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jc w:val="center"/>
        <w:rPr>
          <w:rFonts w:hint="eastAsia" w:ascii="宋体" w:hAnsi="宋体" w:eastAsia="宋体" w:cs="宋体"/>
          <w:b/>
          <w:bCs/>
          <w:color w:val="auto"/>
          <w:sz w:val="44"/>
          <w:szCs w:val="44"/>
          <w:highlight w:val="none"/>
          <w:lang w:eastAsia="zh-CN"/>
        </w:rPr>
      </w:pPr>
    </w:p>
    <w:p>
      <w:pPr>
        <w:pStyle w:val="26"/>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鹿寨县镇级污水处理厂委托运营服务项目</w:t>
      </w:r>
    </w:p>
    <w:p>
      <w:pPr>
        <w:pStyle w:val="2"/>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rPr>
      </w:pPr>
    </w:p>
    <w:p>
      <w:pPr>
        <w:rPr>
          <w:rFonts w:hint="eastAsia"/>
          <w:color w:val="auto"/>
          <w:highlight w:val="none"/>
        </w:rPr>
      </w:pPr>
    </w:p>
    <w:p>
      <w:pPr>
        <w:pStyle w:val="26"/>
        <w:jc w:val="center"/>
        <w:rPr>
          <w:rFonts w:hint="eastAsia" w:hAnsi="宋体"/>
          <w:b/>
          <w:bCs/>
          <w:color w:val="auto"/>
          <w:sz w:val="72"/>
          <w:highlight w:val="none"/>
        </w:rPr>
      </w:pPr>
      <w:r>
        <w:rPr>
          <w:rFonts w:hint="eastAsia" w:hAnsi="宋体"/>
          <w:color w:val="auto"/>
          <w:sz w:val="96"/>
          <w:szCs w:val="96"/>
          <w:highlight w:val="none"/>
        </w:rPr>
        <w:t>公开招标文件</w:t>
      </w:r>
    </w:p>
    <w:p>
      <w:pPr>
        <w:spacing w:line="800" w:lineRule="exact"/>
        <w:jc w:val="center"/>
        <w:rPr>
          <w:rFonts w:hint="eastAsia" w:hAnsi="宋体"/>
          <w:color w:val="auto"/>
          <w:sz w:val="28"/>
          <w:szCs w:val="28"/>
          <w:highlight w:val="none"/>
          <w:lang w:eastAsia="zh-CN"/>
        </w:rPr>
      </w:pPr>
      <w:r>
        <w:rPr>
          <w:rFonts w:hint="eastAsia" w:hAnsi="宋体"/>
          <w:color w:val="auto"/>
          <w:sz w:val="28"/>
          <w:szCs w:val="28"/>
          <w:highlight w:val="none"/>
          <w:lang w:eastAsia="zh-CN"/>
        </w:rPr>
        <w:t>项目编号：LZZC2022-G3-230009-GXJX</w:t>
      </w:r>
    </w:p>
    <w:p>
      <w:pPr>
        <w:spacing w:line="800" w:lineRule="exact"/>
        <w:jc w:val="center"/>
        <w:rPr>
          <w:rFonts w:hint="eastAsia" w:hAnsi="宋体" w:eastAsia="宋体"/>
          <w:color w:val="auto"/>
          <w:sz w:val="28"/>
          <w:szCs w:val="28"/>
          <w:highlight w:val="none"/>
          <w:lang w:eastAsia="zh-CN"/>
        </w:rPr>
      </w:pPr>
      <w:r>
        <w:rPr>
          <w:rFonts w:hint="eastAsia" w:hAnsi="宋体"/>
          <w:color w:val="auto"/>
          <w:sz w:val="28"/>
          <w:szCs w:val="28"/>
          <w:highlight w:val="none"/>
          <w:lang w:eastAsia="zh-CN"/>
        </w:rPr>
        <w:t>（全流程电子化评标）</w:t>
      </w:r>
    </w:p>
    <w:p>
      <w:pPr>
        <w:snapToGrid w:val="0"/>
        <w:spacing w:line="400" w:lineRule="exact"/>
        <w:ind w:left="1661" w:leftChars="791" w:firstLine="590" w:firstLineChars="245"/>
        <w:rPr>
          <w:rFonts w:hint="eastAsia" w:ascii="宋体" w:hAnsi="宋体" w:cs="Arial"/>
          <w:b/>
          <w:bCs/>
          <w:color w:val="auto"/>
          <w:sz w:val="24"/>
          <w:highlight w:val="none"/>
        </w:rPr>
      </w:pPr>
    </w:p>
    <w:p>
      <w:pPr>
        <w:snapToGrid w:val="0"/>
        <w:spacing w:line="400" w:lineRule="exact"/>
        <w:ind w:left="1661" w:leftChars="791" w:firstLine="590" w:firstLineChars="245"/>
        <w:rPr>
          <w:rFonts w:hint="eastAsia" w:ascii="宋体" w:hAnsi="宋体" w:cs="Arial"/>
          <w:b/>
          <w:bCs/>
          <w:color w:val="auto"/>
          <w:sz w:val="24"/>
          <w:highlight w:val="none"/>
        </w:rPr>
      </w:pPr>
    </w:p>
    <w:p>
      <w:pPr>
        <w:snapToGrid w:val="0"/>
        <w:spacing w:line="400" w:lineRule="exact"/>
        <w:ind w:left="1661" w:leftChars="791" w:firstLine="590" w:firstLineChars="245"/>
        <w:rPr>
          <w:rFonts w:hint="eastAsia" w:ascii="宋体" w:hAnsi="宋体" w:cs="Arial"/>
          <w:b/>
          <w:bCs/>
          <w:color w:val="auto"/>
          <w:sz w:val="24"/>
          <w:highlight w:val="none"/>
        </w:rPr>
      </w:pPr>
    </w:p>
    <w:p>
      <w:pPr>
        <w:snapToGrid w:val="0"/>
        <w:spacing w:line="400" w:lineRule="exact"/>
        <w:ind w:left="1661" w:leftChars="791" w:firstLine="590" w:firstLineChars="245"/>
        <w:rPr>
          <w:rFonts w:hint="eastAsia" w:ascii="宋体" w:hAnsi="宋体" w:cs="Arial"/>
          <w:b/>
          <w:bCs/>
          <w:color w:val="auto"/>
          <w:sz w:val="24"/>
          <w:highlight w:val="none"/>
        </w:rPr>
      </w:pPr>
    </w:p>
    <w:p>
      <w:pPr>
        <w:pStyle w:val="31"/>
        <w:rPr>
          <w:rFonts w:hint="eastAsia"/>
          <w:color w:val="auto"/>
          <w:highlight w:val="none"/>
        </w:rPr>
      </w:pPr>
    </w:p>
    <w:p>
      <w:pPr>
        <w:snapToGrid w:val="0"/>
        <w:spacing w:line="400" w:lineRule="exact"/>
        <w:ind w:left="1661" w:leftChars="791" w:firstLine="590" w:firstLineChars="245"/>
        <w:rPr>
          <w:rFonts w:hint="eastAsia" w:ascii="宋体" w:hAnsi="宋体" w:eastAsia="宋体" w:cs="Arial"/>
          <w:b/>
          <w:bCs/>
          <w:color w:val="auto"/>
          <w:sz w:val="24"/>
          <w:highlight w:val="none"/>
          <w:lang w:val="en-US" w:eastAsia="zh-CN"/>
        </w:rPr>
      </w:pPr>
      <w:r>
        <w:rPr>
          <w:rFonts w:hint="eastAsia" w:ascii="宋体" w:hAnsi="宋体" w:cs="Arial"/>
          <w:b/>
          <w:bCs/>
          <w:color w:val="auto"/>
          <w:sz w:val="24"/>
          <w:highlight w:val="none"/>
          <w:lang w:val="en-US" w:eastAsia="zh-CN"/>
        </w:rPr>
        <w:t xml:space="preserve"> </w:t>
      </w:r>
    </w:p>
    <w:p>
      <w:pPr>
        <w:snapToGrid w:val="0"/>
        <w:spacing w:line="400" w:lineRule="exact"/>
        <w:rPr>
          <w:rFonts w:hint="eastAsia" w:ascii="宋体" w:hAnsi="宋体" w:cs="Arial"/>
          <w:b/>
          <w:bCs/>
          <w:color w:val="auto"/>
          <w:sz w:val="24"/>
          <w:highlight w:val="none"/>
        </w:rPr>
      </w:pPr>
      <w:r>
        <w:rPr>
          <w:rFonts w:hint="eastAsia" w:ascii="宋体" w:hAnsi="宋体" w:cs="Arial"/>
          <w:b/>
          <w:bCs/>
          <w:color w:val="auto"/>
          <w:sz w:val="24"/>
          <w:highlight w:val="none"/>
          <w:lang w:val="en-US" w:eastAsia="zh-CN"/>
        </w:rPr>
        <w:t xml:space="preserve">  </w:t>
      </w:r>
    </w:p>
    <w:p>
      <w:pPr>
        <w:pStyle w:val="26"/>
        <w:spacing w:line="720" w:lineRule="exact"/>
        <w:ind w:right="-335" w:firstLine="840" w:firstLineChars="300"/>
        <w:rPr>
          <w:rFonts w:hint="eastAsia" w:hAnsi="宋体" w:eastAsia="宋体"/>
          <w:bCs/>
          <w:color w:val="auto"/>
          <w:sz w:val="28"/>
          <w:szCs w:val="28"/>
          <w:highlight w:val="none"/>
          <w:lang w:eastAsia="zh-CN"/>
        </w:rPr>
      </w:pPr>
      <w:r>
        <w:rPr>
          <w:rFonts w:hint="eastAsia" w:ascii="Times New Roman" w:hAnsi="宋体"/>
          <w:color w:val="auto"/>
          <w:sz w:val="28"/>
          <w:szCs w:val="28"/>
          <w:highlight w:val="none"/>
        </w:rPr>
        <w:t>采购</w:t>
      </w:r>
      <w:r>
        <w:rPr>
          <w:rFonts w:ascii="Times New Roman" w:hAnsi="宋体"/>
          <w:color w:val="auto"/>
          <w:sz w:val="28"/>
          <w:szCs w:val="28"/>
          <w:highlight w:val="none"/>
        </w:rPr>
        <w:t>单位：（盖章）</w:t>
      </w:r>
      <w:r>
        <w:rPr>
          <w:rFonts w:hint="eastAsia" w:ascii="Times New Roman" w:hAnsi="宋体"/>
          <w:color w:val="auto"/>
          <w:sz w:val="28"/>
          <w:szCs w:val="28"/>
          <w:highlight w:val="none"/>
        </w:rPr>
        <w:t>鹿寨县</w:t>
      </w:r>
      <w:r>
        <w:rPr>
          <w:rFonts w:hint="eastAsia" w:ascii="Times New Roman" w:hAnsi="宋体"/>
          <w:color w:val="auto"/>
          <w:sz w:val="28"/>
          <w:szCs w:val="28"/>
          <w:highlight w:val="none"/>
          <w:lang w:eastAsia="zh-CN"/>
        </w:rPr>
        <w:t>住房和城乡建设</w:t>
      </w:r>
      <w:r>
        <w:rPr>
          <w:rFonts w:hint="eastAsia" w:ascii="Times New Roman" w:hAnsi="宋体"/>
          <w:color w:val="auto"/>
          <w:sz w:val="28"/>
          <w:szCs w:val="28"/>
          <w:highlight w:val="none"/>
        </w:rPr>
        <w:t>局</w:t>
      </w:r>
    </w:p>
    <w:p>
      <w:pPr>
        <w:pStyle w:val="26"/>
        <w:spacing w:line="720" w:lineRule="exact"/>
        <w:ind w:right="-335" w:firstLine="840" w:firstLineChars="300"/>
        <w:rPr>
          <w:rFonts w:hint="eastAsia" w:hAnsi="宋体" w:eastAsiaTheme="minorEastAsia"/>
          <w:bCs/>
          <w:color w:val="auto"/>
          <w:sz w:val="28"/>
          <w:szCs w:val="28"/>
          <w:highlight w:val="none"/>
          <w:lang w:eastAsia="zh-CN"/>
        </w:rPr>
      </w:pPr>
      <w:r>
        <w:rPr>
          <w:rFonts w:hint="eastAsia" w:hAnsi="宋体"/>
          <w:color w:val="auto"/>
          <w:sz w:val="28"/>
          <w:szCs w:val="28"/>
          <w:highlight w:val="none"/>
        </w:rPr>
        <w:t>采购</w:t>
      </w:r>
      <w:r>
        <w:rPr>
          <w:rFonts w:hAnsi="宋体"/>
          <w:color w:val="auto"/>
          <w:sz w:val="28"/>
          <w:szCs w:val="28"/>
          <w:highlight w:val="none"/>
        </w:rPr>
        <w:t>代理单位：（盖章）</w:t>
      </w:r>
      <w:r>
        <w:rPr>
          <w:rFonts w:hint="eastAsia" w:hAnsi="宋体"/>
          <w:bCs/>
          <w:color w:val="auto"/>
          <w:sz w:val="28"/>
          <w:szCs w:val="28"/>
          <w:highlight w:val="none"/>
          <w:lang w:eastAsia="zh-CN"/>
        </w:rPr>
        <w:t>广西建兴工程项目管理有限公司</w:t>
      </w:r>
    </w:p>
    <w:p>
      <w:pPr>
        <w:pStyle w:val="26"/>
        <w:spacing w:line="720" w:lineRule="exact"/>
        <w:ind w:right="-335" w:firstLine="3220" w:firstLineChars="1150"/>
        <w:rPr>
          <w:rFonts w:hint="eastAsia" w:hAnsi="宋体"/>
          <w:bCs/>
          <w:color w:val="auto"/>
          <w:spacing w:val="-14"/>
          <w:sz w:val="28"/>
          <w:szCs w:val="28"/>
          <w:highlight w:val="none"/>
        </w:rPr>
      </w:pPr>
      <w:r>
        <w:rPr>
          <w:rFonts w:hint="eastAsia" w:hAnsi="宋体"/>
          <w:color w:val="auto"/>
          <w:sz w:val="28"/>
          <w:szCs w:val="28"/>
          <w:highlight w:val="none"/>
        </w:rPr>
        <w:t>二○二</w:t>
      </w:r>
      <w:r>
        <w:rPr>
          <w:rFonts w:hint="eastAsia" w:hAnsi="宋体"/>
          <w:color w:val="auto"/>
          <w:sz w:val="28"/>
          <w:szCs w:val="28"/>
          <w:highlight w:val="none"/>
          <w:lang w:eastAsia="zh-CN"/>
        </w:rPr>
        <w:t>二</w:t>
      </w:r>
      <w:r>
        <w:rPr>
          <w:rFonts w:hint="eastAsia" w:hAnsi="宋体"/>
          <w:color w:val="auto"/>
          <w:sz w:val="28"/>
          <w:szCs w:val="28"/>
          <w:highlight w:val="none"/>
        </w:rPr>
        <w:t>年</w:t>
      </w:r>
      <w:r>
        <w:rPr>
          <w:rFonts w:hint="eastAsia" w:hAnsi="宋体"/>
          <w:color w:val="auto"/>
          <w:sz w:val="28"/>
          <w:szCs w:val="28"/>
          <w:highlight w:val="none"/>
          <w:lang w:eastAsia="zh-CN"/>
        </w:rPr>
        <w:t>二</w:t>
      </w:r>
      <w:r>
        <w:rPr>
          <w:rFonts w:hint="eastAsia" w:hAnsi="宋体"/>
          <w:color w:val="auto"/>
          <w:sz w:val="28"/>
          <w:szCs w:val="28"/>
          <w:highlight w:val="none"/>
        </w:rPr>
        <w:t>月</w:t>
      </w:r>
    </w:p>
    <w:p>
      <w:pPr>
        <w:spacing w:line="200" w:lineRule="atLeast"/>
        <w:jc w:val="center"/>
        <w:rPr>
          <w:rFonts w:ascii="宋体" w:hAnsi="宋体"/>
          <w:b/>
          <w:color w:val="auto"/>
          <w:spacing w:val="-8"/>
          <w:sz w:val="44"/>
          <w:szCs w:val="44"/>
          <w:highlight w:val="none"/>
        </w:rPr>
      </w:pPr>
    </w:p>
    <w:p>
      <w:pPr>
        <w:pStyle w:val="26"/>
        <w:snapToGrid w:val="0"/>
        <w:spacing w:before="120" w:after="120" w:line="360" w:lineRule="auto"/>
        <w:jc w:val="center"/>
        <w:rPr>
          <w:rFonts w:hAnsi="宋体"/>
          <w:color w:val="auto"/>
          <w:sz w:val="44"/>
          <w:szCs w:val="44"/>
          <w:highlight w:val="none"/>
        </w:rPr>
      </w:pPr>
    </w:p>
    <w:p>
      <w:pPr>
        <w:rPr>
          <w:color w:val="auto"/>
          <w:highlight w:val="none"/>
        </w:rPr>
      </w:pPr>
    </w:p>
    <w:p>
      <w:pPr>
        <w:pStyle w:val="2"/>
        <w:rPr>
          <w:color w:val="auto"/>
          <w:highlight w:val="none"/>
        </w:rPr>
      </w:pPr>
    </w:p>
    <w:p>
      <w:pPr>
        <w:pStyle w:val="26"/>
        <w:snapToGrid w:val="0"/>
        <w:spacing w:before="120" w:after="120" w:line="360" w:lineRule="auto"/>
        <w:jc w:val="center"/>
        <w:rPr>
          <w:rFonts w:hAnsi="宋体"/>
          <w:b/>
          <w:bCs/>
          <w:color w:val="auto"/>
          <w:w w:val="95"/>
          <w:sz w:val="30"/>
          <w:szCs w:val="30"/>
          <w:highlight w:val="none"/>
        </w:rPr>
      </w:pPr>
      <w:r>
        <w:rPr>
          <w:rFonts w:hint="eastAsia" w:hAnsi="宋体"/>
          <w:color w:val="auto"/>
          <w:sz w:val="44"/>
          <w:szCs w:val="44"/>
          <w:highlight w:val="none"/>
        </w:rPr>
        <w:t>目    录</w:t>
      </w:r>
    </w:p>
    <w:p>
      <w:pPr>
        <w:pStyle w:val="33"/>
        <w:spacing w:line="560" w:lineRule="exact"/>
        <w:ind w:left="840" w:leftChars="400" w:firstLine="0" w:firstLineChars="0"/>
        <w:rPr>
          <w:rFonts w:ascii="宋体" w:eastAsia="宋体" w:cs="Times New Roman"/>
          <w:bCs w:val="0"/>
          <w:caps w:val="0"/>
          <w:color w:val="auto"/>
          <w:sz w:val="28"/>
          <w:szCs w:val="28"/>
          <w:highlight w:val="none"/>
        </w:rPr>
      </w:pPr>
      <w:bookmarkStart w:id="0" w:name="_Toc254970630"/>
      <w:bookmarkStart w:id="1" w:name="_Toc254970489"/>
      <w:r>
        <w:rPr>
          <w:rFonts w:ascii="宋体" w:eastAsia="宋体"/>
          <w:color w:val="auto"/>
          <w:highlight w:val="none"/>
        </w:rPr>
        <w:fldChar w:fldCharType="begin"/>
      </w:r>
      <w:r>
        <w:rPr>
          <w:rFonts w:ascii="宋体" w:eastAsia="宋体"/>
          <w:color w:val="auto"/>
          <w:highlight w:val="none"/>
        </w:rPr>
        <w:instrText xml:space="preserve"> </w:instrText>
      </w:r>
      <w:r>
        <w:rPr>
          <w:rFonts w:hint="eastAsia" w:ascii="宋体" w:eastAsia="宋体"/>
          <w:color w:val="auto"/>
          <w:highlight w:val="none"/>
        </w:rPr>
        <w:instrText xml:space="preserve">TOC \o "1-1" \h \z \u</w:instrText>
      </w:r>
      <w:r>
        <w:rPr>
          <w:rFonts w:ascii="宋体" w:eastAsia="宋体"/>
          <w:color w:val="auto"/>
          <w:highlight w:val="none"/>
        </w:rPr>
        <w:instrText xml:space="preserve"> </w:instrText>
      </w:r>
      <w:r>
        <w:rPr>
          <w:rFonts w:ascii="宋体" w:eastAsia="宋体"/>
          <w:color w:val="auto"/>
          <w:highlight w:val="none"/>
        </w:rPr>
        <w:fldChar w:fldCharType="separate"/>
      </w:r>
      <w:r>
        <w:rPr>
          <w:color w:val="auto"/>
          <w:highlight w:val="none"/>
        </w:rPr>
        <w:fldChar w:fldCharType="begin"/>
      </w:r>
      <w:r>
        <w:rPr>
          <w:color w:val="auto"/>
          <w:highlight w:val="none"/>
        </w:rPr>
        <w:instrText xml:space="preserve"> HYPERLINK \l "_Toc433725894" </w:instrText>
      </w:r>
      <w:r>
        <w:rPr>
          <w:color w:val="auto"/>
          <w:highlight w:val="none"/>
        </w:rPr>
        <w:fldChar w:fldCharType="separate"/>
      </w:r>
      <w:r>
        <w:rPr>
          <w:rStyle w:val="53"/>
          <w:rFonts w:hint="eastAsia" w:ascii="宋体"/>
          <w:color w:val="auto"/>
          <w:sz w:val="28"/>
          <w:szCs w:val="28"/>
          <w:highlight w:val="none"/>
        </w:rPr>
        <w:t>第一章</w:t>
      </w:r>
      <w:r>
        <w:rPr>
          <w:rStyle w:val="53"/>
          <w:rFonts w:ascii="宋体"/>
          <w:color w:val="auto"/>
          <w:sz w:val="28"/>
          <w:szCs w:val="28"/>
          <w:highlight w:val="none"/>
        </w:rPr>
        <w:t xml:space="preserve"> </w:t>
      </w:r>
      <w:r>
        <w:rPr>
          <w:rStyle w:val="53"/>
          <w:rFonts w:hint="eastAsia" w:ascii="宋体"/>
          <w:color w:val="auto"/>
          <w:sz w:val="28"/>
          <w:szCs w:val="28"/>
          <w:highlight w:val="none"/>
        </w:rPr>
        <w:t xml:space="preserve"> 公开招标公告</w:t>
      </w:r>
      <w:r>
        <w:rPr>
          <w:rStyle w:val="53"/>
          <w:rFonts w:hint="eastAsia" w:ascii="宋体"/>
          <w:color w:val="auto"/>
          <w:sz w:val="28"/>
          <w:szCs w:val="28"/>
          <w:highlight w:val="none"/>
          <w:lang w:val="en-US" w:eastAsia="zh-CN"/>
        </w:rPr>
        <w:t xml:space="preserve"> </w:t>
      </w:r>
      <w:r>
        <w:rPr>
          <w:rFonts w:ascii="宋体" w:eastAsia="宋体"/>
          <w:color w:val="auto"/>
          <w:sz w:val="28"/>
          <w:szCs w:val="28"/>
          <w:highlight w:val="none"/>
        </w:rPr>
        <w:tab/>
      </w:r>
      <w:r>
        <w:rPr>
          <w:rFonts w:hint="eastAsia" w:ascii="宋体" w:eastAsia="宋体"/>
          <w:color w:val="auto"/>
          <w:sz w:val="28"/>
          <w:szCs w:val="28"/>
          <w:highlight w:val="none"/>
        </w:rPr>
        <w:t>3</w:t>
      </w:r>
      <w:r>
        <w:rPr>
          <w:rFonts w:hint="eastAsia" w:ascii="宋体" w:eastAsia="宋体"/>
          <w:color w:val="auto"/>
          <w:sz w:val="28"/>
          <w:szCs w:val="28"/>
          <w:highlight w:val="none"/>
        </w:rPr>
        <w:fldChar w:fldCharType="end"/>
      </w:r>
    </w:p>
    <w:p>
      <w:pPr>
        <w:pStyle w:val="33"/>
        <w:spacing w:line="560" w:lineRule="exact"/>
        <w:ind w:left="840" w:leftChars="400" w:firstLine="0" w:firstLineChars="0"/>
        <w:rPr>
          <w:rFonts w:ascii="宋体" w:eastAsia="宋体" w:cs="Times New Roman"/>
          <w:bCs w:val="0"/>
          <w:caps w:val="0"/>
          <w:color w:val="auto"/>
          <w:sz w:val="28"/>
          <w:szCs w:val="28"/>
          <w:highlight w:val="none"/>
        </w:rPr>
      </w:pPr>
      <w:r>
        <w:rPr>
          <w:color w:val="auto"/>
          <w:highlight w:val="none"/>
        </w:rPr>
        <w:fldChar w:fldCharType="begin"/>
      </w:r>
      <w:r>
        <w:rPr>
          <w:color w:val="auto"/>
          <w:highlight w:val="none"/>
        </w:rPr>
        <w:instrText xml:space="preserve"> HYPERLINK \l "_Toc433725895" </w:instrText>
      </w:r>
      <w:r>
        <w:rPr>
          <w:color w:val="auto"/>
          <w:highlight w:val="none"/>
        </w:rPr>
        <w:fldChar w:fldCharType="separate"/>
      </w:r>
      <w:r>
        <w:rPr>
          <w:rStyle w:val="53"/>
          <w:rFonts w:hint="eastAsia" w:ascii="宋体"/>
          <w:color w:val="auto"/>
          <w:sz w:val="28"/>
          <w:szCs w:val="28"/>
          <w:highlight w:val="none"/>
        </w:rPr>
        <w:t>第二章</w:t>
      </w:r>
      <w:r>
        <w:rPr>
          <w:rStyle w:val="53"/>
          <w:rFonts w:ascii="宋体"/>
          <w:color w:val="auto"/>
          <w:sz w:val="28"/>
          <w:szCs w:val="28"/>
          <w:highlight w:val="none"/>
        </w:rPr>
        <w:t xml:space="preserve">  </w:t>
      </w:r>
      <w:r>
        <w:rPr>
          <w:rStyle w:val="53"/>
          <w:rFonts w:hint="eastAsia" w:ascii="宋体"/>
          <w:color w:val="auto"/>
          <w:sz w:val="28"/>
          <w:szCs w:val="28"/>
          <w:highlight w:val="none"/>
        </w:rPr>
        <w:t>项目采购需求</w:t>
      </w:r>
      <w:r>
        <w:rPr>
          <w:rFonts w:ascii="宋体" w:eastAsia="宋体"/>
          <w:color w:val="auto"/>
          <w:sz w:val="28"/>
          <w:szCs w:val="28"/>
          <w:highlight w:val="none"/>
        </w:rPr>
        <w:tab/>
      </w:r>
      <w:r>
        <w:rPr>
          <w:rFonts w:hint="eastAsia" w:ascii="宋体" w:eastAsia="宋体"/>
          <w:color w:val="auto"/>
          <w:sz w:val="28"/>
          <w:szCs w:val="28"/>
          <w:highlight w:val="none"/>
          <w:lang w:val="en-US" w:eastAsia="zh-CN"/>
        </w:rPr>
        <w:t>6</w:t>
      </w:r>
      <w:r>
        <w:rPr>
          <w:rFonts w:hint="eastAsia" w:ascii="宋体" w:eastAsia="宋体"/>
          <w:color w:val="auto"/>
          <w:sz w:val="28"/>
          <w:szCs w:val="28"/>
          <w:highlight w:val="none"/>
        </w:rPr>
        <w:fldChar w:fldCharType="end"/>
      </w:r>
    </w:p>
    <w:p>
      <w:pPr>
        <w:pStyle w:val="33"/>
        <w:spacing w:line="560" w:lineRule="exact"/>
        <w:ind w:left="840" w:leftChars="400" w:firstLine="0" w:firstLineChars="0"/>
        <w:rPr>
          <w:rFonts w:hint="eastAsia" w:ascii="宋体" w:eastAsia="宋体" w:cs="Times New Roman"/>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"_Toc433725896" </w:instrText>
      </w:r>
      <w:r>
        <w:rPr>
          <w:color w:val="auto"/>
          <w:highlight w:val="none"/>
        </w:rPr>
        <w:fldChar w:fldCharType="separate"/>
      </w:r>
      <w:r>
        <w:rPr>
          <w:rStyle w:val="53"/>
          <w:rFonts w:hint="eastAsia" w:ascii="宋体"/>
          <w:color w:val="auto"/>
          <w:sz w:val="28"/>
          <w:szCs w:val="28"/>
          <w:highlight w:val="none"/>
        </w:rPr>
        <w:t>第三章</w:t>
      </w:r>
      <w:r>
        <w:rPr>
          <w:rStyle w:val="53"/>
          <w:rFonts w:ascii="宋体"/>
          <w:color w:val="auto"/>
          <w:sz w:val="28"/>
          <w:szCs w:val="28"/>
          <w:highlight w:val="none"/>
        </w:rPr>
        <w:t xml:space="preserve">  </w:t>
      </w:r>
      <w:r>
        <w:rPr>
          <w:rStyle w:val="53"/>
          <w:rFonts w:hint="eastAsia" w:ascii="宋体"/>
          <w:color w:val="auto"/>
          <w:sz w:val="28"/>
          <w:szCs w:val="28"/>
          <w:highlight w:val="none"/>
        </w:rPr>
        <w:t>投标人</w:t>
      </w:r>
      <w:bookmarkStart w:id="2" w:name="_Hlt433745544"/>
      <w:bookmarkStart w:id="3" w:name="_Hlt433745543"/>
      <w:r>
        <w:rPr>
          <w:rStyle w:val="53"/>
          <w:rFonts w:hint="eastAsia" w:ascii="宋体"/>
          <w:color w:val="auto"/>
          <w:sz w:val="28"/>
          <w:szCs w:val="28"/>
          <w:highlight w:val="none"/>
        </w:rPr>
        <w:t>须</w:t>
      </w:r>
      <w:bookmarkEnd w:id="2"/>
      <w:bookmarkEnd w:id="3"/>
      <w:r>
        <w:rPr>
          <w:rStyle w:val="53"/>
          <w:rFonts w:hint="eastAsia" w:ascii="宋体"/>
          <w:color w:val="auto"/>
          <w:sz w:val="28"/>
          <w:szCs w:val="28"/>
          <w:highlight w:val="none"/>
        </w:rPr>
        <w:t>知</w:t>
      </w:r>
      <w:r>
        <w:rPr>
          <w:rFonts w:ascii="宋体" w:eastAsia="宋体"/>
          <w:color w:val="auto"/>
          <w:sz w:val="28"/>
          <w:szCs w:val="28"/>
          <w:highlight w:val="none"/>
        </w:rPr>
        <w:tab/>
      </w:r>
      <w:r>
        <w:rPr>
          <w:rFonts w:hint="eastAsia" w:ascii="宋体" w:eastAsia="宋体"/>
          <w:color w:val="auto"/>
          <w:sz w:val="28"/>
          <w:szCs w:val="28"/>
          <w:highlight w:val="none"/>
          <w:lang w:val="en-US" w:eastAsia="zh-CN"/>
        </w:rPr>
        <w:t>1</w:t>
      </w:r>
      <w:r>
        <w:rPr>
          <w:rFonts w:hint="eastAsia" w:ascii="宋体" w:eastAsia="宋体"/>
          <w:color w:val="auto"/>
          <w:sz w:val="28"/>
          <w:szCs w:val="28"/>
          <w:highlight w:val="none"/>
        </w:rPr>
        <w:fldChar w:fldCharType="end"/>
      </w:r>
      <w:r>
        <w:rPr>
          <w:rFonts w:hint="eastAsia" w:ascii="宋体" w:eastAsia="宋体"/>
          <w:color w:val="auto"/>
          <w:sz w:val="28"/>
          <w:szCs w:val="28"/>
          <w:highlight w:val="none"/>
          <w:lang w:val="en-US" w:eastAsia="zh-CN"/>
        </w:rPr>
        <w:t>0</w:t>
      </w:r>
    </w:p>
    <w:p>
      <w:pPr>
        <w:pStyle w:val="33"/>
        <w:spacing w:line="560" w:lineRule="exact"/>
        <w:ind w:left="840" w:leftChars="400" w:firstLine="0" w:firstLineChars="0"/>
        <w:rPr>
          <w:rFonts w:hint="default" w:ascii="宋体" w:eastAsia="宋体" w:cs="Times New Roman"/>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"_Toc433725897" </w:instrText>
      </w:r>
      <w:r>
        <w:rPr>
          <w:color w:val="auto"/>
          <w:highlight w:val="none"/>
        </w:rPr>
        <w:fldChar w:fldCharType="separate"/>
      </w:r>
      <w:r>
        <w:rPr>
          <w:rStyle w:val="53"/>
          <w:rFonts w:hint="eastAsia" w:ascii="宋体"/>
          <w:color w:val="auto"/>
          <w:sz w:val="28"/>
          <w:szCs w:val="28"/>
          <w:highlight w:val="none"/>
        </w:rPr>
        <w:t>第四章</w:t>
      </w:r>
      <w:r>
        <w:rPr>
          <w:rStyle w:val="53"/>
          <w:rFonts w:ascii="宋体"/>
          <w:color w:val="auto"/>
          <w:sz w:val="28"/>
          <w:szCs w:val="28"/>
          <w:highlight w:val="none"/>
        </w:rPr>
        <w:t xml:space="preserve">  </w:t>
      </w:r>
      <w:r>
        <w:rPr>
          <w:rStyle w:val="53"/>
          <w:rFonts w:hint="eastAsia" w:ascii="宋体"/>
          <w:color w:val="auto"/>
          <w:sz w:val="28"/>
          <w:szCs w:val="28"/>
          <w:highlight w:val="none"/>
        </w:rPr>
        <w:t>评标方法及评标标准</w:t>
      </w:r>
      <w:r>
        <w:rPr>
          <w:rFonts w:ascii="宋体" w:eastAsia="宋体"/>
          <w:color w:val="auto"/>
          <w:sz w:val="28"/>
          <w:szCs w:val="28"/>
          <w:highlight w:val="none"/>
        </w:rPr>
        <w:tab/>
      </w:r>
      <w:r>
        <w:rPr>
          <w:rFonts w:ascii="宋体" w:eastAsia="宋体"/>
          <w:color w:val="auto"/>
          <w:sz w:val="28"/>
          <w:szCs w:val="28"/>
          <w:highlight w:val="none"/>
        </w:rPr>
        <w:fldChar w:fldCharType="end"/>
      </w:r>
      <w:r>
        <w:rPr>
          <w:rStyle w:val="53"/>
          <w:rFonts w:hint="eastAsia" w:ascii="宋体" w:eastAsia="宋体"/>
          <w:color w:val="auto"/>
          <w:sz w:val="28"/>
          <w:szCs w:val="28"/>
          <w:highlight w:val="none"/>
          <w:u w:val="none"/>
          <w:lang w:val="en-US" w:eastAsia="zh-CN"/>
        </w:rPr>
        <w:t>26</w:t>
      </w:r>
    </w:p>
    <w:p>
      <w:pPr>
        <w:pStyle w:val="33"/>
        <w:spacing w:line="560" w:lineRule="exact"/>
        <w:ind w:left="840" w:leftChars="400" w:firstLine="0" w:firstLineChars="0"/>
        <w:rPr>
          <w:rFonts w:ascii="宋体" w:eastAsia="宋体" w:cs="Times New Roman"/>
          <w:bCs w:val="0"/>
          <w:caps w:val="0"/>
          <w:color w:val="auto"/>
          <w:sz w:val="28"/>
          <w:szCs w:val="28"/>
          <w:highlight w:val="none"/>
        </w:rPr>
      </w:pPr>
      <w:r>
        <w:rPr>
          <w:color w:val="auto"/>
          <w:highlight w:val="none"/>
        </w:rPr>
        <w:fldChar w:fldCharType="begin"/>
      </w:r>
      <w:r>
        <w:rPr>
          <w:color w:val="auto"/>
          <w:highlight w:val="none"/>
        </w:rPr>
        <w:instrText xml:space="preserve"> HYPERLINK \l "_Toc433725898" </w:instrText>
      </w:r>
      <w:r>
        <w:rPr>
          <w:color w:val="auto"/>
          <w:highlight w:val="none"/>
        </w:rPr>
        <w:fldChar w:fldCharType="separate"/>
      </w:r>
      <w:r>
        <w:rPr>
          <w:rStyle w:val="53"/>
          <w:rFonts w:hint="eastAsia" w:ascii="宋体"/>
          <w:color w:val="auto"/>
          <w:sz w:val="28"/>
          <w:szCs w:val="28"/>
          <w:highlight w:val="none"/>
        </w:rPr>
        <w:t>第五章</w:t>
      </w:r>
      <w:r>
        <w:rPr>
          <w:rStyle w:val="53"/>
          <w:rFonts w:ascii="宋体"/>
          <w:color w:val="auto"/>
          <w:sz w:val="28"/>
          <w:szCs w:val="28"/>
          <w:highlight w:val="none"/>
        </w:rPr>
        <w:t xml:space="preserve"> </w:t>
      </w:r>
      <w:r>
        <w:rPr>
          <w:rStyle w:val="53"/>
          <w:rFonts w:hint="eastAsia" w:ascii="宋体"/>
          <w:color w:val="auto"/>
          <w:sz w:val="28"/>
          <w:szCs w:val="28"/>
          <w:highlight w:val="none"/>
        </w:rPr>
        <w:t xml:space="preserve"> 合同主要条款格式</w:t>
      </w:r>
      <w:r>
        <w:rPr>
          <w:rFonts w:ascii="宋体" w:eastAsia="宋体"/>
          <w:color w:val="auto"/>
          <w:sz w:val="28"/>
          <w:szCs w:val="28"/>
          <w:highlight w:val="none"/>
        </w:rPr>
        <w:tab/>
      </w:r>
      <w:r>
        <w:rPr>
          <w:rFonts w:hint="eastAsia" w:ascii="宋体" w:eastAsia="宋体"/>
          <w:color w:val="auto"/>
          <w:sz w:val="28"/>
          <w:szCs w:val="28"/>
          <w:highlight w:val="none"/>
        </w:rPr>
        <w:t>2</w:t>
      </w:r>
      <w:r>
        <w:rPr>
          <w:rFonts w:hint="eastAsia" w:ascii="宋体" w:eastAsia="宋体"/>
          <w:color w:val="auto"/>
          <w:sz w:val="28"/>
          <w:szCs w:val="28"/>
          <w:highlight w:val="none"/>
          <w:lang w:val="en-US" w:eastAsia="zh-CN"/>
        </w:rPr>
        <w:t>9</w:t>
      </w:r>
      <w:r>
        <w:rPr>
          <w:rFonts w:hint="eastAsia" w:ascii="宋体" w:eastAsia="宋体"/>
          <w:color w:val="auto"/>
          <w:sz w:val="28"/>
          <w:szCs w:val="28"/>
          <w:highlight w:val="none"/>
        </w:rPr>
        <w:fldChar w:fldCharType="end"/>
      </w:r>
    </w:p>
    <w:p>
      <w:pPr>
        <w:pStyle w:val="33"/>
        <w:spacing w:line="560" w:lineRule="exact"/>
        <w:ind w:left="840" w:leftChars="400" w:firstLine="0" w:firstLineChars="0"/>
        <w:rPr>
          <w:rFonts w:ascii="宋体" w:eastAsia="宋体" w:cs="Times New Roman"/>
          <w:bCs w:val="0"/>
          <w:caps w:val="0"/>
          <w:color w:val="auto"/>
          <w:sz w:val="28"/>
          <w:szCs w:val="28"/>
          <w:highlight w:val="none"/>
        </w:rPr>
      </w:pPr>
      <w:r>
        <w:rPr>
          <w:color w:val="auto"/>
          <w:highlight w:val="none"/>
        </w:rPr>
        <w:fldChar w:fldCharType="begin"/>
      </w:r>
      <w:r>
        <w:rPr>
          <w:color w:val="auto"/>
          <w:highlight w:val="none"/>
        </w:rPr>
        <w:instrText xml:space="preserve"> HYPERLINK \l "_Toc433725899" </w:instrText>
      </w:r>
      <w:r>
        <w:rPr>
          <w:color w:val="auto"/>
          <w:highlight w:val="none"/>
        </w:rPr>
        <w:fldChar w:fldCharType="separate"/>
      </w:r>
      <w:r>
        <w:rPr>
          <w:rStyle w:val="53"/>
          <w:rFonts w:hint="eastAsia" w:ascii="宋体"/>
          <w:color w:val="auto"/>
          <w:sz w:val="28"/>
          <w:szCs w:val="28"/>
          <w:highlight w:val="none"/>
        </w:rPr>
        <w:t>第六章</w:t>
      </w:r>
      <w:r>
        <w:rPr>
          <w:rStyle w:val="53"/>
          <w:rFonts w:ascii="宋体"/>
          <w:color w:val="auto"/>
          <w:sz w:val="28"/>
          <w:szCs w:val="28"/>
          <w:highlight w:val="none"/>
        </w:rPr>
        <w:t xml:space="preserve"> </w:t>
      </w:r>
      <w:r>
        <w:rPr>
          <w:rStyle w:val="53"/>
          <w:rFonts w:hint="eastAsia" w:ascii="宋体"/>
          <w:color w:val="auto"/>
          <w:sz w:val="28"/>
          <w:szCs w:val="28"/>
          <w:highlight w:val="none"/>
        </w:rPr>
        <w:t xml:space="preserve"> 投标文件格式</w:t>
      </w:r>
      <w:r>
        <w:rPr>
          <w:rFonts w:ascii="宋体" w:eastAsia="宋体"/>
          <w:color w:val="auto"/>
          <w:sz w:val="28"/>
          <w:szCs w:val="28"/>
          <w:highlight w:val="none"/>
        </w:rPr>
        <w:tab/>
      </w:r>
      <w:r>
        <w:rPr>
          <w:rFonts w:hint="eastAsia" w:ascii="宋体" w:eastAsia="宋体"/>
          <w:color w:val="auto"/>
          <w:sz w:val="28"/>
          <w:szCs w:val="28"/>
          <w:highlight w:val="none"/>
        </w:rPr>
        <w:t>3</w:t>
      </w:r>
      <w:r>
        <w:rPr>
          <w:rFonts w:hint="eastAsia" w:ascii="宋体" w:eastAsia="宋体"/>
          <w:color w:val="auto"/>
          <w:sz w:val="28"/>
          <w:szCs w:val="28"/>
          <w:highlight w:val="none"/>
          <w:lang w:val="en-US" w:eastAsia="zh-CN"/>
        </w:rPr>
        <w:t>6</w:t>
      </w:r>
      <w:r>
        <w:rPr>
          <w:rFonts w:hint="eastAsia" w:ascii="宋体" w:eastAsia="宋体"/>
          <w:color w:val="auto"/>
          <w:sz w:val="28"/>
          <w:szCs w:val="28"/>
          <w:highlight w:val="none"/>
        </w:rPr>
        <w:fldChar w:fldCharType="end"/>
      </w:r>
    </w:p>
    <w:p>
      <w:pPr>
        <w:pStyle w:val="26"/>
        <w:snapToGrid w:val="0"/>
        <w:spacing w:before="120" w:after="120" w:line="320" w:lineRule="exact"/>
        <w:jc w:val="center"/>
        <w:outlineLvl w:val="0"/>
        <w:rPr>
          <w:rFonts w:hAnsi="宋体"/>
          <w:b/>
          <w:color w:val="auto"/>
          <w:sz w:val="28"/>
          <w:szCs w:val="28"/>
          <w:highlight w:val="none"/>
        </w:rPr>
      </w:pPr>
      <w:r>
        <w:rPr>
          <w:rFonts w:hAnsi="宋体"/>
          <w:color w:val="auto"/>
          <w:highlight w:val="none"/>
        </w:rPr>
        <w:fldChar w:fldCharType="end"/>
      </w:r>
      <w:r>
        <w:rPr>
          <w:rFonts w:hint="eastAsia" w:hAnsi="宋体"/>
          <w:color w:val="auto"/>
          <w:highlight w:val="none"/>
        </w:rPr>
        <w:br w:type="page"/>
      </w:r>
      <w:bookmarkEnd w:id="0"/>
      <w:bookmarkEnd w:id="1"/>
      <w:bookmarkStart w:id="4" w:name="_Toc433725894"/>
      <w:r>
        <w:rPr>
          <w:rFonts w:hint="eastAsia" w:hAnsi="宋体"/>
          <w:b/>
          <w:color w:val="auto"/>
          <w:sz w:val="28"/>
          <w:szCs w:val="28"/>
          <w:highlight w:val="none"/>
        </w:rPr>
        <w:t>第一章 公开招标公告</w:t>
      </w:r>
      <w:bookmarkEnd w:id="4"/>
    </w:p>
    <w:p>
      <w:pPr>
        <w:pStyle w:val="26"/>
        <w:snapToGrid w:val="0"/>
        <w:spacing w:line="460" w:lineRule="exact"/>
        <w:jc w:val="center"/>
        <w:rPr>
          <w:rFonts w:hAnsi="宋体"/>
          <w:b/>
          <w:color w:val="auto"/>
          <w:sz w:val="28"/>
          <w:szCs w:val="28"/>
          <w:highlight w:val="none"/>
        </w:rPr>
      </w:pPr>
      <w:bookmarkStart w:id="5" w:name="_Toc433725896"/>
      <w:r>
        <w:rPr>
          <w:rFonts w:hint="eastAsia" w:hAnsi="宋体"/>
          <w:b/>
          <w:color w:val="auto"/>
          <w:sz w:val="28"/>
          <w:szCs w:val="28"/>
          <w:highlight w:val="none"/>
          <w:lang w:eastAsia="zh-CN"/>
        </w:rPr>
        <w:t>鹿寨县镇级污水处理厂委托运营服务项目</w:t>
      </w:r>
      <w:r>
        <w:rPr>
          <w:rFonts w:hint="eastAsia" w:hAnsi="宋体"/>
          <w:b/>
          <w:color w:val="auto"/>
          <w:sz w:val="28"/>
          <w:szCs w:val="28"/>
          <w:highlight w:val="none"/>
        </w:rPr>
        <w:t>（</w:t>
      </w:r>
      <w:r>
        <w:rPr>
          <w:rFonts w:hint="eastAsia" w:hAnsi="宋体"/>
          <w:b/>
          <w:color w:val="auto"/>
          <w:sz w:val="28"/>
          <w:szCs w:val="28"/>
          <w:highlight w:val="none"/>
          <w:lang w:eastAsia="zh-CN"/>
        </w:rPr>
        <w:t>LZZC2022-G3-230009-GXJX</w:t>
      </w:r>
      <w:r>
        <w:rPr>
          <w:rFonts w:hint="eastAsia" w:hAnsi="宋体"/>
          <w:b/>
          <w:color w:val="auto"/>
          <w:sz w:val="28"/>
          <w:szCs w:val="28"/>
          <w:highlight w:val="none"/>
        </w:rPr>
        <w:t>）</w:t>
      </w:r>
    </w:p>
    <w:p>
      <w:pPr>
        <w:pStyle w:val="26"/>
        <w:snapToGrid w:val="0"/>
        <w:spacing w:line="460" w:lineRule="exact"/>
        <w:jc w:val="center"/>
        <w:rPr>
          <w:rFonts w:hAnsi="宋体"/>
          <w:b/>
          <w:bCs/>
          <w:color w:val="auto"/>
          <w:sz w:val="28"/>
          <w:szCs w:val="28"/>
          <w:highlight w:val="none"/>
        </w:rPr>
      </w:pPr>
      <w:r>
        <w:rPr>
          <w:rFonts w:hint="eastAsia" w:hAnsi="宋体"/>
          <w:b/>
          <w:color w:val="auto"/>
          <w:sz w:val="28"/>
          <w:szCs w:val="28"/>
          <w:highlight w:val="none"/>
        </w:rPr>
        <w:t>公开招标公告</w:t>
      </w:r>
    </w:p>
    <w:p>
      <w:pPr>
        <w:widowControl/>
        <w:spacing w:after="54" w:line="400" w:lineRule="exact"/>
        <w:ind w:firstLine="505"/>
        <w:jc w:val="left"/>
        <w:rPr>
          <w:rFonts w:ascii="宋体" w:hAnsi="宋体" w:cs="Arial"/>
          <w:b/>
          <w:bCs/>
          <w:color w:val="auto"/>
          <w:szCs w:val="21"/>
          <w:highlight w:val="none"/>
        </w:rPr>
      </w:pPr>
      <w:r>
        <w:rPr>
          <w:rFonts w:hint="eastAsia" w:ascii="宋体" w:hAnsi="宋体" w:cs="Arial"/>
          <w:b/>
          <w:bCs/>
          <w:color w:val="auto"/>
          <w:szCs w:val="21"/>
          <w:highlight w:val="none"/>
        </w:rPr>
        <w:t>项目概况</w:t>
      </w:r>
    </w:p>
    <w:p>
      <w:pPr>
        <w:widowControl/>
        <w:spacing w:line="400" w:lineRule="exact"/>
        <w:ind w:firstLine="420" w:firstLineChars="200"/>
        <w:jc w:val="left"/>
        <w:rPr>
          <w:rFonts w:ascii="宋体" w:hAnsi="宋体" w:cs="Arial"/>
          <w:bCs/>
          <w:color w:val="auto"/>
          <w:szCs w:val="21"/>
          <w:highlight w:val="none"/>
        </w:rPr>
      </w:pPr>
      <w:r>
        <w:rPr>
          <w:rFonts w:hint="eastAsia" w:ascii="宋体" w:hAnsi="宋体" w:cs="Arial"/>
          <w:bCs/>
          <w:color w:val="auto"/>
          <w:szCs w:val="21"/>
          <w:highlight w:val="none"/>
          <w:u w:val="single"/>
          <w:lang w:eastAsia="zh-CN"/>
        </w:rPr>
        <w:t>鹿寨县镇级污水处理厂委托运营服务项目</w:t>
      </w:r>
      <w:r>
        <w:rPr>
          <w:rFonts w:hint="eastAsia" w:ascii="宋体" w:hAnsi="宋体" w:cs="Arial"/>
          <w:bCs/>
          <w:color w:val="auto"/>
          <w:szCs w:val="21"/>
          <w:highlight w:val="none"/>
        </w:rPr>
        <w:t>招标项目的潜在投标人应在政采云平台（https://www.zcygov.cn/）获取招标文件，并于</w:t>
      </w:r>
      <w:r>
        <w:rPr>
          <w:rFonts w:hint="eastAsia" w:ascii="宋体" w:hAnsi="宋体" w:cs="Arial"/>
          <w:bCs/>
          <w:color w:val="auto"/>
          <w:szCs w:val="21"/>
          <w:highlight w:val="none"/>
          <w:u w:val="single"/>
          <w:lang w:val="en-US" w:eastAsia="zh-CN"/>
        </w:rPr>
        <w:t>2022</w:t>
      </w:r>
      <w:r>
        <w:rPr>
          <w:rFonts w:hint="eastAsia" w:ascii="宋体" w:hAnsi="宋体" w:cs="Arial"/>
          <w:bCs/>
          <w:color w:val="auto"/>
          <w:szCs w:val="21"/>
          <w:highlight w:val="none"/>
          <w:u w:val="single"/>
        </w:rPr>
        <w:t>年</w:t>
      </w:r>
      <w:r>
        <w:rPr>
          <w:rFonts w:hint="eastAsia" w:ascii="宋体" w:hAnsi="宋体" w:cs="Arial"/>
          <w:bCs/>
          <w:color w:val="auto"/>
          <w:szCs w:val="21"/>
          <w:highlight w:val="none"/>
          <w:u w:val="single"/>
          <w:lang w:val="en-US" w:eastAsia="zh-CN"/>
        </w:rPr>
        <w:t>3</w:t>
      </w:r>
      <w:r>
        <w:rPr>
          <w:rFonts w:hint="eastAsia" w:ascii="宋体" w:hAnsi="宋体" w:cs="Arial"/>
          <w:bCs/>
          <w:color w:val="auto"/>
          <w:szCs w:val="21"/>
          <w:highlight w:val="none"/>
          <w:u w:val="single"/>
        </w:rPr>
        <w:t>月</w:t>
      </w:r>
      <w:r>
        <w:rPr>
          <w:rFonts w:hint="eastAsia" w:ascii="宋体" w:hAnsi="宋体" w:cs="Arial"/>
          <w:bCs/>
          <w:color w:val="auto"/>
          <w:szCs w:val="21"/>
          <w:highlight w:val="none"/>
          <w:u w:val="single"/>
          <w:lang w:val="en-US" w:eastAsia="zh-CN"/>
        </w:rPr>
        <w:t>23</w:t>
      </w:r>
      <w:r>
        <w:rPr>
          <w:rFonts w:hint="eastAsia" w:ascii="宋体" w:hAnsi="宋体" w:cs="Arial"/>
          <w:bCs/>
          <w:color w:val="auto"/>
          <w:szCs w:val="21"/>
          <w:highlight w:val="none"/>
          <w:u w:val="single"/>
        </w:rPr>
        <w:t>日10点00分（</w:t>
      </w:r>
      <w:r>
        <w:rPr>
          <w:rFonts w:hint="eastAsia" w:ascii="宋体" w:hAnsi="宋体" w:cs="Arial"/>
          <w:bCs/>
          <w:color w:val="auto"/>
          <w:szCs w:val="21"/>
          <w:highlight w:val="none"/>
        </w:rPr>
        <w:t>北京时间）前递交投标文件。</w:t>
      </w:r>
    </w:p>
    <w:p>
      <w:pPr>
        <w:widowControl/>
        <w:spacing w:line="400" w:lineRule="exact"/>
        <w:ind w:firstLine="422" w:firstLineChars="200"/>
        <w:jc w:val="left"/>
        <w:rPr>
          <w:rFonts w:ascii="宋体" w:hAnsi="宋体" w:cs="Arial"/>
          <w:b/>
          <w:bCs/>
          <w:color w:val="auto"/>
          <w:szCs w:val="21"/>
          <w:highlight w:val="none"/>
        </w:rPr>
      </w:pPr>
      <w:r>
        <w:rPr>
          <w:rFonts w:ascii="宋体" w:hAnsi="宋体" w:cs="Arial"/>
          <w:b/>
          <w:bCs/>
          <w:color w:val="auto"/>
          <w:szCs w:val="21"/>
          <w:highlight w:val="none"/>
        </w:rPr>
        <w:t>一、项目基本情况</w:t>
      </w:r>
    </w:p>
    <w:p>
      <w:pPr>
        <w:widowControl/>
        <w:spacing w:line="400" w:lineRule="exact"/>
        <w:ind w:firstLine="420" w:firstLineChars="200"/>
        <w:jc w:val="left"/>
        <w:rPr>
          <w:rFonts w:ascii="宋体" w:hAnsi="宋体" w:cs="Arial"/>
          <w:bCs/>
          <w:color w:val="auto"/>
          <w:szCs w:val="21"/>
          <w:highlight w:val="none"/>
        </w:rPr>
      </w:pPr>
      <w:r>
        <w:rPr>
          <w:rFonts w:hint="eastAsia" w:ascii="宋体" w:hAnsi="宋体" w:cs="Arial"/>
          <w:bCs/>
          <w:color w:val="auto"/>
          <w:szCs w:val="21"/>
          <w:highlight w:val="none"/>
        </w:rPr>
        <w:t>1.</w:t>
      </w:r>
      <w:r>
        <w:rPr>
          <w:rFonts w:ascii="宋体" w:hAnsi="宋体" w:cs="Arial"/>
          <w:bCs/>
          <w:color w:val="auto"/>
          <w:szCs w:val="21"/>
          <w:highlight w:val="none"/>
        </w:rPr>
        <w:t>项目编号：</w:t>
      </w:r>
      <w:r>
        <w:rPr>
          <w:rFonts w:hint="eastAsia" w:ascii="宋体" w:hAnsi="宋体" w:cs="Arial"/>
          <w:bCs/>
          <w:color w:val="auto"/>
          <w:szCs w:val="21"/>
          <w:highlight w:val="none"/>
          <w:lang w:eastAsia="zh-CN"/>
        </w:rPr>
        <w:t>LZZC2022-G3-230009-GXJX</w:t>
      </w:r>
      <w:r>
        <w:rPr>
          <w:rFonts w:ascii="宋体" w:hAnsi="宋体" w:cs="Arial"/>
          <w:bCs/>
          <w:color w:val="auto"/>
          <w:szCs w:val="21"/>
          <w:highlight w:val="none"/>
        </w:rPr>
        <w:t xml:space="preserve"> </w:t>
      </w:r>
    </w:p>
    <w:p>
      <w:pPr>
        <w:widowControl/>
        <w:spacing w:line="400" w:lineRule="exact"/>
        <w:ind w:firstLine="420" w:firstLineChars="200"/>
        <w:jc w:val="left"/>
        <w:rPr>
          <w:rFonts w:hint="eastAsia" w:hAnsi="宋体" w:eastAsia="宋体" w:cs="Arial"/>
          <w:b/>
          <w:bCs/>
          <w:color w:val="auto"/>
          <w:highlight w:val="none"/>
          <w:lang w:eastAsia="zh-CN"/>
        </w:rPr>
      </w:pPr>
      <w:r>
        <w:rPr>
          <w:rFonts w:hint="eastAsia" w:ascii="宋体" w:hAnsi="宋体" w:cs="Arial"/>
          <w:bCs/>
          <w:color w:val="auto"/>
          <w:szCs w:val="21"/>
          <w:highlight w:val="none"/>
        </w:rPr>
        <w:t>2.</w:t>
      </w:r>
      <w:r>
        <w:rPr>
          <w:rFonts w:ascii="宋体" w:hAnsi="宋体" w:cs="Arial"/>
          <w:bCs/>
          <w:color w:val="auto"/>
          <w:szCs w:val="21"/>
          <w:highlight w:val="none"/>
        </w:rPr>
        <w:t>项目名称：</w:t>
      </w:r>
      <w:r>
        <w:rPr>
          <w:rFonts w:hint="eastAsia" w:ascii="宋体" w:hAnsi="宋体" w:cs="Arial"/>
          <w:bCs/>
          <w:color w:val="auto"/>
          <w:szCs w:val="21"/>
          <w:highlight w:val="none"/>
          <w:lang w:eastAsia="zh-CN"/>
        </w:rPr>
        <w:t>鹿寨县镇级污水处理厂委托运营服务项目</w:t>
      </w:r>
    </w:p>
    <w:p>
      <w:pPr>
        <w:widowControl/>
        <w:spacing w:line="400" w:lineRule="exact"/>
        <w:ind w:firstLine="420" w:firstLineChars="200"/>
        <w:jc w:val="left"/>
        <w:rPr>
          <w:rFonts w:hint="eastAsia" w:ascii="宋体" w:hAnsi="宋体" w:eastAsia="宋体" w:cs="Arial"/>
          <w:bCs/>
          <w:color w:val="auto"/>
          <w:szCs w:val="21"/>
          <w:highlight w:val="none"/>
          <w:lang w:eastAsia="zh-CN"/>
        </w:rPr>
      </w:pPr>
      <w:r>
        <w:rPr>
          <w:rFonts w:hint="eastAsia" w:ascii="宋体" w:hAnsi="宋体" w:cs="Arial"/>
          <w:bCs/>
          <w:color w:val="auto"/>
          <w:szCs w:val="21"/>
          <w:highlight w:val="none"/>
        </w:rPr>
        <w:t>3.</w:t>
      </w:r>
      <w:r>
        <w:rPr>
          <w:rFonts w:ascii="宋体" w:hAnsi="宋体" w:cs="Arial"/>
          <w:bCs/>
          <w:color w:val="auto"/>
          <w:szCs w:val="21"/>
          <w:highlight w:val="none"/>
        </w:rPr>
        <w:t>预算金额</w:t>
      </w:r>
      <w:r>
        <w:rPr>
          <w:rFonts w:hint="eastAsia" w:ascii="宋体" w:hAnsi="宋体" w:cs="Arial"/>
          <w:bCs/>
          <w:color w:val="auto"/>
          <w:szCs w:val="21"/>
          <w:highlight w:val="none"/>
        </w:rPr>
        <w:t>（元）</w:t>
      </w:r>
      <w:r>
        <w:rPr>
          <w:rFonts w:ascii="宋体" w:hAnsi="宋体" w:cs="Arial"/>
          <w:bCs/>
          <w:color w:val="auto"/>
          <w:szCs w:val="21"/>
          <w:highlight w:val="none"/>
        </w:rPr>
        <w:t>：</w:t>
      </w:r>
      <w:r>
        <w:rPr>
          <w:rFonts w:hint="eastAsia" w:ascii="宋体" w:hAnsi="宋体" w:cs="Arial"/>
          <w:bCs/>
          <w:color w:val="auto"/>
          <w:szCs w:val="21"/>
          <w:highlight w:val="none"/>
          <w:lang w:eastAsia="zh-CN"/>
        </w:rPr>
        <w:t>8500000.00</w:t>
      </w:r>
    </w:p>
    <w:p>
      <w:pPr>
        <w:widowControl/>
        <w:spacing w:line="400" w:lineRule="exact"/>
        <w:ind w:firstLine="420" w:firstLineChars="200"/>
        <w:jc w:val="left"/>
        <w:rPr>
          <w:rFonts w:hint="eastAsia" w:ascii="宋体" w:hAnsi="宋体" w:eastAsia="宋体" w:cs="Arial"/>
          <w:bCs/>
          <w:color w:val="auto"/>
          <w:szCs w:val="21"/>
          <w:highlight w:val="none"/>
          <w:lang w:eastAsia="zh-CN"/>
        </w:rPr>
      </w:pPr>
      <w:r>
        <w:rPr>
          <w:rFonts w:hint="eastAsia" w:ascii="宋体" w:hAnsi="宋体" w:cs="Arial"/>
          <w:bCs/>
          <w:color w:val="auto"/>
          <w:szCs w:val="21"/>
          <w:highlight w:val="none"/>
        </w:rPr>
        <w:t>4.最高限价（元）：</w:t>
      </w:r>
      <w:r>
        <w:rPr>
          <w:rFonts w:hint="eastAsia" w:ascii="宋体" w:hAnsi="宋体" w:cs="Arial"/>
          <w:bCs/>
          <w:color w:val="auto"/>
          <w:szCs w:val="21"/>
          <w:highlight w:val="none"/>
          <w:lang w:eastAsia="zh-CN"/>
        </w:rPr>
        <w:t>8500000.00</w:t>
      </w:r>
    </w:p>
    <w:p>
      <w:pPr>
        <w:widowControl/>
        <w:spacing w:line="400" w:lineRule="exact"/>
        <w:ind w:firstLine="420" w:firstLineChars="200"/>
        <w:jc w:val="left"/>
        <w:rPr>
          <w:rFonts w:ascii="宋体" w:hAnsi="宋体" w:cs="Arial"/>
          <w:bCs/>
          <w:color w:val="auto"/>
          <w:szCs w:val="21"/>
          <w:highlight w:val="none"/>
        </w:rPr>
      </w:pPr>
      <w:r>
        <w:rPr>
          <w:rFonts w:hint="eastAsia" w:ascii="宋体" w:hAnsi="宋体" w:cs="Arial"/>
          <w:bCs/>
          <w:color w:val="auto"/>
          <w:szCs w:val="21"/>
          <w:highlight w:val="none"/>
        </w:rPr>
        <w:t>5.</w:t>
      </w:r>
      <w:r>
        <w:rPr>
          <w:rFonts w:ascii="宋体" w:hAnsi="宋体" w:cs="Arial"/>
          <w:bCs/>
          <w:color w:val="auto"/>
          <w:szCs w:val="21"/>
          <w:highlight w:val="none"/>
        </w:rPr>
        <w:t>采购需求</w:t>
      </w:r>
      <w:r>
        <w:rPr>
          <w:rFonts w:hint="eastAsia" w:ascii="宋体" w:hAnsi="宋体" w:cs="Arial"/>
          <w:bCs/>
          <w:color w:val="auto"/>
          <w:szCs w:val="21"/>
          <w:highlight w:val="none"/>
        </w:rPr>
        <w:t>：</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标项名称: </w:t>
      </w:r>
      <w:r>
        <w:rPr>
          <w:rFonts w:hint="eastAsia" w:ascii="宋体" w:hAnsi="宋体" w:cs="Arial"/>
          <w:bCs/>
          <w:color w:val="auto"/>
          <w:szCs w:val="21"/>
          <w:highlight w:val="none"/>
          <w:lang w:eastAsia="zh-CN"/>
        </w:rPr>
        <w:t>鹿寨县镇级污水处理厂委托运营服务项目</w:t>
      </w:r>
      <w:r>
        <w:rPr>
          <w:rFonts w:hint="eastAsia" w:ascii="宋体" w:hAnsi="宋体" w:cs="Arial"/>
          <w:bCs/>
          <w:color w:val="auto"/>
          <w:szCs w:val="21"/>
          <w:highlight w:val="none"/>
        </w:rPr>
        <w:t> </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数量: 1  </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预算金额（元）: </w:t>
      </w:r>
      <w:r>
        <w:rPr>
          <w:rFonts w:hint="eastAsia" w:ascii="宋体" w:hAnsi="宋体" w:cs="Arial"/>
          <w:bCs/>
          <w:color w:val="auto"/>
          <w:szCs w:val="21"/>
          <w:highlight w:val="none"/>
          <w:lang w:eastAsia="zh-CN"/>
        </w:rPr>
        <w:t>8500000.00</w:t>
      </w:r>
      <w:r>
        <w:rPr>
          <w:rFonts w:hint="eastAsia" w:ascii="宋体" w:hAnsi="宋体" w:cs="Arial"/>
          <w:bCs/>
          <w:color w:val="auto"/>
          <w:szCs w:val="21"/>
          <w:highlight w:val="none"/>
        </w:rPr>
        <w:t> </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简要规格描述或项目基本概况介绍、用途：</w:t>
      </w:r>
      <w:r>
        <w:rPr>
          <w:rFonts w:hint="eastAsia" w:ascii="宋体" w:hAnsi="宋体" w:cs="Arial"/>
          <w:bCs/>
          <w:color w:val="auto"/>
          <w:szCs w:val="21"/>
          <w:highlight w:val="none"/>
          <w:lang w:eastAsia="zh-CN"/>
        </w:rPr>
        <w:t>鹿寨县镇级污水处理厂委托运营服务项目</w:t>
      </w:r>
      <w:r>
        <w:rPr>
          <w:rFonts w:hint="eastAsia" w:ascii="宋体" w:hAnsi="宋体" w:cs="Arial"/>
          <w:bCs/>
          <w:color w:val="auto"/>
          <w:szCs w:val="21"/>
          <w:highlight w:val="none"/>
        </w:rPr>
        <w:t>一项，具体内容详见招标文件。 </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6.备注： </w:t>
      </w:r>
    </w:p>
    <w:p>
      <w:pPr>
        <w:widowControl/>
        <w:spacing w:line="400" w:lineRule="exact"/>
        <w:ind w:firstLine="630" w:firstLineChars="300"/>
        <w:jc w:val="left"/>
        <w:rPr>
          <w:rFonts w:ascii="宋体" w:hAnsi="宋体" w:cs="Arial"/>
          <w:bCs/>
          <w:color w:val="auto"/>
          <w:szCs w:val="21"/>
          <w:highlight w:val="none"/>
        </w:rPr>
      </w:pPr>
      <w:r>
        <w:rPr>
          <w:rFonts w:hint="eastAsia" w:ascii="宋体" w:hAnsi="宋体" w:cs="Arial"/>
          <w:bCs/>
          <w:color w:val="auto"/>
          <w:szCs w:val="21"/>
          <w:highlight w:val="none"/>
        </w:rPr>
        <w:t>合同履约期限：</w:t>
      </w:r>
      <w:r>
        <w:rPr>
          <w:rFonts w:hint="eastAsia" w:cs="宋体" w:asciiTheme="minorEastAsia" w:hAnsiTheme="minorEastAsia" w:eastAsiaTheme="minorEastAsia"/>
          <w:color w:val="auto"/>
          <w:highlight w:val="none"/>
          <w:lang w:eastAsia="zh-CN"/>
        </w:rPr>
        <w:t>自合同签订之日起</w:t>
      </w:r>
      <w:r>
        <w:rPr>
          <w:rFonts w:hint="eastAsia" w:cs="宋体" w:asciiTheme="minorEastAsia" w:hAnsiTheme="minorEastAsia" w:eastAsiaTheme="minorEastAsia"/>
          <w:color w:val="auto"/>
          <w:highlight w:val="none"/>
          <w:lang w:val="en-US" w:eastAsia="zh-CN"/>
        </w:rPr>
        <w:t>3年</w:t>
      </w:r>
      <w:r>
        <w:rPr>
          <w:rFonts w:hint="eastAsia" w:cs="宋体" w:asciiTheme="minorEastAsia" w:hAnsiTheme="minorEastAsia" w:eastAsiaTheme="minorEastAsia"/>
          <w:color w:val="auto"/>
          <w:highlight w:val="none"/>
        </w:rPr>
        <w:t>。</w:t>
      </w:r>
    </w:p>
    <w:p>
      <w:pPr>
        <w:widowControl/>
        <w:spacing w:line="400" w:lineRule="exact"/>
        <w:ind w:firstLine="420" w:firstLineChars="200"/>
        <w:jc w:val="left"/>
        <w:rPr>
          <w:rFonts w:ascii="宋体" w:hAnsi="宋体" w:cs="Arial"/>
          <w:bCs/>
          <w:color w:val="auto"/>
          <w:szCs w:val="21"/>
          <w:highlight w:val="none"/>
        </w:rPr>
      </w:pPr>
      <w:r>
        <w:rPr>
          <w:rFonts w:hint="eastAsia" w:ascii="宋体" w:hAnsi="宋体" w:cs="Arial"/>
          <w:bCs/>
          <w:color w:val="auto"/>
          <w:szCs w:val="21"/>
          <w:highlight w:val="none"/>
        </w:rPr>
        <w:t>7.本项目（</w:t>
      </w:r>
      <w:r>
        <w:rPr>
          <w:rFonts w:hint="eastAsia" w:ascii="宋体" w:hAnsi="宋体" w:cs="Arial"/>
          <w:bCs/>
          <w:color w:val="auto"/>
          <w:szCs w:val="21"/>
          <w:highlight w:val="none"/>
          <w:lang w:eastAsia="zh-CN"/>
        </w:rPr>
        <w:t>是</w:t>
      </w:r>
      <w:r>
        <w:rPr>
          <w:rFonts w:hint="eastAsia" w:ascii="宋体" w:hAnsi="宋体" w:cs="Arial"/>
          <w:bCs/>
          <w:color w:val="auto"/>
          <w:szCs w:val="21"/>
          <w:highlight w:val="none"/>
        </w:rPr>
        <w:t>）接受联合体投标。</w:t>
      </w:r>
    </w:p>
    <w:p>
      <w:pPr>
        <w:widowControl/>
        <w:numPr>
          <w:ilvl w:val="0"/>
          <w:numId w:val="2"/>
        </w:numPr>
        <w:spacing w:line="400" w:lineRule="exact"/>
        <w:ind w:firstLine="422" w:firstLineChars="200"/>
        <w:jc w:val="left"/>
        <w:rPr>
          <w:rFonts w:ascii="宋体" w:hAnsi="宋体" w:cs="Arial"/>
          <w:b/>
          <w:bCs/>
          <w:color w:val="auto"/>
          <w:szCs w:val="21"/>
          <w:highlight w:val="none"/>
        </w:rPr>
      </w:pPr>
      <w:r>
        <w:rPr>
          <w:rFonts w:ascii="宋体" w:hAnsi="宋体" w:cs="Arial"/>
          <w:b/>
          <w:bCs/>
          <w:color w:val="auto"/>
          <w:szCs w:val="21"/>
          <w:highlight w:val="none"/>
        </w:rPr>
        <w:t>申请人的资格要求：</w:t>
      </w:r>
      <w:bookmarkStart w:id="6" w:name="_Toc35393623"/>
      <w:bookmarkStart w:id="7" w:name="_Toc35393792"/>
    </w:p>
    <w:p>
      <w:pPr>
        <w:widowControl/>
        <w:spacing w:line="400" w:lineRule="exact"/>
        <w:ind w:firstLine="420" w:firstLineChars="200"/>
        <w:jc w:val="left"/>
        <w:rPr>
          <w:rFonts w:ascii="宋体" w:hAnsi="宋体" w:cs="Arial"/>
          <w:bCs/>
          <w:color w:val="auto"/>
          <w:szCs w:val="21"/>
          <w:highlight w:val="none"/>
        </w:rPr>
      </w:pPr>
      <w:r>
        <w:rPr>
          <w:rFonts w:hint="eastAsia" w:ascii="宋体" w:hAnsi="宋体" w:cs="Arial"/>
          <w:bCs/>
          <w:color w:val="auto"/>
          <w:szCs w:val="21"/>
          <w:highlight w:val="none"/>
        </w:rPr>
        <w:t>1.满足《中华人民共和国政府采购法》第二十二条规定；</w:t>
      </w:r>
    </w:p>
    <w:p>
      <w:pPr>
        <w:widowControl/>
        <w:spacing w:line="400" w:lineRule="exact"/>
        <w:ind w:firstLine="420" w:firstLineChars="200"/>
        <w:jc w:val="left"/>
        <w:rPr>
          <w:rFonts w:ascii="宋体" w:hAnsi="宋体" w:cs="Arial"/>
          <w:bCs/>
          <w:color w:val="auto"/>
          <w:szCs w:val="21"/>
          <w:highlight w:val="none"/>
        </w:rPr>
      </w:pPr>
      <w:r>
        <w:rPr>
          <w:rFonts w:hint="eastAsia" w:ascii="宋体" w:hAnsi="宋体" w:cs="Arial"/>
          <w:bCs/>
          <w:color w:val="auto"/>
          <w:szCs w:val="21"/>
          <w:highlight w:val="none"/>
        </w:rPr>
        <w:t>2.落实政府采购政策需满足的资格要求：无 </w:t>
      </w:r>
    </w:p>
    <w:p>
      <w:pPr>
        <w:widowControl/>
        <w:spacing w:line="400" w:lineRule="exact"/>
        <w:ind w:firstLine="420" w:firstLineChars="200"/>
        <w:jc w:val="left"/>
        <w:rPr>
          <w:rFonts w:ascii="宋体" w:hAnsi="宋体" w:cs="Arial"/>
          <w:bCs/>
          <w:color w:val="auto"/>
          <w:szCs w:val="21"/>
          <w:highlight w:val="none"/>
        </w:rPr>
      </w:pPr>
      <w:r>
        <w:rPr>
          <w:rFonts w:hint="eastAsia" w:ascii="宋体" w:hAnsi="宋体" w:cs="Arial"/>
          <w:bCs/>
          <w:color w:val="auto"/>
          <w:szCs w:val="21"/>
          <w:highlight w:val="none"/>
        </w:rPr>
        <w:t>3.本项目的特定资格要求：无 </w:t>
      </w:r>
    </w:p>
    <w:p>
      <w:pPr>
        <w:widowControl/>
        <w:spacing w:line="400" w:lineRule="exact"/>
        <w:ind w:firstLine="422" w:firstLineChars="200"/>
        <w:jc w:val="left"/>
        <w:rPr>
          <w:rFonts w:ascii="宋体" w:hAnsi="宋体" w:cs="Arial"/>
          <w:b/>
          <w:bCs/>
          <w:color w:val="auto"/>
          <w:szCs w:val="21"/>
          <w:highlight w:val="none"/>
        </w:rPr>
      </w:pPr>
      <w:r>
        <w:rPr>
          <w:rFonts w:hint="eastAsia" w:ascii="宋体" w:hAnsi="宋体" w:cs="Arial"/>
          <w:b/>
          <w:bCs/>
          <w:color w:val="auto"/>
          <w:szCs w:val="21"/>
          <w:highlight w:val="none"/>
        </w:rPr>
        <w:t>三、获取招标文件</w:t>
      </w:r>
      <w:bookmarkEnd w:id="6"/>
      <w:bookmarkEnd w:id="7"/>
    </w:p>
    <w:p>
      <w:pPr>
        <w:widowControl/>
        <w:spacing w:line="380" w:lineRule="exact"/>
        <w:ind w:firstLine="505"/>
        <w:jc w:val="left"/>
        <w:rPr>
          <w:rFonts w:ascii="宋体" w:hAnsi="宋体" w:cs="Arial"/>
          <w:color w:val="auto"/>
          <w:szCs w:val="21"/>
          <w:highlight w:val="none"/>
        </w:rPr>
      </w:pPr>
      <w:r>
        <w:rPr>
          <w:rFonts w:hint="eastAsia" w:ascii="宋体" w:hAnsi="宋体" w:cs="Arial"/>
          <w:bCs/>
          <w:color w:val="auto"/>
          <w:szCs w:val="21"/>
          <w:highlight w:val="none"/>
        </w:rPr>
        <w:t>1、</w:t>
      </w:r>
      <w:r>
        <w:rPr>
          <w:rFonts w:ascii="宋体" w:hAnsi="宋体" w:cs="Arial"/>
          <w:bCs/>
          <w:color w:val="auto"/>
          <w:szCs w:val="21"/>
          <w:highlight w:val="none"/>
        </w:rPr>
        <w:t>时间：202</w:t>
      </w:r>
      <w:r>
        <w:rPr>
          <w:rFonts w:hint="eastAsia" w:ascii="宋体" w:hAnsi="宋体" w:cs="Arial"/>
          <w:bCs/>
          <w:color w:val="auto"/>
          <w:szCs w:val="21"/>
          <w:highlight w:val="none"/>
          <w:lang w:val="en-US" w:eastAsia="zh-CN"/>
        </w:rPr>
        <w:t>2</w:t>
      </w:r>
      <w:r>
        <w:rPr>
          <w:rFonts w:ascii="宋体" w:hAnsi="宋体" w:cs="Arial"/>
          <w:bCs/>
          <w:color w:val="auto"/>
          <w:szCs w:val="21"/>
          <w:highlight w:val="none"/>
        </w:rPr>
        <w:t>年</w:t>
      </w:r>
      <w:r>
        <w:rPr>
          <w:rFonts w:hint="eastAsia" w:ascii="宋体" w:hAnsi="宋体" w:cs="Arial"/>
          <w:bCs/>
          <w:color w:val="auto"/>
          <w:szCs w:val="21"/>
          <w:highlight w:val="none"/>
          <w:lang w:val="en-US" w:eastAsia="zh-CN"/>
        </w:rPr>
        <w:t>2</w:t>
      </w:r>
      <w:r>
        <w:rPr>
          <w:rFonts w:ascii="宋体" w:hAnsi="宋体" w:cs="Arial"/>
          <w:bCs/>
          <w:color w:val="auto"/>
          <w:szCs w:val="21"/>
          <w:highlight w:val="none"/>
        </w:rPr>
        <w:t>月</w:t>
      </w:r>
      <w:r>
        <w:rPr>
          <w:rFonts w:hint="eastAsia" w:ascii="宋体" w:hAnsi="宋体" w:cs="Arial"/>
          <w:bCs/>
          <w:color w:val="auto"/>
          <w:szCs w:val="21"/>
          <w:highlight w:val="none"/>
          <w:lang w:val="en-US" w:eastAsia="zh-CN"/>
        </w:rPr>
        <w:t>25</w:t>
      </w:r>
      <w:r>
        <w:rPr>
          <w:rFonts w:ascii="宋体" w:hAnsi="宋体" w:cs="Arial"/>
          <w:bCs/>
          <w:color w:val="auto"/>
          <w:szCs w:val="21"/>
          <w:highlight w:val="none"/>
        </w:rPr>
        <w:t>日</w:t>
      </w:r>
      <w:r>
        <w:rPr>
          <w:rFonts w:hint="eastAsia" w:ascii="宋体" w:hAnsi="宋体" w:cs="Arial"/>
          <w:bCs/>
          <w:color w:val="auto"/>
          <w:szCs w:val="21"/>
          <w:highlight w:val="none"/>
        </w:rPr>
        <w:t>至202</w:t>
      </w:r>
      <w:r>
        <w:rPr>
          <w:rFonts w:hint="eastAsia" w:ascii="宋体" w:hAnsi="宋体" w:cs="Arial"/>
          <w:bCs/>
          <w:color w:val="auto"/>
          <w:szCs w:val="21"/>
          <w:highlight w:val="none"/>
          <w:lang w:val="en-US" w:eastAsia="zh-CN"/>
        </w:rPr>
        <w:t>2</w:t>
      </w:r>
      <w:r>
        <w:rPr>
          <w:rFonts w:hint="eastAsia" w:ascii="宋体" w:hAnsi="宋体" w:cs="Arial"/>
          <w:bCs/>
          <w:color w:val="auto"/>
          <w:szCs w:val="21"/>
          <w:highlight w:val="none"/>
        </w:rPr>
        <w:t>年</w:t>
      </w:r>
      <w:r>
        <w:rPr>
          <w:rFonts w:hint="eastAsia" w:ascii="宋体" w:hAnsi="宋体" w:cs="Arial"/>
          <w:bCs/>
          <w:color w:val="auto"/>
          <w:szCs w:val="21"/>
          <w:highlight w:val="none"/>
          <w:lang w:val="en-US" w:eastAsia="zh-CN"/>
        </w:rPr>
        <w:t>3</w:t>
      </w:r>
      <w:r>
        <w:rPr>
          <w:rFonts w:hint="eastAsia" w:ascii="宋体" w:hAnsi="宋体" w:cs="Arial"/>
          <w:bCs/>
          <w:color w:val="auto"/>
          <w:szCs w:val="21"/>
          <w:highlight w:val="none"/>
        </w:rPr>
        <w:t>月</w:t>
      </w:r>
      <w:r>
        <w:rPr>
          <w:rFonts w:hint="eastAsia" w:ascii="宋体" w:hAnsi="宋体" w:cs="Arial"/>
          <w:bCs/>
          <w:color w:val="auto"/>
          <w:szCs w:val="21"/>
          <w:highlight w:val="none"/>
          <w:lang w:val="en-US" w:eastAsia="zh-CN"/>
        </w:rPr>
        <w:t>4</w:t>
      </w:r>
      <w:r>
        <w:rPr>
          <w:rFonts w:hint="eastAsia" w:ascii="宋体" w:hAnsi="宋体" w:cs="Arial"/>
          <w:bCs/>
          <w:color w:val="auto"/>
          <w:szCs w:val="21"/>
          <w:highlight w:val="none"/>
        </w:rPr>
        <w:t>日（工作日、上午8：00时至12：00时，下午12：00时至17：30时）；</w:t>
      </w:r>
    </w:p>
    <w:p>
      <w:pPr>
        <w:widowControl/>
        <w:spacing w:line="400" w:lineRule="exact"/>
        <w:ind w:firstLine="420" w:firstLineChars="200"/>
        <w:jc w:val="left"/>
        <w:rPr>
          <w:rFonts w:hint="eastAsia" w:ascii="宋体" w:hAnsi="宋体" w:cs="Arial"/>
          <w:b w:val="0"/>
          <w:bCs w:val="0"/>
          <w:color w:val="auto"/>
          <w:szCs w:val="21"/>
          <w:highlight w:val="none"/>
        </w:rPr>
      </w:pPr>
      <w:bookmarkStart w:id="8" w:name="_Toc35393624"/>
      <w:bookmarkStart w:id="9" w:name="_Toc28359005"/>
      <w:bookmarkStart w:id="10" w:name="_Toc28359082"/>
      <w:bookmarkStart w:id="11" w:name="_Toc35393793"/>
      <w:r>
        <w:rPr>
          <w:rFonts w:hint="eastAsia" w:ascii="宋体" w:hAnsi="宋体" w:cs="Arial"/>
          <w:b w:val="0"/>
          <w:bCs w:val="0"/>
          <w:color w:val="auto"/>
          <w:szCs w:val="21"/>
          <w:highlight w:val="none"/>
        </w:rPr>
        <w:t>2</w:t>
      </w:r>
      <w:r>
        <w:rPr>
          <w:rFonts w:hint="eastAsia" w:ascii="宋体" w:hAnsi="宋体" w:cs="Arial"/>
          <w:b w:val="0"/>
          <w:bCs w:val="0"/>
          <w:color w:val="auto"/>
          <w:szCs w:val="21"/>
          <w:highlight w:val="none"/>
          <w:lang w:eastAsia="zh-CN"/>
        </w:rPr>
        <w:t>、</w:t>
      </w:r>
      <w:r>
        <w:rPr>
          <w:rFonts w:hint="eastAsia" w:ascii="宋体" w:hAnsi="宋体" w:cs="Arial"/>
          <w:b w:val="0"/>
          <w:bCs w:val="0"/>
          <w:color w:val="auto"/>
          <w:szCs w:val="21"/>
          <w:highlight w:val="none"/>
        </w:rPr>
        <w:t>获取地点（网址）：政采云平台（https://www.zcygov.cn/）；</w:t>
      </w:r>
    </w:p>
    <w:p>
      <w:pPr>
        <w:widowControl/>
        <w:spacing w:line="400" w:lineRule="exact"/>
        <w:ind w:firstLine="420" w:firstLineChars="200"/>
        <w:jc w:val="left"/>
        <w:rPr>
          <w:rFonts w:hint="eastAsia" w:ascii="宋体" w:hAnsi="宋体" w:cs="Arial"/>
          <w:b w:val="0"/>
          <w:bCs w:val="0"/>
          <w:color w:val="auto"/>
          <w:szCs w:val="21"/>
          <w:highlight w:val="none"/>
        </w:rPr>
      </w:pPr>
      <w:r>
        <w:rPr>
          <w:rFonts w:hint="eastAsia" w:ascii="宋体" w:hAnsi="宋体" w:cs="Arial"/>
          <w:b w:val="0"/>
          <w:bCs w:val="0"/>
          <w:color w:val="auto"/>
          <w:szCs w:val="21"/>
          <w:highlight w:val="none"/>
        </w:rPr>
        <w:t>3</w:t>
      </w:r>
      <w:r>
        <w:rPr>
          <w:rFonts w:hint="eastAsia" w:ascii="宋体" w:hAnsi="宋体" w:cs="Arial"/>
          <w:b w:val="0"/>
          <w:bCs w:val="0"/>
          <w:color w:val="auto"/>
          <w:szCs w:val="21"/>
          <w:highlight w:val="none"/>
          <w:lang w:eastAsia="zh-CN"/>
        </w:rPr>
        <w:t>、</w:t>
      </w:r>
      <w:r>
        <w:rPr>
          <w:rFonts w:hint="eastAsia" w:ascii="宋体" w:hAnsi="宋体" w:cs="Arial"/>
          <w:b w:val="0"/>
          <w:bCs w:val="0"/>
          <w:color w:val="auto"/>
          <w:szCs w:val="21"/>
          <w:highlight w:val="none"/>
        </w:rPr>
        <w:t>获取方式：线上获取。登录政采云平台（https://www.zcygov.cn/），在“应用中心”—“项目采购”—“获取采购文件”选择本项目，点击“申请获取采购文件”进行申请提交后，在已申请栏中选择下载本项目招标文件。已获取招标文件的投标人不等于符合本项目的投标人资格。</w:t>
      </w:r>
    </w:p>
    <w:p>
      <w:pPr>
        <w:widowControl/>
        <w:spacing w:line="400" w:lineRule="exact"/>
        <w:ind w:firstLine="420" w:firstLineChars="200"/>
        <w:jc w:val="left"/>
        <w:rPr>
          <w:rFonts w:hint="eastAsia" w:ascii="宋体" w:hAnsi="宋体" w:cs="Arial"/>
          <w:b w:val="0"/>
          <w:bCs w:val="0"/>
          <w:color w:val="auto"/>
          <w:szCs w:val="21"/>
          <w:highlight w:val="none"/>
          <w:lang w:val="en-US" w:eastAsia="zh-CN"/>
        </w:rPr>
      </w:pPr>
      <w:r>
        <w:rPr>
          <w:rFonts w:hint="eastAsia" w:ascii="宋体" w:hAnsi="宋体" w:cs="Arial"/>
          <w:b w:val="0"/>
          <w:bCs w:val="0"/>
          <w:color w:val="auto"/>
          <w:szCs w:val="21"/>
          <w:highlight w:val="none"/>
          <w:lang w:val="en-US" w:eastAsia="zh-CN"/>
        </w:rPr>
        <w:t>4、售价：</w:t>
      </w:r>
      <w:r>
        <w:rPr>
          <w:rFonts w:hint="eastAsia" w:ascii="宋体" w:hAnsi="宋体" w:cs="Arial"/>
          <w:b w:val="0"/>
          <w:bCs w:val="0"/>
          <w:color w:val="auto"/>
          <w:szCs w:val="21"/>
          <w:highlight w:val="none"/>
          <w:lang w:val="en-US"/>
        </w:rPr>
        <w:t xml:space="preserve"> 0元。</w:t>
      </w:r>
    </w:p>
    <w:p>
      <w:pPr>
        <w:widowControl/>
        <w:spacing w:line="400" w:lineRule="exact"/>
        <w:ind w:firstLine="422" w:firstLineChars="200"/>
        <w:jc w:val="left"/>
        <w:rPr>
          <w:rFonts w:ascii="宋体" w:hAnsi="宋体" w:cs="Arial"/>
          <w:b/>
          <w:bCs/>
          <w:color w:val="auto"/>
          <w:szCs w:val="21"/>
          <w:highlight w:val="none"/>
        </w:rPr>
      </w:pPr>
      <w:r>
        <w:rPr>
          <w:rFonts w:hint="eastAsia" w:ascii="宋体" w:hAnsi="宋体" w:cs="Arial"/>
          <w:b/>
          <w:bCs/>
          <w:color w:val="auto"/>
          <w:szCs w:val="21"/>
          <w:highlight w:val="none"/>
        </w:rPr>
        <w:t>四、</w:t>
      </w:r>
      <w:bookmarkEnd w:id="8"/>
      <w:bookmarkEnd w:id="9"/>
      <w:bookmarkEnd w:id="10"/>
      <w:bookmarkEnd w:id="11"/>
      <w:r>
        <w:rPr>
          <w:rFonts w:hint="eastAsia" w:ascii="宋体" w:hAnsi="宋体" w:cs="Arial"/>
          <w:b/>
          <w:bCs/>
          <w:color w:val="auto"/>
          <w:szCs w:val="21"/>
          <w:highlight w:val="none"/>
        </w:rPr>
        <w:t>提交投标文件截止时间、开标时间和地点</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b w:val="0"/>
          <w:bCs w:val="0"/>
          <w:color w:val="auto"/>
          <w:szCs w:val="21"/>
          <w:highlight w:val="none"/>
        </w:rPr>
      </w:pPr>
      <w:r>
        <w:rPr>
          <w:rFonts w:hint="eastAsia" w:ascii="宋体" w:hAnsi="宋体" w:cs="Arial"/>
          <w:b w:val="0"/>
          <w:bCs w:val="0"/>
          <w:color w:val="auto"/>
          <w:szCs w:val="21"/>
          <w:highlight w:val="none"/>
        </w:rPr>
        <w:t>1、提交投标文件截止时间：2022年</w:t>
      </w:r>
      <w:r>
        <w:rPr>
          <w:rFonts w:hint="eastAsia" w:ascii="宋体" w:hAnsi="宋体" w:cs="Arial"/>
          <w:b w:val="0"/>
          <w:bCs w:val="0"/>
          <w:color w:val="auto"/>
          <w:szCs w:val="21"/>
          <w:highlight w:val="none"/>
          <w:lang w:val="en-US" w:eastAsia="zh-CN"/>
        </w:rPr>
        <w:t>3</w:t>
      </w:r>
      <w:r>
        <w:rPr>
          <w:rFonts w:hint="eastAsia" w:ascii="宋体" w:hAnsi="宋体" w:cs="Arial"/>
          <w:b w:val="0"/>
          <w:bCs w:val="0"/>
          <w:color w:val="auto"/>
          <w:szCs w:val="21"/>
          <w:highlight w:val="none"/>
        </w:rPr>
        <w:t>月</w:t>
      </w:r>
      <w:r>
        <w:rPr>
          <w:rFonts w:hint="eastAsia" w:ascii="宋体" w:hAnsi="宋体" w:cs="Arial"/>
          <w:b w:val="0"/>
          <w:bCs w:val="0"/>
          <w:color w:val="auto"/>
          <w:szCs w:val="21"/>
          <w:highlight w:val="none"/>
          <w:lang w:val="en-US" w:eastAsia="zh-CN"/>
        </w:rPr>
        <w:t>23</w:t>
      </w:r>
      <w:r>
        <w:rPr>
          <w:rFonts w:hint="eastAsia" w:ascii="宋体" w:hAnsi="宋体" w:cs="Arial"/>
          <w:b w:val="0"/>
          <w:bCs w:val="0"/>
          <w:color w:val="auto"/>
          <w:szCs w:val="21"/>
          <w:highlight w:val="none"/>
        </w:rPr>
        <w:t>日</w:t>
      </w:r>
      <w:r>
        <w:rPr>
          <w:rFonts w:hint="eastAsia" w:ascii="宋体" w:hAnsi="宋体" w:cs="Arial"/>
          <w:b w:val="0"/>
          <w:bCs w:val="0"/>
          <w:color w:val="auto"/>
          <w:szCs w:val="21"/>
          <w:highlight w:val="none"/>
          <w:lang w:val="en-US" w:eastAsia="zh-CN"/>
        </w:rPr>
        <w:t>10</w:t>
      </w:r>
      <w:r>
        <w:rPr>
          <w:rFonts w:hint="eastAsia" w:ascii="宋体" w:hAnsi="宋体" w:cs="Arial"/>
          <w:b w:val="0"/>
          <w:bCs w:val="0"/>
          <w:color w:val="auto"/>
          <w:szCs w:val="21"/>
          <w:highlight w:val="none"/>
        </w:rPr>
        <w:t>点</w:t>
      </w:r>
      <w:r>
        <w:rPr>
          <w:rFonts w:hint="eastAsia" w:ascii="宋体" w:hAnsi="宋体" w:cs="Arial"/>
          <w:b w:val="0"/>
          <w:bCs w:val="0"/>
          <w:color w:val="auto"/>
          <w:szCs w:val="21"/>
          <w:highlight w:val="none"/>
          <w:lang w:val="en-US" w:eastAsia="zh-CN"/>
        </w:rPr>
        <w:t>00</w:t>
      </w:r>
      <w:r>
        <w:rPr>
          <w:rFonts w:hint="eastAsia" w:ascii="宋体" w:hAnsi="宋体" w:cs="Arial"/>
          <w:b w:val="0"/>
          <w:bCs w:val="0"/>
          <w:color w:val="auto"/>
          <w:szCs w:val="21"/>
          <w:highlight w:val="none"/>
        </w:rPr>
        <w:t>分（北京时间）。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b w:val="0"/>
          <w:bCs w:val="0"/>
          <w:color w:val="auto"/>
          <w:szCs w:val="21"/>
          <w:highlight w:val="none"/>
        </w:rPr>
      </w:pPr>
      <w:r>
        <w:rPr>
          <w:rFonts w:hint="eastAsia" w:ascii="宋体" w:hAnsi="宋体" w:cs="Arial"/>
          <w:b w:val="0"/>
          <w:bCs w:val="0"/>
          <w:color w:val="auto"/>
          <w:szCs w:val="21"/>
          <w:highlight w:val="none"/>
        </w:rPr>
        <w:t>2、投标地点（网址）：政采云平台（https://www.zcygov.cn/）</w:t>
      </w:r>
      <w:r>
        <w:rPr>
          <w:rFonts w:hint="eastAsia" w:ascii="宋体" w:hAnsi="宋体" w:cs="Arial"/>
          <w:b w:val="0"/>
          <w:bCs w:val="0"/>
          <w:color w:val="auto"/>
          <w:szCs w:val="21"/>
          <w:highlight w:val="none"/>
          <w:lang w:eastAsia="zh-CN"/>
        </w:rPr>
        <w:t>，</w:t>
      </w:r>
      <w:r>
        <w:rPr>
          <w:rFonts w:hint="eastAsia" w:ascii="宋体" w:hAnsi="宋体" w:cs="Arial"/>
          <w:b w:val="0"/>
          <w:bCs w:val="0"/>
          <w:color w:val="auto"/>
          <w:szCs w:val="21"/>
          <w:highlight w:val="none"/>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政采云平台拒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b w:val="0"/>
          <w:bCs w:val="0"/>
          <w:color w:val="auto"/>
          <w:szCs w:val="21"/>
          <w:highlight w:val="none"/>
        </w:rPr>
      </w:pPr>
      <w:r>
        <w:rPr>
          <w:rFonts w:hint="eastAsia" w:ascii="宋体" w:hAnsi="宋体" w:cs="Arial"/>
          <w:b w:val="0"/>
          <w:bCs w:val="0"/>
          <w:color w:val="auto"/>
          <w:szCs w:val="21"/>
          <w:highlight w:val="none"/>
        </w:rPr>
        <w:t>3、开标时间：2022年</w:t>
      </w:r>
      <w:r>
        <w:rPr>
          <w:rFonts w:hint="eastAsia" w:ascii="宋体" w:hAnsi="宋体" w:cs="Arial"/>
          <w:b w:val="0"/>
          <w:bCs w:val="0"/>
          <w:color w:val="auto"/>
          <w:szCs w:val="21"/>
          <w:highlight w:val="none"/>
          <w:lang w:val="en-US" w:eastAsia="zh-CN"/>
        </w:rPr>
        <w:t>3</w:t>
      </w:r>
      <w:r>
        <w:rPr>
          <w:rFonts w:hint="eastAsia" w:ascii="宋体" w:hAnsi="宋体" w:cs="Arial"/>
          <w:b w:val="0"/>
          <w:bCs w:val="0"/>
          <w:color w:val="auto"/>
          <w:szCs w:val="21"/>
          <w:highlight w:val="none"/>
        </w:rPr>
        <w:t>月</w:t>
      </w:r>
      <w:r>
        <w:rPr>
          <w:rFonts w:hint="eastAsia" w:ascii="宋体" w:hAnsi="宋体" w:cs="Arial"/>
          <w:b w:val="0"/>
          <w:bCs w:val="0"/>
          <w:color w:val="auto"/>
          <w:szCs w:val="21"/>
          <w:highlight w:val="none"/>
          <w:lang w:val="en-US" w:eastAsia="zh-CN"/>
        </w:rPr>
        <w:t>23</w:t>
      </w:r>
      <w:r>
        <w:rPr>
          <w:rFonts w:hint="eastAsia" w:ascii="宋体" w:hAnsi="宋体" w:cs="Arial"/>
          <w:b w:val="0"/>
          <w:bCs w:val="0"/>
          <w:color w:val="auto"/>
          <w:szCs w:val="21"/>
          <w:highlight w:val="none"/>
        </w:rPr>
        <w:t>日</w:t>
      </w:r>
      <w:r>
        <w:rPr>
          <w:rFonts w:hint="eastAsia" w:ascii="宋体" w:hAnsi="宋体" w:cs="Arial"/>
          <w:b w:val="0"/>
          <w:bCs w:val="0"/>
          <w:color w:val="auto"/>
          <w:szCs w:val="21"/>
          <w:highlight w:val="none"/>
          <w:lang w:val="en-US" w:eastAsia="zh-CN"/>
        </w:rPr>
        <w:t>10</w:t>
      </w:r>
      <w:r>
        <w:rPr>
          <w:rFonts w:hint="eastAsia" w:ascii="宋体" w:hAnsi="宋体" w:cs="Arial"/>
          <w:b w:val="0"/>
          <w:bCs w:val="0"/>
          <w:color w:val="auto"/>
          <w:szCs w:val="21"/>
          <w:highlight w:val="none"/>
        </w:rPr>
        <w:t>点</w:t>
      </w:r>
      <w:r>
        <w:rPr>
          <w:rFonts w:hint="eastAsia" w:ascii="宋体" w:hAnsi="宋体" w:cs="Arial"/>
          <w:b w:val="0"/>
          <w:bCs w:val="0"/>
          <w:color w:val="auto"/>
          <w:szCs w:val="21"/>
          <w:highlight w:val="none"/>
          <w:lang w:val="en-US" w:eastAsia="zh-CN"/>
        </w:rPr>
        <w:t>0</w:t>
      </w:r>
      <w:r>
        <w:rPr>
          <w:rFonts w:hint="eastAsia" w:ascii="宋体" w:hAnsi="宋体" w:cs="Arial"/>
          <w:b w:val="0"/>
          <w:bCs w:val="0"/>
          <w:color w:val="auto"/>
          <w:szCs w:val="21"/>
          <w:highlight w:val="none"/>
        </w:rPr>
        <w:t>0分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b w:val="0"/>
          <w:bCs w:val="0"/>
          <w:color w:val="auto"/>
          <w:szCs w:val="21"/>
          <w:highlight w:val="none"/>
        </w:rPr>
      </w:pPr>
      <w:r>
        <w:rPr>
          <w:rFonts w:hint="eastAsia" w:ascii="宋体" w:hAnsi="宋体" w:cs="Arial"/>
          <w:b w:val="0"/>
          <w:bCs w:val="0"/>
          <w:color w:val="auto"/>
          <w:szCs w:val="21"/>
          <w:highlight w:val="none"/>
        </w:rPr>
        <w:t>4、开标地点：政采云平台（https://www.zcygov.cn/）。</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ascii="宋体" w:hAnsi="宋体" w:cs="Arial"/>
          <w:b/>
          <w:bCs/>
          <w:color w:val="auto"/>
          <w:szCs w:val="21"/>
          <w:highlight w:val="none"/>
        </w:rPr>
      </w:pPr>
      <w:r>
        <w:rPr>
          <w:rFonts w:hint="eastAsia" w:ascii="宋体" w:hAnsi="宋体" w:cs="Arial"/>
          <w:b/>
          <w:bCs/>
          <w:color w:val="auto"/>
          <w:szCs w:val="21"/>
          <w:highlight w:val="none"/>
        </w:rPr>
        <w:t>五</w:t>
      </w:r>
      <w:r>
        <w:rPr>
          <w:rFonts w:ascii="宋体" w:hAnsi="宋体" w:cs="Arial"/>
          <w:b/>
          <w:bCs/>
          <w:color w:val="auto"/>
          <w:szCs w:val="21"/>
          <w:highlight w:val="none"/>
        </w:rPr>
        <w:t>、公告期限</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Arial"/>
          <w:bCs/>
          <w:color w:val="auto"/>
          <w:szCs w:val="21"/>
          <w:highlight w:val="none"/>
        </w:rPr>
      </w:pPr>
      <w:r>
        <w:rPr>
          <w:rFonts w:ascii="宋体" w:hAnsi="宋体" w:cs="Arial"/>
          <w:bCs/>
          <w:color w:val="auto"/>
          <w:szCs w:val="21"/>
          <w:highlight w:val="none"/>
        </w:rPr>
        <w:t>自本公告发布之日起</w:t>
      </w:r>
      <w:r>
        <w:rPr>
          <w:rFonts w:hint="eastAsia" w:ascii="宋体" w:hAnsi="宋体" w:cs="Arial"/>
          <w:bCs/>
          <w:color w:val="auto"/>
          <w:szCs w:val="21"/>
          <w:highlight w:val="none"/>
        </w:rPr>
        <w:t>5</w:t>
      </w:r>
      <w:r>
        <w:rPr>
          <w:rFonts w:ascii="宋体" w:hAnsi="宋体" w:cs="Arial"/>
          <w:bCs/>
          <w:color w:val="auto"/>
          <w:szCs w:val="21"/>
          <w:highlight w:val="none"/>
        </w:rPr>
        <w:t>个工作日。</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ascii="宋体" w:hAnsi="宋体" w:cs="Arial"/>
          <w:b/>
          <w:bCs/>
          <w:color w:val="auto"/>
          <w:szCs w:val="21"/>
          <w:highlight w:val="none"/>
        </w:rPr>
      </w:pPr>
      <w:r>
        <w:rPr>
          <w:rFonts w:hint="eastAsia" w:ascii="宋体" w:hAnsi="宋体" w:cs="Arial"/>
          <w:b/>
          <w:bCs/>
          <w:color w:val="auto"/>
          <w:szCs w:val="21"/>
          <w:highlight w:val="none"/>
        </w:rPr>
        <w:t>六</w:t>
      </w:r>
      <w:r>
        <w:rPr>
          <w:rFonts w:ascii="宋体" w:hAnsi="宋体" w:cs="Arial"/>
          <w:b/>
          <w:bCs/>
          <w:color w:val="auto"/>
          <w:szCs w:val="21"/>
          <w:highlight w:val="none"/>
        </w:rPr>
        <w:t>、其他补充事宜</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211" w:firstLineChars="100"/>
        <w:jc w:val="left"/>
        <w:textAlignment w:val="auto"/>
        <w:rPr>
          <w:rFonts w:hint="eastAsia" w:ascii="宋体" w:hAnsi="宋体" w:cs="Arial"/>
          <w:b/>
          <w:bCs/>
          <w:color w:val="auto"/>
          <w:szCs w:val="21"/>
          <w:highlight w:val="none"/>
        </w:rPr>
      </w:pPr>
      <w:r>
        <w:rPr>
          <w:rFonts w:hint="eastAsia" w:ascii="宋体" w:hAnsi="宋体" w:cs="Arial"/>
          <w:b/>
          <w:bCs/>
          <w:color w:val="auto"/>
          <w:szCs w:val="21"/>
          <w:highlight w:val="none"/>
        </w:rPr>
        <w:t>（一）是否专门面向中小微企业采购：否</w:t>
      </w:r>
    </w:p>
    <w:p>
      <w:pPr>
        <w:keepNext w:val="0"/>
        <w:keepLines w:val="0"/>
        <w:pageBreakBefore w:val="0"/>
        <w:widowControl/>
        <w:kinsoku/>
        <w:wordWrap/>
        <w:overflowPunct/>
        <w:topLinePunct w:val="0"/>
        <w:autoSpaceDE/>
        <w:autoSpaceDN/>
        <w:bidi w:val="0"/>
        <w:adjustRightInd/>
        <w:snapToGrid/>
        <w:spacing w:line="400" w:lineRule="exact"/>
        <w:ind w:firstLine="211" w:firstLineChars="100"/>
        <w:jc w:val="left"/>
        <w:textAlignment w:val="auto"/>
        <w:rPr>
          <w:rFonts w:ascii="宋体" w:hAnsi="宋体" w:cs="Arial"/>
          <w:bCs/>
          <w:color w:val="auto"/>
          <w:szCs w:val="21"/>
          <w:highlight w:val="none"/>
        </w:rPr>
      </w:pPr>
      <w:r>
        <w:rPr>
          <w:rFonts w:hint="eastAsia" w:ascii="宋体" w:hAnsi="宋体" w:cs="Arial"/>
          <w:b/>
          <w:bCs/>
          <w:color w:val="auto"/>
          <w:szCs w:val="21"/>
          <w:highlight w:val="none"/>
          <w:lang w:eastAsia="zh-CN"/>
        </w:rPr>
        <w:t>（二）</w:t>
      </w:r>
      <w:r>
        <w:rPr>
          <w:rFonts w:hint="eastAsia" w:ascii="宋体" w:hAnsi="宋体" w:cs="Arial"/>
          <w:b/>
          <w:bCs/>
          <w:color w:val="auto"/>
          <w:szCs w:val="21"/>
          <w:highlight w:val="none"/>
        </w:rPr>
        <w:t>投标保证金：</w:t>
      </w:r>
      <w:r>
        <w:rPr>
          <w:rFonts w:hint="eastAsia" w:ascii="宋体" w:hAnsi="宋体" w:cs="Arial"/>
          <w:b/>
          <w:bCs/>
          <w:color w:val="auto"/>
          <w:szCs w:val="21"/>
          <w:highlight w:val="none"/>
          <w:lang w:eastAsia="zh-CN"/>
        </w:rPr>
        <w:t>人民币肆万元整（40000.00元）</w:t>
      </w:r>
      <w:r>
        <w:rPr>
          <w:rFonts w:hint="eastAsia" w:ascii="宋体" w:hAnsi="宋体" w:cs="Arial"/>
          <w:b/>
          <w:bCs/>
          <w:color w:val="auto"/>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val="0"/>
          <w:bCs w:val="0"/>
          <w:color w:val="auto"/>
          <w:szCs w:val="21"/>
          <w:highlight w:val="none"/>
          <w:lang w:eastAsia="zh-CN"/>
        </w:rPr>
      </w:pPr>
      <w:r>
        <w:rPr>
          <w:rFonts w:hint="eastAsia" w:ascii="宋体" w:hAnsi="宋体" w:cs="Arial"/>
          <w:b w:val="0"/>
          <w:bCs w:val="0"/>
          <w:color w:val="auto"/>
          <w:szCs w:val="21"/>
          <w:highlight w:val="none"/>
          <w:lang w:eastAsia="zh-CN"/>
        </w:rPr>
        <w:t>投标人应于投标截止时间前将投标保证金以电汇、转账、网银等非现金形式交至以下账户：</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val="0"/>
          <w:bCs w:val="0"/>
          <w:color w:val="auto"/>
          <w:szCs w:val="21"/>
          <w:highlight w:val="none"/>
          <w:lang w:eastAsia="zh-CN"/>
        </w:rPr>
      </w:pPr>
      <w:r>
        <w:rPr>
          <w:rFonts w:hint="eastAsia" w:ascii="宋体" w:hAnsi="宋体" w:cs="Arial"/>
          <w:b w:val="0"/>
          <w:bCs w:val="0"/>
          <w:color w:val="auto"/>
          <w:szCs w:val="21"/>
          <w:highlight w:val="none"/>
          <w:lang w:eastAsia="zh-CN"/>
        </w:rPr>
        <w:t>开户名称：广西建兴工程项目管理有限公司</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val="0"/>
          <w:bCs w:val="0"/>
          <w:color w:val="auto"/>
          <w:szCs w:val="21"/>
          <w:highlight w:val="none"/>
          <w:lang w:eastAsia="zh-CN"/>
        </w:rPr>
      </w:pPr>
      <w:r>
        <w:rPr>
          <w:rFonts w:hint="eastAsia" w:ascii="宋体" w:hAnsi="宋体" w:cs="Arial"/>
          <w:b w:val="0"/>
          <w:bCs w:val="0"/>
          <w:color w:val="auto"/>
          <w:szCs w:val="21"/>
          <w:highlight w:val="none"/>
          <w:lang w:eastAsia="zh-CN"/>
        </w:rPr>
        <w:t>开户银行：广西鹿寨农村商业银行股份有限公司城南支行</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val="0"/>
          <w:bCs w:val="0"/>
          <w:color w:val="auto"/>
          <w:szCs w:val="21"/>
          <w:highlight w:val="none"/>
          <w:lang w:eastAsia="zh-CN"/>
        </w:rPr>
      </w:pPr>
      <w:r>
        <w:rPr>
          <w:rFonts w:hint="eastAsia" w:ascii="宋体" w:hAnsi="宋体" w:cs="Arial"/>
          <w:b w:val="0"/>
          <w:bCs w:val="0"/>
          <w:color w:val="auto"/>
          <w:szCs w:val="21"/>
          <w:highlight w:val="none"/>
          <w:lang w:eastAsia="zh-CN"/>
        </w:rPr>
        <w:t>银行账号：2057 1201 0104 3266 87</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宋体"/>
          <w:b/>
          <w:bCs/>
          <w:color w:val="auto"/>
          <w:kern w:val="0"/>
          <w:szCs w:val="21"/>
          <w:highlight w:val="none"/>
        </w:rPr>
      </w:pPr>
      <w:r>
        <w:rPr>
          <w:rFonts w:hint="eastAsia" w:ascii="宋体" w:hAnsi="宋体" w:cs="Arial"/>
          <w:b/>
          <w:bCs/>
          <w:color w:val="auto"/>
          <w:szCs w:val="21"/>
          <w:highlight w:val="none"/>
          <w:lang w:eastAsia="zh-CN"/>
        </w:rPr>
        <w:t>（三）</w:t>
      </w:r>
      <w:r>
        <w:rPr>
          <w:rFonts w:hint="eastAsia" w:ascii="宋体" w:hAnsi="宋体" w:cs="宋体"/>
          <w:b/>
          <w:bCs/>
          <w:color w:val="auto"/>
          <w:kern w:val="0"/>
          <w:szCs w:val="21"/>
          <w:highlight w:val="none"/>
        </w:rPr>
        <w:t>项目需要落实的政府采购政策：落实促进中小企业发展政策、支持监狱企业发展政策、促进残疾人就业政府采购政策。</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hAnsi="宋体" w:cs="Arial"/>
          <w:b w:val="0"/>
          <w:bCs w:val="0"/>
          <w:color w:val="auto"/>
          <w:highlight w:val="none"/>
        </w:rPr>
      </w:pPr>
      <w:r>
        <w:rPr>
          <w:rFonts w:hint="eastAsia" w:ascii="宋体" w:hAnsi="宋体" w:cs="Arial"/>
          <w:b/>
          <w:bCs/>
          <w:color w:val="auto"/>
          <w:szCs w:val="21"/>
          <w:highlight w:val="none"/>
          <w:lang w:eastAsia="zh-CN"/>
        </w:rPr>
        <w:t>（四）</w:t>
      </w:r>
      <w:r>
        <w:rPr>
          <w:rFonts w:ascii="宋体" w:hAnsi="宋体" w:cs="Arial"/>
          <w:b/>
          <w:bCs/>
          <w:color w:val="auto"/>
          <w:szCs w:val="21"/>
          <w:highlight w:val="none"/>
        </w:rPr>
        <w:t>公告</w:t>
      </w:r>
      <w:r>
        <w:rPr>
          <w:rFonts w:hint="eastAsia" w:ascii="宋体" w:hAnsi="宋体" w:cs="Arial"/>
          <w:b/>
          <w:bCs/>
          <w:color w:val="auto"/>
          <w:szCs w:val="21"/>
          <w:highlight w:val="none"/>
          <w:lang w:eastAsia="zh-CN"/>
        </w:rPr>
        <w:t>发布</w:t>
      </w:r>
      <w:r>
        <w:rPr>
          <w:rFonts w:ascii="宋体" w:hAnsi="宋体" w:cs="Arial"/>
          <w:b/>
          <w:bCs/>
          <w:color w:val="auto"/>
          <w:szCs w:val="21"/>
          <w:highlight w:val="none"/>
        </w:rPr>
        <w:t>媒体查询：</w:t>
      </w:r>
      <w:r>
        <w:rPr>
          <w:rFonts w:hint="eastAsia" w:ascii="宋体" w:hAnsi="宋体" w:cs="Arial"/>
          <w:b w:val="0"/>
          <w:bCs w:val="0"/>
          <w:color w:val="auto"/>
          <w:szCs w:val="21"/>
          <w:highlight w:val="none"/>
        </w:rPr>
        <w:t>中国政府采购网（www.ccgp.gov.cn）、广西壮族自治区政府采购网（zfcg.gxzf.gov.cn）、柳州市政府采购网（zfcg.lzscz.liuzhou.gov.cn）</w:t>
      </w:r>
      <w:r>
        <w:rPr>
          <w:rFonts w:hint="eastAsia" w:ascii="宋体" w:hAnsi="宋体" w:cs="Arial"/>
          <w:b w:val="0"/>
          <w:bCs w:val="0"/>
          <w:color w:val="auto"/>
          <w:szCs w:val="21"/>
          <w:highlight w:val="none"/>
          <w:lang w:eastAsia="zh-CN"/>
        </w:rPr>
        <w:t>、鹿寨县公共资源交易中心网（www.lzxjyzx.cn:9003）</w:t>
      </w:r>
      <w:r>
        <w:rPr>
          <w:rFonts w:hint="eastAsia" w:hAnsi="宋体" w:cs="Arial"/>
          <w:b w:val="0"/>
          <w:bCs w:val="0"/>
          <w:color w:val="auto"/>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bCs/>
          <w:color w:val="auto"/>
          <w:szCs w:val="21"/>
          <w:highlight w:val="none"/>
        </w:rPr>
      </w:pPr>
      <w:r>
        <w:rPr>
          <w:rFonts w:hint="eastAsia" w:ascii="宋体" w:hAnsi="宋体" w:cs="Arial"/>
          <w:b/>
          <w:bCs/>
          <w:color w:val="auto"/>
          <w:szCs w:val="21"/>
          <w:highlight w:val="none"/>
        </w:rPr>
        <w:t>（</w:t>
      </w:r>
      <w:r>
        <w:rPr>
          <w:rFonts w:hint="eastAsia" w:ascii="宋体" w:hAnsi="宋体" w:cs="Arial"/>
          <w:b/>
          <w:bCs/>
          <w:color w:val="auto"/>
          <w:szCs w:val="21"/>
          <w:highlight w:val="none"/>
          <w:lang w:eastAsia="zh-CN"/>
        </w:rPr>
        <w:t>五</w:t>
      </w:r>
      <w:r>
        <w:rPr>
          <w:rFonts w:hint="eastAsia" w:ascii="宋体" w:hAnsi="宋体" w:cs="Arial"/>
          <w:b/>
          <w:bCs/>
          <w:color w:val="auto"/>
          <w:szCs w:val="21"/>
          <w:highlight w:val="none"/>
        </w:rPr>
        <w:t>）投标人参与电子投标特别说明</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val="0"/>
          <w:bCs w:val="0"/>
          <w:color w:val="auto"/>
          <w:szCs w:val="21"/>
          <w:highlight w:val="none"/>
        </w:rPr>
      </w:pPr>
      <w:r>
        <w:rPr>
          <w:rFonts w:hint="eastAsia" w:ascii="宋体" w:hAnsi="宋体" w:cs="Arial"/>
          <w:b w:val="0"/>
          <w:bCs w:val="0"/>
          <w:color w:val="auto"/>
          <w:szCs w:val="21"/>
          <w:highlight w:val="none"/>
        </w:rPr>
        <w:t>1</w:t>
      </w:r>
      <w:r>
        <w:rPr>
          <w:rFonts w:hint="eastAsia" w:ascii="宋体" w:hAnsi="宋体" w:cs="Arial"/>
          <w:b w:val="0"/>
          <w:bCs w:val="0"/>
          <w:color w:val="auto"/>
          <w:szCs w:val="21"/>
          <w:highlight w:val="none"/>
          <w:lang w:eastAsia="zh-CN"/>
        </w:rPr>
        <w:t>、</w:t>
      </w:r>
      <w:r>
        <w:rPr>
          <w:rFonts w:hint="eastAsia" w:ascii="宋体" w:hAnsi="宋体" w:cs="Arial"/>
          <w:b w:val="0"/>
          <w:bCs w:val="0"/>
          <w:color w:val="auto"/>
          <w:szCs w:val="21"/>
          <w:highlight w:val="none"/>
        </w:rPr>
        <w:t>本项目通过政采云平台实行电子投标，投标人应按照本项目公开招标文件和政采云平台的要求，通过“政采云电子投标客户端”编制、加密并提交电子投标文件。</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val="0"/>
          <w:bCs w:val="0"/>
          <w:color w:val="auto"/>
          <w:szCs w:val="21"/>
          <w:highlight w:val="none"/>
        </w:rPr>
      </w:pPr>
      <w:r>
        <w:rPr>
          <w:rFonts w:hint="eastAsia" w:ascii="宋体" w:hAnsi="宋体" w:cs="Arial"/>
          <w:b w:val="0"/>
          <w:bCs w:val="0"/>
          <w:color w:val="auto"/>
          <w:szCs w:val="21"/>
          <w:highlight w:val="none"/>
        </w:rPr>
        <w:t>2</w:t>
      </w:r>
      <w:r>
        <w:rPr>
          <w:rFonts w:hint="eastAsia" w:ascii="宋体" w:hAnsi="宋体" w:cs="Arial"/>
          <w:b w:val="0"/>
          <w:bCs w:val="0"/>
          <w:color w:val="auto"/>
          <w:szCs w:val="21"/>
          <w:highlight w:val="none"/>
          <w:lang w:eastAsia="zh-CN"/>
        </w:rPr>
        <w:t>、</w:t>
      </w:r>
      <w:r>
        <w:rPr>
          <w:rFonts w:hint="eastAsia" w:ascii="宋体" w:hAnsi="宋体" w:cs="Arial"/>
          <w:b w:val="0"/>
          <w:bCs w:val="0"/>
          <w:color w:val="auto"/>
          <w:szCs w:val="21"/>
          <w:highlight w:val="none"/>
        </w:rPr>
        <w:t>参与电子标的投标人必须为政采云平台的正式供应商且申领CA证书，</w:t>
      </w:r>
      <w:r>
        <w:rPr>
          <w:rFonts w:hint="eastAsia" w:ascii="宋体" w:hAnsi="宋体" w:cs="Arial"/>
          <w:b/>
          <w:bCs/>
          <w:color w:val="auto"/>
          <w:szCs w:val="21"/>
          <w:highlight w:val="none"/>
        </w:rPr>
        <w:t>各投标人应在开标前及时完成</w:t>
      </w:r>
      <w:r>
        <w:rPr>
          <w:rFonts w:hint="eastAsia" w:ascii="宋体" w:hAnsi="宋体" w:cs="Arial"/>
          <w:b w:val="0"/>
          <w:bCs w:val="0"/>
          <w:color w:val="auto"/>
          <w:szCs w:val="21"/>
          <w:highlight w:val="none"/>
        </w:rPr>
        <w:t>平台注册、CA证书申领、CA证书绑定、下载投标客户端，熟悉并掌握政采云电子标系统操作。</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val="0"/>
          <w:bCs w:val="0"/>
          <w:color w:val="auto"/>
          <w:szCs w:val="21"/>
          <w:highlight w:val="none"/>
        </w:rPr>
      </w:pPr>
      <w:r>
        <w:rPr>
          <w:rFonts w:hint="eastAsia" w:ascii="宋体" w:hAnsi="宋体" w:cs="Arial"/>
          <w:b w:val="0"/>
          <w:bCs w:val="0"/>
          <w:color w:val="auto"/>
          <w:szCs w:val="21"/>
          <w:highlight w:val="none"/>
        </w:rPr>
        <w:t>（1）投标人应及时熟悉掌握电子标系统操作指南（见政采云电子卖场首页右上角—服务中心—帮助文档—项目采购）：https://service.zcygov.cn/#/knowledges/tree?tag=AG1DtGwBFdiHxlNdhY0r。</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val="0"/>
          <w:bCs w:val="0"/>
          <w:color w:val="auto"/>
          <w:szCs w:val="21"/>
          <w:highlight w:val="none"/>
        </w:rPr>
      </w:pPr>
      <w:r>
        <w:rPr>
          <w:rFonts w:hint="eastAsia" w:ascii="宋体" w:hAnsi="宋体" w:cs="Arial"/>
          <w:b w:val="0"/>
          <w:bCs w:val="0"/>
          <w:color w:val="auto"/>
          <w:szCs w:val="21"/>
          <w:highlight w:val="none"/>
        </w:rPr>
        <w:t>视频培训版：</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val="0"/>
          <w:bCs w:val="0"/>
          <w:color w:val="auto"/>
          <w:szCs w:val="21"/>
          <w:highlight w:val="none"/>
        </w:rPr>
      </w:pPr>
      <w:r>
        <w:rPr>
          <w:rFonts w:hint="eastAsia" w:ascii="宋体" w:hAnsi="宋体" w:cs="Arial"/>
          <w:b w:val="0"/>
          <w:bCs w:val="0"/>
          <w:color w:val="auto"/>
          <w:szCs w:val="21"/>
          <w:highlight w:val="none"/>
        </w:rPr>
        <w:t>https://zcy.gensee.com/webcast/site/vod/play-d60e598afb6d428d83124d26e0d14f48?nickName=%E6%9D%8E%E6%A1%A6%E8%BE%B0&amp;token=196800&amp;k=786c927b94945358e79472c4cb1b140e&amp;uid=10007531688</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val="0"/>
          <w:bCs w:val="0"/>
          <w:color w:val="auto"/>
          <w:szCs w:val="21"/>
          <w:highlight w:val="none"/>
        </w:rPr>
      </w:pPr>
      <w:r>
        <w:rPr>
          <w:rFonts w:hint="eastAsia" w:ascii="宋体" w:hAnsi="宋体" w:cs="Arial"/>
          <w:b w:val="0"/>
          <w:bCs w:val="0"/>
          <w:color w:val="auto"/>
          <w:szCs w:val="21"/>
          <w:highlight w:val="none"/>
        </w:rPr>
        <w:t>（2）投标人应及时完成CA申领和绑定（见广西壮族自治区政府采购网—办事服务—下载专区-政采云CA证书办理操作指南）：</w:t>
      </w:r>
      <w:r>
        <w:rPr>
          <w:rFonts w:hint="eastAsia" w:ascii="宋体" w:hAnsi="宋体" w:cs="Arial"/>
          <w:b w:val="0"/>
          <w:bCs w:val="0"/>
          <w:color w:val="auto"/>
          <w:szCs w:val="21"/>
          <w:highlight w:val="none"/>
          <w:lang w:val="en-US" w:eastAsia="zh-CN"/>
        </w:rPr>
        <w:t xml:space="preserve">     </w:t>
      </w:r>
      <w:r>
        <w:rPr>
          <w:rFonts w:hint="eastAsia" w:ascii="宋体" w:hAnsi="宋体" w:cs="Arial"/>
          <w:b w:val="0"/>
          <w:bCs w:val="0"/>
          <w:color w:val="auto"/>
          <w:szCs w:val="21"/>
          <w:highlight w:val="none"/>
        </w:rPr>
        <w:t>http://zfcg.gxzf.gov.cn/OfficeService/DownloadArea/4759578.html?utm=sites_group_front.b8b6c91.0.0.272124d0107e11ec92d74f64427aa31d</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val="0"/>
          <w:bCs w:val="0"/>
          <w:color w:val="auto"/>
          <w:szCs w:val="21"/>
          <w:highlight w:val="none"/>
        </w:rPr>
      </w:pPr>
      <w:r>
        <w:rPr>
          <w:rFonts w:hint="eastAsia" w:ascii="宋体" w:hAnsi="宋体" w:cs="Arial"/>
          <w:b w:val="0"/>
          <w:bCs w:val="0"/>
          <w:color w:val="auto"/>
          <w:szCs w:val="21"/>
          <w:highlight w:val="none"/>
        </w:rPr>
        <w:t>（3）投标人通过政采云投标客户端软件制作投标文件，政采云投标客户端软件请投标人自行前往下载并安装：https://customer.zcygov.cn/CA-driver-download?utm=web-permission-front.43ec66b7.0.0.03da045082e611ea92d56b556e835c50</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val="0"/>
          <w:bCs w:val="0"/>
          <w:color w:val="auto"/>
          <w:szCs w:val="21"/>
          <w:highlight w:val="none"/>
        </w:rPr>
      </w:pPr>
      <w:r>
        <w:rPr>
          <w:rFonts w:hint="eastAsia" w:ascii="宋体" w:hAnsi="宋体" w:cs="Arial"/>
          <w:b w:val="0"/>
          <w:bCs w:val="0"/>
          <w:color w:val="auto"/>
          <w:szCs w:val="21"/>
          <w:highlight w:val="none"/>
        </w:rPr>
        <w:t>3</w:t>
      </w:r>
      <w:r>
        <w:rPr>
          <w:rFonts w:hint="eastAsia" w:ascii="宋体" w:hAnsi="宋体" w:cs="Arial"/>
          <w:b w:val="0"/>
          <w:bCs w:val="0"/>
          <w:color w:val="auto"/>
          <w:szCs w:val="21"/>
          <w:highlight w:val="none"/>
          <w:lang w:eastAsia="zh-CN"/>
        </w:rPr>
        <w:t>、</w:t>
      </w:r>
      <w:r>
        <w:rPr>
          <w:rFonts w:hint="eastAsia" w:ascii="宋体" w:hAnsi="宋体" w:cs="Arial"/>
          <w:b w:val="0"/>
          <w:bCs w:val="0"/>
          <w:color w:val="auto"/>
          <w:szCs w:val="21"/>
          <w:highlight w:val="none"/>
        </w:rPr>
        <w:t>电子标项目不要求参与投标的投标人到现场，但投标人应派法定代表人（负责人、自然人）或委托代理人准时在线出席电子开评标会议，随时关注开评标进度，如在开评标过程中有电子询标，应在规定的时间内对电子询标函进行澄清回复。</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bCs/>
          <w:color w:val="auto"/>
          <w:szCs w:val="21"/>
          <w:highlight w:val="none"/>
        </w:rPr>
      </w:pPr>
      <w:r>
        <w:rPr>
          <w:rFonts w:hint="eastAsia" w:ascii="宋体" w:hAnsi="宋体" w:cs="Arial"/>
          <w:b/>
          <w:bCs/>
          <w:color w:val="auto"/>
          <w:szCs w:val="21"/>
          <w:highlight w:val="none"/>
        </w:rPr>
        <w:t>4</w:t>
      </w:r>
      <w:r>
        <w:rPr>
          <w:rFonts w:hint="eastAsia" w:ascii="宋体" w:hAnsi="宋体" w:cs="Arial"/>
          <w:b/>
          <w:bCs/>
          <w:color w:val="auto"/>
          <w:szCs w:val="21"/>
          <w:highlight w:val="none"/>
          <w:lang w:eastAsia="zh-CN"/>
        </w:rPr>
        <w:t>、</w:t>
      </w:r>
      <w:r>
        <w:rPr>
          <w:rFonts w:hint="eastAsia" w:ascii="宋体" w:hAnsi="宋体" w:cs="Arial"/>
          <w:b/>
          <w:bCs/>
          <w:color w:val="auto"/>
          <w:szCs w:val="21"/>
          <w:highlight w:val="none"/>
        </w:rPr>
        <w:t>因未注册政采云平台、未办理CA证书、CA证书故障、操作不当等原因造成无法投标或投标失败等后果由投标人自行承担；</w:t>
      </w:r>
    </w:p>
    <w:p>
      <w:pPr>
        <w:keepNext w:val="0"/>
        <w:keepLines w:val="0"/>
        <w:pageBreakBefore w:val="0"/>
        <w:widowControl/>
        <w:kinsoku/>
        <w:wordWrap/>
        <w:overflowPunct/>
        <w:topLinePunct w:val="0"/>
        <w:autoSpaceDE/>
        <w:autoSpaceDN/>
        <w:bidi w:val="0"/>
        <w:adjustRightInd/>
        <w:snapToGrid/>
        <w:spacing w:line="400" w:lineRule="exact"/>
        <w:ind w:firstLine="398"/>
        <w:jc w:val="left"/>
        <w:textAlignment w:val="auto"/>
        <w:rPr>
          <w:rFonts w:hint="eastAsia" w:ascii="宋体" w:hAnsi="宋体" w:cs="Arial"/>
          <w:b/>
          <w:bCs/>
          <w:color w:val="auto"/>
          <w:szCs w:val="21"/>
          <w:highlight w:val="none"/>
        </w:rPr>
      </w:pPr>
      <w:r>
        <w:rPr>
          <w:rFonts w:hint="eastAsia" w:ascii="宋体" w:hAnsi="宋体" w:cs="Arial"/>
          <w:b/>
          <w:bCs/>
          <w:color w:val="auto"/>
          <w:szCs w:val="21"/>
          <w:highlight w:val="none"/>
        </w:rPr>
        <w:t>5</w:t>
      </w:r>
      <w:r>
        <w:rPr>
          <w:rFonts w:hint="eastAsia" w:ascii="宋体" w:hAnsi="宋体" w:cs="Arial"/>
          <w:b/>
          <w:bCs/>
          <w:color w:val="auto"/>
          <w:szCs w:val="21"/>
          <w:highlight w:val="none"/>
          <w:lang w:eastAsia="zh-CN"/>
        </w:rPr>
        <w:t>、</w:t>
      </w:r>
      <w:r>
        <w:rPr>
          <w:rFonts w:hint="eastAsia" w:ascii="宋体" w:hAnsi="宋体" w:cs="Arial"/>
          <w:b/>
          <w:bCs/>
          <w:color w:val="auto"/>
          <w:szCs w:val="21"/>
          <w:highlight w:val="none"/>
        </w:rPr>
        <w:t>投标人在使用政采云平台参与投标过程中遇到涉及平台使用的任何问题，可致电政采云平台技术支持热线咨询，联系方式：400-881-7190。</w:t>
      </w:r>
    </w:p>
    <w:p>
      <w:pPr>
        <w:widowControl/>
        <w:spacing w:line="400" w:lineRule="exact"/>
        <w:ind w:firstLine="422" w:firstLineChars="200"/>
        <w:jc w:val="left"/>
        <w:rPr>
          <w:rFonts w:ascii="宋体" w:hAnsi="宋体" w:cs="Arial"/>
          <w:b/>
          <w:bCs/>
          <w:color w:val="auto"/>
          <w:szCs w:val="21"/>
          <w:highlight w:val="none"/>
        </w:rPr>
      </w:pPr>
      <w:r>
        <w:rPr>
          <w:rFonts w:hint="eastAsia" w:ascii="宋体" w:hAnsi="宋体" w:cs="Arial"/>
          <w:b/>
          <w:bCs/>
          <w:color w:val="auto"/>
          <w:szCs w:val="21"/>
          <w:highlight w:val="none"/>
        </w:rPr>
        <w:t>七</w:t>
      </w:r>
      <w:r>
        <w:rPr>
          <w:rFonts w:ascii="宋体" w:hAnsi="宋体" w:cs="Arial"/>
          <w:b/>
          <w:bCs/>
          <w:color w:val="auto"/>
          <w:szCs w:val="21"/>
          <w:highlight w:val="none"/>
        </w:rPr>
        <w:t>、凡对本次采购提出询问，请按以下方式联系。</w:t>
      </w:r>
    </w:p>
    <w:p>
      <w:pPr>
        <w:widowControl/>
        <w:spacing w:line="400" w:lineRule="exact"/>
        <w:ind w:firstLine="420" w:firstLineChars="200"/>
        <w:jc w:val="left"/>
        <w:rPr>
          <w:rFonts w:ascii="宋体" w:hAnsi="宋体" w:cs="Arial"/>
          <w:bCs/>
          <w:color w:val="auto"/>
          <w:szCs w:val="21"/>
          <w:highlight w:val="none"/>
        </w:rPr>
      </w:pPr>
      <w:r>
        <w:rPr>
          <w:rFonts w:ascii="宋体" w:hAnsi="宋体" w:cs="Arial"/>
          <w:bCs/>
          <w:color w:val="auto"/>
          <w:szCs w:val="21"/>
          <w:highlight w:val="none"/>
        </w:rPr>
        <w:t>1.采购人信息</w:t>
      </w:r>
    </w:p>
    <w:p>
      <w:pPr>
        <w:widowControl/>
        <w:spacing w:line="400" w:lineRule="exact"/>
        <w:ind w:firstLine="420" w:firstLineChars="200"/>
        <w:jc w:val="left"/>
        <w:rPr>
          <w:rFonts w:hAnsi="宋体" w:cs="Arial"/>
          <w:bCs/>
          <w:color w:val="auto"/>
          <w:highlight w:val="none"/>
        </w:rPr>
      </w:pPr>
      <w:r>
        <w:rPr>
          <w:rFonts w:ascii="宋体" w:hAnsi="宋体" w:cs="Arial"/>
          <w:bCs/>
          <w:color w:val="auto"/>
          <w:szCs w:val="21"/>
          <w:highlight w:val="none"/>
        </w:rPr>
        <w:t>名称：</w:t>
      </w:r>
      <w:r>
        <w:rPr>
          <w:rFonts w:hint="eastAsia" w:hAnsi="宋体" w:cs="Arial"/>
          <w:bCs/>
          <w:color w:val="auto"/>
          <w:highlight w:val="none"/>
        </w:rPr>
        <w:t xml:space="preserve">鹿寨县住房和城乡建设局     </w:t>
      </w:r>
    </w:p>
    <w:p>
      <w:pPr>
        <w:widowControl/>
        <w:spacing w:line="400" w:lineRule="exact"/>
        <w:ind w:firstLine="420" w:firstLineChars="200"/>
        <w:jc w:val="left"/>
        <w:rPr>
          <w:rFonts w:ascii="宋体" w:hAnsi="宋体" w:cs="Arial"/>
          <w:bCs/>
          <w:color w:val="auto"/>
          <w:szCs w:val="21"/>
          <w:highlight w:val="none"/>
        </w:rPr>
      </w:pPr>
      <w:r>
        <w:rPr>
          <w:rFonts w:ascii="宋体" w:hAnsi="宋体" w:cs="Arial"/>
          <w:bCs/>
          <w:color w:val="auto"/>
          <w:szCs w:val="21"/>
          <w:highlight w:val="none"/>
        </w:rPr>
        <w:t>地址：</w:t>
      </w:r>
      <w:r>
        <w:rPr>
          <w:rFonts w:hint="eastAsia" w:hAnsi="宋体" w:cs="Arial"/>
          <w:bCs/>
          <w:color w:val="auto"/>
          <w:highlight w:val="none"/>
        </w:rPr>
        <w:t xml:space="preserve">鹿寨县鹿寨镇飞鹿大道59号 </w:t>
      </w:r>
    </w:p>
    <w:p>
      <w:pPr>
        <w:widowControl/>
        <w:spacing w:line="400" w:lineRule="exact"/>
        <w:ind w:firstLine="420" w:firstLineChars="200"/>
        <w:jc w:val="left"/>
        <w:rPr>
          <w:rFonts w:hAnsi="宋体" w:cs="Arial"/>
          <w:bCs/>
          <w:color w:val="auto"/>
          <w:highlight w:val="none"/>
        </w:rPr>
      </w:pPr>
      <w:r>
        <w:rPr>
          <w:rFonts w:ascii="宋体" w:hAnsi="宋体" w:cs="Arial"/>
          <w:bCs/>
          <w:color w:val="auto"/>
          <w:szCs w:val="21"/>
          <w:highlight w:val="none"/>
        </w:rPr>
        <w:t>联系电话：</w:t>
      </w:r>
      <w:r>
        <w:rPr>
          <w:rFonts w:hint="eastAsia" w:ascii="宋体" w:hAnsi="宋体" w:cs="Arial"/>
          <w:bCs/>
          <w:color w:val="auto"/>
          <w:szCs w:val="21"/>
          <w:highlight w:val="none"/>
        </w:rPr>
        <w:t>0772-666153</w:t>
      </w:r>
      <w:r>
        <w:rPr>
          <w:rFonts w:hint="eastAsia" w:ascii="宋体" w:hAnsi="宋体" w:cs="Arial"/>
          <w:bCs/>
          <w:color w:val="auto"/>
          <w:szCs w:val="21"/>
          <w:highlight w:val="none"/>
          <w:lang w:val="en-US" w:eastAsia="zh-CN"/>
        </w:rPr>
        <w:t>3</w:t>
      </w:r>
      <w:r>
        <w:rPr>
          <w:rFonts w:hint="eastAsia" w:hAnsi="宋体" w:cs="Arial"/>
          <w:bCs/>
          <w:color w:val="auto"/>
          <w:highlight w:val="none"/>
        </w:rPr>
        <w:t xml:space="preserve">      联系人：</w:t>
      </w:r>
      <w:r>
        <w:rPr>
          <w:rFonts w:hint="eastAsia" w:hAnsi="宋体" w:cs="Arial"/>
          <w:bCs/>
          <w:color w:val="auto"/>
          <w:highlight w:val="none"/>
          <w:lang w:eastAsia="zh-CN"/>
        </w:rPr>
        <w:t>韦开裕</w:t>
      </w:r>
    </w:p>
    <w:p>
      <w:pPr>
        <w:widowControl/>
        <w:spacing w:line="400" w:lineRule="exact"/>
        <w:ind w:firstLine="420" w:firstLineChars="200"/>
        <w:jc w:val="left"/>
        <w:rPr>
          <w:rFonts w:ascii="宋体" w:hAnsi="宋体" w:cs="Arial"/>
          <w:bCs/>
          <w:color w:val="auto"/>
          <w:szCs w:val="21"/>
          <w:highlight w:val="none"/>
        </w:rPr>
      </w:pPr>
      <w:r>
        <w:rPr>
          <w:rFonts w:ascii="宋体" w:hAnsi="宋体" w:cs="Arial"/>
          <w:bCs/>
          <w:color w:val="auto"/>
          <w:szCs w:val="21"/>
          <w:highlight w:val="none"/>
        </w:rPr>
        <w:t>2.采购代理机构信息</w:t>
      </w:r>
    </w:p>
    <w:p>
      <w:pPr>
        <w:widowControl/>
        <w:spacing w:line="400" w:lineRule="exact"/>
        <w:ind w:firstLine="420" w:firstLineChars="200"/>
        <w:jc w:val="left"/>
        <w:rPr>
          <w:rFonts w:hint="eastAsia" w:ascii="Times New Roman" w:hAnsi="宋体" w:cs="Arial"/>
          <w:bCs/>
          <w:color w:val="auto"/>
          <w:highlight w:val="none"/>
        </w:rPr>
      </w:pPr>
      <w:r>
        <w:rPr>
          <w:rFonts w:hint="eastAsia" w:ascii="Times New Roman" w:hAnsi="宋体" w:cs="Arial"/>
          <w:bCs/>
          <w:color w:val="auto"/>
          <w:highlight w:val="none"/>
        </w:rPr>
        <w:t>名称：广西建兴工程项目管理有限公司</w:t>
      </w:r>
    </w:p>
    <w:p>
      <w:pPr>
        <w:widowControl/>
        <w:spacing w:line="400" w:lineRule="exact"/>
        <w:ind w:firstLine="420" w:firstLineChars="200"/>
        <w:jc w:val="left"/>
        <w:rPr>
          <w:rFonts w:hint="eastAsia" w:ascii="Times New Roman" w:hAnsi="宋体" w:cs="Arial"/>
          <w:bCs/>
          <w:color w:val="auto"/>
          <w:highlight w:val="none"/>
        </w:rPr>
      </w:pPr>
      <w:r>
        <w:rPr>
          <w:rFonts w:hint="eastAsia" w:ascii="Times New Roman" w:hAnsi="宋体" w:cs="Arial"/>
          <w:bCs/>
          <w:color w:val="auto"/>
          <w:highlight w:val="none"/>
        </w:rPr>
        <w:t xml:space="preserve">地址：鹿寨县鹿寨镇飞鹿大道59号七楼     </w:t>
      </w:r>
    </w:p>
    <w:p>
      <w:pPr>
        <w:widowControl/>
        <w:spacing w:line="400" w:lineRule="exact"/>
        <w:ind w:firstLine="420" w:firstLineChars="200"/>
        <w:jc w:val="left"/>
        <w:rPr>
          <w:rFonts w:hint="eastAsia" w:ascii="Times New Roman" w:hAnsi="宋体" w:cs="Arial"/>
          <w:bCs/>
          <w:color w:val="auto"/>
          <w:highlight w:val="none"/>
        </w:rPr>
      </w:pPr>
      <w:r>
        <w:rPr>
          <w:rFonts w:hint="eastAsia" w:ascii="Times New Roman" w:hAnsi="宋体" w:cs="Arial"/>
          <w:bCs/>
          <w:color w:val="auto"/>
          <w:highlight w:val="none"/>
        </w:rPr>
        <w:t>联系电话</w:t>
      </w:r>
      <w:r>
        <w:rPr>
          <w:rFonts w:hint="eastAsia" w:ascii="宋体" w:hAnsi="宋体" w:eastAsia="宋体" w:cs="宋体"/>
          <w:bCs/>
          <w:color w:val="auto"/>
          <w:highlight w:val="none"/>
        </w:rPr>
        <w:t xml:space="preserve">：0772-6814823  </w:t>
      </w:r>
      <w:r>
        <w:rPr>
          <w:rFonts w:hint="eastAsia" w:ascii="Times New Roman" w:hAnsi="宋体" w:cs="Arial"/>
          <w:bCs/>
          <w:color w:val="auto"/>
          <w:highlight w:val="none"/>
        </w:rPr>
        <w:t xml:space="preserve"> 项目联系人：邓金霞</w:t>
      </w:r>
    </w:p>
    <w:p>
      <w:pPr>
        <w:pStyle w:val="2"/>
        <w:rPr>
          <w:rFonts w:hint="default" w:eastAsia="黑体"/>
          <w:color w:val="auto"/>
          <w:highlight w:val="none"/>
          <w:lang w:val="en-US" w:eastAsia="zh-CN"/>
        </w:rPr>
      </w:pPr>
      <w:r>
        <w:rPr>
          <w:rFonts w:hint="eastAsia"/>
          <w:color w:val="auto"/>
          <w:highlight w:val="none"/>
          <w:lang w:val="en-US" w:eastAsia="zh-CN"/>
        </w:rPr>
        <w:t xml:space="preserve">                                                                                                                                              </w:t>
      </w: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default" w:eastAsia="黑体"/>
          <w:color w:val="auto"/>
          <w:highlight w:val="none"/>
          <w:lang w:val="en-US" w:eastAsia="zh-CN"/>
        </w:rPr>
      </w:pPr>
      <w:r>
        <w:rPr>
          <w:rFonts w:hint="eastAsia"/>
          <w:color w:val="auto"/>
          <w:highlight w:val="none"/>
          <w:lang w:val="en-US" w:eastAsia="zh-CN"/>
        </w:rPr>
        <w:t xml:space="preserve">  </w:t>
      </w:r>
    </w:p>
    <w:p>
      <w:pPr>
        <w:rPr>
          <w:rFonts w:hint="eastAsia"/>
          <w:color w:val="auto"/>
          <w:highlight w:val="none"/>
        </w:rPr>
      </w:pPr>
    </w:p>
    <w:p>
      <w:pPr>
        <w:pStyle w:val="3"/>
        <w:spacing w:before="0" w:after="0" w:line="579" w:lineRule="auto"/>
        <w:jc w:val="center"/>
        <w:rPr>
          <w:color w:val="auto"/>
          <w:sz w:val="28"/>
          <w:szCs w:val="28"/>
          <w:highlight w:val="none"/>
        </w:rPr>
      </w:pPr>
      <w:r>
        <w:rPr>
          <w:rFonts w:hint="eastAsia"/>
          <w:color w:val="auto"/>
          <w:sz w:val="28"/>
          <w:szCs w:val="28"/>
          <w:highlight w:val="none"/>
        </w:rPr>
        <w:t>第二章  项目采购需求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936"/>
        <w:gridCol w:w="766"/>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pacing w:line="400" w:lineRule="exact"/>
              <w:jc w:val="center"/>
              <w:rPr>
                <w:b/>
                <w:color w:val="auto"/>
                <w:highlight w:val="none"/>
              </w:rPr>
            </w:pPr>
            <w:r>
              <w:rPr>
                <w:rFonts w:hint="eastAsia"/>
                <w:b/>
                <w:color w:val="auto"/>
                <w:highlight w:val="none"/>
              </w:rPr>
              <w:t>序号</w:t>
            </w:r>
          </w:p>
        </w:tc>
        <w:tc>
          <w:tcPr>
            <w:tcW w:w="936" w:type="dxa"/>
            <w:vAlign w:val="center"/>
          </w:tcPr>
          <w:p>
            <w:pPr>
              <w:spacing w:line="400" w:lineRule="exact"/>
              <w:jc w:val="center"/>
              <w:rPr>
                <w:b/>
                <w:color w:val="auto"/>
                <w:highlight w:val="none"/>
              </w:rPr>
            </w:pPr>
            <w:r>
              <w:rPr>
                <w:rFonts w:hint="eastAsia"/>
                <w:b/>
                <w:color w:val="auto"/>
                <w:highlight w:val="none"/>
              </w:rPr>
              <w:t>服务</w:t>
            </w:r>
          </w:p>
          <w:p>
            <w:pPr>
              <w:spacing w:line="400" w:lineRule="exact"/>
              <w:jc w:val="center"/>
              <w:rPr>
                <w:b/>
                <w:color w:val="auto"/>
                <w:highlight w:val="none"/>
              </w:rPr>
            </w:pPr>
            <w:r>
              <w:rPr>
                <w:rFonts w:hint="eastAsia"/>
                <w:b/>
                <w:color w:val="auto"/>
                <w:highlight w:val="none"/>
              </w:rPr>
              <w:t>名称</w:t>
            </w:r>
          </w:p>
        </w:tc>
        <w:tc>
          <w:tcPr>
            <w:tcW w:w="766" w:type="dxa"/>
            <w:vAlign w:val="center"/>
          </w:tcPr>
          <w:p>
            <w:pPr>
              <w:spacing w:line="400" w:lineRule="exact"/>
              <w:jc w:val="center"/>
              <w:rPr>
                <w:b/>
                <w:color w:val="auto"/>
                <w:highlight w:val="none"/>
              </w:rPr>
            </w:pPr>
            <w:r>
              <w:rPr>
                <w:rFonts w:hint="eastAsia"/>
                <w:b/>
                <w:color w:val="auto"/>
                <w:highlight w:val="none"/>
              </w:rPr>
              <w:t>数量</w:t>
            </w:r>
          </w:p>
        </w:tc>
        <w:tc>
          <w:tcPr>
            <w:tcW w:w="7212" w:type="dxa"/>
            <w:vAlign w:val="center"/>
          </w:tcPr>
          <w:p>
            <w:pPr>
              <w:spacing w:line="400" w:lineRule="exact"/>
              <w:jc w:val="center"/>
              <w:rPr>
                <w:b/>
                <w:color w:val="auto"/>
                <w:highlight w:val="none"/>
              </w:rPr>
            </w:pPr>
            <w:r>
              <w:rPr>
                <w:rFonts w:hint="eastAsia"/>
                <w:b/>
                <w:color w:val="auto"/>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spacing w:line="360" w:lineRule="auto"/>
              <w:rPr>
                <w:color w:val="auto"/>
                <w:highlight w:val="none"/>
              </w:rPr>
            </w:pPr>
            <w:r>
              <w:rPr>
                <w:rFonts w:hint="eastAsia"/>
                <w:color w:val="auto"/>
                <w:highlight w:val="none"/>
              </w:rPr>
              <w:t>1</w:t>
            </w:r>
          </w:p>
        </w:tc>
        <w:tc>
          <w:tcPr>
            <w:tcW w:w="936" w:type="dxa"/>
            <w:vAlign w:val="center"/>
          </w:tcPr>
          <w:p>
            <w:pPr>
              <w:spacing w:line="360" w:lineRule="auto"/>
              <w:rPr>
                <w:rFonts w:hint="eastAsia" w:eastAsia="宋体"/>
                <w:color w:val="auto"/>
                <w:highlight w:val="none"/>
                <w:lang w:eastAsia="zh-CN"/>
              </w:rPr>
            </w:pPr>
            <w:r>
              <w:rPr>
                <w:rFonts w:hint="eastAsia"/>
                <w:color w:val="auto"/>
                <w:highlight w:val="none"/>
                <w:lang w:eastAsia="zh-CN"/>
              </w:rPr>
              <w:t>鹿寨县镇级污水处理厂委托运营服务项目</w:t>
            </w:r>
          </w:p>
        </w:tc>
        <w:tc>
          <w:tcPr>
            <w:tcW w:w="766" w:type="dxa"/>
            <w:vAlign w:val="center"/>
          </w:tcPr>
          <w:p>
            <w:pPr>
              <w:spacing w:line="360" w:lineRule="auto"/>
              <w:rPr>
                <w:color w:val="auto"/>
                <w:highlight w:val="none"/>
              </w:rPr>
            </w:pPr>
            <w:r>
              <w:rPr>
                <w:rFonts w:hint="eastAsia"/>
                <w:color w:val="auto"/>
                <w:highlight w:val="none"/>
              </w:rPr>
              <w:t>1项</w:t>
            </w:r>
          </w:p>
        </w:tc>
        <w:tc>
          <w:tcPr>
            <w:tcW w:w="7212"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b/>
                <w:bCs/>
                <w:color w:val="auto"/>
                <w:highlight w:val="none"/>
              </w:rPr>
            </w:pPr>
            <w:r>
              <w:rPr>
                <w:rFonts w:hint="eastAsia"/>
                <w:b/>
                <w:bCs/>
                <w:color w:val="auto"/>
                <w:highlight w:val="none"/>
              </w:rPr>
              <w:t>一、项目概况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本项目包含</w:t>
            </w:r>
            <w:r>
              <w:rPr>
                <w:rFonts w:hint="eastAsia" w:ascii="宋体" w:hAnsi="宋体" w:eastAsia="宋体" w:cs="宋体"/>
                <w:color w:val="auto"/>
                <w:highlight w:val="none"/>
                <w:lang w:eastAsia="zh-CN"/>
              </w:rPr>
              <w:t>平山镇</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四排</w:t>
            </w:r>
            <w:r>
              <w:rPr>
                <w:rFonts w:hint="eastAsia" w:ascii="宋体" w:hAnsi="宋体" w:eastAsia="宋体" w:cs="宋体"/>
                <w:color w:val="auto"/>
                <w:highlight w:val="none"/>
              </w:rPr>
              <w:t>镇、</w:t>
            </w:r>
            <w:r>
              <w:rPr>
                <w:rFonts w:hint="eastAsia" w:ascii="宋体" w:hAnsi="宋体" w:eastAsia="宋体" w:cs="宋体"/>
                <w:color w:val="auto"/>
                <w:highlight w:val="none"/>
                <w:lang w:eastAsia="zh-CN"/>
              </w:rPr>
              <w:t>黄冕</w:t>
            </w:r>
            <w:r>
              <w:rPr>
                <w:rFonts w:hint="eastAsia" w:ascii="宋体" w:hAnsi="宋体" w:eastAsia="宋体" w:cs="宋体"/>
                <w:color w:val="auto"/>
                <w:highlight w:val="none"/>
              </w:rPr>
              <w:t>镇、</w:t>
            </w:r>
            <w:r>
              <w:rPr>
                <w:rFonts w:hint="eastAsia" w:ascii="宋体" w:hAnsi="宋体" w:eastAsia="宋体" w:cs="宋体"/>
                <w:color w:val="auto"/>
                <w:highlight w:val="none"/>
                <w:lang w:eastAsia="zh-CN"/>
              </w:rPr>
              <w:t>中渡</w:t>
            </w:r>
            <w:r>
              <w:rPr>
                <w:rFonts w:hint="eastAsia" w:ascii="宋体" w:hAnsi="宋体" w:eastAsia="宋体" w:cs="宋体"/>
                <w:color w:val="auto"/>
                <w:highlight w:val="none"/>
              </w:rPr>
              <w:t>镇共4座镇（乡）级生活污水处理设施运营管理，其中黄冕镇、四排镇、中渡镇厂各含提升泵站一座。所有乡镇污水处理设施的总污水处理量为</w:t>
            </w:r>
            <w:r>
              <w:rPr>
                <w:rFonts w:hint="eastAsia" w:ascii="宋体" w:hAnsi="宋体" w:eastAsia="宋体" w:cs="宋体"/>
                <w:color w:val="auto"/>
                <w:highlight w:val="none"/>
                <w:lang w:val="en-US" w:eastAsia="zh-CN"/>
              </w:rPr>
              <w:t>2000</w:t>
            </w:r>
            <w:r>
              <w:rPr>
                <w:rFonts w:hint="eastAsia" w:ascii="宋体" w:hAnsi="宋体" w:eastAsia="宋体" w:cs="宋体"/>
                <w:color w:val="auto"/>
                <w:highlight w:val="none"/>
              </w:rPr>
              <w:t xml:space="preserve"> m3/d，其中</w:t>
            </w:r>
            <w:r>
              <w:rPr>
                <w:rFonts w:hint="eastAsia" w:ascii="宋体" w:hAnsi="宋体" w:eastAsia="宋体" w:cs="宋体"/>
                <w:color w:val="auto"/>
                <w:highlight w:val="none"/>
                <w:lang w:eastAsia="zh-CN"/>
              </w:rPr>
              <w:t>平山镇</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四排</w:t>
            </w:r>
            <w:r>
              <w:rPr>
                <w:rFonts w:hint="eastAsia" w:ascii="宋体" w:hAnsi="宋体" w:eastAsia="宋体" w:cs="宋体"/>
                <w:color w:val="auto"/>
                <w:highlight w:val="none"/>
              </w:rPr>
              <w:t>镇、</w:t>
            </w:r>
            <w:r>
              <w:rPr>
                <w:rFonts w:hint="eastAsia" w:ascii="宋体" w:hAnsi="宋体" w:eastAsia="宋体" w:cs="宋体"/>
                <w:color w:val="auto"/>
                <w:highlight w:val="none"/>
                <w:lang w:eastAsia="zh-CN"/>
              </w:rPr>
              <w:t>黄冕</w:t>
            </w:r>
            <w:r>
              <w:rPr>
                <w:rFonts w:hint="eastAsia" w:ascii="宋体" w:hAnsi="宋体" w:eastAsia="宋体" w:cs="宋体"/>
                <w:color w:val="auto"/>
                <w:highlight w:val="none"/>
              </w:rPr>
              <w:t>镇、</w:t>
            </w:r>
            <w:r>
              <w:rPr>
                <w:rFonts w:hint="eastAsia" w:ascii="宋体" w:hAnsi="宋体" w:eastAsia="宋体" w:cs="宋体"/>
                <w:color w:val="auto"/>
                <w:highlight w:val="none"/>
                <w:lang w:eastAsia="zh-CN"/>
              </w:rPr>
              <w:t>中渡</w:t>
            </w:r>
            <w:r>
              <w:rPr>
                <w:rFonts w:hint="eastAsia" w:ascii="宋体" w:hAnsi="宋体" w:eastAsia="宋体" w:cs="宋体"/>
                <w:color w:val="auto"/>
                <w:highlight w:val="none"/>
              </w:rPr>
              <w:t>镇污水处理规模</w:t>
            </w:r>
            <w:r>
              <w:rPr>
                <w:rFonts w:hint="eastAsia" w:ascii="宋体" w:hAnsi="宋体" w:eastAsia="宋体" w:cs="宋体"/>
                <w:color w:val="auto"/>
                <w:highlight w:val="none"/>
                <w:lang w:eastAsia="zh-CN"/>
              </w:rPr>
              <w:t>均</w:t>
            </w:r>
            <w:r>
              <w:rPr>
                <w:rFonts w:hint="eastAsia" w:ascii="宋体" w:hAnsi="宋体" w:eastAsia="宋体" w:cs="宋体"/>
                <w:color w:val="auto"/>
                <w:highlight w:val="none"/>
              </w:rPr>
              <w:t>为500m3/d，均为</w:t>
            </w:r>
            <w:r>
              <w:rPr>
                <w:rFonts w:hint="eastAsia" w:ascii="宋体" w:hAnsi="宋体" w:eastAsia="宋体" w:cs="宋体"/>
                <w:color w:val="auto"/>
                <w:highlight w:val="none"/>
                <w:lang w:val="en-US" w:eastAsia="zh-CN"/>
              </w:rPr>
              <w:t>AO+接触氧化法</w:t>
            </w:r>
            <w:r>
              <w:rPr>
                <w:rFonts w:hint="eastAsia" w:ascii="宋体" w:hAnsi="宋体" w:eastAsia="宋体" w:cs="宋体"/>
                <w:color w:val="auto"/>
                <w:highlight w:val="none"/>
              </w:rPr>
              <w:t>处理工艺。</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rFonts w:hint="eastAsia"/>
                <w:color w:val="auto"/>
                <w:highlight w:val="none"/>
              </w:rPr>
            </w:pPr>
            <w:r>
              <w:rPr>
                <w:rFonts w:hint="eastAsia"/>
                <w:color w:val="auto"/>
                <w:highlight w:val="none"/>
              </w:rPr>
              <w:t>运营期三年的水质水量：</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rFonts w:hint="eastAsia"/>
                <w:color w:val="auto"/>
                <w:highlight w:val="none"/>
              </w:rPr>
            </w:pPr>
            <w:r>
              <w:rPr>
                <w:rFonts w:hint="eastAsia"/>
                <w:color w:val="auto"/>
                <w:highlight w:val="none"/>
              </w:rPr>
              <w:t>正式运行第一年基本水量</w:t>
            </w:r>
            <w:r>
              <w:rPr>
                <w:rFonts w:hint="eastAsia"/>
                <w:color w:val="auto"/>
                <w:highlight w:val="none"/>
                <w:lang w:eastAsia="zh-CN"/>
              </w:rPr>
              <w:t>：</w:t>
            </w:r>
            <w:r>
              <w:rPr>
                <w:rFonts w:hint="eastAsia" w:ascii="宋体" w:hAnsi="宋体" w:cs="宋体"/>
                <w:color w:val="auto"/>
                <w:highlight w:val="none"/>
                <w:lang w:val="en-US" w:eastAsia="zh-CN"/>
              </w:rPr>
              <w:t>350</w:t>
            </w:r>
            <w:r>
              <w:rPr>
                <w:rFonts w:hint="eastAsia" w:ascii="宋体" w:hAnsi="宋体" w:eastAsia="宋体" w:cs="宋体"/>
                <w:color w:val="auto"/>
                <w:highlight w:val="none"/>
              </w:rPr>
              <w:t>m3/d</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rFonts w:hint="eastAsia" w:eastAsia="宋体"/>
                <w:color w:val="auto"/>
                <w:highlight w:val="none"/>
                <w:lang w:eastAsia="zh-CN"/>
              </w:rPr>
            </w:pPr>
            <w:r>
              <w:rPr>
                <w:rFonts w:hint="eastAsia"/>
                <w:color w:val="auto"/>
                <w:highlight w:val="none"/>
              </w:rPr>
              <w:t>正式运行第二年基本水量</w:t>
            </w:r>
            <w:r>
              <w:rPr>
                <w:rFonts w:hint="eastAsia"/>
                <w:color w:val="auto"/>
                <w:highlight w:val="none"/>
                <w:lang w:eastAsia="zh-CN"/>
              </w:rPr>
              <w:t>：</w:t>
            </w:r>
            <w:r>
              <w:rPr>
                <w:rFonts w:hint="eastAsia" w:ascii="宋体" w:hAnsi="宋体" w:cs="宋体"/>
                <w:color w:val="auto"/>
                <w:highlight w:val="none"/>
                <w:lang w:val="en-US" w:eastAsia="zh-CN"/>
              </w:rPr>
              <w:t>400m3/d</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rFonts w:hint="eastAsia"/>
                <w:color w:val="auto"/>
                <w:highlight w:val="none"/>
              </w:rPr>
            </w:pPr>
            <w:r>
              <w:rPr>
                <w:rFonts w:hint="eastAsia"/>
                <w:color w:val="auto"/>
                <w:highlight w:val="none"/>
              </w:rPr>
              <w:t>正式运行第三年基本水量</w:t>
            </w:r>
            <w:r>
              <w:rPr>
                <w:rFonts w:hint="eastAsia"/>
                <w:color w:val="auto"/>
                <w:highlight w:val="none"/>
                <w:lang w:eastAsia="zh-CN"/>
              </w:rPr>
              <w:t>：</w:t>
            </w:r>
            <w:r>
              <w:rPr>
                <w:rFonts w:hint="eastAsia" w:ascii="宋体" w:hAnsi="宋体" w:cs="宋体"/>
                <w:color w:val="auto"/>
                <w:highlight w:val="none"/>
                <w:lang w:val="en-US" w:eastAsia="zh-CN"/>
              </w:rPr>
              <w:t>450m3/d</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污水处理厂设计进水、出水标准限值如下：</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951"/>
              <w:gridCol w:w="652"/>
              <w:gridCol w:w="969"/>
              <w:gridCol w:w="625"/>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水质情况</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 xml:space="preserve">COD </w:t>
                  </w:r>
                  <w:r>
                    <w:rPr>
                      <w:color w:val="auto"/>
                      <w:highlight w:val="none"/>
                    </w:rPr>
                    <w:t>cr</w:t>
                  </w:r>
                </w:p>
              </w:tc>
              <w:tc>
                <w:tcPr>
                  <w:tcW w:w="6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SS</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 xml:space="preserve">NH </w:t>
                  </w:r>
                  <w:r>
                    <w:rPr>
                      <w:color w:val="auto"/>
                      <w:highlight w:val="none"/>
                    </w:rPr>
                    <w:t>3</w:t>
                  </w:r>
                  <w:r>
                    <w:rPr>
                      <w:rFonts w:hint="eastAsia"/>
                      <w:color w:val="auto"/>
                      <w:highlight w:val="none"/>
                    </w:rPr>
                    <w:t xml:space="preserve"> -N</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TP</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进水水质限值（mg/l）</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color w:val="auto"/>
                      <w:highlight w:val="none"/>
                      <w:lang w:val="en-US" w:eastAsia="zh-CN"/>
                    </w:rPr>
                  </w:pPr>
                  <w:r>
                    <w:rPr>
                      <w:color w:val="auto"/>
                      <w:highlight w:val="none"/>
                    </w:rPr>
                    <w:t>15</w:t>
                  </w:r>
                  <w:r>
                    <w:rPr>
                      <w:rFonts w:hint="eastAsia"/>
                      <w:color w:val="auto"/>
                      <w:highlight w:val="none"/>
                    </w:rPr>
                    <w:t>0</w:t>
                  </w:r>
                  <w:r>
                    <w:rPr>
                      <w:rFonts w:hint="eastAsia"/>
                      <w:color w:val="auto"/>
                      <w:highlight w:val="none"/>
                      <w:lang w:eastAsia="zh-CN"/>
                    </w:rPr>
                    <w:t>（</w:t>
                  </w:r>
                  <w:r>
                    <w:rPr>
                      <w:rFonts w:hint="eastAsia"/>
                      <w:color w:val="auto"/>
                      <w:highlight w:val="none"/>
                      <w:lang w:val="en-US" w:eastAsia="zh-CN"/>
                    </w:rPr>
                    <w:t>206）</w:t>
                  </w:r>
                </w:p>
              </w:tc>
              <w:tc>
                <w:tcPr>
                  <w:tcW w:w="6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color w:val="auto"/>
                      <w:highlight w:val="none"/>
                    </w:rPr>
                    <w:t>18</w:t>
                  </w:r>
                  <w:r>
                    <w:rPr>
                      <w:rFonts w:hint="eastAsia"/>
                      <w:color w:val="auto"/>
                      <w:highlight w:val="none"/>
                    </w:rPr>
                    <w:t>0</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color w:val="auto"/>
                      <w:highlight w:val="none"/>
                    </w:rPr>
                    <w:t>25</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color w:val="auto"/>
                      <w:highlight w:val="none"/>
                    </w:rPr>
                    <w:t>4</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出水排放限值（一级B标准）</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≤60</w:t>
                  </w:r>
                </w:p>
              </w:tc>
              <w:tc>
                <w:tcPr>
                  <w:tcW w:w="6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≤20</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≤8（15）</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≤1</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color w:val="auto"/>
                      <w:highlight w:val="none"/>
                    </w:rPr>
                  </w:pPr>
                  <w:r>
                    <w:rPr>
                      <w:rFonts w:hint="eastAsia"/>
                      <w:color w:val="auto"/>
                      <w:highlight w:val="none"/>
                    </w:rPr>
                    <w:t>出水排放限值（一级</w:t>
                  </w:r>
                  <w:r>
                    <w:rPr>
                      <w:rFonts w:hint="eastAsia"/>
                      <w:color w:val="auto"/>
                      <w:highlight w:val="none"/>
                      <w:lang w:val="en-US" w:eastAsia="zh-CN"/>
                    </w:rPr>
                    <w:t>A</w:t>
                  </w:r>
                  <w:r>
                    <w:rPr>
                      <w:rFonts w:hint="eastAsia"/>
                      <w:color w:val="auto"/>
                      <w:highlight w:val="none"/>
                    </w:rPr>
                    <w:t>标准）</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0</w:t>
                  </w:r>
                </w:p>
              </w:tc>
              <w:tc>
                <w:tcPr>
                  <w:tcW w:w="65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color w:val="auto"/>
                      <w:highlight w:val="none"/>
                      <w:lang w:val="en-US" w:eastAsia="zh-CN"/>
                    </w:rPr>
                  </w:pPr>
                  <w:r>
                    <w:rPr>
                      <w:rFonts w:hint="eastAsia"/>
                      <w:color w:val="auto"/>
                      <w:highlight w:val="none"/>
                    </w:rPr>
                    <w:t>≤</w:t>
                  </w:r>
                  <w:r>
                    <w:rPr>
                      <w:rFonts w:hint="eastAsia"/>
                      <w:color w:val="auto"/>
                      <w:highlight w:val="none"/>
                      <w:lang w:val="en-US" w:eastAsia="zh-CN"/>
                    </w:rPr>
                    <w:t>10</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color w:val="auto"/>
                      <w:highlight w:val="none"/>
                      <w:lang w:val="en-US" w:eastAsia="zh-CN"/>
                    </w:rPr>
                  </w:pPr>
                  <w:r>
                    <w:rPr>
                      <w:rFonts w:hint="eastAsia"/>
                      <w:color w:val="auto"/>
                      <w:highlight w:val="none"/>
                      <w:lang w:val="en-US" w:eastAsia="zh-CN"/>
                    </w:rPr>
                    <w:t>5（8）</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color w:val="auto"/>
                      <w:highlight w:val="none"/>
                      <w:lang w:val="en-US" w:eastAsia="zh-CN"/>
                    </w:rPr>
                  </w:pPr>
                  <w:r>
                    <w:rPr>
                      <w:rFonts w:hint="eastAsia"/>
                      <w:color w:val="auto"/>
                      <w:highlight w:val="none"/>
                      <w:lang w:val="en-US" w:eastAsia="zh-CN"/>
                    </w:rPr>
                    <w:t>0.5</w:t>
                  </w:r>
                </w:p>
              </w:tc>
              <w:tc>
                <w:tcPr>
                  <w:tcW w:w="73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color w:val="auto"/>
                      <w:highlight w:val="none"/>
                      <w:lang w:val="en-US" w:eastAsia="zh-CN"/>
                    </w:rPr>
                  </w:pPr>
                  <w:r>
                    <w:rPr>
                      <w:rFonts w:hint="eastAsia"/>
                      <w:color w:val="auto"/>
                      <w:highlight w:val="none"/>
                      <w:lang w:val="en-US" w:eastAsia="zh-CN"/>
                    </w:rPr>
                    <w:t>6</w:t>
                  </w:r>
                  <w:r>
                    <w:rPr>
                      <w:rFonts w:hint="eastAsia"/>
                      <w:color w:val="auto"/>
                      <w:highlight w:val="none"/>
                    </w:rPr>
                    <w:t>~</w:t>
                  </w:r>
                  <w:r>
                    <w:rPr>
                      <w:rFonts w:hint="eastAsia"/>
                      <w:color w:val="auto"/>
                      <w:highlight w:val="none"/>
                      <w:lang w:val="en-US" w:eastAsia="zh-CN"/>
                    </w:rPr>
                    <w:t>9</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b/>
                <w:bCs/>
                <w:color w:val="auto"/>
                <w:highlight w:val="none"/>
              </w:rPr>
            </w:pPr>
            <w:r>
              <w:rPr>
                <w:rFonts w:hint="eastAsia"/>
                <w:b/>
                <w:bCs/>
                <w:color w:val="auto"/>
                <w:highlight w:val="none"/>
              </w:rPr>
              <w:t>二、运营管理范围</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运营管理服务期间负责对各污水处理</w:t>
            </w:r>
            <w:r>
              <w:rPr>
                <w:rFonts w:hint="eastAsia"/>
                <w:color w:val="auto"/>
                <w:highlight w:val="none"/>
                <w:lang w:eastAsia="zh-CN"/>
              </w:rPr>
              <w:t>厂</w:t>
            </w:r>
            <w:r>
              <w:rPr>
                <w:rFonts w:hint="eastAsia"/>
                <w:color w:val="auto"/>
                <w:highlight w:val="none"/>
              </w:rPr>
              <w:t>和</w:t>
            </w:r>
            <w:r>
              <w:rPr>
                <w:rFonts w:hint="eastAsia"/>
                <w:color w:val="auto"/>
                <w:highlight w:val="none"/>
                <w:lang w:val="en-US" w:eastAsia="zh-CN"/>
              </w:rPr>
              <w:t>3个</w:t>
            </w:r>
            <w:r>
              <w:rPr>
                <w:rFonts w:hint="eastAsia"/>
                <w:color w:val="auto"/>
                <w:highlight w:val="none"/>
              </w:rPr>
              <w:t>污水提升泵站内的现有的设备设施、厂内管网、</w:t>
            </w:r>
            <w:r>
              <w:rPr>
                <w:rFonts w:hint="eastAsia"/>
                <w:color w:val="auto"/>
                <w:highlight w:val="none"/>
                <w:lang w:val="en-US" w:eastAsia="zh-CN"/>
              </w:rPr>
              <w:t>15.22公里厂外污水管网、</w:t>
            </w:r>
            <w:r>
              <w:rPr>
                <w:rFonts w:hint="eastAsia"/>
                <w:color w:val="auto"/>
                <w:highlight w:val="none"/>
              </w:rPr>
              <w:t>安全消防、园林绿化、以及三年运营期内</w:t>
            </w:r>
            <w:r>
              <w:rPr>
                <w:rFonts w:hint="eastAsia"/>
                <w:color w:val="auto"/>
                <w:highlight w:val="none"/>
                <w:lang w:eastAsia="zh-CN"/>
              </w:rPr>
              <w:t>甲方</w:t>
            </w:r>
            <w:r>
              <w:rPr>
                <w:rFonts w:hint="eastAsia"/>
                <w:color w:val="auto"/>
                <w:highlight w:val="none"/>
              </w:rPr>
              <w:t>可能会增加的设施设备（如发电机、臭气处理系统等）进行维护管理</w:t>
            </w:r>
            <w:r>
              <w:rPr>
                <w:rFonts w:hint="eastAsia"/>
                <w:color w:val="auto"/>
                <w:highlight w:val="none"/>
                <w:lang w:eastAsia="zh-CN"/>
              </w:rPr>
              <w:t>（增加设备费用另外签订补充协议）</w:t>
            </w:r>
            <w:r>
              <w:rPr>
                <w:rFonts w:hint="eastAsia"/>
                <w:color w:val="auto"/>
                <w:highlight w:val="none"/>
              </w:rPr>
              <w:t>，保证污水处理设施和污水提升泵站的正常稳定运行。</w:t>
            </w:r>
          </w:p>
          <w:p>
            <w:pPr>
              <w:keepNext w:val="0"/>
              <w:keepLines w:val="0"/>
              <w:pageBreakBefore w:val="0"/>
              <w:widowControl w:val="0"/>
              <w:kinsoku/>
              <w:wordWrap/>
              <w:overflowPunct/>
              <w:topLinePunct w:val="0"/>
              <w:autoSpaceDE/>
              <w:autoSpaceDN/>
              <w:bidi w:val="0"/>
              <w:adjustRightInd/>
              <w:snapToGrid/>
              <w:spacing w:line="380" w:lineRule="exact"/>
              <w:ind w:firstLine="27" w:firstLineChars="13"/>
              <w:textAlignment w:val="auto"/>
              <w:rPr>
                <w:b/>
                <w:bCs/>
                <w:color w:val="auto"/>
                <w:highlight w:val="none"/>
              </w:rPr>
            </w:pPr>
            <w:r>
              <w:rPr>
                <w:rFonts w:hint="eastAsia"/>
                <w:b/>
                <w:bCs/>
                <w:color w:val="auto"/>
                <w:highlight w:val="none"/>
              </w:rPr>
              <w:t>三、运营管理要求</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保证污水处理设施和污水提升泵站的正常安全运行，执行《中华人民共和国水污染防治法》的相关法律法规要求，确保</w:t>
            </w:r>
            <w:r>
              <w:rPr>
                <w:rFonts w:hint="eastAsia"/>
                <w:color w:val="auto"/>
                <w:highlight w:val="none"/>
                <w:lang w:eastAsia="zh-CN"/>
              </w:rPr>
              <w:t>中渡镇</w:t>
            </w:r>
            <w:r>
              <w:rPr>
                <w:rFonts w:hint="eastAsia"/>
                <w:color w:val="auto"/>
                <w:highlight w:val="none"/>
              </w:rPr>
              <w:t>污水处理后出水主要水质指标达到《城镇污水处理厂污染物排放标准》（GBl8918-2002）</w:t>
            </w:r>
            <w:r>
              <w:rPr>
                <w:color w:val="auto"/>
                <w:highlight w:val="none"/>
              </w:rPr>
              <w:t>一级</w:t>
            </w:r>
            <w:r>
              <w:rPr>
                <w:rFonts w:hint="eastAsia"/>
                <w:color w:val="auto"/>
                <w:highlight w:val="none"/>
              </w:rPr>
              <w:t>B</w:t>
            </w:r>
            <w:r>
              <w:rPr>
                <w:color w:val="auto"/>
                <w:highlight w:val="none"/>
              </w:rPr>
              <w:t>标准</w:t>
            </w:r>
            <w:r>
              <w:rPr>
                <w:rFonts w:hint="eastAsia"/>
                <w:color w:val="auto"/>
                <w:highlight w:val="none"/>
              </w:rPr>
              <w:t>，确保</w:t>
            </w:r>
            <w:r>
              <w:rPr>
                <w:rFonts w:hint="eastAsia"/>
                <w:color w:val="auto"/>
                <w:highlight w:val="none"/>
                <w:lang w:eastAsia="zh-CN"/>
              </w:rPr>
              <w:t>黄冕镇、四排镇、平山镇</w:t>
            </w:r>
            <w:r>
              <w:rPr>
                <w:rFonts w:hint="eastAsia"/>
                <w:color w:val="auto"/>
                <w:highlight w:val="none"/>
              </w:rPr>
              <w:t>污水处理后出水主要水质指标达到《城镇污水处理厂污染物排放标准》（GBl8918-2002）</w:t>
            </w:r>
            <w:r>
              <w:rPr>
                <w:color w:val="auto"/>
                <w:highlight w:val="none"/>
              </w:rPr>
              <w:t>一级</w:t>
            </w:r>
            <w:r>
              <w:rPr>
                <w:rFonts w:hint="eastAsia"/>
                <w:color w:val="auto"/>
                <w:highlight w:val="none"/>
                <w:lang w:val="en-US" w:eastAsia="zh-CN"/>
              </w:rPr>
              <w:t>A</w:t>
            </w:r>
            <w:r>
              <w:rPr>
                <w:color w:val="auto"/>
                <w:highlight w:val="none"/>
              </w:rPr>
              <w:t>标准</w:t>
            </w:r>
            <w:r>
              <w:rPr>
                <w:rFonts w:hint="eastAsia"/>
                <w:color w:val="auto"/>
                <w:highlight w:val="none"/>
                <w:lang w:eastAsia="zh-CN"/>
              </w:rPr>
              <w:t>，</w:t>
            </w:r>
            <w:r>
              <w:rPr>
                <w:rFonts w:hint="eastAsia"/>
                <w:color w:val="auto"/>
                <w:highlight w:val="none"/>
              </w:rPr>
              <w:t>主要水质指标为COD、氨氮、</w:t>
            </w:r>
            <w:r>
              <w:rPr>
                <w:color w:val="auto"/>
                <w:highlight w:val="none"/>
              </w:rPr>
              <w:t>p</w:t>
            </w:r>
            <w:r>
              <w:rPr>
                <w:rFonts w:hint="eastAsia"/>
                <w:color w:val="auto"/>
                <w:highlight w:val="none"/>
              </w:rPr>
              <w:t>H值等。</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1、</w:t>
            </w:r>
            <w:r>
              <w:rPr>
                <w:rFonts w:hint="eastAsia"/>
                <w:color w:val="auto"/>
                <w:highlight w:val="none"/>
                <w:lang w:eastAsia="zh-CN"/>
              </w:rPr>
              <w:t>甲方</w:t>
            </w:r>
            <w:r>
              <w:rPr>
                <w:rFonts w:hint="eastAsia"/>
                <w:color w:val="auto"/>
                <w:highlight w:val="none"/>
              </w:rPr>
              <w:t>于</w:t>
            </w:r>
            <w:r>
              <w:rPr>
                <w:rFonts w:hint="eastAsia"/>
                <w:color w:val="auto"/>
                <w:highlight w:val="none"/>
                <w:lang w:eastAsia="zh-CN"/>
              </w:rPr>
              <w:t>乙方</w:t>
            </w:r>
            <w:r>
              <w:rPr>
                <w:rFonts w:hint="eastAsia"/>
                <w:color w:val="auto"/>
                <w:highlight w:val="none"/>
              </w:rPr>
              <w:t>进场服务前，向</w:t>
            </w:r>
            <w:r>
              <w:rPr>
                <w:rFonts w:hint="eastAsia"/>
                <w:color w:val="auto"/>
                <w:highlight w:val="none"/>
                <w:lang w:eastAsia="zh-CN"/>
              </w:rPr>
              <w:t>乙方</w:t>
            </w:r>
            <w:r>
              <w:rPr>
                <w:rFonts w:hint="eastAsia"/>
                <w:color w:val="auto"/>
                <w:highlight w:val="none"/>
              </w:rPr>
              <w:t>提供厂区内现有的设备、物品等一切国有资产的移交清单明细，并移交</w:t>
            </w:r>
            <w:r>
              <w:rPr>
                <w:rFonts w:hint="eastAsia"/>
                <w:color w:val="auto"/>
                <w:highlight w:val="none"/>
                <w:lang w:eastAsia="zh-CN"/>
              </w:rPr>
              <w:t>乙方</w:t>
            </w:r>
            <w:r>
              <w:rPr>
                <w:rFonts w:hint="eastAsia"/>
                <w:color w:val="auto"/>
                <w:highlight w:val="none"/>
              </w:rPr>
              <w:t>，</w:t>
            </w:r>
            <w:r>
              <w:rPr>
                <w:rFonts w:hint="eastAsia"/>
                <w:color w:val="auto"/>
                <w:highlight w:val="none"/>
                <w:lang w:eastAsia="zh-CN"/>
              </w:rPr>
              <w:t>乙方</w:t>
            </w:r>
            <w:r>
              <w:rPr>
                <w:rFonts w:hint="eastAsia"/>
                <w:color w:val="auto"/>
                <w:highlight w:val="none"/>
              </w:rPr>
              <w:t>须当场核对清单并检查相关设备、物品等完好情况，并由</w:t>
            </w:r>
            <w:r>
              <w:rPr>
                <w:rFonts w:hint="eastAsia"/>
                <w:color w:val="auto"/>
                <w:highlight w:val="none"/>
                <w:lang w:eastAsia="zh-CN"/>
              </w:rPr>
              <w:t>乙方</w:t>
            </w:r>
            <w:r>
              <w:rPr>
                <w:rFonts w:hint="eastAsia"/>
                <w:color w:val="auto"/>
                <w:highlight w:val="none"/>
              </w:rPr>
              <w:t>相关负责人书面确认；服务期满后，</w:t>
            </w:r>
            <w:r>
              <w:rPr>
                <w:rFonts w:hint="eastAsia"/>
                <w:color w:val="auto"/>
                <w:highlight w:val="none"/>
                <w:lang w:eastAsia="zh-CN"/>
              </w:rPr>
              <w:t>甲方</w:t>
            </w:r>
            <w:r>
              <w:rPr>
                <w:rFonts w:hint="eastAsia"/>
                <w:color w:val="auto"/>
                <w:highlight w:val="none"/>
              </w:rPr>
              <w:t>核对原移交的设备、物品等一切国有设备，若因</w:t>
            </w:r>
            <w:r>
              <w:rPr>
                <w:rFonts w:hint="eastAsia"/>
                <w:color w:val="auto"/>
                <w:highlight w:val="none"/>
                <w:lang w:eastAsia="zh-CN"/>
              </w:rPr>
              <w:t>乙方</w:t>
            </w:r>
            <w:r>
              <w:rPr>
                <w:rFonts w:hint="eastAsia"/>
                <w:color w:val="auto"/>
                <w:highlight w:val="none"/>
              </w:rPr>
              <w:t>的操作失误等自身原因导致设备、物品等一切国有资产的损坏或遗失，一切经济损失由</w:t>
            </w:r>
            <w:r>
              <w:rPr>
                <w:rFonts w:hint="eastAsia"/>
                <w:color w:val="auto"/>
                <w:highlight w:val="none"/>
                <w:lang w:eastAsia="zh-CN"/>
              </w:rPr>
              <w:t>乙方</w:t>
            </w:r>
            <w:r>
              <w:rPr>
                <w:rFonts w:hint="eastAsia"/>
                <w:color w:val="auto"/>
                <w:highlight w:val="none"/>
              </w:rPr>
              <w:t>负责。</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2、完成正常运行的所有工作程序，确保设施常年正常运转，并定期对设备进行检修保养，确保处理设施设备无堵塞、损坏等情况发生；对有动力处理模式，要保证水泵及配电设施运行良好，无漏电、跳闸、异常等现象发生。</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3、对厂区内所有设备、道路绿化、排水排污管道、给水消防管道设施及厂区内所有公用附属设施进行检测管理维护，做好检查记录</w:t>
            </w:r>
            <w:r>
              <w:rPr>
                <w:rFonts w:hint="eastAsia"/>
                <w:color w:val="auto"/>
                <w:highlight w:val="none"/>
                <w:lang w:eastAsia="zh-CN"/>
              </w:rPr>
              <w:t>，在线设备单件维修费用超过</w:t>
            </w:r>
            <w:r>
              <w:rPr>
                <w:rFonts w:hint="eastAsia"/>
                <w:color w:val="auto"/>
                <w:highlight w:val="none"/>
                <w:lang w:val="en-US" w:eastAsia="zh-CN"/>
              </w:rPr>
              <w:t>5000元的由甲方负责，厂内其余设备单件维修费用超过20000元的由甲方负责</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4、承担设施设备运行维护管理安全生产责任，严格操作规程，定期检查设施的运行维护及设备运转情况，及时纠正、排除安全隐患，保证安全、规范、优质、高效运行。若因</w:t>
            </w:r>
            <w:r>
              <w:rPr>
                <w:rFonts w:hint="eastAsia"/>
                <w:color w:val="auto"/>
                <w:highlight w:val="none"/>
                <w:lang w:eastAsia="zh-CN"/>
              </w:rPr>
              <w:t>乙方</w:t>
            </w:r>
            <w:r>
              <w:rPr>
                <w:rFonts w:hint="eastAsia"/>
                <w:color w:val="auto"/>
                <w:highlight w:val="none"/>
              </w:rPr>
              <w:t>原因出现设备、仪器等故障或发生安全事故，一切法律及经济责任由</w:t>
            </w:r>
            <w:r>
              <w:rPr>
                <w:rFonts w:hint="eastAsia"/>
                <w:color w:val="auto"/>
                <w:highlight w:val="none"/>
                <w:lang w:eastAsia="zh-CN"/>
              </w:rPr>
              <w:t>乙方</w:t>
            </w:r>
            <w:r>
              <w:rPr>
                <w:rFonts w:hint="eastAsia"/>
                <w:color w:val="auto"/>
                <w:highlight w:val="none"/>
              </w:rPr>
              <w:t>承担。</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5、建立运行管理台账记录，按要求完成污水处理相关工作填报，每月向</w:t>
            </w:r>
            <w:r>
              <w:rPr>
                <w:rFonts w:hint="eastAsia"/>
                <w:color w:val="auto"/>
                <w:highlight w:val="none"/>
                <w:lang w:val="en-US" w:eastAsia="zh-CN"/>
              </w:rPr>
              <w:t>甲方</w:t>
            </w:r>
            <w:r>
              <w:rPr>
                <w:rFonts w:hint="eastAsia"/>
                <w:color w:val="auto"/>
                <w:highlight w:val="none"/>
              </w:rPr>
              <w:t>报送运行月报表，包括污水处理量、设施运行情况、设备维修情况及群众投诉情况等，以备相关单位核查和考核。</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6、完善报告制度，不得擅自停止污水处理设施的运行，在遇到管网破坏、设备故障、民事纠纷、自然灾害等问题，应及时报告甲方及县主管局，限期整改，尽快恢复污水处理设施的正常运行。</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7、运营过程中如发现进出水水质、水量出现异常，影响正常运行的，应立即采取措施防止或减少危害后果，及时向</w:t>
            </w:r>
            <w:r>
              <w:rPr>
                <w:rFonts w:hint="eastAsia"/>
                <w:color w:val="auto"/>
                <w:highlight w:val="none"/>
                <w:lang w:eastAsia="zh-CN"/>
              </w:rPr>
              <w:t>甲方</w:t>
            </w:r>
            <w:r>
              <w:rPr>
                <w:rFonts w:hint="eastAsia"/>
                <w:color w:val="auto"/>
                <w:highlight w:val="none"/>
              </w:rPr>
              <w:t>报告，并根据</w:t>
            </w:r>
            <w:r>
              <w:rPr>
                <w:rFonts w:hint="eastAsia"/>
                <w:color w:val="auto"/>
                <w:highlight w:val="none"/>
                <w:lang w:eastAsia="zh-CN"/>
              </w:rPr>
              <w:t>甲方</w:t>
            </w:r>
            <w:r>
              <w:rPr>
                <w:rFonts w:hint="eastAsia"/>
                <w:color w:val="auto"/>
                <w:highlight w:val="none"/>
              </w:rPr>
              <w:t>指导意见进行相应处理。</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8、在线监测设施运维工作。</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9、于每年度的年底前报告上年度的运营情况，包括处理水量、出水水质、安全生产、污泥处理、设备运行记录等情况，将每个点运行台账装订成册交由</w:t>
            </w:r>
            <w:r>
              <w:rPr>
                <w:rFonts w:hint="eastAsia"/>
                <w:color w:val="auto"/>
                <w:highlight w:val="none"/>
                <w:lang w:eastAsia="zh-CN"/>
              </w:rPr>
              <w:t>甲方</w:t>
            </w:r>
            <w:r>
              <w:rPr>
                <w:rFonts w:hint="eastAsia"/>
                <w:color w:val="auto"/>
                <w:highlight w:val="none"/>
              </w:rPr>
              <w:t>指定单位存档。</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10、有稳定的专业运行维护人员队伍，并定期开展相关培训工作，拟投入本项目的现场服务人员不得从事违纪违法行为（如偷盗、传销、打架斗殴等等）等有损采购人利益和形象的其他行为。</w:t>
            </w:r>
            <w:r>
              <w:rPr>
                <w:rFonts w:hint="eastAsia"/>
                <w:color w:val="auto"/>
                <w:highlight w:val="none"/>
                <w:lang w:eastAsia="zh-CN"/>
              </w:rPr>
              <w:t>乙方</w:t>
            </w:r>
            <w:r>
              <w:rPr>
                <w:rFonts w:hint="eastAsia"/>
                <w:color w:val="auto"/>
                <w:highlight w:val="none"/>
              </w:rPr>
              <w:t>必须按时发放拟投入本项目人员的薪酬（含基本工资、绩效工资、员工社保等），不得引起劳务纠纷，所引起的劳务纠纷由</w:t>
            </w:r>
            <w:r>
              <w:rPr>
                <w:rFonts w:hint="eastAsia"/>
                <w:color w:val="auto"/>
                <w:highlight w:val="none"/>
                <w:lang w:eastAsia="zh-CN"/>
              </w:rPr>
              <w:t>乙方</w:t>
            </w:r>
            <w:r>
              <w:rPr>
                <w:rFonts w:hint="eastAsia"/>
                <w:color w:val="auto"/>
                <w:highlight w:val="none"/>
              </w:rPr>
              <w:t>负责承担处理，并保证不得影响项目的正常运行维护。</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11、协助</w:t>
            </w:r>
            <w:r>
              <w:rPr>
                <w:rFonts w:hint="eastAsia"/>
                <w:color w:val="auto"/>
                <w:highlight w:val="none"/>
                <w:lang w:eastAsia="zh-CN"/>
              </w:rPr>
              <w:t>甲方</w:t>
            </w:r>
            <w:r>
              <w:rPr>
                <w:rFonts w:hint="eastAsia"/>
                <w:color w:val="auto"/>
                <w:highlight w:val="none"/>
              </w:rPr>
              <w:t>及相关部门检查接待，接受主管部门和群众的监督，及时回复并进行核实解决群众反映的相关问题。</w:t>
            </w:r>
          </w:p>
          <w:p>
            <w:pPr>
              <w:keepNext w:val="0"/>
              <w:keepLines w:val="0"/>
              <w:pageBreakBefore w:val="0"/>
              <w:widowControl w:val="0"/>
              <w:kinsoku/>
              <w:wordWrap/>
              <w:overflowPunct/>
              <w:topLinePunct w:val="0"/>
              <w:autoSpaceDE/>
              <w:autoSpaceDN/>
              <w:bidi w:val="0"/>
              <w:adjustRightInd/>
              <w:snapToGrid/>
              <w:spacing w:line="380" w:lineRule="exact"/>
              <w:ind w:firstLine="27" w:firstLineChars="13"/>
              <w:textAlignment w:val="auto"/>
              <w:rPr>
                <w:b/>
                <w:bCs/>
                <w:color w:val="auto"/>
                <w:highlight w:val="none"/>
              </w:rPr>
            </w:pPr>
            <w:r>
              <w:rPr>
                <w:rFonts w:hint="eastAsia"/>
                <w:b/>
                <w:bCs/>
                <w:color w:val="auto"/>
                <w:highlight w:val="none"/>
              </w:rPr>
              <w:t>四、运营管理职责</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1、</w:t>
            </w:r>
            <w:r>
              <w:rPr>
                <w:rFonts w:hint="eastAsia"/>
                <w:color w:val="auto"/>
                <w:highlight w:val="none"/>
                <w:lang w:eastAsia="zh-CN"/>
              </w:rPr>
              <w:t>乙方</w:t>
            </w:r>
            <w:r>
              <w:rPr>
                <w:rFonts w:hint="eastAsia"/>
                <w:color w:val="auto"/>
                <w:highlight w:val="none"/>
              </w:rPr>
              <w:t>依照法律、法规和有关规定以及运营合同开展维护运营管理工作，定期向社会公开有关维护运营信息，并接受相关部门和社会公众的监督。</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2、运营管理范围建立完善的管理体系，做到管理制度齐全、操作规程规范、岗位职责明确、工作流程清晰，满足运行管理和质量控制的要求。</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3、完善的管理制度主要包括安全管理制度、行政管理制度、各岗位职责制度、巡检管理制度等。</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4、完善的操作规程主要包括各工种操作规程、设备操作规程，危险作业操作规程、事故预防和应急措施等。</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rFonts w:hint="eastAsia"/>
                <w:color w:val="auto"/>
                <w:highlight w:val="none"/>
                <w:lang w:eastAsia="zh-CN"/>
              </w:rPr>
            </w:pPr>
            <w:r>
              <w:rPr>
                <w:rFonts w:hint="eastAsia"/>
                <w:color w:val="auto"/>
                <w:highlight w:val="none"/>
              </w:rPr>
              <w:t>5、建立运营管理人员培训制度，定期对运营管理人员进行培训，掌握相关知识和技能，确保治理设施正常运行。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447" w:type="dxa"/>
            <w:gridSpan w:val="4"/>
            <w:vAlign w:val="center"/>
          </w:tcPr>
          <w:p>
            <w:pPr>
              <w:pStyle w:val="2"/>
              <w:keepNext/>
              <w:keepLines/>
              <w:pageBreakBefore w:val="0"/>
              <w:widowControl/>
              <w:kinsoku/>
              <w:wordWrap/>
              <w:overflowPunct/>
              <w:topLinePunct w:val="0"/>
              <w:autoSpaceDE/>
              <w:autoSpaceDN/>
              <w:bidi w:val="0"/>
              <w:adjustRightInd/>
              <w:snapToGrid/>
              <w:spacing w:before="0" w:after="0" w:line="400" w:lineRule="exact"/>
              <w:jc w:val="both"/>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3"/>
            <w:vAlign w:val="center"/>
          </w:tcPr>
          <w:p>
            <w:pPr>
              <w:spacing w:line="360" w:lineRule="auto"/>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color w:val="auto"/>
                <w:highlight w:val="none"/>
              </w:rPr>
              <w:t>合同签订期</w:t>
            </w:r>
          </w:p>
        </w:tc>
        <w:tc>
          <w:tcPr>
            <w:tcW w:w="7212"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color w:val="auto"/>
                <w:highlight w:val="none"/>
              </w:rPr>
              <w:t>自中标通知书发出之日起</w:t>
            </w:r>
            <w:r>
              <w:rPr>
                <w:rFonts w:hint="eastAsia"/>
                <w:color w:val="auto"/>
                <w:highlight w:val="none"/>
                <w:lang w:val="en-US" w:eastAsia="zh-CN"/>
              </w:rPr>
              <w:t>25</w:t>
            </w:r>
            <w:r>
              <w:rPr>
                <w:rFonts w:hint="eastAsia"/>
                <w:color w:val="auto"/>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3"/>
            <w:vAlign w:val="center"/>
          </w:tcPr>
          <w:p>
            <w:pPr>
              <w:spacing w:line="360" w:lineRule="auto"/>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color w:val="auto"/>
                <w:highlight w:val="none"/>
              </w:rPr>
              <w:t>服务期限</w:t>
            </w:r>
          </w:p>
        </w:tc>
        <w:tc>
          <w:tcPr>
            <w:tcW w:w="7212"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color w:val="auto"/>
                <w:highlight w:val="none"/>
              </w:rPr>
              <w:t>自签订合同之日起</w:t>
            </w:r>
            <w:r>
              <w:rPr>
                <w:color w:val="auto"/>
                <w:highlight w:val="none"/>
              </w:rPr>
              <w:t>3</w:t>
            </w:r>
            <w:r>
              <w:rPr>
                <w:rFonts w:hint="eastAsia"/>
                <w:color w:val="auto"/>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3"/>
            <w:vAlign w:val="center"/>
          </w:tcPr>
          <w:p>
            <w:pPr>
              <w:spacing w:line="360" w:lineRule="auto"/>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color w:val="auto"/>
                <w:highlight w:val="none"/>
              </w:rPr>
              <w:t>服务地点</w:t>
            </w:r>
          </w:p>
        </w:tc>
        <w:tc>
          <w:tcPr>
            <w:tcW w:w="7212"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color w:val="auto"/>
                <w:highlight w:val="none"/>
                <w:lang w:eastAsia="zh-CN"/>
              </w:rPr>
              <w:t>鹿寨县境内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2235" w:type="dxa"/>
            <w:gridSpan w:val="3"/>
            <w:vAlign w:val="center"/>
          </w:tcPr>
          <w:p>
            <w:pPr>
              <w:spacing w:line="360" w:lineRule="auto"/>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color w:val="auto"/>
                <w:highlight w:val="none"/>
              </w:rPr>
              <w:t>投标报价</w:t>
            </w:r>
          </w:p>
        </w:tc>
        <w:tc>
          <w:tcPr>
            <w:tcW w:w="72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color w:val="auto"/>
                <w:highlight w:val="none"/>
              </w:rPr>
            </w:pPr>
            <w:r>
              <w:rPr>
                <w:rFonts w:hint="eastAsia"/>
                <w:color w:val="auto"/>
                <w:highlight w:val="none"/>
              </w:rPr>
              <w:t>1、运营管理费用是指有</w:t>
            </w:r>
            <w:r>
              <w:rPr>
                <w:rFonts w:hint="eastAsia"/>
                <w:color w:val="auto"/>
                <w:highlight w:val="none"/>
                <w:lang w:eastAsia="zh-CN"/>
              </w:rPr>
              <w:t>运营管理</w:t>
            </w:r>
            <w:r>
              <w:rPr>
                <w:rFonts w:hint="eastAsia"/>
                <w:color w:val="auto"/>
                <w:highlight w:val="none"/>
              </w:rPr>
              <w:t>所需的人工费、设备日常维护保养检修费、厂内管网维护费、药剂费、污泥处理及外运费、绿化保洁费、安全消防费以及必要的保险费用和各项税金等费用，供应商须对上述各项成本费用总和做完整唯一报价。</w:t>
            </w:r>
          </w:p>
          <w:p>
            <w:pPr>
              <w:keepNext w:val="0"/>
              <w:keepLines w:val="0"/>
              <w:pageBreakBefore w:val="0"/>
              <w:widowControl w:val="0"/>
              <w:kinsoku/>
              <w:wordWrap/>
              <w:overflowPunct/>
              <w:topLinePunct w:val="0"/>
              <w:autoSpaceDE/>
              <w:autoSpaceDN/>
              <w:bidi w:val="0"/>
              <w:adjustRightInd/>
              <w:snapToGrid/>
              <w:spacing w:line="380" w:lineRule="exact"/>
              <w:ind w:firstLine="401" w:firstLineChars="191"/>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color w:val="auto"/>
                <w:highlight w:val="none"/>
              </w:rPr>
              <w:t>2、供应商应在原设计水量水质基础上，根据运行负荷率分别对三年运营期的实际水量水质进行技术分析和预测，按照住房城乡建设部、国家发展改革委联合印发的《小城镇污水处理工程建设标准》（建标148—2010）相关标准，结合广西实际情况，分别对每年运营管理费进行测算报价。三年总费用报价金额不得超过总采购预算控制金额，否则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3"/>
            <w:vAlign w:val="center"/>
          </w:tcPr>
          <w:p>
            <w:pPr>
              <w:spacing w:line="360" w:lineRule="auto"/>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color w:val="auto"/>
                <w:highlight w:val="none"/>
              </w:rPr>
              <w:t>付款方式</w:t>
            </w:r>
          </w:p>
        </w:tc>
        <w:tc>
          <w:tcPr>
            <w:tcW w:w="7212" w:type="dxa"/>
            <w:vAlign w:val="center"/>
          </w:tcPr>
          <w:p>
            <w:pPr>
              <w:spacing w:line="360" w:lineRule="auto"/>
              <w:ind w:firstLine="401" w:firstLineChars="191"/>
              <w:rPr>
                <w:color w:val="auto"/>
                <w:highlight w:val="none"/>
              </w:rPr>
            </w:pPr>
            <w:r>
              <w:rPr>
                <w:rFonts w:hint="eastAsia"/>
                <w:color w:val="auto"/>
                <w:highlight w:val="none"/>
                <w:lang w:val="en-US" w:eastAsia="zh-CN"/>
              </w:rPr>
              <w:t>1、</w:t>
            </w:r>
            <w:r>
              <w:rPr>
                <w:rFonts w:hint="eastAsia"/>
                <w:color w:val="auto"/>
                <w:highlight w:val="none"/>
              </w:rPr>
              <w:t>运营管理费包含：</w:t>
            </w:r>
            <w:r>
              <w:rPr>
                <w:rFonts w:hint="eastAsia"/>
                <w:color w:val="auto"/>
                <w:highlight w:val="none"/>
                <w:lang w:eastAsia="zh-CN"/>
              </w:rPr>
              <w:t>运营管理</w:t>
            </w:r>
            <w:r>
              <w:rPr>
                <w:rFonts w:hint="eastAsia"/>
                <w:color w:val="auto"/>
                <w:highlight w:val="none"/>
              </w:rPr>
              <w:t>所需的人工费、设备日常维护保养检修费、厂内管网维护费、药剂费、污泥处理及外运费、绿化保洁费、安全消防费以及必要的保险费用和各项税金等费用。</w:t>
            </w:r>
          </w:p>
          <w:p>
            <w:pPr>
              <w:spacing w:line="360" w:lineRule="auto"/>
              <w:ind w:firstLine="401" w:firstLineChars="191"/>
              <w:rPr>
                <w:color w:val="auto"/>
                <w:highlight w:val="none"/>
              </w:rPr>
            </w:pPr>
            <w:r>
              <w:rPr>
                <w:rFonts w:hint="eastAsia"/>
                <w:color w:val="auto"/>
                <w:highlight w:val="none"/>
                <w:lang w:val="en-US" w:eastAsia="zh-CN"/>
              </w:rPr>
              <w:t>2、</w:t>
            </w:r>
            <w:r>
              <w:rPr>
                <w:rFonts w:hint="eastAsia"/>
                <w:color w:val="auto"/>
                <w:highlight w:val="none"/>
              </w:rPr>
              <w:t>运营管理费支付方式：按月支付。</w:t>
            </w:r>
          </w:p>
          <w:p>
            <w:pPr>
              <w:spacing w:line="360" w:lineRule="auto"/>
              <w:ind w:firstLine="401" w:firstLineChars="191"/>
              <w:rPr>
                <w:color w:val="auto"/>
                <w:highlight w:val="none"/>
              </w:rPr>
            </w:pPr>
            <w:r>
              <w:rPr>
                <w:rFonts w:hint="eastAsia"/>
                <w:color w:val="auto"/>
                <w:highlight w:val="none"/>
                <w:lang w:val="en-US" w:eastAsia="zh-CN"/>
              </w:rPr>
              <w:t>3、</w:t>
            </w:r>
            <w:r>
              <w:rPr>
                <w:rFonts w:hint="eastAsia"/>
                <w:color w:val="auto"/>
                <w:highlight w:val="none"/>
              </w:rPr>
              <w:t>运营管理费具体支付流程：中标人应在每个月10日前，根据</w:t>
            </w:r>
            <w:r>
              <w:rPr>
                <w:rFonts w:hint="eastAsia"/>
                <w:color w:val="auto"/>
                <w:highlight w:val="none"/>
                <w:lang w:eastAsia="zh-CN"/>
              </w:rPr>
              <w:t>甲方</w:t>
            </w:r>
            <w:r>
              <w:rPr>
                <w:rFonts w:hint="eastAsia"/>
                <w:color w:val="auto"/>
                <w:highlight w:val="none"/>
              </w:rPr>
              <w:t>要求提交上月度运营管理费的相关请款材料，</w:t>
            </w:r>
            <w:r>
              <w:rPr>
                <w:rFonts w:hint="eastAsia"/>
                <w:color w:val="auto"/>
                <w:highlight w:val="none"/>
                <w:lang w:eastAsia="zh-CN"/>
              </w:rPr>
              <w:t>甲方</w:t>
            </w:r>
            <w:r>
              <w:rPr>
                <w:rFonts w:hint="eastAsia"/>
                <w:color w:val="auto"/>
                <w:highlight w:val="none"/>
              </w:rPr>
              <w:t>收到材料审核无误后</w:t>
            </w:r>
            <w:r>
              <w:rPr>
                <w:rFonts w:hint="eastAsia"/>
                <w:color w:val="auto"/>
                <w:highlight w:val="none"/>
                <w:lang w:eastAsia="zh-CN"/>
              </w:rPr>
              <w:t>十五个工作日内，</w:t>
            </w:r>
            <w:r>
              <w:rPr>
                <w:rFonts w:hint="eastAsia"/>
                <w:color w:val="auto"/>
                <w:highlight w:val="none"/>
              </w:rPr>
              <w:t>通过转帐支付给</w:t>
            </w:r>
            <w:r>
              <w:rPr>
                <w:rFonts w:hint="eastAsia"/>
                <w:color w:val="auto"/>
                <w:highlight w:val="none"/>
                <w:lang w:eastAsia="zh-CN"/>
              </w:rPr>
              <w:t>乙方</w:t>
            </w:r>
            <w:r>
              <w:rPr>
                <w:rFonts w:hint="eastAsia"/>
                <w:color w:val="auto"/>
                <w:highlight w:val="none"/>
              </w:rPr>
              <w:t>上月份足额污水处理运营费。</w:t>
            </w:r>
          </w:p>
          <w:p>
            <w:pPr>
              <w:spacing w:line="360" w:lineRule="auto"/>
              <w:ind w:firstLine="401" w:firstLineChars="191"/>
              <w:rPr>
                <w:rFonts w:hint="eastAsia" w:ascii="Times New Roman" w:hAnsi="Times New Roman" w:eastAsia="宋体" w:cs="Times New Roman"/>
                <w:b/>
                <w:bCs/>
                <w:color w:val="auto"/>
                <w:kern w:val="2"/>
                <w:sz w:val="21"/>
                <w:szCs w:val="24"/>
                <w:highlight w:val="none"/>
                <w:lang w:val="en-US" w:eastAsia="zh-CN" w:bidi="ar-SA"/>
              </w:rPr>
            </w:pPr>
            <w:r>
              <w:rPr>
                <w:rFonts w:hint="eastAsia"/>
                <w:color w:val="auto"/>
                <w:highlight w:val="none"/>
                <w:lang w:val="en-US" w:eastAsia="zh-CN"/>
              </w:rPr>
              <w:t>4、</w:t>
            </w:r>
            <w:r>
              <w:rPr>
                <w:rFonts w:hint="eastAsia"/>
                <w:color w:val="auto"/>
                <w:highlight w:val="none"/>
              </w:rPr>
              <w:t>在运营管理服务期满结束前二个月，按照合同已完成所有清单设备移交后，再给予一次性支付服务期满结束前二个月的运营服务费用。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3"/>
            <w:vAlign w:val="center"/>
          </w:tcPr>
          <w:p>
            <w:pPr>
              <w:spacing w:line="360" w:lineRule="auto"/>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color w:val="auto"/>
                <w:highlight w:val="none"/>
              </w:rPr>
              <w:t>采购人的特殊要求及说明</w:t>
            </w:r>
          </w:p>
        </w:tc>
        <w:tc>
          <w:tcPr>
            <w:tcW w:w="7212" w:type="dxa"/>
            <w:vAlign w:val="center"/>
          </w:tcPr>
          <w:p>
            <w:pPr>
              <w:spacing w:line="360" w:lineRule="auto"/>
              <w:ind w:firstLine="401" w:firstLineChars="191"/>
              <w:rPr>
                <w:color w:val="auto"/>
                <w:highlight w:val="none"/>
              </w:rPr>
            </w:pPr>
            <w:r>
              <w:rPr>
                <w:rFonts w:hint="eastAsia"/>
                <w:color w:val="auto"/>
                <w:highlight w:val="none"/>
              </w:rPr>
              <w:t>1、</w:t>
            </w:r>
            <w:r>
              <w:rPr>
                <w:rFonts w:hint="eastAsia"/>
                <w:color w:val="auto"/>
                <w:highlight w:val="none"/>
                <w:lang w:eastAsia="zh-CN"/>
              </w:rPr>
              <w:t>供应商</w:t>
            </w:r>
            <w:r>
              <w:rPr>
                <w:rFonts w:hint="eastAsia"/>
                <w:color w:val="auto"/>
                <w:highlight w:val="none"/>
              </w:rPr>
              <w:t>中标后</w:t>
            </w:r>
            <w:r>
              <w:rPr>
                <w:rFonts w:hint="eastAsia"/>
                <w:color w:val="auto"/>
                <w:highlight w:val="none"/>
                <w:lang w:eastAsia="zh-CN"/>
              </w:rPr>
              <w:t>（乙方）</w:t>
            </w:r>
            <w:r>
              <w:rPr>
                <w:rFonts w:hint="eastAsia"/>
                <w:color w:val="auto"/>
                <w:highlight w:val="none"/>
              </w:rPr>
              <w:t>需对所有污水处理设施和污水提升泵站运行点进行一一核对，在确认所有设施设备情况完好、处于正常运行状态后，与</w:t>
            </w:r>
            <w:r>
              <w:rPr>
                <w:rFonts w:hint="eastAsia"/>
                <w:color w:val="auto"/>
                <w:highlight w:val="none"/>
                <w:lang w:eastAsia="zh-CN"/>
              </w:rPr>
              <w:t>甲方</w:t>
            </w:r>
            <w:r>
              <w:rPr>
                <w:rFonts w:hint="eastAsia"/>
                <w:color w:val="auto"/>
                <w:highlight w:val="none"/>
              </w:rPr>
              <w:t>完成交接工作；若有设施未正常运行，</w:t>
            </w:r>
            <w:r>
              <w:rPr>
                <w:rFonts w:hint="eastAsia"/>
                <w:color w:val="auto"/>
                <w:highlight w:val="none"/>
                <w:lang w:eastAsia="zh-CN"/>
              </w:rPr>
              <w:t>甲乙</w:t>
            </w:r>
            <w:r>
              <w:rPr>
                <w:rFonts w:hint="eastAsia"/>
                <w:color w:val="auto"/>
                <w:highlight w:val="none"/>
              </w:rPr>
              <w:t>双方协商，由</w:t>
            </w:r>
            <w:r>
              <w:rPr>
                <w:rFonts w:hint="eastAsia"/>
                <w:color w:val="auto"/>
                <w:highlight w:val="none"/>
                <w:lang w:eastAsia="zh-CN"/>
              </w:rPr>
              <w:t>甲方</w:t>
            </w:r>
            <w:r>
              <w:rPr>
                <w:rFonts w:hint="eastAsia"/>
                <w:color w:val="auto"/>
                <w:highlight w:val="none"/>
              </w:rPr>
              <w:t>负责在规定时间内将设施维修调整至正常使用后，交付</w:t>
            </w:r>
            <w:r>
              <w:rPr>
                <w:rFonts w:hint="eastAsia"/>
                <w:color w:val="auto"/>
                <w:highlight w:val="none"/>
                <w:lang w:eastAsia="zh-CN"/>
              </w:rPr>
              <w:t>乙方</w:t>
            </w:r>
            <w:r>
              <w:rPr>
                <w:rFonts w:hint="eastAsia"/>
                <w:color w:val="auto"/>
                <w:highlight w:val="none"/>
              </w:rPr>
              <w:t>开展运行维护管理工作。</w:t>
            </w:r>
          </w:p>
          <w:p>
            <w:pPr>
              <w:spacing w:line="360" w:lineRule="auto"/>
              <w:ind w:firstLine="371" w:firstLineChars="177"/>
              <w:rPr>
                <w:color w:val="auto"/>
                <w:highlight w:val="none"/>
              </w:rPr>
            </w:pPr>
            <w:r>
              <w:rPr>
                <w:rFonts w:hint="eastAsia"/>
                <w:color w:val="auto"/>
                <w:highlight w:val="none"/>
              </w:rPr>
              <w:t>2、设备正常运行交付后，如设备损坏、出现故障或者设备遗失的，如果是</w:t>
            </w:r>
            <w:r>
              <w:rPr>
                <w:rFonts w:hint="eastAsia"/>
                <w:color w:val="auto"/>
                <w:highlight w:val="none"/>
                <w:lang w:eastAsia="zh-CN"/>
              </w:rPr>
              <w:t>乙方</w:t>
            </w:r>
            <w:r>
              <w:rPr>
                <w:rFonts w:hint="eastAsia"/>
                <w:color w:val="auto"/>
                <w:highlight w:val="none"/>
              </w:rPr>
              <w:t>责任的由运营方负责维修恢复，所产生的费用由</w:t>
            </w:r>
            <w:r>
              <w:rPr>
                <w:rFonts w:hint="eastAsia"/>
                <w:color w:val="auto"/>
                <w:highlight w:val="none"/>
                <w:lang w:eastAsia="zh-CN"/>
              </w:rPr>
              <w:t>乙方</w:t>
            </w:r>
            <w:r>
              <w:rPr>
                <w:rFonts w:hint="eastAsia"/>
                <w:color w:val="auto"/>
                <w:highlight w:val="none"/>
              </w:rPr>
              <w:t>自行负责；如遇台风、暴雨、地震等自然性突发灾害或其他不可抗力造成的设备损坏等一切损失由</w:t>
            </w:r>
            <w:r>
              <w:rPr>
                <w:rFonts w:hint="eastAsia"/>
                <w:color w:val="auto"/>
                <w:highlight w:val="none"/>
                <w:lang w:eastAsia="zh-CN"/>
              </w:rPr>
              <w:t>甲方</w:t>
            </w:r>
            <w:r>
              <w:rPr>
                <w:rFonts w:hint="eastAsia"/>
                <w:color w:val="auto"/>
                <w:highlight w:val="none"/>
              </w:rPr>
              <w:t>承担。</w:t>
            </w:r>
          </w:p>
          <w:p>
            <w:pPr>
              <w:spacing w:line="360" w:lineRule="auto"/>
              <w:ind w:firstLine="371" w:firstLineChars="177"/>
              <w:rPr>
                <w:rFonts w:hint="eastAsia" w:ascii="Times New Roman" w:hAnsi="Times New Roman" w:eastAsia="宋体" w:cs="Times New Roman"/>
                <w:b/>
                <w:bCs/>
                <w:color w:val="auto"/>
                <w:kern w:val="2"/>
                <w:sz w:val="21"/>
                <w:szCs w:val="24"/>
                <w:highlight w:val="none"/>
                <w:lang w:val="en-US" w:eastAsia="zh-CN" w:bidi="ar-SA"/>
              </w:rPr>
            </w:pPr>
            <w:r>
              <w:rPr>
                <w:rFonts w:hint="eastAsia"/>
                <w:color w:val="auto"/>
                <w:highlight w:val="none"/>
              </w:rPr>
              <w:t>3、</w:t>
            </w:r>
            <w:r>
              <w:rPr>
                <w:rFonts w:hint="eastAsia"/>
                <w:color w:val="auto"/>
                <w:highlight w:val="none"/>
                <w:lang w:eastAsia="zh-CN"/>
              </w:rPr>
              <w:t>甲方</w:t>
            </w:r>
            <w:r>
              <w:rPr>
                <w:rFonts w:hint="eastAsia"/>
                <w:color w:val="auto"/>
                <w:highlight w:val="none"/>
              </w:rPr>
              <w:t>须完善所有污水处理厂点的环保竣工验收审批，办理获得排污许可证，确保污水处理厂运营合法合规。</w:t>
            </w:r>
          </w:p>
        </w:tc>
      </w:tr>
    </w:tbl>
    <w:p>
      <w:pPr>
        <w:spacing w:line="340" w:lineRule="exact"/>
        <w:ind w:firstLine="422" w:firstLineChars="200"/>
        <w:rPr>
          <w:rFonts w:hint="eastAsia" w:asciiTheme="minorEastAsia" w:hAnsiTheme="minorEastAsia" w:eastAsiaTheme="minorEastAsia"/>
          <w:b/>
          <w:color w:val="auto"/>
          <w:szCs w:val="21"/>
          <w:highlight w:val="none"/>
        </w:rPr>
      </w:pPr>
    </w:p>
    <w:p>
      <w:pPr>
        <w:rPr>
          <w:rFonts w:hint="eastAsia" w:asciiTheme="minorEastAsia" w:hAnsiTheme="minorEastAsia" w:eastAsiaTheme="minorEastAsia"/>
          <w:b/>
          <w:color w:val="auto"/>
          <w:szCs w:val="21"/>
          <w:highlight w:val="none"/>
        </w:rPr>
      </w:pPr>
    </w:p>
    <w:p>
      <w:pPr>
        <w:pStyle w:val="2"/>
        <w:rPr>
          <w:rFonts w:hint="eastAsia"/>
          <w:color w:val="auto"/>
          <w:highlight w:val="none"/>
        </w:rPr>
      </w:pPr>
    </w:p>
    <w:p>
      <w:pPr>
        <w:spacing w:before="156" w:beforeLines="50" w:line="360" w:lineRule="auto"/>
        <w:ind w:firstLine="1547" w:firstLineChars="734"/>
        <w:rPr>
          <w:b/>
          <w:color w:val="auto"/>
          <w:highlight w:val="none"/>
        </w:rPr>
      </w:pPr>
      <w:r>
        <w:rPr>
          <w:rFonts w:hint="eastAsia"/>
          <w:b/>
          <w:color w:val="auto"/>
          <w:highlight w:val="none"/>
        </w:rPr>
        <w:t>表1-</w:t>
      </w:r>
      <w:r>
        <w:rPr>
          <w:rFonts w:hint="eastAsia"/>
          <w:b/>
          <w:color w:val="auto"/>
          <w:highlight w:val="none"/>
          <w:lang w:eastAsia="zh-CN"/>
        </w:rPr>
        <w:t>污水处理厂</w:t>
      </w:r>
      <w:r>
        <w:rPr>
          <w:rFonts w:hint="eastAsia"/>
          <w:b/>
          <w:color w:val="auto"/>
          <w:highlight w:val="none"/>
        </w:rPr>
        <w:t>生活污水处理设施及污水提升泵站汇总表</w:t>
      </w:r>
    </w:p>
    <w:tbl>
      <w:tblPr>
        <w:tblStyle w:val="47"/>
        <w:tblW w:w="9420" w:type="dxa"/>
        <w:jc w:val="center"/>
        <w:tblLayout w:type="fixed"/>
        <w:tblCellMar>
          <w:top w:w="0" w:type="dxa"/>
          <w:left w:w="108" w:type="dxa"/>
          <w:bottom w:w="0" w:type="dxa"/>
          <w:right w:w="108" w:type="dxa"/>
        </w:tblCellMar>
      </w:tblPr>
      <w:tblGrid>
        <w:gridCol w:w="783"/>
        <w:gridCol w:w="2269"/>
        <w:gridCol w:w="1426"/>
        <w:gridCol w:w="1596"/>
        <w:gridCol w:w="3346"/>
      </w:tblGrid>
      <w:tr>
        <w:tblPrEx>
          <w:tblCellMar>
            <w:top w:w="0" w:type="dxa"/>
            <w:left w:w="108" w:type="dxa"/>
            <w:bottom w:w="0" w:type="dxa"/>
            <w:right w:w="108" w:type="dxa"/>
          </w:tblCellMar>
        </w:tblPrEx>
        <w:trPr>
          <w:trHeight w:val="483" w:hRule="atLeast"/>
          <w:jc w:val="center"/>
        </w:trPr>
        <w:tc>
          <w:tcPr>
            <w:tcW w:w="783" w:type="dxa"/>
            <w:tcBorders>
              <w:top w:val="single" w:color="auto" w:sz="4" w:space="0"/>
              <w:left w:val="single" w:color="auto" w:sz="4" w:space="0"/>
              <w:bottom w:val="nil"/>
              <w:right w:val="single" w:color="auto" w:sz="4" w:space="0"/>
            </w:tcBorders>
            <w:shd w:val="clear" w:color="auto" w:fill="auto"/>
            <w:vAlign w:val="center"/>
          </w:tcPr>
          <w:p>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2269" w:type="dxa"/>
            <w:tcBorders>
              <w:top w:val="single" w:color="auto" w:sz="4" w:space="0"/>
              <w:left w:val="nil"/>
              <w:bottom w:val="nil"/>
              <w:right w:val="single" w:color="auto" w:sz="4" w:space="0"/>
            </w:tcBorders>
            <w:shd w:val="clear" w:color="000000" w:fill="FFFFFF"/>
            <w:vAlign w:val="center"/>
          </w:tcPr>
          <w:p>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项目名称</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处理工艺</w:t>
            </w:r>
          </w:p>
        </w:tc>
        <w:tc>
          <w:tcPr>
            <w:tcW w:w="159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设计处理量（m</w:t>
            </w:r>
            <w:r>
              <w:rPr>
                <w:rFonts w:hint="eastAsia" w:ascii="宋体" w:hAnsi="宋体" w:cs="宋体"/>
                <w:b/>
                <w:bCs/>
                <w:color w:val="auto"/>
                <w:kern w:val="0"/>
                <w:sz w:val="22"/>
                <w:highlight w:val="none"/>
                <w:vertAlign w:val="superscript"/>
              </w:rPr>
              <w:t>3</w:t>
            </w:r>
            <w:r>
              <w:rPr>
                <w:rFonts w:hint="eastAsia" w:ascii="宋体" w:hAnsi="宋体" w:cs="宋体"/>
                <w:b/>
                <w:bCs/>
                <w:color w:val="auto"/>
                <w:kern w:val="0"/>
                <w:sz w:val="22"/>
                <w:highlight w:val="none"/>
              </w:rPr>
              <w:t>/d）</w:t>
            </w:r>
          </w:p>
        </w:tc>
        <w:tc>
          <w:tcPr>
            <w:tcW w:w="334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出水标准</w:t>
            </w:r>
          </w:p>
        </w:tc>
      </w:tr>
      <w:tr>
        <w:tblPrEx>
          <w:tblCellMar>
            <w:top w:w="0" w:type="dxa"/>
            <w:left w:w="108" w:type="dxa"/>
            <w:bottom w:w="0" w:type="dxa"/>
            <w:right w:w="108" w:type="dxa"/>
          </w:tblCellMar>
        </w:tblPrEx>
        <w:trPr>
          <w:trHeight w:val="320"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226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kern w:val="0"/>
                <w:sz w:val="22"/>
                <w:highlight w:val="none"/>
              </w:rPr>
            </w:pPr>
            <w:r>
              <w:rPr>
                <w:rFonts w:hint="eastAsia" w:ascii="宋体" w:hAnsi="宋体" w:cs="宋体"/>
                <w:color w:val="auto"/>
                <w:kern w:val="0"/>
                <w:sz w:val="22"/>
                <w:highlight w:val="none"/>
                <w:lang w:eastAsia="zh-CN"/>
              </w:rPr>
              <w:t>平山镇</w:t>
            </w:r>
            <w:r>
              <w:rPr>
                <w:rFonts w:hint="eastAsia" w:ascii="宋体" w:hAnsi="宋体" w:cs="宋体"/>
                <w:color w:val="auto"/>
                <w:kern w:val="0"/>
                <w:sz w:val="22"/>
                <w:highlight w:val="none"/>
              </w:rPr>
              <w:t>污水处理厂</w:t>
            </w:r>
          </w:p>
        </w:tc>
        <w:tc>
          <w:tcPr>
            <w:tcW w:w="1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AO+接触氧化法</w:t>
            </w: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kern w:val="0"/>
                <w:sz w:val="22"/>
                <w:highlight w:val="none"/>
              </w:rPr>
            </w:pPr>
            <w:r>
              <w:rPr>
                <w:rFonts w:hint="eastAsia" w:ascii="宋体" w:hAnsi="宋体" w:cs="宋体"/>
                <w:color w:val="auto"/>
                <w:kern w:val="0"/>
                <w:sz w:val="22"/>
                <w:highlight w:val="none"/>
              </w:rPr>
              <w:t>500</w:t>
            </w:r>
          </w:p>
        </w:tc>
        <w:tc>
          <w:tcPr>
            <w:tcW w:w="33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auto"/>
                <w:kern w:val="0"/>
                <w:sz w:val="22"/>
                <w:highlight w:val="none"/>
              </w:rPr>
            </w:pPr>
            <w:r>
              <w:rPr>
                <w:rFonts w:hint="eastAsia" w:ascii="宋体" w:hAnsi="宋体" w:cs="宋体"/>
                <w:color w:val="auto"/>
                <w:kern w:val="0"/>
                <w:szCs w:val="21"/>
                <w:highlight w:val="none"/>
              </w:rPr>
              <w:t>《城镇污水处理厂污染物排放标准》（GBl8918-2002）</w:t>
            </w:r>
            <w:r>
              <w:rPr>
                <w:rFonts w:hint="eastAsia" w:ascii="宋体" w:hAnsi="宋体" w:cs="宋体"/>
                <w:color w:val="auto"/>
                <w:kern w:val="0"/>
                <w:sz w:val="22"/>
                <w:highlight w:val="none"/>
              </w:rPr>
              <w:t>一级</w:t>
            </w:r>
            <w:r>
              <w:rPr>
                <w:rFonts w:hint="eastAsia" w:ascii="宋体" w:hAnsi="宋体" w:cs="宋体"/>
                <w:color w:val="auto"/>
                <w:kern w:val="0"/>
                <w:sz w:val="22"/>
                <w:highlight w:val="none"/>
                <w:lang w:val="en-US" w:eastAsia="zh-CN"/>
              </w:rPr>
              <w:t>A</w:t>
            </w:r>
            <w:r>
              <w:rPr>
                <w:rFonts w:hint="eastAsia" w:ascii="宋体" w:hAnsi="宋体" w:cs="宋体"/>
                <w:color w:val="auto"/>
                <w:kern w:val="0"/>
                <w:sz w:val="22"/>
                <w:highlight w:val="none"/>
              </w:rPr>
              <w:t>标</w:t>
            </w:r>
          </w:p>
        </w:tc>
      </w:tr>
      <w:tr>
        <w:tblPrEx>
          <w:tblCellMar>
            <w:top w:w="0" w:type="dxa"/>
            <w:left w:w="108" w:type="dxa"/>
            <w:bottom w:w="0" w:type="dxa"/>
            <w:right w:w="108" w:type="dxa"/>
          </w:tblCellMar>
        </w:tblPrEx>
        <w:trPr>
          <w:trHeight w:val="705"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226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kern w:val="0"/>
                <w:sz w:val="22"/>
                <w:highlight w:val="none"/>
              </w:rPr>
            </w:pPr>
            <w:r>
              <w:rPr>
                <w:rFonts w:hint="eastAsia" w:ascii="宋体" w:hAnsi="宋体" w:cs="宋体"/>
                <w:color w:val="auto"/>
                <w:kern w:val="0"/>
                <w:sz w:val="22"/>
                <w:highlight w:val="none"/>
                <w:lang w:eastAsia="zh-CN"/>
              </w:rPr>
              <w:t>四排</w:t>
            </w:r>
            <w:r>
              <w:rPr>
                <w:rFonts w:hint="eastAsia" w:ascii="宋体" w:hAnsi="宋体" w:cs="宋体"/>
                <w:color w:val="auto"/>
                <w:kern w:val="0"/>
                <w:sz w:val="22"/>
                <w:highlight w:val="none"/>
              </w:rPr>
              <w:t>镇污水处理厂</w:t>
            </w:r>
          </w:p>
        </w:tc>
        <w:tc>
          <w:tcPr>
            <w:tcW w:w="142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highlight w:val="none"/>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kern w:val="0"/>
                <w:sz w:val="22"/>
                <w:highlight w:val="none"/>
              </w:rPr>
            </w:pPr>
            <w:r>
              <w:rPr>
                <w:rFonts w:hint="eastAsia" w:ascii="宋体" w:hAnsi="宋体" w:cs="宋体"/>
                <w:color w:val="auto"/>
                <w:kern w:val="0"/>
                <w:sz w:val="22"/>
                <w:highlight w:val="none"/>
              </w:rPr>
              <w:t>500</w:t>
            </w:r>
          </w:p>
        </w:tc>
        <w:tc>
          <w:tcPr>
            <w:tcW w:w="33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577"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226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kern w:val="0"/>
                <w:sz w:val="22"/>
                <w:highlight w:val="none"/>
              </w:rPr>
            </w:pPr>
            <w:r>
              <w:rPr>
                <w:rFonts w:hint="eastAsia" w:ascii="宋体" w:hAnsi="宋体" w:cs="宋体"/>
                <w:color w:val="auto"/>
                <w:kern w:val="0"/>
                <w:sz w:val="22"/>
                <w:highlight w:val="none"/>
                <w:lang w:eastAsia="zh-CN"/>
              </w:rPr>
              <w:t>黄冕</w:t>
            </w:r>
            <w:r>
              <w:rPr>
                <w:rFonts w:hint="eastAsia" w:ascii="宋体" w:hAnsi="宋体" w:cs="宋体"/>
                <w:color w:val="auto"/>
                <w:kern w:val="0"/>
                <w:sz w:val="22"/>
                <w:highlight w:val="none"/>
              </w:rPr>
              <w:t>镇污水处理厂</w:t>
            </w:r>
          </w:p>
        </w:tc>
        <w:tc>
          <w:tcPr>
            <w:tcW w:w="142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highlight w:val="none"/>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kern w:val="0"/>
                <w:sz w:val="22"/>
                <w:highlight w:val="none"/>
              </w:rPr>
            </w:pPr>
            <w:r>
              <w:rPr>
                <w:rFonts w:hint="eastAsia" w:ascii="宋体" w:hAnsi="宋体" w:cs="宋体"/>
                <w:color w:val="auto"/>
                <w:kern w:val="0"/>
                <w:sz w:val="22"/>
                <w:highlight w:val="none"/>
              </w:rPr>
              <w:t>500</w:t>
            </w:r>
          </w:p>
        </w:tc>
        <w:tc>
          <w:tcPr>
            <w:tcW w:w="33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1169"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226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kern w:val="0"/>
                <w:sz w:val="22"/>
                <w:highlight w:val="none"/>
              </w:rPr>
            </w:pPr>
            <w:r>
              <w:rPr>
                <w:rFonts w:hint="eastAsia" w:ascii="宋体" w:hAnsi="宋体" w:cs="宋体"/>
                <w:color w:val="auto"/>
                <w:kern w:val="0"/>
                <w:sz w:val="22"/>
                <w:highlight w:val="none"/>
                <w:lang w:eastAsia="zh-CN"/>
              </w:rPr>
              <w:t>中渡</w:t>
            </w:r>
            <w:r>
              <w:rPr>
                <w:rFonts w:hint="eastAsia" w:ascii="宋体" w:hAnsi="宋体" w:cs="宋体"/>
                <w:color w:val="auto"/>
                <w:kern w:val="0"/>
                <w:sz w:val="22"/>
                <w:highlight w:val="none"/>
              </w:rPr>
              <w:t>镇污水处理厂</w:t>
            </w:r>
          </w:p>
        </w:tc>
        <w:tc>
          <w:tcPr>
            <w:tcW w:w="142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highlight w:val="none"/>
              </w:rPr>
            </w:pP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kern w:val="0"/>
                <w:sz w:val="22"/>
                <w:highlight w:val="none"/>
              </w:rPr>
            </w:pPr>
            <w:r>
              <w:rPr>
                <w:rFonts w:hint="eastAsia" w:ascii="宋体" w:hAnsi="宋体" w:cs="宋体"/>
                <w:color w:val="auto"/>
                <w:kern w:val="0"/>
                <w:sz w:val="22"/>
                <w:highlight w:val="none"/>
              </w:rPr>
              <w:t>500</w:t>
            </w:r>
          </w:p>
        </w:tc>
        <w:tc>
          <w:tcPr>
            <w:tcW w:w="334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auto"/>
                <w:kern w:val="0"/>
                <w:sz w:val="22"/>
                <w:highlight w:val="none"/>
              </w:rPr>
            </w:pPr>
            <w:r>
              <w:rPr>
                <w:rFonts w:hint="eastAsia" w:ascii="宋体" w:hAnsi="宋体" w:cs="宋体"/>
                <w:color w:val="auto"/>
                <w:kern w:val="0"/>
                <w:szCs w:val="21"/>
                <w:highlight w:val="none"/>
              </w:rPr>
              <w:t>《城镇污水处理厂污染物排放标准》（GBl8918-2002）</w:t>
            </w:r>
            <w:r>
              <w:rPr>
                <w:rFonts w:hint="eastAsia" w:ascii="宋体" w:hAnsi="宋体" w:cs="宋体"/>
                <w:color w:val="auto"/>
                <w:kern w:val="0"/>
                <w:sz w:val="22"/>
                <w:highlight w:val="none"/>
              </w:rPr>
              <w:t>一级</w:t>
            </w:r>
            <w:r>
              <w:rPr>
                <w:rFonts w:hint="eastAsia" w:ascii="宋体" w:hAnsi="宋体" w:cs="宋体"/>
                <w:color w:val="auto"/>
                <w:kern w:val="0"/>
                <w:sz w:val="22"/>
                <w:highlight w:val="none"/>
                <w:lang w:val="en-US" w:eastAsia="zh-CN"/>
              </w:rPr>
              <w:t>B</w:t>
            </w:r>
            <w:r>
              <w:rPr>
                <w:rFonts w:hint="eastAsia" w:ascii="宋体" w:hAnsi="宋体" w:cs="宋体"/>
                <w:color w:val="auto"/>
                <w:kern w:val="0"/>
                <w:sz w:val="22"/>
                <w:highlight w:val="none"/>
              </w:rPr>
              <w:t>标</w:t>
            </w:r>
          </w:p>
        </w:tc>
      </w:tr>
    </w:tbl>
    <w:p>
      <w:pPr>
        <w:snapToGrid w:val="0"/>
        <w:spacing w:line="420" w:lineRule="auto"/>
        <w:jc w:val="center"/>
        <w:outlineLvl w:val="0"/>
        <w:rPr>
          <w:rFonts w:ascii="宋体" w:hAnsi="宋体"/>
          <w:b/>
          <w:color w:val="auto"/>
          <w:sz w:val="28"/>
          <w:szCs w:val="28"/>
          <w:highlight w:val="none"/>
        </w:rPr>
      </w:pPr>
    </w:p>
    <w:p>
      <w:pPr>
        <w:rPr>
          <w:rFonts w:ascii="宋体" w:hAnsi="宋体"/>
          <w:b/>
          <w:color w:val="auto"/>
          <w:sz w:val="28"/>
          <w:szCs w:val="28"/>
          <w:highlight w:val="none"/>
        </w:rPr>
      </w:pPr>
    </w:p>
    <w:p>
      <w:pPr>
        <w:pStyle w:val="2"/>
        <w:rPr>
          <w:color w:val="auto"/>
          <w:highlight w:val="none"/>
        </w:rPr>
      </w:pPr>
    </w:p>
    <w:p>
      <w:pPr>
        <w:snapToGrid w:val="0"/>
        <w:spacing w:line="420" w:lineRule="auto"/>
        <w:jc w:val="center"/>
        <w:outlineLvl w:val="0"/>
        <w:rPr>
          <w:rFonts w:hint="eastAsia" w:ascii="宋体" w:hAnsi="宋体"/>
          <w:b/>
          <w:color w:val="auto"/>
          <w:sz w:val="28"/>
          <w:szCs w:val="28"/>
          <w:highlight w:val="none"/>
        </w:rPr>
      </w:pPr>
    </w:p>
    <w:p>
      <w:pPr>
        <w:snapToGrid w:val="0"/>
        <w:spacing w:line="420" w:lineRule="auto"/>
        <w:jc w:val="center"/>
        <w:outlineLvl w:val="0"/>
        <w:rPr>
          <w:rFonts w:ascii="宋体" w:hAnsi="宋体"/>
          <w:b/>
          <w:color w:val="auto"/>
          <w:sz w:val="28"/>
          <w:szCs w:val="28"/>
          <w:highlight w:val="none"/>
        </w:rPr>
      </w:pPr>
      <w:r>
        <w:rPr>
          <w:rFonts w:hint="eastAsia" w:ascii="宋体" w:hAnsi="宋体"/>
          <w:b/>
          <w:color w:val="auto"/>
          <w:sz w:val="28"/>
          <w:szCs w:val="28"/>
          <w:highlight w:val="none"/>
        </w:rPr>
        <w:t>第三章  投标人须知</w:t>
      </w:r>
      <w:bookmarkEnd w:id="5"/>
      <w:bookmarkStart w:id="12" w:name="_Toc254970526"/>
      <w:bookmarkStart w:id="13" w:name="_Toc254970667"/>
    </w:p>
    <w:p>
      <w:pPr>
        <w:snapToGrid w:val="0"/>
        <w:spacing w:line="420" w:lineRule="auto"/>
        <w:jc w:val="center"/>
        <w:outlineLvl w:val="0"/>
        <w:rPr>
          <w:rFonts w:ascii="宋体" w:hAnsi="宋体"/>
          <w:b/>
          <w:color w:val="auto"/>
          <w:szCs w:val="28"/>
          <w:highlight w:val="none"/>
        </w:rPr>
      </w:pPr>
      <w:r>
        <w:rPr>
          <w:rFonts w:hint="eastAsia" w:ascii="宋体" w:hAnsi="宋体"/>
          <w:b/>
          <w:color w:val="auto"/>
          <w:szCs w:val="28"/>
          <w:highlight w:val="none"/>
        </w:rPr>
        <w:t>前  附  表</w:t>
      </w:r>
      <w:bookmarkEnd w:id="12"/>
      <w:bookmarkEnd w:id="13"/>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6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86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1</w:t>
            </w:r>
          </w:p>
        </w:tc>
        <w:tc>
          <w:tcPr>
            <w:tcW w:w="86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auto"/>
                <w:szCs w:val="21"/>
                <w:highlight w:val="none"/>
              </w:rPr>
            </w:pPr>
            <w:r>
              <w:rPr>
                <w:rFonts w:hint="eastAsia" w:ascii="宋体" w:hAnsi="宋体"/>
                <w:color w:val="auto"/>
                <w:szCs w:val="21"/>
                <w:highlight w:val="none"/>
              </w:rPr>
              <w:t>项目名称：</w:t>
            </w:r>
            <w:r>
              <w:rPr>
                <w:rFonts w:hint="eastAsia" w:hAnsi="宋体" w:cs="Arial"/>
                <w:bCs/>
                <w:color w:val="auto"/>
                <w:highlight w:val="none"/>
                <w:lang w:eastAsia="zh-CN"/>
              </w:rPr>
              <w:t>鹿寨县镇级污水处理厂委托运营服务项目</w:t>
            </w:r>
            <w:r>
              <w:rPr>
                <w:rFonts w:hint="eastAsia" w:ascii="宋体" w:hAnsi="宋体"/>
                <w:color w:val="auto"/>
                <w:szCs w:val="21"/>
                <w:highlight w:val="none"/>
              </w:rPr>
              <w:t>；</w:t>
            </w:r>
          </w:p>
          <w:p>
            <w:pPr>
              <w:snapToGrid w:val="0"/>
              <w:spacing w:line="320" w:lineRule="exact"/>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LZZC2022-G3-230009-GXJX</w:t>
            </w:r>
            <w:r>
              <w:rPr>
                <w:rFonts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2</w:t>
            </w:r>
          </w:p>
        </w:tc>
        <w:tc>
          <w:tcPr>
            <w:tcW w:w="860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投标报价及费用：1、本项目投标应以人民币报价；2、不论投标结果如何，投标人均应自行承担所有与投标有关的全部费用；3、本项目代理服务费向中标人收取。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3</w:t>
            </w:r>
          </w:p>
        </w:tc>
        <w:tc>
          <w:tcPr>
            <w:tcW w:w="86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投标保证金：</w:t>
            </w:r>
            <w:r>
              <w:rPr>
                <w:rFonts w:hint="eastAsia" w:hAnsi="宋体" w:cs="Arial"/>
                <w:color w:val="auto"/>
                <w:highlight w:val="none"/>
                <w:lang w:eastAsia="zh-CN"/>
              </w:rPr>
              <w:t>人民币肆万元整（40000.00元）</w:t>
            </w:r>
            <w:r>
              <w:rPr>
                <w:rFonts w:hint="eastAsia" w:ascii="宋体" w:hAnsi="宋体"/>
                <w:color w:val="auto"/>
                <w:szCs w:val="21"/>
                <w:highlight w:val="none"/>
              </w:rPr>
              <w:t>；应按《公开招标公告》第六条规定交纳。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4</w:t>
            </w:r>
          </w:p>
        </w:tc>
        <w:tc>
          <w:tcPr>
            <w:tcW w:w="8609"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bCs/>
                <w:color w:val="auto"/>
                <w:szCs w:val="21"/>
                <w:highlight w:val="none"/>
              </w:rPr>
            </w:pPr>
            <w:r>
              <w:rPr>
                <w:rFonts w:hint="eastAsia" w:ascii="宋体" w:hAnsi="宋体"/>
                <w:color w:val="auto"/>
                <w:szCs w:val="21"/>
                <w:highlight w:val="none"/>
              </w:rPr>
              <w:t>答疑与澄清：投标人如认为招标文件有误、有不合理要求的或者其他违法内容的，应在获取招标文件之日起七个工作日内以书面形式要求招标采购单位作出书面解释、澄清或者向招标采购单位提出书面质疑；答疑内容是招标文件的组成部份，并将以书面形式送达所有已报名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宋体"/>
                <w:b/>
                <w:bCs/>
                <w:color w:val="auto"/>
                <w:highlight w:val="none"/>
              </w:rPr>
            </w:pPr>
            <w:r>
              <w:rPr>
                <w:rFonts w:hint="eastAsia" w:ascii="宋体" w:hAnsi="宋体" w:cs="宋体"/>
                <w:color w:val="auto"/>
                <w:highlight w:val="none"/>
              </w:rPr>
              <w:t>5</w:t>
            </w:r>
          </w:p>
        </w:tc>
        <w:tc>
          <w:tcPr>
            <w:tcW w:w="86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
                <w:bCs/>
                <w:color w:val="auto"/>
                <w:highlight w:val="none"/>
              </w:rPr>
            </w:pPr>
            <w:r>
              <w:rPr>
                <w:rFonts w:hint="eastAsia" w:ascii="宋体" w:hAnsi="宋体" w:cs="宋体"/>
                <w:b/>
                <w:bCs/>
                <w:color w:val="auto"/>
                <w:highlight w:val="none"/>
              </w:rPr>
              <w:t>电子投标文件：</w:t>
            </w:r>
          </w:p>
          <w:p>
            <w:pPr>
              <w:snapToGrid w:val="0"/>
              <w:spacing w:line="400" w:lineRule="exact"/>
              <w:rPr>
                <w:rFonts w:hint="eastAsia" w:ascii="宋体" w:hAnsi="宋体" w:cs="宋体"/>
                <w:b/>
                <w:bCs/>
                <w:color w:val="auto"/>
                <w:highlight w:val="none"/>
              </w:rPr>
            </w:pPr>
            <w:r>
              <w:rPr>
                <w:rFonts w:hint="eastAsia" w:ascii="宋体" w:hAnsi="宋体" w:cs="宋体"/>
                <w:b/>
                <w:bCs/>
                <w:color w:val="auto"/>
                <w:highlight w:val="none"/>
              </w:rPr>
              <w:t>1. 投标人应按照本项目公开招标文件和政采云平台的要求，通过 “ 政采云电子投标客户端 ” 编制、加密电子投标文件，并于提交投标文件截止时间前在政采云平台上提交加密的电子投标文件。</w:t>
            </w:r>
          </w:p>
          <w:p>
            <w:pPr>
              <w:snapToGrid w:val="0"/>
              <w:spacing w:line="400" w:lineRule="exact"/>
              <w:rPr>
                <w:rFonts w:hint="eastAsia" w:ascii="宋体" w:hAnsi="宋体" w:cs="宋体"/>
                <w:b/>
                <w:bCs/>
                <w:color w:val="auto"/>
                <w:highlight w:val="none"/>
              </w:rPr>
            </w:pPr>
            <w:r>
              <w:rPr>
                <w:rFonts w:hint="eastAsia" w:ascii="宋体" w:hAnsi="宋体" w:cs="宋体"/>
                <w:b/>
                <w:bCs/>
                <w:color w:val="auto"/>
                <w:highlight w:val="none"/>
              </w:rPr>
              <w:t>2. 未按规定传输提交电子投标文件的，视为投标无效。</w:t>
            </w:r>
          </w:p>
          <w:p>
            <w:pPr>
              <w:pStyle w:val="19"/>
              <w:keepNext w:val="0"/>
              <w:keepLines w:val="0"/>
              <w:pageBreakBefore w:val="0"/>
              <w:widowControl w:val="0"/>
              <w:numPr>
                <w:ilvl w:val="0"/>
                <w:numId w:val="0"/>
              </w:numPr>
              <w:kinsoku/>
              <w:wordWrap/>
              <w:overflowPunct/>
              <w:topLinePunct w:val="0"/>
              <w:autoSpaceDE/>
              <w:autoSpaceDN/>
              <w:bidi w:val="0"/>
              <w:adjustRightInd/>
              <w:spacing w:after="0" w:line="380" w:lineRule="exact"/>
              <w:textAlignment w:val="auto"/>
              <w:rPr>
                <w:rFonts w:ascii="宋体" w:hAnsi="宋体" w:cs="宋体"/>
                <w:b/>
                <w:bCs/>
                <w:color w:val="auto"/>
                <w:highlight w:val="none"/>
              </w:rPr>
            </w:pPr>
            <w:r>
              <w:rPr>
                <w:rFonts w:hint="eastAsia" w:ascii="宋体" w:hAnsi="宋体" w:cs="宋体"/>
                <w:b/>
                <w:bCs/>
                <w:color w:val="auto"/>
                <w:highlight w:val="none"/>
              </w:rPr>
              <w:t>3. 电子投标文件成功提交后，投标人可自行打印投标文件接收回执。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6</w:t>
            </w:r>
          </w:p>
        </w:tc>
        <w:tc>
          <w:tcPr>
            <w:tcW w:w="86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宋体" w:hAnsi="宋体" w:eastAsia="宋体" w:cs="宋体"/>
                <w:color w:val="auto"/>
                <w:szCs w:val="21"/>
                <w:highlight w:val="none"/>
              </w:rPr>
            </w:pPr>
            <w:r>
              <w:rPr>
                <w:rFonts w:hint="eastAsia" w:hAnsi="宋体"/>
                <w:color w:val="auto"/>
                <w:kern w:val="0"/>
                <w:szCs w:val="21"/>
                <w:highlight w:val="none"/>
              </w:rPr>
              <w:t>投标文件提交截止时间及地点：详见公开招标公告。</w:t>
            </w:r>
            <w:r>
              <w:rPr>
                <w:rFonts w:hint="eastAsia" w:ascii="宋体" w:hAnsi="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7</w:t>
            </w:r>
          </w:p>
        </w:tc>
        <w:tc>
          <w:tcPr>
            <w:tcW w:w="86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color w:val="auto"/>
                <w:szCs w:val="21"/>
                <w:highlight w:val="none"/>
              </w:rPr>
              <w:t>开标时间：</w:t>
            </w:r>
            <w:r>
              <w:rPr>
                <w:rFonts w:hint="eastAsia" w:hAnsi="宋体"/>
                <w:color w:val="auto"/>
                <w:kern w:val="0"/>
                <w:szCs w:val="21"/>
                <w:highlight w:val="none"/>
              </w:rPr>
              <w:t>详见公开招标公告</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86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电子投标文件解密时间：采购代理机构开启解密标书后</w:t>
            </w:r>
            <w:r>
              <w:rPr>
                <w:rFonts w:hint="eastAsia" w:ascii="宋体" w:hAnsi="宋体"/>
                <w:color w:val="auto"/>
                <w:szCs w:val="21"/>
                <w:highlight w:val="none"/>
                <w:lang w:val="en-US" w:eastAsia="zh-CN"/>
              </w:rPr>
              <w:t>30</w:t>
            </w:r>
            <w:r>
              <w:rPr>
                <w:rFonts w:hint="eastAsia" w:ascii="宋体" w:hAnsi="宋体"/>
                <w:color w:val="auto"/>
                <w:szCs w:val="21"/>
                <w:highlight w:val="none"/>
              </w:rPr>
              <w:t>分钟内，投标人必须在此时间段内登录政采云平台，用“项目采购-开标评标”功能完成电子投标文件的解密。若投标人在规定时间内未按时解密的，视为投标文件撤回。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86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auto"/>
                <w:szCs w:val="21"/>
                <w:highlight w:val="none"/>
              </w:rPr>
            </w:pPr>
            <w:r>
              <w:rPr>
                <w:rFonts w:hint="eastAsia" w:ascii="宋体" w:hAnsi="宋体"/>
                <w:color w:val="auto"/>
                <w:szCs w:val="21"/>
                <w:highlight w:val="none"/>
              </w:rPr>
              <w:t>评标方法及评标标准：综合评分法。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86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本招标项目是以采购预算价为最高限价，超出采购预算价的投标报价，评标委员会不予以评审。该项目的采购预算价为：</w:t>
            </w:r>
            <w:r>
              <w:rPr>
                <w:rFonts w:hint="eastAsia" w:ascii="宋体" w:hAnsi="宋体"/>
                <w:color w:val="auto"/>
                <w:szCs w:val="21"/>
                <w:highlight w:val="none"/>
                <w:lang w:eastAsia="zh-CN"/>
              </w:rPr>
              <w:t>8500000.00</w:t>
            </w: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86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1、投标人须按规定提交投标保证金，否则其投标将被拒绝。</w:t>
            </w:r>
          </w:p>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2、投标保证金交纳形式：电汇、转帐、网银（银行打印盖章）等。</w:t>
            </w:r>
          </w:p>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3、未中标人的投标保证金在中标通知书发出后五个工作日内退还。</w:t>
            </w:r>
          </w:p>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4、中标人应在中标通知书</w:t>
            </w:r>
            <w:r>
              <w:rPr>
                <w:rFonts w:hint="eastAsia" w:ascii="宋体" w:hAnsi="宋体"/>
                <w:color w:val="auto"/>
                <w:szCs w:val="21"/>
                <w:highlight w:val="none"/>
                <w:lang w:eastAsia="zh-CN"/>
              </w:rPr>
              <w:t>发出之日起25日内</w:t>
            </w:r>
            <w:r>
              <w:rPr>
                <w:rFonts w:hint="eastAsia" w:ascii="宋体" w:hAnsi="宋体"/>
                <w:color w:val="auto"/>
                <w:szCs w:val="21"/>
                <w:highlight w:val="none"/>
              </w:rPr>
              <w:t>与采购人签订合同，中标人的投标保证金在合同签订后五个工作日内退还。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86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签订合同时间：中标通知书</w:t>
            </w:r>
            <w:r>
              <w:rPr>
                <w:rFonts w:hint="eastAsia" w:ascii="宋体" w:hAnsi="宋体"/>
                <w:color w:val="auto"/>
                <w:szCs w:val="21"/>
                <w:highlight w:val="none"/>
                <w:lang w:eastAsia="zh-CN"/>
              </w:rPr>
              <w:t>发出之日起25日内</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13</w:t>
            </w:r>
          </w:p>
        </w:tc>
        <w:tc>
          <w:tcPr>
            <w:tcW w:w="860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采购资金来源：</w:t>
            </w:r>
            <w:r>
              <w:rPr>
                <w:rFonts w:hint="eastAsia" w:ascii="宋体" w:hAnsi="宋体"/>
                <w:color w:val="auto"/>
                <w:szCs w:val="21"/>
                <w:highlight w:val="none"/>
                <w:lang w:eastAsia="zh-CN"/>
              </w:rPr>
              <w:t>一般公共预算</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86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olor w:val="auto"/>
                <w:szCs w:val="21"/>
                <w:highlight w:val="none"/>
              </w:rPr>
            </w:pPr>
            <w:r>
              <w:rPr>
                <w:rFonts w:hint="eastAsia" w:ascii="宋体" w:hAnsi="Calibri" w:cs="宋体"/>
                <w:color w:val="auto"/>
                <w:kern w:val="0"/>
                <w:szCs w:val="21"/>
                <w:highlight w:val="none"/>
              </w:rPr>
              <w:t>付款方式：</w:t>
            </w:r>
            <w:r>
              <w:rPr>
                <w:rFonts w:hint="eastAsia" w:ascii="宋体" w:hAnsi="宋体"/>
                <w:color w:val="auto"/>
                <w:szCs w:val="21"/>
                <w:highlight w:val="none"/>
              </w:rPr>
              <w:t xml:space="preserve"> 按《项目采购需求》规定。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86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eastAsia="宋体"/>
                <w:color w:val="auto"/>
                <w:szCs w:val="21"/>
                <w:highlight w:val="none"/>
                <w:lang w:eastAsia="zh-CN"/>
              </w:rPr>
            </w:pPr>
            <w:r>
              <w:rPr>
                <w:rFonts w:hint="eastAsia" w:ascii="宋体" w:hAnsi="宋体"/>
                <w:color w:val="auto"/>
                <w:szCs w:val="21"/>
                <w:highlight w:val="none"/>
              </w:rPr>
              <w:t>投标文件有效期：</w:t>
            </w:r>
            <w:r>
              <w:rPr>
                <w:rFonts w:hint="eastAsia" w:ascii="宋体" w:hAnsi="宋体" w:cs="Arial"/>
                <w:color w:val="auto"/>
                <w:szCs w:val="21"/>
                <w:highlight w:val="none"/>
                <w:u w:val="single"/>
                <w:lang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8609"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hint="eastAsia" w:ascii="宋体" w:hAnsi="宋体"/>
                <w:b/>
                <w:bCs/>
                <w:color w:val="auto"/>
                <w:szCs w:val="21"/>
                <w:highlight w:val="none"/>
              </w:rPr>
            </w:pPr>
            <w:r>
              <w:rPr>
                <w:rFonts w:hint="eastAsia" w:ascii="宋体" w:hAnsi="宋体"/>
                <w:b/>
                <w:bCs/>
                <w:color w:val="auto"/>
                <w:szCs w:val="21"/>
                <w:highlight w:val="none"/>
              </w:rPr>
              <w:t>1.本招标文件中描述投标人的“公章”是指投标人的 CA 电子签章。</w:t>
            </w:r>
          </w:p>
          <w:p>
            <w:pPr>
              <w:snapToGrid w:val="0"/>
              <w:spacing w:line="420" w:lineRule="exact"/>
              <w:rPr>
                <w:rFonts w:ascii="宋体" w:hAnsi="宋体"/>
                <w:color w:val="auto"/>
                <w:szCs w:val="21"/>
                <w:highlight w:val="none"/>
              </w:rPr>
            </w:pPr>
            <w:r>
              <w:rPr>
                <w:rFonts w:hint="eastAsia" w:ascii="宋体" w:hAnsi="宋体"/>
                <w:b/>
                <w:bCs/>
                <w:color w:val="auto"/>
                <w:szCs w:val="21"/>
                <w:highlight w:val="none"/>
              </w:rPr>
              <w:t>2.本招标文件中描述投标人的“签字”是指投标人的法定代表人（负责人、自然人）或被授权人亲自在招标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p>
        </w:tc>
        <w:tc>
          <w:tcPr>
            <w:tcW w:w="86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color w:val="auto"/>
                <w:szCs w:val="21"/>
                <w:highlight w:val="none"/>
              </w:rPr>
            </w:pPr>
            <w:r>
              <w:rPr>
                <w:rFonts w:hint="eastAsia" w:ascii="宋体" w:hAnsi="宋体"/>
                <w:color w:val="auto"/>
                <w:szCs w:val="21"/>
                <w:highlight w:val="none"/>
              </w:rPr>
              <w:t>解释：本招标文件的解释权属于招标采购代理机构，未尽事宜按照国家相关法律法规执行。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18</w:t>
            </w:r>
          </w:p>
        </w:tc>
        <w:tc>
          <w:tcPr>
            <w:tcW w:w="86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color w:val="auto"/>
                <w:szCs w:val="21"/>
                <w:highlight w:val="none"/>
              </w:rPr>
            </w:pPr>
            <w:r>
              <w:rPr>
                <w:rFonts w:hint="eastAsia" w:ascii="宋体" w:hAnsi="宋体" w:eastAsia="宋体" w:cs="Times New Roman"/>
                <w:color w:val="auto"/>
                <w:szCs w:val="21"/>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bl>
    <w:p>
      <w:pPr>
        <w:pStyle w:val="26"/>
        <w:snapToGrid w:val="0"/>
        <w:spacing w:line="380" w:lineRule="exact"/>
        <w:outlineLvl w:val="1"/>
        <w:rPr>
          <w:rFonts w:hAnsi="宋体"/>
          <w:b/>
          <w:color w:val="auto"/>
          <w:sz w:val="24"/>
          <w:szCs w:val="24"/>
          <w:highlight w:val="none"/>
        </w:rPr>
      </w:pPr>
      <w:r>
        <w:rPr>
          <w:rFonts w:hint="eastAsia" w:hAnsi="宋体"/>
          <w:b/>
          <w:color w:val="auto"/>
          <w:highlight w:val="none"/>
        </w:rPr>
        <w:br w:type="page"/>
      </w:r>
      <w:r>
        <w:rPr>
          <w:rFonts w:hint="eastAsia" w:hAnsi="宋体"/>
          <w:b/>
          <w:color w:val="auto"/>
          <w:sz w:val="24"/>
          <w:szCs w:val="24"/>
          <w:highlight w:val="none"/>
        </w:rPr>
        <w:t>一、总  则</w:t>
      </w:r>
    </w:p>
    <w:p>
      <w:pPr>
        <w:snapToGrid w:val="0"/>
        <w:spacing w:line="40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rPr>
        <w:t>（一） 适用范围：</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cs="Arial"/>
          <w:bCs/>
          <w:color w:val="auto"/>
          <w:szCs w:val="21"/>
          <w:highlight w:val="none"/>
          <w:lang w:eastAsia="zh-CN"/>
        </w:rPr>
        <w:t>鹿寨县镇级污水处理厂委托运营服务项目</w:t>
      </w:r>
      <w:r>
        <w:rPr>
          <w:rFonts w:hint="eastAsia" w:ascii="宋体" w:hAnsi="宋体"/>
          <w:color w:val="auto"/>
          <w:szCs w:val="21"/>
          <w:highlight w:val="none"/>
        </w:rPr>
        <w:t>的招标、投标、评标、定标、验收、合同履约、付款等行为（法律、法规另有规定的，从其规定）。</w:t>
      </w:r>
    </w:p>
    <w:p>
      <w:pPr>
        <w:snapToGrid w:val="0"/>
        <w:spacing w:line="40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rPr>
        <w:t>（二）定义</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1、招标采购单位系指组织本次招标的</w:t>
      </w:r>
      <w:r>
        <w:rPr>
          <w:rFonts w:hint="eastAsia" w:ascii="宋体" w:hAnsi="宋体" w:cs="Arial"/>
          <w:color w:val="auto"/>
          <w:szCs w:val="21"/>
          <w:highlight w:val="none"/>
        </w:rPr>
        <w:t>鹿寨县住房和城乡建设局</w:t>
      </w:r>
      <w:r>
        <w:rPr>
          <w:rFonts w:hint="eastAsia" w:ascii="宋体" w:hAnsi="宋体"/>
          <w:color w:val="auto"/>
          <w:szCs w:val="21"/>
          <w:highlight w:val="none"/>
        </w:rPr>
        <w:t>及</w:t>
      </w:r>
      <w:r>
        <w:rPr>
          <w:rFonts w:hint="eastAsia" w:ascii="宋体" w:hAnsi="宋体"/>
          <w:color w:val="auto"/>
          <w:szCs w:val="21"/>
          <w:highlight w:val="none"/>
          <w:lang w:eastAsia="zh-CN"/>
        </w:rPr>
        <w:t>广西建兴工程项目管理有限公司</w:t>
      </w:r>
      <w:r>
        <w:rPr>
          <w:rFonts w:hint="eastAsia" w:ascii="宋体" w:hAnsi="宋体"/>
          <w:color w:val="auto"/>
          <w:szCs w:val="21"/>
          <w:highlight w:val="none"/>
        </w:rPr>
        <w:t>。</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2、“投标人”系指向招标方提交投标文件的单位或自然人。</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3、“产品”系指供方按招标文件规定，须向采购人提供的一切设备、保险、税金、备品备件、工具、手册及其它有关技术资料和材料。</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4、“服务”系指招标文件规定投标人须承担的安装、调试、技术协助、校准、培训、技术指导以及其他类似的义务。</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5、“项目”系指投标人按招标文件规定向采购人提供的产品和服务。</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6、“书面形式”包括信函、传真、电报等。</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7、“★”系指实质性要求条款。</w:t>
      </w:r>
    </w:p>
    <w:p>
      <w:pPr>
        <w:snapToGrid w:val="0"/>
        <w:spacing w:line="40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rPr>
        <w:t>（三）招标方式</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公开招标方式。</w:t>
      </w:r>
    </w:p>
    <w:p>
      <w:pPr>
        <w:snapToGrid w:val="0"/>
        <w:spacing w:line="40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rPr>
        <w:t>（四）投标委托</w:t>
      </w:r>
    </w:p>
    <w:p>
      <w:pPr>
        <w:snapToGrid w:val="0"/>
        <w:spacing w:line="380" w:lineRule="exact"/>
        <w:ind w:firstLine="525" w:firstLineChars="250"/>
        <w:jc w:val="left"/>
        <w:outlineLvl w:val="2"/>
        <w:rPr>
          <w:rFonts w:hint="eastAsia" w:ascii="宋体" w:hAnsi="宋体"/>
          <w:color w:val="auto"/>
          <w:szCs w:val="21"/>
          <w:highlight w:val="none"/>
        </w:rPr>
      </w:pPr>
      <w:r>
        <w:rPr>
          <w:rFonts w:hint="eastAsia" w:ascii="宋体" w:hAnsi="宋体"/>
          <w:color w:val="auto"/>
          <w:szCs w:val="21"/>
          <w:highlight w:val="none"/>
        </w:rPr>
        <w:t>如投标人代表不是法定代表人（负责人、自然人），须有法定代表人（负责人、自然人）出具的授权委托书（格式见第六章投标文件格式）。</w:t>
      </w:r>
    </w:p>
    <w:p>
      <w:pPr>
        <w:snapToGrid w:val="0"/>
        <w:spacing w:line="40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rPr>
        <w:t>（五）投标费用</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snapToGrid w:val="0"/>
        <w:spacing w:line="40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rPr>
        <w:t>（六）联合体投标</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本项目接受联合体投标。</w:t>
      </w:r>
    </w:p>
    <w:p>
      <w:pPr>
        <w:spacing w:line="400" w:lineRule="exact"/>
        <w:ind w:firstLine="424" w:firstLineChars="202"/>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联合体投标要求:</w:t>
      </w:r>
    </w:p>
    <w:p>
      <w:pPr>
        <w:spacing w:line="400" w:lineRule="exact"/>
        <w:ind w:firstLine="424" w:firstLineChars="202"/>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（1）两个以上供应商可以组成一个投标联合体，以一个投标人的身份投标。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（2）以联合体形式参加投标的，联合体各方均应当符合“具有独立承担民事责任的能力”的条件。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本项目有特殊要求规定投标人特定条件的，联合体各方中至少应当有一方符合招标文件规定的特定条件。</w:t>
      </w:r>
    </w:p>
    <w:p>
      <w:pPr>
        <w:spacing w:line="400" w:lineRule="exact"/>
        <w:ind w:firstLine="424" w:firstLineChars="202"/>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3）联合体各方之间应当签订共同投标协议，明确约定联合体各方承担的工作和相应的责任。联合体各方签订共同投标协议后，不得再以自己名义单独在同一项目中投标，也不得组成新的联合体参加同一项目投标。否则，与之相关的投标文件作废。</w:t>
      </w:r>
    </w:p>
    <w:p>
      <w:pPr>
        <w:spacing w:line="400" w:lineRule="exact"/>
        <w:ind w:firstLine="424" w:firstLineChars="202"/>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（4）联合体投标人的相同资质按最低的一方计算。</w:t>
      </w:r>
    </w:p>
    <w:p>
      <w:pPr>
        <w:spacing w:line="400" w:lineRule="exact"/>
        <w:ind w:firstLine="424" w:firstLineChars="202"/>
        <w:rPr>
          <w:color w:val="auto"/>
          <w:highlight w:val="none"/>
        </w:rPr>
      </w:pPr>
      <w:r>
        <w:rPr>
          <w:rFonts w:hint="eastAsia" w:ascii="宋体" w:hAnsi="宋体"/>
          <w:b w:val="0"/>
          <w:bCs/>
          <w:color w:val="auto"/>
          <w:szCs w:val="21"/>
          <w:highlight w:val="none"/>
          <w:lang w:val="en-US" w:eastAsia="zh-CN"/>
        </w:rPr>
        <w:t>（5）联合体各方应当共同与采购人签订采购合同，就采购合同约定的事项对采购人承担连带责任。</w:t>
      </w:r>
    </w:p>
    <w:p>
      <w:pPr>
        <w:snapToGrid w:val="0"/>
        <w:spacing w:line="40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rPr>
        <w:t xml:space="preserve"> (七) 转包与分包</w:t>
      </w:r>
    </w:p>
    <w:p>
      <w:pPr>
        <w:snapToGrid w:val="0"/>
        <w:spacing w:line="40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rPr>
        <w:t>1、本项目不允许转包。</w:t>
      </w:r>
    </w:p>
    <w:p>
      <w:pPr>
        <w:snapToGrid w:val="0"/>
        <w:spacing w:line="40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rPr>
        <w:t>2、本项目不允许分包。</w:t>
      </w:r>
    </w:p>
    <w:p>
      <w:pPr>
        <w:snapToGrid w:val="0"/>
        <w:spacing w:line="400" w:lineRule="exact"/>
        <w:ind w:firstLine="420" w:firstLineChars="200"/>
        <w:jc w:val="left"/>
        <w:outlineLvl w:val="2"/>
        <w:rPr>
          <w:rFonts w:hint="eastAsia" w:ascii="宋体" w:hAnsi="宋体"/>
          <w:color w:val="auto"/>
          <w:szCs w:val="21"/>
          <w:highlight w:val="none"/>
        </w:rPr>
      </w:pPr>
      <w:r>
        <w:rPr>
          <w:rFonts w:hint="eastAsia" w:ascii="宋体" w:hAnsi="宋体"/>
          <w:color w:val="auto"/>
          <w:szCs w:val="21"/>
          <w:highlight w:val="none"/>
        </w:rPr>
        <w:t>★（八）特别说明：</w:t>
      </w:r>
    </w:p>
    <w:p>
      <w:pPr>
        <w:snapToGrid w:val="0"/>
        <w:spacing w:line="380" w:lineRule="exact"/>
        <w:ind w:firstLine="420" w:firstLineChars="200"/>
        <w:jc w:val="left"/>
        <w:outlineLvl w:val="2"/>
        <w:rPr>
          <w:rFonts w:hint="eastAsia" w:ascii="宋体" w:hAnsi="宋体"/>
          <w:color w:val="auto"/>
          <w:szCs w:val="21"/>
          <w:highlight w:val="none"/>
        </w:rPr>
      </w:pPr>
      <w:bookmarkStart w:id="14" w:name="_Toc254970674"/>
      <w:bookmarkStart w:id="15" w:name="_Toc254970533"/>
      <w:r>
        <w:rPr>
          <w:rFonts w:hint="eastAsia" w:ascii="宋体" w:hAnsi="宋体"/>
          <w:color w:val="auto"/>
          <w:szCs w:val="21"/>
          <w:highlight w:val="none"/>
          <w:lang w:val="en-US" w:eastAsia="zh-CN"/>
        </w:rPr>
        <w:t>1.</w:t>
      </w:r>
      <w:r>
        <w:rPr>
          <w:rFonts w:hint="eastAsia" w:ascii="宋体" w:hAnsi="宋体"/>
          <w:color w:val="auto"/>
          <w:szCs w:val="21"/>
          <w:highlight w:val="none"/>
        </w:rPr>
        <w:t>投标人投标所使用的资格、信誉、荣誉、业绩与企业认证必须为投标人所拥有。投标人投标的采购项目负责人必须为投标人员工（或必须本投标人或其控股公司员工）。</w:t>
      </w:r>
    </w:p>
    <w:p>
      <w:pPr>
        <w:snapToGrid w:val="0"/>
        <w:spacing w:line="380" w:lineRule="exact"/>
        <w:ind w:firstLine="420" w:firstLineChars="200"/>
        <w:jc w:val="left"/>
        <w:outlineLvl w:val="2"/>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投标人应仔细阅读招标文件的所有内容，按照招标文件的要求提交投标文件，并对所提供的全部资料的真实性承担法律责任。</w:t>
      </w:r>
    </w:p>
    <w:p>
      <w:pPr>
        <w:snapToGrid w:val="0"/>
        <w:spacing w:line="380" w:lineRule="exact"/>
        <w:ind w:firstLine="420" w:firstLineChars="200"/>
        <w:jc w:val="left"/>
        <w:outlineLvl w:val="2"/>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关联供应商不得参加同一合同项下政府采购活动，否则投标文件将被视为无效：</w:t>
      </w:r>
    </w:p>
    <w:p>
      <w:pPr>
        <w:snapToGrid w:val="0"/>
        <w:spacing w:line="380" w:lineRule="exact"/>
        <w:ind w:firstLine="420" w:firstLineChars="200"/>
        <w:jc w:val="left"/>
        <w:outlineLvl w:val="2"/>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单位负责人为同一人或者存在直接控股、管理关系的不同的供应商，不得参加同一合同项下的政府采购活动。</w:t>
      </w:r>
    </w:p>
    <w:bookmarkEnd w:id="14"/>
    <w:bookmarkEnd w:id="15"/>
    <w:p>
      <w:pPr>
        <w:snapToGrid w:val="0"/>
        <w:spacing w:line="380" w:lineRule="exact"/>
        <w:ind w:firstLine="420" w:firstLineChars="200"/>
        <w:jc w:val="left"/>
        <w:outlineLvl w:val="2"/>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w:t>
      </w:r>
    </w:p>
    <w:p>
      <w:pPr>
        <w:snapToGrid w:val="0"/>
        <w:spacing w:line="38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投标截止时间结束后，参加投标的供应商不足三家或开标后参加投标的供应商不足三家的，将依据中华人民共和国财政部第87号令《政府采购货物和服务招标投标管理办法》第四十一条规定处理。</w:t>
      </w:r>
    </w:p>
    <w:p>
      <w:pPr>
        <w:snapToGrid w:val="0"/>
        <w:spacing w:line="38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在评标期间，出现符合专业条件的供应商或者对招标文件作出实质性响应的供应商不足三家情形的，采购代理机构将按采购代理机构将按《中华人民共和国政府采购法》第三十六条和《政府采购货物和服务招标投标管理办法》（财政部第87号令）第四十三条的规定处理。</w:t>
      </w:r>
    </w:p>
    <w:p>
      <w:pPr>
        <w:snapToGrid w:val="0"/>
        <w:spacing w:line="38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中小微型企业参加投标的，按财政部《关于印发〈政府采购促进中小企业发展暂行办法〉的通知》（财库〔2011〕181号）文件规定执行。另：根据《关于政府采购支持监狱企业发展有关问题的通知》（财库[2014]68号、桂财采[2015]24号），在政府采购活动中，监狱企业视同小型、微型企业。</w:t>
      </w:r>
    </w:p>
    <w:p>
      <w:pPr>
        <w:snapToGrid w:val="0"/>
        <w:spacing w:line="400" w:lineRule="exact"/>
        <w:ind w:firstLine="420" w:firstLineChars="200"/>
        <w:jc w:val="left"/>
        <w:outlineLvl w:val="2"/>
        <w:rPr>
          <w:rFonts w:hint="eastAsia" w:ascii="宋体" w:hAnsi="宋体"/>
          <w:color w:val="auto"/>
          <w:szCs w:val="21"/>
          <w:highlight w:val="none"/>
        </w:rPr>
      </w:pPr>
      <w:r>
        <w:rPr>
          <w:rFonts w:hint="eastAsia" w:ascii="宋体" w:hAnsi="宋体"/>
          <w:color w:val="auto"/>
          <w:szCs w:val="21"/>
          <w:highlight w:val="none"/>
        </w:rPr>
        <w:t>（九）质疑</w:t>
      </w:r>
    </w:p>
    <w:p>
      <w:pPr>
        <w:pStyle w:val="26"/>
        <w:snapToGrid w:val="0"/>
        <w:spacing w:line="400" w:lineRule="exact"/>
        <w:ind w:firstLine="422" w:firstLineChars="200"/>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注：投标人对电子标项目提出质疑和投诉的，应按照《政府采购质疑和投诉办法》（财政部令第94号）规定的方式提交质疑和投诉。</w:t>
      </w:r>
    </w:p>
    <w:p>
      <w:pPr>
        <w:pStyle w:val="26"/>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Ansi="宋体"/>
          <w:color w:val="auto"/>
          <w:highlight w:val="none"/>
        </w:rPr>
      </w:pPr>
      <w:r>
        <w:rPr>
          <w:rFonts w:hint="eastAsia" w:hAnsi="宋体"/>
          <w:color w:val="auto"/>
          <w:highlight w:val="none"/>
        </w:rPr>
        <w:t>1． 投标人认为公开招标文件使自己的权益受到损害的，</w:t>
      </w:r>
      <w:r>
        <w:rPr>
          <w:rFonts w:hint="eastAsia" w:hAnsi="宋体"/>
          <w:color w:val="auto"/>
          <w:highlight w:val="none"/>
          <w:lang w:eastAsia="zh-CN"/>
        </w:rPr>
        <w:t>可以在知道或应当知道其权益受到损害之日起</w:t>
      </w:r>
      <w:r>
        <w:rPr>
          <w:rFonts w:hint="eastAsia" w:hAnsi="宋体"/>
          <w:color w:val="auto"/>
          <w:highlight w:val="none"/>
        </w:rPr>
        <w:t>七个工作日内以书面形式向采购人委托的采购代理机构质疑；质疑提交截止时间后，采购代理机构不再受理对公开招标文件的质疑。投标人认为采购过程和中标、成交结果使自己的权益受到损害的，可以在知道或者应知其权益受到损害之日起七个工作日内，以书面形式向采购人委托的采购代理机构质疑。</w:t>
      </w:r>
    </w:p>
    <w:p>
      <w:pPr>
        <w:pStyle w:val="26"/>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Ansi="宋体"/>
          <w:color w:val="auto"/>
          <w:highlight w:val="none"/>
        </w:rPr>
      </w:pPr>
      <w:r>
        <w:rPr>
          <w:rFonts w:hint="eastAsia" w:hAnsi="宋体"/>
          <w:color w:val="auto"/>
          <w:highlight w:val="none"/>
        </w:rPr>
        <w:t>2．供应商质疑实行实名制，其质疑应当有具体的质疑事项及事实根据，不得进行虚假、恶意质疑。</w:t>
      </w:r>
    </w:p>
    <w:p>
      <w:pPr>
        <w:pStyle w:val="26"/>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Ansi="宋体"/>
          <w:color w:val="auto"/>
          <w:highlight w:val="none"/>
        </w:rPr>
      </w:pPr>
      <w:r>
        <w:rPr>
          <w:rFonts w:hint="eastAsia" w:hAnsi="宋体"/>
          <w:color w:val="auto"/>
          <w:highlight w:val="none"/>
        </w:rPr>
        <w:t>3．供应商质疑时，应当提交质疑书原件，质疑书应当包括下列主要内容：</w:t>
      </w:r>
    </w:p>
    <w:p>
      <w:pPr>
        <w:pStyle w:val="26"/>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Ansi="宋体"/>
          <w:color w:val="auto"/>
          <w:highlight w:val="none"/>
        </w:rPr>
      </w:pPr>
      <w:r>
        <w:rPr>
          <w:rFonts w:hint="eastAsia" w:hAnsi="宋体"/>
          <w:color w:val="auto"/>
          <w:highlight w:val="none"/>
        </w:rPr>
        <w:t>　  （1）供应商的姓名或者名称、地址、邮编、联系人及联系电话；</w:t>
      </w:r>
    </w:p>
    <w:p>
      <w:pPr>
        <w:pStyle w:val="26"/>
        <w:spacing w:line="400" w:lineRule="exact"/>
        <w:ind w:firstLine="420" w:firstLineChars="200"/>
        <w:jc w:val="left"/>
        <w:rPr>
          <w:rFonts w:hAnsi="宋体"/>
          <w:color w:val="auto"/>
          <w:highlight w:val="none"/>
        </w:rPr>
      </w:pPr>
      <w:r>
        <w:rPr>
          <w:rFonts w:hint="eastAsia" w:hAnsi="宋体"/>
          <w:color w:val="auto"/>
          <w:highlight w:val="none"/>
        </w:rPr>
        <w:t>　　（2）质疑项目的名称、编号；</w:t>
      </w:r>
    </w:p>
    <w:p>
      <w:pPr>
        <w:pStyle w:val="26"/>
        <w:spacing w:line="400" w:lineRule="exact"/>
        <w:ind w:firstLine="420" w:firstLineChars="200"/>
        <w:jc w:val="left"/>
        <w:rPr>
          <w:rFonts w:hAnsi="宋体"/>
          <w:color w:val="auto"/>
          <w:highlight w:val="none"/>
        </w:rPr>
      </w:pPr>
      <w:r>
        <w:rPr>
          <w:rFonts w:hint="eastAsia" w:hAnsi="宋体"/>
          <w:color w:val="auto"/>
          <w:highlight w:val="none"/>
        </w:rPr>
        <w:t>　　（3）具体、明确的质疑事项和与质疑事项相关的请求；</w:t>
      </w:r>
    </w:p>
    <w:p>
      <w:pPr>
        <w:pStyle w:val="26"/>
        <w:spacing w:line="400" w:lineRule="exact"/>
        <w:ind w:firstLine="420" w:firstLineChars="200"/>
        <w:jc w:val="left"/>
        <w:rPr>
          <w:rFonts w:hAnsi="宋体"/>
          <w:color w:val="auto"/>
          <w:highlight w:val="none"/>
        </w:rPr>
      </w:pPr>
      <w:r>
        <w:rPr>
          <w:rFonts w:hint="eastAsia" w:hAnsi="宋体"/>
          <w:color w:val="auto"/>
          <w:highlight w:val="none"/>
        </w:rPr>
        <w:t>　　（4）事实依据；</w:t>
      </w:r>
    </w:p>
    <w:p>
      <w:pPr>
        <w:pStyle w:val="26"/>
        <w:spacing w:line="400" w:lineRule="exact"/>
        <w:ind w:firstLine="420" w:firstLineChars="200"/>
        <w:jc w:val="left"/>
        <w:rPr>
          <w:rFonts w:hAnsi="宋体"/>
          <w:color w:val="auto"/>
          <w:highlight w:val="none"/>
        </w:rPr>
      </w:pPr>
      <w:r>
        <w:rPr>
          <w:rFonts w:hint="eastAsia" w:hAnsi="宋体"/>
          <w:color w:val="auto"/>
          <w:highlight w:val="none"/>
        </w:rPr>
        <w:t>　　（5）必要的法律依据；</w:t>
      </w:r>
    </w:p>
    <w:p>
      <w:pPr>
        <w:pStyle w:val="26"/>
        <w:spacing w:line="400" w:lineRule="exact"/>
        <w:ind w:firstLine="420" w:firstLineChars="200"/>
        <w:jc w:val="left"/>
        <w:rPr>
          <w:rFonts w:hint="eastAsia" w:hAnsi="宋体"/>
          <w:color w:val="auto"/>
          <w:highlight w:val="none"/>
        </w:rPr>
      </w:pPr>
      <w:r>
        <w:rPr>
          <w:rFonts w:hint="eastAsia" w:hAnsi="宋体"/>
          <w:color w:val="auto"/>
          <w:highlight w:val="none"/>
        </w:rPr>
        <w:t>　　（6）提出质疑的日期。</w:t>
      </w:r>
    </w:p>
    <w:p>
      <w:pPr>
        <w:pStyle w:val="26"/>
        <w:spacing w:line="400" w:lineRule="exact"/>
        <w:ind w:firstLine="420" w:firstLineChars="200"/>
        <w:jc w:val="left"/>
        <w:rPr>
          <w:rFonts w:hAnsi="宋体"/>
          <w:color w:val="auto"/>
          <w:highlight w:val="none"/>
        </w:rPr>
      </w:pPr>
      <w:r>
        <w:rPr>
          <w:rFonts w:hint="eastAsia" w:hAnsi="宋体"/>
          <w:color w:val="auto"/>
          <w:highlight w:val="none"/>
        </w:rPr>
        <w:t>质疑书应当署名。质疑供应商为自然人的，应当由本人签字；质疑供应商为法人或者其他组织的，应当由法定代表人或者主要负责人签字盖章并加盖公章。</w:t>
      </w:r>
    </w:p>
    <w:p>
      <w:pPr>
        <w:pStyle w:val="26"/>
        <w:spacing w:line="400" w:lineRule="exact"/>
        <w:ind w:firstLine="420" w:firstLineChars="200"/>
        <w:jc w:val="left"/>
        <w:rPr>
          <w:rFonts w:hAnsi="宋体"/>
          <w:color w:val="auto"/>
          <w:highlight w:val="none"/>
        </w:rPr>
      </w:pPr>
      <w:r>
        <w:rPr>
          <w:rFonts w:hint="eastAsia" w:hAnsi="宋体"/>
          <w:color w:val="auto"/>
          <w:highlight w:val="none"/>
        </w:rPr>
        <w:t>4.质疑供应商可以委托代理人办理质疑事务。代理人办理质疑事务时，除提交质疑书外，还应当提交质疑供应商的授权委托书，授权委托书应当载明委托代理的具体权限和事项。</w:t>
      </w:r>
    </w:p>
    <w:p>
      <w:pPr>
        <w:pStyle w:val="26"/>
        <w:spacing w:line="400" w:lineRule="exact"/>
        <w:ind w:firstLine="420" w:firstLineChars="200"/>
        <w:jc w:val="left"/>
        <w:rPr>
          <w:rFonts w:hAnsi="宋体"/>
          <w:color w:val="auto"/>
          <w:highlight w:val="none"/>
        </w:rPr>
      </w:pPr>
      <w:r>
        <w:rPr>
          <w:rFonts w:hint="eastAsia" w:hAnsi="宋体"/>
          <w:color w:val="auto"/>
          <w:highlight w:val="none"/>
        </w:rPr>
        <w:t>5．质疑供应商提起质疑应当符合下列条件：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（1）质疑供应商是参与所质疑政府采购活动的供应商；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（2）质疑书内容符合政府采购供应商质疑处理办法的规定；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（3）在质疑有效期限内提起质疑；</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（4）属于所质疑的采购人或采购人委托的采购代理机构组织的采购活动；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（5）同一质疑事项未经采购人或采购人委托的采购代理机构质疑处理；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（6）财政部门规定的其他条件。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6．采购人或采购人委托的采购代理机构自受理质疑之日起七个工作日内，对质疑事项作出答复，并以书面形式通知质疑供应商及其他有关供应商。</w:t>
      </w:r>
    </w:p>
    <w:p>
      <w:pPr>
        <w:snapToGrid w:val="0"/>
        <w:spacing w:line="400" w:lineRule="exact"/>
        <w:ind w:firstLine="420" w:firstLineChars="200"/>
        <w:jc w:val="left"/>
        <w:outlineLvl w:val="2"/>
        <w:rPr>
          <w:rFonts w:hint="eastAsia" w:ascii="宋体" w:hAnsi="宋体"/>
          <w:color w:val="auto"/>
          <w:szCs w:val="21"/>
          <w:highlight w:val="none"/>
        </w:rPr>
      </w:pPr>
      <w:r>
        <w:rPr>
          <w:rFonts w:hint="eastAsia" w:ascii="宋体" w:hAnsi="宋体"/>
          <w:color w:val="auto"/>
          <w:szCs w:val="21"/>
          <w:highlight w:val="none"/>
        </w:rPr>
        <w:t>（十）投诉</w:t>
      </w:r>
    </w:p>
    <w:p>
      <w:pPr>
        <w:pStyle w:val="26"/>
        <w:snapToGrid w:val="0"/>
        <w:spacing w:line="400" w:lineRule="exact"/>
        <w:ind w:firstLine="422" w:firstLineChars="200"/>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注：投标人对电子标项目提出质疑和投诉的，应按照《政府采购质疑和投诉办法》（财政部令第94号）规定的方式提交质疑和投诉。</w:t>
      </w:r>
    </w:p>
    <w:p>
      <w:pPr>
        <w:pStyle w:val="26"/>
        <w:spacing w:line="400" w:lineRule="exact"/>
        <w:ind w:firstLine="420" w:firstLineChars="200"/>
        <w:jc w:val="left"/>
        <w:rPr>
          <w:rFonts w:hAnsi="宋体"/>
          <w:color w:val="auto"/>
          <w:highlight w:val="none"/>
        </w:rPr>
      </w:pPr>
      <w:r>
        <w:rPr>
          <w:rFonts w:hint="eastAsia" w:hAnsi="宋体"/>
          <w:color w:val="auto"/>
          <w:highlight w:val="none"/>
        </w:rPr>
        <w:t>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w:t>
      </w:r>
      <w:r>
        <w:rPr>
          <w:rFonts w:hint="eastAsia" w:hAnsi="宋体"/>
          <w:color w:val="auto"/>
          <w:highlight w:val="none"/>
          <w:lang w:eastAsia="zh-CN"/>
        </w:rPr>
        <w:t>鹿寨县财政部门</w:t>
      </w:r>
      <w:r>
        <w:rPr>
          <w:rFonts w:hint="eastAsia" w:hAnsi="宋体"/>
          <w:color w:val="auto"/>
          <w:highlight w:val="none"/>
        </w:rPr>
        <w:t>提起投诉。</w:t>
      </w:r>
    </w:p>
    <w:p>
      <w:pPr>
        <w:pStyle w:val="26"/>
        <w:spacing w:line="400" w:lineRule="exact"/>
        <w:ind w:firstLine="420" w:firstLineChars="200"/>
        <w:jc w:val="left"/>
        <w:rPr>
          <w:rFonts w:hAnsi="宋体"/>
          <w:color w:val="auto"/>
          <w:highlight w:val="none"/>
        </w:rPr>
      </w:pPr>
      <w:r>
        <w:rPr>
          <w:rFonts w:hint="eastAsia" w:hAnsi="宋体"/>
          <w:color w:val="auto"/>
          <w:highlight w:val="none"/>
        </w:rPr>
        <w:t>2．投诉人投诉时，应当提交投诉书，并按照被投诉采购人、采购代理机构和与投诉事项有关的供应商数量提供投诉书的副本。投诉书应当包括下列主要内容（如材料中有外文资料应同时附上对应的中文译本）：</w:t>
      </w:r>
    </w:p>
    <w:p>
      <w:pPr>
        <w:widowControl/>
        <w:spacing w:line="400" w:lineRule="exact"/>
        <w:ind w:firstLine="420" w:firstLineChars="200"/>
        <w:jc w:val="left"/>
        <w:rPr>
          <w:rFonts w:ascii="宋体" w:hAnsi="宋体" w:cs="宋体"/>
          <w:color w:val="auto"/>
          <w:kern w:val="0"/>
          <w:szCs w:val="21"/>
          <w:highlight w:val="none"/>
        </w:rPr>
      </w:pPr>
      <w:r>
        <w:rPr>
          <w:rFonts w:hint="eastAsia" w:ascii="仿宋" w:hAnsi="仿宋" w:eastAsia="仿宋" w:cs="宋体"/>
          <w:color w:val="auto"/>
          <w:kern w:val="0"/>
          <w:szCs w:val="21"/>
          <w:highlight w:val="none"/>
        </w:rPr>
        <w:t xml:space="preserve">　  </w:t>
      </w:r>
      <w:r>
        <w:rPr>
          <w:rFonts w:hint="eastAsia" w:ascii="宋体" w:hAnsi="宋体" w:cs="宋体"/>
          <w:color w:val="auto"/>
          <w:kern w:val="0"/>
          <w:szCs w:val="21"/>
          <w:highlight w:val="none"/>
        </w:rPr>
        <w:t>（一）</w:t>
      </w:r>
      <w:r>
        <w:rPr>
          <w:rFonts w:hint="eastAsia" w:ascii="宋体" w:hAnsi="宋体"/>
          <w:color w:val="auto"/>
          <w:szCs w:val="21"/>
          <w:highlight w:val="none"/>
        </w:rPr>
        <w:t>投诉人和被投诉人的姓名或者名称、通讯地址、邮编、联系人及联系电话；</w:t>
      </w:r>
    </w:p>
    <w:p>
      <w:pPr>
        <w:widowControl/>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　　（二</w:t>
      </w:r>
      <w:r>
        <w:rPr>
          <w:rFonts w:hint="eastAsia" w:ascii="宋体" w:hAnsi="宋体"/>
          <w:color w:val="auto"/>
          <w:szCs w:val="21"/>
          <w:highlight w:val="none"/>
        </w:rPr>
        <w:t>）质疑和质疑答复情况说明及相关证明材料；</w:t>
      </w:r>
    </w:p>
    <w:p>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（三）具体、明确的投诉事项和与投诉事项相关的投诉请求；</w:t>
      </w:r>
    </w:p>
    <w:p>
      <w:pPr>
        <w:widowControl/>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　　（四</w:t>
      </w:r>
      <w:r>
        <w:rPr>
          <w:rFonts w:hint="eastAsia" w:ascii="宋体" w:hAnsi="宋体"/>
          <w:color w:val="auto"/>
          <w:szCs w:val="21"/>
          <w:highlight w:val="none"/>
        </w:rPr>
        <w:t>）事实依据；</w:t>
      </w:r>
    </w:p>
    <w:p>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（五）法律依据；</w:t>
      </w:r>
    </w:p>
    <w:p>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（六）提起投诉的日期。</w:t>
      </w:r>
    </w:p>
    <w:p>
      <w:pPr>
        <w:pStyle w:val="26"/>
        <w:spacing w:line="400" w:lineRule="exact"/>
        <w:ind w:firstLine="420" w:firstLineChars="200"/>
        <w:jc w:val="left"/>
        <w:rPr>
          <w:rFonts w:hAnsi="宋体"/>
          <w:color w:val="auto"/>
          <w:highlight w:val="none"/>
        </w:rPr>
      </w:pPr>
      <w:r>
        <w:rPr>
          <w:rFonts w:hint="eastAsia" w:hAnsi="宋体"/>
          <w:color w:val="auto"/>
          <w:highlight w:val="none"/>
        </w:rPr>
        <w:t>投诉书应当署名。投诉人为自然人的，应当由本人签字；投诉人为法人或者其他组织的，应当由法定代表人或者主要负责人签字盖章并加盖公章。</w:t>
      </w:r>
    </w:p>
    <w:p>
      <w:pPr>
        <w:pStyle w:val="26"/>
        <w:spacing w:line="400" w:lineRule="exact"/>
        <w:ind w:firstLine="420" w:firstLineChars="200"/>
        <w:jc w:val="left"/>
        <w:rPr>
          <w:rFonts w:hAnsi="宋体"/>
          <w:color w:val="auto"/>
          <w:highlight w:val="none"/>
        </w:rPr>
      </w:pPr>
      <w:r>
        <w:rPr>
          <w:rFonts w:hint="eastAsia" w:hAnsi="宋体"/>
          <w:color w:val="auto"/>
          <w:highlight w:val="none"/>
        </w:rPr>
        <w:t>3．投诉人可以委托代理人办理投诉事务。代理人办理投诉事务时，除提交投诉书外，还应当提交投诉人的授权委托书，授权委托书应当载明委托代理的具体权限和事项。</w:t>
      </w:r>
    </w:p>
    <w:p>
      <w:pPr>
        <w:pStyle w:val="26"/>
        <w:spacing w:line="400" w:lineRule="exact"/>
        <w:ind w:firstLine="420" w:firstLineChars="200"/>
        <w:jc w:val="left"/>
        <w:rPr>
          <w:rFonts w:hAnsi="宋体"/>
          <w:color w:val="auto"/>
          <w:highlight w:val="none"/>
        </w:rPr>
      </w:pPr>
      <w:r>
        <w:rPr>
          <w:rFonts w:hint="eastAsia" w:hAnsi="宋体"/>
          <w:color w:val="auto"/>
          <w:highlight w:val="none"/>
        </w:rPr>
        <w:t>4．投诉人提起投诉应当符合下列条件：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（1）在投诉有效期限内提起投诉；</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（2）提起投诉前已依法进行质疑；</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（3）投诉书内容符合政府采购供应商投诉处理办法的规定；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（4）同一投诉事项未经</w:t>
      </w:r>
      <w:r>
        <w:rPr>
          <w:rFonts w:hint="eastAsia" w:ascii="宋体" w:hAnsi="宋体"/>
          <w:color w:val="auto"/>
          <w:szCs w:val="21"/>
          <w:highlight w:val="none"/>
          <w:lang w:eastAsia="zh-CN"/>
        </w:rPr>
        <w:t>鹿寨县财政部门</w:t>
      </w:r>
      <w:r>
        <w:rPr>
          <w:rFonts w:hint="eastAsia" w:ascii="宋体" w:hAnsi="宋体"/>
          <w:color w:val="auto"/>
          <w:szCs w:val="21"/>
          <w:highlight w:val="none"/>
        </w:rPr>
        <w:t>投诉处理；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（5）财政部门规定的其他条件。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eastAsia="zh-CN"/>
        </w:rPr>
        <w:t>鹿寨县财政部门</w:t>
      </w:r>
      <w:r>
        <w:rPr>
          <w:rFonts w:hint="eastAsia" w:ascii="宋体" w:hAnsi="宋体"/>
          <w:color w:val="auto"/>
          <w:szCs w:val="21"/>
          <w:highlight w:val="none"/>
        </w:rPr>
        <w:t>自受理投诉之日起三十个工作日内，对投诉事项作出处理决定，并以书面形式通知投诉人、被投诉人及其他与投诉处理结果有利害关系的政府采购当事人。</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eastAsia="zh-CN"/>
        </w:rPr>
        <w:t>鹿寨县财政部门</w:t>
      </w:r>
      <w:r>
        <w:rPr>
          <w:rFonts w:hint="eastAsia" w:ascii="宋体" w:hAnsi="宋体"/>
          <w:color w:val="auto"/>
          <w:szCs w:val="21"/>
          <w:highlight w:val="none"/>
        </w:rPr>
        <w:t>在处理投诉事项期间，可以视具体情况暂停采购活动。</w:t>
      </w:r>
    </w:p>
    <w:p>
      <w:pPr>
        <w:pStyle w:val="26"/>
        <w:snapToGrid w:val="0"/>
        <w:spacing w:line="400" w:lineRule="exact"/>
        <w:ind w:firstLine="422" w:firstLineChars="200"/>
        <w:jc w:val="left"/>
        <w:outlineLvl w:val="1"/>
        <w:rPr>
          <w:rFonts w:hAnsi="宋体"/>
          <w:b/>
          <w:color w:val="auto"/>
          <w:highlight w:val="none"/>
        </w:rPr>
      </w:pPr>
      <w:r>
        <w:rPr>
          <w:rFonts w:hint="eastAsia" w:hAnsi="宋体"/>
          <w:b/>
          <w:color w:val="auto"/>
          <w:highlight w:val="none"/>
        </w:rPr>
        <w:t>二、招标文件</w:t>
      </w:r>
    </w:p>
    <w:p>
      <w:pPr>
        <w:snapToGrid w:val="0"/>
        <w:spacing w:line="40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rPr>
        <w:t>（一）招标文件的构成。本招标文件由以下部分组成：</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1、公开招标公告；</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2、项目采购需求；</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3、投标人须知；</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4、评标办法及标准；</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5、合同主要条款；</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6、投标文件格式。</w:t>
      </w:r>
    </w:p>
    <w:p>
      <w:pPr>
        <w:snapToGrid w:val="0"/>
        <w:spacing w:line="400" w:lineRule="exact"/>
        <w:ind w:firstLine="420" w:firstLineChars="200"/>
        <w:jc w:val="left"/>
        <w:outlineLvl w:val="2"/>
        <w:rPr>
          <w:rFonts w:ascii="宋体" w:hAnsi="宋体"/>
          <w:color w:val="auto"/>
          <w:szCs w:val="21"/>
          <w:highlight w:val="none"/>
        </w:rPr>
      </w:pPr>
      <w:r>
        <w:rPr>
          <w:rFonts w:hint="eastAsia" w:ascii="宋体" w:hAnsi="宋体"/>
          <w:color w:val="auto"/>
          <w:szCs w:val="21"/>
          <w:highlight w:val="none"/>
        </w:rPr>
        <w:t>（二）投标人的风险</w:t>
      </w:r>
    </w:p>
    <w:p>
      <w:pPr>
        <w:pStyle w:val="38"/>
        <w:spacing w:after="0" w:line="400" w:lineRule="exact"/>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投标人没有按照招标文件要求提供全部资料，或者投标人没有对招标文件在各方面作出实质性响应是投标人的风险，并可能导致其投标被拒绝。</w:t>
      </w:r>
    </w:p>
    <w:p>
      <w:pPr>
        <w:pageBreakBefore w:val="0"/>
        <w:kinsoku/>
        <w:wordWrap/>
        <w:overflowPunct/>
        <w:topLinePunct w:val="0"/>
        <w:autoSpaceDE/>
        <w:autoSpaceDN/>
        <w:bidi w:val="0"/>
        <w:adjustRightInd/>
        <w:snapToGrid w:val="0"/>
        <w:spacing w:line="440" w:lineRule="exact"/>
        <w:ind w:firstLine="420" w:firstLineChars="200"/>
        <w:jc w:val="left"/>
        <w:textAlignment w:val="auto"/>
        <w:outlineLvl w:val="2"/>
        <w:rPr>
          <w:rFonts w:ascii="宋体" w:hAnsi="宋体"/>
          <w:color w:val="auto"/>
          <w:szCs w:val="21"/>
          <w:highlight w:val="none"/>
        </w:rPr>
      </w:pPr>
      <w:r>
        <w:rPr>
          <w:rFonts w:hint="eastAsia" w:ascii="宋体" w:hAnsi="宋体"/>
          <w:color w:val="auto"/>
          <w:szCs w:val="21"/>
          <w:highlight w:val="none"/>
        </w:rPr>
        <w:t xml:space="preserve">（三）招标文件的澄清与修改 </w:t>
      </w:r>
    </w:p>
    <w:p>
      <w:pPr>
        <w:pStyle w:val="26"/>
        <w:pageBreakBefore w:val="0"/>
        <w:kinsoku/>
        <w:wordWrap/>
        <w:overflowPunct/>
        <w:topLinePunct w:val="0"/>
        <w:autoSpaceDE/>
        <w:autoSpaceDN/>
        <w:bidi w:val="0"/>
        <w:adjustRightInd/>
        <w:snapToGrid w:val="0"/>
        <w:spacing w:line="440" w:lineRule="exact"/>
        <w:ind w:firstLine="420" w:firstLineChars="200"/>
        <w:jc w:val="left"/>
        <w:textAlignment w:val="auto"/>
        <w:rPr>
          <w:rFonts w:hAnsi="宋体"/>
          <w:color w:val="auto"/>
          <w:highlight w:val="none"/>
        </w:rPr>
      </w:pPr>
      <w:r>
        <w:rPr>
          <w:rFonts w:hint="eastAsia" w:hAnsi="宋体"/>
          <w:color w:val="auto"/>
          <w:highlight w:val="none"/>
        </w:rPr>
        <w:t>1、投标人应认真阅读本招标文件，发现其中有误或有不合理要求的，投标人应在获取招标文件之日起七个工作日内以书面形式要求招标采购单位澄清，否则产生的后果由投标人自行负责。</w:t>
      </w:r>
    </w:p>
    <w:p>
      <w:pPr>
        <w:pStyle w:val="26"/>
        <w:pageBreakBefore w:val="0"/>
        <w:kinsoku/>
        <w:wordWrap/>
        <w:overflowPunct/>
        <w:topLinePunct w:val="0"/>
        <w:autoSpaceDE/>
        <w:autoSpaceDN/>
        <w:bidi w:val="0"/>
        <w:adjustRightInd/>
        <w:snapToGrid w:val="0"/>
        <w:spacing w:line="440" w:lineRule="exact"/>
        <w:ind w:firstLine="420" w:firstLineChars="200"/>
        <w:jc w:val="left"/>
        <w:textAlignment w:val="auto"/>
        <w:rPr>
          <w:rFonts w:hAnsi="宋体"/>
          <w:color w:val="auto"/>
          <w:highlight w:val="none"/>
        </w:rPr>
      </w:pPr>
      <w:r>
        <w:rPr>
          <w:rFonts w:hint="eastAsia" w:hAnsi="宋体"/>
          <w:color w:val="auto"/>
          <w:highlight w:val="none"/>
        </w:rPr>
        <w:t>2、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并在财政部门指定的政府采购信息发布媒体上发布更正公告；不足15日的，采购人或者采购代理机构应当顺延提交投标文件的截止时间。该澄清或者修改的内容为招标文件的组成部分。</w:t>
      </w:r>
    </w:p>
    <w:p>
      <w:pPr>
        <w:pStyle w:val="26"/>
        <w:pageBreakBefore w:val="0"/>
        <w:kinsoku/>
        <w:wordWrap/>
        <w:overflowPunct/>
        <w:topLinePunct w:val="0"/>
        <w:autoSpaceDE/>
        <w:autoSpaceDN/>
        <w:bidi w:val="0"/>
        <w:adjustRightInd/>
        <w:snapToGrid w:val="0"/>
        <w:spacing w:line="440" w:lineRule="exact"/>
        <w:ind w:firstLine="420" w:firstLineChars="200"/>
        <w:jc w:val="left"/>
        <w:textAlignment w:val="auto"/>
        <w:rPr>
          <w:rFonts w:hAnsi="宋体"/>
          <w:color w:val="auto"/>
          <w:highlight w:val="none"/>
        </w:rPr>
      </w:pPr>
      <w:r>
        <w:rPr>
          <w:rFonts w:hint="eastAsia" w:hAnsi="宋体"/>
          <w:color w:val="auto"/>
          <w:highlight w:val="none"/>
        </w:rPr>
        <w:t>3、采购代理机构必须以书面形式答复投标人要求澄清的问题，并将不包含问题来源的答复书面通知所有购买招标文件的投标人；除书面答复以外的其他澄清方式及澄清内容均无效。</w:t>
      </w:r>
    </w:p>
    <w:p>
      <w:pPr>
        <w:pStyle w:val="26"/>
        <w:pageBreakBefore w:val="0"/>
        <w:kinsoku/>
        <w:wordWrap/>
        <w:overflowPunct/>
        <w:topLinePunct w:val="0"/>
        <w:autoSpaceDE/>
        <w:autoSpaceDN/>
        <w:bidi w:val="0"/>
        <w:adjustRightInd/>
        <w:snapToGrid w:val="0"/>
        <w:spacing w:line="440" w:lineRule="exact"/>
        <w:ind w:firstLine="420" w:firstLineChars="200"/>
        <w:jc w:val="left"/>
        <w:textAlignment w:val="auto"/>
        <w:rPr>
          <w:rFonts w:hAnsi="宋体"/>
          <w:color w:val="auto"/>
          <w:highlight w:val="none"/>
        </w:rPr>
      </w:pPr>
      <w:r>
        <w:rPr>
          <w:rFonts w:hint="eastAsia" w:hAnsi="宋体"/>
          <w:color w:val="auto"/>
          <w:highlight w:val="none"/>
        </w:rPr>
        <w:t>4、招标文件澄清、答复、修改、补充的内容为招标文件的组成部分。当招标文件与招标文件的答复、澄清、修改、补充通知就同一内容的表述不一致时，以最后发出的书面文件为准。</w:t>
      </w:r>
    </w:p>
    <w:p>
      <w:pPr>
        <w:pStyle w:val="26"/>
        <w:pageBreakBefore w:val="0"/>
        <w:kinsoku/>
        <w:wordWrap/>
        <w:overflowPunct/>
        <w:topLinePunct w:val="0"/>
        <w:autoSpaceDE/>
        <w:autoSpaceDN/>
        <w:bidi w:val="0"/>
        <w:adjustRightInd/>
        <w:snapToGrid w:val="0"/>
        <w:spacing w:line="440" w:lineRule="exact"/>
        <w:ind w:firstLine="420" w:firstLineChars="200"/>
        <w:jc w:val="left"/>
        <w:textAlignment w:val="auto"/>
        <w:rPr>
          <w:rFonts w:hAnsi="宋体"/>
          <w:color w:val="auto"/>
          <w:highlight w:val="none"/>
        </w:rPr>
      </w:pPr>
      <w:r>
        <w:rPr>
          <w:rFonts w:hint="eastAsia" w:hAnsi="宋体"/>
          <w:color w:val="auto"/>
          <w:highlight w:val="none"/>
        </w:rPr>
        <w:t>5、招标文件的澄清、答复、修改或补充都应该通过本采购代理机构以法定形式发布，采购人非通过本机构，不得擅自澄清、答复、修改或补充招标文件。</w:t>
      </w:r>
    </w:p>
    <w:p>
      <w:pPr>
        <w:pStyle w:val="26"/>
        <w:pageBreakBefore w:val="0"/>
        <w:kinsoku/>
        <w:wordWrap/>
        <w:overflowPunct/>
        <w:topLinePunct w:val="0"/>
        <w:autoSpaceDE/>
        <w:autoSpaceDN/>
        <w:bidi w:val="0"/>
        <w:adjustRightInd/>
        <w:snapToGrid w:val="0"/>
        <w:spacing w:line="440" w:lineRule="exact"/>
        <w:ind w:firstLine="420" w:firstLineChars="200"/>
        <w:jc w:val="left"/>
        <w:textAlignment w:val="auto"/>
        <w:rPr>
          <w:rFonts w:hAnsi="宋体"/>
          <w:color w:val="auto"/>
          <w:highlight w:val="none"/>
        </w:rPr>
      </w:pPr>
      <w:r>
        <w:rPr>
          <w:rFonts w:hint="eastAsia" w:hAnsi="宋体"/>
          <w:color w:val="auto"/>
          <w:highlight w:val="none"/>
        </w:rPr>
        <w:t>6、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26"/>
        <w:pageBreakBefore w:val="0"/>
        <w:kinsoku/>
        <w:wordWrap/>
        <w:overflowPunct/>
        <w:topLinePunct w:val="0"/>
        <w:autoSpaceDE/>
        <w:autoSpaceDN/>
        <w:bidi w:val="0"/>
        <w:adjustRightInd/>
        <w:snapToGrid w:val="0"/>
        <w:spacing w:line="440" w:lineRule="exact"/>
        <w:ind w:firstLine="422" w:firstLineChars="200"/>
        <w:jc w:val="left"/>
        <w:textAlignment w:val="auto"/>
        <w:outlineLvl w:val="1"/>
        <w:rPr>
          <w:rFonts w:hAnsi="宋体"/>
          <w:b/>
          <w:color w:val="auto"/>
          <w:highlight w:val="none"/>
        </w:rPr>
      </w:pPr>
      <w:r>
        <w:rPr>
          <w:rFonts w:hint="eastAsia" w:hAnsi="宋体"/>
          <w:b/>
          <w:color w:val="auto"/>
          <w:highlight w:val="none"/>
        </w:rPr>
        <w:t>三、投标文件的编制和组成</w:t>
      </w:r>
    </w:p>
    <w:p>
      <w:pPr>
        <w:pageBreakBefore w:val="0"/>
        <w:kinsoku/>
        <w:wordWrap/>
        <w:overflowPunct/>
        <w:topLinePunct w:val="0"/>
        <w:autoSpaceDE/>
        <w:autoSpaceDN/>
        <w:bidi w:val="0"/>
        <w:adjustRightInd/>
        <w:snapToGrid w:val="0"/>
        <w:spacing w:line="440" w:lineRule="exact"/>
        <w:ind w:firstLine="413" w:firstLineChars="196"/>
        <w:jc w:val="left"/>
        <w:textAlignment w:val="auto"/>
        <w:outlineLvl w:val="2"/>
        <w:rPr>
          <w:rFonts w:hint="eastAsia" w:ascii="宋体" w:hAnsi="宋体"/>
          <w:b/>
          <w:bCs/>
          <w:color w:val="auto"/>
          <w:szCs w:val="21"/>
          <w:highlight w:val="none"/>
        </w:rPr>
      </w:pPr>
      <w:r>
        <w:rPr>
          <w:rFonts w:hint="eastAsia" w:ascii="宋体" w:hAnsi="宋体"/>
          <w:b/>
          <w:bCs/>
          <w:color w:val="auto"/>
          <w:szCs w:val="21"/>
          <w:highlight w:val="none"/>
        </w:rPr>
        <w:t>(一)投标文件的编制</w:t>
      </w:r>
    </w:p>
    <w:p>
      <w:pPr>
        <w:pStyle w:val="26"/>
        <w:pageBreakBefore w:val="0"/>
        <w:kinsoku/>
        <w:wordWrap/>
        <w:overflowPunct/>
        <w:topLinePunct w:val="0"/>
        <w:autoSpaceDE/>
        <w:autoSpaceDN/>
        <w:bidi w:val="0"/>
        <w:adjustRightInd/>
        <w:spacing w:line="440" w:lineRule="exact"/>
        <w:ind w:firstLine="360"/>
        <w:textAlignment w:val="auto"/>
        <w:rPr>
          <w:rFonts w:hint="eastAsia" w:hAnsi="宋体"/>
          <w:color w:val="auto"/>
          <w:kern w:val="2"/>
          <w:sz w:val="21"/>
          <w:highlight w:val="none"/>
        </w:rPr>
      </w:pPr>
      <w:r>
        <w:rPr>
          <w:rFonts w:hint="eastAsia" w:hAnsi="宋体"/>
          <w:color w:val="auto"/>
          <w:kern w:val="2"/>
          <w:sz w:val="21"/>
          <w:highlight w:val="none"/>
        </w:rPr>
        <w:t>1．投标人应仔细阅读招标文件，在充分了解招标的内容、技术参数要求和商务条款以及实质性要求和条件后，编写投标文件。</w:t>
      </w:r>
    </w:p>
    <w:p>
      <w:pPr>
        <w:pStyle w:val="26"/>
        <w:pageBreakBefore w:val="0"/>
        <w:kinsoku/>
        <w:wordWrap/>
        <w:overflowPunct/>
        <w:topLinePunct w:val="0"/>
        <w:autoSpaceDE/>
        <w:autoSpaceDN/>
        <w:bidi w:val="0"/>
        <w:adjustRightInd/>
        <w:spacing w:line="440" w:lineRule="exact"/>
        <w:ind w:firstLine="360"/>
        <w:textAlignment w:val="auto"/>
        <w:rPr>
          <w:rFonts w:hint="eastAsia" w:hAnsi="宋体"/>
          <w:color w:val="auto"/>
          <w:kern w:val="2"/>
          <w:sz w:val="21"/>
          <w:highlight w:val="none"/>
        </w:rPr>
      </w:pPr>
      <w:r>
        <w:rPr>
          <w:rFonts w:hint="eastAsia" w:hAnsi="宋体"/>
          <w:color w:val="auto"/>
          <w:kern w:val="2"/>
          <w:sz w:val="21"/>
          <w:highlight w:val="none"/>
        </w:rPr>
        <w:t>2．对招标文件的实质性要求和条件作出响应是指投标人必须对招标文件中标注为实质性要求和条件的技术参数要求、商务条款及其它内容作出满足或者优于原要求和条件的承诺。</w:t>
      </w:r>
    </w:p>
    <w:p>
      <w:pPr>
        <w:pageBreakBefore w:val="0"/>
        <w:kinsoku/>
        <w:wordWrap/>
        <w:overflowPunct/>
        <w:topLinePunct w:val="0"/>
        <w:autoSpaceDE/>
        <w:autoSpaceDN/>
        <w:bidi w:val="0"/>
        <w:adjustRightInd/>
        <w:snapToGrid w:val="0"/>
        <w:spacing w:line="440" w:lineRule="exact"/>
        <w:ind w:firstLine="420" w:firstLineChars="200"/>
        <w:jc w:val="left"/>
        <w:textAlignment w:val="auto"/>
        <w:outlineLvl w:val="2"/>
        <w:rPr>
          <w:rFonts w:hint="eastAsia" w:hAnsi="宋体"/>
          <w:color w:val="auto"/>
          <w:kern w:val="2"/>
          <w:sz w:val="21"/>
          <w:highlight w:val="none"/>
        </w:rPr>
      </w:pPr>
      <w:r>
        <w:rPr>
          <w:rFonts w:hint="eastAsia" w:hAnsi="宋体"/>
          <w:color w:val="auto"/>
          <w:kern w:val="2"/>
          <w:sz w:val="21"/>
          <w:highlight w:val="none"/>
        </w:rPr>
        <w:t>3． 招标文件中标注</w:t>
      </w:r>
      <w:r>
        <w:rPr>
          <w:rFonts w:hint="eastAsia" w:hAnsi="宋体"/>
          <w:color w:val="auto"/>
          <w:highlight w:val="none"/>
        </w:rPr>
        <w:t>★</w:t>
      </w:r>
      <w:r>
        <w:rPr>
          <w:rFonts w:hint="eastAsia" w:hAnsi="宋体"/>
          <w:color w:val="auto"/>
          <w:kern w:val="2"/>
          <w:sz w:val="21"/>
          <w:highlight w:val="none"/>
        </w:rPr>
        <w:t>号的内容为实质性要求和条件。</w:t>
      </w:r>
    </w:p>
    <w:p>
      <w:pPr>
        <w:pageBreakBefore w:val="0"/>
        <w:kinsoku/>
        <w:wordWrap/>
        <w:overflowPunct/>
        <w:topLinePunct w:val="0"/>
        <w:autoSpaceDE/>
        <w:autoSpaceDN/>
        <w:bidi w:val="0"/>
        <w:adjustRightInd/>
        <w:snapToGrid w:val="0"/>
        <w:spacing w:line="440" w:lineRule="exact"/>
        <w:ind w:firstLine="413" w:firstLineChars="196"/>
        <w:jc w:val="left"/>
        <w:textAlignment w:val="auto"/>
        <w:outlineLvl w:val="2"/>
        <w:rPr>
          <w:rFonts w:hint="eastAsia" w:ascii="宋体" w:hAnsi="宋体"/>
          <w:b/>
          <w:bCs/>
          <w:color w:val="auto"/>
          <w:szCs w:val="21"/>
          <w:highlight w:val="none"/>
        </w:rPr>
      </w:pPr>
      <w:r>
        <w:rPr>
          <w:rFonts w:hint="eastAsia" w:ascii="宋体" w:hAnsi="宋体"/>
          <w:b/>
          <w:bCs/>
          <w:color w:val="auto"/>
          <w:szCs w:val="21"/>
          <w:highlight w:val="none"/>
        </w:rPr>
        <w:t>（二）投标文件的组成</w:t>
      </w:r>
    </w:p>
    <w:p>
      <w:pPr>
        <w:pageBreakBefore w:val="0"/>
        <w:tabs>
          <w:tab w:val="left" w:pos="3870"/>
          <w:tab w:val="left" w:pos="4085"/>
        </w:tabs>
        <w:kinsoku/>
        <w:wordWrap/>
        <w:overflowPunct/>
        <w:topLinePunct w:val="0"/>
        <w:autoSpaceDE/>
        <w:autoSpaceDN/>
        <w:bidi w:val="0"/>
        <w:adjustRightInd/>
        <w:snapToGrid w:val="0"/>
        <w:spacing w:line="440" w:lineRule="exact"/>
        <w:ind w:firstLine="422" w:firstLineChars="20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投标文件由资格文件、报价文件、商务技术文件三部分组成。</w:t>
      </w:r>
    </w:p>
    <w:p>
      <w:pPr>
        <w:pageBreakBefore w:val="0"/>
        <w:tabs>
          <w:tab w:val="left" w:pos="3870"/>
          <w:tab w:val="left" w:pos="4085"/>
        </w:tabs>
        <w:kinsoku/>
        <w:wordWrap/>
        <w:overflowPunct/>
        <w:topLinePunct w:val="0"/>
        <w:autoSpaceDE/>
        <w:autoSpaceDN/>
        <w:bidi w:val="0"/>
        <w:adjustRightInd/>
        <w:snapToGrid w:val="0"/>
        <w:spacing w:line="440" w:lineRule="exact"/>
        <w:ind w:firstLine="422" w:firstLineChars="200"/>
        <w:jc w:val="left"/>
        <w:textAlignment w:val="auto"/>
        <w:rPr>
          <w:rFonts w:hint="eastAsia" w:ascii="宋体" w:hAnsi="宋体"/>
          <w:b/>
          <w:color w:val="auto"/>
          <w:szCs w:val="21"/>
          <w:highlight w:val="none"/>
        </w:rPr>
      </w:pPr>
      <w:r>
        <w:rPr>
          <w:rFonts w:hint="eastAsia" w:ascii="宋体" w:hAnsi="宋体" w:cs="宋体"/>
          <w:b/>
          <w:color w:val="auto"/>
          <w:kern w:val="0"/>
          <w:szCs w:val="21"/>
          <w:highlight w:val="none"/>
        </w:rPr>
        <w:t>特别说明</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（1）</w:t>
      </w:r>
      <w:r>
        <w:rPr>
          <w:rFonts w:hint="eastAsia" w:ascii="宋体" w:hAnsi="宋体"/>
          <w:b/>
          <w:color w:val="auto"/>
          <w:szCs w:val="21"/>
          <w:highlight w:val="none"/>
        </w:rPr>
        <w:t xml:space="preserve"> 以</w:t>
      </w:r>
      <w:r>
        <w:rPr>
          <w:rFonts w:hint="eastAsia" w:ascii="宋体" w:hAnsi="宋体"/>
          <w:b/>
          <w:color w:val="auto"/>
          <w:szCs w:val="21"/>
          <w:highlight w:val="none"/>
          <w:lang w:eastAsia="zh-CN"/>
        </w:rPr>
        <w:t>下</w:t>
      </w:r>
      <w:r>
        <w:rPr>
          <w:rFonts w:hint="eastAsia" w:ascii="宋体" w:hAnsi="宋体"/>
          <w:b/>
          <w:color w:val="auto"/>
          <w:szCs w:val="21"/>
          <w:highlight w:val="none"/>
        </w:rPr>
        <w:t>标明 “ 必须提供 ” 的材料，必须提供</w:t>
      </w:r>
      <w:r>
        <w:rPr>
          <w:rFonts w:hint="eastAsia" w:ascii="宋体" w:hAnsi="宋体"/>
          <w:b/>
          <w:color w:val="auto"/>
          <w:szCs w:val="21"/>
          <w:highlight w:val="none"/>
          <w:lang w:eastAsia="zh-CN"/>
        </w:rPr>
        <w:t>且</w:t>
      </w:r>
      <w:r>
        <w:rPr>
          <w:rFonts w:hint="eastAsia" w:ascii="宋体" w:hAnsi="宋体"/>
          <w:b/>
          <w:color w:val="auto"/>
          <w:szCs w:val="21"/>
          <w:highlight w:val="none"/>
        </w:rPr>
        <w:t>必须加盖投标人公章，否则按无效投标处理 。</w:t>
      </w:r>
    </w:p>
    <w:p>
      <w:pPr>
        <w:pageBreakBefore w:val="0"/>
        <w:tabs>
          <w:tab w:val="left" w:pos="3870"/>
          <w:tab w:val="left" w:pos="4085"/>
        </w:tabs>
        <w:kinsoku/>
        <w:wordWrap/>
        <w:overflowPunct/>
        <w:topLinePunct w:val="0"/>
        <w:autoSpaceDE/>
        <w:autoSpaceDN/>
        <w:bidi w:val="0"/>
        <w:adjustRightInd/>
        <w:snapToGrid w:val="0"/>
        <w:spacing w:line="440" w:lineRule="exact"/>
        <w:ind w:firstLine="422" w:firstLineChars="200"/>
        <w:jc w:val="left"/>
        <w:textAlignment w:val="auto"/>
        <w:rPr>
          <w:rFonts w:hint="eastAsia" w:ascii="宋体" w:hAnsi="宋体" w:eastAsia="宋体" w:cs="宋体"/>
          <w:b/>
          <w:bCs/>
          <w:color w:val="auto"/>
          <w:kern w:val="0"/>
          <w:szCs w:val="21"/>
          <w:highlight w:val="none"/>
          <w:lang w:eastAsia="zh-CN"/>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2</w:t>
      </w:r>
      <w:r>
        <w:rPr>
          <w:rFonts w:hint="eastAsia" w:ascii="宋体" w:hAnsi="宋体"/>
          <w:b/>
          <w:color w:val="auto"/>
          <w:szCs w:val="21"/>
          <w:highlight w:val="none"/>
          <w:lang w:eastAsia="zh-CN"/>
        </w:rPr>
        <w:t>）</w:t>
      </w:r>
      <w:r>
        <w:rPr>
          <w:rFonts w:hint="eastAsia" w:ascii="宋体" w:hAnsi="宋体"/>
          <w:b/>
          <w:color w:val="auto"/>
          <w:szCs w:val="21"/>
          <w:highlight w:val="none"/>
        </w:rPr>
        <w:t>电子投标文件中所须加盖公章部分均采用CA 签章。若招标文件中有专门标注的某关联点，并要求供应商在电子投标系统中作出投标响应的，如供应商未对关联点进行响应或者在投标文件其它内容进行描述，造成电子评审不能查询的责任由供应商自行承担。</w:t>
      </w:r>
    </w:p>
    <w:p>
      <w:pPr>
        <w:pageBreakBefore w:val="0"/>
        <w:tabs>
          <w:tab w:val="left" w:pos="3870"/>
          <w:tab w:val="left" w:pos="4085"/>
        </w:tabs>
        <w:kinsoku/>
        <w:wordWrap/>
        <w:overflowPunct/>
        <w:topLinePunct w:val="0"/>
        <w:autoSpaceDE/>
        <w:autoSpaceDN/>
        <w:bidi w:val="0"/>
        <w:adjustRightInd/>
        <w:snapToGrid w:val="0"/>
        <w:spacing w:line="440" w:lineRule="exact"/>
        <w:ind w:firstLine="42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）公开招标文件要求由法定代表人（负责人、自然人）或委托代理人签字的材料，必须由本人亲笔签字，无亲笔签字的视为投标无效。</w:t>
      </w:r>
    </w:p>
    <w:p>
      <w:pPr>
        <w:pageBreakBefore w:val="0"/>
        <w:tabs>
          <w:tab w:val="left" w:pos="3870"/>
          <w:tab w:val="left" w:pos="4085"/>
        </w:tabs>
        <w:kinsoku/>
        <w:wordWrap/>
        <w:overflowPunct/>
        <w:topLinePunct w:val="0"/>
        <w:autoSpaceDE/>
        <w:autoSpaceDN/>
        <w:bidi w:val="0"/>
        <w:adjustRightInd/>
        <w:snapToGrid w:val="0"/>
        <w:spacing w:line="440" w:lineRule="exact"/>
        <w:ind w:firstLine="42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）投标人所上传的材料必须为 PDF 格式。</w:t>
      </w:r>
    </w:p>
    <w:p>
      <w:pPr>
        <w:pageBreakBefore w:val="0"/>
        <w:tabs>
          <w:tab w:val="left" w:pos="3870"/>
          <w:tab w:val="left" w:pos="4085"/>
        </w:tabs>
        <w:kinsoku/>
        <w:wordWrap/>
        <w:overflowPunct/>
        <w:topLinePunct w:val="0"/>
        <w:autoSpaceDE/>
        <w:autoSpaceDN/>
        <w:bidi w:val="0"/>
        <w:adjustRightInd/>
        <w:snapToGrid w:val="0"/>
        <w:spacing w:line="440" w:lineRule="exact"/>
        <w:ind w:firstLine="422" w:firstLineChars="200"/>
        <w:jc w:val="left"/>
        <w:textAlignment w:val="auto"/>
        <w:rPr>
          <w:rFonts w:hint="eastAsia" w:ascii="宋体" w:hAnsi="宋体" w:eastAsia="宋体" w:cs="宋体"/>
          <w:b/>
          <w:color w:val="auto"/>
          <w:highlight w:val="none"/>
        </w:rPr>
      </w:pP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资格文件</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（1）投标声明书</w:t>
      </w:r>
      <w:r>
        <w:rPr>
          <w:rFonts w:hint="eastAsia" w:ascii="宋体" w:hAnsi="宋体"/>
          <w:b/>
          <w:bCs/>
          <w:color w:val="auto"/>
          <w:szCs w:val="21"/>
          <w:highlight w:val="none"/>
        </w:rPr>
        <w:t>（必须提供，加盖单位公章</w:t>
      </w:r>
      <w:r>
        <w:rPr>
          <w:rFonts w:hint="eastAsia" w:ascii="宋体" w:hAnsi="宋体"/>
          <w:b/>
          <w:bCs/>
          <w:color w:val="auto"/>
          <w:szCs w:val="21"/>
          <w:highlight w:val="none"/>
          <w:lang w:eastAsia="zh-CN"/>
        </w:rPr>
        <w:t>，</w:t>
      </w:r>
      <w:r>
        <w:rPr>
          <w:rFonts w:hint="eastAsia" w:ascii="宋体" w:hAnsi="宋体"/>
          <w:b/>
          <w:bCs/>
          <w:color w:val="auto"/>
          <w:szCs w:val="21"/>
          <w:highlight w:val="none"/>
        </w:rPr>
        <w:t>格式见第六章）</w:t>
      </w:r>
      <w:r>
        <w:rPr>
          <w:rFonts w:hint="eastAsia" w:ascii="宋体" w:hAnsi="宋体"/>
          <w:color w:val="auto"/>
          <w:szCs w:val="21"/>
          <w:highlight w:val="none"/>
        </w:rPr>
        <w:t>；</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（2）投标人有效的“营业执照”副本或事业法人证书复印件</w:t>
      </w:r>
      <w:r>
        <w:rPr>
          <w:rFonts w:hint="eastAsia" w:ascii="宋体" w:hAnsi="宋体"/>
          <w:color w:val="auto"/>
          <w:szCs w:val="21"/>
          <w:highlight w:val="none"/>
          <w:lang w:val="en-US" w:eastAsia="zh-CN"/>
        </w:rPr>
        <w:t>（</w:t>
      </w:r>
      <w:r>
        <w:rPr>
          <w:rFonts w:hint="eastAsia" w:ascii="宋体" w:hAnsi="宋体"/>
          <w:b/>
          <w:bCs/>
          <w:color w:val="auto"/>
          <w:szCs w:val="21"/>
          <w:highlight w:val="none"/>
        </w:rPr>
        <w:t>必须提供</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联合体投标的则联合体各方均须分别提供，</w:t>
      </w:r>
      <w:r>
        <w:rPr>
          <w:rFonts w:hint="eastAsia" w:ascii="宋体" w:hAnsi="宋体" w:cs="宋体"/>
          <w:b/>
          <w:bCs/>
          <w:color w:val="auto"/>
          <w:szCs w:val="21"/>
          <w:highlight w:val="none"/>
          <w:lang w:eastAsia="zh-CN"/>
        </w:rPr>
        <w:t>加盖单位公</w:t>
      </w:r>
      <w:r>
        <w:rPr>
          <w:rFonts w:hint="eastAsia" w:ascii="宋体" w:hAnsi="宋体" w:cs="宋体"/>
          <w:b/>
          <w:bCs/>
          <w:color w:val="auto"/>
          <w:szCs w:val="21"/>
          <w:highlight w:val="none"/>
        </w:rPr>
        <w:t>章</w:t>
      </w:r>
      <w:r>
        <w:rPr>
          <w:rFonts w:hint="eastAsia" w:ascii="宋体" w:hAnsi="宋体"/>
          <w:color w:val="auto"/>
          <w:szCs w:val="21"/>
          <w:highlight w:val="none"/>
          <w:lang w:val="en-US" w:eastAsia="zh-CN"/>
        </w:rPr>
        <w:t>）</w:t>
      </w:r>
      <w:r>
        <w:rPr>
          <w:rFonts w:hint="eastAsia" w:ascii="宋体" w:hAnsi="宋体"/>
          <w:color w:val="auto"/>
          <w:szCs w:val="21"/>
          <w:highlight w:val="none"/>
        </w:rPr>
        <w:t>；</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（3）联合体协议书原件（</w:t>
      </w:r>
      <w:r>
        <w:rPr>
          <w:rFonts w:hint="eastAsia" w:ascii="宋体" w:hAnsi="宋体" w:eastAsia="宋体" w:cs="Times New Roman"/>
          <w:b/>
          <w:bCs/>
          <w:color w:val="auto"/>
          <w:szCs w:val="21"/>
          <w:highlight w:val="none"/>
          <w:lang w:val="en-US" w:eastAsia="zh-CN"/>
        </w:rPr>
        <w:t>如联合体投标必须提供</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w:t>
      </w:r>
    </w:p>
    <w:p>
      <w:pPr>
        <w:pStyle w:val="19"/>
        <w:keepNext w:val="0"/>
        <w:keepLines w:val="0"/>
        <w:pageBreakBefore w:val="0"/>
        <w:widowControl w:val="0"/>
        <w:kinsoku/>
        <w:wordWrap/>
        <w:overflowPunct/>
        <w:topLinePunct w:val="0"/>
        <w:autoSpaceDE/>
        <w:autoSpaceDN/>
        <w:bidi w:val="0"/>
        <w:adjustRightInd/>
        <w:spacing w:after="0" w:line="440" w:lineRule="exact"/>
        <w:ind w:firstLine="420" w:firstLineChars="200"/>
        <w:textAlignment w:val="auto"/>
        <w:rPr>
          <w:rFonts w:ascii="宋体" w:hAnsi="宋体"/>
          <w:color w:val="auto"/>
          <w:szCs w:val="21"/>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ascii="宋体" w:hAnsi="宋体" w:eastAsia="宋体" w:cs="Times New Roman"/>
          <w:color w:val="auto"/>
          <w:szCs w:val="21"/>
          <w:highlight w:val="none"/>
        </w:rPr>
        <w:t>投标截止之日</w:t>
      </w:r>
      <w:r>
        <w:rPr>
          <w:rFonts w:hint="eastAsia" w:ascii="宋体" w:hAnsi="宋体"/>
          <w:color w:val="auto"/>
          <w:szCs w:val="21"/>
          <w:highlight w:val="none"/>
        </w:rPr>
        <w:t>前半年内投标人任意一个月依法缴纳税收或依法免缴税收的证明；无缴纳税收记录的，应提供由投标人所在地主管税务部门出具的依法纳税或依法免税证明（格式自拟），成立不足1个月的公司除外</w:t>
      </w:r>
      <w:r>
        <w:rPr>
          <w:rFonts w:hint="eastAsia" w:ascii="宋体" w:hAnsi="宋体"/>
          <w:color w:val="auto"/>
          <w:szCs w:val="21"/>
          <w:highlight w:val="none"/>
          <w:lang w:val="en-US" w:eastAsia="zh-CN"/>
        </w:rPr>
        <w:t>（</w:t>
      </w:r>
      <w:r>
        <w:rPr>
          <w:rFonts w:hint="eastAsia" w:ascii="宋体" w:hAnsi="宋体"/>
          <w:b/>
          <w:bCs/>
          <w:color w:val="auto"/>
          <w:szCs w:val="21"/>
          <w:highlight w:val="none"/>
        </w:rPr>
        <w:t>必须提供</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联合体投标的则联合体各方均须分别提供，</w:t>
      </w:r>
      <w:r>
        <w:rPr>
          <w:rFonts w:hint="eastAsia" w:ascii="宋体" w:hAnsi="宋体" w:cs="宋体"/>
          <w:b/>
          <w:bCs/>
          <w:color w:val="auto"/>
          <w:szCs w:val="21"/>
          <w:highlight w:val="none"/>
          <w:lang w:eastAsia="zh-CN"/>
        </w:rPr>
        <w:t>加盖单位公</w:t>
      </w:r>
      <w:r>
        <w:rPr>
          <w:rFonts w:hint="eastAsia" w:ascii="宋体" w:hAnsi="宋体" w:cs="宋体"/>
          <w:b/>
          <w:bCs/>
          <w:color w:val="auto"/>
          <w:szCs w:val="21"/>
          <w:highlight w:val="none"/>
        </w:rPr>
        <w:t>章</w:t>
      </w:r>
      <w:r>
        <w:rPr>
          <w:rFonts w:hint="eastAsia" w:ascii="宋体" w:hAnsi="宋体"/>
          <w:color w:val="auto"/>
          <w:szCs w:val="21"/>
          <w:highlight w:val="none"/>
          <w:lang w:val="en-US" w:eastAsia="zh-CN"/>
        </w:rPr>
        <w:t>）</w:t>
      </w:r>
      <w:r>
        <w:rPr>
          <w:rFonts w:hint="eastAsia" w:ascii="宋体" w:hAnsi="宋体"/>
          <w:color w:val="auto"/>
          <w:szCs w:val="21"/>
          <w:highlight w:val="none"/>
        </w:rPr>
        <w:t>；</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）投标截止之日前半年内投标人任意一个月依法缴纳社会保障资金的证明；无缴费记录的，应提供由投标人所在地社保部门出具的依法缴纳或依法免缴社保费证明（格式自拟），成立不足1个月的公司除外</w:t>
      </w:r>
      <w:r>
        <w:rPr>
          <w:rFonts w:hint="eastAsia" w:ascii="宋体" w:hAnsi="宋体"/>
          <w:color w:val="auto"/>
          <w:szCs w:val="21"/>
          <w:highlight w:val="none"/>
          <w:lang w:val="en-US" w:eastAsia="zh-CN"/>
        </w:rPr>
        <w:t>（</w:t>
      </w:r>
      <w:r>
        <w:rPr>
          <w:rFonts w:hint="eastAsia" w:ascii="宋体" w:hAnsi="宋体"/>
          <w:b/>
          <w:bCs/>
          <w:color w:val="auto"/>
          <w:szCs w:val="21"/>
          <w:highlight w:val="none"/>
        </w:rPr>
        <w:t>必须提供</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联合体投标的则联合体各方均须分别提供，</w:t>
      </w:r>
      <w:r>
        <w:rPr>
          <w:rFonts w:hint="eastAsia" w:ascii="宋体" w:hAnsi="宋体" w:cs="宋体"/>
          <w:b/>
          <w:bCs/>
          <w:color w:val="auto"/>
          <w:szCs w:val="21"/>
          <w:highlight w:val="none"/>
          <w:lang w:eastAsia="zh-CN"/>
        </w:rPr>
        <w:t>加盖单位公</w:t>
      </w:r>
      <w:r>
        <w:rPr>
          <w:rFonts w:hint="eastAsia" w:ascii="宋体" w:hAnsi="宋体" w:cs="宋体"/>
          <w:b/>
          <w:bCs/>
          <w:color w:val="auto"/>
          <w:szCs w:val="21"/>
          <w:highlight w:val="none"/>
        </w:rPr>
        <w:t>章</w:t>
      </w:r>
      <w:r>
        <w:rPr>
          <w:rFonts w:hint="eastAsia" w:ascii="宋体" w:hAnsi="宋体"/>
          <w:color w:val="auto"/>
          <w:szCs w:val="21"/>
          <w:highlight w:val="none"/>
          <w:lang w:val="en-US" w:eastAsia="zh-CN"/>
        </w:rPr>
        <w:t>）</w:t>
      </w:r>
      <w:r>
        <w:rPr>
          <w:rFonts w:hint="eastAsia" w:ascii="宋体" w:hAnsi="宋体"/>
          <w:color w:val="auto"/>
          <w:szCs w:val="21"/>
          <w:highlight w:val="none"/>
        </w:rPr>
        <w:t>；</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eastAsia="zh-CN"/>
        </w:rPr>
        <w:t>投标人应提供在在中国政府采购网（www.ccgp.gov.cn）查询“政府采购严重违法失信行为记录名单” 结果截图复印件；在“信用中国”网站（https://www.creditchina.gov.cn）查询“失信被执行人查询”“重大税收违法案件当事人名单查询”和“政府采购严重违法失信名单查询”结果截图复印件.</w:t>
      </w:r>
      <w:r>
        <w:rPr>
          <w:rFonts w:hint="eastAsia" w:ascii="宋体" w:hAnsi="宋体"/>
          <w:color w:val="auto"/>
          <w:szCs w:val="21"/>
          <w:highlight w:val="none"/>
          <w:lang w:val="en-US" w:eastAsia="zh-CN"/>
        </w:rPr>
        <w:t>（</w:t>
      </w:r>
      <w:r>
        <w:rPr>
          <w:rFonts w:hint="eastAsia" w:ascii="宋体" w:hAnsi="宋体"/>
          <w:b/>
          <w:bCs/>
          <w:color w:val="auto"/>
          <w:szCs w:val="21"/>
          <w:highlight w:val="none"/>
        </w:rPr>
        <w:t>必须提供</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联合体投标的则联合体各方均须分别提供，</w:t>
      </w:r>
      <w:r>
        <w:rPr>
          <w:rFonts w:hint="eastAsia" w:ascii="宋体" w:hAnsi="宋体" w:cs="宋体"/>
          <w:b/>
          <w:bCs/>
          <w:color w:val="auto"/>
          <w:szCs w:val="21"/>
          <w:highlight w:val="none"/>
          <w:lang w:eastAsia="zh-CN"/>
        </w:rPr>
        <w:t>加盖单位公</w:t>
      </w:r>
      <w:r>
        <w:rPr>
          <w:rFonts w:hint="eastAsia" w:ascii="宋体" w:hAnsi="宋体" w:cs="宋体"/>
          <w:b/>
          <w:bCs/>
          <w:color w:val="auto"/>
          <w:szCs w:val="21"/>
          <w:highlight w:val="none"/>
        </w:rPr>
        <w:t>章</w:t>
      </w:r>
      <w:r>
        <w:rPr>
          <w:rFonts w:hint="eastAsia" w:ascii="宋体" w:hAnsi="宋体"/>
          <w:color w:val="auto"/>
          <w:szCs w:val="21"/>
          <w:highlight w:val="none"/>
          <w:lang w:val="en-US" w:eastAsia="zh-CN"/>
        </w:rPr>
        <w:t>）。</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b/>
          <w:bCs/>
          <w:color w:val="auto"/>
          <w:szCs w:val="21"/>
          <w:highlight w:val="none"/>
          <w:lang w:val="en-US" w:eastAsia="zh-CN"/>
        </w:rPr>
      </w:pPr>
      <w:r>
        <w:rPr>
          <w:rFonts w:hint="eastAsia" w:ascii="宋体" w:hAnsi="宋体"/>
          <w:color w:val="auto"/>
          <w:szCs w:val="21"/>
          <w:highlight w:val="none"/>
          <w:lang w:val="en-US" w:eastAsia="zh-CN"/>
        </w:rPr>
        <w:t>（7）投标人2020年财务报表（报告）复印件（对于从取得营业执照时间起到投标截止时间为止不足要求年数的企业，只需提交企业取得营业执照年份至所要求最近年份的财务报表（报告））</w:t>
      </w:r>
      <w:r>
        <w:rPr>
          <w:rFonts w:hint="eastAsia" w:ascii="宋体" w:hAnsi="宋体"/>
          <w:b/>
          <w:bCs/>
          <w:color w:val="auto"/>
          <w:szCs w:val="21"/>
          <w:highlight w:val="none"/>
          <w:lang w:val="en-US" w:eastAsia="zh-CN"/>
        </w:rPr>
        <w:t>（</w:t>
      </w:r>
      <w:r>
        <w:rPr>
          <w:rFonts w:hint="eastAsia" w:ascii="宋体" w:hAnsi="宋体"/>
          <w:b/>
          <w:bCs/>
          <w:color w:val="auto"/>
          <w:szCs w:val="21"/>
          <w:highlight w:val="none"/>
        </w:rPr>
        <w:t>必须提供</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联合体投标的则联合体各方均须分别提供，</w:t>
      </w:r>
      <w:r>
        <w:rPr>
          <w:rFonts w:hint="eastAsia" w:ascii="宋体" w:hAnsi="宋体" w:cs="宋体"/>
          <w:b/>
          <w:bCs/>
          <w:color w:val="auto"/>
          <w:szCs w:val="21"/>
          <w:highlight w:val="none"/>
          <w:lang w:eastAsia="zh-CN"/>
        </w:rPr>
        <w:t>加盖单位公</w:t>
      </w:r>
      <w:r>
        <w:rPr>
          <w:rFonts w:hint="eastAsia" w:ascii="宋体" w:hAnsi="宋体" w:cs="宋体"/>
          <w:b/>
          <w:bCs/>
          <w:color w:val="auto"/>
          <w:szCs w:val="21"/>
          <w:highlight w:val="none"/>
        </w:rPr>
        <w:t>章</w:t>
      </w:r>
      <w:r>
        <w:rPr>
          <w:rFonts w:hint="eastAsia" w:ascii="宋体" w:hAnsi="宋体"/>
          <w:b/>
          <w:bCs/>
          <w:color w:val="auto"/>
          <w:szCs w:val="21"/>
          <w:highlight w:val="none"/>
          <w:lang w:val="en-US" w:eastAsia="zh-CN"/>
        </w:rPr>
        <w:t>）</w:t>
      </w:r>
    </w:p>
    <w:p>
      <w:pPr>
        <w:pageBreakBefore w:val="0"/>
        <w:numPr>
          <w:ilvl w:val="0"/>
          <w:numId w:val="3"/>
        </w:numPr>
        <w:tabs>
          <w:tab w:val="left" w:pos="3870"/>
          <w:tab w:val="left" w:pos="4085"/>
        </w:tabs>
        <w:kinsoku/>
        <w:wordWrap/>
        <w:overflowPunct/>
        <w:topLinePunct w:val="0"/>
        <w:autoSpaceDE/>
        <w:autoSpaceDN/>
        <w:bidi w:val="0"/>
        <w:adjustRightInd/>
        <w:snapToGrid w:val="0"/>
        <w:spacing w:line="440" w:lineRule="exact"/>
        <w:ind w:firstLine="422" w:firstLineChars="200"/>
        <w:jc w:val="left"/>
        <w:textAlignment w:val="auto"/>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报价文件</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Times New Roman"/>
          <w:b/>
          <w:color w:val="auto"/>
          <w:sz w:val="21"/>
          <w:szCs w:val="21"/>
          <w:highlight w:val="none"/>
        </w:rPr>
      </w:pPr>
      <w:bookmarkStart w:id="16" w:name="_Hlk50569294"/>
      <w:r>
        <w:rPr>
          <w:rFonts w:hint="eastAsia" w:ascii="宋体" w:hAnsi="宋体" w:eastAsia="宋体" w:cs="Times New Roman"/>
          <w:b w:val="0"/>
          <w:bCs/>
          <w:color w:val="auto"/>
          <w:sz w:val="21"/>
          <w:szCs w:val="21"/>
          <w:highlight w:val="none"/>
        </w:rPr>
        <w:t>（1）开标一览表</w:t>
      </w:r>
      <w:r>
        <w:rPr>
          <w:rFonts w:hint="eastAsia" w:ascii="宋体" w:hAnsi="宋体"/>
          <w:b/>
          <w:bCs/>
          <w:color w:val="auto"/>
          <w:sz w:val="21"/>
          <w:szCs w:val="21"/>
          <w:highlight w:val="none"/>
        </w:rPr>
        <w:t>（必须提供，加盖单位公章</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格式见第六章）</w:t>
      </w:r>
      <w:r>
        <w:rPr>
          <w:rFonts w:hint="eastAsia" w:ascii="宋体" w:hAnsi="宋体" w:eastAsia="宋体" w:cs="Times New Roman"/>
          <w:b/>
          <w:color w:val="auto"/>
          <w:sz w:val="21"/>
          <w:szCs w:val="21"/>
          <w:highlight w:val="none"/>
        </w:rPr>
        <w:t>；</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（2）投标报价明细表</w:t>
      </w:r>
      <w:r>
        <w:rPr>
          <w:rFonts w:hint="eastAsia" w:ascii="宋体" w:hAnsi="宋体" w:eastAsia="宋体" w:cs="Times New Roman"/>
          <w:b/>
          <w:bCs w:val="0"/>
          <w:color w:val="auto"/>
          <w:sz w:val="21"/>
          <w:szCs w:val="21"/>
          <w:highlight w:val="none"/>
        </w:rPr>
        <w:t>（必须提供，加盖单位公章</w:t>
      </w:r>
      <w:r>
        <w:rPr>
          <w:rFonts w:hint="eastAsia" w:ascii="宋体" w:hAnsi="宋体" w:eastAsia="宋体" w:cs="Times New Roman"/>
          <w:b/>
          <w:bCs w:val="0"/>
          <w:color w:val="auto"/>
          <w:sz w:val="21"/>
          <w:szCs w:val="21"/>
          <w:highlight w:val="none"/>
          <w:lang w:eastAsia="zh-CN"/>
        </w:rPr>
        <w:t>，</w:t>
      </w:r>
      <w:r>
        <w:rPr>
          <w:rFonts w:hint="eastAsia" w:ascii="宋体" w:hAnsi="宋体" w:eastAsia="宋体" w:cs="Times New Roman"/>
          <w:b/>
          <w:bCs w:val="0"/>
          <w:color w:val="auto"/>
          <w:sz w:val="21"/>
          <w:szCs w:val="21"/>
          <w:highlight w:val="none"/>
        </w:rPr>
        <w:t>格式见第六章）</w:t>
      </w:r>
      <w:r>
        <w:rPr>
          <w:rFonts w:hint="eastAsia" w:ascii="宋体" w:hAnsi="宋体" w:eastAsia="宋体" w:cs="Times New Roman"/>
          <w:b w:val="0"/>
          <w:bCs/>
          <w:color w:val="auto"/>
          <w:sz w:val="21"/>
          <w:szCs w:val="21"/>
          <w:highlight w:val="none"/>
        </w:rPr>
        <w:t>。</w:t>
      </w:r>
      <w:bookmarkEnd w:id="16"/>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w:t>
      </w:r>
      <w:r>
        <w:rPr>
          <w:rFonts w:hint="eastAsia" w:ascii="宋体" w:hAnsi="宋体" w:cs="Times New Roman"/>
          <w:b w:val="0"/>
          <w:bCs/>
          <w:color w:val="auto"/>
          <w:sz w:val="21"/>
          <w:szCs w:val="21"/>
          <w:highlight w:val="none"/>
          <w:lang w:val="en-US" w:eastAsia="zh-CN"/>
        </w:rPr>
        <w:t>3</w:t>
      </w:r>
      <w:r>
        <w:rPr>
          <w:rFonts w:hint="eastAsia" w:ascii="宋体" w:hAnsi="宋体" w:eastAsia="宋体" w:cs="Times New Roman"/>
          <w:b w:val="0"/>
          <w:bCs/>
          <w:color w:val="auto"/>
          <w:sz w:val="21"/>
          <w:szCs w:val="21"/>
          <w:highlight w:val="none"/>
        </w:rPr>
        <w:t>）投标人针对报价需要说明的其他文件和说明（格式自拟，如有可提供）</w:t>
      </w:r>
    </w:p>
    <w:p>
      <w:pPr>
        <w:pageBreakBefore w:val="0"/>
        <w:numPr>
          <w:ilvl w:val="0"/>
          <w:numId w:val="3"/>
        </w:numPr>
        <w:tabs>
          <w:tab w:val="left" w:pos="3870"/>
          <w:tab w:val="left" w:pos="4085"/>
        </w:tabs>
        <w:kinsoku/>
        <w:wordWrap/>
        <w:overflowPunct/>
        <w:topLinePunct w:val="0"/>
        <w:autoSpaceDE/>
        <w:autoSpaceDN/>
        <w:bidi w:val="0"/>
        <w:adjustRightInd/>
        <w:snapToGrid w:val="0"/>
        <w:spacing w:line="440" w:lineRule="exact"/>
        <w:ind w:left="0" w:leftChars="0" w:firstLine="422" w:firstLineChars="200"/>
        <w:jc w:val="left"/>
        <w:textAlignment w:val="auto"/>
        <w:rPr>
          <w:rFonts w:hint="eastAsia" w:ascii="宋体" w:hAnsi="宋体" w:eastAsia="方正细等线简体" w:cs="Times New Roman"/>
          <w:b/>
          <w:bCs/>
          <w:color w:val="auto"/>
          <w:sz w:val="21"/>
          <w:szCs w:val="21"/>
          <w:highlight w:val="none"/>
          <w:lang w:val="en-US" w:eastAsia="zh-CN"/>
        </w:rPr>
      </w:pPr>
      <w:r>
        <w:rPr>
          <w:rFonts w:hint="eastAsia" w:ascii="宋体" w:hAnsi="宋体" w:eastAsia="方正细等线简体"/>
          <w:b/>
          <w:bCs/>
          <w:color w:val="auto"/>
          <w:sz w:val="21"/>
          <w:szCs w:val="21"/>
          <w:highlight w:val="none"/>
          <w:lang w:val="en-US" w:eastAsia="zh-CN"/>
        </w:rPr>
        <w:t>商务技术</w:t>
      </w:r>
      <w:r>
        <w:rPr>
          <w:rFonts w:hint="eastAsia" w:ascii="方正细等线简体" w:hAnsi="宋体" w:eastAsia="方正细等线简体"/>
          <w:b/>
          <w:bCs/>
          <w:color w:val="auto"/>
          <w:sz w:val="21"/>
          <w:szCs w:val="21"/>
          <w:highlight w:val="none"/>
        </w:rPr>
        <w:t>文件</w:t>
      </w:r>
    </w:p>
    <w:p>
      <w:pPr>
        <w:keepNext w:val="0"/>
        <w:keepLines w:val="0"/>
        <w:pageBreakBefore w:val="0"/>
        <w:widowControl w:val="0"/>
        <w:numPr>
          <w:ilvl w:val="0"/>
          <w:numId w:val="4"/>
        </w:numPr>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rPr>
        <w:t>投标函</w:t>
      </w:r>
      <w:r>
        <w:rPr>
          <w:rFonts w:hint="eastAsia" w:ascii="宋体" w:hAnsi="宋体"/>
          <w:b/>
          <w:bCs/>
          <w:color w:val="auto"/>
          <w:sz w:val="21"/>
          <w:szCs w:val="21"/>
          <w:highlight w:val="none"/>
        </w:rPr>
        <w:t>（必须提供，加盖单位公章</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格式见第六章）</w:t>
      </w:r>
      <w:r>
        <w:rPr>
          <w:rFonts w:hint="eastAsia" w:ascii="宋体" w:hAnsi="宋体"/>
          <w:color w:val="auto"/>
          <w:sz w:val="21"/>
          <w:szCs w:val="21"/>
          <w:highlight w:val="none"/>
          <w:lang w:eastAsia="zh-CN"/>
        </w:rPr>
        <w:t>；</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）法定代表人身份证明书原件</w:t>
      </w:r>
      <w:r>
        <w:rPr>
          <w:rFonts w:hint="eastAsia" w:ascii="宋体" w:hAnsi="宋体"/>
          <w:b/>
          <w:bCs/>
          <w:color w:val="auto"/>
          <w:sz w:val="21"/>
          <w:szCs w:val="21"/>
          <w:highlight w:val="none"/>
        </w:rPr>
        <w:t>（必须提供，加盖单位公章</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格式见第六章）</w:t>
      </w:r>
      <w:r>
        <w:rPr>
          <w:rFonts w:hint="eastAsia" w:ascii="宋体" w:hAnsi="宋体"/>
          <w:color w:val="auto"/>
          <w:sz w:val="21"/>
          <w:szCs w:val="21"/>
          <w:highlight w:val="none"/>
        </w:rPr>
        <w:t>；</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）法定代表人授权委托书原件和委托代理人有效的身份证正反面复印件</w:t>
      </w:r>
      <w:r>
        <w:rPr>
          <w:rFonts w:hint="eastAsia" w:ascii="宋体" w:hAnsi="宋体"/>
          <w:b/>
          <w:bCs/>
          <w:color w:val="auto"/>
          <w:sz w:val="21"/>
          <w:szCs w:val="21"/>
          <w:highlight w:val="none"/>
        </w:rPr>
        <w:t>（</w:t>
      </w:r>
      <w:r>
        <w:rPr>
          <w:rFonts w:hint="eastAsia" w:ascii="宋体" w:hAnsi="宋体"/>
          <w:b/>
          <w:bCs/>
          <w:color w:val="auto"/>
          <w:sz w:val="21"/>
          <w:szCs w:val="21"/>
          <w:highlight w:val="none"/>
          <w:lang w:eastAsia="zh-CN"/>
        </w:rPr>
        <w:t>委托代理时</w:t>
      </w:r>
      <w:r>
        <w:rPr>
          <w:rFonts w:hint="eastAsia" w:ascii="宋体" w:hAnsi="宋体"/>
          <w:b/>
          <w:bCs/>
          <w:color w:val="auto"/>
          <w:sz w:val="21"/>
          <w:szCs w:val="21"/>
          <w:highlight w:val="none"/>
        </w:rPr>
        <w:t>必须提供，加盖单位公章</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格式见第六章）</w:t>
      </w:r>
      <w:r>
        <w:rPr>
          <w:rFonts w:hint="eastAsia" w:ascii="宋体" w:hAnsi="宋体"/>
          <w:color w:val="auto"/>
          <w:sz w:val="21"/>
          <w:szCs w:val="21"/>
          <w:highlight w:val="none"/>
        </w:rPr>
        <w:t>；</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投标保证金缴纳证明</w:t>
      </w:r>
      <w:r>
        <w:rPr>
          <w:rFonts w:hint="eastAsia" w:ascii="宋体" w:hAnsi="宋体"/>
          <w:color w:val="auto"/>
          <w:sz w:val="21"/>
          <w:szCs w:val="21"/>
          <w:highlight w:val="none"/>
          <w:lang w:eastAsia="zh-CN"/>
        </w:rPr>
        <w:t>材料</w:t>
      </w:r>
      <w:r>
        <w:rPr>
          <w:rFonts w:hint="eastAsia" w:ascii="宋体" w:hAnsi="宋体"/>
          <w:b/>
          <w:bCs/>
          <w:color w:val="auto"/>
          <w:sz w:val="21"/>
          <w:szCs w:val="21"/>
          <w:highlight w:val="none"/>
        </w:rPr>
        <w:t>（必须提供，加盖单位公章</w:t>
      </w:r>
      <w:r>
        <w:rPr>
          <w:rFonts w:hint="eastAsia" w:ascii="宋体" w:hAnsi="宋体"/>
          <w:b/>
          <w:bCs/>
          <w:color w:val="auto"/>
          <w:sz w:val="21"/>
          <w:szCs w:val="21"/>
          <w:highlight w:val="none"/>
          <w:lang w:eastAsia="zh-CN"/>
        </w:rPr>
        <w:t>，联合体投标的其投标保证金由联合体任一成员单位递交</w:t>
      </w:r>
      <w:r>
        <w:rPr>
          <w:rFonts w:hint="eastAsia" w:ascii="宋体" w:hAnsi="宋体"/>
          <w:b/>
          <w:bCs/>
          <w:color w:val="auto"/>
          <w:sz w:val="21"/>
          <w:szCs w:val="21"/>
          <w:highlight w:val="none"/>
        </w:rPr>
        <w:t>）</w:t>
      </w:r>
      <w:r>
        <w:rPr>
          <w:rFonts w:hint="eastAsia" w:ascii="宋体" w:hAnsi="宋体"/>
          <w:color w:val="auto"/>
          <w:sz w:val="21"/>
          <w:szCs w:val="21"/>
          <w:highlight w:val="none"/>
        </w:rPr>
        <w:t>；</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）商务响应表（格式见第六章，</w:t>
      </w:r>
      <w:r>
        <w:rPr>
          <w:rFonts w:hint="eastAsia" w:ascii="宋体" w:hAnsi="宋体"/>
          <w:b/>
          <w:bCs/>
          <w:color w:val="auto"/>
          <w:sz w:val="21"/>
          <w:szCs w:val="21"/>
          <w:highlight w:val="none"/>
        </w:rPr>
        <w:t>必须提供</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加盖单位公章</w:t>
      </w:r>
      <w:r>
        <w:rPr>
          <w:rFonts w:hint="eastAsia" w:ascii="宋体" w:hAnsi="宋体"/>
          <w:color w:val="auto"/>
          <w:sz w:val="21"/>
          <w:szCs w:val="21"/>
          <w:highlight w:val="none"/>
        </w:rPr>
        <w:t>）；</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w:t>
      </w:r>
      <w:r>
        <w:rPr>
          <w:rFonts w:hint="eastAsia" w:hAnsi="宋体"/>
          <w:color w:val="auto"/>
          <w:sz w:val="21"/>
          <w:highlight w:val="none"/>
        </w:rPr>
        <w:t>投标人自</w:t>
      </w:r>
      <w:r>
        <w:rPr>
          <w:rFonts w:hAnsi="宋体"/>
          <w:color w:val="auto"/>
          <w:sz w:val="21"/>
          <w:highlight w:val="none"/>
        </w:rPr>
        <w:t>201</w:t>
      </w:r>
      <w:r>
        <w:rPr>
          <w:rFonts w:hint="eastAsia" w:hAnsi="宋体"/>
          <w:color w:val="auto"/>
          <w:sz w:val="21"/>
          <w:highlight w:val="none"/>
        </w:rPr>
        <w:t>8年</w:t>
      </w:r>
      <w:r>
        <w:rPr>
          <w:rFonts w:hAnsi="宋体"/>
          <w:color w:val="auto"/>
          <w:sz w:val="21"/>
          <w:highlight w:val="none"/>
        </w:rPr>
        <w:t>1</w:t>
      </w:r>
      <w:r>
        <w:rPr>
          <w:rFonts w:hint="eastAsia" w:hAnsi="宋体"/>
          <w:color w:val="auto"/>
          <w:sz w:val="21"/>
          <w:highlight w:val="none"/>
        </w:rPr>
        <w:t>月</w:t>
      </w:r>
      <w:r>
        <w:rPr>
          <w:rFonts w:hAnsi="宋体"/>
          <w:color w:val="auto"/>
          <w:sz w:val="21"/>
          <w:highlight w:val="none"/>
        </w:rPr>
        <w:t>1</w:t>
      </w:r>
      <w:r>
        <w:rPr>
          <w:rFonts w:hint="eastAsia" w:hAnsi="宋体"/>
          <w:color w:val="auto"/>
          <w:sz w:val="21"/>
          <w:highlight w:val="none"/>
        </w:rPr>
        <w:t>日至投标截止时间</w:t>
      </w:r>
      <w:r>
        <w:rPr>
          <w:rFonts w:hint="eastAsia" w:ascii="宋体" w:hAnsi="Courier New"/>
          <w:color w:val="auto"/>
          <w:sz w:val="21"/>
          <w:szCs w:val="20"/>
          <w:highlight w:val="none"/>
        </w:rPr>
        <w:t>具有</w:t>
      </w:r>
      <w:r>
        <w:rPr>
          <w:rFonts w:hint="eastAsia" w:ascii="宋体" w:hAnsi="宋体"/>
          <w:bCs/>
          <w:color w:val="auto"/>
          <w:sz w:val="21"/>
          <w:szCs w:val="21"/>
          <w:highlight w:val="none"/>
        </w:rPr>
        <w:t>项目</w:t>
      </w:r>
      <w:r>
        <w:rPr>
          <w:rFonts w:hint="eastAsia" w:ascii="宋体" w:hAnsi="宋体"/>
          <w:color w:val="auto"/>
          <w:sz w:val="21"/>
          <w:szCs w:val="21"/>
          <w:highlight w:val="none"/>
        </w:rPr>
        <w:t>业绩合同复印件（如有请提供）；</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）投标人质量管理和质量保证体系、信誉等方面的证书复印件（如有请提供）；</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eastAsia="zh-CN"/>
        </w:rPr>
        <w:t>项目理解和难点、关键点分析</w:t>
      </w:r>
      <w:r>
        <w:rPr>
          <w:rFonts w:hint="eastAsia" w:ascii="宋体" w:hAnsi="宋体" w:cs="宋体"/>
          <w:color w:val="auto"/>
          <w:szCs w:val="21"/>
          <w:highlight w:val="none"/>
        </w:rPr>
        <w:t>（格式自拟）；</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）质量控制和质量保证及规章制度（格式自拟）；</w:t>
      </w:r>
    </w:p>
    <w:p>
      <w:pPr>
        <w:pStyle w:val="2"/>
        <w:pageBreakBefore w:val="0"/>
        <w:kinsoku/>
        <w:wordWrap/>
        <w:overflowPunct/>
        <w:topLinePunct w:val="0"/>
        <w:autoSpaceDE/>
        <w:autoSpaceDN/>
        <w:bidi w:val="0"/>
        <w:adjustRightInd/>
        <w:spacing w:before="0" w:after="0"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（10）运行记录保存和报告（格式自拟）；</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）安全和防护制度及应急计划（格式自拟）；</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）污泥处理计划（格式自拟）；</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服务承诺方案</w:t>
      </w:r>
      <w:r>
        <w:rPr>
          <w:rFonts w:hint="eastAsia" w:ascii="宋体" w:hAnsi="宋体" w:cs="宋体"/>
          <w:color w:val="auto"/>
          <w:szCs w:val="21"/>
          <w:highlight w:val="none"/>
          <w:lang w:val="en-US" w:eastAsia="zh-CN"/>
        </w:rPr>
        <w:t>（格式自拟）；</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）拟派驻本项目运营管理人员</w:t>
      </w:r>
      <w:r>
        <w:rPr>
          <w:rFonts w:hint="eastAsia" w:ascii="宋体" w:hAnsi="宋体" w:cs="宋体"/>
          <w:color w:val="auto"/>
          <w:szCs w:val="21"/>
          <w:highlight w:val="none"/>
          <w:lang w:val="en-US" w:eastAsia="zh-CN"/>
        </w:rPr>
        <w:t>（格式自拟）；</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投标人对本项目的合理化建议和改进措施（如有，格式自拟）；</w:t>
      </w:r>
    </w:p>
    <w:p>
      <w:pPr>
        <w:pageBreakBefore w:val="0"/>
        <w:tabs>
          <w:tab w:val="left" w:pos="3870"/>
          <w:tab w:val="left" w:pos="4085"/>
        </w:tabs>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）投标人认为有必要提供的声明及文件资料。</w:t>
      </w:r>
    </w:p>
    <w:p>
      <w:pPr>
        <w:pageBreakBefore w:val="0"/>
        <w:kinsoku/>
        <w:wordWrap/>
        <w:overflowPunct/>
        <w:topLinePunct w:val="0"/>
        <w:autoSpaceDE/>
        <w:autoSpaceDN/>
        <w:bidi w:val="0"/>
        <w:adjustRightInd/>
        <w:snapToGrid w:val="0"/>
        <w:spacing w:line="440" w:lineRule="exact"/>
        <w:ind w:firstLine="422" w:firstLineChars="200"/>
        <w:jc w:val="left"/>
        <w:textAlignment w:val="auto"/>
        <w:outlineLvl w:val="2"/>
        <w:rPr>
          <w:rFonts w:ascii="宋体" w:hAnsi="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eastAsia="zh-CN"/>
        </w:rPr>
        <w:t>三</w:t>
      </w:r>
      <w:r>
        <w:rPr>
          <w:rFonts w:hint="eastAsia" w:ascii="宋体" w:hAnsi="宋体"/>
          <w:b/>
          <w:bCs/>
          <w:color w:val="auto"/>
          <w:szCs w:val="21"/>
          <w:highlight w:val="none"/>
        </w:rPr>
        <w:t>）投标文件的语言及计量</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pageBreakBefore w:val="0"/>
        <w:kinsoku/>
        <w:wordWrap/>
        <w:overflowPunct/>
        <w:topLinePunct w:val="0"/>
        <w:autoSpaceDE/>
        <w:autoSpaceDN/>
        <w:bidi w:val="0"/>
        <w:adjustRightInd/>
        <w:snapToGrid w:val="0"/>
        <w:spacing w:line="440" w:lineRule="exact"/>
        <w:ind w:firstLine="422" w:firstLineChars="200"/>
        <w:jc w:val="left"/>
        <w:textAlignment w:val="auto"/>
        <w:outlineLvl w:val="2"/>
        <w:rPr>
          <w:rFonts w:ascii="宋体" w:hAnsi="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eastAsia="zh-CN"/>
        </w:rPr>
        <w:t>四</w:t>
      </w:r>
      <w:r>
        <w:rPr>
          <w:rFonts w:hint="eastAsia" w:ascii="宋体" w:hAnsi="宋体"/>
          <w:b/>
          <w:bCs/>
          <w:color w:val="auto"/>
          <w:szCs w:val="21"/>
          <w:highlight w:val="none"/>
        </w:rPr>
        <w:t>）投标报价</w:t>
      </w:r>
    </w:p>
    <w:p>
      <w:pPr>
        <w:pageBreakBefore w:val="0"/>
        <w:tabs>
          <w:tab w:val="left" w:pos="525"/>
        </w:tabs>
        <w:kinsoku/>
        <w:wordWrap/>
        <w:overflowPunct/>
        <w:topLinePunct w:val="0"/>
        <w:autoSpaceDE/>
        <w:autoSpaceDN/>
        <w:bidi w:val="0"/>
        <w:adjustRightInd/>
        <w:snapToGrid w:val="0"/>
        <w:spacing w:line="440" w:lineRule="exact"/>
        <w:ind w:firstLine="420" w:firstLineChars="200"/>
        <w:jc w:val="left"/>
        <w:textAlignment w:val="auto"/>
        <w:rPr>
          <w:rFonts w:ascii="宋体" w:cs="宋体"/>
          <w:color w:val="auto"/>
          <w:highlight w:val="none"/>
        </w:rPr>
      </w:pPr>
      <w:r>
        <w:rPr>
          <w:rFonts w:hint="eastAsia" w:ascii="宋体" w:cs="宋体"/>
          <w:color w:val="auto"/>
          <w:highlight w:val="none"/>
        </w:rPr>
        <w:t>1、投标报价必须包括运营管理所需的人工费、设备日常维护保养检修费、厂内管网维护费、药剂费、污泥处理及外运费、绿化保洁费、安全消防费以及必要的保险费用和各项税金等费用。</w:t>
      </w:r>
    </w:p>
    <w:p>
      <w:pPr>
        <w:pageBreakBefore w:val="0"/>
        <w:tabs>
          <w:tab w:val="left" w:pos="525"/>
        </w:tabs>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2、投标文件只允许有一个报价，有选择的或有条件的报价将不予接受。</w:t>
      </w:r>
    </w:p>
    <w:p>
      <w:pPr>
        <w:pageBreakBefore w:val="0"/>
        <w:kinsoku/>
        <w:wordWrap/>
        <w:overflowPunct/>
        <w:topLinePunct w:val="0"/>
        <w:autoSpaceDE/>
        <w:autoSpaceDN/>
        <w:bidi w:val="0"/>
        <w:adjustRightInd/>
        <w:snapToGrid w:val="0"/>
        <w:spacing w:line="440" w:lineRule="exact"/>
        <w:ind w:firstLine="422" w:firstLineChars="200"/>
        <w:jc w:val="left"/>
        <w:textAlignment w:val="auto"/>
        <w:outlineLvl w:val="2"/>
        <w:rPr>
          <w:rFonts w:ascii="宋体" w:hAnsi="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eastAsia="zh-CN"/>
        </w:rPr>
        <w:t>五</w:t>
      </w:r>
      <w:r>
        <w:rPr>
          <w:rFonts w:hint="eastAsia" w:ascii="宋体" w:hAnsi="宋体"/>
          <w:b/>
          <w:bCs/>
          <w:color w:val="auto"/>
          <w:szCs w:val="21"/>
          <w:highlight w:val="none"/>
        </w:rPr>
        <w:t>）投标文件的有效期</w:t>
      </w:r>
    </w:p>
    <w:p>
      <w:pPr>
        <w:pStyle w:val="14"/>
        <w:pageBreakBefore w:val="0"/>
        <w:widowControl w:val="0"/>
        <w:tabs>
          <w:tab w:val="clear" w:pos="454"/>
        </w:tabs>
        <w:kinsoku/>
        <w:wordWrap/>
        <w:overflowPunct/>
        <w:topLinePunct w:val="0"/>
        <w:autoSpaceDE/>
        <w:autoSpaceDN/>
        <w:bidi w:val="0"/>
        <w:adjustRightInd/>
        <w:snapToGrid w:val="0"/>
        <w:spacing w:afterLines="0" w:line="440" w:lineRule="exact"/>
        <w:ind w:left="0" w:firstLine="420" w:firstLineChars="200"/>
        <w:textAlignment w:val="auto"/>
        <w:rPr>
          <w:rFonts w:ascii="宋体" w:hAnsi="宋体"/>
          <w:color w:val="auto"/>
          <w:kern w:val="2"/>
          <w:sz w:val="21"/>
          <w:szCs w:val="21"/>
          <w:highlight w:val="none"/>
        </w:rPr>
      </w:pPr>
      <w:r>
        <w:rPr>
          <w:rFonts w:hint="eastAsia" w:ascii="宋体" w:hAnsi="宋体"/>
          <w:color w:val="auto"/>
          <w:kern w:val="2"/>
          <w:sz w:val="21"/>
          <w:szCs w:val="21"/>
          <w:highlight w:val="none"/>
        </w:rPr>
        <w:t>1、自投标截止日起</w:t>
      </w:r>
      <w:r>
        <w:rPr>
          <w:rFonts w:hint="eastAsia" w:ascii="宋体" w:hAnsi="宋体"/>
          <w:color w:val="auto"/>
          <w:kern w:val="2"/>
          <w:sz w:val="21"/>
          <w:szCs w:val="21"/>
          <w:highlight w:val="none"/>
          <w:lang w:eastAsia="zh-CN"/>
        </w:rPr>
        <w:t>90天</w:t>
      </w:r>
      <w:r>
        <w:rPr>
          <w:rFonts w:hint="eastAsia" w:ascii="宋体" w:hAnsi="宋体"/>
          <w:color w:val="auto"/>
          <w:kern w:val="2"/>
          <w:sz w:val="21"/>
          <w:szCs w:val="21"/>
          <w:highlight w:val="none"/>
        </w:rPr>
        <w:t>投标文件应保持有效。有效期不足的投标文件将被拒绝。</w:t>
      </w:r>
    </w:p>
    <w:p>
      <w:pPr>
        <w:pStyle w:val="14"/>
        <w:pageBreakBefore w:val="0"/>
        <w:widowControl w:val="0"/>
        <w:tabs>
          <w:tab w:val="clear" w:pos="454"/>
        </w:tabs>
        <w:kinsoku/>
        <w:wordWrap/>
        <w:overflowPunct/>
        <w:topLinePunct w:val="0"/>
        <w:autoSpaceDE/>
        <w:autoSpaceDN/>
        <w:bidi w:val="0"/>
        <w:adjustRightInd/>
        <w:snapToGrid w:val="0"/>
        <w:spacing w:afterLines="0" w:line="440" w:lineRule="exact"/>
        <w:ind w:left="0" w:firstLine="420" w:firstLineChars="200"/>
        <w:textAlignment w:val="auto"/>
        <w:rPr>
          <w:rFonts w:ascii="宋体" w:hAnsi="宋体"/>
          <w:color w:val="auto"/>
          <w:kern w:val="2"/>
          <w:sz w:val="21"/>
          <w:szCs w:val="21"/>
          <w:highlight w:val="none"/>
        </w:rPr>
      </w:pPr>
      <w:r>
        <w:rPr>
          <w:rFonts w:hint="eastAsia" w:ascii="宋体" w:hAnsi="宋体"/>
          <w:color w:val="auto"/>
          <w:kern w:val="2"/>
          <w:sz w:val="21"/>
          <w:szCs w:val="21"/>
          <w:highlight w:val="none"/>
        </w:rPr>
        <w:t>2、在特殊情况下，招标人可与投标人协商延长投标书的有效期，这种要求和答复均以书面形式进行。</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 xml:space="preserve">3、投标人可拒绝接受延期要求而不会导致投标保证金被没收。同意延长有效期的投标人需要相应延长投标保证金的有效期，但不能修改投标文件。 </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4、中标人的投标文件自开标之日起至合同履行完毕止均应保持有效。</w:t>
      </w:r>
    </w:p>
    <w:p>
      <w:pPr>
        <w:pageBreakBefore w:val="0"/>
        <w:kinsoku/>
        <w:wordWrap/>
        <w:overflowPunct/>
        <w:topLinePunct w:val="0"/>
        <w:autoSpaceDE/>
        <w:autoSpaceDN/>
        <w:bidi w:val="0"/>
        <w:adjustRightInd/>
        <w:snapToGrid w:val="0"/>
        <w:spacing w:line="440" w:lineRule="exact"/>
        <w:ind w:firstLine="422" w:firstLineChars="200"/>
        <w:jc w:val="left"/>
        <w:textAlignment w:val="auto"/>
        <w:outlineLvl w:val="2"/>
        <w:rPr>
          <w:rFonts w:ascii="宋体" w:hAnsi="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eastAsia="zh-CN"/>
        </w:rPr>
        <w:t>六</w:t>
      </w:r>
      <w:r>
        <w:rPr>
          <w:rFonts w:hint="eastAsia" w:ascii="宋体" w:hAnsi="宋体"/>
          <w:b/>
          <w:bCs/>
          <w:color w:val="auto"/>
          <w:szCs w:val="21"/>
          <w:highlight w:val="none"/>
        </w:rPr>
        <w:t>）投标保证金</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1、投标人须按规定提交投标保证金。否则，其投标将被拒绝。</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2、投标保证金：</w:t>
      </w:r>
      <w:r>
        <w:rPr>
          <w:rFonts w:hint="eastAsia" w:hAnsi="宋体" w:cs="Arial"/>
          <w:color w:val="auto"/>
          <w:highlight w:val="none"/>
          <w:lang w:eastAsia="zh-CN"/>
        </w:rPr>
        <w:t>人民币肆万元整（40000.00元）</w:t>
      </w:r>
      <w:r>
        <w:rPr>
          <w:rFonts w:hint="eastAsia" w:ascii="宋体" w:hAnsi="宋体"/>
          <w:color w:val="auto"/>
          <w:szCs w:val="21"/>
          <w:highlight w:val="none"/>
        </w:rPr>
        <w:t>。</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保证金交纳形式：电汇、转帐、网银。</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开户名称：广西建兴工程项目管理有限公司</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开户银行：广西鹿寨农村商业银行股份有限公司城南支行</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银行账号：2057 1201 0104 3266 87</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注：投标人汇款时必须注明项目名称或编号及所投标段（如有）等。若投标保证金银行单据上未注明项目编号及所投标段等内容所导致的后果由投标人自负。投标保证金的确认以保证金到账户的时间为准，因此投标人交纳投标保证金时应充分考虑保证金到达本代理机构账户上的时间。评标委员会根据</w:t>
      </w:r>
      <w:r>
        <w:rPr>
          <w:rFonts w:hint="eastAsia" w:ascii="宋体" w:hAnsi="宋体"/>
          <w:color w:val="auto"/>
          <w:szCs w:val="21"/>
          <w:highlight w:val="none"/>
          <w:lang w:eastAsia="zh-CN"/>
        </w:rPr>
        <w:t>广西建兴工程项目管理有限公司</w:t>
      </w:r>
      <w:r>
        <w:rPr>
          <w:rFonts w:hint="eastAsia" w:ascii="宋体" w:hAnsi="宋体"/>
          <w:color w:val="auto"/>
          <w:szCs w:val="21"/>
          <w:highlight w:val="none"/>
        </w:rPr>
        <w:t>财务部出具的《项目投标保证金到帐信息》查验投标保证金提交情况。</w:t>
      </w:r>
    </w:p>
    <w:p>
      <w:pPr>
        <w:pStyle w:val="26"/>
        <w:pageBreakBefore w:val="0"/>
        <w:kinsoku/>
        <w:wordWrap/>
        <w:overflowPunct/>
        <w:topLinePunct w:val="0"/>
        <w:autoSpaceDE/>
        <w:autoSpaceDN/>
        <w:bidi w:val="0"/>
        <w:adjustRightInd/>
        <w:spacing w:line="440" w:lineRule="exact"/>
        <w:ind w:firstLine="420" w:firstLineChars="200"/>
        <w:jc w:val="left"/>
        <w:textAlignment w:val="auto"/>
        <w:rPr>
          <w:rFonts w:hAnsi="宋体"/>
          <w:color w:val="auto"/>
          <w:highlight w:val="none"/>
        </w:rPr>
      </w:pPr>
      <w:r>
        <w:rPr>
          <w:rFonts w:hint="eastAsia" w:hAnsi="宋体"/>
          <w:color w:val="auto"/>
          <w:highlight w:val="none"/>
        </w:rPr>
        <w:t>本招标不接受银行汇票、银行保函以及以个人名义交纳的投标保证金。</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4、未中标人的投标保证金在中标通知书发出后5个工作日内退还。</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5、中标人应在中标通知书</w:t>
      </w:r>
      <w:r>
        <w:rPr>
          <w:rFonts w:hint="eastAsia" w:ascii="宋体" w:hAnsi="宋体"/>
          <w:color w:val="auto"/>
          <w:szCs w:val="21"/>
          <w:highlight w:val="none"/>
          <w:lang w:eastAsia="zh-CN"/>
        </w:rPr>
        <w:t>发出之日起25日内</w:t>
      </w:r>
      <w:r>
        <w:rPr>
          <w:rFonts w:hint="eastAsia" w:ascii="宋体" w:hAnsi="宋体"/>
          <w:color w:val="auto"/>
          <w:szCs w:val="21"/>
          <w:highlight w:val="none"/>
        </w:rPr>
        <w:t>与采购人签订合同，中标人的投标保证金在合同签订后5天内退还（提供合同副本一份给采购代理机构）。</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在退还投标人的投标保证金时，采购代理机构将按照投标人投标文件中投标函提供的公司名称、开户行及账号将投标保证金退还至该投标人，不计利息（注：投标人投标函提供的公司全称、开户银行、账号必须完整、清晰，否则造成投标保证金无法退付，后果由投标人负责）。</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7、保证金不计息。</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8、投标人有下列情形之一的，投标保证金将不予退还：</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（1）投标人在投标有效期内撤回投标文件的；</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（2）未按规定提交质量保证金的；</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（4）中标人无正当理由不与采购人签订合同的；</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pacing w:val="-8"/>
          <w:szCs w:val="21"/>
          <w:highlight w:val="none"/>
        </w:rPr>
      </w:pPr>
      <w:r>
        <w:rPr>
          <w:rFonts w:hint="eastAsia" w:ascii="宋体" w:hAnsi="宋体"/>
          <w:color w:val="auto"/>
          <w:szCs w:val="21"/>
          <w:highlight w:val="none"/>
        </w:rPr>
        <w:t>（5）</w:t>
      </w:r>
      <w:r>
        <w:rPr>
          <w:rFonts w:hint="eastAsia" w:ascii="宋体" w:hAnsi="宋体"/>
          <w:color w:val="auto"/>
          <w:spacing w:val="-8"/>
          <w:szCs w:val="21"/>
          <w:highlight w:val="none"/>
        </w:rPr>
        <w:t>将中标项目转让给他人或者在投标文件中未说明且未经招标采购人同意,将中标项目分包给他人的；</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（6）拒绝履行合同义务的；</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（7）其他严重扰乱招投标程序的。</w:t>
      </w:r>
    </w:p>
    <w:p>
      <w:pPr>
        <w:pageBreakBefore w:val="0"/>
        <w:kinsoku/>
        <w:wordWrap/>
        <w:overflowPunct/>
        <w:topLinePunct w:val="0"/>
        <w:autoSpaceDE/>
        <w:autoSpaceDN/>
        <w:bidi w:val="0"/>
        <w:adjustRightInd/>
        <w:snapToGrid w:val="0"/>
        <w:spacing w:line="440" w:lineRule="exact"/>
        <w:ind w:firstLine="413" w:firstLineChars="196"/>
        <w:jc w:val="left"/>
        <w:textAlignment w:val="auto"/>
        <w:outlineLvl w:val="2"/>
        <w:rPr>
          <w:rFonts w:hint="eastAsia" w:ascii="宋体" w:hAnsi="宋体"/>
          <w:b/>
          <w:bCs/>
          <w:color w:val="auto"/>
          <w:szCs w:val="21"/>
          <w:highlight w:val="none"/>
        </w:rPr>
      </w:pPr>
      <w:bookmarkStart w:id="17" w:name="_Toc254970542"/>
      <w:bookmarkStart w:id="18" w:name="_Toc254970683"/>
      <w:r>
        <w:rPr>
          <w:rFonts w:hint="eastAsia" w:ascii="宋体" w:hAnsi="宋体"/>
          <w:b/>
          <w:bCs/>
          <w:color w:val="auto"/>
          <w:szCs w:val="21"/>
          <w:highlight w:val="none"/>
        </w:rPr>
        <w:t>（</w:t>
      </w:r>
      <w:r>
        <w:rPr>
          <w:rFonts w:hint="eastAsia" w:ascii="宋体" w:hAnsi="宋体"/>
          <w:b/>
          <w:bCs/>
          <w:color w:val="auto"/>
          <w:szCs w:val="21"/>
          <w:highlight w:val="none"/>
          <w:lang w:eastAsia="zh-CN"/>
        </w:rPr>
        <w:t>七</w:t>
      </w:r>
      <w:r>
        <w:rPr>
          <w:rFonts w:hint="eastAsia" w:ascii="宋体" w:hAnsi="宋体"/>
          <w:b/>
          <w:bCs/>
          <w:color w:val="auto"/>
          <w:szCs w:val="21"/>
          <w:highlight w:val="none"/>
        </w:rPr>
        <w:t>）</w:t>
      </w:r>
      <w:bookmarkEnd w:id="17"/>
      <w:bookmarkEnd w:id="18"/>
      <w:r>
        <w:rPr>
          <w:rFonts w:hint="eastAsia" w:ascii="宋体" w:hAnsi="宋体"/>
          <w:b/>
          <w:bCs/>
          <w:color w:val="auto"/>
          <w:szCs w:val="21"/>
          <w:highlight w:val="none"/>
        </w:rPr>
        <w:t>电子投标文件的编制、加密要求</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outlineLvl w:val="2"/>
        <w:rPr>
          <w:rFonts w:hint="eastAsia" w:ascii="宋体" w:hAnsi="宋体"/>
          <w:color w:val="auto"/>
          <w:szCs w:val="21"/>
          <w:highlight w:val="none"/>
        </w:rPr>
      </w:pPr>
      <w:r>
        <w:rPr>
          <w:rFonts w:hint="eastAsia" w:ascii="宋体" w:hAnsi="宋体"/>
          <w:color w:val="auto"/>
          <w:szCs w:val="21"/>
          <w:highlight w:val="none"/>
        </w:rPr>
        <w:t>1.投标人应按本招标文件规定的格式、顺序和政采云平台“政府采购项目电子交易管理操作指南-供应商”的有关要求编制电子投标文件并进行关联定位，以便评标委员会在评审时，点击评审项可直接定位到该评审项内容；如电子投标文件因内容不完整、投标人未设置或设置关联点错误导致电子投标文件被误读、漏读或者查找不到相关内容，导致评标委员会在评审时做出对投标人不利的评审，所引起的后果由投标人自行承担。</w:t>
      </w:r>
    </w:p>
    <w:p>
      <w:pPr>
        <w:keepNext w:val="0"/>
        <w:keepLines w:val="0"/>
        <w:pageBreakBefore w:val="0"/>
        <w:widowControl w:val="0"/>
        <w:kinsoku/>
        <w:wordWrap/>
        <w:overflowPunct/>
        <w:topLinePunct w:val="0"/>
        <w:autoSpaceDE/>
        <w:autoSpaceDN/>
        <w:bidi w:val="0"/>
        <w:adjustRightInd/>
        <w:snapToGrid w:val="0"/>
        <w:spacing w:line="440" w:lineRule="exact"/>
        <w:ind w:firstLine="413" w:firstLineChars="196"/>
        <w:jc w:val="left"/>
        <w:textAlignment w:val="auto"/>
        <w:outlineLvl w:val="2"/>
        <w:rPr>
          <w:rFonts w:hint="eastAsia" w:ascii="宋体" w:hAnsi="宋体"/>
          <w:b/>
          <w:bCs/>
          <w:color w:val="auto"/>
          <w:szCs w:val="21"/>
          <w:highlight w:val="none"/>
        </w:rPr>
      </w:pPr>
      <w:r>
        <w:rPr>
          <w:rFonts w:hint="eastAsia" w:ascii="宋体" w:hAnsi="宋体"/>
          <w:b/>
          <w:bCs/>
          <w:color w:val="auto"/>
          <w:szCs w:val="21"/>
          <w:highlight w:val="none"/>
        </w:rPr>
        <w:t>2.公开招标文件中规定须由投标人在规定处盖章的，投标人应加盖 CA 电子签章，否则视为投标无效。</w:t>
      </w:r>
    </w:p>
    <w:p>
      <w:pPr>
        <w:keepNext w:val="0"/>
        <w:keepLines w:val="0"/>
        <w:pageBreakBefore w:val="0"/>
        <w:widowControl w:val="0"/>
        <w:kinsoku/>
        <w:wordWrap/>
        <w:overflowPunct/>
        <w:topLinePunct w:val="0"/>
        <w:autoSpaceDE/>
        <w:autoSpaceDN/>
        <w:bidi w:val="0"/>
        <w:adjustRightInd/>
        <w:snapToGrid w:val="0"/>
        <w:spacing w:line="440" w:lineRule="exact"/>
        <w:ind w:firstLine="413" w:firstLineChars="196"/>
        <w:jc w:val="left"/>
        <w:textAlignment w:val="auto"/>
        <w:outlineLvl w:val="2"/>
        <w:rPr>
          <w:rFonts w:hint="eastAsia" w:ascii="宋体" w:hAnsi="宋体"/>
          <w:b/>
          <w:bCs/>
          <w:color w:val="auto"/>
          <w:szCs w:val="21"/>
          <w:highlight w:val="none"/>
        </w:rPr>
      </w:pPr>
      <w:r>
        <w:rPr>
          <w:rFonts w:hint="eastAsia" w:ascii="宋体" w:hAnsi="宋体"/>
          <w:b/>
          <w:bCs/>
          <w:color w:val="auto"/>
          <w:szCs w:val="21"/>
          <w:highlight w:val="none"/>
        </w:rPr>
        <w:t>3.公开招标文件中规定须由法定代表人（负责人、自然人）或授权委托代理人签字的，若政采云电子投标客户端的 CA 证书无法实现法定代表人（负责人、自然人）或授权委托代理人线上亲笔签字，投标人应在线下完成亲笔签字后以 PDF 格式上传，否则视为投标无效。</w:t>
      </w:r>
    </w:p>
    <w:p>
      <w:pPr>
        <w:keepNext w:val="0"/>
        <w:keepLines w:val="0"/>
        <w:pageBreakBefore w:val="0"/>
        <w:widowControl w:val="0"/>
        <w:kinsoku/>
        <w:wordWrap/>
        <w:overflowPunct/>
        <w:topLinePunct w:val="0"/>
        <w:autoSpaceDE/>
        <w:autoSpaceDN/>
        <w:bidi w:val="0"/>
        <w:adjustRightInd/>
        <w:snapToGrid w:val="0"/>
        <w:spacing w:line="440" w:lineRule="exact"/>
        <w:ind w:firstLine="413" w:firstLineChars="196"/>
        <w:jc w:val="left"/>
        <w:textAlignment w:val="auto"/>
        <w:outlineLvl w:val="2"/>
        <w:rPr>
          <w:rFonts w:hint="eastAsia" w:ascii="宋体" w:hAnsi="宋体"/>
          <w:b/>
          <w:bCs/>
          <w:color w:val="auto"/>
          <w:szCs w:val="21"/>
          <w:highlight w:val="none"/>
        </w:rPr>
      </w:pPr>
      <w:r>
        <w:rPr>
          <w:rFonts w:hint="eastAsia" w:ascii="宋体" w:hAnsi="宋体"/>
          <w:b/>
          <w:bCs/>
          <w:color w:val="auto"/>
          <w:szCs w:val="21"/>
          <w:highlight w:val="none"/>
        </w:rPr>
        <w:t>4.电子投标文件不得涂改，若有修改错漏处，须加盖投标人 CA 电子签章或者法定代表人（负责人、自然人）或授权委托代理人签字。电子投标文件因字迹潦草或表达不清所引起的后果由投标人负责。</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outlineLvl w:val="2"/>
        <w:rPr>
          <w:rFonts w:hint="eastAsia" w:ascii="宋体" w:hAnsi="宋体"/>
          <w:color w:val="auto"/>
          <w:szCs w:val="21"/>
          <w:highlight w:val="none"/>
        </w:rPr>
      </w:pPr>
      <w:r>
        <w:rPr>
          <w:rFonts w:hint="eastAsia" w:ascii="宋体" w:hAnsi="宋体"/>
          <w:color w:val="auto"/>
          <w:szCs w:val="21"/>
          <w:highlight w:val="none"/>
        </w:rPr>
        <w:t>5.电子投标文件所提供的相关材料的尺寸和清晰度应该能够在电脑上被阅读、识别和判断。</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outlineLvl w:val="2"/>
        <w:rPr>
          <w:rFonts w:hint="eastAsia" w:ascii="宋体" w:hAnsi="宋体"/>
          <w:color w:val="auto"/>
          <w:szCs w:val="21"/>
          <w:highlight w:val="none"/>
        </w:rPr>
      </w:pPr>
      <w:r>
        <w:rPr>
          <w:rFonts w:hint="eastAsia" w:ascii="宋体" w:hAnsi="宋体"/>
          <w:color w:val="auto"/>
          <w:szCs w:val="21"/>
          <w:highlight w:val="none"/>
        </w:rPr>
        <w:t>6.电子投标文件内容无法阅读、识别和判断的，视为未提供。</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outlineLvl w:val="2"/>
        <w:rPr>
          <w:rFonts w:hint="eastAsia" w:ascii="宋体" w:hAnsi="宋体"/>
          <w:color w:val="auto"/>
          <w:szCs w:val="21"/>
          <w:highlight w:val="none"/>
        </w:rPr>
      </w:pPr>
      <w:r>
        <w:rPr>
          <w:rFonts w:hint="eastAsia" w:ascii="宋体" w:hAnsi="宋体"/>
          <w:color w:val="auto"/>
          <w:szCs w:val="21"/>
          <w:highlight w:val="none"/>
        </w:rPr>
        <w:t>7.电子投标文件的容量大小须符合政采云电子投标客户端规定。</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outlineLvl w:val="2"/>
        <w:rPr>
          <w:rFonts w:hint="eastAsia" w:ascii="宋体" w:hAnsi="宋体"/>
          <w:color w:val="auto"/>
          <w:szCs w:val="21"/>
          <w:highlight w:val="none"/>
        </w:rPr>
      </w:pPr>
      <w:r>
        <w:rPr>
          <w:rFonts w:hint="eastAsia" w:ascii="宋体" w:hAnsi="宋体"/>
          <w:color w:val="auto"/>
          <w:szCs w:val="21"/>
          <w:highlight w:val="none"/>
        </w:rPr>
        <w:t>8.电子投标文件的加密要求</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outlineLvl w:val="2"/>
        <w:rPr>
          <w:rFonts w:hint="eastAsia" w:ascii="宋体" w:hAnsi="宋体"/>
          <w:color w:val="auto"/>
          <w:szCs w:val="21"/>
          <w:highlight w:val="none"/>
        </w:rPr>
      </w:pPr>
      <w:r>
        <w:rPr>
          <w:rFonts w:hint="eastAsia" w:ascii="宋体" w:hAnsi="宋体"/>
          <w:color w:val="auto"/>
          <w:szCs w:val="21"/>
          <w:highlight w:val="none"/>
        </w:rPr>
        <w:t>电子投标文件应按政采云电子投标客户端软件有关规定加密，否则政采云平台将拒收，由此造成的风险由投标人承担。</w:t>
      </w:r>
    </w:p>
    <w:p>
      <w:pPr>
        <w:keepNext w:val="0"/>
        <w:keepLines w:val="0"/>
        <w:pageBreakBefore w:val="0"/>
        <w:widowControl w:val="0"/>
        <w:kinsoku/>
        <w:wordWrap/>
        <w:overflowPunct/>
        <w:topLinePunct w:val="0"/>
        <w:autoSpaceDE/>
        <w:autoSpaceDN/>
        <w:bidi w:val="0"/>
        <w:adjustRightInd/>
        <w:snapToGrid w:val="0"/>
        <w:spacing w:line="440" w:lineRule="exact"/>
        <w:ind w:firstLine="413" w:firstLineChars="196"/>
        <w:jc w:val="left"/>
        <w:textAlignment w:val="auto"/>
        <w:outlineLvl w:val="2"/>
        <w:rPr>
          <w:rFonts w:hint="eastAsia" w:ascii="宋体" w:hAnsi="宋体"/>
          <w:b/>
          <w:bCs/>
          <w:color w:val="auto"/>
          <w:szCs w:val="21"/>
          <w:highlight w:val="none"/>
        </w:rPr>
      </w:pPr>
      <w:r>
        <w:rPr>
          <w:rFonts w:hint="eastAsia" w:ascii="宋体" w:hAnsi="宋体"/>
          <w:b/>
          <w:bCs/>
          <w:color w:val="auto"/>
          <w:szCs w:val="21"/>
          <w:highlight w:val="none"/>
        </w:rPr>
        <w:t>9.电子投标文件的提交、修改、撤回和解密</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outlineLvl w:val="2"/>
        <w:rPr>
          <w:rFonts w:hint="eastAsia" w:ascii="宋体" w:hAnsi="宋体"/>
          <w:color w:val="auto"/>
          <w:szCs w:val="21"/>
          <w:highlight w:val="none"/>
        </w:rPr>
      </w:pPr>
      <w:r>
        <w:rPr>
          <w:rFonts w:hint="eastAsia" w:ascii="宋体" w:hAnsi="宋体"/>
          <w:color w:val="auto"/>
          <w:szCs w:val="21"/>
          <w:highlight w:val="none"/>
        </w:rPr>
        <w:t>(1) 本项目实行“网上投标、电子评标”，投标人应于提交投标文件截止时间前在政采云平台上提交已经加密的电子投标文件。</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outlineLvl w:val="2"/>
        <w:rPr>
          <w:rFonts w:hint="eastAsia" w:ascii="宋体" w:hAnsi="宋体"/>
          <w:color w:val="auto"/>
          <w:szCs w:val="21"/>
          <w:highlight w:val="none"/>
        </w:rPr>
      </w:pPr>
      <w:r>
        <w:rPr>
          <w:rFonts w:hint="eastAsia" w:ascii="宋体" w:hAnsi="宋体"/>
          <w:color w:val="auto"/>
          <w:szCs w:val="21"/>
          <w:highlight w:val="none"/>
        </w:rPr>
        <w:t>(2) 未按规定上传的电子投标文件将被政采云平台拒收，由此造成电子投标文件解密失败或被误投的风险由投标人自行承担。</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outlineLvl w:val="2"/>
        <w:rPr>
          <w:rFonts w:hint="eastAsia" w:ascii="宋体" w:hAnsi="宋体"/>
          <w:color w:val="auto"/>
          <w:szCs w:val="21"/>
          <w:highlight w:val="none"/>
        </w:rPr>
      </w:pPr>
      <w:r>
        <w:rPr>
          <w:rFonts w:hint="eastAsia" w:ascii="宋体" w:hAnsi="宋体"/>
          <w:color w:val="auto"/>
          <w:szCs w:val="21"/>
          <w:highlight w:val="none"/>
        </w:rPr>
        <w:t>(3)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放弃投标。提交截止时间后上传的文件，将被政采云平台拒收。</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outlineLvl w:val="2"/>
        <w:rPr>
          <w:rFonts w:hint="eastAsia" w:ascii="宋体" w:hAnsi="宋体"/>
          <w:color w:val="auto"/>
          <w:szCs w:val="21"/>
          <w:highlight w:val="none"/>
        </w:rPr>
      </w:pPr>
      <w:r>
        <w:rPr>
          <w:rFonts w:hint="eastAsia" w:ascii="宋体" w:hAnsi="宋体"/>
          <w:color w:val="auto"/>
          <w:szCs w:val="21"/>
          <w:highlight w:val="none"/>
        </w:rPr>
        <w:t>(4) 电子投标文件成功提交后，投标人可自行打印投标文件接收回执。</w:t>
      </w:r>
    </w:p>
    <w:p>
      <w:pPr>
        <w:keepNext w:val="0"/>
        <w:keepLines w:val="0"/>
        <w:pageBreakBefore w:val="0"/>
        <w:widowControl w:val="0"/>
        <w:kinsoku/>
        <w:wordWrap/>
        <w:overflowPunct/>
        <w:topLinePunct w:val="0"/>
        <w:autoSpaceDE/>
        <w:autoSpaceDN/>
        <w:bidi w:val="0"/>
        <w:adjustRightInd/>
        <w:snapToGrid w:val="0"/>
        <w:spacing w:line="440" w:lineRule="exact"/>
        <w:ind w:firstLine="411" w:firstLineChars="196"/>
        <w:jc w:val="left"/>
        <w:textAlignment w:val="auto"/>
        <w:outlineLvl w:val="2"/>
        <w:rPr>
          <w:rFonts w:hint="eastAsia" w:ascii="宋体" w:hAnsi="宋体"/>
          <w:color w:val="auto"/>
          <w:szCs w:val="21"/>
          <w:highlight w:val="none"/>
        </w:rPr>
      </w:pPr>
      <w:r>
        <w:rPr>
          <w:rFonts w:hint="eastAsia" w:ascii="宋体" w:hAnsi="宋体"/>
          <w:color w:val="auto"/>
          <w:szCs w:val="21"/>
          <w:highlight w:val="none"/>
        </w:rPr>
        <w:t>(5) 截标后，政采云电子交易平台自动提取所有投标人的电子投标文件，采购代理机构向各投标人发出解密通知，投标人须在采购代理机构开启解密标书后</w:t>
      </w:r>
      <w:r>
        <w:rPr>
          <w:rFonts w:hint="eastAsia" w:ascii="宋体" w:hAnsi="宋体"/>
          <w:color w:val="auto"/>
          <w:szCs w:val="21"/>
          <w:highlight w:val="none"/>
          <w:lang w:val="en-US" w:eastAsia="zh-CN"/>
        </w:rPr>
        <w:t>30</w:t>
      </w:r>
      <w:r>
        <w:rPr>
          <w:rFonts w:hint="eastAsia" w:ascii="宋体" w:hAnsi="宋体"/>
          <w:color w:val="auto"/>
          <w:szCs w:val="21"/>
          <w:highlight w:val="none"/>
        </w:rPr>
        <w:t>分钟内对上传政采云平台的投标文件进行解密。</w:t>
      </w:r>
    </w:p>
    <w:p>
      <w:pPr>
        <w:keepNext w:val="0"/>
        <w:keepLines w:val="0"/>
        <w:pageBreakBefore w:val="0"/>
        <w:widowControl w:val="0"/>
        <w:kinsoku/>
        <w:wordWrap/>
        <w:overflowPunct/>
        <w:topLinePunct w:val="0"/>
        <w:autoSpaceDE/>
        <w:autoSpaceDN/>
        <w:bidi w:val="0"/>
        <w:adjustRightInd/>
        <w:snapToGrid w:val="0"/>
        <w:spacing w:line="440" w:lineRule="exact"/>
        <w:ind w:firstLine="413" w:firstLineChars="196"/>
        <w:jc w:val="left"/>
        <w:textAlignment w:val="auto"/>
        <w:outlineLvl w:val="2"/>
        <w:rPr>
          <w:rFonts w:hint="eastAsia" w:ascii="宋体" w:hAnsi="宋体"/>
          <w:b/>
          <w:bCs/>
          <w:color w:val="auto"/>
          <w:szCs w:val="21"/>
          <w:highlight w:val="none"/>
        </w:rPr>
      </w:pPr>
      <w:r>
        <w:rPr>
          <w:rFonts w:hint="eastAsia" w:ascii="宋体" w:hAnsi="宋体"/>
          <w:b/>
          <w:bCs/>
          <w:color w:val="auto"/>
          <w:szCs w:val="21"/>
          <w:highlight w:val="none"/>
        </w:rPr>
        <w:t>(6)非政采云技术原因或非采购代理机构操作原因造成的投标人超过解密时限未完成解密的，或投标文件无法解密或解密失败，视为投标人放弃投标。</w:t>
      </w:r>
    </w:p>
    <w:p>
      <w:pPr>
        <w:pageBreakBefore w:val="0"/>
        <w:kinsoku/>
        <w:wordWrap/>
        <w:overflowPunct/>
        <w:topLinePunct w:val="0"/>
        <w:autoSpaceDE/>
        <w:autoSpaceDN/>
        <w:bidi w:val="0"/>
        <w:adjustRightInd/>
        <w:snapToGrid w:val="0"/>
        <w:spacing w:line="440" w:lineRule="exact"/>
        <w:ind w:firstLine="422" w:firstLineChars="200"/>
        <w:jc w:val="left"/>
        <w:textAlignment w:val="auto"/>
        <w:outlineLvl w:val="2"/>
        <w:rPr>
          <w:rFonts w:ascii="宋体" w:hAnsi="宋体"/>
          <w:b/>
          <w:bCs/>
          <w:color w:val="auto"/>
          <w:szCs w:val="21"/>
          <w:highlight w:val="none"/>
        </w:rPr>
      </w:pPr>
      <w:r>
        <w:rPr>
          <w:rFonts w:hint="eastAsia" w:ascii="宋体" w:hAnsi="宋体"/>
          <w:b/>
          <w:bCs/>
          <w:color w:val="auto"/>
          <w:szCs w:val="21"/>
          <w:highlight w:val="none"/>
        </w:rPr>
        <w:t>（八）投标无效的情形</w:t>
      </w:r>
    </w:p>
    <w:p>
      <w:pPr>
        <w:pageBreakBefore w:val="0"/>
        <w:kinsoku/>
        <w:wordWrap/>
        <w:overflowPunct/>
        <w:topLinePunct w:val="0"/>
        <w:autoSpaceDE/>
        <w:autoSpaceDN/>
        <w:bidi w:val="0"/>
        <w:adjustRightInd/>
        <w:snapToGrid w:val="0"/>
        <w:spacing w:line="440" w:lineRule="exact"/>
        <w:ind w:firstLine="420" w:firstLineChars="200"/>
        <w:jc w:val="left"/>
        <w:textAlignment w:val="auto"/>
        <w:outlineLvl w:val="2"/>
        <w:rPr>
          <w:rFonts w:hint="eastAsia" w:ascii="宋体" w:hAnsi="宋体"/>
          <w:b w:val="0"/>
          <w:bCs w:val="0"/>
          <w:color w:val="auto"/>
          <w:szCs w:val="21"/>
          <w:highlight w:val="none"/>
        </w:rPr>
      </w:pPr>
      <w:r>
        <w:rPr>
          <w:rFonts w:hint="eastAsia" w:ascii="宋体" w:hAnsi="宋体"/>
          <w:b w:val="0"/>
          <w:bCs w:val="0"/>
          <w:color w:val="auto"/>
          <w:szCs w:val="21"/>
          <w:highlight w:val="none"/>
        </w:rPr>
        <w:t>实质上没有响应招标文件要求和条件的投标将被视为无效投标。投标人不得通过修正或撤消不合要求的偏离或保留从而使其投标成为实质上响应的投标，除资格证明文件外经评标委员会认定属于澄清问题的形式规定情形的，应当允许其在评标结束之前通过政采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pageBreakBefore w:val="0"/>
        <w:kinsoku/>
        <w:wordWrap/>
        <w:overflowPunct/>
        <w:topLinePunct w:val="0"/>
        <w:autoSpaceDE/>
        <w:autoSpaceDN/>
        <w:bidi w:val="0"/>
        <w:adjustRightInd/>
        <w:snapToGrid w:val="0"/>
        <w:spacing w:line="440" w:lineRule="exact"/>
        <w:ind w:firstLine="422" w:firstLineChars="200"/>
        <w:jc w:val="left"/>
        <w:textAlignment w:val="auto"/>
        <w:outlineLvl w:val="2"/>
        <w:rPr>
          <w:rFonts w:ascii="宋体" w:hAnsi="宋体"/>
          <w:b/>
          <w:bCs/>
          <w:color w:val="auto"/>
          <w:szCs w:val="21"/>
          <w:highlight w:val="none"/>
        </w:rPr>
      </w:pPr>
      <w:r>
        <w:rPr>
          <w:rFonts w:hint="eastAsia" w:ascii="宋体" w:hAnsi="宋体"/>
          <w:b/>
          <w:bCs/>
          <w:color w:val="auto"/>
          <w:szCs w:val="21"/>
          <w:highlight w:val="none"/>
        </w:rPr>
        <w:t>1、有下列情形之一的视为投标相互串通投标，投标文件将被视为无效。</w:t>
      </w:r>
    </w:p>
    <w:p>
      <w:pPr>
        <w:pageBreakBefore w:val="0"/>
        <w:kinsoku/>
        <w:wordWrap/>
        <w:overflowPunct/>
        <w:topLinePunct w:val="0"/>
        <w:autoSpaceDE/>
        <w:autoSpaceDN/>
        <w:bidi w:val="0"/>
        <w:adjustRightInd/>
        <w:snapToGrid w:val="0"/>
        <w:spacing w:line="440" w:lineRule="exact"/>
        <w:ind w:firstLine="420" w:firstLineChars="200"/>
        <w:jc w:val="left"/>
        <w:textAlignment w:val="auto"/>
        <w:outlineLvl w:val="2"/>
        <w:rPr>
          <w:rFonts w:ascii="宋体" w:hAnsi="宋体"/>
          <w:color w:val="auto"/>
          <w:szCs w:val="21"/>
          <w:highlight w:val="none"/>
        </w:rPr>
      </w:pPr>
      <w:r>
        <w:rPr>
          <w:rFonts w:hint="eastAsia" w:ascii="宋体" w:hAnsi="宋体"/>
          <w:color w:val="auto"/>
          <w:szCs w:val="21"/>
          <w:highlight w:val="none"/>
        </w:rPr>
        <w:t>（1）不同投标人的投标文件由一单位或者个人编制；或不同投标人报名的IP地址一致的。</w:t>
      </w:r>
    </w:p>
    <w:p>
      <w:pPr>
        <w:pageBreakBefore w:val="0"/>
        <w:kinsoku/>
        <w:wordWrap/>
        <w:overflowPunct/>
        <w:topLinePunct w:val="0"/>
        <w:autoSpaceDE/>
        <w:autoSpaceDN/>
        <w:bidi w:val="0"/>
        <w:adjustRightInd/>
        <w:snapToGrid w:val="0"/>
        <w:spacing w:line="440" w:lineRule="exact"/>
        <w:ind w:firstLine="420" w:firstLineChars="200"/>
        <w:jc w:val="left"/>
        <w:textAlignment w:val="auto"/>
        <w:outlineLvl w:val="2"/>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pPr>
        <w:pageBreakBefore w:val="0"/>
        <w:kinsoku/>
        <w:wordWrap/>
        <w:overflowPunct/>
        <w:topLinePunct w:val="0"/>
        <w:autoSpaceDE/>
        <w:autoSpaceDN/>
        <w:bidi w:val="0"/>
        <w:adjustRightInd/>
        <w:snapToGrid w:val="0"/>
        <w:spacing w:line="440" w:lineRule="exact"/>
        <w:ind w:firstLine="420" w:firstLineChars="200"/>
        <w:jc w:val="left"/>
        <w:textAlignment w:val="auto"/>
        <w:outlineLvl w:val="2"/>
        <w:rPr>
          <w:rFonts w:ascii="宋体" w:hAnsi="宋体"/>
          <w:color w:val="auto"/>
          <w:szCs w:val="21"/>
          <w:highlight w:val="none"/>
        </w:rPr>
      </w:pPr>
      <w:r>
        <w:rPr>
          <w:rFonts w:hint="eastAsia" w:ascii="宋体" w:hAnsi="宋体"/>
          <w:color w:val="auto"/>
          <w:szCs w:val="21"/>
          <w:highlight w:val="none"/>
        </w:rPr>
        <w:t>（3）不同的投标人的投标文件载明的项目管理员同为一个人；</w:t>
      </w:r>
    </w:p>
    <w:p>
      <w:pPr>
        <w:pageBreakBefore w:val="0"/>
        <w:kinsoku/>
        <w:wordWrap/>
        <w:overflowPunct/>
        <w:topLinePunct w:val="0"/>
        <w:autoSpaceDE/>
        <w:autoSpaceDN/>
        <w:bidi w:val="0"/>
        <w:adjustRightInd/>
        <w:snapToGrid w:val="0"/>
        <w:spacing w:line="440" w:lineRule="exact"/>
        <w:ind w:firstLine="420" w:firstLineChars="200"/>
        <w:jc w:val="left"/>
        <w:textAlignment w:val="auto"/>
        <w:outlineLvl w:val="2"/>
        <w:rPr>
          <w:rFonts w:ascii="宋体" w:hAnsi="宋体"/>
          <w:color w:val="auto"/>
          <w:szCs w:val="21"/>
          <w:highlight w:val="none"/>
        </w:rPr>
      </w:pPr>
      <w:r>
        <w:rPr>
          <w:rFonts w:hint="eastAsia" w:ascii="宋体" w:hAnsi="宋体"/>
          <w:color w:val="auto"/>
          <w:szCs w:val="21"/>
          <w:highlight w:val="none"/>
        </w:rPr>
        <w:t>（4）不同投标人的投标文件异常一致或投标报价呈规律性差异；</w:t>
      </w:r>
    </w:p>
    <w:p>
      <w:pPr>
        <w:pageBreakBefore w:val="0"/>
        <w:kinsoku/>
        <w:wordWrap/>
        <w:overflowPunct/>
        <w:topLinePunct w:val="0"/>
        <w:autoSpaceDE/>
        <w:autoSpaceDN/>
        <w:bidi w:val="0"/>
        <w:adjustRightInd/>
        <w:snapToGrid w:val="0"/>
        <w:spacing w:line="440" w:lineRule="exact"/>
        <w:ind w:firstLine="420" w:firstLineChars="200"/>
        <w:jc w:val="left"/>
        <w:textAlignment w:val="auto"/>
        <w:outlineLvl w:val="2"/>
        <w:rPr>
          <w:rFonts w:ascii="宋体" w:hAnsi="宋体"/>
          <w:color w:val="auto"/>
          <w:szCs w:val="21"/>
          <w:highlight w:val="none"/>
        </w:rPr>
      </w:pPr>
      <w:r>
        <w:rPr>
          <w:rFonts w:hint="eastAsia" w:ascii="宋体" w:hAnsi="宋体"/>
          <w:color w:val="auto"/>
          <w:szCs w:val="21"/>
          <w:highlight w:val="none"/>
        </w:rPr>
        <w:t>（5）不同投标人的投标文件相互混装；</w:t>
      </w:r>
    </w:p>
    <w:p>
      <w:pPr>
        <w:pageBreakBefore w:val="0"/>
        <w:kinsoku/>
        <w:wordWrap/>
        <w:overflowPunct/>
        <w:topLinePunct w:val="0"/>
        <w:autoSpaceDE/>
        <w:autoSpaceDN/>
        <w:bidi w:val="0"/>
        <w:adjustRightInd/>
        <w:snapToGrid w:val="0"/>
        <w:spacing w:line="440" w:lineRule="exact"/>
        <w:ind w:firstLine="420" w:firstLineChars="200"/>
        <w:jc w:val="left"/>
        <w:textAlignment w:val="auto"/>
        <w:outlineLvl w:val="2"/>
        <w:rPr>
          <w:rFonts w:ascii="宋体" w:hAnsi="宋体"/>
          <w:bCs/>
          <w:color w:val="auto"/>
          <w:szCs w:val="21"/>
          <w:highlight w:val="none"/>
        </w:rPr>
      </w:pPr>
      <w:r>
        <w:rPr>
          <w:rFonts w:hint="eastAsia" w:ascii="宋体" w:hAnsi="宋体"/>
          <w:color w:val="auto"/>
          <w:szCs w:val="21"/>
          <w:highlight w:val="none"/>
        </w:rPr>
        <w:t>（6）不同投标人的投标保证金从同一单位或者个人账户转出。</w:t>
      </w:r>
    </w:p>
    <w:p>
      <w:pPr>
        <w:pageBreakBefore w:val="0"/>
        <w:kinsoku/>
        <w:wordWrap/>
        <w:overflowPunct/>
        <w:topLinePunct w:val="0"/>
        <w:autoSpaceDE/>
        <w:autoSpaceDN/>
        <w:bidi w:val="0"/>
        <w:adjustRightInd/>
        <w:snapToGrid w:val="0"/>
        <w:spacing w:line="440" w:lineRule="exact"/>
        <w:ind w:firstLine="422" w:firstLineChars="200"/>
        <w:jc w:val="left"/>
        <w:textAlignment w:val="auto"/>
        <w:rPr>
          <w:rFonts w:ascii="宋体" w:hAnsi="宋体"/>
          <w:b/>
          <w:bCs/>
          <w:color w:val="auto"/>
          <w:szCs w:val="21"/>
          <w:highlight w:val="none"/>
        </w:rPr>
      </w:pPr>
      <w:r>
        <w:rPr>
          <w:rFonts w:hint="eastAsia" w:ascii="宋体" w:hAnsi="宋体"/>
          <w:b/>
          <w:bCs/>
          <w:color w:val="auto"/>
          <w:szCs w:val="21"/>
          <w:highlight w:val="none"/>
        </w:rPr>
        <w:t>2、在符合性审查和资格性审查时，如发现下列情形之一的，投标文件将被视为无效：</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（1）超越了按照法律法规规定必须获得行政许可或者行政审批的经营范围的。</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（2）资格证明文件不全的，或者不符合招标文件标明的资格要求的。</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（3）投标文件无法定代表人签字或其授权委托代理人签字，或未提供法定代表人授权委托书、投标声明书或者填写实质性要求项目不齐全的，或未按招标文件规定要求签署、盖章。</w:t>
      </w:r>
    </w:p>
    <w:p>
      <w:pPr>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 xml:space="preserve">（4）投标代表人未能出具身份证明或与法定代表人授权委托人身份不符的。 </w:t>
      </w:r>
    </w:p>
    <w:p>
      <w:pPr>
        <w:pStyle w:val="20"/>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（5）项目不齐全或者内容虚假的。</w:t>
      </w:r>
    </w:p>
    <w:p>
      <w:pPr>
        <w:pStyle w:val="20"/>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（6）投标文件的实质性内容未使用中文表述、意思表述不明确、前后矛盾或者使用计量单位不符合招标文件要求的（经评标委员会认定并允许其当场更正的笔误除外）。</w:t>
      </w:r>
    </w:p>
    <w:p>
      <w:pPr>
        <w:pStyle w:val="20"/>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（7）投标有效期、交货时间、质保期等商务条款不能满足招标文件要求的。</w:t>
      </w:r>
    </w:p>
    <w:p>
      <w:pPr>
        <w:pStyle w:val="2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（8）未实质性响应招标文件或者投标文件有招标方不能接受的附加条件的。</w:t>
      </w:r>
    </w:p>
    <w:p>
      <w:pPr>
        <w:keepNext w:val="0"/>
        <w:keepLines w:val="0"/>
        <w:pageBreakBefore w:val="0"/>
        <w:widowControl w:val="0"/>
        <w:kinsoku/>
        <w:wordWrap/>
        <w:overflowPunct/>
        <w:topLinePunct w:val="0"/>
        <w:autoSpaceDE/>
        <w:autoSpaceDN/>
        <w:bidi w:val="0"/>
        <w:adjustRightInd/>
        <w:snapToGrid w:val="0"/>
        <w:spacing w:line="440" w:lineRule="exact"/>
        <w:ind w:firstLine="413" w:firstLineChars="196"/>
        <w:textAlignment w:val="auto"/>
        <w:rPr>
          <w:rFonts w:hint="eastAsia" w:ascii="宋体" w:hAnsi="宋体"/>
          <w:b/>
          <w:bCs/>
          <w:color w:val="auto"/>
          <w:szCs w:val="21"/>
          <w:highlight w:val="none"/>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9</w:t>
      </w:r>
      <w:r>
        <w:rPr>
          <w:rFonts w:hint="eastAsia" w:ascii="宋体" w:hAnsi="宋体"/>
          <w:b/>
          <w:bCs/>
          <w:color w:val="auto"/>
          <w:sz w:val="21"/>
          <w:szCs w:val="21"/>
          <w:highlight w:val="none"/>
          <w:lang w:eastAsia="zh-CN"/>
        </w:rPr>
        <w:t>）</w:t>
      </w:r>
      <w:r>
        <w:rPr>
          <w:rFonts w:hint="eastAsia" w:ascii="宋体" w:hAnsi="宋体"/>
          <w:b/>
          <w:bCs/>
          <w:color w:val="auto"/>
          <w:szCs w:val="21"/>
          <w:highlight w:val="none"/>
        </w:rPr>
        <w:t>投标人在线制作电子投标文件时填写的报价金额与解密后“电子加密投标文件”中《开标一览表》填写的金额不一致并拒绝按公开招标文件要求接受调整的；</w:t>
      </w:r>
    </w:p>
    <w:p>
      <w:pPr>
        <w:pStyle w:val="20"/>
        <w:pageBreakBefore w:val="0"/>
        <w:kinsoku/>
        <w:wordWrap/>
        <w:overflowPunct/>
        <w:topLinePunct w:val="0"/>
        <w:autoSpaceDE/>
        <w:autoSpaceDN/>
        <w:bidi w:val="0"/>
        <w:adjustRightInd/>
        <w:spacing w:line="440" w:lineRule="exact"/>
        <w:ind w:firstLine="422" w:firstLineChars="200"/>
        <w:jc w:val="left"/>
        <w:textAlignment w:val="auto"/>
        <w:rPr>
          <w:rFonts w:ascii="宋体" w:hAnsi="宋体" w:eastAsia="宋体"/>
          <w:color w:val="auto"/>
          <w:sz w:val="21"/>
          <w:szCs w:val="21"/>
          <w:highlight w:val="none"/>
        </w:rPr>
      </w:pPr>
      <w:r>
        <w:rPr>
          <w:rFonts w:hint="eastAsia" w:ascii="宋体" w:hAnsi="宋体" w:eastAsia="宋体"/>
          <w:b/>
          <w:bCs/>
          <w:color w:val="auto"/>
          <w:sz w:val="21"/>
          <w:szCs w:val="21"/>
          <w:highlight w:val="none"/>
        </w:rPr>
        <w:t>3、在技术评审时，如发现下列情形之一的，投标文件将被视为无效：</w:t>
      </w:r>
    </w:p>
    <w:p>
      <w:pPr>
        <w:pStyle w:val="2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（1）未提供或未如实提供投标货物的技术参数，或者投标文件标明的响应或偏离与事实不符或虚假投标的。</w:t>
      </w:r>
    </w:p>
    <w:p>
      <w:pPr>
        <w:pStyle w:val="2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（2）明显不符合招标文件要求的规格型号、质量标准，或者与招标文件中标“★”的技术指标、主要功能项目发生实质性负偏离的。</w:t>
      </w:r>
    </w:p>
    <w:p>
      <w:pPr>
        <w:pStyle w:val="20"/>
        <w:pageBreakBefore w:val="0"/>
        <w:kinsoku/>
        <w:wordWrap/>
        <w:overflowPunct/>
        <w:topLinePunct w:val="0"/>
        <w:autoSpaceDE/>
        <w:autoSpaceDN/>
        <w:bidi w:val="0"/>
        <w:adjustRightInd/>
        <w:spacing w:line="440" w:lineRule="exact"/>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（3）投标技术方案不明确，存在一个或一个以上备选（替代）投标方案的；</w:t>
      </w:r>
    </w:p>
    <w:p>
      <w:pPr>
        <w:pStyle w:val="20"/>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（4）与其他参加本次投标供应商的投标文件（技术文件）的差错相同2处以上的。</w:t>
      </w:r>
    </w:p>
    <w:p>
      <w:pPr>
        <w:pStyle w:val="20"/>
        <w:pageBreakBefore w:val="0"/>
        <w:kinsoku/>
        <w:wordWrap/>
        <w:overflowPunct/>
        <w:topLinePunct w:val="0"/>
        <w:autoSpaceDE/>
        <w:autoSpaceDN/>
        <w:bidi w:val="0"/>
        <w:adjustRightInd/>
        <w:snapToGrid w:val="0"/>
        <w:spacing w:line="440" w:lineRule="exact"/>
        <w:ind w:firstLine="422" w:firstLineChars="200"/>
        <w:jc w:val="left"/>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4、在报价评审时，如发现下列情形之一的，投标文件将被视为无效：</w:t>
      </w:r>
    </w:p>
    <w:p>
      <w:pPr>
        <w:pStyle w:val="20"/>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（1）未采用人民币报价或者未按照招标文件标明的币种报价的。</w:t>
      </w:r>
    </w:p>
    <w:p>
      <w:pPr>
        <w:pStyle w:val="20"/>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（2）报价超出最高限价，或者超出采购预算金额，采购人不能支付的。</w:t>
      </w:r>
    </w:p>
    <w:p>
      <w:pPr>
        <w:pStyle w:val="20"/>
        <w:pageBreakBefore w:val="0"/>
        <w:kinsoku/>
        <w:wordWrap/>
        <w:overflowPunct/>
        <w:topLinePunct w:val="0"/>
        <w:autoSpaceDE/>
        <w:autoSpaceDN/>
        <w:bidi w:val="0"/>
        <w:adjustRightInd/>
        <w:snapToGrid w:val="0"/>
        <w:spacing w:line="440" w:lineRule="exact"/>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（3）投标报价具有选择性，或者开标价格与投标文件承诺的优惠（折扣）价格不一致的。</w:t>
      </w:r>
    </w:p>
    <w:p>
      <w:pPr>
        <w:pStyle w:val="20"/>
        <w:pageBreakBefore w:val="0"/>
        <w:kinsoku/>
        <w:wordWrap/>
        <w:overflowPunct/>
        <w:topLinePunct w:val="0"/>
        <w:autoSpaceDE/>
        <w:autoSpaceDN/>
        <w:bidi w:val="0"/>
        <w:adjustRightInd/>
        <w:snapToGrid w:val="0"/>
        <w:spacing w:line="440" w:lineRule="exact"/>
        <w:ind w:firstLine="422" w:firstLineChars="200"/>
        <w:jc w:val="left"/>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5、被拒绝的投标文件为无效。</w:t>
      </w:r>
    </w:p>
    <w:p>
      <w:pPr>
        <w:pStyle w:val="20"/>
        <w:keepNext w:val="0"/>
        <w:keepLines w:val="0"/>
        <w:pageBreakBefore w:val="0"/>
        <w:widowControl w:val="0"/>
        <w:kinsoku/>
        <w:wordWrap/>
        <w:overflowPunct/>
        <w:topLinePunct w:val="0"/>
        <w:autoSpaceDE/>
        <w:autoSpaceDN/>
        <w:bidi w:val="0"/>
        <w:adjustRightInd/>
        <w:snapToGrid w:val="0"/>
        <w:spacing w:line="440" w:lineRule="exact"/>
        <w:ind w:firstLine="413" w:firstLineChars="196"/>
        <w:textAlignment w:val="auto"/>
        <w:rPr>
          <w:rFonts w:hint="eastAsia" w:ascii="宋体" w:hAnsi="宋体" w:eastAsia="宋体"/>
          <w:b/>
          <w:bCs/>
          <w:color w:val="auto"/>
          <w:kern w:val="2"/>
          <w:sz w:val="21"/>
          <w:szCs w:val="21"/>
          <w:highlight w:val="none"/>
          <w:lang w:eastAsia="zh-CN"/>
        </w:rPr>
      </w:pPr>
      <w:r>
        <w:rPr>
          <w:rFonts w:hint="eastAsia" w:ascii="宋体" w:hAnsi="宋体" w:eastAsia="宋体"/>
          <w:b/>
          <w:bCs/>
          <w:color w:val="auto"/>
          <w:kern w:val="2"/>
          <w:sz w:val="21"/>
          <w:szCs w:val="21"/>
          <w:highlight w:val="none"/>
          <w:lang w:eastAsia="zh-CN"/>
        </w:rPr>
        <w:t>6、 特别说明</w:t>
      </w:r>
    </w:p>
    <w:p>
      <w:pPr>
        <w:pStyle w:val="20"/>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（1） 政采云公司如对电子化开评标程序有调整的，按调整后的程序操作。</w:t>
      </w:r>
    </w:p>
    <w:p>
      <w:pPr>
        <w:pStyle w:val="20"/>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（2） 评审在严格保密的情况下进行，任何一方不得透露与评审有关的其他投标人的技术资料、价格和其他信息。</w:t>
      </w:r>
    </w:p>
    <w:p>
      <w:pPr>
        <w:pStyle w:val="20"/>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（3） 电子评审过程中需要投标人在线确认的所有内容，投标人不予确认的应说明理由，超过规定时间未确认的，将被视为放弃确认或者无异议。</w:t>
      </w:r>
    </w:p>
    <w:p>
      <w:pPr>
        <w:pStyle w:val="20"/>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（4） 可中止电子交易活动的情形</w:t>
      </w:r>
    </w:p>
    <w:p>
      <w:pPr>
        <w:pStyle w:val="20"/>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采购过程中出现以下情形，导致政采云平台无法正常运行，或者无法保证电子交易的公平、公正和安全时，采购代理机构可中止电子交易活动：</w:t>
      </w:r>
    </w:p>
    <w:p>
      <w:pPr>
        <w:pStyle w:val="20"/>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① 政采云平台发生故障而无法登录访问的；</w:t>
      </w:r>
    </w:p>
    <w:p>
      <w:pPr>
        <w:pStyle w:val="20"/>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② 政采云平台应用或数据库出现错误，不能进行正常操作的；</w:t>
      </w:r>
    </w:p>
    <w:p>
      <w:pPr>
        <w:pStyle w:val="20"/>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③ 政采云平台发现严重安全漏洞，有潜在泄密危险的；</w:t>
      </w:r>
    </w:p>
    <w:p>
      <w:pPr>
        <w:pStyle w:val="20"/>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④ 病毒发作导致不能进行正常操作的；</w:t>
      </w:r>
    </w:p>
    <w:p>
      <w:pPr>
        <w:pStyle w:val="20"/>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⑤其他无法保证电子交易的公平、公正和安全的情况。</w:t>
      </w:r>
    </w:p>
    <w:p>
      <w:pPr>
        <w:pStyle w:val="20"/>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20"/>
        <w:keepNext w:val="0"/>
        <w:keepLines w:val="0"/>
        <w:pageBreakBefore w:val="0"/>
        <w:widowControl w:val="0"/>
        <w:kinsoku/>
        <w:wordWrap/>
        <w:overflowPunct/>
        <w:topLinePunct w:val="0"/>
        <w:autoSpaceDE/>
        <w:autoSpaceDN/>
        <w:bidi w:val="0"/>
        <w:adjustRightInd/>
        <w:snapToGrid w:val="0"/>
        <w:spacing w:line="440" w:lineRule="exact"/>
        <w:ind w:firstLine="413" w:firstLineChars="196"/>
        <w:textAlignment w:val="auto"/>
        <w:outlineLvl w:val="1"/>
        <w:rPr>
          <w:rFonts w:hint="eastAsia" w:ascii="宋体" w:hAnsi="宋体" w:eastAsia="宋体"/>
          <w:b/>
          <w:bCs/>
          <w:color w:val="auto"/>
          <w:kern w:val="2"/>
          <w:sz w:val="21"/>
          <w:szCs w:val="21"/>
          <w:highlight w:val="none"/>
        </w:rPr>
      </w:pPr>
      <w:r>
        <w:rPr>
          <w:rFonts w:hint="eastAsia" w:ascii="宋体" w:hAnsi="宋体" w:eastAsia="宋体"/>
          <w:b/>
          <w:bCs/>
          <w:color w:val="auto"/>
          <w:kern w:val="2"/>
          <w:sz w:val="21"/>
          <w:szCs w:val="21"/>
          <w:highlight w:val="none"/>
        </w:rPr>
        <w:t>四、开标</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3" w:firstLineChars="196"/>
        <w:textAlignment w:val="auto"/>
        <w:rPr>
          <w:rFonts w:hint="eastAsia" w:hAnsi="宋体"/>
          <w:b/>
          <w:bCs/>
          <w:color w:val="auto"/>
          <w:kern w:val="2"/>
          <w:sz w:val="21"/>
          <w:highlight w:val="none"/>
          <w:lang w:eastAsia="zh-CN"/>
        </w:rPr>
      </w:pPr>
      <w:r>
        <w:rPr>
          <w:rFonts w:hint="eastAsia" w:hAnsi="宋体"/>
          <w:b/>
          <w:bCs/>
          <w:color w:val="auto"/>
          <w:kern w:val="2"/>
          <w:sz w:val="21"/>
          <w:highlight w:val="none"/>
          <w:lang w:val="en-US" w:eastAsia="zh-CN"/>
        </w:rPr>
        <w:t>1.</w:t>
      </w:r>
      <w:r>
        <w:rPr>
          <w:rFonts w:hint="eastAsia" w:hAnsi="宋体"/>
          <w:b/>
          <w:bCs/>
          <w:color w:val="auto"/>
          <w:kern w:val="2"/>
          <w:sz w:val="21"/>
          <w:highlight w:val="none"/>
        </w:rPr>
        <w:t>开标准备</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采购代理机构按公开招标文件规定的时间、地点通过“政采云平台”组织开标、开启解密电子投标文件，所有投标人均应当准时在线出席开标会。投标人因未在线参加开标而导致电子投标文件无法按时解密等一切后果由投标人自行承担。</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3" w:firstLineChars="196"/>
        <w:textAlignment w:val="auto"/>
        <w:rPr>
          <w:rFonts w:hint="eastAsia" w:hAnsi="宋体"/>
          <w:b/>
          <w:bCs/>
          <w:color w:val="auto"/>
          <w:kern w:val="2"/>
          <w:sz w:val="21"/>
          <w:highlight w:val="none"/>
          <w:lang w:eastAsia="zh-CN"/>
        </w:rPr>
      </w:pPr>
      <w:r>
        <w:rPr>
          <w:rFonts w:hint="eastAsia" w:hAnsi="宋体"/>
          <w:b/>
          <w:bCs/>
          <w:color w:val="auto"/>
          <w:kern w:val="2"/>
          <w:sz w:val="21"/>
          <w:highlight w:val="none"/>
          <w:lang w:eastAsia="zh-CN"/>
        </w:rPr>
        <w:t>2.开标程序</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（1） 开标会由采购代理机构主持；</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（2） 截标后，政采云电子交易平台自动提取所有投标人的电子投标文件，采购代理机构向各投标人发出解密通知，投标人须在采购代理机构开启解密标书后</w:t>
      </w:r>
      <w:r>
        <w:rPr>
          <w:rFonts w:hint="eastAsia" w:hAnsi="宋体"/>
          <w:color w:val="auto"/>
          <w:kern w:val="2"/>
          <w:sz w:val="21"/>
          <w:highlight w:val="none"/>
          <w:lang w:val="en-US" w:eastAsia="zh-CN"/>
        </w:rPr>
        <w:t>30</w:t>
      </w:r>
      <w:r>
        <w:rPr>
          <w:rFonts w:hint="eastAsia" w:hAnsi="宋体"/>
          <w:color w:val="auto"/>
          <w:kern w:val="2"/>
          <w:sz w:val="21"/>
          <w:highlight w:val="none"/>
          <w:lang w:eastAsia="zh-CN"/>
        </w:rPr>
        <w:t>分钟内对上传政采云平台的投标文件进行解密。非政采云技术原因或非采购代理机构操作原因造成的投标人超过解密时限未完成解密的，或投标文件无法解密或解密失败，视为投标人放弃投标。</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（3） 电子投标文件解密结束，开启报价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（4） 公开报价；</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（5） 报价确认：采购代理机构开启签字时段，投标人应及时通过 CA 证书对报价记录表进行确认。未在规定时间内确认的，视同认可开标结果；</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（6） 开标会结束。</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hAnsi="宋体"/>
          <w:b/>
          <w:bCs/>
          <w:color w:val="auto"/>
          <w:kern w:val="2"/>
          <w:sz w:val="21"/>
          <w:highlight w:val="none"/>
          <w:lang w:eastAsia="zh-CN"/>
        </w:rPr>
      </w:pPr>
      <w:r>
        <w:rPr>
          <w:rFonts w:hint="eastAsia" w:hAnsi="宋体"/>
          <w:b/>
          <w:bCs/>
          <w:color w:val="auto"/>
          <w:kern w:val="2"/>
          <w:sz w:val="21"/>
          <w:highlight w:val="none"/>
          <w:lang w:eastAsia="zh-CN"/>
        </w:rPr>
        <w:t>五、资格性审查</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1.采购人应当依法对投标人的资格进行审查。</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2.合格投标人不足三家的，不得评标。</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outlineLvl w:val="1"/>
        <w:rPr>
          <w:rFonts w:hint="eastAsia" w:hAnsi="宋体"/>
          <w:b/>
          <w:bCs/>
          <w:color w:val="auto"/>
          <w:kern w:val="2"/>
          <w:sz w:val="21"/>
          <w:highlight w:val="none"/>
        </w:rPr>
      </w:pPr>
      <w:r>
        <w:rPr>
          <w:rFonts w:hint="eastAsia" w:hAnsi="宋体"/>
          <w:b/>
          <w:bCs/>
          <w:color w:val="auto"/>
          <w:kern w:val="2"/>
          <w:sz w:val="21"/>
          <w:highlight w:val="none"/>
          <w:lang w:eastAsia="zh-CN"/>
        </w:rPr>
        <w:t>六</w:t>
      </w:r>
      <w:r>
        <w:rPr>
          <w:rFonts w:hint="eastAsia" w:hAnsi="宋体"/>
          <w:b/>
          <w:bCs/>
          <w:color w:val="auto"/>
          <w:kern w:val="2"/>
          <w:sz w:val="21"/>
          <w:highlight w:val="none"/>
        </w:rPr>
        <w:t>、评标</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hAnsi="宋体"/>
          <w:b/>
          <w:bCs/>
          <w:color w:val="auto"/>
          <w:kern w:val="2"/>
          <w:sz w:val="21"/>
          <w:highlight w:val="none"/>
        </w:rPr>
      </w:pPr>
      <w:r>
        <w:rPr>
          <w:rFonts w:hint="eastAsia" w:hAnsi="宋体"/>
          <w:b/>
          <w:bCs/>
          <w:color w:val="auto"/>
          <w:kern w:val="2"/>
          <w:sz w:val="21"/>
          <w:highlight w:val="none"/>
        </w:rPr>
        <w:t>（一）组建评标委员会</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hAnsi="宋体"/>
          <w:color w:val="auto"/>
          <w:kern w:val="2"/>
          <w:sz w:val="21"/>
          <w:highlight w:val="none"/>
        </w:rPr>
      </w:pPr>
      <w:r>
        <w:rPr>
          <w:rFonts w:hint="eastAsia" w:hAnsi="宋体"/>
          <w:color w:val="auto"/>
          <w:kern w:val="2"/>
          <w:sz w:val="21"/>
          <w:highlight w:val="none"/>
        </w:rPr>
        <w:t>评委构成：本招标采购项目的评委分别由依法组成的评审专家、采购人代表共五人或</w:t>
      </w:r>
      <w:r>
        <w:rPr>
          <w:rFonts w:hint="eastAsia" w:hAnsi="宋体"/>
          <w:color w:val="auto"/>
          <w:kern w:val="2"/>
          <w:sz w:val="21"/>
          <w:highlight w:val="none"/>
          <w:lang w:eastAsia="zh-CN"/>
        </w:rPr>
        <w:t>五人</w:t>
      </w:r>
      <w:r>
        <w:rPr>
          <w:rFonts w:hint="eastAsia" w:hAnsi="宋体"/>
          <w:color w:val="auto"/>
          <w:kern w:val="2"/>
          <w:sz w:val="21"/>
          <w:highlight w:val="none"/>
        </w:rPr>
        <w:t>以上单数构成，其中专家人数不少于评标委员会成员总数的三分之二。采购人或采购代理机构根据本项目的特点，从财政部门设立的政府采购评审专家库中，通过随机方式抽取专家。</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hAnsi="宋体"/>
          <w:b/>
          <w:bCs/>
          <w:color w:val="auto"/>
          <w:kern w:val="2"/>
          <w:sz w:val="21"/>
          <w:highlight w:val="none"/>
        </w:rPr>
      </w:pPr>
      <w:r>
        <w:rPr>
          <w:rFonts w:hint="eastAsia" w:hAnsi="宋体"/>
          <w:b/>
          <w:bCs/>
          <w:color w:val="auto"/>
          <w:kern w:val="2"/>
          <w:sz w:val="21"/>
          <w:highlight w:val="none"/>
        </w:rPr>
        <w:t>（二）评标的方式</w:t>
      </w:r>
    </w:p>
    <w:p>
      <w:pPr>
        <w:pStyle w:val="26"/>
        <w:keepNext w:val="0"/>
        <w:keepLines w:val="0"/>
        <w:pageBreakBefore w:val="0"/>
        <w:widowControl w:val="0"/>
        <w:kinsoku/>
        <w:wordWrap/>
        <w:overflowPunct/>
        <w:topLinePunct w:val="0"/>
        <w:autoSpaceDE/>
        <w:autoSpaceDN/>
        <w:bidi w:val="0"/>
        <w:adjustRightInd/>
        <w:snapToGrid w:val="0"/>
        <w:spacing w:line="440" w:lineRule="exact"/>
        <w:ind w:left="210" w:leftChars="100" w:firstLine="105" w:firstLineChars="50"/>
        <w:textAlignment w:val="auto"/>
        <w:rPr>
          <w:rFonts w:hint="eastAsia" w:hAnsi="宋体"/>
          <w:color w:val="auto"/>
          <w:kern w:val="2"/>
          <w:sz w:val="21"/>
          <w:highlight w:val="none"/>
        </w:rPr>
      </w:pPr>
      <w:r>
        <w:rPr>
          <w:rFonts w:hint="eastAsia" w:hAnsi="宋体"/>
          <w:color w:val="auto"/>
          <w:kern w:val="2"/>
          <w:sz w:val="21"/>
          <w:highlight w:val="none"/>
        </w:rPr>
        <w:t>本项目采用不公开方式评标，评标的依据为招标文件和投标文件。</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hAnsi="宋体"/>
          <w:b/>
          <w:bCs/>
          <w:color w:val="auto"/>
          <w:kern w:val="2"/>
          <w:sz w:val="21"/>
          <w:highlight w:val="none"/>
          <w:lang w:eastAsia="zh-CN"/>
        </w:rPr>
      </w:pPr>
      <w:r>
        <w:rPr>
          <w:rFonts w:hint="eastAsia" w:hAnsi="宋体"/>
          <w:b/>
          <w:bCs/>
          <w:color w:val="auto"/>
          <w:kern w:val="2"/>
          <w:sz w:val="21"/>
          <w:highlight w:val="none"/>
        </w:rPr>
        <w:t>（三）评标程序</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1</w:t>
      </w:r>
      <w:r>
        <w:rPr>
          <w:rFonts w:hint="eastAsia" w:hAnsi="宋体"/>
          <w:color w:val="auto"/>
          <w:kern w:val="2"/>
          <w:sz w:val="21"/>
          <w:highlight w:val="none"/>
          <w:lang w:val="en-US" w:eastAsia="zh-CN"/>
        </w:rPr>
        <w:t>.</w:t>
      </w:r>
      <w:r>
        <w:rPr>
          <w:rFonts w:hint="eastAsia" w:hAnsi="宋体"/>
          <w:color w:val="auto"/>
          <w:kern w:val="2"/>
          <w:sz w:val="21"/>
          <w:highlight w:val="none"/>
          <w:lang w:eastAsia="zh-CN"/>
        </w:rPr>
        <w:t>符合性审查</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（1）评标委员会审查、评价投标文件是否符合招标文件的商务、技术等实质性要求。</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（2）评标委员会将根据投标人的投标文件进行审查、核对，如有疑问，评标委员会将通过政采云平台，以询标函的方式要求投标人在线对相关问题进行澄清或者说明。</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2.投标文件的比较和评价</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（1）各投标人的技术得分为所有评委的有效评分的算术平均数。</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（2）评标委员会完成评标后，评委对各部分得分汇总，计算出本项目最终得分等。评标委员会按评标标准推荐中标候选人同时起草评标报告。</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（四）澄清问题的形式</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对于投标文件中含义不明确、同类问题表述不一致或者有明显文字和计算错误的内容，评标委员会应当通过政采云平台发起电子询标函，以书面形式要求投标人在规定的时间内作出必要的澄清、说明或者补正。</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2.投标人应当在规定时间内通过政采云平台进行澄清、说明或者补正，并加盖投标人CA 电子签章。投标人的澄清、说明或者补正不得超出投标文件的范围或者改变投标文件的实质性内容。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3.投标人超过规定时间或者拒绝澄清或者澄清的内容改变了投标文件的实质性内容的，评标委员会有权视该投标文件无效。</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（五）错误修正</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 投标文件报价出现前后不一致的，除招标文件另有规定外，按照下列规定修正：</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同时出现两种以上不一致的，按照前款规定的顺序修正。评标委员会通过政采云平台发起询标函，投标人在规定时间内通过政采云平台确认，投标人的确认应当加盖 CA 电子签章。修正后的报价按照 87 号令第五十一条第二款的规定经投标人确认后产生约束力，投标人不确认的，其投标无效。</w:t>
      </w:r>
    </w:p>
    <w:p>
      <w:pPr>
        <w:pStyle w:val="26"/>
        <w:keepNext w:val="0"/>
        <w:keepLines w:val="0"/>
        <w:pageBreakBefore w:val="0"/>
        <w:widowControl w:val="0"/>
        <w:tabs>
          <w:tab w:val="left" w:pos="630"/>
        </w:tabs>
        <w:kinsoku/>
        <w:wordWrap/>
        <w:overflowPunct/>
        <w:topLinePunct w:val="0"/>
        <w:autoSpaceDE/>
        <w:autoSpaceDN/>
        <w:bidi w:val="0"/>
        <w:adjustRightInd/>
        <w:snapToGrid w:val="0"/>
        <w:spacing w:line="440" w:lineRule="exact"/>
        <w:ind w:firstLine="413" w:firstLineChars="196"/>
        <w:textAlignment w:val="auto"/>
        <w:rPr>
          <w:rFonts w:hint="eastAsia" w:hAnsi="宋体"/>
          <w:b/>
          <w:bCs/>
          <w:color w:val="auto"/>
          <w:kern w:val="2"/>
          <w:sz w:val="21"/>
          <w:highlight w:val="none"/>
          <w:lang w:eastAsia="zh-CN"/>
        </w:rPr>
      </w:pPr>
      <w:r>
        <w:rPr>
          <w:rFonts w:hint="eastAsia" w:hAnsi="宋体"/>
          <w:b/>
          <w:bCs/>
          <w:color w:val="auto"/>
          <w:kern w:val="2"/>
          <w:sz w:val="21"/>
          <w:highlight w:val="none"/>
        </w:rPr>
        <w:t>（六）评标原则和评标方法</w:t>
      </w:r>
    </w:p>
    <w:p>
      <w:pPr>
        <w:pStyle w:val="26"/>
        <w:keepNext w:val="0"/>
        <w:keepLines w:val="0"/>
        <w:pageBreakBefore w:val="0"/>
        <w:widowControl w:val="0"/>
        <w:tabs>
          <w:tab w:val="left" w:pos="630"/>
        </w:tabs>
        <w:kinsoku/>
        <w:wordWrap/>
        <w:overflowPunct/>
        <w:topLinePunct w:val="0"/>
        <w:autoSpaceDE/>
        <w:autoSpaceDN/>
        <w:bidi w:val="0"/>
        <w:adjustRightInd/>
        <w:snapToGrid w:val="0"/>
        <w:spacing w:line="440" w:lineRule="exact"/>
        <w:ind w:firstLine="411" w:firstLineChars="196"/>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6"/>
        <w:keepNext w:val="0"/>
        <w:keepLines w:val="0"/>
        <w:pageBreakBefore w:val="0"/>
        <w:widowControl w:val="0"/>
        <w:tabs>
          <w:tab w:val="left" w:pos="630"/>
        </w:tabs>
        <w:kinsoku/>
        <w:wordWrap/>
        <w:overflowPunct/>
        <w:topLinePunct w:val="0"/>
        <w:autoSpaceDE/>
        <w:autoSpaceDN/>
        <w:bidi w:val="0"/>
        <w:adjustRightInd/>
        <w:snapToGrid w:val="0"/>
        <w:spacing w:line="440" w:lineRule="exact"/>
        <w:ind w:firstLine="411" w:firstLineChars="196"/>
        <w:textAlignment w:val="auto"/>
        <w:rPr>
          <w:rFonts w:hint="eastAsia" w:hAnsi="宋体"/>
          <w:color w:val="auto"/>
          <w:kern w:val="2"/>
          <w:sz w:val="21"/>
          <w:highlight w:val="none"/>
          <w:lang w:eastAsia="zh-CN"/>
        </w:rPr>
      </w:pPr>
      <w:r>
        <w:rPr>
          <w:rFonts w:hint="eastAsia" w:hAnsi="宋体"/>
          <w:color w:val="auto"/>
          <w:kern w:val="2"/>
          <w:sz w:val="21"/>
          <w:highlight w:val="none"/>
          <w:lang w:eastAsia="zh-CN"/>
        </w:rPr>
        <w:t>2.本项目评标方法是综合评分法，具体评标内容及评标标准等详见第四章：评标方法及评标标准。</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3" w:firstLineChars="196"/>
        <w:textAlignment w:val="auto"/>
        <w:rPr>
          <w:rFonts w:hint="eastAsia" w:hAnsi="宋体"/>
          <w:b/>
          <w:bCs/>
          <w:color w:val="auto"/>
          <w:kern w:val="2"/>
          <w:sz w:val="21"/>
          <w:highlight w:val="none"/>
        </w:rPr>
      </w:pPr>
      <w:r>
        <w:rPr>
          <w:rFonts w:hint="eastAsia" w:hAnsi="宋体"/>
          <w:b/>
          <w:bCs/>
          <w:color w:val="auto"/>
          <w:kern w:val="2"/>
          <w:sz w:val="21"/>
          <w:highlight w:val="none"/>
        </w:rPr>
        <w:t>（七）评标过程的监控</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rPr>
          <w:rFonts w:hint="eastAsia" w:hAnsi="宋体"/>
          <w:color w:val="auto"/>
          <w:kern w:val="2"/>
          <w:sz w:val="21"/>
          <w:highlight w:val="none"/>
        </w:rPr>
      </w:pPr>
      <w:r>
        <w:rPr>
          <w:rFonts w:hint="eastAsia" w:hAnsi="宋体"/>
          <w:color w:val="auto"/>
          <w:kern w:val="2"/>
          <w:sz w:val="21"/>
          <w:highlight w:val="none"/>
        </w:rPr>
        <w:t>本项目评标过程实行全程录音、录像监控，投标人在评标过程中所进行的试图影响评标结果的不公正活动，可能导致其投标被拒绝。</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3" w:firstLineChars="196"/>
        <w:textAlignment w:val="auto"/>
        <w:outlineLvl w:val="1"/>
        <w:rPr>
          <w:rFonts w:hint="eastAsia" w:hAnsi="宋体"/>
          <w:b/>
          <w:bCs/>
          <w:color w:val="auto"/>
          <w:kern w:val="2"/>
          <w:sz w:val="21"/>
          <w:highlight w:val="none"/>
          <w:lang w:eastAsia="zh-CN"/>
        </w:rPr>
      </w:pPr>
      <w:r>
        <w:rPr>
          <w:rFonts w:hint="eastAsia" w:hAnsi="宋体"/>
          <w:b/>
          <w:bCs/>
          <w:color w:val="auto"/>
          <w:kern w:val="2"/>
          <w:sz w:val="21"/>
          <w:highlight w:val="none"/>
          <w:lang w:eastAsia="zh-CN"/>
        </w:rPr>
        <w:t>七</w:t>
      </w:r>
      <w:r>
        <w:rPr>
          <w:rFonts w:hint="eastAsia" w:hAnsi="宋体"/>
          <w:b/>
          <w:bCs/>
          <w:color w:val="auto"/>
          <w:kern w:val="2"/>
          <w:sz w:val="21"/>
          <w:highlight w:val="none"/>
        </w:rPr>
        <w:t>、评标结果</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outlineLvl w:val="1"/>
        <w:rPr>
          <w:rFonts w:hint="eastAsia" w:hAnsi="宋体"/>
          <w:color w:val="auto"/>
          <w:kern w:val="2"/>
          <w:sz w:val="21"/>
          <w:highlight w:val="none"/>
          <w:lang w:eastAsia="zh-CN"/>
        </w:rPr>
      </w:pPr>
      <w:r>
        <w:rPr>
          <w:rFonts w:hint="eastAsia" w:hAnsi="宋体"/>
          <w:color w:val="auto"/>
          <w:kern w:val="2"/>
          <w:sz w:val="21"/>
          <w:highlight w:val="none"/>
          <w:lang w:eastAsia="zh-CN"/>
        </w:rPr>
        <w:t>1.采购人或者采购代理机构核对评标结果。</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outlineLvl w:val="1"/>
        <w:rPr>
          <w:rFonts w:hint="eastAsia" w:hAnsi="宋体"/>
          <w:color w:val="auto"/>
          <w:kern w:val="2"/>
          <w:sz w:val="21"/>
          <w:highlight w:val="none"/>
          <w:lang w:eastAsia="zh-CN"/>
        </w:rPr>
      </w:pPr>
      <w:r>
        <w:rPr>
          <w:rFonts w:hint="eastAsia" w:hAnsi="宋体"/>
          <w:color w:val="auto"/>
          <w:kern w:val="2"/>
          <w:sz w:val="21"/>
          <w:highlight w:val="none"/>
          <w:lang w:eastAsia="zh-CN"/>
        </w:rPr>
        <w:t>2.采购人或者采购代理机构在公告中标结果的同时，对未通过资格审查的投标人，应当告知其未通过的原因；采用综合评分法评审的，还应当告知未中标人本人的评审得分与排序。</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outlineLvl w:val="1"/>
        <w:rPr>
          <w:rFonts w:hint="eastAsia" w:hAnsi="宋体"/>
          <w:color w:val="auto"/>
          <w:kern w:val="2"/>
          <w:sz w:val="21"/>
          <w:highlight w:val="none"/>
          <w:lang w:eastAsia="zh-CN"/>
        </w:rPr>
      </w:pPr>
      <w:r>
        <w:rPr>
          <w:rFonts w:hint="eastAsia" w:hAnsi="宋体"/>
          <w:color w:val="auto"/>
          <w:kern w:val="2"/>
          <w:sz w:val="21"/>
          <w:highlight w:val="none"/>
          <w:lang w:eastAsia="zh-CN"/>
        </w:rPr>
        <w:t>3.采购人或者采购代理机构在评标结束后 2 个工作日内将评标报告送采购人，采购人在收到评标报告之日起 5 个工作日内，在评标报告确定的中标候选人名单中按顺序确定中标人。中标候选人并列的，由采购人或者采购人委托评标委员会按照招标文件规定的方式确定</w:t>
      </w:r>
      <w:bookmarkStart w:id="21" w:name="_GoBack"/>
      <w:bookmarkEnd w:id="21"/>
      <w:r>
        <w:rPr>
          <w:rFonts w:hint="eastAsia" w:hAnsi="宋体"/>
          <w:color w:val="auto"/>
          <w:kern w:val="2"/>
          <w:sz w:val="21"/>
          <w:highlight w:val="none"/>
          <w:lang w:eastAsia="zh-CN"/>
        </w:rPr>
        <w:t>中标人；招标文件未规定的，采取随机抽取的方式确定。</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outlineLvl w:val="1"/>
        <w:rPr>
          <w:rFonts w:hint="eastAsia" w:hAnsi="宋体"/>
          <w:color w:val="auto"/>
          <w:kern w:val="2"/>
          <w:sz w:val="21"/>
          <w:highlight w:val="none"/>
          <w:lang w:eastAsia="zh-CN"/>
        </w:rPr>
      </w:pPr>
      <w:r>
        <w:rPr>
          <w:rFonts w:hint="eastAsia" w:hAnsi="宋体"/>
          <w:color w:val="auto"/>
          <w:kern w:val="2"/>
          <w:sz w:val="21"/>
          <w:highlight w:val="none"/>
          <w:lang w:eastAsia="zh-CN"/>
        </w:rPr>
        <w:t>4.采购人或采购代理机构应当自中标人确定之日起 2 个工作日内，在中国政府采购网、广西壮族自治区政府采购网、柳州市政府采购网、</w:t>
      </w:r>
      <w:r>
        <w:rPr>
          <w:rFonts w:hint="eastAsia" w:hAnsi="宋体"/>
          <w:bCs/>
          <w:color w:val="auto"/>
          <w:kern w:val="2"/>
          <w:sz w:val="21"/>
          <w:highlight w:val="none"/>
          <w:lang w:val="en-US" w:eastAsia="zh-CN"/>
        </w:rPr>
        <w:t>鹿寨县公共资源交易中心</w:t>
      </w:r>
      <w:r>
        <w:rPr>
          <w:rFonts w:hint="eastAsia" w:hAnsi="宋体"/>
          <w:color w:val="auto"/>
          <w:kern w:val="2"/>
          <w:sz w:val="21"/>
          <w:highlight w:val="none"/>
          <w:lang w:eastAsia="zh-CN"/>
        </w:rPr>
        <w:t>发布中标公告。在发布中标公告的同时，向中标人发出中标通知书。</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outlineLvl w:val="1"/>
        <w:rPr>
          <w:rFonts w:hint="eastAsia" w:hAnsi="宋体"/>
          <w:color w:val="auto"/>
          <w:kern w:val="2"/>
          <w:sz w:val="21"/>
          <w:highlight w:val="none"/>
          <w:lang w:eastAsia="zh-CN"/>
        </w:rPr>
      </w:pPr>
      <w:r>
        <w:rPr>
          <w:rFonts w:hint="eastAsia" w:hAnsi="宋体"/>
          <w:color w:val="auto"/>
          <w:kern w:val="2"/>
          <w:sz w:val="21"/>
          <w:highlight w:val="none"/>
          <w:lang w:eastAsia="zh-CN"/>
        </w:rPr>
        <w:t>5.在中标通知书发出前，采购人或采购代理机构应当对中标人信用进行查询，并按照信用信息使用规则处理。</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outlineLvl w:val="1"/>
        <w:rPr>
          <w:rFonts w:hint="eastAsia" w:hAnsi="宋体"/>
          <w:color w:val="auto"/>
          <w:kern w:val="2"/>
          <w:sz w:val="21"/>
          <w:highlight w:val="none"/>
          <w:lang w:eastAsia="zh-CN"/>
        </w:rPr>
      </w:pPr>
      <w:r>
        <w:rPr>
          <w:rFonts w:hint="eastAsia" w:hAnsi="宋体"/>
          <w:color w:val="auto"/>
          <w:kern w:val="2"/>
          <w:sz w:val="21"/>
          <w:highlight w:val="none"/>
          <w:lang w:eastAsia="zh-CN"/>
        </w:rPr>
        <w:t>6.投标人对中标公告有异议的，应当在中标公告发布之日起七个工作日内，以书面形式向采购人或采购代理机构提出质疑，并及时索要书面回执。</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outlineLvl w:val="1"/>
        <w:rPr>
          <w:rFonts w:hint="eastAsia" w:hAnsi="宋体"/>
          <w:color w:val="auto"/>
          <w:kern w:val="2"/>
          <w:sz w:val="21"/>
          <w:highlight w:val="none"/>
          <w:lang w:eastAsia="zh-CN"/>
        </w:rPr>
      </w:pPr>
      <w:r>
        <w:rPr>
          <w:rFonts w:hint="eastAsia" w:hAnsi="宋体"/>
          <w:color w:val="auto"/>
          <w:kern w:val="2"/>
          <w:sz w:val="21"/>
          <w:highlight w:val="none"/>
          <w:lang w:eastAsia="zh-CN"/>
        </w:rPr>
        <w:t>7.采购人或采购代理机构（采购代理机构应当按照有关规定就采购人委托授权范围内的事项）在收到投标人的书面质疑后七个工作日内作出答复，但答复的内容不得涉及商业秘密。</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3" w:firstLineChars="196"/>
        <w:textAlignment w:val="auto"/>
        <w:outlineLvl w:val="1"/>
        <w:rPr>
          <w:rFonts w:hint="eastAsia" w:hAnsi="宋体"/>
          <w:b/>
          <w:bCs/>
          <w:color w:val="auto"/>
          <w:kern w:val="2"/>
          <w:sz w:val="21"/>
          <w:highlight w:val="none"/>
          <w:lang w:eastAsia="zh-CN"/>
        </w:rPr>
      </w:pPr>
      <w:r>
        <w:rPr>
          <w:rFonts w:hint="eastAsia" w:hAnsi="宋体"/>
          <w:b/>
          <w:bCs/>
          <w:color w:val="auto"/>
          <w:kern w:val="2"/>
          <w:sz w:val="21"/>
          <w:highlight w:val="none"/>
          <w:lang w:eastAsia="zh-CN"/>
        </w:rPr>
        <w:t>八</w:t>
      </w:r>
      <w:r>
        <w:rPr>
          <w:rFonts w:hint="eastAsia" w:hAnsi="宋体"/>
          <w:b/>
          <w:bCs/>
          <w:color w:val="auto"/>
          <w:kern w:val="2"/>
          <w:sz w:val="21"/>
          <w:highlight w:val="none"/>
        </w:rPr>
        <w:t xml:space="preserve"> 、签订合同</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outlineLvl w:val="1"/>
        <w:rPr>
          <w:rFonts w:hint="eastAsia" w:hAnsi="宋体"/>
          <w:color w:val="auto"/>
          <w:kern w:val="2"/>
          <w:sz w:val="21"/>
          <w:highlight w:val="none"/>
          <w:lang w:eastAsia="zh-CN"/>
        </w:rPr>
      </w:pPr>
      <w:r>
        <w:rPr>
          <w:rFonts w:hint="eastAsia" w:hAnsi="宋体"/>
          <w:color w:val="auto"/>
          <w:kern w:val="2"/>
          <w:sz w:val="21"/>
          <w:highlight w:val="none"/>
          <w:lang w:eastAsia="zh-CN"/>
        </w:rPr>
        <w:t>1.合同授予标准</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outlineLvl w:val="1"/>
        <w:rPr>
          <w:rFonts w:hint="eastAsia" w:hAnsi="宋体"/>
          <w:color w:val="auto"/>
          <w:kern w:val="2"/>
          <w:sz w:val="21"/>
          <w:highlight w:val="none"/>
          <w:lang w:eastAsia="zh-CN"/>
        </w:rPr>
      </w:pPr>
      <w:r>
        <w:rPr>
          <w:rFonts w:hint="eastAsia" w:hAnsi="宋体"/>
          <w:color w:val="auto"/>
          <w:kern w:val="2"/>
          <w:sz w:val="21"/>
          <w:highlight w:val="none"/>
          <w:lang w:eastAsia="zh-CN"/>
        </w:rPr>
        <w:t>2.合同将授予被确定实质上响应招标文件要求，具备履行合同能力，综合评分排名第一的投标人。</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11" w:firstLineChars="196"/>
        <w:textAlignment w:val="auto"/>
        <w:outlineLvl w:val="1"/>
        <w:rPr>
          <w:rFonts w:hint="eastAsia" w:hAnsi="宋体"/>
          <w:color w:val="auto"/>
          <w:kern w:val="2"/>
          <w:sz w:val="21"/>
          <w:highlight w:val="none"/>
          <w:lang w:eastAsia="zh-CN"/>
        </w:rPr>
      </w:pPr>
      <w:r>
        <w:rPr>
          <w:rFonts w:hint="eastAsia" w:hAnsi="宋体"/>
          <w:color w:val="auto"/>
          <w:kern w:val="2"/>
          <w:sz w:val="21"/>
          <w:highlight w:val="none"/>
          <w:lang w:eastAsia="zh-CN"/>
        </w:rPr>
        <w:t>3.签订合同</w:t>
      </w:r>
    </w:p>
    <w:p>
      <w:pPr>
        <w:pStyle w:val="26"/>
        <w:keepNext w:val="0"/>
        <w:keepLines w:val="0"/>
        <w:pageBreakBefore w:val="0"/>
        <w:widowControl w:val="0"/>
        <w:kinsoku/>
        <w:wordWrap/>
        <w:overflowPunct/>
        <w:topLinePunct w:val="0"/>
        <w:autoSpaceDE/>
        <w:autoSpaceDN/>
        <w:bidi w:val="0"/>
        <w:adjustRightInd/>
        <w:spacing w:line="440" w:lineRule="exact"/>
        <w:ind w:firstLine="420"/>
        <w:textAlignment w:val="auto"/>
        <w:rPr>
          <w:rFonts w:hint="eastAsia" w:hAnsi="宋体"/>
          <w:color w:val="auto"/>
          <w:kern w:val="2"/>
          <w:sz w:val="21"/>
          <w:highlight w:val="none"/>
        </w:rPr>
      </w:pPr>
      <w:r>
        <w:rPr>
          <w:rFonts w:hint="eastAsia" w:hAnsi="宋体"/>
          <w:color w:val="auto"/>
          <w:kern w:val="2"/>
          <w:sz w:val="21"/>
          <w:highlight w:val="none"/>
        </w:rPr>
        <w:t>（1）</w:t>
      </w:r>
      <w:r>
        <w:rPr>
          <w:rFonts w:hint="eastAsia" w:hAnsi="宋体"/>
          <w:color w:val="auto"/>
          <w:kern w:val="2"/>
          <w:sz w:val="21"/>
          <w:highlight w:val="none"/>
          <w:lang w:eastAsia="zh-CN"/>
        </w:rPr>
        <w:t>中</w:t>
      </w:r>
      <w:r>
        <w:rPr>
          <w:rFonts w:hint="eastAsia" w:hAnsi="宋体"/>
          <w:color w:val="auto"/>
          <w:kern w:val="2"/>
          <w:sz w:val="21"/>
          <w:highlight w:val="none"/>
        </w:rPr>
        <w:t>标人接到中标通知书后，应按中标通知书规定的时间、地点与采购人签订合同。</w:t>
      </w:r>
    </w:p>
    <w:p>
      <w:pPr>
        <w:pStyle w:val="26"/>
        <w:keepNext w:val="0"/>
        <w:keepLines w:val="0"/>
        <w:pageBreakBefore w:val="0"/>
        <w:widowControl w:val="0"/>
        <w:kinsoku/>
        <w:wordWrap/>
        <w:overflowPunct/>
        <w:topLinePunct w:val="0"/>
        <w:autoSpaceDE/>
        <w:autoSpaceDN/>
        <w:bidi w:val="0"/>
        <w:adjustRightInd/>
        <w:spacing w:line="440" w:lineRule="exact"/>
        <w:ind w:firstLine="420"/>
        <w:textAlignment w:val="auto"/>
        <w:rPr>
          <w:rFonts w:hint="eastAsia" w:hAnsi="宋体"/>
          <w:color w:val="auto"/>
          <w:kern w:val="2"/>
          <w:sz w:val="21"/>
          <w:highlight w:val="none"/>
        </w:rPr>
      </w:pPr>
      <w:r>
        <w:rPr>
          <w:rFonts w:hint="eastAsia" w:hAnsi="宋体"/>
          <w:color w:val="auto"/>
          <w:kern w:val="2"/>
          <w:sz w:val="21"/>
          <w:highlight w:val="none"/>
        </w:rPr>
        <w:t>（2）如中标供应商不按中标通知书的规定签订合同，则按中标供应商违约处理，采购代理机构将没收中标供应商投标的全部投标保证金并上缴同级财政国库。</w:t>
      </w:r>
    </w:p>
    <w:p>
      <w:pPr>
        <w:pStyle w:val="26"/>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hAnsi="宋体"/>
          <w:color w:val="auto"/>
          <w:kern w:val="2"/>
          <w:sz w:val="21"/>
          <w:highlight w:val="none"/>
        </w:rPr>
      </w:pPr>
      <w:r>
        <w:rPr>
          <w:rFonts w:hint="eastAsia" w:hAnsi="宋体"/>
          <w:color w:val="auto"/>
          <w:kern w:val="2"/>
          <w:sz w:val="21"/>
          <w:highlight w:val="none"/>
        </w:rPr>
        <w:t>（3）中标供应商因不可抗力或者自身原因不能履行采购合同的，采购人可以与中标供应商之后排名第一的中标候选供应商签订采购合同，以此类推。</w:t>
      </w:r>
    </w:p>
    <w:p>
      <w:pPr>
        <w:pStyle w:val="26"/>
        <w:keepNext w:val="0"/>
        <w:keepLines w:val="0"/>
        <w:pageBreakBefore w:val="0"/>
        <w:widowControl w:val="0"/>
        <w:kinsoku/>
        <w:wordWrap/>
        <w:overflowPunct/>
        <w:topLinePunct w:val="0"/>
        <w:autoSpaceDE/>
        <w:autoSpaceDN/>
        <w:bidi w:val="0"/>
        <w:adjustRightInd/>
        <w:snapToGrid w:val="0"/>
        <w:spacing w:line="440" w:lineRule="exact"/>
        <w:ind w:firstLine="422" w:firstLineChars="200"/>
        <w:jc w:val="left"/>
        <w:textAlignment w:val="auto"/>
        <w:outlineLvl w:val="1"/>
        <w:rPr>
          <w:rFonts w:hAnsi="宋体"/>
          <w:b/>
          <w:bCs/>
          <w:color w:val="auto"/>
          <w:highlight w:val="none"/>
        </w:rPr>
      </w:pPr>
      <w:r>
        <w:rPr>
          <w:rFonts w:hint="eastAsia" w:hAnsi="宋体"/>
          <w:b/>
          <w:bCs/>
          <w:color w:val="auto"/>
          <w:highlight w:val="none"/>
          <w:lang w:eastAsia="zh-CN"/>
        </w:rPr>
        <w:t>九</w:t>
      </w:r>
      <w:r>
        <w:rPr>
          <w:rFonts w:hint="eastAsia" w:hAnsi="宋体"/>
          <w:b/>
          <w:bCs/>
          <w:color w:val="auto"/>
          <w:highlight w:val="none"/>
        </w:rPr>
        <w:t>、中标服务费</w:t>
      </w:r>
    </w:p>
    <w:p>
      <w:pPr>
        <w:pStyle w:val="26"/>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Ansi="宋体"/>
          <w:color w:val="auto"/>
          <w:highlight w:val="none"/>
        </w:rPr>
      </w:pPr>
      <w:r>
        <w:rPr>
          <w:rFonts w:hint="eastAsia" w:hAnsi="宋体"/>
          <w:color w:val="auto"/>
          <w:highlight w:val="none"/>
        </w:rPr>
        <w:t>（1）中标服务费由中标人支付。发出中标通知书前，中标人应向采购代理机构一次付清中标服务费。</w:t>
      </w:r>
    </w:p>
    <w:p>
      <w:pPr>
        <w:pStyle w:val="26"/>
        <w:keepNext w:val="0"/>
        <w:keepLines w:val="0"/>
        <w:pageBreakBefore w:val="0"/>
        <w:widowControl w:val="0"/>
        <w:kinsoku/>
        <w:wordWrap/>
        <w:overflowPunct/>
        <w:topLinePunct w:val="0"/>
        <w:autoSpaceDE/>
        <w:autoSpaceDN/>
        <w:bidi w:val="0"/>
        <w:adjustRightInd/>
        <w:spacing w:line="360" w:lineRule="exact"/>
        <w:ind w:firstLine="315" w:firstLineChars="150"/>
        <w:textAlignment w:val="auto"/>
        <w:rPr>
          <w:rFonts w:hint="eastAsia" w:hAnsi="宋体"/>
          <w:color w:val="auto"/>
          <w:highlight w:val="none"/>
        </w:rPr>
      </w:pPr>
      <w:r>
        <w:rPr>
          <w:rFonts w:hint="eastAsia" w:hAnsi="宋体"/>
          <w:color w:val="auto"/>
          <w:highlight w:val="none"/>
        </w:rPr>
        <w:t>（2）代理服务收费标准（注：招标代理服务收费按差额定率累进法计算）：</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1974"/>
        <w:gridCol w:w="2113"/>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461" w:type="dxa"/>
            <w:vMerge w:val="restart"/>
            <w:tcBorders>
              <w:top w:val="single" w:color="auto" w:sz="4" w:space="0"/>
              <w:left w:val="single" w:color="auto" w:sz="4" w:space="0"/>
              <w:right w:val="single" w:color="auto" w:sz="4" w:space="0"/>
            </w:tcBorders>
          </w:tcPr>
          <w:p>
            <w:pPr>
              <w:ind w:firstLine="1470" w:firstLineChars="700"/>
              <w:rPr>
                <w:rFonts w:ascii="宋体" w:hAnsi="宋体"/>
                <w:b/>
                <w:color w:val="auto"/>
                <w:szCs w:val="21"/>
                <w:highlight w:val="none"/>
              </w:rPr>
            </w:pPr>
            <w:r>
              <w:rPr>
                <w:color w:val="auto"/>
                <w:highlight w:val="none"/>
              </w:rPr>
              <w:pict>
                <v:group id="Group 3" o:spid="_x0000_s1036" o:spt="203" style="position:absolute;left:0pt;margin-left:-6.1pt;margin-top:2.45pt;height:90.9pt;width:119.5pt;z-index:251661312;mso-width-relative:page;mso-height-relative:page;" coordsize="2340,2654">
                  <o:lock v:ext="edit"/>
                  <v:line id="Line 4" o:spid="_x0000_s1037" o:spt="20" style="position:absolute;left:0;top:2;height:936;width:2340;" coordsize="21600,21600">
                    <v:path arrowok="t"/>
                    <v:fill focussize="0,0"/>
                    <v:stroke/>
                    <v:imagedata o:title=""/>
                    <o:lock v:ext="edit"/>
                  </v:line>
                  <v:line id="Line 5" o:spid="_x0000_s1038" o:spt="20" style="position:absolute;left:2;top:0;height:2654;width:2338;" coordsize="21600,21600">
                    <v:path arrowok="t"/>
                    <v:fill focussize="0,0"/>
                    <v:stroke/>
                    <v:imagedata o:title=""/>
                    <o:lock v:ext="edit"/>
                  </v:line>
                </v:group>
              </w:pict>
            </w:r>
            <w:r>
              <w:rPr>
                <w:color w:val="auto"/>
                <w:highlight w:val="none"/>
              </w:rPr>
              <w:pict>
                <v:line id="Line 2" o:spid="_x0000_s1039" o:spt="20" style="position:absolute;left:0pt;margin-left:-9pt;margin-top:-0.5pt;height:0pt;width:0.05pt;z-index:251660288;mso-width-relative:page;mso-height-relative:page;" coordsize="21600,21600" o:allowincell="f">
                  <v:path arrowok="t"/>
                  <v:fill focussize="0,0"/>
                  <v:stroke/>
                  <v:imagedata o:title=""/>
                  <o:lock v:ext="edit"/>
                </v:line>
              </w:pict>
            </w:r>
            <w:r>
              <w:rPr>
                <w:rFonts w:hint="eastAsia" w:ascii="宋体" w:hAnsi="宋体"/>
                <w:b/>
                <w:color w:val="auto"/>
                <w:szCs w:val="21"/>
                <w:highlight w:val="none"/>
              </w:rPr>
              <w:t>费率　</w:t>
            </w:r>
          </w:p>
          <w:p>
            <w:pPr>
              <w:ind w:firstLine="1370" w:firstLineChars="650"/>
              <w:rPr>
                <w:rFonts w:ascii="宋体" w:hAnsi="宋体"/>
                <w:b/>
                <w:color w:val="auto"/>
                <w:szCs w:val="21"/>
                <w:highlight w:val="none"/>
              </w:rPr>
            </w:pPr>
          </w:p>
          <w:p>
            <w:pPr>
              <w:ind w:firstLine="1370" w:firstLineChars="650"/>
              <w:rPr>
                <w:rFonts w:ascii="宋体" w:hAnsi="宋体"/>
                <w:b/>
                <w:color w:val="auto"/>
                <w:szCs w:val="21"/>
                <w:highlight w:val="none"/>
              </w:rPr>
            </w:pPr>
          </w:p>
          <w:p>
            <w:pPr>
              <w:ind w:firstLine="1004"/>
              <w:rPr>
                <w:rFonts w:ascii="宋体" w:hAnsi="宋体"/>
                <w:b/>
                <w:color w:val="auto"/>
                <w:szCs w:val="21"/>
                <w:highlight w:val="none"/>
              </w:rPr>
            </w:pPr>
            <w:r>
              <w:rPr>
                <w:rFonts w:hint="eastAsia" w:ascii="宋体" w:hAnsi="宋体"/>
                <w:b/>
                <w:color w:val="auto"/>
                <w:szCs w:val="21"/>
                <w:highlight w:val="none"/>
              </w:rPr>
              <w:t xml:space="preserve">   服务类型</w:t>
            </w:r>
          </w:p>
          <w:p>
            <w:pPr>
              <w:ind w:firstLine="1004"/>
              <w:rPr>
                <w:rFonts w:ascii="宋体" w:hAnsi="宋体"/>
                <w:b/>
                <w:color w:val="auto"/>
                <w:szCs w:val="21"/>
                <w:highlight w:val="none"/>
              </w:rPr>
            </w:pPr>
          </w:p>
          <w:p>
            <w:pPr>
              <w:rPr>
                <w:rFonts w:ascii="宋体" w:hAnsi="宋体"/>
                <w:b/>
                <w:color w:val="auto"/>
                <w:szCs w:val="21"/>
                <w:highlight w:val="none"/>
              </w:rPr>
            </w:pPr>
            <w:r>
              <w:rPr>
                <w:rFonts w:hint="eastAsia" w:ascii="宋体" w:hAnsi="宋体"/>
                <w:b/>
                <w:color w:val="auto"/>
                <w:szCs w:val="21"/>
                <w:highlight w:val="none"/>
              </w:rPr>
              <w:t>中标金额（万元）</w:t>
            </w:r>
          </w:p>
        </w:tc>
        <w:tc>
          <w:tcPr>
            <w:tcW w:w="60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服务类型费率（</w:t>
            </w:r>
            <w:r>
              <w:rPr>
                <w:rFonts w:hint="eastAsia" w:ascii="宋体" w:hAnsi="宋体"/>
                <w:b/>
                <w:color w:val="auto"/>
                <w:szCs w:val="21"/>
                <w:highlight w:val="none"/>
                <w:lang w:val="en-US" w:eastAsia="zh-CN"/>
              </w:rPr>
              <w:t>%</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61" w:type="dxa"/>
            <w:vMerge w:val="continue"/>
            <w:tcBorders>
              <w:left w:val="single" w:color="auto" w:sz="4" w:space="0"/>
              <w:bottom w:val="single" w:color="auto" w:sz="4" w:space="0"/>
              <w:right w:val="single" w:color="auto" w:sz="4" w:space="0"/>
            </w:tcBorders>
          </w:tcPr>
          <w:p>
            <w:pPr>
              <w:ind w:firstLine="1365" w:firstLineChars="650"/>
              <w:rPr>
                <w:color w:val="auto"/>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工程招标</w:t>
            </w:r>
          </w:p>
        </w:tc>
        <w:tc>
          <w:tcPr>
            <w:tcW w:w="2113" w:type="dxa"/>
            <w:tcBorders>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货物招标</w:t>
            </w:r>
          </w:p>
        </w:tc>
        <w:tc>
          <w:tcPr>
            <w:tcW w:w="1974" w:type="dxa"/>
            <w:tcBorders>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100以下</w:t>
            </w:r>
          </w:p>
        </w:tc>
        <w:tc>
          <w:tcPr>
            <w:tcW w:w="1974" w:type="dxa"/>
            <w:tcBorders>
              <w:top w:val="single" w:color="auto" w:sz="4" w:space="0"/>
              <w:left w:val="single" w:color="auto" w:sz="4" w:space="0"/>
              <w:bottom w:val="single" w:color="auto" w:sz="4" w:space="0"/>
              <w:right w:val="single" w:color="auto" w:sz="4" w:space="0"/>
            </w:tcBorders>
            <w:vAlign w:val="top"/>
          </w:tcPr>
          <w:p>
            <w:pPr>
              <w:pStyle w:val="26"/>
              <w:spacing w:line="360" w:lineRule="auto"/>
              <w:jc w:val="center"/>
              <w:rPr>
                <w:rFonts w:ascii="宋体" w:hAnsi="宋体"/>
                <w:color w:val="auto"/>
                <w:szCs w:val="21"/>
                <w:highlight w:val="none"/>
              </w:rPr>
            </w:pPr>
            <w:r>
              <w:rPr>
                <w:rFonts w:ascii="Times New Roman" w:hAnsi="Times New Roman" w:cs="Times New Roman"/>
                <w:bCs/>
                <w:color w:val="auto"/>
                <w:szCs w:val="24"/>
                <w:highlight w:val="none"/>
              </w:rPr>
              <w:t>1.0%</w:t>
            </w:r>
          </w:p>
        </w:tc>
        <w:tc>
          <w:tcPr>
            <w:tcW w:w="2113" w:type="dxa"/>
            <w:tcBorders>
              <w:top w:val="single" w:color="auto" w:sz="4" w:space="0"/>
              <w:left w:val="single" w:color="auto" w:sz="4" w:space="0"/>
              <w:bottom w:val="single" w:color="auto" w:sz="4" w:space="0"/>
              <w:right w:val="single" w:color="auto" w:sz="4" w:space="0"/>
            </w:tcBorders>
            <w:vAlign w:val="top"/>
          </w:tcPr>
          <w:p>
            <w:pPr>
              <w:pStyle w:val="26"/>
              <w:spacing w:line="360" w:lineRule="auto"/>
              <w:jc w:val="center"/>
              <w:rPr>
                <w:rFonts w:ascii="宋体" w:hAnsi="宋体"/>
                <w:color w:val="auto"/>
                <w:szCs w:val="21"/>
                <w:highlight w:val="none"/>
              </w:rPr>
            </w:pPr>
            <w:r>
              <w:rPr>
                <w:rFonts w:ascii="Times New Roman" w:hAnsi="Times New Roman" w:cs="Times New Roman"/>
                <w:bCs/>
                <w:color w:val="auto"/>
                <w:szCs w:val="24"/>
                <w:highlight w:val="none"/>
              </w:rPr>
              <w:t>1.5%</w:t>
            </w:r>
          </w:p>
        </w:tc>
        <w:tc>
          <w:tcPr>
            <w:tcW w:w="1974" w:type="dxa"/>
            <w:tcBorders>
              <w:top w:val="single" w:color="auto" w:sz="4" w:space="0"/>
              <w:left w:val="single" w:color="auto" w:sz="4" w:space="0"/>
              <w:bottom w:val="single" w:color="auto" w:sz="4" w:space="0"/>
              <w:right w:val="single" w:color="auto" w:sz="4" w:space="0"/>
            </w:tcBorders>
            <w:vAlign w:val="top"/>
          </w:tcPr>
          <w:p>
            <w:pPr>
              <w:pStyle w:val="26"/>
              <w:spacing w:line="360" w:lineRule="auto"/>
              <w:jc w:val="center"/>
              <w:rPr>
                <w:rFonts w:ascii="宋体" w:hAnsi="宋体"/>
                <w:color w:val="auto"/>
                <w:szCs w:val="21"/>
                <w:highlight w:val="none"/>
              </w:rPr>
            </w:pPr>
            <w:r>
              <w:rPr>
                <w:rFonts w:ascii="Times New Roman" w:hAnsi="Times New Roman" w:cs="Times New Roman"/>
                <w:bCs/>
                <w:color w:val="auto"/>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100-500</w:t>
            </w:r>
          </w:p>
        </w:tc>
        <w:tc>
          <w:tcPr>
            <w:tcW w:w="1974" w:type="dxa"/>
            <w:tcBorders>
              <w:top w:val="single" w:color="auto" w:sz="4" w:space="0"/>
              <w:left w:val="single" w:color="auto" w:sz="4" w:space="0"/>
              <w:bottom w:val="single" w:color="auto" w:sz="4" w:space="0"/>
              <w:right w:val="single" w:color="auto" w:sz="4" w:space="0"/>
            </w:tcBorders>
            <w:vAlign w:val="top"/>
          </w:tcPr>
          <w:p>
            <w:pPr>
              <w:pStyle w:val="26"/>
              <w:spacing w:line="360" w:lineRule="auto"/>
              <w:jc w:val="center"/>
              <w:rPr>
                <w:rFonts w:ascii="宋体" w:hAnsi="宋体"/>
                <w:color w:val="auto"/>
                <w:szCs w:val="21"/>
                <w:highlight w:val="none"/>
              </w:rPr>
            </w:pPr>
            <w:r>
              <w:rPr>
                <w:rFonts w:ascii="Times New Roman" w:hAnsi="Times New Roman" w:cs="Times New Roman"/>
                <w:bCs/>
                <w:color w:val="auto"/>
                <w:szCs w:val="24"/>
                <w:highlight w:val="none"/>
              </w:rPr>
              <w:t>0.7%</w:t>
            </w:r>
          </w:p>
        </w:tc>
        <w:tc>
          <w:tcPr>
            <w:tcW w:w="2113" w:type="dxa"/>
            <w:tcBorders>
              <w:top w:val="single" w:color="auto" w:sz="4" w:space="0"/>
              <w:left w:val="single" w:color="auto" w:sz="4" w:space="0"/>
              <w:bottom w:val="single" w:color="auto" w:sz="4" w:space="0"/>
              <w:right w:val="single" w:color="auto" w:sz="4" w:space="0"/>
            </w:tcBorders>
            <w:vAlign w:val="top"/>
          </w:tcPr>
          <w:p>
            <w:pPr>
              <w:pStyle w:val="26"/>
              <w:spacing w:line="360" w:lineRule="auto"/>
              <w:jc w:val="center"/>
              <w:rPr>
                <w:rFonts w:ascii="宋体" w:hAnsi="宋体"/>
                <w:color w:val="auto"/>
                <w:szCs w:val="21"/>
                <w:highlight w:val="none"/>
              </w:rPr>
            </w:pPr>
            <w:r>
              <w:rPr>
                <w:rFonts w:ascii="Times New Roman" w:hAnsi="Times New Roman" w:cs="Times New Roman"/>
                <w:bCs/>
                <w:color w:val="auto"/>
                <w:szCs w:val="24"/>
                <w:highlight w:val="none"/>
              </w:rPr>
              <w:t>1.1%</w:t>
            </w:r>
          </w:p>
        </w:tc>
        <w:tc>
          <w:tcPr>
            <w:tcW w:w="1974" w:type="dxa"/>
            <w:tcBorders>
              <w:top w:val="single" w:color="auto" w:sz="4" w:space="0"/>
              <w:left w:val="single" w:color="auto" w:sz="4" w:space="0"/>
              <w:bottom w:val="single" w:color="auto" w:sz="4" w:space="0"/>
              <w:right w:val="single" w:color="auto" w:sz="4" w:space="0"/>
            </w:tcBorders>
            <w:vAlign w:val="top"/>
          </w:tcPr>
          <w:p>
            <w:pPr>
              <w:pStyle w:val="26"/>
              <w:spacing w:line="360" w:lineRule="auto"/>
              <w:jc w:val="center"/>
              <w:rPr>
                <w:rFonts w:ascii="宋体" w:hAnsi="宋体"/>
                <w:color w:val="auto"/>
                <w:szCs w:val="21"/>
                <w:highlight w:val="none"/>
              </w:rPr>
            </w:pPr>
            <w:r>
              <w:rPr>
                <w:rFonts w:ascii="Times New Roman" w:hAnsi="Times New Roman" w:cs="Times New Roman"/>
                <w:bCs/>
                <w:color w:val="auto"/>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500-1000</w:t>
            </w:r>
          </w:p>
        </w:tc>
        <w:tc>
          <w:tcPr>
            <w:tcW w:w="1974" w:type="dxa"/>
            <w:tcBorders>
              <w:top w:val="single" w:color="auto" w:sz="4" w:space="0"/>
              <w:left w:val="single" w:color="auto" w:sz="4" w:space="0"/>
              <w:bottom w:val="single" w:color="auto" w:sz="4" w:space="0"/>
              <w:right w:val="single" w:color="auto" w:sz="4" w:space="0"/>
            </w:tcBorders>
            <w:vAlign w:val="top"/>
          </w:tcPr>
          <w:p>
            <w:pPr>
              <w:pStyle w:val="26"/>
              <w:spacing w:line="360" w:lineRule="auto"/>
              <w:jc w:val="center"/>
              <w:rPr>
                <w:rFonts w:ascii="宋体" w:hAnsi="宋体"/>
                <w:color w:val="auto"/>
                <w:szCs w:val="21"/>
                <w:highlight w:val="none"/>
              </w:rPr>
            </w:pPr>
            <w:r>
              <w:rPr>
                <w:rFonts w:ascii="Times New Roman" w:hAnsi="Times New Roman" w:cs="Times New Roman"/>
                <w:bCs/>
                <w:color w:val="auto"/>
                <w:szCs w:val="24"/>
                <w:highlight w:val="none"/>
              </w:rPr>
              <w:t>0.55%</w:t>
            </w:r>
          </w:p>
        </w:tc>
        <w:tc>
          <w:tcPr>
            <w:tcW w:w="2113" w:type="dxa"/>
            <w:tcBorders>
              <w:top w:val="single" w:color="auto" w:sz="4" w:space="0"/>
              <w:left w:val="single" w:color="auto" w:sz="4" w:space="0"/>
              <w:bottom w:val="single" w:color="auto" w:sz="4" w:space="0"/>
              <w:right w:val="single" w:color="auto" w:sz="4" w:space="0"/>
            </w:tcBorders>
            <w:vAlign w:val="top"/>
          </w:tcPr>
          <w:p>
            <w:pPr>
              <w:pStyle w:val="26"/>
              <w:spacing w:line="360" w:lineRule="auto"/>
              <w:jc w:val="center"/>
              <w:rPr>
                <w:rFonts w:ascii="宋体" w:hAnsi="宋体"/>
                <w:color w:val="auto"/>
                <w:szCs w:val="21"/>
                <w:highlight w:val="none"/>
              </w:rPr>
            </w:pPr>
            <w:r>
              <w:rPr>
                <w:rFonts w:ascii="Times New Roman" w:hAnsi="Times New Roman" w:cs="Times New Roman"/>
                <w:bCs/>
                <w:color w:val="auto"/>
                <w:szCs w:val="24"/>
                <w:highlight w:val="none"/>
              </w:rPr>
              <w:t>0.8%</w:t>
            </w:r>
          </w:p>
        </w:tc>
        <w:tc>
          <w:tcPr>
            <w:tcW w:w="1974" w:type="dxa"/>
            <w:tcBorders>
              <w:top w:val="single" w:color="auto" w:sz="4" w:space="0"/>
              <w:left w:val="single" w:color="auto" w:sz="4" w:space="0"/>
              <w:bottom w:val="single" w:color="auto" w:sz="4" w:space="0"/>
              <w:right w:val="single" w:color="auto" w:sz="4" w:space="0"/>
            </w:tcBorders>
            <w:vAlign w:val="top"/>
          </w:tcPr>
          <w:p>
            <w:pPr>
              <w:pStyle w:val="26"/>
              <w:spacing w:line="360" w:lineRule="auto"/>
              <w:jc w:val="center"/>
              <w:rPr>
                <w:rFonts w:ascii="宋体" w:hAnsi="宋体"/>
                <w:color w:val="auto"/>
                <w:szCs w:val="21"/>
                <w:highlight w:val="none"/>
              </w:rPr>
            </w:pPr>
            <w:r>
              <w:rPr>
                <w:rFonts w:ascii="Times New Roman" w:hAnsi="Times New Roman" w:cs="Times New Roman"/>
                <w:bCs/>
                <w:color w:val="auto"/>
                <w:szCs w:val="24"/>
                <w:highlight w:val="none"/>
              </w:rPr>
              <w:t>0.45%</w:t>
            </w:r>
          </w:p>
        </w:tc>
      </w:tr>
    </w:tbl>
    <w:p>
      <w:pPr>
        <w:spacing w:line="400" w:lineRule="exact"/>
        <w:ind w:firstLine="420" w:firstLineChars="200"/>
        <w:jc w:val="left"/>
        <w:rPr>
          <w:rFonts w:hAnsi="宋体"/>
          <w:color w:val="auto"/>
          <w:highlight w:val="none"/>
        </w:rPr>
      </w:pPr>
      <w:r>
        <w:rPr>
          <w:rFonts w:hint="eastAsia" w:ascii="宋体" w:hAnsi="宋体"/>
          <w:color w:val="auto"/>
          <w:szCs w:val="21"/>
          <w:highlight w:val="none"/>
        </w:rPr>
        <w:t xml:space="preserve"> </w:t>
      </w:r>
      <w:r>
        <w:rPr>
          <w:rFonts w:hint="eastAsia" w:hAnsi="宋体"/>
          <w:color w:val="auto"/>
          <w:highlight w:val="none"/>
        </w:rPr>
        <w:t>注：采购代理服务收费按差额定率累进法计算。</w:t>
      </w:r>
    </w:p>
    <w:p>
      <w:pPr>
        <w:pStyle w:val="26"/>
        <w:snapToGrid w:val="0"/>
        <w:spacing w:line="400" w:lineRule="exact"/>
        <w:ind w:firstLine="422" w:firstLineChars="200"/>
        <w:jc w:val="left"/>
        <w:rPr>
          <w:rFonts w:hAnsi="宋体"/>
          <w:b/>
          <w:bCs/>
          <w:color w:val="auto"/>
          <w:highlight w:val="none"/>
        </w:rPr>
      </w:pPr>
      <w:r>
        <w:rPr>
          <w:rFonts w:hint="eastAsia" w:hAnsi="宋体"/>
          <w:b/>
          <w:bCs/>
          <w:color w:val="auto"/>
          <w:highlight w:val="none"/>
          <w:lang w:eastAsia="zh-CN"/>
        </w:rPr>
        <w:t>十</w:t>
      </w:r>
      <w:r>
        <w:rPr>
          <w:rFonts w:hint="eastAsia" w:hAnsi="宋体"/>
          <w:b/>
          <w:bCs/>
          <w:color w:val="auto"/>
          <w:highlight w:val="none"/>
        </w:rPr>
        <w:t>、其他事项</w:t>
      </w:r>
    </w:p>
    <w:p>
      <w:pPr>
        <w:pStyle w:val="26"/>
        <w:snapToGrid w:val="0"/>
        <w:spacing w:line="400" w:lineRule="exact"/>
        <w:ind w:firstLine="420" w:firstLineChars="200"/>
        <w:jc w:val="left"/>
        <w:rPr>
          <w:rFonts w:hAnsi="宋体"/>
          <w:color w:val="auto"/>
          <w:highlight w:val="none"/>
        </w:rPr>
      </w:pPr>
      <w:r>
        <w:rPr>
          <w:rFonts w:hint="eastAsia" w:hAnsi="宋体"/>
          <w:color w:val="auto"/>
          <w:highlight w:val="none"/>
        </w:rPr>
        <w:t>1、本招标文件是根据《中华人民共和国政府采购法》、《政府采购货物和服务招标投标管理办法》及国家有关法律、法规以及政府采购管理有关规定和参照国际惯例编制，解释权属本采购代理机构。</w:t>
      </w:r>
    </w:p>
    <w:p>
      <w:pPr>
        <w:pStyle w:val="26"/>
        <w:snapToGrid w:val="0"/>
        <w:spacing w:line="400" w:lineRule="exact"/>
        <w:ind w:firstLine="420" w:firstLineChars="200"/>
        <w:jc w:val="left"/>
        <w:rPr>
          <w:rFonts w:hAnsi="宋体"/>
          <w:color w:val="auto"/>
          <w:highlight w:val="none"/>
        </w:rPr>
      </w:pPr>
      <w:r>
        <w:rPr>
          <w:rFonts w:hint="eastAsia" w:hAnsi="宋体"/>
          <w:color w:val="auto"/>
          <w:highlight w:val="none"/>
        </w:rPr>
        <w:t>2、未尽事宜，按国家有关法律法规规定。</w:t>
      </w:r>
    </w:p>
    <w:p>
      <w:pPr>
        <w:pStyle w:val="26"/>
        <w:snapToGrid w:val="0"/>
        <w:spacing w:line="380" w:lineRule="exact"/>
        <w:ind w:firstLine="420" w:firstLineChars="200"/>
        <w:rPr>
          <w:rFonts w:hAnsi="宋体"/>
          <w:color w:val="auto"/>
          <w:highlight w:val="none"/>
        </w:rPr>
      </w:pPr>
    </w:p>
    <w:p>
      <w:pPr>
        <w:pStyle w:val="26"/>
        <w:spacing w:line="400" w:lineRule="exact"/>
        <w:jc w:val="center"/>
        <w:outlineLvl w:val="0"/>
        <w:rPr>
          <w:rFonts w:hint="eastAsia" w:hAnsi="宋体" w:eastAsia="宋体" w:cs="宋体"/>
          <w:b/>
          <w:color w:val="auto"/>
          <w:sz w:val="32"/>
          <w:szCs w:val="32"/>
          <w:highlight w:val="none"/>
        </w:rPr>
      </w:pPr>
    </w:p>
    <w:p>
      <w:pPr>
        <w:pStyle w:val="26"/>
        <w:spacing w:line="400" w:lineRule="exact"/>
        <w:jc w:val="center"/>
        <w:outlineLvl w:val="0"/>
        <w:rPr>
          <w:rFonts w:hint="eastAsia" w:hAnsi="宋体" w:eastAsia="宋体" w:cs="宋体"/>
          <w:b/>
          <w:color w:val="auto"/>
          <w:sz w:val="32"/>
          <w:szCs w:val="32"/>
          <w:highlight w:val="none"/>
        </w:rPr>
      </w:pPr>
    </w:p>
    <w:p>
      <w:pPr>
        <w:pStyle w:val="26"/>
        <w:spacing w:line="400" w:lineRule="exact"/>
        <w:jc w:val="center"/>
        <w:outlineLvl w:val="0"/>
        <w:rPr>
          <w:rFonts w:hint="eastAsia" w:hAnsi="宋体" w:eastAsia="宋体" w:cs="宋体"/>
          <w:b/>
          <w:color w:val="auto"/>
          <w:sz w:val="32"/>
          <w:szCs w:val="32"/>
          <w:highlight w:val="none"/>
        </w:rPr>
      </w:pPr>
    </w:p>
    <w:p>
      <w:pPr>
        <w:pStyle w:val="26"/>
        <w:spacing w:line="400" w:lineRule="exact"/>
        <w:jc w:val="center"/>
        <w:outlineLvl w:val="0"/>
        <w:rPr>
          <w:rFonts w:hint="eastAsia" w:hAnsi="宋体" w:eastAsia="宋体" w:cs="宋体"/>
          <w:b/>
          <w:color w:val="auto"/>
          <w:sz w:val="32"/>
          <w:szCs w:val="32"/>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6"/>
        <w:spacing w:line="400" w:lineRule="exact"/>
        <w:jc w:val="center"/>
        <w:outlineLvl w:val="0"/>
        <w:rPr>
          <w:rFonts w:hint="eastAsia" w:hAnsi="宋体" w:eastAsia="宋体" w:cs="宋体"/>
          <w:b/>
          <w:color w:val="auto"/>
          <w:sz w:val="32"/>
          <w:szCs w:val="32"/>
          <w:highlight w:val="none"/>
        </w:rPr>
      </w:pPr>
    </w:p>
    <w:p>
      <w:pPr>
        <w:pStyle w:val="26"/>
        <w:spacing w:line="400" w:lineRule="exact"/>
        <w:jc w:val="center"/>
        <w:outlineLvl w:val="0"/>
        <w:rPr>
          <w:rFonts w:hAnsi="宋体" w:eastAsia="宋体" w:cs="宋体"/>
          <w:b/>
          <w:color w:val="auto"/>
          <w:sz w:val="32"/>
          <w:szCs w:val="32"/>
          <w:highlight w:val="none"/>
        </w:rPr>
      </w:pPr>
      <w:r>
        <w:rPr>
          <w:rFonts w:hint="eastAsia" w:hAnsi="宋体" w:eastAsia="宋体" w:cs="宋体"/>
          <w:b/>
          <w:color w:val="auto"/>
          <w:sz w:val="32"/>
          <w:szCs w:val="32"/>
          <w:highlight w:val="none"/>
        </w:rPr>
        <w:t>第四章  评标办法及评分标准</w:t>
      </w:r>
    </w:p>
    <w:p>
      <w:pPr>
        <w:pStyle w:val="26"/>
        <w:spacing w:line="400" w:lineRule="exact"/>
        <w:ind w:firstLine="422" w:firstLineChars="200"/>
        <w:jc w:val="left"/>
        <w:outlineLvl w:val="1"/>
        <w:rPr>
          <w:rFonts w:hAnsi="宋体"/>
          <w:b/>
          <w:color w:val="auto"/>
          <w:highlight w:val="none"/>
        </w:rPr>
      </w:pPr>
      <w:r>
        <w:rPr>
          <w:rFonts w:hint="eastAsia" w:hAnsi="宋体"/>
          <w:b/>
          <w:color w:val="auto"/>
          <w:highlight w:val="none"/>
        </w:rPr>
        <w:t>一、评标原则</w:t>
      </w:r>
    </w:p>
    <w:p>
      <w:pPr>
        <w:pStyle w:val="26"/>
        <w:spacing w:line="400" w:lineRule="exact"/>
        <w:ind w:firstLine="420" w:firstLineChars="200"/>
        <w:jc w:val="left"/>
        <w:rPr>
          <w:rFonts w:hAnsi="宋体"/>
          <w:bCs/>
          <w:color w:val="auto"/>
          <w:highlight w:val="none"/>
        </w:rPr>
      </w:pPr>
      <w:r>
        <w:rPr>
          <w:rFonts w:hint="eastAsia" w:hAnsi="宋体"/>
          <w:bCs/>
          <w:color w:val="auto"/>
          <w:highlight w:val="none"/>
        </w:rPr>
        <w:t>(一)评委构成：本招标采购项目的评委分别由依法组成的专家、采购单位代表共</w:t>
      </w:r>
      <w:r>
        <w:rPr>
          <w:rFonts w:hint="eastAsia" w:hAnsi="宋体"/>
          <w:bCs/>
          <w:color w:val="auto"/>
          <w:highlight w:val="none"/>
          <w:lang w:eastAsia="zh-CN"/>
        </w:rPr>
        <w:t>五人</w:t>
      </w:r>
      <w:r>
        <w:rPr>
          <w:rFonts w:hint="eastAsia" w:hAnsi="宋体"/>
          <w:bCs/>
          <w:color w:val="auto"/>
          <w:highlight w:val="none"/>
        </w:rPr>
        <w:t>构成，其中专家人数不少于成员总数的三分之二。</w:t>
      </w:r>
    </w:p>
    <w:p>
      <w:pPr>
        <w:pStyle w:val="26"/>
        <w:spacing w:line="400" w:lineRule="exact"/>
        <w:ind w:firstLine="420" w:firstLineChars="200"/>
        <w:jc w:val="left"/>
        <w:rPr>
          <w:rFonts w:hAnsi="宋体"/>
          <w:color w:val="auto"/>
          <w:highlight w:val="none"/>
        </w:rPr>
      </w:pPr>
      <w:r>
        <w:rPr>
          <w:rFonts w:hint="eastAsia" w:hAnsi="宋体"/>
          <w:bCs/>
          <w:color w:val="auto"/>
          <w:highlight w:val="none"/>
        </w:rPr>
        <w:t>(二)评标依据：评委将以招投标文件为评标依据，对投标文件内容按百分制打分。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w:t>
      </w:r>
      <w:r>
        <w:rPr>
          <w:rFonts w:hint="eastAsia" w:ascii="宋体" w:hAnsi="宋体"/>
          <w:bCs/>
          <w:color w:val="auto"/>
          <w:szCs w:val="21"/>
          <w:highlight w:val="none"/>
        </w:rPr>
        <w:t xml:space="preserve"> 按照《政府采购促进中小企业发展暂行办法</w:t>
      </w:r>
      <w:r>
        <w:rPr>
          <w:rFonts w:hint="eastAsia" w:ascii="宋体" w:hAnsi="宋体"/>
          <w:color w:val="auto"/>
          <w:szCs w:val="21"/>
          <w:highlight w:val="none"/>
        </w:rPr>
        <w:t>》（财库</w:t>
      </w:r>
      <w:r>
        <w:rPr>
          <w:rFonts w:ascii="宋体" w:hAnsi="宋体"/>
          <w:color w:val="auto"/>
          <w:szCs w:val="21"/>
          <w:highlight w:val="none"/>
        </w:rPr>
        <w:t>[2011]181</w:t>
      </w:r>
      <w:r>
        <w:rPr>
          <w:rFonts w:hint="eastAsia" w:ascii="宋体" w:hAnsi="宋体"/>
          <w:color w:val="auto"/>
          <w:szCs w:val="21"/>
          <w:highlight w:val="none"/>
        </w:rPr>
        <w:t>号）</w:t>
      </w:r>
      <w:r>
        <w:rPr>
          <w:rFonts w:hint="eastAsia" w:hAnsi="宋体"/>
          <w:color w:val="auto"/>
          <w:highlight w:val="none"/>
        </w:rPr>
        <w:t>及《广西壮族自治区财政厅关于贯彻落实政府采购优化营商环境百日攻坚行动方案的通知》（</w:t>
      </w:r>
      <w:r>
        <w:rPr>
          <w:rFonts w:hint="eastAsia" w:ascii="宋体" w:hAnsi="宋体" w:eastAsia="宋体" w:cs="宋体"/>
          <w:b w:val="0"/>
          <w:bCs w:val="0"/>
          <w:color w:val="auto"/>
          <w:highlight w:val="none"/>
        </w:rPr>
        <w:t>桂财采[2020]49号文</w:t>
      </w:r>
      <w:r>
        <w:rPr>
          <w:rFonts w:hint="eastAsia" w:hAnsi="宋体"/>
          <w:color w:val="auto"/>
          <w:highlight w:val="none"/>
        </w:rPr>
        <w:t>）</w:t>
      </w:r>
      <w:r>
        <w:rPr>
          <w:rFonts w:hint="eastAsia" w:ascii="宋体" w:hAnsi="宋体"/>
          <w:color w:val="auto"/>
          <w:szCs w:val="21"/>
          <w:highlight w:val="none"/>
        </w:rPr>
        <w:t>，投标单位认定为小型和微型企业的</w:t>
      </w:r>
      <w:r>
        <w:rPr>
          <w:rFonts w:hint="eastAsia" w:hAnsi="宋体"/>
          <w:bCs/>
          <w:color w:val="auto"/>
          <w:highlight w:val="none"/>
        </w:rPr>
        <w:t>（必须提供中小企业声明函，否则不予以认定）</w:t>
      </w:r>
      <w:r>
        <w:rPr>
          <w:rFonts w:hint="eastAsia" w:ascii="宋体" w:hAnsi="宋体"/>
          <w:color w:val="auto"/>
          <w:szCs w:val="21"/>
          <w:highlight w:val="none"/>
        </w:rPr>
        <w:t>，由本企业承担工程、提供服务，或者提供其他小型、微型企业制造的货物的（不包括使用大型企业注册商标的货物），</w:t>
      </w:r>
      <w:r>
        <w:rPr>
          <w:rFonts w:hint="eastAsia" w:ascii="宋体" w:hAnsi="宋体"/>
          <w:bCs/>
          <w:color w:val="auto"/>
          <w:szCs w:val="21"/>
          <w:highlight w:val="none"/>
        </w:rPr>
        <w:t>对投标价给予10</w:t>
      </w:r>
      <w:r>
        <w:rPr>
          <w:rFonts w:ascii="宋体" w:hAnsi="宋体"/>
          <w:bCs/>
          <w:color w:val="auto"/>
          <w:szCs w:val="21"/>
          <w:highlight w:val="none"/>
        </w:rPr>
        <w:t>%</w:t>
      </w:r>
      <w:r>
        <w:rPr>
          <w:rFonts w:hint="eastAsia" w:ascii="宋体" w:hAnsi="宋体"/>
          <w:bCs/>
          <w:color w:val="auto"/>
          <w:szCs w:val="21"/>
          <w:highlight w:val="none"/>
        </w:rPr>
        <w:t>的扣除，扣除后的价格为评标报价，即评标报价</w:t>
      </w:r>
      <w:r>
        <w:rPr>
          <w:rFonts w:ascii="宋体" w:hAnsi="宋体"/>
          <w:bCs/>
          <w:color w:val="auto"/>
          <w:szCs w:val="21"/>
          <w:highlight w:val="none"/>
        </w:rPr>
        <w:t>=</w:t>
      </w:r>
      <w:r>
        <w:rPr>
          <w:rFonts w:hint="eastAsia" w:ascii="宋体" w:hAnsi="宋体"/>
          <w:bCs/>
          <w:color w:val="auto"/>
          <w:szCs w:val="21"/>
          <w:highlight w:val="none"/>
        </w:rPr>
        <w:t>投标价</w:t>
      </w:r>
      <w:r>
        <w:rPr>
          <w:rFonts w:ascii="宋体" w:hAnsi="宋体"/>
          <w:bCs/>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10</w:t>
      </w:r>
      <w:r>
        <w:rPr>
          <w:rFonts w:ascii="宋体" w:hAnsi="宋体"/>
          <w:bCs/>
          <w:color w:val="auto"/>
          <w:szCs w:val="21"/>
          <w:highlight w:val="none"/>
        </w:rPr>
        <w:t>%</w:t>
      </w:r>
      <w:r>
        <w:rPr>
          <w:rFonts w:hint="eastAsia" w:ascii="宋体" w:hAnsi="宋体"/>
          <w:bCs/>
          <w:color w:val="auto"/>
          <w:szCs w:val="21"/>
          <w:highlight w:val="none"/>
        </w:rPr>
        <w:t>）；除上述</w:t>
      </w:r>
      <w:r>
        <w:rPr>
          <w:rFonts w:hint="eastAsia" w:ascii="宋体" w:hAnsi="宋体"/>
          <w:color w:val="auto"/>
          <w:szCs w:val="21"/>
          <w:highlight w:val="none"/>
        </w:rPr>
        <w:t>情况外，评标报价</w:t>
      </w:r>
      <w:r>
        <w:rPr>
          <w:rFonts w:ascii="宋体" w:hAnsi="宋体"/>
          <w:color w:val="auto"/>
          <w:szCs w:val="21"/>
          <w:highlight w:val="none"/>
        </w:rPr>
        <w:t>=</w:t>
      </w:r>
      <w:r>
        <w:rPr>
          <w:rFonts w:hint="eastAsia" w:ascii="宋体" w:hAnsi="宋体"/>
          <w:color w:val="auto"/>
          <w:szCs w:val="21"/>
          <w:highlight w:val="none"/>
        </w:rPr>
        <w:t>投标价。</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投标产品提供企业按《关于政府采购支持监狱企业发展有关问题的通知》</w:t>
      </w:r>
      <w:r>
        <w:rPr>
          <w:rFonts w:ascii="宋体" w:hAnsi="宋体"/>
          <w:color w:val="auto"/>
          <w:szCs w:val="21"/>
          <w:highlight w:val="none"/>
        </w:rPr>
        <w:t>(</w:t>
      </w:r>
      <w:r>
        <w:rPr>
          <w:rFonts w:hint="eastAsia" w:ascii="宋体" w:hAnsi="宋体"/>
          <w:color w:val="auto"/>
          <w:szCs w:val="21"/>
          <w:highlight w:val="none"/>
        </w:rPr>
        <w:t>财库</w:t>
      </w:r>
      <w:r>
        <w:rPr>
          <w:rFonts w:ascii="宋体" w:hAnsi="宋体"/>
          <w:color w:val="auto"/>
          <w:szCs w:val="21"/>
          <w:highlight w:val="none"/>
        </w:rPr>
        <w:t>[2014]68</w:t>
      </w:r>
      <w:r>
        <w:rPr>
          <w:rFonts w:hint="eastAsia" w:ascii="宋体" w:hAnsi="宋体"/>
          <w:color w:val="auto"/>
          <w:szCs w:val="21"/>
          <w:highlight w:val="none"/>
        </w:rPr>
        <w:t>号</w:t>
      </w:r>
      <w:r>
        <w:rPr>
          <w:rFonts w:ascii="宋体" w:hAnsi="宋体"/>
          <w:color w:val="auto"/>
          <w:szCs w:val="21"/>
          <w:highlight w:val="none"/>
        </w:rPr>
        <w:t>)</w:t>
      </w:r>
      <w:r>
        <w:rPr>
          <w:rFonts w:hint="eastAsia" w:ascii="宋体" w:hAnsi="宋体"/>
          <w:color w:val="auto"/>
          <w:szCs w:val="21"/>
          <w:highlight w:val="none"/>
        </w:rPr>
        <w:t>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jc w:val="left"/>
        <w:rPr>
          <w:rFonts w:hint="eastAsia" w:ascii="宋体" w:hAnsi="宋体"/>
          <w:color w:val="auto"/>
          <w:szCs w:val="21"/>
          <w:highlight w:val="none"/>
        </w:rPr>
      </w:pPr>
      <w:r>
        <w:rPr>
          <w:rFonts w:hint="eastAsia" w:hAnsi="宋体"/>
          <w:color w:val="auto"/>
          <w:highlight w:val="none"/>
        </w:rPr>
        <w:t>投标人及其投标产品提供单位按《关于促进残疾人就业政府采购政策的通知》</w:t>
      </w:r>
      <w:r>
        <w:rPr>
          <w:rFonts w:hAnsi="宋体"/>
          <w:color w:val="auto"/>
          <w:highlight w:val="none"/>
        </w:rPr>
        <w:t>(</w:t>
      </w:r>
      <w:r>
        <w:rPr>
          <w:rFonts w:hint="eastAsia" w:hAnsi="宋体"/>
          <w:color w:val="auto"/>
          <w:highlight w:val="none"/>
        </w:rPr>
        <w:t>财库〔</w:t>
      </w:r>
      <w:r>
        <w:rPr>
          <w:rFonts w:hAnsi="宋体"/>
          <w:color w:val="auto"/>
          <w:highlight w:val="none"/>
        </w:rPr>
        <w:t>2017</w:t>
      </w:r>
      <w:r>
        <w:rPr>
          <w:rFonts w:hint="eastAsia" w:hAnsi="宋体"/>
          <w:color w:val="auto"/>
          <w:highlight w:val="none"/>
        </w:rPr>
        <w:t>〕</w:t>
      </w:r>
      <w:r>
        <w:rPr>
          <w:rFonts w:hAnsi="宋体"/>
          <w:color w:val="auto"/>
          <w:highlight w:val="none"/>
        </w:rPr>
        <w:t>141</w:t>
      </w:r>
      <w:r>
        <w:rPr>
          <w:rFonts w:hint="eastAsia" w:ascii="宋体" w:hAnsi="宋体"/>
          <w:color w:val="auto"/>
          <w:szCs w:val="21"/>
          <w:highlight w:val="none"/>
        </w:rPr>
        <w:t>号)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以联合体形式参加政府采购活动，联合体各方均为中小企业的，联合体视同中小企业。其中，联合体各方均为小微企业的，联合体视同小微企业。</w:t>
      </w:r>
    </w:p>
    <w:p>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大中型企业与小型、微型企业组成联合体竞标，其中小型、微型企业的协议合同金额占到联合体协议合同总金额30%以上的，联合体竞标价给予2%的扣除，扣除后的价格为评审价，即评审报价=投标价×（1-2%）；除上述情况外，评审报价=投标价。</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对于不属于以上情形的投标人，其投标报价即为评标价。</w:t>
      </w:r>
    </w:p>
    <w:p>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四）在评标过程中,评标委员会认为投标人的投标总报价或某分项报价明显不合理或低于成本,有可能影响合同服务质量或不能诚信履约的,可以要求其在规定的期限内提供书面文件予以说明,并提供相关证明资料,否则,评标委员会可以认定该投标人以低于成本报价标投,报价严重不平衡、不合理，对其投标文件不予评审。</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(五)评标方式：以封闭方式进行。</w:t>
      </w:r>
    </w:p>
    <w:p>
      <w:pPr>
        <w:pStyle w:val="26"/>
        <w:spacing w:line="400" w:lineRule="exact"/>
        <w:ind w:firstLine="420" w:firstLineChars="200"/>
        <w:jc w:val="left"/>
        <w:outlineLvl w:val="0"/>
        <w:rPr>
          <w:rFonts w:hAnsi="宋体"/>
          <w:b/>
          <w:color w:val="auto"/>
          <w:highlight w:val="none"/>
        </w:rPr>
      </w:pPr>
      <w:r>
        <w:rPr>
          <w:rFonts w:hint="eastAsia" w:hAnsi="宋体"/>
          <w:bCs/>
          <w:color w:val="auto"/>
          <w:highlight w:val="none"/>
        </w:rPr>
        <w:t>二、</w:t>
      </w:r>
      <w:r>
        <w:rPr>
          <w:rFonts w:hint="eastAsia" w:hAnsi="宋体"/>
          <w:b/>
          <w:color w:val="auto"/>
          <w:highlight w:val="none"/>
        </w:rPr>
        <w:t>评定方法</w:t>
      </w:r>
    </w:p>
    <w:p>
      <w:pPr>
        <w:shd w:val="clear" w:color="auto" w:fill="FFFFFF"/>
        <w:snapToGrid w:val="0"/>
        <w:spacing w:line="40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（一）对进入详评的，采用百分制综合评分法。</w:t>
      </w:r>
    </w:p>
    <w:p>
      <w:pPr>
        <w:shd w:val="clear" w:color="auto" w:fill="FFFFFF"/>
        <w:snapToGrid w:val="0"/>
        <w:spacing w:line="400" w:lineRule="exact"/>
        <w:ind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（二）计分办法（按四舍五入取至百分位）。</w:t>
      </w:r>
    </w:p>
    <w:p>
      <w:pPr>
        <w:pStyle w:val="46"/>
        <w:spacing w:after="0" w:line="400" w:lineRule="exact"/>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1.价格分</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color w:val="auto"/>
          <w:szCs w:val="21"/>
          <w:highlight w:val="none"/>
        </w:rPr>
        <w:t>10分</w:t>
      </w:r>
    </w:p>
    <w:p>
      <w:pPr>
        <w:tabs>
          <w:tab w:val="left" w:pos="7020"/>
        </w:tabs>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(1)以进入评标的最低的评标报价为10分。</w:t>
      </w:r>
      <w:r>
        <w:rPr>
          <w:rFonts w:hint="eastAsia" w:asciiTheme="minorEastAsia" w:hAnsiTheme="minorEastAsia" w:eastAsiaTheme="minorEastAsia"/>
          <w:color w:val="auto"/>
          <w:szCs w:val="21"/>
          <w:highlight w:val="none"/>
        </w:rPr>
        <w:tab/>
      </w:r>
    </w:p>
    <w:p>
      <w:pPr>
        <w:spacing w:line="400" w:lineRule="exact"/>
        <w:ind w:firstLine="3150" w:firstLineChars="1500"/>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投标人最低评标报价金额（元）</w:t>
      </w:r>
    </w:p>
    <w:p>
      <w:pPr>
        <w:spacing w:line="400" w:lineRule="exact"/>
        <w:ind w:firstLine="420" w:firstLineChars="200"/>
        <w:jc w:val="left"/>
        <w:rPr>
          <w:rFonts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pict>
          <v:line id="直接连接符 1" o:spid="_x0000_s1035" o:spt="20" style="position:absolute;left:0pt;margin-left:128.15pt;margin-top:12pt;height:0pt;width:189pt;z-index:251659264;mso-width-relative:page;mso-height-relative:page;" coordsize="21600,21600">
            <v:path arrowok="t"/>
            <v:fill focussize="0,0"/>
            <v:stroke/>
            <v:imagedata o:title=""/>
            <o:lock v:ext="edit"/>
          </v:line>
        </w:pict>
      </w:r>
      <w:r>
        <w:rPr>
          <w:rFonts w:hint="eastAsia" w:asciiTheme="minorEastAsia" w:hAnsiTheme="minorEastAsia" w:eastAsiaTheme="minorEastAsia"/>
          <w:color w:val="auto"/>
          <w:kern w:val="0"/>
          <w:szCs w:val="21"/>
          <w:highlight w:val="none"/>
        </w:rPr>
        <w:t>(2)某投标人价格分 =                                        ×10分</w:t>
      </w:r>
    </w:p>
    <w:p>
      <w:pPr>
        <w:tabs>
          <w:tab w:val="left" w:pos="5760"/>
        </w:tabs>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某投标人有效评标报价金额（元）</w:t>
      </w:r>
    </w:p>
    <w:p>
      <w:pPr>
        <w:spacing w:line="400" w:lineRule="exact"/>
        <w:ind w:firstLine="422" w:firstLineChars="200"/>
        <w:jc w:val="left"/>
        <w:rPr>
          <w:rFonts w:ascii="宋体" w:hAnsi="宋体" w:eastAsiaTheme="minorEastAsia"/>
          <w:b/>
          <w:color w:val="auto"/>
          <w:highlight w:val="none"/>
        </w:rPr>
      </w:pPr>
      <w:r>
        <w:rPr>
          <w:rFonts w:hint="eastAsia" w:cs="宋体" w:asciiTheme="minorEastAsia" w:hAnsiTheme="minorEastAsia" w:eastAsiaTheme="minorEastAsia"/>
          <w:b/>
          <w:bCs/>
          <w:color w:val="auto"/>
          <w:sz w:val="21"/>
          <w:szCs w:val="21"/>
          <w:highlight w:val="none"/>
        </w:rPr>
        <w:t>2、</w:t>
      </w:r>
      <w:r>
        <w:rPr>
          <w:rFonts w:hint="eastAsia" w:cs="宋体" w:asciiTheme="minorEastAsia" w:hAnsiTheme="minorEastAsia" w:eastAsiaTheme="minorEastAsia"/>
          <w:b/>
          <w:bCs/>
          <w:color w:val="auto"/>
          <w:sz w:val="21"/>
          <w:szCs w:val="21"/>
          <w:highlight w:val="none"/>
          <w:lang w:eastAsia="zh-CN"/>
        </w:rPr>
        <w:t>技术分</w:t>
      </w:r>
      <w:r>
        <w:rPr>
          <w:rFonts w:hint="eastAsia" w:cs="宋体" w:asciiTheme="minorEastAsia" w:hAnsiTheme="minorEastAsia" w:eastAsiaTheme="minorEastAsia"/>
          <w:b/>
          <w:bCs/>
          <w:color w:val="auto"/>
          <w:sz w:val="21"/>
          <w:szCs w:val="21"/>
          <w:highlight w:val="none"/>
        </w:rPr>
        <w:t>……………………………………………………………………………………</w:t>
      </w:r>
      <w:r>
        <w:rPr>
          <w:rFonts w:hint="eastAsia" w:cs="宋体" w:asciiTheme="minorEastAsia" w:hAnsiTheme="minorEastAsia" w:eastAsiaTheme="minorEastAsia"/>
          <w:b/>
          <w:bCs/>
          <w:color w:val="auto"/>
          <w:sz w:val="21"/>
          <w:szCs w:val="21"/>
          <w:highlight w:val="none"/>
          <w:lang w:val="en-US" w:eastAsia="zh-CN"/>
        </w:rPr>
        <w:t>62</w:t>
      </w:r>
      <w:r>
        <w:rPr>
          <w:rFonts w:hint="eastAsia" w:cs="宋体" w:asciiTheme="minorEastAsia" w:hAnsiTheme="minorEastAsia" w:eastAsiaTheme="minorEastAsia"/>
          <w:b/>
          <w:bCs/>
          <w:color w:val="auto"/>
          <w:sz w:val="21"/>
          <w:szCs w:val="21"/>
          <w:highlight w:val="none"/>
        </w:rPr>
        <w:t>分</w:t>
      </w:r>
    </w:p>
    <w:p>
      <w:pPr>
        <w:pStyle w:val="26"/>
        <w:spacing w:line="360" w:lineRule="auto"/>
        <w:ind w:firstLine="422" w:firstLineChars="200"/>
        <w:textAlignment w:val="top"/>
        <w:rPr>
          <w:rFonts w:hAnsi="宋体" w:cs="宋体"/>
          <w:b/>
          <w:bCs/>
          <w:color w:val="auto"/>
          <w:highlight w:val="none"/>
        </w:rPr>
      </w:pPr>
      <w:r>
        <w:rPr>
          <w:rFonts w:hint="eastAsia" w:hAnsi="宋体" w:cs="宋体"/>
          <w:b/>
          <w:bCs/>
          <w:color w:val="auto"/>
          <w:highlight w:val="none"/>
        </w:rPr>
        <w:t>（1）项目理解和难点、关键点分析分（满分6分）</w:t>
      </w:r>
    </w:p>
    <w:p>
      <w:pPr>
        <w:spacing w:line="360" w:lineRule="auto"/>
        <w:ind w:firstLine="420" w:firstLineChars="200"/>
        <w:textAlignment w:val="top"/>
        <w:rPr>
          <w:rFonts w:hint="eastAsia" w:ascii="宋体" w:hAnsi="宋体" w:eastAsia="宋体"/>
          <w:color w:val="auto"/>
          <w:szCs w:val="21"/>
          <w:highlight w:val="none"/>
          <w:lang w:eastAsia="zh-CN"/>
        </w:rPr>
      </w:pPr>
      <w:r>
        <w:rPr>
          <w:rFonts w:hint="eastAsia" w:ascii="宋体" w:hAnsi="宋体"/>
          <w:color w:val="auto"/>
          <w:szCs w:val="21"/>
          <w:highlight w:val="none"/>
        </w:rPr>
        <w:t>一档（</w:t>
      </w:r>
      <w:r>
        <w:rPr>
          <w:rFonts w:hint="eastAsia" w:ascii="宋体" w:hAnsi="宋体"/>
          <w:color w:val="auto"/>
          <w:szCs w:val="21"/>
          <w:highlight w:val="none"/>
          <w:lang w:val="en-US" w:eastAsia="zh-CN"/>
        </w:rPr>
        <w:t>0</w:t>
      </w:r>
      <w:r>
        <w:rPr>
          <w:rFonts w:hint="eastAsia" w:ascii="宋体" w:hAnsi="宋体"/>
          <w:color w:val="auto"/>
          <w:szCs w:val="21"/>
          <w:highlight w:val="none"/>
        </w:rPr>
        <w:t>分）：</w:t>
      </w:r>
      <w:r>
        <w:rPr>
          <w:rFonts w:hint="eastAsia" w:ascii="宋体" w:hAnsi="宋体"/>
          <w:color w:val="auto"/>
          <w:szCs w:val="21"/>
          <w:highlight w:val="none"/>
          <w:lang w:eastAsia="zh-CN"/>
        </w:rPr>
        <w:t>投标人</w:t>
      </w:r>
      <w:r>
        <w:rPr>
          <w:rFonts w:hint="eastAsia" w:ascii="宋体" w:hAnsi="宋体"/>
          <w:color w:val="auto"/>
          <w:szCs w:val="21"/>
          <w:highlight w:val="none"/>
        </w:rPr>
        <w:t>未提供或提供的内容不符合采购需求的</w:t>
      </w:r>
      <w:r>
        <w:rPr>
          <w:rFonts w:hint="eastAsia" w:ascii="宋体" w:hAnsi="宋体"/>
          <w:color w:val="auto"/>
          <w:szCs w:val="21"/>
          <w:highlight w:val="none"/>
          <w:lang w:eastAsia="zh-CN"/>
        </w:rPr>
        <w:t>；</w:t>
      </w:r>
    </w:p>
    <w:p>
      <w:pPr>
        <w:spacing w:line="360" w:lineRule="auto"/>
        <w:ind w:firstLine="420" w:firstLineChars="200"/>
        <w:textAlignment w:val="top"/>
        <w:rPr>
          <w:rFonts w:ascii="宋体" w:hAnsi="宋体"/>
          <w:color w:val="auto"/>
          <w:szCs w:val="21"/>
          <w:highlight w:val="none"/>
        </w:rPr>
      </w:pPr>
      <w:r>
        <w:rPr>
          <w:rFonts w:hint="eastAsia" w:ascii="宋体" w:hAnsi="宋体"/>
          <w:color w:val="auto"/>
          <w:szCs w:val="21"/>
          <w:highlight w:val="none"/>
          <w:lang w:eastAsia="zh-CN"/>
        </w:rPr>
        <w:t>二</w:t>
      </w:r>
      <w:r>
        <w:rPr>
          <w:rFonts w:hint="eastAsia" w:ascii="宋体" w:hAnsi="宋体"/>
          <w:color w:val="auto"/>
          <w:szCs w:val="21"/>
          <w:highlight w:val="none"/>
        </w:rPr>
        <w:t>档（</w:t>
      </w:r>
      <w:r>
        <w:rPr>
          <w:rFonts w:hint="eastAsia" w:ascii="宋体" w:hAnsi="宋体"/>
          <w:color w:val="auto"/>
          <w:szCs w:val="21"/>
          <w:highlight w:val="none"/>
          <w:lang w:val="en-US" w:eastAsia="zh-CN"/>
        </w:rPr>
        <w:t>2</w:t>
      </w:r>
      <w:r>
        <w:rPr>
          <w:rFonts w:hint="eastAsia" w:ascii="宋体" w:hAnsi="宋体"/>
          <w:color w:val="auto"/>
          <w:szCs w:val="21"/>
          <w:highlight w:val="none"/>
        </w:rPr>
        <w:t>分）：对项目总体及难点有认识，解决方案可操作性差，不满足项目要求；</w:t>
      </w:r>
    </w:p>
    <w:p>
      <w:pPr>
        <w:spacing w:line="360" w:lineRule="auto"/>
        <w:ind w:firstLine="420" w:firstLineChars="200"/>
        <w:textAlignment w:val="top"/>
        <w:rPr>
          <w:rFonts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档（</w:t>
      </w:r>
      <w:r>
        <w:rPr>
          <w:rFonts w:hint="eastAsia" w:ascii="宋体" w:hAnsi="宋体"/>
          <w:color w:val="auto"/>
          <w:szCs w:val="21"/>
          <w:highlight w:val="none"/>
          <w:lang w:val="en-US" w:eastAsia="zh-CN"/>
        </w:rPr>
        <w:t>4</w:t>
      </w:r>
      <w:r>
        <w:rPr>
          <w:rFonts w:hint="eastAsia" w:ascii="宋体" w:hAnsi="宋体"/>
          <w:color w:val="auto"/>
          <w:szCs w:val="21"/>
          <w:highlight w:val="none"/>
        </w:rPr>
        <w:t>分）：对项目总体及难点有一定认识，解决难点方案可操作性一般，建议基本可行，基本满足项目要求；</w:t>
      </w:r>
    </w:p>
    <w:p>
      <w:pPr>
        <w:spacing w:line="360" w:lineRule="auto"/>
        <w:ind w:firstLine="420" w:firstLineChars="200"/>
        <w:textAlignment w:val="top"/>
        <w:rPr>
          <w:rFonts w:ascii="宋体" w:hAnsi="宋体"/>
          <w:color w:val="auto"/>
          <w:szCs w:val="21"/>
          <w:highlight w:val="none"/>
        </w:rPr>
      </w:pPr>
      <w:r>
        <w:rPr>
          <w:rFonts w:hint="eastAsia" w:ascii="宋体" w:hAnsi="宋体"/>
          <w:color w:val="auto"/>
          <w:szCs w:val="21"/>
          <w:highlight w:val="none"/>
          <w:lang w:eastAsia="zh-CN"/>
        </w:rPr>
        <w:t>四</w:t>
      </w:r>
      <w:r>
        <w:rPr>
          <w:rFonts w:hint="eastAsia" w:ascii="宋体" w:hAnsi="宋体"/>
          <w:color w:val="auto"/>
          <w:szCs w:val="21"/>
          <w:highlight w:val="none"/>
        </w:rPr>
        <w:t>档（</w:t>
      </w:r>
      <w:r>
        <w:rPr>
          <w:rFonts w:hint="eastAsia" w:ascii="宋体" w:hAnsi="宋体"/>
          <w:color w:val="auto"/>
          <w:szCs w:val="21"/>
          <w:highlight w:val="none"/>
          <w:lang w:val="en-US" w:eastAsia="zh-CN"/>
        </w:rPr>
        <w:t>6</w:t>
      </w:r>
      <w:r>
        <w:rPr>
          <w:rFonts w:hint="eastAsia" w:ascii="宋体" w:hAnsi="宋体"/>
          <w:color w:val="auto"/>
          <w:szCs w:val="21"/>
          <w:highlight w:val="none"/>
        </w:rPr>
        <w:t>分）：对项目总体及难点有深刻认识，解决难点方案可操作性强，建议可行，充分满足项目要求。</w:t>
      </w:r>
    </w:p>
    <w:p>
      <w:pPr>
        <w:spacing w:line="360" w:lineRule="auto"/>
        <w:ind w:firstLine="422" w:firstLineChars="200"/>
        <w:textAlignment w:val="top"/>
        <w:rPr>
          <w:rFonts w:hint="eastAsia" w:ascii="宋体" w:hAnsi="宋体"/>
          <w:b/>
          <w:bCs w:val="0"/>
          <w:color w:val="auto"/>
          <w:szCs w:val="21"/>
          <w:highlight w:val="none"/>
        </w:rPr>
      </w:pPr>
      <w:r>
        <w:rPr>
          <w:rFonts w:hint="eastAsia" w:ascii="宋体" w:hAnsi="宋体"/>
          <w:b/>
          <w:bCs w:val="0"/>
          <w:color w:val="auto"/>
          <w:szCs w:val="21"/>
          <w:highlight w:val="none"/>
        </w:rPr>
        <w:t>（2）质量控制和质量保证及规章制度（</w:t>
      </w:r>
      <w:r>
        <w:rPr>
          <w:rFonts w:hint="eastAsia" w:ascii="宋体" w:hAnsi="宋体"/>
          <w:b/>
          <w:bCs w:val="0"/>
          <w:color w:val="auto"/>
          <w:szCs w:val="21"/>
          <w:highlight w:val="none"/>
          <w:lang w:eastAsia="zh-CN"/>
        </w:rPr>
        <w:t>满分</w:t>
      </w:r>
      <w:r>
        <w:rPr>
          <w:rFonts w:hint="eastAsia" w:ascii="宋体" w:hAnsi="宋体"/>
          <w:b/>
          <w:bCs w:val="0"/>
          <w:color w:val="auto"/>
          <w:szCs w:val="21"/>
          <w:highlight w:val="none"/>
        </w:rPr>
        <w:t>1</w:t>
      </w:r>
      <w:r>
        <w:rPr>
          <w:rFonts w:hint="eastAsia" w:ascii="宋体" w:hAnsi="宋体"/>
          <w:b/>
          <w:bCs w:val="0"/>
          <w:color w:val="auto"/>
          <w:szCs w:val="21"/>
          <w:highlight w:val="none"/>
          <w:lang w:val="en-US" w:eastAsia="zh-CN"/>
        </w:rPr>
        <w:t>4</w:t>
      </w:r>
      <w:r>
        <w:rPr>
          <w:rFonts w:hint="eastAsia" w:ascii="宋体" w:hAnsi="宋体"/>
          <w:b/>
          <w:bCs w:val="0"/>
          <w:color w:val="auto"/>
          <w:szCs w:val="21"/>
          <w:highlight w:val="none"/>
        </w:rPr>
        <w:t>分）</w:t>
      </w:r>
    </w:p>
    <w:p>
      <w:pPr>
        <w:spacing w:line="360" w:lineRule="auto"/>
        <w:ind w:firstLine="420" w:firstLineChars="200"/>
        <w:textAlignment w:val="top"/>
        <w:rPr>
          <w:rFonts w:hint="eastAsia" w:ascii="宋体" w:hAnsi="宋体" w:eastAsia="宋体"/>
          <w:color w:val="auto"/>
          <w:szCs w:val="21"/>
          <w:highlight w:val="none"/>
          <w:lang w:eastAsia="zh-CN"/>
        </w:rPr>
      </w:pPr>
      <w:r>
        <w:rPr>
          <w:rFonts w:hint="eastAsia" w:ascii="宋体" w:hAnsi="宋体"/>
          <w:color w:val="auto"/>
          <w:szCs w:val="21"/>
          <w:highlight w:val="none"/>
        </w:rPr>
        <w:t>一档（</w:t>
      </w:r>
      <w:r>
        <w:rPr>
          <w:rFonts w:hint="eastAsia" w:ascii="宋体" w:hAnsi="宋体"/>
          <w:color w:val="auto"/>
          <w:szCs w:val="21"/>
          <w:highlight w:val="none"/>
          <w:lang w:val="en-US" w:eastAsia="zh-CN"/>
        </w:rPr>
        <w:t>0</w:t>
      </w:r>
      <w:r>
        <w:rPr>
          <w:rFonts w:hint="eastAsia" w:ascii="宋体" w:hAnsi="宋体"/>
          <w:color w:val="auto"/>
          <w:szCs w:val="21"/>
          <w:highlight w:val="none"/>
        </w:rPr>
        <w:t>分）：</w:t>
      </w:r>
      <w:r>
        <w:rPr>
          <w:rFonts w:hint="eastAsia" w:ascii="宋体" w:hAnsi="宋体"/>
          <w:color w:val="auto"/>
          <w:szCs w:val="21"/>
          <w:highlight w:val="none"/>
          <w:lang w:eastAsia="zh-CN"/>
        </w:rPr>
        <w:t>投标人</w:t>
      </w:r>
      <w:r>
        <w:rPr>
          <w:rFonts w:hint="eastAsia" w:ascii="宋体" w:hAnsi="宋体"/>
          <w:color w:val="auto"/>
          <w:szCs w:val="21"/>
          <w:highlight w:val="none"/>
        </w:rPr>
        <w:t>未提供质量控制和质量保证及规章制度</w:t>
      </w:r>
      <w:r>
        <w:rPr>
          <w:rFonts w:hint="eastAsia" w:ascii="宋体" w:hAnsi="宋体"/>
          <w:color w:val="auto"/>
          <w:szCs w:val="21"/>
          <w:highlight w:val="none"/>
          <w:lang w:eastAsia="zh-CN"/>
        </w:rPr>
        <w:t>的；</w:t>
      </w:r>
    </w:p>
    <w:p>
      <w:pPr>
        <w:spacing w:line="360" w:lineRule="auto"/>
        <w:ind w:firstLine="420" w:firstLineChars="200"/>
        <w:textAlignment w:val="top"/>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二</w:t>
      </w:r>
      <w:r>
        <w:rPr>
          <w:rFonts w:hint="eastAsia" w:ascii="宋体" w:hAnsi="宋体"/>
          <w:color w:val="auto"/>
          <w:szCs w:val="21"/>
          <w:highlight w:val="none"/>
        </w:rPr>
        <w:t>档（</w:t>
      </w:r>
      <w:r>
        <w:rPr>
          <w:rFonts w:hint="eastAsia" w:ascii="宋体" w:hAnsi="宋体"/>
          <w:color w:val="auto"/>
          <w:szCs w:val="21"/>
          <w:highlight w:val="none"/>
          <w:lang w:val="en-US" w:eastAsia="zh-CN"/>
        </w:rPr>
        <w:t>5</w:t>
      </w:r>
      <w:r>
        <w:rPr>
          <w:rFonts w:hint="eastAsia" w:ascii="宋体" w:hAnsi="宋体"/>
          <w:color w:val="auto"/>
          <w:szCs w:val="21"/>
          <w:highlight w:val="none"/>
        </w:rPr>
        <w:t>分）：有质量控制措施及相关制度，基本</w:t>
      </w:r>
      <w:r>
        <w:rPr>
          <w:rFonts w:hint="eastAsia" w:ascii="宋体" w:hAnsi="宋体"/>
          <w:color w:val="auto"/>
          <w:szCs w:val="21"/>
          <w:highlight w:val="none"/>
          <w:lang w:eastAsia="zh-CN"/>
        </w:rPr>
        <w:t>符合</w:t>
      </w:r>
      <w:r>
        <w:rPr>
          <w:rFonts w:hint="eastAsia" w:ascii="宋体" w:hAnsi="宋体"/>
          <w:color w:val="auto"/>
          <w:szCs w:val="21"/>
          <w:highlight w:val="none"/>
        </w:rPr>
        <w:t>污水站</w:t>
      </w:r>
      <w:r>
        <w:rPr>
          <w:rFonts w:hint="eastAsia" w:ascii="宋体" w:hAnsi="宋体"/>
          <w:color w:val="auto"/>
          <w:szCs w:val="21"/>
          <w:highlight w:val="none"/>
          <w:lang w:eastAsia="zh-CN"/>
        </w:rPr>
        <w:t>运营</w:t>
      </w:r>
      <w:r>
        <w:rPr>
          <w:rFonts w:hint="eastAsia" w:ascii="宋体" w:hAnsi="宋体"/>
          <w:color w:val="auto"/>
          <w:szCs w:val="21"/>
          <w:highlight w:val="none"/>
        </w:rPr>
        <w:t>需</w:t>
      </w:r>
      <w:r>
        <w:rPr>
          <w:rFonts w:hint="eastAsia" w:ascii="宋体" w:hAnsi="宋体"/>
          <w:color w:val="auto"/>
          <w:szCs w:val="21"/>
          <w:highlight w:val="none"/>
          <w:lang w:eastAsia="zh-CN"/>
        </w:rPr>
        <w:t>求；</w:t>
      </w:r>
    </w:p>
    <w:p>
      <w:pPr>
        <w:spacing w:line="360" w:lineRule="auto"/>
        <w:ind w:firstLine="420" w:firstLineChars="200"/>
        <w:textAlignment w:val="top"/>
        <w:rPr>
          <w:rFonts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档（</w:t>
      </w:r>
      <w:r>
        <w:rPr>
          <w:rFonts w:hint="eastAsia" w:ascii="宋体" w:hAnsi="宋体"/>
          <w:color w:val="auto"/>
          <w:szCs w:val="21"/>
          <w:highlight w:val="none"/>
          <w:lang w:val="en-US" w:eastAsia="zh-CN"/>
        </w:rPr>
        <w:t>10</w:t>
      </w:r>
      <w:r>
        <w:rPr>
          <w:rFonts w:hint="eastAsia" w:ascii="宋体" w:hAnsi="宋体"/>
          <w:color w:val="auto"/>
          <w:szCs w:val="21"/>
          <w:highlight w:val="none"/>
        </w:rPr>
        <w:t>分）：比较有针对性的质量控制措施及相关制度，</w:t>
      </w:r>
      <w:r>
        <w:rPr>
          <w:rFonts w:hint="eastAsia" w:ascii="宋体" w:hAnsi="宋体"/>
          <w:color w:val="auto"/>
          <w:szCs w:val="21"/>
          <w:highlight w:val="none"/>
          <w:lang w:eastAsia="zh-CN"/>
        </w:rPr>
        <w:t>符合</w:t>
      </w:r>
      <w:r>
        <w:rPr>
          <w:rFonts w:hint="eastAsia" w:ascii="宋体" w:hAnsi="宋体"/>
          <w:color w:val="auto"/>
          <w:szCs w:val="21"/>
          <w:highlight w:val="none"/>
        </w:rPr>
        <w:t>污水站</w:t>
      </w:r>
      <w:r>
        <w:rPr>
          <w:rFonts w:hint="eastAsia" w:ascii="宋体" w:hAnsi="宋体"/>
          <w:color w:val="auto"/>
          <w:szCs w:val="21"/>
          <w:highlight w:val="none"/>
          <w:lang w:eastAsia="zh-CN"/>
        </w:rPr>
        <w:t>运营</w:t>
      </w:r>
      <w:r>
        <w:rPr>
          <w:rFonts w:hint="eastAsia" w:ascii="宋体" w:hAnsi="宋体"/>
          <w:color w:val="auto"/>
          <w:szCs w:val="21"/>
          <w:highlight w:val="none"/>
        </w:rPr>
        <w:t>需</w:t>
      </w:r>
      <w:r>
        <w:rPr>
          <w:rFonts w:hint="eastAsia" w:ascii="宋体" w:hAnsi="宋体"/>
          <w:color w:val="auto"/>
          <w:szCs w:val="21"/>
          <w:highlight w:val="none"/>
          <w:lang w:eastAsia="zh-CN"/>
        </w:rPr>
        <w:t>求</w:t>
      </w:r>
      <w:r>
        <w:rPr>
          <w:rFonts w:hint="eastAsia" w:ascii="宋体" w:hAnsi="宋体"/>
          <w:color w:val="auto"/>
          <w:szCs w:val="21"/>
          <w:highlight w:val="none"/>
        </w:rPr>
        <w:t>；</w:t>
      </w:r>
    </w:p>
    <w:p>
      <w:pPr>
        <w:spacing w:line="360" w:lineRule="auto"/>
        <w:ind w:firstLine="420" w:firstLineChars="200"/>
        <w:textAlignment w:val="top"/>
        <w:rPr>
          <w:rFonts w:hint="eastAsia" w:ascii="宋体" w:hAnsi="宋体"/>
          <w:color w:val="auto"/>
          <w:szCs w:val="21"/>
          <w:highlight w:val="none"/>
        </w:rPr>
      </w:pPr>
      <w:r>
        <w:rPr>
          <w:rFonts w:hint="eastAsia" w:ascii="宋体" w:hAnsi="宋体"/>
          <w:color w:val="auto"/>
          <w:szCs w:val="21"/>
          <w:highlight w:val="none"/>
          <w:lang w:eastAsia="zh-CN"/>
        </w:rPr>
        <w:t>四</w:t>
      </w:r>
      <w:r>
        <w:rPr>
          <w:rFonts w:hint="eastAsia" w:ascii="宋体" w:hAnsi="宋体"/>
          <w:color w:val="auto"/>
          <w:szCs w:val="21"/>
          <w:highlight w:val="none"/>
        </w:rPr>
        <w:t>档（</w:t>
      </w:r>
      <w:r>
        <w:rPr>
          <w:rFonts w:hint="eastAsia" w:ascii="宋体" w:hAnsi="宋体"/>
          <w:color w:val="auto"/>
          <w:szCs w:val="21"/>
          <w:highlight w:val="none"/>
          <w:lang w:val="en-US" w:eastAsia="zh-CN"/>
        </w:rPr>
        <w:t>14</w:t>
      </w:r>
      <w:r>
        <w:rPr>
          <w:rFonts w:hint="eastAsia" w:ascii="宋体" w:hAnsi="宋体"/>
          <w:color w:val="auto"/>
          <w:szCs w:val="21"/>
          <w:highlight w:val="none"/>
        </w:rPr>
        <w:t>分）：有效的、具有针对性的质量控制措施及相关制度，</w:t>
      </w:r>
      <w:r>
        <w:rPr>
          <w:rFonts w:hint="eastAsia" w:ascii="宋体" w:hAnsi="宋体"/>
          <w:color w:val="auto"/>
          <w:szCs w:val="21"/>
          <w:highlight w:val="none"/>
          <w:lang w:eastAsia="zh-CN"/>
        </w:rPr>
        <w:t>优于</w:t>
      </w:r>
      <w:r>
        <w:rPr>
          <w:rFonts w:hint="eastAsia" w:ascii="宋体" w:hAnsi="宋体"/>
          <w:color w:val="auto"/>
          <w:szCs w:val="21"/>
          <w:highlight w:val="none"/>
        </w:rPr>
        <w:t>污水站</w:t>
      </w:r>
      <w:r>
        <w:rPr>
          <w:rFonts w:hint="eastAsia" w:ascii="宋体" w:hAnsi="宋体"/>
          <w:color w:val="auto"/>
          <w:szCs w:val="21"/>
          <w:highlight w:val="none"/>
          <w:lang w:eastAsia="zh-CN"/>
        </w:rPr>
        <w:t>运营</w:t>
      </w:r>
      <w:r>
        <w:rPr>
          <w:rFonts w:hint="eastAsia" w:ascii="宋体" w:hAnsi="宋体"/>
          <w:color w:val="auto"/>
          <w:szCs w:val="21"/>
          <w:highlight w:val="none"/>
        </w:rPr>
        <w:t>需</w:t>
      </w:r>
      <w:r>
        <w:rPr>
          <w:rFonts w:hint="eastAsia" w:ascii="宋体" w:hAnsi="宋体"/>
          <w:color w:val="auto"/>
          <w:szCs w:val="21"/>
          <w:highlight w:val="none"/>
          <w:lang w:eastAsia="zh-CN"/>
        </w:rPr>
        <w:t>求</w:t>
      </w:r>
      <w:r>
        <w:rPr>
          <w:rFonts w:hint="eastAsia" w:ascii="宋体" w:hAnsi="宋体"/>
          <w:color w:val="auto"/>
          <w:szCs w:val="21"/>
          <w:highlight w:val="none"/>
        </w:rPr>
        <w:t>。</w:t>
      </w:r>
    </w:p>
    <w:p>
      <w:pPr>
        <w:numPr>
          <w:ilvl w:val="0"/>
          <w:numId w:val="0"/>
        </w:numPr>
        <w:spacing w:line="360" w:lineRule="auto"/>
        <w:ind w:firstLine="422" w:firstLineChars="200"/>
        <w:textAlignment w:val="top"/>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3</w:t>
      </w:r>
      <w:r>
        <w:rPr>
          <w:rFonts w:hint="eastAsia" w:ascii="宋体" w:hAnsi="宋体"/>
          <w:b/>
          <w:bCs/>
          <w:color w:val="auto"/>
          <w:szCs w:val="21"/>
          <w:highlight w:val="none"/>
          <w:lang w:eastAsia="zh-CN"/>
        </w:rPr>
        <w:t>）运行记录保存和报告（满分1</w:t>
      </w:r>
      <w:r>
        <w:rPr>
          <w:rFonts w:hint="eastAsia" w:ascii="宋体" w:hAnsi="宋体"/>
          <w:b/>
          <w:bCs/>
          <w:color w:val="auto"/>
          <w:szCs w:val="21"/>
          <w:highlight w:val="none"/>
          <w:lang w:val="en-US" w:eastAsia="zh-CN"/>
        </w:rPr>
        <w:t>4</w:t>
      </w:r>
      <w:r>
        <w:rPr>
          <w:rFonts w:hint="eastAsia" w:ascii="宋体" w:hAnsi="宋体"/>
          <w:b/>
          <w:bCs/>
          <w:color w:val="auto"/>
          <w:szCs w:val="21"/>
          <w:highlight w:val="none"/>
          <w:lang w:eastAsia="zh-CN"/>
        </w:rPr>
        <w:t>分）</w:t>
      </w:r>
    </w:p>
    <w:p>
      <w:pPr>
        <w:spacing w:line="360" w:lineRule="auto"/>
        <w:ind w:firstLine="420" w:firstLineChars="200"/>
        <w:textAlignment w:val="top"/>
        <w:rPr>
          <w:rFonts w:hint="eastAsia" w:ascii="宋体" w:hAnsi="宋体" w:eastAsia="宋体"/>
          <w:color w:val="auto"/>
          <w:szCs w:val="21"/>
          <w:highlight w:val="none"/>
          <w:lang w:eastAsia="zh-CN"/>
        </w:rPr>
      </w:pPr>
      <w:r>
        <w:rPr>
          <w:rFonts w:hint="eastAsia" w:ascii="宋体" w:hAnsi="宋体"/>
          <w:color w:val="auto"/>
          <w:szCs w:val="21"/>
          <w:highlight w:val="none"/>
        </w:rPr>
        <w:t>一档（</w:t>
      </w:r>
      <w:r>
        <w:rPr>
          <w:rFonts w:hint="eastAsia" w:ascii="宋体" w:hAnsi="宋体"/>
          <w:color w:val="auto"/>
          <w:szCs w:val="21"/>
          <w:highlight w:val="none"/>
          <w:lang w:val="en-US" w:eastAsia="zh-CN"/>
        </w:rPr>
        <w:t>0</w:t>
      </w:r>
      <w:r>
        <w:rPr>
          <w:rFonts w:hint="eastAsia" w:ascii="宋体" w:hAnsi="宋体"/>
          <w:color w:val="auto"/>
          <w:szCs w:val="21"/>
          <w:highlight w:val="none"/>
        </w:rPr>
        <w:t>分）：</w:t>
      </w:r>
      <w:r>
        <w:rPr>
          <w:rFonts w:hint="eastAsia" w:ascii="宋体" w:hAnsi="宋体"/>
          <w:color w:val="auto"/>
          <w:szCs w:val="21"/>
          <w:highlight w:val="none"/>
          <w:lang w:eastAsia="zh-CN"/>
        </w:rPr>
        <w:t>投标人</w:t>
      </w:r>
      <w:r>
        <w:rPr>
          <w:rFonts w:hint="eastAsia" w:ascii="宋体" w:hAnsi="宋体"/>
          <w:color w:val="auto"/>
          <w:szCs w:val="21"/>
          <w:highlight w:val="none"/>
        </w:rPr>
        <w:t>未提供运行记录保存和报告</w:t>
      </w:r>
      <w:r>
        <w:rPr>
          <w:rFonts w:hint="eastAsia" w:ascii="宋体" w:hAnsi="宋体"/>
          <w:color w:val="auto"/>
          <w:szCs w:val="21"/>
          <w:highlight w:val="none"/>
          <w:lang w:eastAsia="zh-CN"/>
        </w:rPr>
        <w:t>内容的；</w:t>
      </w:r>
    </w:p>
    <w:p>
      <w:pPr>
        <w:spacing w:line="360" w:lineRule="auto"/>
        <w:ind w:firstLine="420" w:firstLineChars="200"/>
        <w:textAlignment w:val="top"/>
        <w:rPr>
          <w:rFonts w:hint="eastAsia" w:ascii="宋体" w:hAnsi="宋体"/>
          <w:color w:val="auto"/>
          <w:szCs w:val="21"/>
          <w:highlight w:val="none"/>
          <w:lang w:eastAsia="zh-CN"/>
        </w:rPr>
      </w:pPr>
      <w:r>
        <w:rPr>
          <w:rFonts w:hint="eastAsia" w:ascii="宋体" w:hAnsi="宋体"/>
          <w:color w:val="auto"/>
          <w:szCs w:val="21"/>
          <w:highlight w:val="none"/>
          <w:lang w:eastAsia="zh-CN"/>
        </w:rPr>
        <w:t>二档（</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分）：各种维护记录一般，基本符合项目需求；</w:t>
      </w:r>
    </w:p>
    <w:p>
      <w:pPr>
        <w:spacing w:line="360" w:lineRule="auto"/>
        <w:ind w:firstLine="420" w:firstLineChars="200"/>
        <w:textAlignment w:val="top"/>
        <w:rPr>
          <w:rFonts w:hint="eastAsia" w:ascii="宋体" w:hAnsi="宋体"/>
          <w:color w:val="auto"/>
          <w:szCs w:val="21"/>
          <w:highlight w:val="none"/>
          <w:lang w:eastAsia="zh-CN"/>
        </w:rPr>
      </w:pPr>
      <w:r>
        <w:rPr>
          <w:rFonts w:hint="eastAsia" w:ascii="宋体" w:hAnsi="宋体"/>
          <w:color w:val="auto"/>
          <w:szCs w:val="21"/>
          <w:highlight w:val="none"/>
          <w:lang w:eastAsia="zh-CN"/>
        </w:rPr>
        <w:t>三档（</w:t>
      </w: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分）：各种维护运行记录较全面、针对性，符合项目需求，保存符合污水处理厂的要求；</w:t>
      </w:r>
    </w:p>
    <w:p>
      <w:pPr>
        <w:spacing w:line="360" w:lineRule="auto"/>
        <w:ind w:firstLine="420" w:firstLineChars="200"/>
        <w:textAlignment w:val="top"/>
        <w:rPr>
          <w:rFonts w:hint="eastAsia" w:ascii="宋体" w:hAnsi="宋体"/>
          <w:color w:val="auto"/>
          <w:szCs w:val="21"/>
          <w:highlight w:val="none"/>
          <w:lang w:eastAsia="zh-CN"/>
        </w:rPr>
      </w:pPr>
      <w:r>
        <w:rPr>
          <w:rFonts w:hint="eastAsia" w:ascii="宋体" w:hAnsi="宋体"/>
          <w:color w:val="auto"/>
          <w:szCs w:val="21"/>
          <w:highlight w:val="none"/>
          <w:lang w:eastAsia="zh-CN"/>
        </w:rPr>
        <w:t>四档（1</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分）：各种维护运行记录最全面、具体、针对性，最符合本项目需求，且保存符合污水处理厂的要求；</w:t>
      </w:r>
    </w:p>
    <w:p>
      <w:pPr>
        <w:pStyle w:val="19"/>
        <w:numPr>
          <w:ilvl w:val="0"/>
          <w:numId w:val="0"/>
        </w:numPr>
        <w:ind w:firstLine="422" w:firstLineChars="20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4</w:t>
      </w:r>
      <w:r>
        <w:rPr>
          <w:rFonts w:hint="eastAsia" w:ascii="宋体" w:hAnsi="宋体"/>
          <w:b/>
          <w:bCs/>
          <w:color w:val="auto"/>
          <w:szCs w:val="21"/>
          <w:highlight w:val="none"/>
          <w:lang w:eastAsia="zh-CN"/>
        </w:rPr>
        <w:t>）安全和防护制度及应急计划（满分1</w:t>
      </w:r>
      <w:r>
        <w:rPr>
          <w:rFonts w:hint="eastAsia" w:ascii="宋体" w:hAnsi="宋体"/>
          <w:b/>
          <w:bCs/>
          <w:color w:val="auto"/>
          <w:szCs w:val="21"/>
          <w:highlight w:val="none"/>
          <w:lang w:val="en-US" w:eastAsia="zh-CN"/>
        </w:rPr>
        <w:t>4</w:t>
      </w:r>
      <w:r>
        <w:rPr>
          <w:rFonts w:hint="eastAsia" w:ascii="宋体" w:hAnsi="宋体"/>
          <w:b/>
          <w:bCs/>
          <w:color w:val="auto"/>
          <w:szCs w:val="21"/>
          <w:highlight w:val="none"/>
          <w:lang w:eastAsia="zh-CN"/>
        </w:rPr>
        <w:t>分）</w:t>
      </w:r>
    </w:p>
    <w:p>
      <w:pPr>
        <w:pStyle w:val="19"/>
        <w:numPr>
          <w:ilvl w:val="0"/>
          <w:numId w:val="0"/>
        </w:numPr>
        <w:ind w:firstLine="420" w:firstLineChars="200"/>
        <w:rPr>
          <w:rFonts w:hint="eastAsia" w:ascii="宋体" w:hAnsi="宋体"/>
          <w:b/>
          <w:bCs/>
          <w:color w:val="auto"/>
          <w:szCs w:val="21"/>
          <w:highlight w:val="none"/>
          <w:lang w:eastAsia="zh-CN"/>
        </w:rPr>
      </w:pPr>
      <w:r>
        <w:rPr>
          <w:rFonts w:hint="eastAsia" w:ascii="宋体" w:hAnsi="宋体"/>
          <w:color w:val="auto"/>
          <w:szCs w:val="21"/>
          <w:highlight w:val="none"/>
        </w:rPr>
        <w:t>一档（</w:t>
      </w:r>
      <w:r>
        <w:rPr>
          <w:rFonts w:hint="eastAsia" w:ascii="宋体" w:hAnsi="宋体"/>
          <w:color w:val="auto"/>
          <w:szCs w:val="21"/>
          <w:highlight w:val="none"/>
          <w:lang w:val="en-US" w:eastAsia="zh-CN"/>
        </w:rPr>
        <w:t>0</w:t>
      </w:r>
      <w:r>
        <w:rPr>
          <w:rFonts w:hint="eastAsia" w:ascii="宋体" w:hAnsi="宋体"/>
          <w:color w:val="auto"/>
          <w:szCs w:val="21"/>
          <w:highlight w:val="none"/>
        </w:rPr>
        <w:t>分）：</w:t>
      </w:r>
      <w:r>
        <w:rPr>
          <w:rFonts w:hint="eastAsia" w:ascii="宋体" w:hAnsi="宋体"/>
          <w:color w:val="auto"/>
          <w:szCs w:val="21"/>
          <w:highlight w:val="none"/>
          <w:lang w:eastAsia="zh-CN"/>
        </w:rPr>
        <w:t>投标人</w:t>
      </w:r>
      <w:r>
        <w:rPr>
          <w:rFonts w:hint="eastAsia" w:ascii="宋体" w:hAnsi="宋体"/>
          <w:color w:val="auto"/>
          <w:szCs w:val="21"/>
          <w:highlight w:val="none"/>
        </w:rPr>
        <w:t>未提供安全和防护制度及应急计划</w:t>
      </w:r>
      <w:r>
        <w:rPr>
          <w:rFonts w:hint="eastAsia" w:ascii="宋体" w:hAnsi="宋体"/>
          <w:color w:val="auto"/>
          <w:szCs w:val="21"/>
          <w:highlight w:val="none"/>
          <w:lang w:eastAsia="zh-CN"/>
        </w:rPr>
        <w:t>内容的；</w:t>
      </w:r>
    </w:p>
    <w:p>
      <w:pPr>
        <w:spacing w:line="360" w:lineRule="auto"/>
        <w:ind w:firstLine="420" w:firstLineChars="200"/>
        <w:textAlignment w:val="top"/>
        <w:rPr>
          <w:rFonts w:hint="eastAsia" w:ascii="宋体" w:hAnsi="宋体"/>
          <w:color w:val="auto"/>
          <w:szCs w:val="21"/>
          <w:highlight w:val="none"/>
          <w:lang w:eastAsia="zh-CN"/>
        </w:rPr>
      </w:pPr>
      <w:r>
        <w:rPr>
          <w:rFonts w:hint="eastAsia" w:ascii="宋体" w:hAnsi="宋体"/>
          <w:color w:val="auto"/>
          <w:szCs w:val="21"/>
          <w:highlight w:val="none"/>
          <w:lang w:val="en-US" w:eastAsia="zh-CN"/>
        </w:rPr>
        <w:t xml:space="preserve">二档（5分）：有基本的安全防护措施及制度、应急计划，基本保证在日常运行正常运行； </w:t>
      </w:r>
    </w:p>
    <w:p>
      <w:pPr>
        <w:spacing w:line="360" w:lineRule="auto"/>
        <w:ind w:firstLine="420" w:firstLineChars="200"/>
        <w:textAlignment w:val="top"/>
        <w:rPr>
          <w:rFonts w:hint="eastAsia" w:ascii="宋体" w:hAnsi="宋体"/>
          <w:color w:val="auto"/>
          <w:szCs w:val="21"/>
          <w:highlight w:val="none"/>
          <w:lang w:eastAsia="zh-CN"/>
        </w:rPr>
      </w:pPr>
      <w:r>
        <w:rPr>
          <w:rFonts w:hint="eastAsia" w:ascii="宋体" w:hAnsi="宋体"/>
          <w:color w:val="auto"/>
          <w:szCs w:val="21"/>
          <w:highlight w:val="none"/>
          <w:lang w:val="en-US" w:eastAsia="zh-CN"/>
        </w:rPr>
        <w:t xml:space="preserve">三档（10分）：较为有效的、可靠安全防护措施及制度全面的应急计划，能保证在日常运行及突发事件中运行； </w:t>
      </w:r>
    </w:p>
    <w:p>
      <w:pPr>
        <w:spacing w:line="360" w:lineRule="auto"/>
        <w:ind w:firstLine="420" w:firstLineChars="200"/>
        <w:textAlignment w:val="top"/>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四档（14分）：有效的、可靠安全防护措施及制度全面的应急计划，有效保证在日常运行及突发事件中运行；</w:t>
      </w:r>
    </w:p>
    <w:p>
      <w:pPr>
        <w:pStyle w:val="19"/>
        <w:numPr>
          <w:ilvl w:val="0"/>
          <w:numId w:val="0"/>
        </w:numPr>
        <w:ind w:firstLine="422" w:firstLineChars="200"/>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（5）污泥处理计划（满分14分）</w:t>
      </w:r>
    </w:p>
    <w:p>
      <w:pPr>
        <w:pStyle w:val="19"/>
        <w:numPr>
          <w:ilvl w:val="0"/>
          <w:numId w:val="0"/>
        </w:numPr>
        <w:ind w:firstLine="420" w:firstLineChars="200"/>
        <w:rPr>
          <w:rFonts w:hint="eastAsia" w:ascii="宋体" w:hAnsi="宋体"/>
          <w:b/>
          <w:bCs/>
          <w:color w:val="auto"/>
          <w:szCs w:val="21"/>
          <w:highlight w:val="none"/>
          <w:lang w:eastAsia="zh-CN"/>
        </w:rPr>
      </w:pPr>
      <w:r>
        <w:rPr>
          <w:rFonts w:hint="eastAsia" w:ascii="宋体" w:hAnsi="宋体"/>
          <w:color w:val="auto"/>
          <w:szCs w:val="21"/>
          <w:highlight w:val="none"/>
        </w:rPr>
        <w:t>一档（</w:t>
      </w:r>
      <w:r>
        <w:rPr>
          <w:rFonts w:hint="eastAsia" w:ascii="宋体" w:hAnsi="宋体"/>
          <w:color w:val="auto"/>
          <w:szCs w:val="21"/>
          <w:highlight w:val="none"/>
          <w:lang w:val="en-US" w:eastAsia="zh-CN"/>
        </w:rPr>
        <w:t>0</w:t>
      </w:r>
      <w:r>
        <w:rPr>
          <w:rFonts w:hint="eastAsia" w:ascii="宋体" w:hAnsi="宋体"/>
          <w:color w:val="auto"/>
          <w:szCs w:val="21"/>
          <w:highlight w:val="none"/>
        </w:rPr>
        <w:t>分）：</w:t>
      </w:r>
      <w:r>
        <w:rPr>
          <w:rFonts w:hint="eastAsia" w:ascii="宋体" w:hAnsi="宋体"/>
          <w:color w:val="auto"/>
          <w:szCs w:val="21"/>
          <w:highlight w:val="none"/>
          <w:lang w:eastAsia="zh-CN"/>
        </w:rPr>
        <w:t>投标人</w:t>
      </w:r>
      <w:r>
        <w:rPr>
          <w:rFonts w:hint="eastAsia" w:ascii="宋体" w:hAnsi="宋体"/>
          <w:color w:val="auto"/>
          <w:szCs w:val="21"/>
          <w:highlight w:val="none"/>
        </w:rPr>
        <w:t>未提供污泥处理计划</w:t>
      </w:r>
      <w:r>
        <w:rPr>
          <w:rFonts w:hint="eastAsia" w:ascii="宋体" w:hAnsi="宋体"/>
          <w:color w:val="auto"/>
          <w:szCs w:val="21"/>
          <w:highlight w:val="none"/>
          <w:lang w:eastAsia="zh-CN"/>
        </w:rPr>
        <w:t>内容的；</w:t>
      </w:r>
    </w:p>
    <w:p>
      <w:pPr>
        <w:spacing w:line="360" w:lineRule="auto"/>
        <w:ind w:firstLine="420" w:firstLineChars="200"/>
        <w:textAlignment w:val="top"/>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二档（5分）：基本符合处理要求；</w:t>
      </w:r>
    </w:p>
    <w:p>
      <w:pPr>
        <w:spacing w:line="360" w:lineRule="auto"/>
        <w:ind w:firstLine="420" w:firstLineChars="200"/>
        <w:textAlignment w:val="top"/>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三档（10分）：较为可行的污泥处理计划，较为符合污水处理厂的处理要求；</w:t>
      </w:r>
    </w:p>
    <w:p>
      <w:pPr>
        <w:spacing w:line="360" w:lineRule="auto"/>
        <w:ind w:firstLine="420" w:firstLineChars="200"/>
        <w:textAlignment w:val="top"/>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四档（14分）：最切实可行的污泥处理计划，最符合污水处理厂的处理要求；</w:t>
      </w:r>
    </w:p>
    <w:p>
      <w:pPr>
        <w:pStyle w:val="46"/>
        <w:spacing w:after="0" w:line="400" w:lineRule="exact"/>
        <w:ind w:firstLine="211"/>
        <w:rPr>
          <w:rFonts w:asciiTheme="minorEastAsia" w:hAnsiTheme="minorEastAsia" w:eastAsiaTheme="minorEastAsia"/>
          <w:b/>
          <w:bCs/>
          <w:color w:val="auto"/>
          <w:szCs w:val="21"/>
          <w:highlight w:val="none"/>
        </w:rPr>
      </w:pPr>
      <w:r>
        <w:rPr>
          <w:rFonts w:hint="eastAsia" w:ascii="宋体" w:hAnsi="宋体"/>
          <w:b/>
          <w:color w:val="auto"/>
          <w:szCs w:val="21"/>
          <w:highlight w:val="none"/>
          <w:lang w:val="en-US" w:eastAsia="zh-CN"/>
        </w:rPr>
        <w:t>3</w:t>
      </w:r>
      <w:r>
        <w:rPr>
          <w:rFonts w:hint="eastAsia" w:eastAsiaTheme="minorEastAsia"/>
          <w:b/>
          <w:bCs/>
          <w:color w:val="auto"/>
          <w:highlight w:val="none"/>
          <w:shd w:val="clear" w:color="auto" w:fill="FFFFFF"/>
        </w:rPr>
        <w:t>、</w:t>
      </w:r>
      <w:r>
        <w:rPr>
          <w:rFonts w:hint="eastAsia" w:asciiTheme="minorEastAsia" w:hAnsiTheme="minorEastAsia" w:eastAsiaTheme="minorEastAsia"/>
          <w:b/>
          <w:bCs/>
          <w:color w:val="auto"/>
          <w:szCs w:val="21"/>
          <w:highlight w:val="none"/>
        </w:rPr>
        <w:t>服务承诺方案</w:t>
      </w:r>
      <w:r>
        <w:rPr>
          <w:rFonts w:hint="eastAsia" w:asciiTheme="minorEastAsia" w:hAnsiTheme="minorEastAsia" w:eastAsiaTheme="minorEastAsia"/>
          <w:b/>
          <w:bCs/>
          <w:color w:val="auto"/>
          <w:szCs w:val="21"/>
          <w:highlight w:val="none"/>
          <w:lang w:eastAsia="zh-CN"/>
        </w:rPr>
        <w:t>分</w:t>
      </w:r>
      <w:r>
        <w:rPr>
          <w:rFonts w:hint="eastAsia" w:asciiTheme="minorEastAsia" w:hAnsiTheme="minorEastAsia" w:eastAsiaTheme="minorEastAsia"/>
          <w:b/>
          <w:bCs/>
          <w:color w:val="auto"/>
          <w:szCs w:val="21"/>
          <w:highlight w:val="none"/>
        </w:rPr>
        <w:t>………………………………………………………………………………12分</w:t>
      </w:r>
    </w:p>
    <w:p>
      <w:pPr>
        <w:pStyle w:val="31"/>
        <w:spacing w:line="400" w:lineRule="exact"/>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一档（</w:t>
      </w:r>
      <w:r>
        <w:rPr>
          <w:rFonts w:hint="eastAsia" w:asciiTheme="minorEastAsia" w:hAnsiTheme="minorEastAsia" w:eastAsiaTheme="minorEastAsia"/>
          <w:color w:val="auto"/>
          <w:sz w:val="21"/>
          <w:szCs w:val="21"/>
          <w:highlight w:val="none"/>
          <w:lang w:val="en-US" w:eastAsia="zh-CN"/>
        </w:rPr>
        <w:t>0</w:t>
      </w:r>
      <w:r>
        <w:rPr>
          <w:rFonts w:hint="eastAsia" w:asciiTheme="minorEastAsia" w:hAnsiTheme="minorEastAsia" w:eastAsiaTheme="minorEastAsia"/>
          <w:color w:val="auto"/>
          <w:sz w:val="21"/>
          <w:szCs w:val="21"/>
          <w:highlight w:val="none"/>
        </w:rPr>
        <w:t>分）：</w:t>
      </w:r>
      <w:r>
        <w:rPr>
          <w:rFonts w:hint="eastAsia" w:asciiTheme="minorEastAsia" w:hAnsiTheme="minorEastAsia" w:eastAsiaTheme="minorEastAsia"/>
          <w:color w:val="auto"/>
          <w:sz w:val="21"/>
          <w:szCs w:val="21"/>
          <w:highlight w:val="none"/>
          <w:lang w:eastAsia="zh-CN"/>
        </w:rPr>
        <w:t>投标人</w:t>
      </w:r>
      <w:r>
        <w:rPr>
          <w:rFonts w:hint="eastAsia" w:asciiTheme="minorEastAsia" w:hAnsiTheme="minorEastAsia" w:eastAsiaTheme="minorEastAsia"/>
          <w:color w:val="auto"/>
          <w:sz w:val="21"/>
          <w:szCs w:val="21"/>
          <w:highlight w:val="none"/>
        </w:rPr>
        <w:t>未提供服务承诺方案</w:t>
      </w:r>
      <w:r>
        <w:rPr>
          <w:rFonts w:hint="eastAsia" w:asciiTheme="minorEastAsia" w:hAnsiTheme="minorEastAsia" w:eastAsiaTheme="minorEastAsia"/>
          <w:color w:val="auto"/>
          <w:sz w:val="21"/>
          <w:szCs w:val="21"/>
          <w:highlight w:val="none"/>
          <w:lang w:eastAsia="zh-CN"/>
        </w:rPr>
        <w:t>的；</w:t>
      </w:r>
    </w:p>
    <w:p>
      <w:pPr>
        <w:pStyle w:val="31"/>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二</w:t>
      </w:r>
      <w:r>
        <w:rPr>
          <w:rFonts w:hint="eastAsia" w:asciiTheme="minorEastAsia" w:hAnsiTheme="minorEastAsia" w:eastAsiaTheme="minorEastAsia"/>
          <w:color w:val="auto"/>
          <w:sz w:val="21"/>
          <w:szCs w:val="21"/>
          <w:highlight w:val="none"/>
        </w:rPr>
        <w:t>档（4分）：供应商提供服务承诺方案简单，基本满足采购文件要求的，服务承诺方案一般。</w:t>
      </w:r>
    </w:p>
    <w:p>
      <w:pPr>
        <w:pStyle w:val="46"/>
        <w:spacing w:after="0" w:line="4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三</w:t>
      </w:r>
      <w:r>
        <w:rPr>
          <w:rFonts w:hint="eastAsia" w:asciiTheme="minorEastAsia" w:hAnsiTheme="minorEastAsia" w:eastAsiaTheme="minorEastAsia"/>
          <w:color w:val="auto"/>
          <w:szCs w:val="21"/>
          <w:highlight w:val="none"/>
        </w:rPr>
        <w:t>档（8分）：供应商服务承诺方案全面、可行，服务措施到位，应急措施较合理，服务承诺方案良好。</w:t>
      </w:r>
    </w:p>
    <w:p>
      <w:pPr>
        <w:pStyle w:val="46"/>
        <w:spacing w:after="0" w:line="400" w:lineRule="exact"/>
        <w:ind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四</w:t>
      </w:r>
      <w:r>
        <w:rPr>
          <w:rFonts w:hint="eastAsia" w:asciiTheme="minorEastAsia" w:hAnsiTheme="minorEastAsia" w:eastAsiaTheme="minorEastAsia"/>
          <w:color w:val="auto"/>
          <w:szCs w:val="21"/>
          <w:highlight w:val="none"/>
        </w:rPr>
        <w:t>档（</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2分）：供应商服务承诺方案详细、具体，应急措施合理、可操作性强，具有一定技术专业能力，能很好地为采购单位服务，服务承诺方案优秀。</w:t>
      </w:r>
    </w:p>
    <w:p>
      <w:pPr>
        <w:pStyle w:val="46"/>
        <w:numPr>
          <w:ilvl w:val="0"/>
          <w:numId w:val="5"/>
        </w:numPr>
        <w:spacing w:after="0" w:line="400" w:lineRule="exact"/>
        <w:ind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拟派驻本项目运营管理人员</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10</w:t>
      </w:r>
      <w:r>
        <w:rPr>
          <w:rFonts w:hint="eastAsia" w:asciiTheme="minorEastAsia" w:hAnsiTheme="minorEastAsia" w:eastAsiaTheme="minorEastAsia"/>
          <w:b/>
          <w:bCs/>
          <w:color w:val="auto"/>
          <w:szCs w:val="21"/>
          <w:highlight w:val="none"/>
        </w:rPr>
        <w:t>分</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20" w:firstLineChars="200"/>
        <w:jc w:val="left"/>
        <w:textAlignment w:val="auto"/>
        <w:rPr>
          <w:rFonts w:hint="eastAsia" w:asciiTheme="minorEastAsia" w:hAnsiTheme="minorEastAsia" w:eastAsiaTheme="minorEastAsia"/>
          <w:b w:val="0"/>
          <w:bCs w:val="0"/>
          <w:color w:val="auto"/>
          <w:szCs w:val="21"/>
          <w:highlight w:val="none"/>
          <w:lang w:val="en-US" w:eastAsia="zh-CN"/>
        </w:rPr>
      </w:pPr>
      <w:r>
        <w:rPr>
          <w:rFonts w:hint="eastAsia" w:asciiTheme="minorEastAsia" w:hAnsiTheme="minorEastAsia" w:eastAsiaTheme="minorEastAsia"/>
          <w:b w:val="0"/>
          <w:bCs w:val="0"/>
          <w:color w:val="auto"/>
          <w:szCs w:val="21"/>
          <w:highlight w:val="none"/>
          <w:lang w:val="en-US" w:eastAsia="zh-CN"/>
        </w:rPr>
        <w:t>（1）项目实施机构主要负责人具备环保工程师或环保类中级及以上职称，得 5 分；</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20" w:firstLineChars="200"/>
        <w:jc w:val="left"/>
        <w:textAlignment w:val="auto"/>
        <w:rPr>
          <w:rFonts w:hint="eastAsia" w:asciiTheme="minorEastAsia" w:hAnsiTheme="minorEastAsia" w:eastAsiaTheme="minorEastAsia"/>
          <w:b w:val="0"/>
          <w:bCs w:val="0"/>
          <w:color w:val="auto"/>
          <w:szCs w:val="21"/>
          <w:highlight w:val="none"/>
          <w:lang w:val="en-US" w:eastAsia="zh-CN"/>
        </w:rPr>
      </w:pPr>
      <w:r>
        <w:rPr>
          <w:rFonts w:hint="eastAsia" w:asciiTheme="minorEastAsia" w:hAnsiTheme="minorEastAsia" w:eastAsiaTheme="minorEastAsia"/>
          <w:b w:val="0"/>
          <w:bCs w:val="0"/>
          <w:color w:val="auto"/>
          <w:szCs w:val="21"/>
          <w:highlight w:val="none"/>
          <w:lang w:val="en-US" w:eastAsia="zh-CN"/>
        </w:rPr>
        <w:t>（2）项目实施机构配备环境工程类、电气工程、机电工程、电气自动化工程、市政工程等专业大专以上学历的，每人得2.5 分，满分 5 分；</w:t>
      </w:r>
    </w:p>
    <w:p>
      <w:pPr>
        <w:pStyle w:val="46"/>
        <w:numPr>
          <w:ilvl w:val="0"/>
          <w:numId w:val="0"/>
        </w:numPr>
        <w:spacing w:after="0" w:line="400" w:lineRule="exact"/>
        <w:ind w:firstLine="422" w:firstLineChars="200"/>
        <w:rPr>
          <w:rFonts w:hint="eastAsia" w:asciiTheme="minorEastAsia" w:hAnsiTheme="minorEastAsia" w:eastAsiaTheme="minorEastAsia"/>
          <w:b/>
          <w:bCs/>
          <w:color w:val="auto"/>
          <w:szCs w:val="21"/>
          <w:highlight w:val="none"/>
          <w:lang w:val="en-US" w:eastAsia="zh-CN"/>
        </w:rPr>
      </w:pPr>
      <w:r>
        <w:rPr>
          <w:rFonts w:hint="eastAsia" w:asciiTheme="minorEastAsia" w:hAnsiTheme="minorEastAsia" w:eastAsiaTheme="minorEastAsia"/>
          <w:b/>
          <w:bCs/>
          <w:color w:val="auto"/>
          <w:szCs w:val="21"/>
          <w:highlight w:val="none"/>
          <w:lang w:val="en-US" w:eastAsia="zh-CN"/>
        </w:rPr>
        <w:t>5、业绩分………………………………………………………………………………………………6分</w:t>
      </w:r>
    </w:p>
    <w:p>
      <w:pPr>
        <w:pStyle w:val="46"/>
        <w:spacing w:after="0" w:line="400" w:lineRule="exact"/>
        <w:ind w:firstLine="0"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rPr>
        <w:t>投标人自2018年1月1日至投标截止时间</w:t>
      </w:r>
      <w:bookmarkStart w:id="19" w:name="_Hlk70247645"/>
      <w:r>
        <w:rPr>
          <w:rFonts w:hint="eastAsia" w:asciiTheme="minorEastAsia" w:hAnsiTheme="minorEastAsia" w:eastAsiaTheme="minorEastAsia"/>
          <w:color w:val="auto"/>
          <w:szCs w:val="21"/>
          <w:highlight w:val="none"/>
        </w:rPr>
        <w:t>具有</w:t>
      </w:r>
      <w:r>
        <w:rPr>
          <w:rFonts w:hint="eastAsia" w:ascii="宋体" w:hAnsi="宋体"/>
          <w:color w:val="auto"/>
          <w:szCs w:val="21"/>
          <w:highlight w:val="none"/>
        </w:rPr>
        <w:t>污水处理运营服务项目业绩</w:t>
      </w:r>
      <w:r>
        <w:rPr>
          <w:rFonts w:hint="eastAsia" w:ascii="宋体" w:hAnsi="宋体"/>
          <w:color w:val="auto"/>
          <w:szCs w:val="21"/>
          <w:highlight w:val="none"/>
          <w:lang w:eastAsia="zh-CN"/>
        </w:rPr>
        <w:t>的</w:t>
      </w:r>
      <w:r>
        <w:rPr>
          <w:rFonts w:hint="eastAsia" w:asciiTheme="minorEastAsia" w:hAnsiTheme="minorEastAsia" w:eastAsiaTheme="minorEastAsia"/>
          <w:color w:val="auto"/>
          <w:szCs w:val="21"/>
          <w:highlight w:val="none"/>
        </w:rPr>
        <w:t>，每个得</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分，满分</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bookmarkEnd w:id="19"/>
      <w:r>
        <w:rPr>
          <w:rFonts w:hint="eastAsia" w:asciiTheme="minorEastAsia" w:hAnsiTheme="minorEastAsia" w:eastAsiaTheme="minorEastAsia"/>
          <w:color w:val="auto"/>
          <w:szCs w:val="21"/>
          <w:highlight w:val="none"/>
        </w:rPr>
        <w:t>（提供合同复印件加盖单位公章，否则不予计分）。</w:t>
      </w:r>
    </w:p>
    <w:p>
      <w:pPr>
        <w:adjustRightInd w:val="0"/>
        <w:snapToGrid w:val="0"/>
        <w:spacing w:line="44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注：投标单位所出具的证明材料，如发现</w:t>
      </w:r>
      <w:r>
        <w:rPr>
          <w:rFonts w:asciiTheme="minorEastAsia" w:hAnsiTheme="minorEastAsia" w:eastAsiaTheme="minorEastAsia"/>
          <w:b/>
          <w:color w:val="auto"/>
          <w:szCs w:val="21"/>
          <w:highlight w:val="none"/>
        </w:rPr>
        <w:t>弄虚作假，骗取中标的，中标无效</w:t>
      </w:r>
      <w:r>
        <w:rPr>
          <w:rFonts w:hint="eastAsia" w:asciiTheme="minorEastAsia" w:hAnsiTheme="minorEastAsia" w:eastAsiaTheme="minorEastAsia"/>
          <w:b/>
          <w:color w:val="auto"/>
          <w:szCs w:val="21"/>
          <w:highlight w:val="none"/>
        </w:rPr>
        <w:t>。</w:t>
      </w:r>
    </w:p>
    <w:p>
      <w:pPr>
        <w:pStyle w:val="26"/>
        <w:spacing w:line="440" w:lineRule="exact"/>
        <w:ind w:firstLine="422" w:firstLineChars="200"/>
        <w:rPr>
          <w:rFonts w:asciiTheme="minorEastAsia" w:hAnsiTheme="minorEastAsia"/>
          <w:b/>
          <w:bCs/>
          <w:color w:val="auto"/>
          <w:highlight w:val="none"/>
        </w:rPr>
      </w:pPr>
      <w:r>
        <w:rPr>
          <w:rFonts w:hint="eastAsia" w:asciiTheme="minorEastAsia" w:hAnsiTheme="minorEastAsia"/>
          <w:b/>
          <w:bCs/>
          <w:color w:val="auto"/>
          <w:highlight w:val="none"/>
        </w:rPr>
        <w:t>总得分 =1 + 2 + 3 + 4 + 5</w:t>
      </w:r>
    </w:p>
    <w:p>
      <w:pPr>
        <w:pStyle w:val="26"/>
        <w:spacing w:line="400" w:lineRule="exact"/>
        <w:ind w:firstLine="420" w:firstLineChars="200"/>
        <w:jc w:val="left"/>
        <w:rPr>
          <w:rFonts w:asciiTheme="minorEastAsia" w:hAnsiTheme="minorEastAsia"/>
          <w:bCs/>
          <w:color w:val="auto"/>
          <w:highlight w:val="none"/>
        </w:rPr>
      </w:pPr>
      <w:r>
        <w:rPr>
          <w:rFonts w:hint="eastAsia" w:asciiTheme="minorEastAsia" w:hAnsiTheme="minorEastAsia"/>
          <w:bCs/>
          <w:color w:val="auto"/>
          <w:highlight w:val="none"/>
        </w:rPr>
        <w:t>二、</w:t>
      </w:r>
      <w:r>
        <w:rPr>
          <w:rFonts w:hint="eastAsia" w:asciiTheme="minorEastAsia" w:hAnsiTheme="minorEastAsia"/>
          <w:b/>
          <w:bCs/>
          <w:color w:val="auto"/>
          <w:highlight w:val="none"/>
        </w:rPr>
        <w:t>中标标准及中标候选人推荐原则</w:t>
      </w:r>
    </w:p>
    <w:p>
      <w:pPr>
        <w:spacing w:line="400" w:lineRule="exact"/>
        <w:ind w:firstLine="422" w:firstLineChars="200"/>
        <w:jc w:val="left"/>
        <w:rPr>
          <w:rFonts w:asciiTheme="minorEastAsia" w:hAnsiTheme="minorEastAsia" w:eastAsiaTheme="minorEastAsia"/>
          <w:b/>
          <w:bCs/>
          <w:color w:val="auto"/>
          <w:szCs w:val="21"/>
          <w:highlight w:val="none"/>
        </w:rPr>
      </w:pPr>
      <w:bookmarkStart w:id="20" w:name="_Toc433725898"/>
      <w:r>
        <w:rPr>
          <w:rFonts w:hint="eastAsia" w:asciiTheme="minorEastAsia" w:hAnsiTheme="minorEastAsia" w:eastAsiaTheme="minorEastAsia"/>
          <w:b/>
          <w:bCs/>
          <w:color w:val="auto"/>
          <w:szCs w:val="21"/>
          <w:highlight w:val="none"/>
        </w:rPr>
        <w:t>评标委员会将根据综合得分由高到低排列次序（得分相同时，以投标报价由低到高顺序排列；得分相同且投标报价相同的，按技术</w:t>
      </w:r>
      <w:r>
        <w:rPr>
          <w:rFonts w:asciiTheme="minorEastAsia" w:hAnsiTheme="minorEastAsia" w:eastAsiaTheme="minorEastAsia"/>
          <w:b/>
          <w:bCs/>
          <w:color w:val="auto"/>
          <w:szCs w:val="21"/>
          <w:highlight w:val="none"/>
        </w:rPr>
        <w:t>分</w:t>
      </w:r>
      <w:r>
        <w:rPr>
          <w:rFonts w:hint="eastAsia" w:asciiTheme="minorEastAsia" w:hAnsiTheme="minorEastAsia" w:eastAsiaTheme="minorEastAsia"/>
          <w:b/>
          <w:bCs/>
          <w:color w:val="auto"/>
          <w:szCs w:val="21"/>
          <w:highlight w:val="none"/>
        </w:rPr>
        <w:t>由高到低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pPr>
        <w:spacing w:line="360" w:lineRule="exact"/>
        <w:jc w:val="center"/>
        <w:outlineLvl w:val="0"/>
        <w:rPr>
          <w:rFonts w:ascii="宋体" w:hAnsi="宋体"/>
          <w:b/>
          <w:color w:val="auto"/>
          <w:sz w:val="30"/>
          <w:szCs w:val="30"/>
          <w:highlight w:val="none"/>
        </w:rPr>
      </w:pPr>
    </w:p>
    <w:p>
      <w:pPr>
        <w:pStyle w:val="19"/>
        <w:rPr>
          <w:rFonts w:ascii="宋体" w:hAnsi="宋体"/>
          <w:b/>
          <w:color w:val="auto"/>
          <w:sz w:val="30"/>
          <w:szCs w:val="30"/>
          <w:highlight w:val="none"/>
        </w:rPr>
      </w:pPr>
    </w:p>
    <w:p>
      <w:pPr>
        <w:pStyle w:val="19"/>
        <w:rPr>
          <w:rFonts w:ascii="宋体" w:hAnsi="宋体"/>
          <w:b/>
          <w:color w:val="auto"/>
          <w:sz w:val="30"/>
          <w:szCs w:val="30"/>
          <w:highlight w:val="none"/>
        </w:rPr>
      </w:pPr>
    </w:p>
    <w:p>
      <w:pPr>
        <w:pStyle w:val="19"/>
        <w:rPr>
          <w:rFonts w:ascii="宋体" w:hAnsi="宋体"/>
          <w:b/>
          <w:color w:val="auto"/>
          <w:sz w:val="30"/>
          <w:szCs w:val="30"/>
          <w:highlight w:val="none"/>
        </w:rPr>
      </w:pPr>
    </w:p>
    <w:p>
      <w:pPr>
        <w:pStyle w:val="19"/>
        <w:rPr>
          <w:rFonts w:ascii="宋体" w:hAnsi="宋体"/>
          <w:b/>
          <w:color w:val="auto"/>
          <w:sz w:val="30"/>
          <w:szCs w:val="30"/>
          <w:highlight w:val="none"/>
        </w:rPr>
      </w:pPr>
    </w:p>
    <w:p>
      <w:pPr>
        <w:spacing w:line="360" w:lineRule="exact"/>
        <w:jc w:val="center"/>
        <w:outlineLvl w:val="0"/>
        <w:rPr>
          <w:rFonts w:ascii="宋体" w:hAnsi="宋体"/>
          <w:b/>
          <w:color w:val="auto"/>
          <w:sz w:val="30"/>
          <w:szCs w:val="30"/>
          <w:highlight w:val="none"/>
        </w:rPr>
      </w:pPr>
    </w:p>
    <w:p>
      <w:pPr>
        <w:spacing w:line="360" w:lineRule="exact"/>
        <w:jc w:val="center"/>
        <w:outlineLvl w:val="0"/>
        <w:rPr>
          <w:rFonts w:ascii="宋体" w:hAnsi="宋体"/>
          <w:color w:val="auto"/>
          <w:szCs w:val="21"/>
          <w:highlight w:val="none"/>
        </w:rPr>
      </w:pPr>
      <w:r>
        <w:rPr>
          <w:rFonts w:hint="eastAsia" w:ascii="宋体" w:hAnsi="宋体"/>
          <w:b/>
          <w:color w:val="auto"/>
          <w:sz w:val="30"/>
          <w:szCs w:val="30"/>
          <w:highlight w:val="none"/>
        </w:rPr>
        <w:t>第五章 合同主要条款格式</w:t>
      </w:r>
      <w:bookmarkEnd w:id="20"/>
    </w:p>
    <w:p>
      <w:pPr>
        <w:pStyle w:val="26"/>
        <w:jc w:val="center"/>
        <w:rPr>
          <w:rFonts w:hAnsi="宋体"/>
          <w:bCs/>
          <w:color w:val="auto"/>
          <w:spacing w:val="20"/>
          <w:sz w:val="72"/>
          <w:szCs w:val="72"/>
          <w:highlight w:val="none"/>
        </w:rPr>
      </w:pPr>
    </w:p>
    <w:p>
      <w:pPr>
        <w:pStyle w:val="26"/>
        <w:jc w:val="center"/>
        <w:rPr>
          <w:rFonts w:hint="eastAsia" w:hAnsi="宋体"/>
          <w:b/>
          <w:bCs w:val="0"/>
          <w:color w:val="auto"/>
          <w:spacing w:val="20"/>
          <w:sz w:val="44"/>
          <w:szCs w:val="44"/>
          <w:highlight w:val="none"/>
          <w:lang w:eastAsia="zh-CN"/>
        </w:rPr>
      </w:pPr>
      <w:r>
        <w:rPr>
          <w:rFonts w:hint="eastAsia" w:hAnsi="宋体"/>
          <w:b/>
          <w:bCs w:val="0"/>
          <w:color w:val="auto"/>
          <w:spacing w:val="20"/>
          <w:sz w:val="44"/>
          <w:szCs w:val="44"/>
          <w:highlight w:val="none"/>
          <w:lang w:eastAsia="zh-CN"/>
        </w:rPr>
        <w:t>鹿寨县镇级污水处理厂委托运营服务项目</w:t>
      </w:r>
    </w:p>
    <w:p>
      <w:pPr>
        <w:pStyle w:val="26"/>
        <w:jc w:val="center"/>
        <w:rPr>
          <w:rFonts w:hAnsi="宋体"/>
          <w:b/>
          <w:bCs w:val="0"/>
          <w:color w:val="auto"/>
          <w:spacing w:val="20"/>
          <w:sz w:val="44"/>
          <w:szCs w:val="44"/>
          <w:highlight w:val="none"/>
        </w:rPr>
      </w:pPr>
      <w:r>
        <w:rPr>
          <w:rFonts w:hint="eastAsia" w:hAnsi="宋体"/>
          <w:b/>
          <w:bCs w:val="0"/>
          <w:color w:val="auto"/>
          <w:spacing w:val="20"/>
          <w:sz w:val="44"/>
          <w:szCs w:val="44"/>
          <w:highlight w:val="none"/>
        </w:rPr>
        <w:t>（</w:t>
      </w:r>
      <w:r>
        <w:rPr>
          <w:rFonts w:hint="eastAsia" w:hAnsi="宋体"/>
          <w:b/>
          <w:bCs w:val="0"/>
          <w:color w:val="auto"/>
          <w:spacing w:val="20"/>
          <w:sz w:val="44"/>
          <w:szCs w:val="44"/>
          <w:highlight w:val="none"/>
          <w:lang w:eastAsia="zh-CN"/>
        </w:rPr>
        <w:t>LZZC2022-G3-230009-GXJX</w:t>
      </w:r>
      <w:r>
        <w:rPr>
          <w:rFonts w:hint="eastAsia" w:hAnsi="宋体"/>
          <w:b/>
          <w:bCs w:val="0"/>
          <w:color w:val="auto"/>
          <w:spacing w:val="20"/>
          <w:sz w:val="44"/>
          <w:szCs w:val="44"/>
          <w:highlight w:val="none"/>
        </w:rPr>
        <w:t xml:space="preserve"> ）</w:t>
      </w:r>
    </w:p>
    <w:p>
      <w:pPr>
        <w:pStyle w:val="26"/>
        <w:jc w:val="center"/>
        <w:rPr>
          <w:rFonts w:hAnsi="宋体"/>
          <w:bCs/>
          <w:color w:val="auto"/>
          <w:spacing w:val="20"/>
          <w:sz w:val="72"/>
          <w:szCs w:val="72"/>
          <w:highlight w:val="none"/>
        </w:rPr>
      </w:pPr>
    </w:p>
    <w:p>
      <w:pPr>
        <w:rPr>
          <w:rFonts w:hAnsi="宋体"/>
          <w:bCs/>
          <w:color w:val="auto"/>
          <w:spacing w:val="20"/>
          <w:sz w:val="72"/>
          <w:szCs w:val="72"/>
          <w:highlight w:val="none"/>
        </w:rPr>
      </w:pPr>
    </w:p>
    <w:p>
      <w:pPr>
        <w:pStyle w:val="2"/>
        <w:rPr>
          <w:color w:val="auto"/>
          <w:highlight w:val="none"/>
        </w:rPr>
      </w:pPr>
    </w:p>
    <w:p>
      <w:pPr>
        <w:pStyle w:val="26"/>
        <w:jc w:val="center"/>
        <w:rPr>
          <w:rFonts w:hAnsi="宋体"/>
          <w:bCs/>
          <w:color w:val="auto"/>
          <w:spacing w:val="20"/>
          <w:sz w:val="72"/>
          <w:szCs w:val="72"/>
          <w:highlight w:val="none"/>
        </w:rPr>
      </w:pPr>
      <w:r>
        <w:rPr>
          <w:rFonts w:hint="eastAsia" w:hAnsi="宋体"/>
          <w:bCs/>
          <w:color w:val="auto"/>
          <w:spacing w:val="20"/>
          <w:sz w:val="72"/>
          <w:szCs w:val="72"/>
          <w:highlight w:val="none"/>
        </w:rPr>
        <w:t>采购合同书</w:t>
      </w:r>
    </w:p>
    <w:p>
      <w:pPr>
        <w:spacing w:line="500" w:lineRule="exact"/>
        <w:jc w:val="center"/>
        <w:rPr>
          <w:rFonts w:ascii="宋体" w:hAnsi="宋体"/>
          <w:color w:val="auto"/>
          <w:sz w:val="40"/>
          <w:szCs w:val="40"/>
          <w:highlight w:val="none"/>
        </w:rPr>
      </w:pPr>
    </w:p>
    <w:p>
      <w:pPr>
        <w:spacing w:line="500" w:lineRule="exact"/>
        <w:jc w:val="center"/>
        <w:rPr>
          <w:rFonts w:ascii="宋体" w:hAnsi="宋体"/>
          <w:color w:val="auto"/>
          <w:sz w:val="40"/>
          <w:szCs w:val="40"/>
          <w:highlight w:val="none"/>
        </w:rPr>
      </w:pPr>
    </w:p>
    <w:p>
      <w:pPr>
        <w:pStyle w:val="46"/>
        <w:ind w:firstLine="210"/>
        <w:rPr>
          <w:color w:val="auto"/>
          <w:highlight w:val="none"/>
        </w:rPr>
      </w:pPr>
    </w:p>
    <w:p>
      <w:pPr>
        <w:pStyle w:val="46"/>
        <w:ind w:firstLine="210"/>
        <w:rPr>
          <w:color w:val="auto"/>
          <w:highlight w:val="none"/>
        </w:rPr>
      </w:pPr>
    </w:p>
    <w:p>
      <w:pPr>
        <w:pStyle w:val="46"/>
        <w:ind w:firstLine="210"/>
        <w:rPr>
          <w:color w:val="auto"/>
          <w:highlight w:val="none"/>
        </w:rPr>
      </w:pPr>
    </w:p>
    <w:p>
      <w:pPr>
        <w:jc w:val="center"/>
        <w:rPr>
          <w:rFonts w:hAnsi="宋体"/>
          <w:color w:val="auto"/>
          <w:sz w:val="28"/>
          <w:szCs w:val="28"/>
          <w:highlight w:val="none"/>
        </w:rPr>
      </w:pPr>
      <w:r>
        <w:rPr>
          <w:rFonts w:hint="eastAsia"/>
          <w:b/>
          <w:bCs/>
          <w:color w:val="auto"/>
          <w:sz w:val="28"/>
          <w:szCs w:val="28"/>
          <w:highlight w:val="none"/>
        </w:rPr>
        <w:t xml:space="preserve"> </w:t>
      </w:r>
      <w:r>
        <w:rPr>
          <w:rFonts w:hint="eastAsia" w:hAnsi="宋体"/>
          <w:color w:val="auto"/>
          <w:sz w:val="28"/>
          <w:szCs w:val="28"/>
          <w:highlight w:val="none"/>
        </w:rPr>
        <w:t xml:space="preserve">                                                                                                                         </w:t>
      </w:r>
    </w:p>
    <w:p>
      <w:pPr>
        <w:pStyle w:val="26"/>
        <w:spacing w:line="600" w:lineRule="exact"/>
        <w:ind w:right="-335" w:firstLine="840" w:firstLineChars="300"/>
        <w:rPr>
          <w:rFonts w:hAnsi="宋体"/>
          <w:color w:val="auto"/>
          <w:sz w:val="28"/>
          <w:szCs w:val="28"/>
          <w:highlight w:val="none"/>
        </w:rPr>
      </w:pPr>
    </w:p>
    <w:p>
      <w:pPr>
        <w:pStyle w:val="26"/>
        <w:spacing w:line="600" w:lineRule="exact"/>
        <w:ind w:right="-335" w:firstLine="840" w:firstLineChars="300"/>
        <w:rPr>
          <w:rFonts w:hAnsi="宋体"/>
          <w:color w:val="auto"/>
          <w:sz w:val="28"/>
          <w:szCs w:val="28"/>
          <w:highlight w:val="none"/>
        </w:rPr>
      </w:pPr>
    </w:p>
    <w:p>
      <w:pPr>
        <w:pStyle w:val="26"/>
        <w:spacing w:line="600" w:lineRule="exact"/>
        <w:ind w:right="-335" w:firstLine="840" w:firstLineChars="300"/>
        <w:rPr>
          <w:rFonts w:hAnsi="宋体"/>
          <w:color w:val="auto"/>
          <w:sz w:val="28"/>
          <w:szCs w:val="28"/>
          <w:highlight w:val="none"/>
        </w:rPr>
      </w:pPr>
    </w:p>
    <w:p>
      <w:pPr>
        <w:pStyle w:val="26"/>
        <w:spacing w:line="600" w:lineRule="exact"/>
        <w:ind w:right="-335" w:firstLine="840" w:firstLineChars="300"/>
        <w:rPr>
          <w:rFonts w:hAnsi="宋体"/>
          <w:color w:val="auto"/>
          <w:sz w:val="28"/>
          <w:szCs w:val="28"/>
          <w:highlight w:val="none"/>
        </w:rPr>
      </w:pPr>
      <w:r>
        <w:rPr>
          <w:rFonts w:hint="eastAsia" w:hAnsi="宋体"/>
          <w:color w:val="auto"/>
          <w:sz w:val="28"/>
          <w:szCs w:val="28"/>
          <w:highlight w:val="none"/>
        </w:rPr>
        <w:t>采购</w:t>
      </w:r>
      <w:r>
        <w:rPr>
          <w:rFonts w:hAnsi="宋体"/>
          <w:color w:val="auto"/>
          <w:sz w:val="28"/>
          <w:szCs w:val="28"/>
          <w:highlight w:val="none"/>
        </w:rPr>
        <w:t>单位</w:t>
      </w:r>
      <w:r>
        <w:rPr>
          <w:rFonts w:hint="eastAsia" w:hAnsi="宋体"/>
          <w:color w:val="auto"/>
          <w:sz w:val="28"/>
          <w:szCs w:val="28"/>
          <w:highlight w:val="none"/>
        </w:rPr>
        <w:t>（甲方）</w:t>
      </w:r>
      <w:r>
        <w:rPr>
          <w:rFonts w:hAnsi="宋体"/>
          <w:color w:val="auto"/>
          <w:sz w:val="28"/>
          <w:szCs w:val="28"/>
          <w:highlight w:val="none"/>
        </w:rPr>
        <w:t>：</w:t>
      </w:r>
    </w:p>
    <w:p>
      <w:pPr>
        <w:pStyle w:val="26"/>
        <w:spacing w:line="600" w:lineRule="exact"/>
        <w:ind w:right="-335" w:firstLine="840" w:firstLineChars="300"/>
        <w:rPr>
          <w:rFonts w:hAnsi="宋体"/>
          <w:color w:val="auto"/>
          <w:sz w:val="28"/>
          <w:szCs w:val="28"/>
          <w:highlight w:val="none"/>
        </w:rPr>
      </w:pPr>
      <w:r>
        <w:rPr>
          <w:rFonts w:hint="eastAsia" w:hAnsi="宋体"/>
          <w:color w:val="auto"/>
          <w:sz w:val="28"/>
          <w:szCs w:val="28"/>
          <w:highlight w:val="none"/>
        </w:rPr>
        <w:t>供 应 商（乙方）</w:t>
      </w:r>
      <w:r>
        <w:rPr>
          <w:rFonts w:hAnsi="宋体"/>
          <w:color w:val="auto"/>
          <w:sz w:val="28"/>
          <w:szCs w:val="28"/>
          <w:highlight w:val="none"/>
        </w:rPr>
        <w:t>：</w:t>
      </w:r>
    </w:p>
    <w:p>
      <w:pPr>
        <w:snapToGrid w:val="0"/>
        <w:spacing w:line="400" w:lineRule="exact"/>
        <w:jc w:val="center"/>
        <w:rPr>
          <w:rFonts w:ascii="宋体" w:hAnsi="宋体"/>
          <w:b/>
          <w:bCs/>
          <w:color w:val="auto"/>
          <w:sz w:val="28"/>
          <w:szCs w:val="28"/>
          <w:highlight w:val="none"/>
        </w:rPr>
      </w:pPr>
    </w:p>
    <w:p>
      <w:pPr>
        <w:snapToGrid w:val="0"/>
        <w:spacing w:line="400" w:lineRule="exact"/>
        <w:jc w:val="center"/>
        <w:rPr>
          <w:rFonts w:ascii="宋体" w:hAnsi="宋体"/>
          <w:color w:val="auto"/>
          <w:kern w:val="0"/>
          <w:sz w:val="28"/>
          <w:szCs w:val="28"/>
          <w:highlight w:val="none"/>
        </w:rPr>
      </w:pPr>
      <w:r>
        <w:rPr>
          <w:rFonts w:hint="eastAsia" w:ascii="宋体" w:hAnsi="宋体"/>
          <w:color w:val="auto"/>
          <w:kern w:val="0"/>
          <w:sz w:val="28"/>
          <w:szCs w:val="28"/>
          <w:highlight w:val="none"/>
        </w:rPr>
        <w:t>年   月     日</w:t>
      </w:r>
    </w:p>
    <w:p>
      <w:pPr>
        <w:pStyle w:val="46"/>
        <w:ind w:firstLine="210"/>
        <w:rPr>
          <w:color w:val="auto"/>
          <w:highlight w:val="none"/>
        </w:rPr>
      </w:pPr>
    </w:p>
    <w:p>
      <w:pPr>
        <w:pStyle w:val="46"/>
        <w:ind w:firstLine="210"/>
        <w:rPr>
          <w:color w:val="auto"/>
          <w:highlight w:val="none"/>
        </w:rPr>
      </w:pPr>
    </w:p>
    <w:p>
      <w:pPr>
        <w:pStyle w:val="42"/>
        <w:spacing w:before="0" w:beforeAutospacing="0" w:after="0" w:afterAutospacing="0" w:line="360" w:lineRule="atLeast"/>
        <w:jc w:val="center"/>
        <w:rPr>
          <w:rFonts w:cs="宋体"/>
          <w:color w:val="auto"/>
          <w:sz w:val="20"/>
          <w:szCs w:val="20"/>
          <w:highlight w:val="none"/>
        </w:rPr>
      </w:pPr>
      <w:r>
        <w:rPr>
          <w:rFonts w:hint="eastAsia" w:cs="宋体"/>
          <w:b/>
          <w:bCs/>
          <w:color w:val="auto"/>
          <w:sz w:val="32"/>
          <w:szCs w:val="32"/>
          <w:highlight w:val="none"/>
        </w:rPr>
        <w:t>鹿寨县镇级污水处理厂委托运营服务项目采购合同</w:t>
      </w:r>
    </w:p>
    <w:p>
      <w:pPr>
        <w:widowControl/>
        <w:wordWrap w:val="0"/>
        <w:spacing w:line="360" w:lineRule="atLeast"/>
        <w:jc w:val="right"/>
        <w:rPr>
          <w:rFonts w:ascii="宋体" w:hAnsi="宋体" w:cs="宋体"/>
          <w:color w:val="auto"/>
          <w:sz w:val="27"/>
          <w:szCs w:val="27"/>
          <w:highlight w:val="none"/>
        </w:rPr>
      </w:pPr>
      <w:r>
        <w:rPr>
          <w:rFonts w:hint="eastAsia" w:ascii="宋体" w:hAnsi="宋体" w:cs="宋体"/>
          <w:color w:val="auto"/>
          <w:kern w:val="0"/>
          <w:szCs w:val="21"/>
          <w:highlight w:val="none"/>
          <w:lang w:bidi="ar"/>
        </w:rPr>
        <w:t>合同编号：            </w:t>
      </w:r>
    </w:p>
    <w:p>
      <w:pPr>
        <w:widowControl/>
        <w:spacing w:line="360" w:lineRule="atLeast"/>
        <w:jc w:val="left"/>
        <w:rPr>
          <w:rFonts w:ascii="宋体" w:hAnsi="宋体" w:cs="宋体"/>
          <w:color w:val="auto"/>
          <w:sz w:val="27"/>
          <w:szCs w:val="27"/>
          <w:highlight w:val="none"/>
        </w:rPr>
      </w:pPr>
      <w:r>
        <w:rPr>
          <w:rFonts w:hint="eastAsia" w:ascii="宋体" w:hAnsi="宋体" w:cs="宋体"/>
          <w:color w:val="auto"/>
          <w:kern w:val="0"/>
          <w:szCs w:val="21"/>
          <w:highlight w:val="none"/>
          <w:lang w:bidi="ar"/>
        </w:rPr>
        <w:t> </w:t>
      </w:r>
    </w:p>
    <w:p>
      <w:pPr>
        <w:widowControl/>
        <w:spacing w:line="360" w:lineRule="atLeast"/>
        <w:jc w:val="left"/>
        <w:rPr>
          <w:rFonts w:ascii="宋体" w:hAnsi="宋体" w:cs="宋体"/>
          <w:color w:val="auto"/>
          <w:sz w:val="27"/>
          <w:szCs w:val="27"/>
          <w:highlight w:val="none"/>
        </w:rPr>
      </w:pPr>
      <w:r>
        <w:rPr>
          <w:rFonts w:hint="eastAsia" w:ascii="宋体" w:hAnsi="宋体" w:cs="宋体"/>
          <w:color w:val="auto"/>
          <w:kern w:val="0"/>
          <w:szCs w:val="21"/>
          <w:highlight w:val="none"/>
          <w:lang w:bidi="ar"/>
        </w:rPr>
        <w:t>采 购 人（甲方）：</w:t>
      </w:r>
      <w:r>
        <w:rPr>
          <w:rFonts w:hint="eastAsia" w:ascii="宋体" w:hAnsi="宋体" w:cs="宋体"/>
          <w:color w:val="auto"/>
          <w:kern w:val="0"/>
          <w:szCs w:val="21"/>
          <w:highlight w:val="none"/>
          <w:u w:val="single"/>
          <w:lang w:bidi="ar"/>
        </w:rPr>
        <w:t>鹿寨县住房和城乡建设局</w:t>
      </w:r>
      <w:r>
        <w:rPr>
          <w:rFonts w:hint="eastAsia" w:ascii="宋体" w:hAnsi="宋体" w:cs="宋体"/>
          <w:color w:val="auto"/>
          <w:kern w:val="0"/>
          <w:szCs w:val="21"/>
          <w:highlight w:val="none"/>
          <w:lang w:bidi="ar"/>
        </w:rPr>
        <w:t>     采购计划表编号：</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u w:val="single"/>
          <w:lang w:val="en-US" w:eastAsia="zh-CN" w:bidi="ar"/>
        </w:rPr>
        <w:t xml:space="preserve">                </w:t>
      </w:r>
      <w:r>
        <w:rPr>
          <w:rFonts w:hint="eastAsia" w:ascii="宋体" w:hAnsi="宋体" w:cs="宋体"/>
          <w:color w:val="auto"/>
          <w:kern w:val="0"/>
          <w:szCs w:val="21"/>
          <w:highlight w:val="none"/>
          <w:u w:val="single"/>
          <w:lang w:bidi="ar"/>
        </w:rPr>
        <w:t> </w:t>
      </w:r>
    </w:p>
    <w:p>
      <w:pPr>
        <w:widowControl/>
        <w:spacing w:line="360" w:lineRule="atLeast"/>
        <w:jc w:val="left"/>
        <w:rPr>
          <w:rFonts w:ascii="宋体" w:hAnsi="宋体" w:cs="宋体"/>
          <w:color w:val="auto"/>
          <w:sz w:val="27"/>
          <w:szCs w:val="27"/>
          <w:highlight w:val="none"/>
        </w:rPr>
      </w:pPr>
      <w:r>
        <w:rPr>
          <w:rFonts w:hint="eastAsia" w:ascii="宋体" w:hAnsi="宋体" w:cs="宋体"/>
          <w:color w:val="auto"/>
          <w:kern w:val="0"/>
          <w:szCs w:val="21"/>
          <w:highlight w:val="none"/>
          <w:lang w:bidi="ar"/>
        </w:rPr>
        <w:t>供 应 商（乙方）：</w:t>
      </w:r>
      <w:r>
        <w:rPr>
          <w:rFonts w:hint="eastAsia" w:ascii="宋体" w:hAnsi="宋体" w:cs="宋体"/>
          <w:color w:val="auto"/>
          <w:kern w:val="0"/>
          <w:szCs w:val="21"/>
          <w:highlight w:val="none"/>
          <w:u w:val="single"/>
          <w:lang w:bidi="ar"/>
        </w:rPr>
        <w:t>            </w:t>
      </w:r>
      <w:r>
        <w:rPr>
          <w:rFonts w:hint="eastAsia" w:ascii="宋体" w:hAnsi="宋体" w:cs="宋体"/>
          <w:color w:val="auto"/>
          <w:kern w:val="0"/>
          <w:szCs w:val="21"/>
          <w:highlight w:val="none"/>
          <w:lang w:bidi="ar"/>
        </w:rPr>
        <w:t xml:space="preserve">    </w:t>
      </w:r>
      <w:r>
        <w:rPr>
          <w:rFonts w:hint="eastAsia" w:ascii="宋体" w:hAnsi="宋体" w:cs="宋体"/>
          <w:color w:val="auto"/>
          <w:kern w:val="0"/>
          <w:szCs w:val="21"/>
          <w:highlight w:val="none"/>
          <w:lang w:val="en-US" w:eastAsia="zh-CN" w:bidi="ar"/>
        </w:rPr>
        <w:t xml:space="preserve"> </w:t>
      </w:r>
      <w:r>
        <w:rPr>
          <w:rFonts w:hint="eastAsia" w:ascii="宋体" w:hAnsi="宋体" w:cs="宋体"/>
          <w:color w:val="auto"/>
          <w:kern w:val="0"/>
          <w:szCs w:val="21"/>
          <w:highlight w:val="none"/>
          <w:lang w:bidi="ar"/>
        </w:rPr>
        <w:t>项目名称及编号：</w:t>
      </w:r>
      <w:r>
        <w:rPr>
          <w:rFonts w:hint="eastAsia" w:ascii="宋体" w:hAnsi="宋体" w:cs="宋体"/>
          <w:color w:val="auto"/>
          <w:kern w:val="0"/>
          <w:szCs w:val="21"/>
          <w:highlight w:val="none"/>
          <w:u w:val="single"/>
          <w:lang w:bidi="ar"/>
        </w:rPr>
        <w:t>  </w:t>
      </w:r>
      <w:r>
        <w:rPr>
          <w:rFonts w:hint="eastAsia" w:ascii="宋体" w:hAnsi="宋体" w:cs="宋体"/>
          <w:color w:val="auto"/>
          <w:kern w:val="0"/>
          <w:szCs w:val="21"/>
          <w:highlight w:val="none"/>
          <w:u w:val="single"/>
          <w:lang w:val="en-US" w:eastAsia="zh-CN" w:bidi="ar"/>
        </w:rPr>
        <w:t xml:space="preserve">       </w:t>
      </w:r>
      <w:r>
        <w:rPr>
          <w:rFonts w:hint="eastAsia" w:ascii="宋体" w:hAnsi="宋体" w:cs="宋体"/>
          <w:color w:val="auto"/>
          <w:kern w:val="0"/>
          <w:szCs w:val="21"/>
          <w:highlight w:val="none"/>
          <w:u w:val="single"/>
          <w:lang w:bidi="ar"/>
        </w:rPr>
        <w:t>    </w:t>
      </w:r>
    </w:p>
    <w:p>
      <w:pPr>
        <w:widowControl/>
        <w:spacing w:line="360" w:lineRule="atLeast"/>
        <w:jc w:val="left"/>
        <w:rPr>
          <w:rFonts w:ascii="宋体" w:hAnsi="宋体" w:cs="宋体"/>
          <w:color w:val="auto"/>
          <w:sz w:val="27"/>
          <w:szCs w:val="27"/>
          <w:highlight w:val="none"/>
        </w:rPr>
      </w:pPr>
      <w:r>
        <w:rPr>
          <w:rFonts w:hint="eastAsia" w:ascii="宋体" w:hAnsi="宋体" w:cs="宋体"/>
          <w:color w:val="auto"/>
          <w:kern w:val="0"/>
          <w:szCs w:val="21"/>
          <w:highlight w:val="none"/>
          <w:lang w:bidi="ar"/>
        </w:rPr>
        <w:t>签订地点：</w:t>
      </w:r>
      <w:r>
        <w:rPr>
          <w:rFonts w:hint="eastAsia" w:ascii="宋体" w:hAnsi="宋体" w:cs="宋体"/>
          <w:color w:val="auto"/>
          <w:kern w:val="0"/>
          <w:szCs w:val="21"/>
          <w:highlight w:val="none"/>
          <w:u w:val="single"/>
          <w:lang w:bidi="ar"/>
        </w:rPr>
        <w:t>             </w:t>
      </w:r>
      <w:r>
        <w:rPr>
          <w:rFonts w:hint="eastAsia" w:ascii="宋体" w:hAnsi="宋体" w:cs="宋体"/>
          <w:color w:val="auto"/>
          <w:kern w:val="0"/>
          <w:szCs w:val="21"/>
          <w:highlight w:val="none"/>
          <w:lang w:bidi="ar"/>
        </w:rPr>
        <w:t xml:space="preserve">        </w:t>
      </w:r>
      <w:r>
        <w:rPr>
          <w:rFonts w:hint="eastAsia" w:ascii="宋体" w:hAnsi="宋体" w:cs="宋体"/>
          <w:color w:val="auto"/>
          <w:kern w:val="0"/>
          <w:szCs w:val="21"/>
          <w:highlight w:val="none"/>
          <w:lang w:val="en-US" w:eastAsia="zh-CN" w:bidi="ar"/>
        </w:rPr>
        <w:t xml:space="preserve"> </w:t>
      </w:r>
      <w:r>
        <w:rPr>
          <w:rFonts w:hint="eastAsia" w:ascii="宋体" w:hAnsi="宋体" w:cs="宋体"/>
          <w:color w:val="auto"/>
          <w:kern w:val="0"/>
          <w:szCs w:val="21"/>
          <w:highlight w:val="none"/>
          <w:lang w:bidi="ar"/>
        </w:rPr>
        <w:t xml:space="preserve"> </w:t>
      </w:r>
      <w:r>
        <w:rPr>
          <w:rFonts w:hint="eastAsia" w:ascii="宋体" w:hAnsi="宋体" w:cs="宋体"/>
          <w:color w:val="auto"/>
          <w:kern w:val="0"/>
          <w:szCs w:val="21"/>
          <w:highlight w:val="none"/>
          <w:lang w:val="en-US" w:eastAsia="zh-CN" w:bidi="ar"/>
        </w:rPr>
        <w:t xml:space="preserve"> </w:t>
      </w:r>
      <w:r>
        <w:rPr>
          <w:rFonts w:hint="eastAsia" w:ascii="宋体" w:hAnsi="宋体" w:cs="宋体"/>
          <w:color w:val="auto"/>
          <w:kern w:val="0"/>
          <w:szCs w:val="21"/>
          <w:highlight w:val="none"/>
          <w:lang w:bidi="ar"/>
        </w:rPr>
        <w:t xml:space="preserve"> </w:t>
      </w:r>
      <w:r>
        <w:rPr>
          <w:rFonts w:hint="eastAsia" w:ascii="宋体" w:hAnsi="宋体" w:cs="宋体"/>
          <w:color w:val="auto"/>
          <w:spacing w:val="38"/>
          <w:kern w:val="0"/>
          <w:szCs w:val="21"/>
          <w:highlight w:val="none"/>
          <w:lang w:bidi="ar"/>
        </w:rPr>
        <w:t>签订时间：</w:t>
      </w:r>
      <w:r>
        <w:rPr>
          <w:rFonts w:hint="eastAsia" w:ascii="宋体" w:hAnsi="宋体" w:cs="宋体"/>
          <w:color w:val="auto"/>
          <w:kern w:val="0"/>
          <w:szCs w:val="21"/>
          <w:highlight w:val="none"/>
          <w:u w:val="single"/>
          <w:lang w:bidi="ar"/>
        </w:rPr>
        <w:t>    年   月   日</w:t>
      </w:r>
    </w:p>
    <w:p>
      <w:pPr>
        <w:widowControl/>
        <w:spacing w:line="360" w:lineRule="atLeast"/>
        <w:ind w:firstLine="420"/>
        <w:jc w:val="left"/>
        <w:rPr>
          <w:rFonts w:ascii="宋体" w:hAnsi="宋体" w:cs="宋体"/>
          <w:color w:val="auto"/>
          <w:sz w:val="27"/>
          <w:szCs w:val="27"/>
          <w:highlight w:val="none"/>
        </w:rPr>
      </w:pPr>
      <w:r>
        <w:rPr>
          <w:rFonts w:hint="eastAsia" w:ascii="宋体" w:hAnsi="宋体" w:cs="宋体"/>
          <w:color w:val="auto"/>
          <w:kern w:val="0"/>
          <w:szCs w:val="21"/>
          <w:highlight w:val="none"/>
          <w:lang w:bidi="ar"/>
        </w:rPr>
        <w:t>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color w:val="auto"/>
          <w:highlight w:val="none"/>
        </w:rPr>
      </w:pPr>
      <w:r>
        <w:rPr>
          <w:rFonts w:hint="eastAsia"/>
          <w:color w:val="auto"/>
          <w:highlight w:val="none"/>
        </w:rPr>
        <w:t>根据《中华人民共和国政府采购法》、《中华人民共和国合同法》等法律、法规规定，按照招标文件、</w:t>
      </w:r>
      <w:r>
        <w:rPr>
          <w:rFonts w:hint="eastAsia"/>
          <w:color w:val="auto"/>
          <w:highlight w:val="none"/>
          <w:lang w:eastAsia="zh-CN"/>
        </w:rPr>
        <w:t>投标</w:t>
      </w:r>
      <w:r>
        <w:rPr>
          <w:rFonts w:hint="eastAsia"/>
          <w:color w:val="auto"/>
          <w:highlight w:val="none"/>
        </w:rPr>
        <w:t>文件规定条款和</w:t>
      </w:r>
      <w:r>
        <w:rPr>
          <w:rFonts w:hint="eastAsia"/>
          <w:color w:val="auto"/>
          <w:highlight w:val="none"/>
          <w:lang w:eastAsia="zh-CN"/>
        </w:rPr>
        <w:t>中标</w:t>
      </w:r>
      <w:r>
        <w:rPr>
          <w:rFonts w:hint="eastAsia"/>
          <w:color w:val="auto"/>
          <w:highlight w:val="none"/>
        </w:rPr>
        <w:t>供应商的承诺、甲乙双方签订本合同。</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新宋体" w:hAnsi="新宋体" w:eastAsia="新宋体" w:cs="新宋体"/>
          <w:color w:val="auto"/>
          <w:highlight w:val="none"/>
        </w:rPr>
      </w:pPr>
      <w:r>
        <w:rPr>
          <w:rFonts w:hint="eastAsia" w:ascii="新宋体" w:hAnsi="新宋体" w:eastAsia="新宋体" w:cs="新宋体"/>
          <w:color w:val="auto"/>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新宋体" w:hAnsi="新宋体" w:eastAsia="新宋体" w:cs="新宋体"/>
          <w:color w:val="auto"/>
          <w:highlight w:val="none"/>
        </w:rPr>
      </w:pPr>
      <w:r>
        <w:rPr>
          <w:rFonts w:hint="eastAsia" w:ascii="新宋体" w:hAnsi="新宋体" w:eastAsia="新宋体" w:cs="新宋体"/>
          <w:color w:val="auto"/>
          <w:highlight w:val="none"/>
        </w:rPr>
        <w:t>（1）中标通知书。</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ascii="新宋体" w:hAnsi="新宋体" w:eastAsia="新宋体" w:cs="新宋体"/>
          <w:color w:val="auto"/>
          <w:highlight w:val="none"/>
        </w:rPr>
      </w:pPr>
      <w:r>
        <w:rPr>
          <w:rFonts w:hint="eastAsia" w:ascii="新宋体" w:hAnsi="新宋体" w:eastAsia="新宋体" w:cs="新宋体"/>
          <w:color w:val="auto"/>
          <w:highlight w:val="none"/>
        </w:rPr>
        <w:t>（2）甲、乙双方商定的补充协议。</w:t>
      </w:r>
    </w:p>
    <w:p>
      <w:pPr>
        <w:keepNext w:val="0"/>
        <w:keepLines w:val="0"/>
        <w:pageBreakBefore w:val="0"/>
        <w:widowControl w:val="0"/>
        <w:kinsoku/>
        <w:wordWrap/>
        <w:overflowPunct/>
        <w:topLinePunct w:val="0"/>
        <w:autoSpaceDE/>
        <w:autoSpaceDN/>
        <w:bidi w:val="0"/>
        <w:adjustRightInd/>
        <w:spacing w:line="400" w:lineRule="exact"/>
        <w:textAlignment w:val="auto"/>
        <w:rPr>
          <w:b/>
          <w:color w:val="auto"/>
          <w:highlight w:val="none"/>
        </w:rPr>
      </w:pPr>
      <w:r>
        <w:rPr>
          <w:rFonts w:hint="eastAsia"/>
          <w:b/>
          <w:color w:val="auto"/>
          <w:highlight w:val="none"/>
        </w:rPr>
        <w:t>第一条</w:t>
      </w:r>
      <w:r>
        <w:rPr>
          <w:rFonts w:hint="eastAsia"/>
          <w:b/>
          <w:color w:val="auto"/>
          <w:highlight w:val="none"/>
          <w:lang w:val="en-US" w:eastAsia="zh-CN"/>
        </w:rPr>
        <w:t xml:space="preserve"> </w:t>
      </w:r>
      <w:r>
        <w:rPr>
          <w:rFonts w:hint="eastAsia"/>
          <w:b/>
          <w:color w:val="auto"/>
          <w:highlight w:val="none"/>
        </w:rPr>
        <w:t>项目服务范围</w:t>
      </w:r>
    </w:p>
    <w:p>
      <w:pPr>
        <w:keepNext w:val="0"/>
        <w:keepLines w:val="0"/>
        <w:pageBreakBefore w:val="0"/>
        <w:widowControl w:val="0"/>
        <w:numPr>
          <w:ilvl w:val="0"/>
          <w:numId w:val="6"/>
        </w:numPr>
        <w:kinsoku/>
        <w:wordWrap/>
        <w:overflowPunct/>
        <w:topLinePunct w:val="0"/>
        <w:autoSpaceDE/>
        <w:autoSpaceDN/>
        <w:bidi w:val="0"/>
        <w:adjustRightInd/>
        <w:spacing w:line="400" w:lineRule="exact"/>
        <w:ind w:firstLine="495" w:firstLineChars="236"/>
        <w:textAlignment w:val="auto"/>
        <w:rPr>
          <w:rFonts w:hint="eastAsia" w:ascii="宋体" w:hAnsi="宋体" w:cs="宋体"/>
          <w:color w:val="auto"/>
          <w:kern w:val="0"/>
          <w:szCs w:val="21"/>
          <w:highlight w:val="none"/>
        </w:rPr>
      </w:pPr>
      <w:r>
        <w:rPr>
          <w:rFonts w:hint="eastAsia"/>
          <w:color w:val="auto"/>
          <w:highlight w:val="none"/>
        </w:rPr>
        <w:t>本项目共包含</w:t>
      </w:r>
      <w:r>
        <w:rPr>
          <w:rFonts w:hint="eastAsia"/>
          <w:color w:val="auto"/>
          <w:highlight w:val="none"/>
          <w:lang w:val="en-US" w:eastAsia="zh-CN"/>
        </w:rPr>
        <w:t>4</w:t>
      </w:r>
      <w:r>
        <w:rPr>
          <w:rFonts w:hint="eastAsia"/>
          <w:color w:val="auto"/>
          <w:highlight w:val="none"/>
        </w:rPr>
        <w:t>座镇（乡）级生活污水处理设施运营管理</w:t>
      </w:r>
      <w:r>
        <w:rPr>
          <w:rFonts w:hint="eastAsia"/>
          <w:color w:val="auto"/>
          <w:highlight w:val="none"/>
          <w:lang w:eastAsia="zh-CN"/>
        </w:rPr>
        <w:t>，其中黄冕镇、四排镇厂、中渡镇厂外各含提升泵站一座</w:t>
      </w:r>
      <w:r>
        <w:rPr>
          <w:rFonts w:hint="eastAsia" w:ascii="宋体" w:hAnsi="宋体" w:cs="宋体"/>
          <w:color w:val="auto"/>
          <w:kern w:val="0"/>
          <w:szCs w:val="21"/>
          <w:highlight w:val="none"/>
        </w:rPr>
        <w:t>委托第三方运营管理服务进行采购。运营管理服务期间负责对各污水处理</w:t>
      </w:r>
      <w:r>
        <w:rPr>
          <w:rFonts w:hint="eastAsia" w:ascii="宋体" w:hAnsi="宋体" w:cs="宋体"/>
          <w:color w:val="auto"/>
          <w:kern w:val="0"/>
          <w:szCs w:val="21"/>
          <w:highlight w:val="none"/>
          <w:lang w:eastAsia="zh-CN"/>
        </w:rPr>
        <w:t>厂</w:t>
      </w:r>
      <w:r>
        <w:rPr>
          <w:rFonts w:hint="eastAsia" w:ascii="宋体" w:hAnsi="宋体" w:cs="宋体"/>
          <w:color w:val="auto"/>
          <w:kern w:val="0"/>
          <w:szCs w:val="21"/>
          <w:highlight w:val="none"/>
        </w:rPr>
        <w:t>和</w:t>
      </w:r>
      <w:r>
        <w:rPr>
          <w:rFonts w:hint="eastAsia" w:ascii="宋体" w:hAnsi="宋体" w:cs="宋体"/>
          <w:color w:val="auto"/>
          <w:kern w:val="0"/>
          <w:szCs w:val="21"/>
          <w:highlight w:val="none"/>
          <w:lang w:val="en-US" w:eastAsia="zh-CN"/>
        </w:rPr>
        <w:t>3个</w:t>
      </w:r>
      <w:r>
        <w:rPr>
          <w:rFonts w:hint="eastAsia" w:ascii="宋体" w:hAnsi="宋体" w:cs="宋体"/>
          <w:color w:val="auto"/>
          <w:kern w:val="0"/>
          <w:szCs w:val="21"/>
          <w:highlight w:val="none"/>
        </w:rPr>
        <w:t>污水提升泵站内的现有的设备设施、厂内管网、</w:t>
      </w:r>
      <w:r>
        <w:rPr>
          <w:rFonts w:hint="eastAsia" w:ascii="宋体" w:hAnsi="宋体" w:cs="宋体"/>
          <w:color w:val="auto"/>
          <w:kern w:val="0"/>
          <w:szCs w:val="21"/>
          <w:highlight w:val="none"/>
          <w:lang w:val="en-US" w:eastAsia="zh-CN"/>
        </w:rPr>
        <w:t>15.22公里厂外污水管网、</w:t>
      </w:r>
      <w:r>
        <w:rPr>
          <w:rFonts w:hint="eastAsia" w:ascii="宋体" w:hAnsi="宋体" w:cs="宋体"/>
          <w:color w:val="auto"/>
          <w:kern w:val="0"/>
          <w:szCs w:val="21"/>
          <w:highlight w:val="none"/>
        </w:rPr>
        <w:t>安全消防、园林绿化、以及三年运营期内</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可能会增加的设施设备（如发电机、臭气处理系统等）进行维护管理</w:t>
      </w:r>
      <w:r>
        <w:rPr>
          <w:rFonts w:hint="eastAsia" w:ascii="宋体" w:hAnsi="宋体" w:cs="宋体"/>
          <w:color w:val="auto"/>
          <w:kern w:val="0"/>
          <w:szCs w:val="21"/>
          <w:highlight w:val="none"/>
          <w:lang w:eastAsia="zh-CN"/>
        </w:rPr>
        <w:t>（增加设备费用另外签订补充协议）</w:t>
      </w:r>
      <w:r>
        <w:rPr>
          <w:rFonts w:hint="eastAsia" w:ascii="宋体" w:hAnsi="宋体" w:cs="宋体"/>
          <w:color w:val="auto"/>
          <w:kern w:val="0"/>
          <w:szCs w:val="21"/>
          <w:highlight w:val="none"/>
        </w:rPr>
        <w:t>，保证污水处理设施和污水提升泵站的正常稳定运行。确保中渡镇污水处理后出水主要水质指标达到《城镇污水处理厂污染物排放标准》（GBl8918-2002）一级B标准，确保黄冕</w:t>
      </w:r>
      <w:r>
        <w:rPr>
          <w:rFonts w:hint="eastAsia" w:ascii="宋体" w:hAnsi="宋体" w:cs="宋体"/>
          <w:color w:val="auto"/>
          <w:kern w:val="0"/>
          <w:szCs w:val="21"/>
          <w:highlight w:val="none"/>
          <w:lang w:eastAsia="zh-CN"/>
        </w:rPr>
        <w:t>镇</w:t>
      </w:r>
      <w:r>
        <w:rPr>
          <w:rFonts w:hint="eastAsia" w:ascii="宋体" w:hAnsi="宋体" w:cs="宋体"/>
          <w:color w:val="auto"/>
          <w:kern w:val="0"/>
          <w:szCs w:val="21"/>
          <w:highlight w:val="none"/>
        </w:rPr>
        <w:t>、四排</w:t>
      </w:r>
      <w:r>
        <w:rPr>
          <w:rFonts w:hint="eastAsia" w:ascii="宋体" w:hAnsi="宋体" w:cs="宋体"/>
          <w:color w:val="auto"/>
          <w:kern w:val="0"/>
          <w:szCs w:val="21"/>
          <w:highlight w:val="none"/>
          <w:lang w:eastAsia="zh-CN"/>
        </w:rPr>
        <w:t>镇</w:t>
      </w:r>
      <w:r>
        <w:rPr>
          <w:rFonts w:hint="eastAsia" w:ascii="宋体" w:hAnsi="宋体" w:cs="宋体"/>
          <w:color w:val="auto"/>
          <w:kern w:val="0"/>
          <w:szCs w:val="21"/>
          <w:highlight w:val="none"/>
        </w:rPr>
        <w:t>、平山镇污水处理后出水主要水质指标达到《城镇污水处理厂污染物排放标准》（GBl8918-2002）一级A标准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主要水质指标为COD、氨氮、pH值等。</w:t>
      </w:r>
    </w:p>
    <w:p>
      <w:pPr>
        <w:keepNext w:val="0"/>
        <w:keepLines w:val="0"/>
        <w:pageBreakBefore w:val="0"/>
        <w:widowControl w:val="0"/>
        <w:numPr>
          <w:ilvl w:val="0"/>
          <w:numId w:val="6"/>
        </w:numPr>
        <w:kinsoku/>
        <w:wordWrap/>
        <w:overflowPunct/>
        <w:topLinePunct w:val="0"/>
        <w:autoSpaceDE/>
        <w:autoSpaceDN/>
        <w:bidi w:val="0"/>
        <w:adjustRightInd/>
        <w:spacing w:line="400" w:lineRule="exact"/>
        <w:ind w:firstLine="495" w:firstLineChars="236"/>
        <w:textAlignment w:val="auto"/>
        <w:rPr>
          <w:rFonts w:hint="eastAsia"/>
          <w:color w:val="auto"/>
          <w:highlight w:val="none"/>
        </w:rPr>
      </w:pPr>
      <w:r>
        <w:rPr>
          <w:rFonts w:hint="eastAsia"/>
          <w:color w:val="auto"/>
          <w:highlight w:val="none"/>
        </w:rPr>
        <w:t>2.污水处理设计进水、出水标准限值</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2"/>
        <w:gridCol w:w="1447"/>
        <w:gridCol w:w="1185"/>
        <w:gridCol w:w="1000"/>
        <w:gridCol w:w="80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水质情况</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 xml:space="preserve">COD </w:t>
            </w:r>
            <w:r>
              <w:rPr>
                <w:color w:val="auto"/>
                <w:sz w:val="20"/>
                <w:szCs w:val="20"/>
                <w:highlight w:val="none"/>
                <w:vertAlign w:val="subscript"/>
              </w:rPr>
              <w:t>cr</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SS</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 xml:space="preserve">NH </w:t>
            </w:r>
            <w:r>
              <w:rPr>
                <w:color w:val="auto"/>
                <w:sz w:val="20"/>
                <w:szCs w:val="20"/>
                <w:highlight w:val="none"/>
                <w:vertAlign w:val="subscript"/>
              </w:rPr>
              <w:t>3</w:t>
            </w:r>
            <w:r>
              <w:rPr>
                <w:rFonts w:hint="eastAsia"/>
                <w:color w:val="auto"/>
                <w:sz w:val="20"/>
                <w:szCs w:val="20"/>
                <w:highlight w:val="none"/>
              </w:rPr>
              <w:t xml:space="preserve"> -N</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TP</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进水水质限值（mg/l）</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sz w:val="20"/>
                <w:szCs w:val="20"/>
                <w:highlight w:val="none"/>
                <w:lang w:val="en-US" w:eastAsia="zh-CN"/>
              </w:rPr>
            </w:pPr>
            <w:r>
              <w:rPr>
                <w:color w:val="auto"/>
                <w:sz w:val="20"/>
                <w:szCs w:val="20"/>
                <w:highlight w:val="none"/>
              </w:rPr>
              <w:t>15</w:t>
            </w:r>
            <w:r>
              <w:rPr>
                <w:rFonts w:hint="eastAsia"/>
                <w:color w:val="auto"/>
                <w:sz w:val="20"/>
                <w:szCs w:val="20"/>
                <w:highlight w:val="none"/>
              </w:rPr>
              <w:t>0</w:t>
            </w:r>
            <w:r>
              <w:rPr>
                <w:rFonts w:hint="eastAsia"/>
                <w:color w:val="auto"/>
                <w:sz w:val="20"/>
                <w:szCs w:val="20"/>
                <w:highlight w:val="none"/>
                <w:lang w:eastAsia="zh-CN"/>
              </w:rPr>
              <w:t>（</w:t>
            </w:r>
            <w:r>
              <w:rPr>
                <w:rFonts w:hint="eastAsia"/>
                <w:color w:val="auto"/>
                <w:sz w:val="20"/>
                <w:szCs w:val="20"/>
                <w:highlight w:val="none"/>
                <w:lang w:val="en-US" w:eastAsia="zh-CN"/>
              </w:rPr>
              <w:t>206）</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color w:val="auto"/>
                <w:sz w:val="20"/>
                <w:szCs w:val="20"/>
                <w:highlight w:val="none"/>
              </w:rPr>
              <w:t>18</w:t>
            </w:r>
            <w:r>
              <w:rPr>
                <w:rFonts w:hint="eastAsia"/>
                <w:color w:val="auto"/>
                <w:sz w:val="20"/>
                <w:szCs w:val="20"/>
                <w:highlight w:val="none"/>
              </w:rPr>
              <w:t>0</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color w:val="auto"/>
                <w:sz w:val="20"/>
                <w:szCs w:val="20"/>
                <w:highlight w:val="none"/>
              </w:rPr>
              <w:t>25</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color w:val="auto"/>
                <w:sz w:val="20"/>
                <w:szCs w:val="20"/>
                <w:highlight w:val="none"/>
              </w:rPr>
              <w:t>4</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出水排放限值（一级B标准）</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≤60</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≤20</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≤8（15）</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≤1</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0"/>
                <w:szCs w:val="20"/>
                <w:highlight w:val="none"/>
              </w:rPr>
            </w:pPr>
            <w:r>
              <w:rPr>
                <w:rFonts w:hint="eastAsia"/>
                <w:color w:val="auto"/>
                <w:sz w:val="20"/>
                <w:szCs w:val="20"/>
                <w:highlight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0"/>
                <w:szCs w:val="20"/>
                <w:highlight w:val="none"/>
              </w:rPr>
            </w:pPr>
            <w:r>
              <w:rPr>
                <w:rFonts w:hint="eastAsia"/>
                <w:color w:val="auto"/>
                <w:sz w:val="20"/>
                <w:szCs w:val="20"/>
                <w:highlight w:val="none"/>
              </w:rPr>
              <w:t>出水排放限值（一级</w:t>
            </w:r>
            <w:r>
              <w:rPr>
                <w:rFonts w:hint="eastAsia"/>
                <w:color w:val="auto"/>
                <w:sz w:val="20"/>
                <w:szCs w:val="20"/>
                <w:highlight w:val="none"/>
                <w:lang w:val="en-US" w:eastAsia="zh-CN"/>
              </w:rPr>
              <w:t>A</w:t>
            </w:r>
            <w:r>
              <w:rPr>
                <w:rFonts w:hint="eastAsia"/>
                <w:color w:val="auto"/>
                <w:sz w:val="20"/>
                <w:szCs w:val="20"/>
                <w:highlight w:val="none"/>
              </w:rPr>
              <w:t>标准）</w:t>
            </w:r>
          </w:p>
        </w:tc>
        <w:tc>
          <w:tcPr>
            <w:tcW w:w="14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0"/>
                <w:szCs w:val="20"/>
                <w:highlight w:val="none"/>
              </w:rPr>
            </w:pPr>
            <w:r>
              <w:rPr>
                <w:rFonts w:hint="eastAsia"/>
                <w:color w:val="auto"/>
                <w:sz w:val="20"/>
                <w:szCs w:val="20"/>
                <w:highlight w:val="none"/>
              </w:rPr>
              <w:t>≤</w:t>
            </w:r>
            <w:r>
              <w:rPr>
                <w:rFonts w:hint="eastAsia"/>
                <w:color w:val="auto"/>
                <w:sz w:val="20"/>
                <w:szCs w:val="20"/>
                <w:highlight w:val="none"/>
                <w:lang w:val="en-US" w:eastAsia="zh-CN"/>
              </w:rPr>
              <w:t>5</w:t>
            </w:r>
            <w:r>
              <w:rPr>
                <w:rFonts w:hint="eastAsia"/>
                <w:color w:val="auto"/>
                <w:sz w:val="20"/>
                <w:szCs w:val="20"/>
                <w:highlight w:val="none"/>
              </w:rPr>
              <w:t>0</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sz w:val="20"/>
                <w:szCs w:val="20"/>
                <w:highlight w:val="none"/>
                <w:lang w:val="en-US" w:eastAsia="zh-CN"/>
              </w:rPr>
            </w:pPr>
            <w:r>
              <w:rPr>
                <w:rFonts w:hint="eastAsia"/>
                <w:color w:val="auto"/>
                <w:sz w:val="20"/>
                <w:szCs w:val="20"/>
                <w:highlight w:val="none"/>
              </w:rPr>
              <w:t>≤</w:t>
            </w:r>
            <w:r>
              <w:rPr>
                <w:rFonts w:hint="eastAsia"/>
                <w:color w:val="auto"/>
                <w:sz w:val="20"/>
                <w:szCs w:val="20"/>
                <w:highlight w:val="none"/>
                <w:lang w:val="en-US" w:eastAsia="zh-CN"/>
              </w:rPr>
              <w:t>10</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sz w:val="20"/>
                <w:szCs w:val="20"/>
                <w:highlight w:val="none"/>
                <w:lang w:val="en-US" w:eastAsia="zh-CN"/>
              </w:rPr>
            </w:pPr>
            <w:r>
              <w:rPr>
                <w:rFonts w:hint="eastAsia"/>
                <w:color w:val="auto"/>
                <w:sz w:val="20"/>
                <w:szCs w:val="20"/>
                <w:highlight w:val="none"/>
                <w:lang w:val="en-US" w:eastAsia="zh-CN"/>
              </w:rPr>
              <w:t>5（8）</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sz w:val="20"/>
                <w:szCs w:val="20"/>
                <w:highlight w:val="none"/>
                <w:lang w:val="en-US" w:eastAsia="zh-CN"/>
              </w:rPr>
            </w:pPr>
            <w:r>
              <w:rPr>
                <w:rFonts w:hint="eastAsia"/>
                <w:color w:val="auto"/>
                <w:sz w:val="20"/>
                <w:szCs w:val="20"/>
                <w:highlight w:val="none"/>
                <w:lang w:val="en-US" w:eastAsia="zh-CN"/>
              </w:rPr>
              <w:t>0.5</w:t>
            </w:r>
          </w:p>
        </w:tc>
        <w:tc>
          <w:tcPr>
            <w:tcW w:w="10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sz w:val="20"/>
                <w:szCs w:val="20"/>
                <w:highlight w:val="none"/>
                <w:lang w:val="en-US" w:eastAsia="zh-CN"/>
              </w:rPr>
            </w:pPr>
            <w:r>
              <w:rPr>
                <w:rFonts w:hint="eastAsia"/>
                <w:color w:val="auto"/>
                <w:sz w:val="20"/>
                <w:szCs w:val="20"/>
                <w:highlight w:val="none"/>
                <w:lang w:val="en-US" w:eastAsia="zh-CN"/>
              </w:rPr>
              <w:t>6</w:t>
            </w:r>
            <w:r>
              <w:rPr>
                <w:rFonts w:hint="eastAsia"/>
                <w:color w:val="auto"/>
                <w:sz w:val="20"/>
                <w:szCs w:val="20"/>
                <w:highlight w:val="none"/>
              </w:rPr>
              <w:t>~</w:t>
            </w:r>
            <w:r>
              <w:rPr>
                <w:rFonts w:hint="eastAsia"/>
                <w:color w:val="auto"/>
                <w:sz w:val="20"/>
                <w:szCs w:val="20"/>
                <w:highlight w:val="none"/>
                <w:lang w:val="en-US" w:eastAsia="zh-CN"/>
              </w:rPr>
              <w:t>9</w:t>
            </w:r>
          </w:p>
        </w:tc>
      </w:tr>
    </w:tbl>
    <w:p>
      <w:pPr>
        <w:keepNext w:val="0"/>
        <w:keepLines w:val="0"/>
        <w:pageBreakBefore w:val="0"/>
        <w:widowControl w:val="0"/>
        <w:kinsoku/>
        <w:wordWrap/>
        <w:overflowPunct/>
        <w:topLinePunct w:val="0"/>
        <w:autoSpaceDE/>
        <w:autoSpaceDN/>
        <w:bidi w:val="0"/>
        <w:adjustRightInd/>
        <w:spacing w:line="400" w:lineRule="exact"/>
        <w:ind w:firstLine="495" w:firstLineChars="236"/>
        <w:textAlignment w:val="auto"/>
        <w:rPr>
          <w:color w:val="auto"/>
          <w:highlight w:val="none"/>
        </w:rPr>
      </w:pPr>
      <w:r>
        <w:rPr>
          <w:rFonts w:hint="eastAsia"/>
          <w:color w:val="auto"/>
          <w:highlight w:val="none"/>
        </w:rPr>
        <w:t>括号外数值为水温＞12℃时的控制指标，括号内数值为水温≤12℃时的控制指标。</w:t>
      </w:r>
    </w:p>
    <w:p>
      <w:pPr>
        <w:keepNext w:val="0"/>
        <w:keepLines w:val="0"/>
        <w:pageBreakBefore w:val="0"/>
        <w:widowControl w:val="0"/>
        <w:kinsoku/>
        <w:wordWrap/>
        <w:overflowPunct/>
        <w:topLinePunct w:val="0"/>
        <w:autoSpaceDE/>
        <w:autoSpaceDN/>
        <w:bidi w:val="0"/>
        <w:adjustRightInd/>
        <w:spacing w:line="400" w:lineRule="exact"/>
        <w:ind w:firstLine="495" w:firstLineChars="236"/>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w:t>
      </w:r>
      <w:r>
        <w:rPr>
          <w:rFonts w:hint="eastAsia" w:ascii="宋体" w:hAnsi="宋体" w:cs="宋体"/>
          <w:color w:val="auto"/>
          <w:kern w:val="0"/>
          <w:szCs w:val="21"/>
          <w:highlight w:val="none"/>
        </w:rPr>
        <w:t>运营期三年的水质水量</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rFonts w:hint="eastAsia"/>
          <w:color w:val="auto"/>
          <w:highlight w:val="none"/>
        </w:rPr>
      </w:pPr>
      <w:r>
        <w:rPr>
          <w:rFonts w:hint="eastAsia"/>
          <w:color w:val="auto"/>
          <w:highlight w:val="none"/>
        </w:rPr>
        <w:t>正式运行第一年基本水量</w:t>
      </w:r>
      <w:r>
        <w:rPr>
          <w:rFonts w:hint="eastAsia"/>
          <w:color w:val="auto"/>
          <w:highlight w:val="none"/>
          <w:lang w:eastAsia="zh-CN"/>
        </w:rPr>
        <w:t>：</w:t>
      </w:r>
      <w:r>
        <w:rPr>
          <w:rFonts w:hint="eastAsia" w:ascii="宋体" w:hAnsi="宋体" w:cs="宋体"/>
          <w:color w:val="auto"/>
          <w:highlight w:val="none"/>
          <w:lang w:val="en-US" w:eastAsia="zh-CN"/>
        </w:rPr>
        <w:t>350</w:t>
      </w:r>
      <w:r>
        <w:rPr>
          <w:rFonts w:hint="eastAsia" w:ascii="宋体" w:hAnsi="宋体" w:eastAsia="宋体" w:cs="宋体"/>
          <w:color w:val="auto"/>
          <w:highlight w:val="none"/>
        </w:rPr>
        <w:t>m3/d</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rFonts w:hint="eastAsia" w:eastAsia="宋体"/>
          <w:color w:val="auto"/>
          <w:highlight w:val="none"/>
          <w:lang w:eastAsia="zh-CN"/>
        </w:rPr>
      </w:pPr>
      <w:r>
        <w:rPr>
          <w:rFonts w:hint="eastAsia"/>
          <w:color w:val="auto"/>
          <w:highlight w:val="none"/>
        </w:rPr>
        <w:t>正式运行第二年基本水量</w:t>
      </w:r>
      <w:r>
        <w:rPr>
          <w:rFonts w:hint="eastAsia"/>
          <w:color w:val="auto"/>
          <w:highlight w:val="none"/>
          <w:lang w:eastAsia="zh-CN"/>
        </w:rPr>
        <w:t>：</w:t>
      </w:r>
      <w:r>
        <w:rPr>
          <w:rFonts w:hint="eastAsia" w:ascii="宋体" w:hAnsi="宋体" w:cs="宋体"/>
          <w:color w:val="auto"/>
          <w:highlight w:val="none"/>
          <w:lang w:val="en-US" w:eastAsia="zh-CN"/>
        </w:rPr>
        <w:t>400m3/d</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rFonts w:hint="eastAsia"/>
          <w:color w:val="auto"/>
          <w:highlight w:val="none"/>
        </w:rPr>
      </w:pPr>
      <w:r>
        <w:rPr>
          <w:rFonts w:hint="eastAsia"/>
          <w:color w:val="auto"/>
          <w:highlight w:val="none"/>
        </w:rPr>
        <w:t>正式运行第三年基本水量</w:t>
      </w:r>
      <w:r>
        <w:rPr>
          <w:rFonts w:hint="eastAsia"/>
          <w:color w:val="auto"/>
          <w:highlight w:val="none"/>
          <w:lang w:eastAsia="zh-CN"/>
        </w:rPr>
        <w:t>：</w:t>
      </w:r>
      <w:r>
        <w:rPr>
          <w:rFonts w:hint="eastAsia" w:ascii="宋体" w:hAnsi="宋体" w:cs="宋体"/>
          <w:color w:val="auto"/>
          <w:highlight w:val="none"/>
          <w:lang w:val="en-US" w:eastAsia="zh-CN"/>
        </w:rPr>
        <w:t>450m3/d</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pacing w:line="400" w:lineRule="exact"/>
        <w:ind w:firstLine="495" w:firstLineChars="236"/>
        <w:textAlignment w:val="auto"/>
        <w:rPr>
          <w:color w:val="auto"/>
          <w:highlight w:val="none"/>
        </w:rPr>
      </w:pPr>
      <w:r>
        <w:rPr>
          <w:rFonts w:hint="eastAsia" w:asciiTheme="minorEastAsia" w:hAnsiTheme="minorEastAsia" w:eastAsiaTheme="minorEastAsia" w:cstheme="minorEastAsia"/>
          <w:color w:val="auto"/>
          <w:highlight w:val="none"/>
        </w:rPr>
        <w:t>4.本</w:t>
      </w:r>
      <w:r>
        <w:rPr>
          <w:rFonts w:hint="eastAsia"/>
          <w:color w:val="auto"/>
          <w:highlight w:val="none"/>
        </w:rPr>
        <w:t>协议按照已建成的生活污水处理工艺进行运营管理，乙方如需对生产工艺进行技改必须征得甲方同意。</w:t>
      </w:r>
    </w:p>
    <w:p>
      <w:pPr>
        <w:keepNext w:val="0"/>
        <w:keepLines w:val="0"/>
        <w:pageBreakBefore w:val="0"/>
        <w:widowControl w:val="0"/>
        <w:kinsoku/>
        <w:wordWrap/>
        <w:overflowPunct/>
        <w:topLinePunct w:val="0"/>
        <w:autoSpaceDE/>
        <w:autoSpaceDN/>
        <w:bidi w:val="0"/>
        <w:adjustRightInd/>
        <w:spacing w:line="400" w:lineRule="exact"/>
        <w:ind w:firstLine="495" w:firstLineChars="236"/>
        <w:textAlignment w:val="auto"/>
        <w:rPr>
          <w:color w:val="auto"/>
          <w:highlight w:val="none"/>
        </w:rPr>
      </w:pPr>
      <w:r>
        <w:rPr>
          <w:rFonts w:hint="eastAsia" w:ascii="宋体" w:hAnsi="宋体" w:eastAsia="宋体" w:cs="宋体"/>
          <w:color w:val="auto"/>
          <w:highlight w:val="none"/>
        </w:rPr>
        <w:t>5.接受</w:t>
      </w:r>
      <w:r>
        <w:rPr>
          <w:rFonts w:hint="eastAsia"/>
          <w:color w:val="auto"/>
          <w:highlight w:val="none"/>
        </w:rPr>
        <w:t>环保部门的监督、检查。</w:t>
      </w:r>
    </w:p>
    <w:p>
      <w:pPr>
        <w:keepNext w:val="0"/>
        <w:keepLines w:val="0"/>
        <w:pageBreakBefore w:val="0"/>
        <w:widowControl w:val="0"/>
        <w:kinsoku/>
        <w:wordWrap/>
        <w:overflowPunct/>
        <w:topLinePunct w:val="0"/>
        <w:autoSpaceDE/>
        <w:autoSpaceDN/>
        <w:bidi w:val="0"/>
        <w:adjustRightInd/>
        <w:spacing w:line="400" w:lineRule="exact"/>
        <w:textAlignment w:val="auto"/>
        <w:rPr>
          <w:b/>
          <w:color w:val="auto"/>
          <w:highlight w:val="none"/>
        </w:rPr>
      </w:pPr>
      <w:r>
        <w:rPr>
          <w:rFonts w:hint="eastAsia"/>
          <w:b/>
          <w:color w:val="auto"/>
          <w:highlight w:val="none"/>
        </w:rPr>
        <w:t>第二条</w:t>
      </w:r>
      <w:r>
        <w:rPr>
          <w:rFonts w:hint="eastAsia"/>
          <w:b/>
          <w:color w:val="auto"/>
          <w:highlight w:val="none"/>
          <w:lang w:val="en-US" w:eastAsia="zh-CN"/>
        </w:rPr>
        <w:t xml:space="preserve"> </w:t>
      </w:r>
      <w:r>
        <w:rPr>
          <w:rFonts w:hint="eastAsia"/>
          <w:b/>
          <w:color w:val="auto"/>
          <w:highlight w:val="none"/>
        </w:rPr>
        <w:t>服务工作内容及要求</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color w:val="auto"/>
          <w:highlight w:val="none"/>
        </w:rPr>
      </w:pPr>
      <w:r>
        <w:rPr>
          <w:rFonts w:hint="eastAsia"/>
          <w:color w:val="auto"/>
          <w:highlight w:val="none"/>
        </w:rPr>
        <w:t>1、</w:t>
      </w:r>
      <w:r>
        <w:rPr>
          <w:rFonts w:hint="eastAsia"/>
          <w:color w:val="auto"/>
          <w:highlight w:val="none"/>
          <w:lang w:eastAsia="zh-CN"/>
        </w:rPr>
        <w:t>甲方</w:t>
      </w:r>
      <w:r>
        <w:rPr>
          <w:rFonts w:hint="eastAsia"/>
          <w:color w:val="auto"/>
          <w:highlight w:val="none"/>
        </w:rPr>
        <w:t>于</w:t>
      </w:r>
      <w:r>
        <w:rPr>
          <w:rFonts w:hint="eastAsia"/>
          <w:color w:val="auto"/>
          <w:highlight w:val="none"/>
          <w:lang w:eastAsia="zh-CN"/>
        </w:rPr>
        <w:t>乙方</w:t>
      </w:r>
      <w:r>
        <w:rPr>
          <w:rFonts w:hint="eastAsia"/>
          <w:color w:val="auto"/>
          <w:highlight w:val="none"/>
        </w:rPr>
        <w:t>进场服务前，向</w:t>
      </w:r>
      <w:r>
        <w:rPr>
          <w:rFonts w:hint="eastAsia"/>
          <w:color w:val="auto"/>
          <w:highlight w:val="none"/>
          <w:lang w:eastAsia="zh-CN"/>
        </w:rPr>
        <w:t>乙方</w:t>
      </w:r>
      <w:r>
        <w:rPr>
          <w:rFonts w:hint="eastAsia"/>
          <w:color w:val="auto"/>
          <w:highlight w:val="none"/>
        </w:rPr>
        <w:t>提供厂区内现有的设备、物品等一切国有资产的移交清单明细，并移交</w:t>
      </w:r>
      <w:r>
        <w:rPr>
          <w:rFonts w:hint="eastAsia"/>
          <w:color w:val="auto"/>
          <w:highlight w:val="none"/>
          <w:lang w:eastAsia="zh-CN"/>
        </w:rPr>
        <w:t>乙方</w:t>
      </w:r>
      <w:r>
        <w:rPr>
          <w:rFonts w:hint="eastAsia"/>
          <w:color w:val="auto"/>
          <w:highlight w:val="none"/>
        </w:rPr>
        <w:t>，</w:t>
      </w:r>
      <w:r>
        <w:rPr>
          <w:rFonts w:hint="eastAsia"/>
          <w:color w:val="auto"/>
          <w:highlight w:val="none"/>
          <w:lang w:eastAsia="zh-CN"/>
        </w:rPr>
        <w:t>乙方</w:t>
      </w:r>
      <w:r>
        <w:rPr>
          <w:rFonts w:hint="eastAsia"/>
          <w:color w:val="auto"/>
          <w:highlight w:val="none"/>
        </w:rPr>
        <w:t>须当场核对清单并检查相关设备、物品等完好情况，并由</w:t>
      </w:r>
      <w:r>
        <w:rPr>
          <w:rFonts w:hint="eastAsia"/>
          <w:color w:val="auto"/>
          <w:highlight w:val="none"/>
          <w:lang w:eastAsia="zh-CN"/>
        </w:rPr>
        <w:t>乙方</w:t>
      </w:r>
      <w:r>
        <w:rPr>
          <w:rFonts w:hint="eastAsia"/>
          <w:color w:val="auto"/>
          <w:highlight w:val="none"/>
        </w:rPr>
        <w:t>相关负责人书面确认；服务期满后，</w:t>
      </w:r>
      <w:r>
        <w:rPr>
          <w:rFonts w:hint="eastAsia"/>
          <w:color w:val="auto"/>
          <w:highlight w:val="none"/>
          <w:lang w:eastAsia="zh-CN"/>
        </w:rPr>
        <w:t>甲方</w:t>
      </w:r>
      <w:r>
        <w:rPr>
          <w:rFonts w:hint="eastAsia"/>
          <w:color w:val="auto"/>
          <w:highlight w:val="none"/>
        </w:rPr>
        <w:t>核对原移交的设备、物品等一切国有设备，若因</w:t>
      </w:r>
      <w:r>
        <w:rPr>
          <w:rFonts w:hint="eastAsia"/>
          <w:color w:val="auto"/>
          <w:highlight w:val="none"/>
          <w:lang w:eastAsia="zh-CN"/>
        </w:rPr>
        <w:t>乙方</w:t>
      </w:r>
      <w:r>
        <w:rPr>
          <w:rFonts w:hint="eastAsia"/>
          <w:color w:val="auto"/>
          <w:highlight w:val="none"/>
        </w:rPr>
        <w:t>的操作失误等自身原因导致设备、物品等一切国有资产的损坏或遗失，一切经济损失由</w:t>
      </w:r>
      <w:r>
        <w:rPr>
          <w:rFonts w:hint="eastAsia"/>
          <w:color w:val="auto"/>
          <w:highlight w:val="none"/>
          <w:lang w:eastAsia="zh-CN"/>
        </w:rPr>
        <w:t>乙方</w:t>
      </w:r>
      <w:r>
        <w:rPr>
          <w:rFonts w:hint="eastAsia"/>
          <w:color w:val="auto"/>
          <w:highlight w:val="none"/>
        </w:rPr>
        <w:t>负责。</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color w:val="auto"/>
          <w:highlight w:val="none"/>
        </w:rPr>
      </w:pPr>
      <w:r>
        <w:rPr>
          <w:rFonts w:hint="eastAsia"/>
          <w:color w:val="auto"/>
          <w:highlight w:val="none"/>
        </w:rPr>
        <w:t>2、</w:t>
      </w:r>
      <w:r>
        <w:rPr>
          <w:rFonts w:hint="eastAsia"/>
          <w:color w:val="auto"/>
          <w:highlight w:val="none"/>
          <w:lang w:eastAsia="zh-CN"/>
        </w:rPr>
        <w:t>乙方</w:t>
      </w:r>
      <w:r>
        <w:rPr>
          <w:rFonts w:hint="eastAsia"/>
          <w:color w:val="auto"/>
          <w:highlight w:val="none"/>
        </w:rPr>
        <w:t>完成正常运行的所有工作程序，确保设施常年正常运转，并定期对设备进行检修保养，确保处理设施设备无堵塞、损坏等情况发生；对有动力处理模式，要保证水泵及配电设施运行良好，无漏电、跳闸、异常等现象发生。</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rFonts w:hint="eastAsia"/>
          <w:color w:val="auto"/>
          <w:highlight w:val="none"/>
        </w:rPr>
      </w:pPr>
      <w:r>
        <w:rPr>
          <w:rFonts w:hint="eastAsia"/>
          <w:color w:val="auto"/>
          <w:highlight w:val="none"/>
        </w:rPr>
        <w:t>3、</w:t>
      </w:r>
      <w:r>
        <w:rPr>
          <w:rFonts w:hint="eastAsia"/>
          <w:color w:val="auto"/>
          <w:highlight w:val="none"/>
          <w:lang w:eastAsia="zh-CN"/>
        </w:rPr>
        <w:t>乙方</w:t>
      </w:r>
      <w:r>
        <w:rPr>
          <w:rFonts w:hint="eastAsia"/>
          <w:color w:val="auto"/>
          <w:highlight w:val="none"/>
        </w:rPr>
        <w:t>对厂区内所有设备、道路绿化、排水排污管道、给水消防管道设施及厂区内所有公用附属设施进行检测管理维护，做好检查记录</w:t>
      </w:r>
      <w:r>
        <w:rPr>
          <w:rFonts w:hint="eastAsia"/>
          <w:color w:val="auto"/>
          <w:highlight w:val="none"/>
          <w:lang w:eastAsia="zh-CN"/>
        </w:rPr>
        <w:t>，在线设备单件维修费用超过</w:t>
      </w:r>
      <w:r>
        <w:rPr>
          <w:rFonts w:hint="eastAsia"/>
          <w:color w:val="auto"/>
          <w:highlight w:val="none"/>
          <w:lang w:val="en-US" w:eastAsia="zh-CN"/>
        </w:rPr>
        <w:t>5000元的由甲方负责，厂内其余设备单件维修费用超过20000元的由甲方负责</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color w:val="auto"/>
          <w:highlight w:val="none"/>
        </w:rPr>
      </w:pPr>
      <w:r>
        <w:rPr>
          <w:rFonts w:hint="eastAsia"/>
          <w:color w:val="auto"/>
          <w:highlight w:val="none"/>
        </w:rPr>
        <w:t>4、</w:t>
      </w:r>
      <w:r>
        <w:rPr>
          <w:rFonts w:hint="eastAsia"/>
          <w:color w:val="auto"/>
          <w:highlight w:val="none"/>
          <w:lang w:eastAsia="zh-CN"/>
        </w:rPr>
        <w:t>乙方</w:t>
      </w:r>
      <w:r>
        <w:rPr>
          <w:rFonts w:hint="eastAsia"/>
          <w:color w:val="auto"/>
          <w:highlight w:val="none"/>
        </w:rPr>
        <w:t>承担设施设备运行维护管理安全生产责任，严格操作规程，定期检查设施的运行维护及设备运转情况，及时纠正、排除安全隐患，保证安全、规范、优质、高效运行。若出现设备、仪器等故障或发生安全事故，一切法律及经济责任由</w:t>
      </w:r>
      <w:r>
        <w:rPr>
          <w:rFonts w:hint="eastAsia"/>
          <w:color w:val="auto"/>
          <w:highlight w:val="none"/>
          <w:lang w:eastAsia="zh-CN"/>
        </w:rPr>
        <w:t>乙方</w:t>
      </w:r>
      <w:r>
        <w:rPr>
          <w:rFonts w:hint="eastAsia"/>
          <w:color w:val="auto"/>
          <w:highlight w:val="none"/>
        </w:rPr>
        <w:t>承担。</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color w:val="auto"/>
          <w:highlight w:val="none"/>
        </w:rPr>
      </w:pPr>
      <w:r>
        <w:rPr>
          <w:rFonts w:hint="eastAsia"/>
          <w:color w:val="auto"/>
          <w:highlight w:val="none"/>
        </w:rPr>
        <w:t>5、</w:t>
      </w:r>
      <w:r>
        <w:rPr>
          <w:rFonts w:hint="eastAsia"/>
          <w:color w:val="auto"/>
          <w:highlight w:val="none"/>
          <w:lang w:eastAsia="zh-CN"/>
        </w:rPr>
        <w:t>乙方</w:t>
      </w:r>
      <w:r>
        <w:rPr>
          <w:rFonts w:hint="eastAsia"/>
          <w:color w:val="auto"/>
          <w:highlight w:val="none"/>
        </w:rPr>
        <w:t>建立运行管理台账记录，按要求完成污水处理相关工作填报，每月向甲方报送运行月报表，包括污水处理量、设施运行情况、设备维修情况及群众投诉情况等，以备相关单位核查和考核。</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color w:val="auto"/>
          <w:highlight w:val="none"/>
        </w:rPr>
      </w:pPr>
      <w:r>
        <w:rPr>
          <w:rFonts w:hint="eastAsia"/>
          <w:color w:val="auto"/>
          <w:highlight w:val="none"/>
        </w:rPr>
        <w:t>6、</w:t>
      </w:r>
      <w:r>
        <w:rPr>
          <w:rFonts w:hint="eastAsia"/>
          <w:color w:val="auto"/>
          <w:highlight w:val="none"/>
          <w:lang w:eastAsia="zh-CN"/>
        </w:rPr>
        <w:t>乙方</w:t>
      </w:r>
      <w:r>
        <w:rPr>
          <w:rFonts w:hint="eastAsia"/>
          <w:color w:val="auto"/>
          <w:highlight w:val="none"/>
        </w:rPr>
        <w:t>完善报告制度，不得擅自停止污水处理设施的运行，在遇到管网破坏、设备故障、民事纠纷、自然灾害等问题，应及时报告甲方及县主管局，限期整改，尽快恢复污水处理设施的正常运行。</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color w:val="auto"/>
          <w:highlight w:val="none"/>
        </w:rPr>
      </w:pPr>
      <w:r>
        <w:rPr>
          <w:rFonts w:hint="eastAsia"/>
          <w:color w:val="auto"/>
          <w:highlight w:val="none"/>
        </w:rPr>
        <w:t>7、</w:t>
      </w:r>
      <w:r>
        <w:rPr>
          <w:rFonts w:hint="eastAsia"/>
          <w:color w:val="auto"/>
          <w:highlight w:val="none"/>
          <w:lang w:eastAsia="zh-CN"/>
        </w:rPr>
        <w:t>乙方</w:t>
      </w:r>
      <w:r>
        <w:rPr>
          <w:rFonts w:hint="eastAsia"/>
          <w:color w:val="auto"/>
          <w:highlight w:val="none"/>
        </w:rPr>
        <w:t>运营过程中如发现进出水水质、水量出现异常，影响正常运行的，应立即采取措施防止或减少危害后果，及时向</w:t>
      </w:r>
      <w:r>
        <w:rPr>
          <w:rFonts w:hint="eastAsia"/>
          <w:color w:val="auto"/>
          <w:highlight w:val="none"/>
          <w:lang w:eastAsia="zh-CN"/>
        </w:rPr>
        <w:t>甲方</w:t>
      </w:r>
      <w:r>
        <w:rPr>
          <w:rFonts w:hint="eastAsia"/>
          <w:color w:val="auto"/>
          <w:highlight w:val="none"/>
        </w:rPr>
        <w:t>报告，并根据</w:t>
      </w:r>
      <w:r>
        <w:rPr>
          <w:rFonts w:hint="eastAsia"/>
          <w:color w:val="auto"/>
          <w:highlight w:val="none"/>
          <w:lang w:eastAsia="zh-CN"/>
        </w:rPr>
        <w:t>相关</w:t>
      </w:r>
      <w:r>
        <w:rPr>
          <w:rFonts w:hint="eastAsia"/>
          <w:color w:val="auto"/>
          <w:highlight w:val="none"/>
        </w:rPr>
        <w:t>指导意见进行相应处理。</w:t>
      </w:r>
    </w:p>
    <w:p>
      <w:pPr>
        <w:keepNext w:val="0"/>
        <w:keepLines w:val="0"/>
        <w:pageBreakBefore w:val="0"/>
        <w:widowControl w:val="0"/>
        <w:kinsoku/>
        <w:wordWrap/>
        <w:overflowPunct/>
        <w:topLinePunct w:val="0"/>
        <w:autoSpaceDE/>
        <w:autoSpaceDN/>
        <w:bidi w:val="0"/>
        <w:adjustRightInd/>
        <w:spacing w:line="400" w:lineRule="exact"/>
        <w:ind w:firstLine="401" w:firstLineChars="191"/>
        <w:textAlignment w:val="auto"/>
        <w:rPr>
          <w:color w:val="auto"/>
          <w:highlight w:val="none"/>
        </w:rPr>
      </w:pPr>
      <w:r>
        <w:rPr>
          <w:rFonts w:hint="eastAsia"/>
          <w:color w:val="auto"/>
          <w:highlight w:val="none"/>
        </w:rPr>
        <w:t>8、</w:t>
      </w:r>
      <w:r>
        <w:rPr>
          <w:rFonts w:hint="eastAsia"/>
          <w:color w:val="auto"/>
          <w:highlight w:val="none"/>
          <w:lang w:eastAsia="zh-CN"/>
        </w:rPr>
        <w:t>乙方</w:t>
      </w:r>
      <w:r>
        <w:rPr>
          <w:rFonts w:hint="eastAsia"/>
          <w:color w:val="auto"/>
          <w:highlight w:val="none"/>
        </w:rPr>
        <w:t>在线监测设施运维工作。</w:t>
      </w:r>
    </w:p>
    <w:p>
      <w:pPr>
        <w:keepNext w:val="0"/>
        <w:keepLines w:val="0"/>
        <w:pageBreakBefore w:val="0"/>
        <w:widowControl w:val="0"/>
        <w:kinsoku/>
        <w:wordWrap/>
        <w:overflowPunct/>
        <w:topLinePunct w:val="0"/>
        <w:autoSpaceDE/>
        <w:autoSpaceDN/>
        <w:bidi w:val="0"/>
        <w:adjustRightInd/>
        <w:spacing w:line="440" w:lineRule="exact"/>
        <w:ind w:firstLine="401" w:firstLineChars="191"/>
        <w:textAlignment w:val="auto"/>
        <w:rPr>
          <w:color w:val="auto"/>
          <w:highlight w:val="none"/>
        </w:rPr>
      </w:pPr>
      <w:r>
        <w:rPr>
          <w:rFonts w:hint="eastAsia"/>
          <w:color w:val="auto"/>
          <w:highlight w:val="none"/>
        </w:rPr>
        <w:t>9、</w:t>
      </w:r>
      <w:r>
        <w:rPr>
          <w:rFonts w:hint="eastAsia"/>
          <w:color w:val="auto"/>
          <w:highlight w:val="none"/>
          <w:lang w:eastAsia="zh-CN"/>
        </w:rPr>
        <w:t>乙方</w:t>
      </w:r>
      <w:r>
        <w:rPr>
          <w:rFonts w:hint="eastAsia"/>
          <w:color w:val="auto"/>
          <w:highlight w:val="none"/>
        </w:rPr>
        <w:t>于每年度的年底前报告上年度的运营情况，包括处理水量、出水水质、安全生产、污泥处理、设备运行记录等情况，将每个点运行台账装订成册交由</w:t>
      </w:r>
      <w:r>
        <w:rPr>
          <w:rFonts w:hint="eastAsia"/>
          <w:color w:val="auto"/>
          <w:highlight w:val="none"/>
          <w:lang w:eastAsia="zh-CN"/>
        </w:rPr>
        <w:t>甲方</w:t>
      </w:r>
      <w:r>
        <w:rPr>
          <w:rFonts w:hint="eastAsia"/>
          <w:color w:val="auto"/>
          <w:highlight w:val="none"/>
        </w:rPr>
        <w:t>单位存档。</w:t>
      </w:r>
    </w:p>
    <w:p>
      <w:pPr>
        <w:keepNext w:val="0"/>
        <w:keepLines w:val="0"/>
        <w:pageBreakBefore w:val="0"/>
        <w:widowControl w:val="0"/>
        <w:kinsoku/>
        <w:wordWrap/>
        <w:overflowPunct/>
        <w:topLinePunct w:val="0"/>
        <w:autoSpaceDE/>
        <w:autoSpaceDN/>
        <w:bidi w:val="0"/>
        <w:adjustRightInd/>
        <w:spacing w:line="440" w:lineRule="exact"/>
        <w:ind w:firstLine="401" w:firstLineChars="191"/>
        <w:textAlignment w:val="auto"/>
        <w:rPr>
          <w:color w:val="auto"/>
          <w:highlight w:val="none"/>
        </w:rPr>
      </w:pPr>
      <w:r>
        <w:rPr>
          <w:rFonts w:hint="eastAsia"/>
          <w:color w:val="auto"/>
          <w:highlight w:val="none"/>
        </w:rPr>
        <w:t>10、</w:t>
      </w:r>
      <w:r>
        <w:rPr>
          <w:rFonts w:hint="eastAsia"/>
          <w:color w:val="auto"/>
          <w:highlight w:val="none"/>
          <w:lang w:eastAsia="zh-CN"/>
        </w:rPr>
        <w:t>乙方</w:t>
      </w:r>
      <w:r>
        <w:rPr>
          <w:rFonts w:hint="eastAsia"/>
          <w:color w:val="auto"/>
          <w:highlight w:val="none"/>
        </w:rPr>
        <w:t>有稳定的专业运行维护人员队伍，并定期开展相关培训工作，拟投入本项目的现场服务人员不得从事违纪违法行为（如偷盗、传销、打架斗殴等等）等有损采购人利益和形象的其他行为。</w:t>
      </w:r>
      <w:r>
        <w:rPr>
          <w:rFonts w:hint="eastAsia"/>
          <w:color w:val="auto"/>
          <w:highlight w:val="none"/>
          <w:lang w:eastAsia="zh-CN"/>
        </w:rPr>
        <w:t>乙方</w:t>
      </w:r>
      <w:r>
        <w:rPr>
          <w:rFonts w:hint="eastAsia"/>
          <w:color w:val="auto"/>
          <w:highlight w:val="none"/>
        </w:rPr>
        <w:t>必须按时发放拟投入本项目人员的薪酬（含基本工资、绩效工资、员工社保等），不得引起劳务纠纷，所引起的劳务纠纷由</w:t>
      </w:r>
      <w:r>
        <w:rPr>
          <w:rFonts w:hint="eastAsia"/>
          <w:color w:val="auto"/>
          <w:highlight w:val="none"/>
          <w:lang w:eastAsia="zh-CN"/>
        </w:rPr>
        <w:t>乙方</w:t>
      </w:r>
      <w:r>
        <w:rPr>
          <w:rFonts w:hint="eastAsia"/>
          <w:color w:val="auto"/>
          <w:highlight w:val="none"/>
        </w:rPr>
        <w:t>负责承担处理，并保证不得影响项目的正常运行维护。</w:t>
      </w:r>
    </w:p>
    <w:p>
      <w:pPr>
        <w:keepNext w:val="0"/>
        <w:keepLines w:val="0"/>
        <w:pageBreakBefore w:val="0"/>
        <w:widowControl w:val="0"/>
        <w:kinsoku/>
        <w:wordWrap/>
        <w:overflowPunct/>
        <w:topLinePunct w:val="0"/>
        <w:autoSpaceDE/>
        <w:autoSpaceDN/>
        <w:bidi w:val="0"/>
        <w:adjustRightInd/>
        <w:spacing w:line="440" w:lineRule="exact"/>
        <w:ind w:firstLine="401" w:firstLineChars="191"/>
        <w:textAlignment w:val="auto"/>
        <w:rPr>
          <w:color w:val="auto"/>
          <w:highlight w:val="none"/>
        </w:rPr>
      </w:pPr>
      <w:r>
        <w:rPr>
          <w:rFonts w:hint="eastAsia"/>
          <w:color w:val="auto"/>
          <w:highlight w:val="none"/>
        </w:rPr>
        <w:t>11、</w:t>
      </w:r>
      <w:r>
        <w:rPr>
          <w:rFonts w:hint="eastAsia"/>
          <w:color w:val="auto"/>
          <w:highlight w:val="none"/>
          <w:lang w:eastAsia="zh-CN"/>
        </w:rPr>
        <w:t>乙方</w:t>
      </w:r>
      <w:r>
        <w:rPr>
          <w:rFonts w:hint="eastAsia"/>
          <w:color w:val="auto"/>
          <w:highlight w:val="none"/>
        </w:rPr>
        <w:t>协助</w:t>
      </w:r>
      <w:r>
        <w:rPr>
          <w:rFonts w:hint="eastAsia"/>
          <w:color w:val="auto"/>
          <w:highlight w:val="none"/>
          <w:lang w:eastAsia="zh-CN"/>
        </w:rPr>
        <w:t>甲方</w:t>
      </w:r>
      <w:r>
        <w:rPr>
          <w:rFonts w:hint="eastAsia"/>
          <w:color w:val="auto"/>
          <w:highlight w:val="none"/>
        </w:rPr>
        <w:t>及相关部门检查接待，接受主管部门和群众的监督，及时回复并进行核实解决群众反映的相关问题。</w:t>
      </w:r>
    </w:p>
    <w:p>
      <w:pPr>
        <w:keepNext w:val="0"/>
        <w:keepLines w:val="0"/>
        <w:pageBreakBefore w:val="0"/>
        <w:widowControl w:val="0"/>
        <w:kinsoku/>
        <w:wordWrap/>
        <w:overflowPunct/>
        <w:topLinePunct w:val="0"/>
        <w:autoSpaceDE/>
        <w:autoSpaceDN/>
        <w:bidi w:val="0"/>
        <w:adjustRightInd/>
        <w:spacing w:line="440" w:lineRule="exact"/>
        <w:textAlignment w:val="auto"/>
        <w:rPr>
          <w:b/>
          <w:color w:val="auto"/>
          <w:highlight w:val="none"/>
        </w:rPr>
      </w:pPr>
      <w:r>
        <w:rPr>
          <w:rFonts w:hint="eastAsia"/>
          <w:b/>
          <w:color w:val="auto"/>
          <w:highlight w:val="none"/>
        </w:rPr>
        <w:t>第三条</w:t>
      </w:r>
      <w:r>
        <w:rPr>
          <w:rFonts w:hint="eastAsia"/>
          <w:b/>
          <w:color w:val="auto"/>
          <w:highlight w:val="none"/>
          <w:lang w:val="en-US" w:eastAsia="zh-CN"/>
        </w:rPr>
        <w:t xml:space="preserve"> </w:t>
      </w:r>
      <w:r>
        <w:rPr>
          <w:rFonts w:hint="eastAsia"/>
          <w:b/>
          <w:color w:val="auto"/>
          <w:highlight w:val="none"/>
        </w:rPr>
        <w:t>服务期限</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自合同签订之日起3年</w:t>
      </w:r>
    </w:p>
    <w:p>
      <w:pPr>
        <w:keepNext w:val="0"/>
        <w:keepLines w:val="0"/>
        <w:pageBreakBefore w:val="0"/>
        <w:widowControl w:val="0"/>
        <w:kinsoku/>
        <w:wordWrap/>
        <w:overflowPunct/>
        <w:topLinePunct w:val="0"/>
        <w:autoSpaceDE/>
        <w:autoSpaceDN/>
        <w:bidi w:val="0"/>
        <w:adjustRightInd/>
        <w:spacing w:line="440" w:lineRule="exact"/>
        <w:textAlignment w:val="auto"/>
        <w:rPr>
          <w:b/>
          <w:color w:val="auto"/>
          <w:highlight w:val="none"/>
        </w:rPr>
      </w:pPr>
      <w:r>
        <w:rPr>
          <w:rFonts w:hint="eastAsia"/>
          <w:b/>
          <w:color w:val="auto"/>
          <w:highlight w:val="none"/>
        </w:rPr>
        <w:t>第四条</w:t>
      </w:r>
      <w:r>
        <w:rPr>
          <w:rFonts w:hint="eastAsia"/>
          <w:b/>
          <w:color w:val="auto"/>
          <w:highlight w:val="none"/>
          <w:lang w:val="en-US" w:eastAsia="zh-CN"/>
        </w:rPr>
        <w:t xml:space="preserve"> </w:t>
      </w:r>
      <w:r>
        <w:rPr>
          <w:rFonts w:hint="eastAsia"/>
          <w:b/>
          <w:color w:val="auto"/>
          <w:highlight w:val="none"/>
        </w:rPr>
        <w:t>合同金额</w:t>
      </w:r>
    </w:p>
    <w:p>
      <w:pPr>
        <w:pStyle w:val="26"/>
        <w:pageBreakBefore w:val="0"/>
        <w:kinsoku/>
        <w:wordWrap/>
        <w:overflowPunct/>
        <w:topLinePunct w:val="0"/>
        <w:autoSpaceDE/>
        <w:autoSpaceDN/>
        <w:bidi w:val="0"/>
        <w:adjustRightInd/>
        <w:snapToGrid w:val="0"/>
        <w:spacing w:line="440" w:lineRule="exact"/>
        <w:ind w:firstLine="420" w:firstLineChars="200"/>
        <w:textAlignment w:val="auto"/>
        <w:rPr>
          <w:rFonts w:hint="eastAsia" w:hAnsi="宋体"/>
          <w:color w:val="auto"/>
          <w:highlight w:val="none"/>
        </w:rPr>
      </w:pPr>
      <w:r>
        <w:rPr>
          <w:rFonts w:hint="eastAsia"/>
          <w:color w:val="auto"/>
          <w:highlight w:val="none"/>
          <w:lang w:eastAsia="zh-CN"/>
        </w:rPr>
        <w:t>合同金额为：</w:t>
      </w:r>
      <w:r>
        <w:rPr>
          <w:rFonts w:hint="eastAsia"/>
          <w:color w:val="auto"/>
          <w:highlight w:val="none"/>
          <w:u w:val="single"/>
          <w:lang w:eastAsia="zh-CN"/>
        </w:rPr>
        <w:t>人民币</w:t>
      </w:r>
      <w:r>
        <w:rPr>
          <w:rFonts w:hint="eastAsia"/>
          <w:color w:val="auto"/>
          <w:highlight w:val="none"/>
          <w:u w:val="single"/>
          <w:lang w:val="en-US" w:eastAsia="zh-CN"/>
        </w:rPr>
        <w:t xml:space="preserve">       元，</w:t>
      </w:r>
      <w:r>
        <w:rPr>
          <w:rFonts w:hint="eastAsia" w:hAnsi="宋体"/>
          <w:color w:val="auto"/>
          <w:highlight w:val="none"/>
        </w:rPr>
        <w:t>合同的最终结算金额按实际</w:t>
      </w:r>
      <w:r>
        <w:rPr>
          <w:rFonts w:hint="eastAsia" w:hAnsi="宋体"/>
          <w:color w:val="auto"/>
          <w:highlight w:val="none"/>
          <w:lang w:eastAsia="zh-CN"/>
        </w:rPr>
        <w:t>处理</w:t>
      </w:r>
      <w:r>
        <w:rPr>
          <w:rFonts w:hint="eastAsia" w:hAnsi="宋体"/>
          <w:color w:val="auto"/>
          <w:highlight w:val="none"/>
        </w:rPr>
        <w:t>量乘以成交单价进行计算。</w:t>
      </w:r>
    </w:p>
    <w:p>
      <w:pPr>
        <w:keepNext w:val="0"/>
        <w:keepLines w:val="0"/>
        <w:pageBreakBefore w:val="0"/>
        <w:widowControl w:val="0"/>
        <w:kinsoku/>
        <w:wordWrap/>
        <w:overflowPunct/>
        <w:topLinePunct w:val="0"/>
        <w:autoSpaceDE/>
        <w:autoSpaceDN/>
        <w:bidi w:val="0"/>
        <w:adjustRightInd/>
        <w:spacing w:line="440" w:lineRule="exact"/>
        <w:textAlignment w:val="auto"/>
        <w:rPr>
          <w:b/>
          <w:color w:val="auto"/>
          <w:highlight w:val="none"/>
        </w:rPr>
      </w:pPr>
      <w:r>
        <w:rPr>
          <w:rFonts w:hint="eastAsia"/>
          <w:b/>
          <w:color w:val="auto"/>
          <w:highlight w:val="none"/>
        </w:rPr>
        <w:t>第五条</w:t>
      </w:r>
      <w:r>
        <w:rPr>
          <w:rFonts w:hint="eastAsia"/>
          <w:b/>
          <w:color w:val="auto"/>
          <w:highlight w:val="none"/>
          <w:lang w:val="en-US" w:eastAsia="zh-CN"/>
        </w:rPr>
        <w:t xml:space="preserve"> </w:t>
      </w:r>
      <w:r>
        <w:rPr>
          <w:rFonts w:hint="eastAsia"/>
          <w:b/>
          <w:color w:val="auto"/>
          <w:highlight w:val="none"/>
        </w:rPr>
        <w:t>运营管理费用</w:t>
      </w:r>
      <w:r>
        <w:rPr>
          <w:rFonts w:hint="eastAsia"/>
          <w:b/>
          <w:color w:val="auto"/>
          <w:highlight w:val="none"/>
          <w:lang w:eastAsia="zh-CN"/>
        </w:rPr>
        <w:t>计算与</w:t>
      </w:r>
      <w:r>
        <w:rPr>
          <w:rFonts w:hint="eastAsia"/>
          <w:b/>
          <w:color w:val="auto"/>
          <w:highlight w:val="none"/>
        </w:rPr>
        <w:t>支付</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color w:val="auto"/>
          <w:highlight w:val="none"/>
        </w:rPr>
      </w:pPr>
      <w:r>
        <w:rPr>
          <w:rFonts w:hint="eastAsia"/>
          <w:color w:val="auto"/>
          <w:highlight w:val="none"/>
        </w:rPr>
        <w:t>1、运营管理费包含：运营管理所需的人工费、设备日常维护保养检修费、厂内管网维护费、药剂费、污泥处理及外运费、绿化保洁费、安全消防费以及必要的保险费用和各项税金等费用。</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color w:val="auto"/>
          <w:highlight w:val="none"/>
        </w:rPr>
      </w:pPr>
      <w:r>
        <w:rPr>
          <w:rFonts w:hint="eastAsia"/>
          <w:color w:val="auto"/>
          <w:highlight w:val="none"/>
        </w:rPr>
        <w:t>2、运营管理费支付方式：按月支付</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color w:val="auto"/>
          <w:highlight w:val="none"/>
        </w:rPr>
      </w:pPr>
      <w:r>
        <w:rPr>
          <w:rFonts w:hint="eastAsia"/>
          <w:color w:val="auto"/>
          <w:highlight w:val="none"/>
        </w:rPr>
        <w:t>3、运营管理费具体支付流程：</w:t>
      </w:r>
      <w:r>
        <w:rPr>
          <w:rFonts w:hint="eastAsia"/>
          <w:color w:val="auto"/>
          <w:highlight w:val="none"/>
          <w:lang w:eastAsia="zh-CN"/>
        </w:rPr>
        <w:t>乙方</w:t>
      </w:r>
      <w:r>
        <w:rPr>
          <w:rFonts w:hint="eastAsia"/>
          <w:color w:val="auto"/>
          <w:highlight w:val="none"/>
        </w:rPr>
        <w:t>应在每个月10日前，根据</w:t>
      </w:r>
      <w:r>
        <w:rPr>
          <w:rFonts w:hint="eastAsia"/>
          <w:color w:val="auto"/>
          <w:highlight w:val="none"/>
          <w:lang w:eastAsia="zh-CN"/>
        </w:rPr>
        <w:t>甲方</w:t>
      </w:r>
      <w:r>
        <w:rPr>
          <w:rFonts w:hint="eastAsia"/>
          <w:color w:val="auto"/>
          <w:highlight w:val="none"/>
        </w:rPr>
        <w:t>要求提交上月度运营管理费的相关请款材料，</w:t>
      </w:r>
      <w:r>
        <w:rPr>
          <w:rFonts w:hint="eastAsia"/>
          <w:color w:val="auto"/>
          <w:highlight w:val="none"/>
          <w:lang w:eastAsia="zh-CN"/>
        </w:rPr>
        <w:t>甲方</w:t>
      </w:r>
      <w:r>
        <w:rPr>
          <w:rFonts w:hint="eastAsia"/>
          <w:color w:val="auto"/>
          <w:highlight w:val="none"/>
        </w:rPr>
        <w:t>收到材料审核无误后</w:t>
      </w:r>
      <w:r>
        <w:rPr>
          <w:rFonts w:hint="eastAsia"/>
          <w:color w:val="auto"/>
          <w:highlight w:val="none"/>
          <w:lang w:eastAsia="zh-CN"/>
        </w:rPr>
        <w:t>十五个工作日内，</w:t>
      </w:r>
      <w:r>
        <w:rPr>
          <w:rFonts w:hint="eastAsia"/>
          <w:color w:val="auto"/>
          <w:highlight w:val="none"/>
        </w:rPr>
        <w:t>通过转帐支付给</w:t>
      </w:r>
      <w:r>
        <w:rPr>
          <w:rFonts w:hint="eastAsia"/>
          <w:color w:val="auto"/>
          <w:highlight w:val="none"/>
          <w:lang w:eastAsia="zh-CN"/>
        </w:rPr>
        <w:t>乙方</w:t>
      </w:r>
      <w:r>
        <w:rPr>
          <w:rFonts w:hint="eastAsia"/>
          <w:color w:val="auto"/>
          <w:highlight w:val="none"/>
        </w:rPr>
        <w:t>上月份足额运营管理费。</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rFonts w:hint="eastAsia"/>
          <w:color w:val="auto"/>
          <w:highlight w:val="none"/>
        </w:rPr>
      </w:pPr>
      <w:r>
        <w:rPr>
          <w:rFonts w:hint="eastAsia"/>
          <w:color w:val="auto"/>
          <w:highlight w:val="none"/>
        </w:rPr>
        <w:t>4、在运营管理服务期满结束前二个月，按照合同已完成所有清单设备移交后，再给予一次性支付服务期满结束前二个月的运营服务费用。</w:t>
      </w:r>
    </w:p>
    <w:p>
      <w:pPr>
        <w:pStyle w:val="2"/>
        <w:pageBreakBefore w:val="0"/>
        <w:kinsoku/>
        <w:wordWrap/>
        <w:overflowPunct/>
        <w:topLinePunct w:val="0"/>
        <w:autoSpaceDE/>
        <w:autoSpaceDN/>
        <w:bidi w:val="0"/>
        <w:adjustRightInd/>
        <w:snapToGrid/>
        <w:spacing w:line="440" w:lineRule="exact"/>
        <w:ind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5、当月污水处理服务费=月基本水量×污水处理服务费单价+月超额水量×污水处理服务费单价，但应扣除每月拒绝水量部分（若有），污水处理服务费单价不做调整。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b/>
          <w:color w:val="auto"/>
          <w:highlight w:val="none"/>
        </w:rPr>
      </w:pPr>
      <w:r>
        <w:rPr>
          <w:rFonts w:hint="eastAsia"/>
          <w:b/>
          <w:color w:val="auto"/>
          <w:highlight w:val="none"/>
        </w:rPr>
        <w:t>第六条</w:t>
      </w:r>
      <w:r>
        <w:rPr>
          <w:rFonts w:hint="eastAsia"/>
          <w:b/>
          <w:color w:val="auto"/>
          <w:highlight w:val="none"/>
          <w:lang w:val="en-US" w:eastAsia="zh-CN"/>
        </w:rPr>
        <w:t xml:space="preserve"> </w:t>
      </w:r>
      <w:r>
        <w:rPr>
          <w:rFonts w:hint="eastAsia"/>
          <w:b/>
          <w:color w:val="auto"/>
          <w:highlight w:val="none"/>
        </w:rPr>
        <w:t>双方约定</w:t>
      </w:r>
    </w:p>
    <w:p>
      <w:pPr>
        <w:keepNext w:val="0"/>
        <w:keepLines w:val="0"/>
        <w:pageBreakBefore w:val="0"/>
        <w:widowControl w:val="0"/>
        <w:kinsoku/>
        <w:wordWrap/>
        <w:overflowPunct/>
        <w:topLinePunct w:val="0"/>
        <w:autoSpaceDE/>
        <w:autoSpaceDN/>
        <w:bidi w:val="0"/>
        <w:adjustRightInd/>
        <w:snapToGrid/>
        <w:spacing w:line="440" w:lineRule="exact"/>
        <w:ind w:firstLine="401" w:firstLineChars="191"/>
        <w:textAlignment w:val="auto"/>
        <w:rPr>
          <w:color w:val="auto"/>
          <w:highlight w:val="none"/>
        </w:rPr>
      </w:pPr>
      <w:r>
        <w:rPr>
          <w:rFonts w:hint="eastAsia"/>
          <w:color w:val="auto"/>
          <w:highlight w:val="none"/>
        </w:rPr>
        <w:t>1、本合同约定的运营管理费用是指有</w:t>
      </w:r>
      <w:r>
        <w:rPr>
          <w:rFonts w:hint="eastAsia"/>
          <w:color w:val="auto"/>
          <w:highlight w:val="none"/>
          <w:lang w:eastAsia="zh-CN"/>
        </w:rPr>
        <w:t>运营管理</w:t>
      </w:r>
      <w:r>
        <w:rPr>
          <w:rFonts w:hint="eastAsia"/>
          <w:color w:val="auto"/>
          <w:highlight w:val="none"/>
        </w:rPr>
        <w:t>所需的人工费、设备日常维护保养检修费、厂内管网维护费、药剂费、污泥处理及外运费、绿化保洁费、安全消防费以及必要的保险费用和各项税金等费用。</w:t>
      </w:r>
    </w:p>
    <w:p>
      <w:pPr>
        <w:keepNext w:val="0"/>
        <w:keepLines w:val="0"/>
        <w:pageBreakBefore w:val="0"/>
        <w:widowControl w:val="0"/>
        <w:kinsoku/>
        <w:wordWrap/>
        <w:overflowPunct/>
        <w:topLinePunct w:val="0"/>
        <w:autoSpaceDE/>
        <w:autoSpaceDN/>
        <w:bidi w:val="0"/>
        <w:adjustRightInd/>
        <w:snapToGrid/>
        <w:spacing w:line="440" w:lineRule="exact"/>
        <w:ind w:firstLine="401" w:firstLineChars="191"/>
        <w:textAlignment w:val="auto"/>
        <w:rPr>
          <w:color w:val="auto"/>
          <w:highlight w:val="none"/>
        </w:rPr>
      </w:pPr>
      <w:r>
        <w:rPr>
          <w:rFonts w:hint="eastAsia"/>
          <w:color w:val="auto"/>
          <w:highlight w:val="none"/>
        </w:rPr>
        <w:t>2、本合同约定的运营管理费不包含污水处理厂和污水提升泵站的运营电费、第三方环境监测费、云平台服务器租赁费（如有），以上四项费用由</w:t>
      </w:r>
      <w:r>
        <w:rPr>
          <w:rFonts w:hint="eastAsia"/>
          <w:color w:val="auto"/>
          <w:highlight w:val="none"/>
          <w:lang w:eastAsia="zh-CN"/>
        </w:rPr>
        <w:t>甲</w:t>
      </w:r>
      <w:r>
        <w:rPr>
          <w:rFonts w:hint="eastAsia"/>
          <w:color w:val="auto"/>
          <w:highlight w:val="none"/>
        </w:rPr>
        <w:t>方另行承担。</w:t>
      </w:r>
    </w:p>
    <w:p>
      <w:pPr>
        <w:keepNext w:val="0"/>
        <w:keepLines w:val="0"/>
        <w:pageBreakBefore w:val="0"/>
        <w:widowControl w:val="0"/>
        <w:kinsoku/>
        <w:wordWrap/>
        <w:overflowPunct/>
        <w:topLinePunct w:val="0"/>
        <w:autoSpaceDE/>
        <w:autoSpaceDN/>
        <w:bidi w:val="0"/>
        <w:adjustRightInd/>
        <w:snapToGrid/>
        <w:spacing w:line="440" w:lineRule="exact"/>
        <w:ind w:firstLine="371" w:firstLineChars="177"/>
        <w:textAlignment w:val="auto"/>
        <w:rPr>
          <w:color w:val="auto"/>
          <w:highlight w:val="none"/>
        </w:rPr>
      </w:pPr>
      <w:r>
        <w:rPr>
          <w:rFonts w:hint="eastAsia"/>
          <w:color w:val="auto"/>
          <w:highlight w:val="none"/>
        </w:rPr>
        <w:t>3、</w:t>
      </w:r>
      <w:r>
        <w:rPr>
          <w:rFonts w:hint="eastAsia"/>
          <w:color w:val="auto"/>
          <w:highlight w:val="none"/>
          <w:lang w:eastAsia="zh-CN"/>
        </w:rPr>
        <w:t>甲方</w:t>
      </w:r>
      <w:r>
        <w:rPr>
          <w:rFonts w:hint="eastAsia"/>
          <w:color w:val="auto"/>
          <w:highlight w:val="none"/>
        </w:rPr>
        <w:t>须完善所有污水处理厂点的环保竣工验收审批，并且办理获得排污许可证，确保污水处理厂运营合法合规。</w:t>
      </w:r>
    </w:p>
    <w:p>
      <w:pPr>
        <w:keepNext w:val="0"/>
        <w:keepLines w:val="0"/>
        <w:pageBreakBefore w:val="0"/>
        <w:widowControl w:val="0"/>
        <w:kinsoku/>
        <w:wordWrap/>
        <w:overflowPunct/>
        <w:topLinePunct w:val="0"/>
        <w:autoSpaceDE/>
        <w:autoSpaceDN/>
        <w:bidi w:val="0"/>
        <w:adjustRightInd/>
        <w:snapToGrid/>
        <w:spacing w:line="440" w:lineRule="exact"/>
        <w:ind w:firstLine="371" w:firstLineChars="177"/>
        <w:textAlignment w:val="auto"/>
        <w:rPr>
          <w:color w:val="auto"/>
          <w:highlight w:val="none"/>
        </w:rPr>
      </w:pPr>
      <w:r>
        <w:rPr>
          <w:color w:val="auto"/>
          <w:highlight w:val="none"/>
        </w:rPr>
        <w:t>4</w:t>
      </w:r>
      <w:r>
        <w:rPr>
          <w:rFonts w:hint="eastAsia"/>
          <w:color w:val="auto"/>
          <w:highlight w:val="none"/>
        </w:rPr>
        <w:t>、为保障污水处理厂的正常运行，处理后干污泥运送至</w:t>
      </w:r>
      <w:r>
        <w:rPr>
          <w:rFonts w:hint="eastAsia"/>
          <w:color w:val="auto"/>
          <w:highlight w:val="none"/>
          <w:lang w:eastAsia="zh-CN"/>
        </w:rPr>
        <w:t>甲方</w:t>
      </w:r>
      <w:r>
        <w:rPr>
          <w:rFonts w:hint="eastAsia"/>
          <w:color w:val="auto"/>
          <w:highlight w:val="none"/>
        </w:rPr>
        <w:t>指定的最终处置点（</w:t>
      </w:r>
      <w:r>
        <w:rPr>
          <w:rFonts w:hint="eastAsia"/>
          <w:color w:val="auto"/>
          <w:highlight w:val="none"/>
          <w:lang w:eastAsia="zh-CN"/>
        </w:rPr>
        <w:t>鹿寨</w:t>
      </w:r>
      <w:r>
        <w:rPr>
          <w:rFonts w:hint="eastAsia"/>
          <w:color w:val="auto"/>
          <w:highlight w:val="none"/>
        </w:rPr>
        <w:t>县境内）。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color w:val="auto"/>
          <w:highlight w:val="none"/>
        </w:rPr>
      </w:pPr>
      <w:r>
        <w:rPr>
          <w:rFonts w:hint="eastAsia"/>
          <w:color w:val="auto"/>
          <w:highlight w:val="none"/>
        </w:rPr>
        <w:t>5、在运营服务期届满，在重新招标前，乙方承诺在过渡期间按原本合同约定承包服务费标准继续依约提供服务，确保污水处理设施和污水提升泵站的正常运行。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color w:val="auto"/>
          <w:highlight w:val="none"/>
        </w:rPr>
      </w:pPr>
      <w:r>
        <w:rPr>
          <w:rFonts w:hint="eastAsia" w:asciiTheme="minorEastAsia" w:hAnsiTheme="minorEastAsia" w:cstheme="minorEastAsia"/>
          <w:color w:val="auto"/>
          <w:highlight w:val="none"/>
        </w:rPr>
        <w:t>6、运营管理服务期满后，乙方须保证所有设备生产运行正常，将甲方所有设备设施完好无损的交还甲方，并于15个工作日内撤离现场。</w:t>
      </w:r>
    </w:p>
    <w:p>
      <w:pPr>
        <w:keepNext w:val="0"/>
        <w:keepLines w:val="0"/>
        <w:pageBreakBefore w:val="0"/>
        <w:widowControl w:val="0"/>
        <w:kinsoku/>
        <w:wordWrap/>
        <w:overflowPunct/>
        <w:topLinePunct w:val="0"/>
        <w:autoSpaceDE/>
        <w:autoSpaceDN/>
        <w:bidi w:val="0"/>
        <w:adjustRightInd/>
        <w:snapToGrid/>
        <w:spacing w:line="440" w:lineRule="exact"/>
        <w:textAlignment w:val="auto"/>
        <w:rPr>
          <w:b/>
          <w:color w:val="auto"/>
          <w:highlight w:val="none"/>
        </w:rPr>
      </w:pPr>
      <w:r>
        <w:rPr>
          <w:rFonts w:hint="eastAsia"/>
          <w:b/>
          <w:color w:val="auto"/>
          <w:highlight w:val="none"/>
        </w:rPr>
        <w:t>第七条</w:t>
      </w:r>
      <w:r>
        <w:rPr>
          <w:rFonts w:hint="eastAsia"/>
          <w:b/>
          <w:color w:val="auto"/>
          <w:highlight w:val="none"/>
          <w:lang w:val="en-US" w:eastAsia="zh-CN"/>
        </w:rPr>
        <w:t xml:space="preserve"> </w:t>
      </w:r>
      <w:r>
        <w:rPr>
          <w:rFonts w:hint="eastAsia"/>
          <w:b/>
          <w:color w:val="auto"/>
          <w:highlight w:val="none"/>
          <w:lang w:eastAsia="zh-CN"/>
        </w:rPr>
        <w:t>甲方</w:t>
      </w:r>
      <w:r>
        <w:rPr>
          <w:rFonts w:hint="eastAsia"/>
          <w:b/>
          <w:color w:val="auto"/>
          <w:highlight w:val="none"/>
        </w:rPr>
        <w:t>的责任与义务</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color w:val="auto"/>
          <w:highlight w:val="none"/>
        </w:rPr>
      </w:pPr>
      <w:r>
        <w:rPr>
          <w:rFonts w:hint="eastAsia"/>
          <w:color w:val="auto"/>
          <w:highlight w:val="none"/>
        </w:rPr>
        <w:t>1、</w:t>
      </w:r>
      <w:r>
        <w:rPr>
          <w:rFonts w:hint="eastAsia"/>
          <w:color w:val="auto"/>
          <w:highlight w:val="none"/>
          <w:lang w:eastAsia="zh-CN"/>
        </w:rPr>
        <w:t>甲方</w:t>
      </w:r>
      <w:r>
        <w:rPr>
          <w:rFonts w:hint="eastAsia"/>
          <w:color w:val="auto"/>
          <w:highlight w:val="none"/>
        </w:rPr>
        <w:t>有权在任何时候进入污水处理站检查生产运营和维护情况，但会尽量减少因检查工作对运营管理服务方运营可能产生的干扰。</w:t>
      </w:r>
      <w:r>
        <w:rPr>
          <w:rFonts w:hint="eastAsia"/>
          <w:color w:val="auto"/>
          <w:highlight w:val="none"/>
          <w:lang w:eastAsia="zh-CN"/>
        </w:rPr>
        <w:t>甲方</w:t>
      </w:r>
      <w:r>
        <w:rPr>
          <w:rFonts w:hint="eastAsia"/>
          <w:color w:val="auto"/>
          <w:highlight w:val="none"/>
        </w:rPr>
        <w:t>可根据工作的发展情况，适时提出对本项目的运营及管理的建议。</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2、</w:t>
      </w:r>
      <w:r>
        <w:rPr>
          <w:rFonts w:hint="eastAsia"/>
          <w:color w:val="auto"/>
          <w:highlight w:val="none"/>
          <w:lang w:eastAsia="zh-CN"/>
        </w:rPr>
        <w:t>甲方</w:t>
      </w:r>
      <w:r>
        <w:rPr>
          <w:rFonts w:hint="eastAsia"/>
          <w:color w:val="auto"/>
          <w:highlight w:val="none"/>
        </w:rPr>
        <w:t>对运营管理服务方的运营监督包括：污水处理工艺各类设施、设备维护和运行是否正常；出水水质和水量是否符合操作规范要求；水质排放质量标准和检测、安全生产措施是否执行到位。</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3、</w:t>
      </w:r>
      <w:r>
        <w:rPr>
          <w:rFonts w:hint="eastAsia"/>
          <w:color w:val="auto"/>
          <w:highlight w:val="none"/>
          <w:lang w:eastAsia="zh-CN"/>
        </w:rPr>
        <w:t>甲方</w:t>
      </w:r>
      <w:r>
        <w:rPr>
          <w:rFonts w:hint="eastAsia"/>
          <w:color w:val="auto"/>
          <w:highlight w:val="none"/>
        </w:rPr>
        <w:t>有权根据有关规定，对运营管理服务方当年度本项目工作实施情况进行检查。</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4、提供必要的资料和信息以便</w:t>
      </w:r>
      <w:r>
        <w:rPr>
          <w:rFonts w:hint="eastAsia"/>
          <w:color w:val="auto"/>
          <w:highlight w:val="none"/>
          <w:lang w:eastAsia="zh-CN"/>
        </w:rPr>
        <w:t>乙方</w:t>
      </w:r>
      <w:r>
        <w:rPr>
          <w:rFonts w:hint="eastAsia"/>
          <w:color w:val="auto"/>
          <w:highlight w:val="none"/>
        </w:rPr>
        <w:t>顺利完成本项目的运营、监控和管理工作。</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lang w:val="en-US" w:eastAsia="zh-CN"/>
        </w:rPr>
        <w:t>5</w:t>
      </w:r>
      <w:r>
        <w:rPr>
          <w:rFonts w:hint="eastAsia"/>
          <w:color w:val="auto"/>
          <w:highlight w:val="none"/>
        </w:rPr>
        <w:t>、运营管理服务期内，</w:t>
      </w:r>
      <w:r>
        <w:rPr>
          <w:rFonts w:hint="eastAsia"/>
          <w:color w:val="auto"/>
          <w:highlight w:val="none"/>
          <w:lang w:eastAsia="zh-CN"/>
        </w:rPr>
        <w:t>甲方</w:t>
      </w:r>
      <w:r>
        <w:rPr>
          <w:rFonts w:hint="eastAsia"/>
          <w:color w:val="auto"/>
          <w:highlight w:val="none"/>
        </w:rPr>
        <w:t>帮助</w:t>
      </w:r>
      <w:r>
        <w:rPr>
          <w:rFonts w:hint="eastAsia"/>
          <w:color w:val="auto"/>
          <w:highlight w:val="none"/>
          <w:lang w:eastAsia="zh-CN"/>
        </w:rPr>
        <w:t>乙</w:t>
      </w:r>
      <w:r>
        <w:rPr>
          <w:rFonts w:hint="eastAsia"/>
          <w:color w:val="auto"/>
          <w:highlight w:val="none"/>
        </w:rPr>
        <w:t>方协调与当地各方面的关系，保证</w:t>
      </w:r>
      <w:r>
        <w:rPr>
          <w:rFonts w:hint="eastAsia"/>
          <w:color w:val="auto"/>
          <w:highlight w:val="none"/>
          <w:lang w:eastAsia="zh-CN"/>
        </w:rPr>
        <w:t>乙</w:t>
      </w:r>
      <w:r>
        <w:rPr>
          <w:rFonts w:hint="eastAsia"/>
          <w:color w:val="auto"/>
          <w:highlight w:val="none"/>
        </w:rPr>
        <w:t>方在运营管理服务期内不会因当地的人为因素而影响正常运营。</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lang w:val="en-US" w:eastAsia="zh-CN"/>
        </w:rPr>
        <w:t>6</w:t>
      </w:r>
      <w:r>
        <w:rPr>
          <w:rFonts w:hint="eastAsia"/>
          <w:color w:val="auto"/>
          <w:highlight w:val="none"/>
        </w:rPr>
        <w:t>、污水处理站的生活垃圾由</w:t>
      </w:r>
      <w:r>
        <w:rPr>
          <w:rFonts w:hint="eastAsia"/>
          <w:color w:val="auto"/>
          <w:highlight w:val="none"/>
          <w:lang w:eastAsia="zh-CN"/>
        </w:rPr>
        <w:t>乙方</w:t>
      </w:r>
      <w:r>
        <w:rPr>
          <w:rFonts w:hint="eastAsia"/>
          <w:color w:val="auto"/>
          <w:highlight w:val="none"/>
        </w:rPr>
        <w:t>委托环卫部门进行处理，</w:t>
      </w:r>
      <w:r>
        <w:rPr>
          <w:rFonts w:hint="eastAsia"/>
          <w:color w:val="auto"/>
          <w:highlight w:val="none"/>
          <w:lang w:eastAsia="zh-CN"/>
        </w:rPr>
        <w:t>乙</w:t>
      </w:r>
      <w:r>
        <w:rPr>
          <w:rFonts w:hint="eastAsia"/>
          <w:color w:val="auto"/>
          <w:highlight w:val="none"/>
        </w:rPr>
        <w:t>方缴纳相关费用。</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lang w:val="en-US" w:eastAsia="zh-CN"/>
        </w:rPr>
        <w:t>7</w:t>
      </w:r>
      <w:r>
        <w:rPr>
          <w:rFonts w:hint="eastAsia"/>
          <w:color w:val="auto"/>
          <w:highlight w:val="none"/>
        </w:rPr>
        <w:t>、</w:t>
      </w:r>
      <w:r>
        <w:rPr>
          <w:rFonts w:hint="eastAsia"/>
          <w:color w:val="auto"/>
          <w:highlight w:val="none"/>
          <w:lang w:eastAsia="zh-CN"/>
        </w:rPr>
        <w:t>甲方</w:t>
      </w:r>
      <w:r>
        <w:rPr>
          <w:rFonts w:hint="eastAsia"/>
          <w:color w:val="auto"/>
          <w:highlight w:val="none"/>
        </w:rPr>
        <w:t>协调当地政府职能部门加强对服务范围内进入污水管网的污水监管，工业污水不得超标排放进入收集管网。</w:t>
      </w:r>
    </w:p>
    <w:p>
      <w:pPr>
        <w:keepNext w:val="0"/>
        <w:keepLines w:val="0"/>
        <w:pageBreakBefore w:val="0"/>
        <w:widowControl w:val="0"/>
        <w:kinsoku/>
        <w:wordWrap/>
        <w:overflowPunct/>
        <w:topLinePunct w:val="0"/>
        <w:autoSpaceDE/>
        <w:autoSpaceDN/>
        <w:bidi w:val="0"/>
        <w:adjustRightInd/>
        <w:spacing w:line="440" w:lineRule="exact"/>
        <w:textAlignment w:val="auto"/>
        <w:rPr>
          <w:b/>
          <w:color w:val="auto"/>
          <w:highlight w:val="none"/>
        </w:rPr>
      </w:pPr>
      <w:r>
        <w:rPr>
          <w:rFonts w:hint="eastAsia"/>
          <w:b/>
          <w:color w:val="auto"/>
          <w:highlight w:val="none"/>
        </w:rPr>
        <w:t>第八条</w:t>
      </w:r>
      <w:r>
        <w:rPr>
          <w:rFonts w:hint="eastAsia"/>
          <w:b/>
          <w:color w:val="auto"/>
          <w:highlight w:val="none"/>
          <w:lang w:val="en-US" w:eastAsia="zh-CN"/>
        </w:rPr>
        <w:t xml:space="preserve"> </w:t>
      </w:r>
      <w:r>
        <w:rPr>
          <w:rFonts w:hint="eastAsia"/>
          <w:b/>
          <w:color w:val="auto"/>
          <w:highlight w:val="none"/>
          <w:lang w:eastAsia="zh-CN"/>
        </w:rPr>
        <w:t>乙方</w:t>
      </w:r>
      <w:r>
        <w:rPr>
          <w:rFonts w:hint="eastAsia"/>
          <w:b/>
          <w:color w:val="auto"/>
          <w:highlight w:val="none"/>
        </w:rPr>
        <w:t>的责任与义务</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rFonts w:hint="eastAsia"/>
          <w:color w:val="auto"/>
          <w:highlight w:val="none"/>
        </w:rPr>
      </w:pPr>
      <w:r>
        <w:rPr>
          <w:rFonts w:hint="eastAsia"/>
          <w:color w:val="auto"/>
          <w:highlight w:val="none"/>
        </w:rPr>
        <w:t>1、运营管理服务期内，要按照有关生产规范、规程、制度维护设备和管理项目设施，确保</w:t>
      </w:r>
      <w:r>
        <w:rPr>
          <w:rFonts w:hint="eastAsia"/>
          <w:color w:val="auto"/>
          <w:highlight w:val="none"/>
          <w:lang w:eastAsia="zh-CN"/>
        </w:rPr>
        <w:t>中渡镇</w:t>
      </w:r>
      <w:r>
        <w:rPr>
          <w:rFonts w:hint="eastAsia"/>
          <w:color w:val="auto"/>
          <w:highlight w:val="none"/>
        </w:rPr>
        <w:t>污水处理后出水主要水质指标达到《城镇污水处理厂污染物排放标准》（GBl8918-2002）一级B标准，确保</w:t>
      </w:r>
      <w:r>
        <w:rPr>
          <w:rFonts w:hint="eastAsia"/>
          <w:color w:val="auto"/>
          <w:highlight w:val="none"/>
          <w:lang w:eastAsia="zh-CN"/>
        </w:rPr>
        <w:t>黄冕镇、四排镇、平山镇</w:t>
      </w:r>
      <w:r>
        <w:rPr>
          <w:rFonts w:hint="eastAsia"/>
          <w:color w:val="auto"/>
          <w:highlight w:val="none"/>
        </w:rPr>
        <w:t>污水处理后出水主要水质指标达到《城镇污水处理厂污染物排放标准》（GBl8918-2002）一级</w:t>
      </w:r>
      <w:r>
        <w:rPr>
          <w:rFonts w:hint="eastAsia"/>
          <w:color w:val="auto"/>
          <w:highlight w:val="none"/>
          <w:lang w:val="en-US" w:eastAsia="zh-CN"/>
        </w:rPr>
        <w:t>A</w:t>
      </w:r>
      <w:r>
        <w:rPr>
          <w:rFonts w:hint="eastAsia"/>
          <w:color w:val="auto"/>
          <w:highlight w:val="none"/>
        </w:rPr>
        <w:t>标准</w:t>
      </w:r>
      <w:r>
        <w:rPr>
          <w:rFonts w:hint="eastAsia"/>
          <w:color w:val="auto"/>
          <w:highlight w:val="none"/>
          <w:lang w:eastAsia="zh-CN"/>
        </w:rPr>
        <w:t>，</w:t>
      </w:r>
      <w:r>
        <w:rPr>
          <w:rFonts w:hint="eastAsia"/>
          <w:color w:val="auto"/>
          <w:highlight w:val="none"/>
        </w:rPr>
        <w:t>主要水质指标为COD、氨氮、pH值等。</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color w:val="auto"/>
          <w:highlight w:val="none"/>
        </w:rPr>
      </w:pPr>
      <w:r>
        <w:rPr>
          <w:rFonts w:hint="eastAsia"/>
          <w:color w:val="auto"/>
          <w:highlight w:val="none"/>
        </w:rPr>
        <w:t>2、乙方应始终遵守有关公共卫生和安全的适用法律法规基本协议的规定。</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color w:val="auto"/>
          <w:highlight w:val="none"/>
        </w:rPr>
      </w:pPr>
      <w:r>
        <w:rPr>
          <w:rFonts w:hint="eastAsia"/>
          <w:color w:val="auto"/>
          <w:highlight w:val="none"/>
        </w:rPr>
        <w:t>3、乙方不应因项目设施运营和维护不到位而造成污水处理场地和排水干管（如果有）土地（包括土壤，地下水或表水及空气）或周围的污染；但乙方对于以下任何一种情形不承担责任；</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color w:val="auto"/>
          <w:highlight w:val="none"/>
        </w:rPr>
      </w:pPr>
      <w:r>
        <w:rPr>
          <w:rFonts w:hint="eastAsia"/>
          <w:color w:val="auto"/>
          <w:highlight w:val="none"/>
        </w:rPr>
        <w:t>（1）因第三方的作为或者不作为引起的；</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color w:val="auto"/>
          <w:highlight w:val="none"/>
        </w:rPr>
      </w:pPr>
      <w:r>
        <w:rPr>
          <w:rFonts w:hint="eastAsia"/>
          <w:color w:val="auto"/>
          <w:highlight w:val="none"/>
        </w:rPr>
        <w:t>（2）甲方导致的环境污染及安全隐患。</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color w:val="auto"/>
          <w:highlight w:val="none"/>
        </w:rPr>
      </w:pPr>
      <w:r>
        <w:rPr>
          <w:rFonts w:hint="eastAsia"/>
          <w:color w:val="auto"/>
          <w:highlight w:val="none"/>
        </w:rPr>
        <w:t>4、乙方在项目设施的运营和维护期间应采取一切合理措施来避免或尽量减少对项目设施周围建筑物和居民的干扰。</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color w:val="auto"/>
          <w:highlight w:val="none"/>
        </w:rPr>
      </w:pPr>
      <w:r>
        <w:rPr>
          <w:rFonts w:hint="eastAsia"/>
          <w:color w:val="auto"/>
          <w:highlight w:val="none"/>
        </w:rPr>
        <w:t>5、运营过程中如发现进出水水质、水量出现异常，影响正常运行的，应立即采取措施防止或减少危害后果，及时向</w:t>
      </w:r>
      <w:r>
        <w:rPr>
          <w:rFonts w:hint="eastAsia"/>
          <w:color w:val="auto"/>
          <w:highlight w:val="none"/>
          <w:lang w:eastAsia="zh-CN"/>
        </w:rPr>
        <w:t>甲方</w:t>
      </w:r>
      <w:r>
        <w:rPr>
          <w:rFonts w:hint="eastAsia"/>
          <w:color w:val="auto"/>
          <w:highlight w:val="none"/>
        </w:rPr>
        <w:t>报告，并根据</w:t>
      </w:r>
      <w:r>
        <w:rPr>
          <w:rFonts w:hint="eastAsia"/>
          <w:color w:val="auto"/>
          <w:highlight w:val="none"/>
          <w:lang w:eastAsia="zh-CN"/>
        </w:rPr>
        <w:t>甲方</w:t>
      </w:r>
      <w:r>
        <w:rPr>
          <w:rFonts w:hint="eastAsia"/>
          <w:color w:val="auto"/>
          <w:highlight w:val="none"/>
        </w:rPr>
        <w:t>指导意见进行相应处理。</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color w:val="auto"/>
          <w:highlight w:val="none"/>
        </w:rPr>
      </w:pPr>
      <w:r>
        <w:rPr>
          <w:rFonts w:hint="eastAsia"/>
          <w:color w:val="auto"/>
          <w:highlight w:val="none"/>
        </w:rPr>
        <w:t>6、在运营管理服务中，为保证污水处理站的正常运营，维修期应尽量安排在丰水季节，时间安排应经过</w:t>
      </w:r>
      <w:r>
        <w:rPr>
          <w:rFonts w:hint="eastAsia"/>
          <w:color w:val="auto"/>
          <w:highlight w:val="none"/>
          <w:lang w:eastAsia="zh-CN"/>
        </w:rPr>
        <w:t>甲</w:t>
      </w:r>
      <w:r>
        <w:rPr>
          <w:rFonts w:hint="eastAsia"/>
          <w:color w:val="auto"/>
          <w:highlight w:val="none"/>
        </w:rPr>
        <w:t>方批准后才能进行。</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color w:val="auto"/>
          <w:highlight w:val="none"/>
        </w:rPr>
      </w:pPr>
      <w:r>
        <w:rPr>
          <w:rFonts w:hint="eastAsia"/>
          <w:color w:val="auto"/>
          <w:highlight w:val="none"/>
        </w:rPr>
        <w:t>7、</w:t>
      </w:r>
      <w:r>
        <w:rPr>
          <w:rFonts w:hint="eastAsia"/>
          <w:color w:val="auto"/>
          <w:highlight w:val="none"/>
          <w:lang w:eastAsia="zh-CN"/>
        </w:rPr>
        <w:t>乙</w:t>
      </w:r>
      <w:r>
        <w:rPr>
          <w:rFonts w:hint="eastAsia"/>
          <w:color w:val="auto"/>
          <w:highlight w:val="none"/>
        </w:rPr>
        <w:t>方向</w:t>
      </w:r>
      <w:r>
        <w:rPr>
          <w:rFonts w:hint="eastAsia"/>
          <w:color w:val="auto"/>
          <w:highlight w:val="none"/>
          <w:lang w:eastAsia="zh-CN"/>
        </w:rPr>
        <w:t>甲方</w:t>
      </w:r>
      <w:r>
        <w:rPr>
          <w:rFonts w:hint="eastAsia"/>
          <w:color w:val="auto"/>
          <w:highlight w:val="none"/>
        </w:rPr>
        <w:t>提交运营维护计划，每月10日前向</w:t>
      </w:r>
      <w:r>
        <w:rPr>
          <w:rFonts w:hint="eastAsia"/>
          <w:color w:val="auto"/>
          <w:highlight w:val="none"/>
          <w:lang w:eastAsia="zh-CN"/>
        </w:rPr>
        <w:t>甲方</w:t>
      </w:r>
      <w:r>
        <w:rPr>
          <w:rFonts w:hint="eastAsia"/>
          <w:color w:val="auto"/>
          <w:highlight w:val="none"/>
        </w:rPr>
        <w:t>和相关部门提交上月污水处理站的运营日记和水质记录、水质检查报告。</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6"/>
        <w:textAlignment w:val="auto"/>
        <w:rPr>
          <w:color w:val="auto"/>
          <w:highlight w:val="none"/>
        </w:rPr>
      </w:pPr>
      <w:r>
        <w:rPr>
          <w:rFonts w:hint="eastAsia"/>
          <w:color w:val="auto"/>
          <w:highlight w:val="none"/>
        </w:rPr>
        <w:t>8、</w:t>
      </w:r>
      <w:r>
        <w:rPr>
          <w:rFonts w:hint="eastAsia"/>
          <w:color w:val="auto"/>
          <w:highlight w:val="none"/>
          <w:lang w:eastAsia="zh-CN"/>
        </w:rPr>
        <w:t>乙</w:t>
      </w:r>
      <w:r>
        <w:rPr>
          <w:rFonts w:hint="eastAsia"/>
          <w:color w:val="auto"/>
          <w:highlight w:val="none"/>
        </w:rPr>
        <w:t>方的办公厂区要求达到安全文明生产标准化。</w:t>
      </w:r>
    </w:p>
    <w:p>
      <w:pPr>
        <w:keepNext w:val="0"/>
        <w:keepLines w:val="0"/>
        <w:pageBreakBefore w:val="0"/>
        <w:widowControl w:val="0"/>
        <w:kinsoku/>
        <w:wordWrap/>
        <w:overflowPunct/>
        <w:topLinePunct w:val="0"/>
        <w:autoSpaceDE/>
        <w:autoSpaceDN/>
        <w:bidi w:val="0"/>
        <w:adjustRightInd/>
        <w:spacing w:line="440" w:lineRule="exact"/>
        <w:textAlignment w:val="auto"/>
        <w:rPr>
          <w:b/>
          <w:color w:val="auto"/>
          <w:highlight w:val="none"/>
        </w:rPr>
      </w:pPr>
      <w:r>
        <w:rPr>
          <w:rFonts w:hint="eastAsia"/>
          <w:b/>
          <w:color w:val="auto"/>
          <w:highlight w:val="none"/>
        </w:rPr>
        <w:t>第九条</w:t>
      </w:r>
      <w:r>
        <w:rPr>
          <w:rFonts w:hint="eastAsia"/>
          <w:b/>
          <w:color w:val="auto"/>
          <w:highlight w:val="none"/>
          <w:lang w:val="en-US" w:eastAsia="zh-CN"/>
        </w:rPr>
        <w:t xml:space="preserve"> </w:t>
      </w:r>
      <w:r>
        <w:rPr>
          <w:rFonts w:hint="eastAsia"/>
          <w:b/>
          <w:color w:val="auto"/>
          <w:sz w:val="21"/>
          <w:highlight w:val="none"/>
        </w:rPr>
        <w:t>合同期满项目移交</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1、在合同期满时，如不继续延长运营管理服务期，则</w:t>
      </w:r>
      <w:r>
        <w:rPr>
          <w:rFonts w:hint="eastAsia"/>
          <w:color w:val="auto"/>
          <w:highlight w:val="none"/>
          <w:lang w:eastAsia="zh-CN"/>
        </w:rPr>
        <w:t>乙</w:t>
      </w:r>
      <w:r>
        <w:rPr>
          <w:rFonts w:hint="eastAsia"/>
          <w:color w:val="auto"/>
          <w:highlight w:val="none"/>
        </w:rPr>
        <w:t>方移交运营前</w:t>
      </w:r>
      <w:r>
        <w:rPr>
          <w:rFonts w:hint="eastAsia"/>
          <w:color w:val="auto"/>
          <w:highlight w:val="none"/>
          <w:lang w:eastAsia="zh-CN"/>
        </w:rPr>
        <w:t>甲</w:t>
      </w:r>
      <w:r>
        <w:rPr>
          <w:rFonts w:hint="eastAsia"/>
          <w:color w:val="auto"/>
          <w:highlight w:val="none"/>
        </w:rPr>
        <w:t>方移交的所有设施、设备、工具、器材并保证其处于可正常使用状态的完整和洁净（正常消耗折旧及报废除外），损坏和丢失部分应按价赔偿或修复完善。</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2、</w:t>
      </w:r>
      <w:r>
        <w:rPr>
          <w:rFonts w:hint="eastAsia"/>
          <w:color w:val="auto"/>
          <w:highlight w:val="none"/>
          <w:lang w:eastAsia="zh-CN"/>
        </w:rPr>
        <w:t>乙</w:t>
      </w:r>
      <w:r>
        <w:rPr>
          <w:rFonts w:hint="eastAsia"/>
          <w:color w:val="auto"/>
          <w:highlight w:val="none"/>
        </w:rPr>
        <w:t>方在运营管理服务期满结束前二个月提交所移交的全部资产清单：如设施、设备、工具、器材、计算机软件、备品备件等资产以及技术文件、资质文件等。</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3、在运营管理服务期满结束前一个月，双方根据移交清单进行清点和复核，共同完成本项目的移交工作，双方签署预移交备忘录。</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4、在移交之日，双方将正式签署移交备忘录，同时</w:t>
      </w:r>
      <w:r>
        <w:rPr>
          <w:rFonts w:hint="eastAsia"/>
          <w:color w:val="auto"/>
          <w:highlight w:val="none"/>
          <w:lang w:eastAsia="zh-CN"/>
        </w:rPr>
        <w:t>甲</w:t>
      </w:r>
      <w:r>
        <w:rPr>
          <w:rFonts w:hint="eastAsia"/>
          <w:color w:val="auto"/>
          <w:highlight w:val="none"/>
        </w:rPr>
        <w:t>方的管理人员将正式负责运营和维护本项目。</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5、</w:t>
      </w:r>
      <w:r>
        <w:rPr>
          <w:rFonts w:hint="eastAsia"/>
          <w:color w:val="auto"/>
          <w:highlight w:val="none"/>
          <w:lang w:eastAsia="zh-CN"/>
        </w:rPr>
        <w:t>乙</w:t>
      </w:r>
      <w:r>
        <w:rPr>
          <w:rFonts w:hint="eastAsia"/>
          <w:color w:val="auto"/>
          <w:highlight w:val="none"/>
        </w:rPr>
        <w:t>方保证不因在运营管理服务中发生的债务而使</w:t>
      </w:r>
      <w:r>
        <w:rPr>
          <w:rFonts w:hint="eastAsia"/>
          <w:color w:val="auto"/>
          <w:highlight w:val="none"/>
          <w:lang w:eastAsia="zh-CN"/>
        </w:rPr>
        <w:t>甲</w:t>
      </w:r>
      <w:r>
        <w:rPr>
          <w:rFonts w:hint="eastAsia"/>
          <w:color w:val="auto"/>
          <w:highlight w:val="none"/>
        </w:rPr>
        <w:t>方遭受任何追索，</w:t>
      </w:r>
      <w:r>
        <w:rPr>
          <w:rFonts w:hint="eastAsia"/>
          <w:color w:val="auto"/>
          <w:highlight w:val="none"/>
          <w:lang w:eastAsia="zh-CN"/>
        </w:rPr>
        <w:t>甲方</w:t>
      </w:r>
      <w:r>
        <w:rPr>
          <w:rFonts w:hint="eastAsia"/>
          <w:color w:val="auto"/>
          <w:highlight w:val="none"/>
        </w:rPr>
        <w:t>不承担因此而引起的任何责任，本项目的移交日期也不受影响。</w:t>
      </w:r>
    </w:p>
    <w:p>
      <w:pPr>
        <w:keepNext w:val="0"/>
        <w:keepLines w:val="0"/>
        <w:pageBreakBefore w:val="0"/>
        <w:widowControl w:val="0"/>
        <w:kinsoku/>
        <w:wordWrap/>
        <w:overflowPunct/>
        <w:topLinePunct w:val="0"/>
        <w:autoSpaceDE/>
        <w:autoSpaceDN/>
        <w:bidi w:val="0"/>
        <w:adjustRightInd/>
        <w:spacing w:line="440" w:lineRule="exact"/>
        <w:textAlignment w:val="auto"/>
        <w:rPr>
          <w:b/>
          <w:color w:val="auto"/>
          <w:highlight w:val="none"/>
        </w:rPr>
      </w:pPr>
      <w:r>
        <w:rPr>
          <w:rFonts w:hint="eastAsia"/>
          <w:b/>
          <w:color w:val="auto"/>
          <w:highlight w:val="none"/>
        </w:rPr>
        <w:t>第十条</w:t>
      </w:r>
      <w:r>
        <w:rPr>
          <w:rFonts w:hint="eastAsia"/>
          <w:b/>
          <w:color w:val="auto"/>
          <w:highlight w:val="none"/>
          <w:lang w:val="en-US" w:eastAsia="zh-CN"/>
        </w:rPr>
        <w:t xml:space="preserve"> </w:t>
      </w:r>
      <w:r>
        <w:rPr>
          <w:rFonts w:hint="eastAsia"/>
          <w:b/>
          <w:color w:val="auto"/>
          <w:highlight w:val="none"/>
        </w:rPr>
        <w:t>违约责任</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1、乙方所提供的服务质量不合格的，应及时调整</w:t>
      </w:r>
      <w:r>
        <w:rPr>
          <w:rFonts w:hint="eastAsia"/>
          <w:color w:val="auto"/>
          <w:highlight w:val="none"/>
          <w:lang w:eastAsia="zh-CN"/>
        </w:rPr>
        <w:t>，同时接受环保部门的监管</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2、乙方提供的服务如果侵犯了第三方合法权益而引发的任何纠纷或诉讼，均由乙方负责交涉并承担全部责任。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3、乙方未按本合同和响应文件中规定的服务承诺提供服务的，乙方应按本合同合同金额 5%向甲方支付违约金。</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4、其他违约行为按违约款额 5%收取违约金并赔偿经济损失。</w:t>
      </w:r>
    </w:p>
    <w:p>
      <w:pPr>
        <w:keepNext w:val="0"/>
        <w:keepLines w:val="0"/>
        <w:pageBreakBefore w:val="0"/>
        <w:widowControl w:val="0"/>
        <w:kinsoku/>
        <w:wordWrap/>
        <w:overflowPunct/>
        <w:topLinePunct w:val="0"/>
        <w:autoSpaceDE/>
        <w:autoSpaceDN/>
        <w:bidi w:val="0"/>
        <w:adjustRightInd/>
        <w:spacing w:line="440" w:lineRule="exact"/>
        <w:textAlignment w:val="auto"/>
        <w:rPr>
          <w:b/>
          <w:color w:val="auto"/>
          <w:highlight w:val="none"/>
        </w:rPr>
      </w:pPr>
      <w:r>
        <w:rPr>
          <w:rFonts w:hint="eastAsia"/>
          <w:b/>
          <w:color w:val="auto"/>
          <w:highlight w:val="none"/>
        </w:rPr>
        <w:t>第十一条</w:t>
      </w:r>
      <w:r>
        <w:rPr>
          <w:rFonts w:hint="eastAsia"/>
          <w:b/>
          <w:color w:val="auto"/>
          <w:highlight w:val="none"/>
          <w:lang w:val="en-US" w:eastAsia="zh-CN"/>
        </w:rPr>
        <w:t xml:space="preserve"> </w:t>
      </w:r>
      <w:r>
        <w:rPr>
          <w:rFonts w:hint="eastAsia"/>
          <w:b/>
          <w:color w:val="auto"/>
          <w:highlight w:val="none"/>
        </w:rPr>
        <w:t>不可抗力事件处理</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1、在合同有效期内，乙方因不可抗力事件导致不能履行合同，则合同履行期可延长，其延长期与不可抗力影响期相同。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440" w:lineRule="exact"/>
        <w:textAlignment w:val="auto"/>
        <w:rPr>
          <w:b/>
          <w:color w:val="auto"/>
          <w:highlight w:val="none"/>
        </w:rPr>
      </w:pPr>
      <w:r>
        <w:rPr>
          <w:rFonts w:hint="eastAsia"/>
          <w:b/>
          <w:color w:val="auto"/>
          <w:highlight w:val="none"/>
        </w:rPr>
        <w:t>第十二条</w:t>
      </w:r>
      <w:r>
        <w:rPr>
          <w:rFonts w:hint="eastAsia"/>
          <w:b/>
          <w:color w:val="auto"/>
          <w:highlight w:val="none"/>
          <w:lang w:val="en-US" w:eastAsia="zh-CN"/>
        </w:rPr>
        <w:t xml:space="preserve"> </w:t>
      </w:r>
      <w:r>
        <w:rPr>
          <w:rFonts w:hint="eastAsia"/>
          <w:b/>
          <w:color w:val="auto"/>
          <w:highlight w:val="none"/>
        </w:rPr>
        <w:t>合同争议解决</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1、因服务问题发生争议的，应邀请国家认可的相关机构进行鉴定。服务符合要求的，鉴定费由甲方承担；服务不符合要求的，鉴定费由乙方承担。</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2、因履行本合同引起的或与本合同有关的争议，甲乙双方应首先通过友好协商解决，如果协商不能解决，可向</w:t>
      </w:r>
      <w:r>
        <w:rPr>
          <w:rFonts w:hint="eastAsia"/>
          <w:color w:val="auto"/>
          <w:highlight w:val="none"/>
          <w:lang w:eastAsia="zh-CN"/>
        </w:rPr>
        <w:t>鹿寨</w:t>
      </w:r>
      <w:r>
        <w:rPr>
          <w:rFonts w:hint="eastAsia"/>
          <w:color w:val="auto"/>
          <w:highlight w:val="none"/>
        </w:rPr>
        <w:t>县人民法院提起诉讼。</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3、诉讼期间，本合同继续履行。</w:t>
      </w:r>
    </w:p>
    <w:p>
      <w:pPr>
        <w:keepNext w:val="0"/>
        <w:keepLines w:val="0"/>
        <w:pageBreakBefore w:val="0"/>
        <w:widowControl w:val="0"/>
        <w:kinsoku/>
        <w:wordWrap/>
        <w:overflowPunct/>
        <w:topLinePunct w:val="0"/>
        <w:autoSpaceDE/>
        <w:autoSpaceDN/>
        <w:bidi w:val="0"/>
        <w:adjustRightInd/>
        <w:spacing w:line="440" w:lineRule="exact"/>
        <w:textAlignment w:val="auto"/>
        <w:rPr>
          <w:b/>
          <w:color w:val="auto"/>
          <w:highlight w:val="none"/>
        </w:rPr>
      </w:pPr>
      <w:r>
        <w:rPr>
          <w:rFonts w:hint="eastAsia"/>
          <w:b/>
          <w:color w:val="auto"/>
          <w:highlight w:val="none"/>
        </w:rPr>
        <w:t>第十三条</w:t>
      </w:r>
      <w:r>
        <w:rPr>
          <w:rFonts w:hint="eastAsia"/>
          <w:b/>
          <w:color w:val="auto"/>
          <w:highlight w:val="none"/>
          <w:lang w:val="en-US" w:eastAsia="zh-CN"/>
        </w:rPr>
        <w:t xml:space="preserve"> </w:t>
      </w:r>
      <w:r>
        <w:rPr>
          <w:rFonts w:hint="eastAsia"/>
          <w:b/>
          <w:color w:val="auto"/>
          <w:highlight w:val="none"/>
        </w:rPr>
        <w:t>合同生效及其它</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1、合同经甲乙双方法定代表人或</w:t>
      </w:r>
      <w:r>
        <w:rPr>
          <w:rFonts w:hint="eastAsia"/>
          <w:color w:val="auto"/>
          <w:highlight w:val="none"/>
          <w:lang w:eastAsia="zh-CN"/>
        </w:rPr>
        <w:t>授权委托人签名</w:t>
      </w:r>
      <w:r>
        <w:rPr>
          <w:rFonts w:hint="eastAsia"/>
          <w:color w:val="auto"/>
          <w:highlight w:val="none"/>
        </w:rPr>
        <w:t>并加盖单位公章后生效。</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2、本合同未尽事宜，遵照《合同法》有关条文执行。</w:t>
      </w:r>
    </w:p>
    <w:p>
      <w:pPr>
        <w:keepNext w:val="0"/>
        <w:keepLines w:val="0"/>
        <w:pageBreakBefore w:val="0"/>
        <w:widowControl w:val="0"/>
        <w:kinsoku/>
        <w:wordWrap/>
        <w:overflowPunct/>
        <w:topLinePunct w:val="0"/>
        <w:autoSpaceDE/>
        <w:autoSpaceDN/>
        <w:bidi w:val="0"/>
        <w:adjustRightInd/>
        <w:spacing w:line="440" w:lineRule="exact"/>
        <w:textAlignment w:val="auto"/>
        <w:rPr>
          <w:b/>
          <w:color w:val="auto"/>
          <w:highlight w:val="none"/>
        </w:rPr>
      </w:pPr>
      <w:r>
        <w:rPr>
          <w:rFonts w:hint="eastAsia"/>
          <w:b/>
          <w:color w:val="auto"/>
          <w:highlight w:val="none"/>
        </w:rPr>
        <w:t>第十四条</w:t>
      </w:r>
      <w:r>
        <w:rPr>
          <w:rFonts w:hint="eastAsia"/>
          <w:b/>
          <w:color w:val="auto"/>
          <w:highlight w:val="none"/>
          <w:lang w:val="en-US" w:eastAsia="zh-CN"/>
        </w:rPr>
        <w:t xml:space="preserve"> </w:t>
      </w:r>
      <w:r>
        <w:rPr>
          <w:rFonts w:hint="eastAsia"/>
          <w:b/>
          <w:color w:val="auto"/>
          <w:highlight w:val="none"/>
        </w:rPr>
        <w:t>合同的变更、终止与转让</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1、除《中华人民共和国政府采购法》第五十条规定的情形外，本合同一经签订，甲乙双方不得擅自变更，中止或终止。</w:t>
      </w:r>
    </w:p>
    <w:p>
      <w:pPr>
        <w:keepNext w:val="0"/>
        <w:keepLines w:val="0"/>
        <w:pageBreakBefore w:val="0"/>
        <w:widowControl w:val="0"/>
        <w:kinsoku/>
        <w:wordWrap/>
        <w:overflowPunct/>
        <w:topLinePunct w:val="0"/>
        <w:autoSpaceDE/>
        <w:autoSpaceDN/>
        <w:bidi w:val="0"/>
        <w:adjustRightInd/>
        <w:spacing w:line="440" w:lineRule="exact"/>
        <w:ind w:firstLine="495" w:firstLineChars="236"/>
        <w:textAlignment w:val="auto"/>
        <w:rPr>
          <w:color w:val="auto"/>
          <w:highlight w:val="none"/>
        </w:rPr>
      </w:pPr>
      <w:r>
        <w:rPr>
          <w:rFonts w:hint="eastAsia"/>
          <w:color w:val="auto"/>
          <w:highlight w:val="none"/>
        </w:rPr>
        <w:t>2、乙方不得擅自转让其应履行的合同义务。</w:t>
      </w:r>
    </w:p>
    <w:p>
      <w:pPr>
        <w:keepNext w:val="0"/>
        <w:keepLines w:val="0"/>
        <w:pageBreakBefore w:val="0"/>
        <w:widowControl w:val="0"/>
        <w:kinsoku/>
        <w:wordWrap/>
        <w:overflowPunct/>
        <w:topLinePunct w:val="0"/>
        <w:autoSpaceDE/>
        <w:autoSpaceDN/>
        <w:bidi w:val="0"/>
        <w:adjustRightInd/>
        <w:spacing w:line="440" w:lineRule="exact"/>
        <w:textAlignment w:val="auto"/>
        <w:rPr>
          <w:b/>
          <w:color w:val="auto"/>
          <w:highlight w:val="none"/>
        </w:rPr>
      </w:pPr>
      <w:r>
        <w:rPr>
          <w:rFonts w:hint="eastAsia"/>
          <w:b/>
          <w:color w:val="auto"/>
          <w:highlight w:val="none"/>
        </w:rPr>
        <w:t>第十五条</w:t>
      </w:r>
      <w:r>
        <w:rPr>
          <w:rFonts w:hint="eastAsia"/>
          <w:b/>
          <w:color w:val="auto"/>
          <w:highlight w:val="none"/>
          <w:lang w:val="en-US" w:eastAsia="zh-CN"/>
        </w:rPr>
        <w:t xml:space="preserve"> </w:t>
      </w:r>
      <w:r>
        <w:rPr>
          <w:rFonts w:hint="eastAsia"/>
          <w:b/>
          <w:color w:val="auto"/>
          <w:highlight w:val="none"/>
        </w:rPr>
        <w:t>签订本合同依据</w:t>
      </w:r>
    </w:p>
    <w:p>
      <w:pPr>
        <w:keepNext w:val="0"/>
        <w:keepLines w:val="0"/>
        <w:pageBreakBefore w:val="0"/>
        <w:widowControl w:val="0"/>
        <w:kinsoku/>
        <w:wordWrap/>
        <w:overflowPunct/>
        <w:topLinePunct w:val="0"/>
        <w:autoSpaceDE/>
        <w:autoSpaceDN/>
        <w:bidi w:val="0"/>
        <w:adjustRightInd/>
        <w:spacing w:line="400" w:lineRule="exact"/>
        <w:ind w:firstLine="495" w:firstLineChars="236"/>
        <w:textAlignment w:val="auto"/>
        <w:rPr>
          <w:color w:val="auto"/>
          <w:highlight w:val="none"/>
        </w:rPr>
      </w:pPr>
      <w:r>
        <w:rPr>
          <w:rFonts w:hint="eastAsia"/>
          <w:color w:val="auto"/>
          <w:highlight w:val="none"/>
        </w:rPr>
        <w:t>1、招标文件；</w:t>
      </w:r>
    </w:p>
    <w:p>
      <w:pPr>
        <w:keepNext w:val="0"/>
        <w:keepLines w:val="0"/>
        <w:pageBreakBefore w:val="0"/>
        <w:widowControl w:val="0"/>
        <w:kinsoku/>
        <w:wordWrap/>
        <w:overflowPunct/>
        <w:topLinePunct w:val="0"/>
        <w:autoSpaceDE/>
        <w:autoSpaceDN/>
        <w:bidi w:val="0"/>
        <w:adjustRightInd/>
        <w:spacing w:line="400" w:lineRule="exact"/>
        <w:ind w:firstLine="495" w:firstLineChars="236"/>
        <w:textAlignment w:val="auto"/>
        <w:rPr>
          <w:color w:val="auto"/>
          <w:highlight w:val="none"/>
        </w:rPr>
      </w:pPr>
      <w:r>
        <w:rPr>
          <w:rFonts w:hint="eastAsia"/>
          <w:color w:val="auto"/>
          <w:highlight w:val="none"/>
        </w:rPr>
        <w:t>2、</w:t>
      </w:r>
      <w:r>
        <w:rPr>
          <w:rFonts w:hint="eastAsia"/>
          <w:color w:val="auto"/>
          <w:highlight w:val="none"/>
          <w:lang w:eastAsia="zh-CN"/>
        </w:rPr>
        <w:t>中标</w:t>
      </w:r>
      <w:r>
        <w:rPr>
          <w:rFonts w:hint="eastAsia"/>
          <w:color w:val="auto"/>
          <w:highlight w:val="none"/>
        </w:rPr>
        <w:t>供应商的</w:t>
      </w:r>
      <w:r>
        <w:rPr>
          <w:rFonts w:hint="eastAsia"/>
          <w:color w:val="auto"/>
          <w:highlight w:val="none"/>
          <w:lang w:eastAsia="zh-CN"/>
        </w:rPr>
        <w:t>投标文件</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pacing w:line="400" w:lineRule="exact"/>
        <w:ind w:firstLine="495" w:firstLineChars="236"/>
        <w:textAlignment w:val="auto"/>
        <w:rPr>
          <w:color w:val="auto"/>
          <w:highlight w:val="none"/>
        </w:rPr>
      </w:pPr>
      <w:r>
        <w:rPr>
          <w:rFonts w:hint="eastAsia"/>
          <w:color w:val="auto"/>
          <w:highlight w:val="none"/>
        </w:rPr>
        <w:t>3、服务方案及承诺书；</w:t>
      </w:r>
    </w:p>
    <w:p>
      <w:pPr>
        <w:keepNext w:val="0"/>
        <w:keepLines w:val="0"/>
        <w:pageBreakBefore w:val="0"/>
        <w:widowControl w:val="0"/>
        <w:kinsoku/>
        <w:wordWrap/>
        <w:overflowPunct/>
        <w:topLinePunct w:val="0"/>
        <w:autoSpaceDE/>
        <w:autoSpaceDN/>
        <w:bidi w:val="0"/>
        <w:adjustRightInd/>
        <w:spacing w:line="400" w:lineRule="exact"/>
        <w:ind w:firstLine="495" w:firstLineChars="236"/>
        <w:textAlignment w:val="auto"/>
        <w:rPr>
          <w:color w:val="auto"/>
          <w:highlight w:val="none"/>
        </w:rPr>
      </w:pPr>
      <w:r>
        <w:rPr>
          <w:rFonts w:hint="eastAsia"/>
          <w:color w:val="auto"/>
          <w:highlight w:val="none"/>
        </w:rPr>
        <w:t>4、中标通知书。</w:t>
      </w:r>
    </w:p>
    <w:p>
      <w:pPr>
        <w:keepNext w:val="0"/>
        <w:keepLines w:val="0"/>
        <w:pageBreakBefore w:val="0"/>
        <w:widowControl w:val="0"/>
        <w:kinsoku/>
        <w:wordWrap/>
        <w:overflowPunct/>
        <w:topLinePunct w:val="0"/>
        <w:autoSpaceDE/>
        <w:autoSpaceDN/>
        <w:bidi w:val="0"/>
        <w:adjustRightInd/>
        <w:spacing w:line="400" w:lineRule="exact"/>
        <w:ind w:firstLine="495" w:firstLineChars="236"/>
        <w:textAlignment w:val="auto"/>
        <w:rPr>
          <w:color w:val="auto"/>
          <w:highlight w:val="none"/>
        </w:rPr>
      </w:pPr>
      <w:r>
        <w:rPr>
          <w:rFonts w:hint="eastAsia"/>
          <w:color w:val="auto"/>
          <w:highlight w:val="none"/>
        </w:rPr>
        <w:t>本合同甲乙双方签字盖章后生效，一式</w:t>
      </w:r>
      <w:r>
        <w:rPr>
          <w:rFonts w:hint="eastAsia"/>
          <w:color w:val="auto"/>
          <w:highlight w:val="none"/>
          <w:u w:val="single"/>
          <w:lang w:val="en-US" w:eastAsia="zh-CN"/>
        </w:rPr>
        <w:t xml:space="preserve">   </w:t>
      </w:r>
      <w:r>
        <w:rPr>
          <w:rFonts w:hint="eastAsia"/>
          <w:color w:val="auto"/>
          <w:highlight w:val="none"/>
        </w:rPr>
        <w:t>份，具有同等法律效力，甲、乙双方各</w:t>
      </w:r>
      <w:r>
        <w:rPr>
          <w:rFonts w:hint="eastAsia"/>
          <w:color w:val="auto"/>
          <w:highlight w:val="none"/>
          <w:u w:val="single"/>
          <w:lang w:val="en-US" w:eastAsia="zh-CN"/>
        </w:rPr>
        <w:t xml:space="preserve">   </w:t>
      </w:r>
      <w:r>
        <w:rPr>
          <w:rFonts w:hint="eastAsia"/>
          <w:color w:val="auto"/>
          <w:highlight w:val="none"/>
        </w:rPr>
        <w:t>份。采购代理机构</w:t>
      </w:r>
      <w:r>
        <w:rPr>
          <w:rFonts w:hint="eastAsia"/>
          <w:color w:val="auto"/>
          <w:highlight w:val="none"/>
          <w:lang w:eastAsia="zh-CN"/>
        </w:rPr>
        <w:t>一份</w:t>
      </w:r>
      <w:r>
        <w:rPr>
          <w:rFonts w:hint="eastAsia"/>
          <w:color w:val="auto"/>
          <w:highlight w:val="none"/>
        </w:rPr>
        <w:t>。</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甲方（章）           </w:t>
            </w:r>
          </w:p>
          <w:p>
            <w:pPr>
              <w:snapToGrid w:val="0"/>
              <w:spacing w:line="400" w:lineRule="exact"/>
              <w:rPr>
                <w:rFonts w:hint="eastAsia" w:ascii="宋体" w:hAnsi="宋体"/>
                <w:color w:val="auto"/>
                <w:szCs w:val="21"/>
                <w:highlight w:val="none"/>
              </w:rPr>
            </w:pPr>
          </w:p>
          <w:p>
            <w:pPr>
              <w:snapToGrid w:val="0"/>
              <w:spacing w:line="400" w:lineRule="exac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乙方（章）              </w:t>
            </w:r>
          </w:p>
          <w:p>
            <w:pPr>
              <w:snapToGrid w:val="0"/>
              <w:spacing w:line="400" w:lineRule="exact"/>
              <w:rPr>
                <w:rFonts w:hint="eastAsia" w:ascii="宋体" w:hAnsi="宋体"/>
                <w:color w:val="auto"/>
                <w:szCs w:val="21"/>
                <w:highlight w:val="none"/>
              </w:rPr>
            </w:pPr>
          </w:p>
          <w:p>
            <w:pPr>
              <w:snapToGrid w:val="0"/>
              <w:spacing w:line="400" w:lineRule="exac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p>
        </w:tc>
        <w:tc>
          <w:tcPr>
            <w:tcW w:w="4517"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委托代理人：</w:t>
            </w:r>
          </w:p>
        </w:tc>
        <w:tc>
          <w:tcPr>
            <w:tcW w:w="4517"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邮政编码：</w:t>
            </w:r>
          </w:p>
        </w:tc>
      </w:tr>
    </w:tbl>
    <w:p>
      <w:pPr>
        <w:spacing w:line="360" w:lineRule="auto"/>
        <w:rPr>
          <w:color w:val="auto"/>
          <w:highlight w:val="none"/>
        </w:rPr>
      </w:pPr>
    </w:p>
    <w:p>
      <w:pPr>
        <w:tabs>
          <w:tab w:val="left" w:pos="5040"/>
        </w:tabs>
        <w:spacing w:line="400" w:lineRule="exact"/>
        <w:rPr>
          <w:rFonts w:hint="eastAsia" w:ascii="宋体" w:hAnsi="宋体"/>
          <w:b/>
          <w:color w:val="auto"/>
          <w:sz w:val="32"/>
          <w:szCs w:val="32"/>
          <w:highlight w:val="none"/>
        </w:rPr>
      </w:pPr>
    </w:p>
    <w:p>
      <w:pPr>
        <w:pStyle w:val="2"/>
        <w:rPr>
          <w:rFonts w:hint="eastAsia" w:ascii="宋体" w:hAnsi="宋体"/>
          <w:b/>
          <w:color w:val="auto"/>
          <w:sz w:val="32"/>
          <w:szCs w:val="32"/>
          <w:highlight w:val="none"/>
        </w:rPr>
      </w:pPr>
    </w:p>
    <w:p>
      <w:pPr>
        <w:rPr>
          <w:rFonts w:hint="eastAsia" w:ascii="宋体" w:hAnsi="宋体"/>
          <w:b/>
          <w:color w:val="auto"/>
          <w:sz w:val="32"/>
          <w:szCs w:val="32"/>
          <w:highlight w:val="none"/>
        </w:rPr>
      </w:pPr>
    </w:p>
    <w:p>
      <w:pPr>
        <w:pStyle w:val="2"/>
        <w:rPr>
          <w:rFonts w:hint="eastAsia" w:ascii="宋体" w:hAnsi="宋体"/>
          <w:b/>
          <w:color w:val="auto"/>
          <w:sz w:val="32"/>
          <w:szCs w:val="32"/>
          <w:highlight w:val="none"/>
        </w:rPr>
      </w:pPr>
    </w:p>
    <w:p>
      <w:pPr>
        <w:rPr>
          <w:rFonts w:hint="eastAsia" w:ascii="宋体" w:hAnsi="宋体"/>
          <w:b/>
          <w:color w:val="auto"/>
          <w:sz w:val="32"/>
          <w:szCs w:val="32"/>
          <w:highlight w:val="none"/>
        </w:rPr>
      </w:pPr>
    </w:p>
    <w:p>
      <w:pPr>
        <w:pStyle w:val="2"/>
        <w:rPr>
          <w:rFonts w:hint="eastAsia" w:ascii="宋体" w:hAnsi="宋体"/>
          <w:b/>
          <w:color w:val="auto"/>
          <w:sz w:val="32"/>
          <w:szCs w:val="32"/>
          <w:highlight w:val="none"/>
        </w:rPr>
      </w:pPr>
    </w:p>
    <w:p>
      <w:pPr>
        <w:rPr>
          <w:rFonts w:hint="eastAsia" w:ascii="宋体" w:hAnsi="宋体"/>
          <w:b/>
          <w:color w:val="auto"/>
          <w:sz w:val="32"/>
          <w:szCs w:val="32"/>
          <w:highlight w:val="none"/>
        </w:rPr>
      </w:pPr>
    </w:p>
    <w:p>
      <w:pPr>
        <w:pStyle w:val="2"/>
        <w:rPr>
          <w:rFonts w:hint="eastAsia" w:ascii="宋体" w:hAnsi="宋体"/>
          <w:b/>
          <w:color w:val="auto"/>
          <w:sz w:val="32"/>
          <w:szCs w:val="32"/>
          <w:highlight w:val="none"/>
        </w:rPr>
      </w:pPr>
    </w:p>
    <w:p>
      <w:pPr>
        <w:rPr>
          <w:rFonts w:hint="eastAsia" w:ascii="宋体" w:hAnsi="宋体"/>
          <w:b/>
          <w:color w:val="auto"/>
          <w:sz w:val="32"/>
          <w:szCs w:val="32"/>
          <w:highlight w:val="none"/>
        </w:rPr>
      </w:pPr>
    </w:p>
    <w:p>
      <w:pPr>
        <w:rPr>
          <w:rFonts w:hint="eastAsia"/>
          <w:color w:val="auto"/>
          <w:highlight w:val="none"/>
        </w:rPr>
      </w:pPr>
    </w:p>
    <w:p>
      <w:pPr>
        <w:pStyle w:val="2"/>
        <w:rPr>
          <w:rFonts w:hint="eastAsia"/>
          <w:color w:val="auto"/>
          <w:highlight w:val="none"/>
        </w:rPr>
      </w:pPr>
    </w:p>
    <w:p>
      <w:pPr>
        <w:pStyle w:val="26"/>
        <w:snapToGrid w:val="0"/>
        <w:spacing w:before="120" w:after="120" w:line="480" w:lineRule="exact"/>
        <w:jc w:val="center"/>
        <w:outlineLvl w:val="0"/>
        <w:rPr>
          <w:rFonts w:hAnsi="宋体"/>
          <w:b/>
          <w:color w:val="auto"/>
          <w:sz w:val="44"/>
          <w:szCs w:val="44"/>
          <w:highlight w:val="none"/>
        </w:rPr>
      </w:pPr>
    </w:p>
    <w:p>
      <w:pPr>
        <w:pStyle w:val="26"/>
        <w:snapToGrid w:val="0"/>
        <w:spacing w:before="120" w:after="120" w:line="480" w:lineRule="exact"/>
        <w:jc w:val="center"/>
        <w:outlineLvl w:val="0"/>
        <w:rPr>
          <w:rFonts w:hAnsi="宋体"/>
          <w:b/>
          <w:color w:val="auto"/>
          <w:sz w:val="44"/>
          <w:szCs w:val="44"/>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26"/>
        <w:snapToGrid w:val="0"/>
        <w:spacing w:before="120" w:after="120" w:line="480" w:lineRule="exact"/>
        <w:jc w:val="center"/>
        <w:outlineLvl w:val="0"/>
        <w:rPr>
          <w:rFonts w:hAnsi="宋体"/>
          <w:b/>
          <w:color w:val="auto"/>
          <w:sz w:val="44"/>
          <w:szCs w:val="44"/>
          <w:highlight w:val="none"/>
        </w:rPr>
      </w:pPr>
    </w:p>
    <w:p>
      <w:pPr>
        <w:pStyle w:val="26"/>
        <w:snapToGrid w:val="0"/>
        <w:spacing w:before="120" w:after="120" w:line="480" w:lineRule="exact"/>
        <w:jc w:val="center"/>
        <w:outlineLvl w:val="0"/>
        <w:rPr>
          <w:rFonts w:hAnsi="宋体"/>
          <w:b/>
          <w:color w:val="auto"/>
          <w:sz w:val="44"/>
          <w:szCs w:val="44"/>
          <w:highlight w:val="none"/>
        </w:rPr>
      </w:pPr>
      <w:r>
        <w:rPr>
          <w:rFonts w:hint="eastAsia" w:hAnsi="宋体"/>
          <w:b/>
          <w:color w:val="auto"/>
          <w:sz w:val="44"/>
          <w:szCs w:val="44"/>
          <w:highlight w:val="none"/>
        </w:rPr>
        <w:t>第六章  投标文件格式</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9"/>
        <w:rPr>
          <w:color w:val="auto"/>
          <w:highlight w:val="none"/>
        </w:rPr>
      </w:pPr>
    </w:p>
    <w:p>
      <w:pPr>
        <w:rPr>
          <w:color w:val="auto"/>
          <w:highlight w:val="none"/>
        </w:rPr>
      </w:pPr>
    </w:p>
    <w:p>
      <w:pPr>
        <w:rPr>
          <w:color w:val="auto"/>
          <w:highlight w:val="none"/>
        </w:rPr>
      </w:pPr>
    </w:p>
    <w:p>
      <w:pPr>
        <w:snapToGrid w:val="0"/>
        <w:spacing w:before="156" w:beforeLines="50" w:after="50" w:line="480" w:lineRule="exact"/>
        <w:jc w:val="right"/>
        <w:rPr>
          <w:rFonts w:hint="default" w:ascii="宋体" w:hAnsi="宋体" w:eastAsia="宋体"/>
          <w:b w:val="0"/>
          <w:bCs w:val="0"/>
          <w:color w:val="auto"/>
          <w:spacing w:val="20"/>
          <w:sz w:val="24"/>
          <w:szCs w:val="24"/>
          <w:highlight w:val="none"/>
          <w:lang w:val="en-US" w:eastAsia="zh-CN"/>
        </w:rPr>
      </w:pPr>
      <w:r>
        <w:rPr>
          <w:rFonts w:hint="eastAsia" w:ascii="宋体" w:hAnsi="宋体"/>
          <w:b/>
          <w:bCs/>
          <w:color w:val="auto"/>
          <w:spacing w:val="20"/>
          <w:sz w:val="48"/>
          <w:szCs w:val="28"/>
          <w:highlight w:val="none"/>
          <w:lang w:val="en-US" w:eastAsia="zh-CN"/>
        </w:rPr>
        <w:t xml:space="preserve">  </w:t>
      </w:r>
      <w:r>
        <w:rPr>
          <w:rFonts w:hint="eastAsia" w:ascii="宋体" w:hAnsi="宋体"/>
          <w:b w:val="0"/>
          <w:bCs w:val="0"/>
          <w:color w:val="auto"/>
          <w:spacing w:val="20"/>
          <w:sz w:val="24"/>
          <w:szCs w:val="24"/>
          <w:highlight w:val="none"/>
          <w:lang w:val="en-US" w:eastAsia="zh-CN"/>
        </w:rPr>
        <w:t>电子投标文件</w:t>
      </w:r>
    </w:p>
    <w:p>
      <w:pPr>
        <w:snapToGrid w:val="0"/>
        <w:spacing w:before="156" w:beforeLines="50" w:after="50" w:line="480" w:lineRule="exact"/>
        <w:jc w:val="center"/>
        <w:rPr>
          <w:rFonts w:hint="eastAsia" w:ascii="宋体" w:hAnsi="宋体"/>
          <w:b/>
          <w:bCs/>
          <w:color w:val="auto"/>
          <w:spacing w:val="20"/>
          <w:sz w:val="48"/>
          <w:szCs w:val="28"/>
          <w:highlight w:val="none"/>
        </w:rPr>
      </w:pPr>
    </w:p>
    <w:p>
      <w:pPr>
        <w:snapToGrid w:val="0"/>
        <w:spacing w:before="156" w:beforeLines="50" w:after="50" w:line="480" w:lineRule="exact"/>
        <w:jc w:val="center"/>
        <w:rPr>
          <w:rFonts w:hint="eastAsia" w:ascii="宋体" w:hAnsi="宋体"/>
          <w:b/>
          <w:bCs/>
          <w:color w:val="auto"/>
          <w:spacing w:val="20"/>
          <w:sz w:val="48"/>
          <w:szCs w:val="28"/>
          <w:highlight w:val="none"/>
        </w:rPr>
      </w:pPr>
    </w:p>
    <w:p>
      <w:pPr>
        <w:pStyle w:val="2"/>
        <w:rPr>
          <w:rFonts w:hint="eastAsia"/>
          <w:color w:val="auto"/>
          <w:highlight w:val="none"/>
        </w:rPr>
      </w:pPr>
    </w:p>
    <w:p>
      <w:pPr>
        <w:snapToGrid w:val="0"/>
        <w:spacing w:before="156" w:beforeLines="50" w:after="50" w:line="480" w:lineRule="exact"/>
        <w:jc w:val="center"/>
        <w:rPr>
          <w:rFonts w:hint="eastAsia" w:ascii="宋体" w:hAnsi="宋体"/>
          <w:b/>
          <w:bCs/>
          <w:color w:val="auto"/>
          <w:spacing w:val="20"/>
          <w:sz w:val="48"/>
          <w:szCs w:val="28"/>
          <w:highlight w:val="none"/>
        </w:rPr>
      </w:pPr>
      <w:r>
        <w:rPr>
          <w:rFonts w:hint="eastAsia" w:ascii="宋体" w:hAnsi="宋体"/>
          <w:b/>
          <w:bCs/>
          <w:color w:val="auto"/>
          <w:spacing w:val="20"/>
          <w:sz w:val="48"/>
          <w:szCs w:val="28"/>
          <w:highlight w:val="none"/>
        </w:rPr>
        <w:t>投标文件</w:t>
      </w:r>
    </w:p>
    <w:p>
      <w:pPr>
        <w:snapToGrid w:val="0"/>
        <w:spacing w:before="156" w:beforeLines="50" w:after="50" w:line="360" w:lineRule="exact"/>
        <w:rPr>
          <w:rFonts w:hint="eastAsia" w:ascii="宋体" w:hAnsi="宋体"/>
          <w:bCs/>
          <w:color w:val="auto"/>
          <w:sz w:val="30"/>
          <w:szCs w:val="28"/>
          <w:highlight w:val="none"/>
        </w:rPr>
      </w:pPr>
      <w:r>
        <w:rPr>
          <w:rFonts w:hint="eastAsia" w:ascii="宋体" w:hAnsi="宋体"/>
          <w:bCs/>
          <w:color w:val="auto"/>
          <w:sz w:val="30"/>
          <w:szCs w:val="28"/>
          <w:highlight w:val="none"/>
        </w:rPr>
        <w:t xml:space="preserve">                        </w:t>
      </w:r>
      <w:r>
        <w:rPr>
          <w:rFonts w:hint="eastAsia" w:ascii="宋体" w:hAnsi="宋体"/>
          <w:bCs/>
          <w:color w:val="auto"/>
          <w:sz w:val="30"/>
          <w:szCs w:val="28"/>
          <w:highlight w:val="none"/>
          <w:lang w:eastAsia="zh-CN"/>
        </w:rPr>
        <w:t>（资格文件）</w:t>
      </w:r>
      <w:r>
        <w:rPr>
          <w:rFonts w:hint="eastAsia" w:ascii="宋体" w:hAnsi="宋体"/>
          <w:bCs/>
          <w:color w:val="auto"/>
          <w:sz w:val="30"/>
          <w:szCs w:val="28"/>
          <w:highlight w:val="none"/>
        </w:rPr>
        <w:t xml:space="preserve">  </w:t>
      </w:r>
    </w:p>
    <w:p>
      <w:pPr>
        <w:snapToGrid w:val="0"/>
        <w:spacing w:before="156" w:beforeLines="50" w:after="50" w:line="360" w:lineRule="exact"/>
        <w:rPr>
          <w:rFonts w:hint="eastAsia" w:ascii="宋体" w:hAnsi="宋体"/>
          <w:bCs/>
          <w:color w:val="auto"/>
          <w:sz w:val="30"/>
          <w:szCs w:val="28"/>
          <w:highlight w:val="none"/>
        </w:rPr>
      </w:pPr>
    </w:p>
    <w:p>
      <w:pPr>
        <w:snapToGrid w:val="0"/>
        <w:spacing w:before="156" w:beforeLines="50" w:after="50" w:line="360" w:lineRule="exact"/>
        <w:jc w:val="center"/>
        <w:rPr>
          <w:rFonts w:hint="eastAsia" w:ascii="宋体" w:hAnsi="宋体"/>
          <w:bCs/>
          <w:color w:val="auto"/>
          <w:sz w:val="30"/>
          <w:szCs w:val="28"/>
          <w:highlight w:val="none"/>
        </w:rPr>
      </w:pPr>
    </w:p>
    <w:p>
      <w:pPr>
        <w:snapToGrid w:val="0"/>
        <w:spacing w:before="156" w:beforeLines="50" w:after="50" w:line="360" w:lineRule="exact"/>
        <w:rPr>
          <w:rFonts w:hint="eastAsia" w:ascii="宋体" w:hAnsi="宋体"/>
          <w:bCs/>
          <w:color w:val="auto"/>
          <w:sz w:val="30"/>
          <w:szCs w:val="28"/>
          <w:highlight w:val="none"/>
        </w:rPr>
      </w:pPr>
    </w:p>
    <w:p>
      <w:pPr>
        <w:snapToGrid w:val="0"/>
        <w:spacing w:before="156" w:beforeLines="50" w:after="50" w:line="360" w:lineRule="exact"/>
        <w:ind w:firstLine="900" w:firstLineChars="300"/>
        <w:rPr>
          <w:rFonts w:hint="eastAsia" w:ascii="宋体" w:hAnsi="宋体"/>
          <w:bCs/>
          <w:color w:val="auto"/>
          <w:sz w:val="30"/>
          <w:szCs w:val="28"/>
          <w:highlight w:val="none"/>
        </w:rPr>
      </w:pPr>
      <w:r>
        <w:rPr>
          <w:rFonts w:hint="eastAsia" w:ascii="宋体" w:hAnsi="宋体"/>
          <w:bCs/>
          <w:color w:val="auto"/>
          <w:sz w:val="30"/>
          <w:szCs w:val="28"/>
          <w:highlight w:val="none"/>
        </w:rPr>
        <w:t xml:space="preserve">项目名称： </w:t>
      </w:r>
    </w:p>
    <w:p>
      <w:pPr>
        <w:snapToGrid w:val="0"/>
        <w:spacing w:before="156" w:beforeLines="50" w:after="50" w:line="360" w:lineRule="exact"/>
        <w:ind w:firstLine="900" w:firstLineChars="300"/>
        <w:rPr>
          <w:rFonts w:hint="eastAsia" w:ascii="宋体" w:hAnsi="宋体"/>
          <w:bCs/>
          <w:color w:val="auto"/>
          <w:sz w:val="30"/>
          <w:szCs w:val="28"/>
          <w:highlight w:val="none"/>
        </w:rPr>
      </w:pPr>
    </w:p>
    <w:p>
      <w:pPr>
        <w:snapToGrid w:val="0"/>
        <w:spacing w:before="156" w:beforeLines="50" w:after="50" w:line="360" w:lineRule="exact"/>
        <w:ind w:firstLine="900" w:firstLineChars="300"/>
        <w:rPr>
          <w:rFonts w:hint="eastAsia" w:ascii="宋体" w:hAnsi="宋体"/>
          <w:bCs/>
          <w:color w:val="auto"/>
          <w:sz w:val="30"/>
          <w:szCs w:val="28"/>
          <w:highlight w:val="none"/>
        </w:rPr>
      </w:pPr>
      <w:r>
        <w:rPr>
          <w:rFonts w:hint="eastAsia" w:ascii="宋体" w:hAnsi="宋体"/>
          <w:bCs/>
          <w:color w:val="auto"/>
          <w:sz w:val="30"/>
          <w:szCs w:val="28"/>
          <w:highlight w:val="none"/>
        </w:rPr>
        <w:t xml:space="preserve">项目编号： </w:t>
      </w:r>
    </w:p>
    <w:p>
      <w:pPr>
        <w:snapToGrid w:val="0"/>
        <w:spacing w:before="156" w:beforeLines="50" w:after="50" w:line="360" w:lineRule="exact"/>
        <w:ind w:firstLine="900" w:firstLineChars="300"/>
        <w:rPr>
          <w:rFonts w:hint="eastAsia" w:ascii="宋体" w:hAnsi="宋体"/>
          <w:bCs/>
          <w:color w:val="auto"/>
          <w:sz w:val="30"/>
          <w:szCs w:val="28"/>
          <w:highlight w:val="none"/>
        </w:rPr>
      </w:pPr>
    </w:p>
    <w:p>
      <w:pPr>
        <w:pStyle w:val="8"/>
        <w:snapToGrid w:val="0"/>
        <w:spacing w:before="50" w:after="50" w:line="360" w:lineRule="exact"/>
        <w:ind w:firstLine="900" w:firstLineChars="300"/>
        <w:rPr>
          <w:rFonts w:hint="eastAsia" w:ascii="宋体" w:hAnsi="宋体"/>
          <w:bCs/>
          <w:color w:val="auto"/>
          <w:sz w:val="30"/>
          <w:szCs w:val="28"/>
          <w:highlight w:val="none"/>
        </w:rPr>
      </w:pPr>
      <w:r>
        <w:rPr>
          <w:rFonts w:hint="eastAsia" w:ascii="宋体" w:hAnsi="宋体"/>
          <w:bCs/>
          <w:color w:val="auto"/>
          <w:sz w:val="30"/>
          <w:szCs w:val="28"/>
          <w:highlight w:val="none"/>
        </w:rPr>
        <w:t xml:space="preserve">投标人名称： </w:t>
      </w:r>
      <w:r>
        <w:rPr>
          <w:rFonts w:hint="eastAsia" w:ascii="宋体" w:hAnsi="宋体"/>
          <w:bCs/>
          <w:color w:val="auto"/>
          <w:sz w:val="30"/>
          <w:szCs w:val="28"/>
          <w:highlight w:val="none"/>
          <w:u w:val="single"/>
        </w:rPr>
        <w:t xml:space="preserve">        全称          </w:t>
      </w:r>
      <w:r>
        <w:rPr>
          <w:rFonts w:hint="eastAsia" w:ascii="宋体" w:hAnsi="宋体"/>
          <w:bCs/>
          <w:color w:val="auto"/>
          <w:sz w:val="30"/>
          <w:szCs w:val="28"/>
          <w:highlight w:val="none"/>
        </w:rPr>
        <w:t xml:space="preserve">   （加盖单位公章） </w:t>
      </w:r>
    </w:p>
    <w:p>
      <w:pPr>
        <w:pStyle w:val="8"/>
        <w:snapToGrid w:val="0"/>
        <w:spacing w:before="50" w:after="50" w:line="360" w:lineRule="exact"/>
        <w:ind w:firstLine="900" w:firstLineChars="300"/>
        <w:rPr>
          <w:rFonts w:hint="eastAsia" w:ascii="宋体" w:hAnsi="宋体"/>
          <w:bCs/>
          <w:color w:val="auto"/>
          <w:sz w:val="30"/>
          <w:szCs w:val="28"/>
          <w:highlight w:val="none"/>
          <w:u w:val="single"/>
        </w:rPr>
      </w:pPr>
      <w:r>
        <w:rPr>
          <w:rFonts w:hint="eastAsia" w:ascii="宋体" w:hAnsi="宋体"/>
          <w:bCs/>
          <w:color w:val="auto"/>
          <w:sz w:val="30"/>
          <w:szCs w:val="28"/>
          <w:highlight w:val="none"/>
        </w:rPr>
        <w:t xml:space="preserve"> </w:t>
      </w:r>
    </w:p>
    <w:p>
      <w:pPr>
        <w:pStyle w:val="8"/>
        <w:snapToGrid w:val="0"/>
        <w:spacing w:before="50" w:after="50" w:line="360" w:lineRule="exact"/>
        <w:ind w:firstLine="900" w:firstLineChars="300"/>
        <w:rPr>
          <w:rFonts w:hint="eastAsia" w:ascii="宋体" w:hAnsi="宋体"/>
          <w:bCs/>
          <w:color w:val="auto"/>
          <w:sz w:val="30"/>
          <w:szCs w:val="28"/>
          <w:highlight w:val="none"/>
        </w:rPr>
      </w:pPr>
    </w:p>
    <w:p>
      <w:pPr>
        <w:pStyle w:val="8"/>
        <w:snapToGrid w:val="0"/>
        <w:spacing w:before="50" w:after="50" w:line="360" w:lineRule="exact"/>
        <w:ind w:firstLine="900" w:firstLineChars="300"/>
        <w:rPr>
          <w:rFonts w:hint="eastAsia" w:ascii="宋体" w:hAnsi="宋体"/>
          <w:bCs/>
          <w:color w:val="auto"/>
          <w:sz w:val="30"/>
          <w:szCs w:val="28"/>
          <w:highlight w:val="none"/>
        </w:rPr>
      </w:pPr>
      <w:r>
        <w:rPr>
          <w:rFonts w:hint="eastAsia" w:ascii="宋体" w:hAnsi="宋体"/>
          <w:bCs/>
          <w:color w:val="auto"/>
          <w:sz w:val="30"/>
          <w:szCs w:val="28"/>
          <w:highlight w:val="none"/>
        </w:rPr>
        <w:t>投标人地址：</w:t>
      </w:r>
    </w:p>
    <w:p>
      <w:pPr>
        <w:pStyle w:val="8"/>
        <w:snapToGrid w:val="0"/>
        <w:spacing w:before="50" w:after="50" w:line="360" w:lineRule="exact"/>
        <w:ind w:firstLine="900" w:firstLineChars="300"/>
        <w:rPr>
          <w:rFonts w:hint="eastAsia" w:ascii="宋体" w:hAnsi="宋体"/>
          <w:bCs/>
          <w:color w:val="auto"/>
          <w:sz w:val="30"/>
          <w:szCs w:val="28"/>
          <w:highlight w:val="none"/>
        </w:rPr>
      </w:pPr>
    </w:p>
    <w:p>
      <w:pPr>
        <w:pStyle w:val="8"/>
        <w:snapToGrid w:val="0"/>
        <w:spacing w:before="50" w:after="50" w:line="360" w:lineRule="exact"/>
        <w:ind w:firstLine="900" w:firstLineChars="300"/>
        <w:rPr>
          <w:rFonts w:hint="eastAsia" w:ascii="宋体" w:hAnsi="宋体"/>
          <w:bCs/>
          <w:color w:val="auto"/>
          <w:sz w:val="30"/>
          <w:szCs w:val="28"/>
          <w:highlight w:val="none"/>
        </w:rPr>
      </w:pPr>
    </w:p>
    <w:p>
      <w:pPr>
        <w:pStyle w:val="8"/>
        <w:snapToGrid w:val="0"/>
        <w:spacing w:before="50" w:after="50" w:line="360" w:lineRule="exact"/>
        <w:ind w:firstLine="900" w:firstLineChars="300"/>
        <w:rPr>
          <w:rFonts w:hint="eastAsia" w:ascii="宋体" w:hAnsi="宋体"/>
          <w:bCs/>
          <w:color w:val="auto"/>
          <w:sz w:val="30"/>
          <w:szCs w:val="28"/>
          <w:highlight w:val="none"/>
        </w:rPr>
      </w:pPr>
    </w:p>
    <w:p>
      <w:pPr>
        <w:snapToGrid w:val="0"/>
        <w:spacing w:before="156" w:beforeLines="50" w:after="50" w:line="360" w:lineRule="exact"/>
        <w:ind w:firstLine="5100" w:firstLineChars="1700"/>
        <w:rPr>
          <w:rFonts w:hint="eastAsia" w:ascii="宋体" w:hAnsi="宋体"/>
          <w:bCs/>
          <w:color w:val="auto"/>
          <w:sz w:val="30"/>
          <w:szCs w:val="28"/>
          <w:highlight w:val="none"/>
        </w:rPr>
      </w:pPr>
    </w:p>
    <w:p>
      <w:pPr>
        <w:snapToGrid w:val="0"/>
        <w:spacing w:before="156" w:beforeLines="50" w:after="50" w:line="360" w:lineRule="exact"/>
        <w:rPr>
          <w:rFonts w:hint="eastAsia" w:ascii="宋体" w:hAnsi="宋体"/>
          <w:bCs/>
          <w:color w:val="auto"/>
          <w:sz w:val="30"/>
          <w:szCs w:val="28"/>
          <w:highlight w:val="none"/>
        </w:rPr>
      </w:pPr>
    </w:p>
    <w:p>
      <w:pPr>
        <w:snapToGrid w:val="0"/>
        <w:spacing w:before="156" w:beforeLines="50" w:after="50" w:line="360" w:lineRule="exact"/>
        <w:rPr>
          <w:rFonts w:hint="eastAsia" w:ascii="宋体" w:hAnsi="宋体"/>
          <w:bCs/>
          <w:color w:val="auto"/>
          <w:sz w:val="30"/>
          <w:szCs w:val="28"/>
          <w:highlight w:val="none"/>
        </w:rPr>
      </w:pPr>
    </w:p>
    <w:p>
      <w:pPr>
        <w:snapToGrid w:val="0"/>
        <w:spacing w:before="156" w:beforeLines="50" w:after="50" w:line="360" w:lineRule="exact"/>
        <w:ind w:firstLine="645"/>
        <w:jc w:val="center"/>
        <w:rPr>
          <w:rFonts w:hint="eastAsia" w:ascii="宋体" w:hAnsi="宋体"/>
          <w:bCs/>
          <w:color w:val="auto"/>
          <w:sz w:val="30"/>
          <w:szCs w:val="28"/>
          <w:highlight w:val="none"/>
        </w:rPr>
      </w:pPr>
      <w:r>
        <w:rPr>
          <w:rFonts w:hint="eastAsia" w:ascii="宋体" w:hAnsi="宋体"/>
          <w:bCs/>
          <w:color w:val="auto"/>
          <w:sz w:val="30"/>
          <w:szCs w:val="28"/>
          <w:highlight w:val="none"/>
        </w:rPr>
        <w:t xml:space="preserve">                        年  月  日</w:t>
      </w:r>
    </w:p>
    <w:p>
      <w:pPr>
        <w:snapToGrid w:val="0"/>
        <w:spacing w:before="156" w:beforeLines="50" w:after="50" w:line="360" w:lineRule="exact"/>
        <w:ind w:firstLine="645"/>
        <w:jc w:val="center"/>
        <w:rPr>
          <w:rFonts w:hint="eastAsia" w:ascii="宋体" w:hAnsi="宋体"/>
          <w:bCs/>
          <w:color w:val="auto"/>
          <w:sz w:val="30"/>
          <w:szCs w:val="28"/>
          <w:highlight w:val="none"/>
        </w:rPr>
      </w:pPr>
    </w:p>
    <w:p>
      <w:pPr>
        <w:pStyle w:val="26"/>
        <w:snapToGrid w:val="0"/>
        <w:spacing w:line="320" w:lineRule="exact"/>
        <w:ind w:firstLine="411" w:firstLineChars="196"/>
        <w:rPr>
          <w:rFonts w:hAnsi="宋体"/>
          <w:color w:val="auto"/>
          <w:highlight w:val="none"/>
        </w:rPr>
      </w:pPr>
    </w:p>
    <w:p>
      <w:pPr>
        <w:rPr>
          <w:rFonts w:hAnsi="宋体"/>
          <w:color w:val="auto"/>
          <w:highlight w:val="none"/>
        </w:rPr>
      </w:pPr>
    </w:p>
    <w:p>
      <w:pPr>
        <w:snapToGrid w:val="0"/>
        <w:spacing w:before="156" w:beforeLines="50" w:after="50" w:line="360" w:lineRule="exact"/>
        <w:jc w:val="center"/>
        <w:rPr>
          <w:rFonts w:hint="eastAsia" w:ascii="宋体" w:hAnsi="宋体"/>
          <w:b/>
          <w:bCs w:val="0"/>
          <w:color w:val="auto"/>
          <w:sz w:val="32"/>
          <w:szCs w:val="32"/>
          <w:highlight w:val="none"/>
          <w:lang w:eastAsia="zh-CN"/>
        </w:rPr>
      </w:pPr>
    </w:p>
    <w:p>
      <w:pPr>
        <w:snapToGrid w:val="0"/>
        <w:spacing w:before="156" w:beforeLines="50" w:after="50" w:line="360" w:lineRule="exact"/>
        <w:jc w:val="center"/>
        <w:rPr>
          <w:rFonts w:hint="eastAsia" w:ascii="宋体" w:hAnsi="宋体"/>
          <w:b/>
          <w:bCs w:val="0"/>
          <w:color w:val="auto"/>
          <w:sz w:val="32"/>
          <w:szCs w:val="32"/>
          <w:highlight w:val="none"/>
          <w:lang w:eastAsia="zh-CN"/>
        </w:rPr>
      </w:pPr>
      <w:r>
        <w:rPr>
          <w:rFonts w:hint="eastAsia" w:ascii="宋体" w:hAnsi="宋体"/>
          <w:b/>
          <w:bCs w:val="0"/>
          <w:color w:val="auto"/>
          <w:sz w:val="32"/>
          <w:szCs w:val="32"/>
          <w:highlight w:val="none"/>
          <w:lang w:eastAsia="zh-CN"/>
        </w:rPr>
        <w:t>目</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lang w:eastAsia="zh-CN"/>
        </w:rPr>
        <w:t>录</w:t>
      </w:r>
    </w:p>
    <w:p>
      <w:pPr>
        <w:numPr>
          <w:ilvl w:val="0"/>
          <w:numId w:val="0"/>
        </w:numPr>
        <w:snapToGrid w:val="0"/>
        <w:spacing w:before="156" w:beforeLines="50" w:after="50" w:line="360" w:lineRule="exact"/>
        <w:ind w:firstLine="3935" w:firstLineChars="1400"/>
        <w:jc w:val="both"/>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（自行编写）</w:t>
      </w:r>
    </w:p>
    <w:p>
      <w:pPr>
        <w:pStyle w:val="26"/>
        <w:snapToGrid w:val="0"/>
        <w:spacing w:line="320" w:lineRule="exact"/>
        <w:ind w:firstLine="411" w:firstLineChars="196"/>
        <w:rPr>
          <w:rFonts w:hAnsi="宋体"/>
          <w:color w:val="auto"/>
          <w:highlight w:val="none"/>
        </w:rPr>
      </w:pPr>
    </w:p>
    <w:p>
      <w:pPr>
        <w:pStyle w:val="26"/>
        <w:snapToGrid w:val="0"/>
        <w:spacing w:after="156" w:line="320" w:lineRule="exact"/>
        <w:rPr>
          <w:rFonts w:hint="eastAsia" w:hAnsi="宋体"/>
          <w:color w:val="auto"/>
          <w:sz w:val="21"/>
          <w:highlight w:val="none"/>
        </w:rPr>
      </w:pPr>
      <w:r>
        <w:rPr>
          <w:rFonts w:hint="eastAsia" w:hAnsi="宋体"/>
          <w:color w:val="auto"/>
          <w:sz w:val="21"/>
          <w:highlight w:val="none"/>
        </w:rPr>
        <w:t>（1）投标声明书（格式）</w:t>
      </w:r>
    </w:p>
    <w:p>
      <w:pPr>
        <w:pStyle w:val="26"/>
        <w:snapToGrid w:val="0"/>
        <w:spacing w:line="320" w:lineRule="exact"/>
        <w:ind w:firstLine="411" w:firstLineChars="196"/>
        <w:rPr>
          <w:rFonts w:hAnsi="宋体"/>
          <w:color w:val="auto"/>
          <w:highlight w:val="none"/>
        </w:rPr>
      </w:pPr>
    </w:p>
    <w:p>
      <w:pPr>
        <w:snapToGrid w:val="0"/>
        <w:spacing w:before="156" w:beforeLines="50" w:after="50" w:line="360" w:lineRule="exact"/>
        <w:jc w:val="center"/>
        <w:rPr>
          <w:rFonts w:ascii="宋体" w:hAnsi="宋体" w:cs="Courier New"/>
          <w:b/>
          <w:color w:val="auto"/>
          <w:sz w:val="32"/>
          <w:szCs w:val="32"/>
          <w:highlight w:val="none"/>
        </w:rPr>
      </w:pPr>
      <w:r>
        <w:rPr>
          <w:rFonts w:hint="eastAsia" w:ascii="宋体" w:hAnsi="宋体" w:cs="Courier New"/>
          <w:b/>
          <w:color w:val="auto"/>
          <w:sz w:val="32"/>
          <w:szCs w:val="32"/>
          <w:highlight w:val="none"/>
        </w:rPr>
        <w:t>投标声明书</w:t>
      </w:r>
    </w:p>
    <w:p>
      <w:pPr>
        <w:snapToGrid w:val="0"/>
        <w:spacing w:before="156" w:beforeLines="50" w:after="50" w:line="360" w:lineRule="exact"/>
        <w:jc w:val="left"/>
        <w:rPr>
          <w:rFonts w:ascii="宋体" w:hAnsi="宋体"/>
          <w:b/>
          <w:color w:val="auto"/>
          <w:spacing w:val="100"/>
          <w:szCs w:val="20"/>
          <w:highlight w:val="none"/>
        </w:rPr>
      </w:pPr>
    </w:p>
    <w:p>
      <w:pPr>
        <w:snapToGrid w:val="0"/>
        <w:spacing w:before="156" w:beforeLines="50" w:after="50" w:line="360" w:lineRule="exact"/>
        <w:jc w:val="left"/>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lang w:eastAsia="zh-CN"/>
        </w:rPr>
        <w:t>鹿寨县住房和城乡建设局</w:t>
      </w:r>
      <w:r>
        <w:rPr>
          <w:rFonts w:hint="eastAsia" w:ascii="宋体" w:hAnsi="宋体"/>
          <w:color w:val="auto"/>
          <w:highlight w:val="none"/>
        </w:rPr>
        <w:t>（采购单位名称）：</w:t>
      </w:r>
    </w:p>
    <w:p>
      <w:pPr>
        <w:pStyle w:val="22"/>
        <w:keepNext w:val="0"/>
        <w:keepLines w:val="0"/>
        <w:pageBreakBefore w:val="0"/>
        <w:widowControl w:val="0"/>
        <w:tabs>
          <w:tab w:val="left" w:pos="939"/>
        </w:tabs>
        <w:kinsoku/>
        <w:wordWrap/>
        <w:overflowPunct/>
        <w:topLinePunct w:val="0"/>
        <w:autoSpaceDE/>
        <w:autoSpaceDN/>
        <w:bidi w:val="0"/>
        <w:adjustRightInd/>
        <w:snapToGrid w:val="0"/>
        <w:spacing w:line="360" w:lineRule="exact"/>
        <w:ind w:left="0" w:leftChars="0" w:firstLine="420" w:firstLineChars="200"/>
        <w:jc w:val="left"/>
        <w:textAlignment w:val="auto"/>
        <w:rPr>
          <w:rFonts w:hint="eastAsia" w:ascii="宋体" w:hAnsi="宋体"/>
          <w:color w:val="auto"/>
          <w:sz w:val="21"/>
          <w:highlight w:val="none"/>
        </w:rPr>
      </w:pPr>
      <w:r>
        <w:rPr>
          <w:rFonts w:hint="eastAsia" w:ascii="宋体" w:hAnsi="宋体"/>
          <w:color w:val="auto"/>
          <w:sz w:val="21"/>
          <w:highlight w:val="none"/>
        </w:rPr>
        <w:t xml:space="preserve">我方参加贵单位组织 </w:t>
      </w:r>
      <w:r>
        <w:rPr>
          <w:rFonts w:hint="eastAsia" w:ascii="宋体" w:hAnsi="宋体"/>
          <w:color w:val="auto"/>
          <w:sz w:val="21"/>
          <w:highlight w:val="none"/>
          <w:u w:val="single"/>
        </w:rPr>
        <w:t xml:space="preserve">            项目（项目编号：       </w:t>
      </w:r>
      <w:r>
        <w:rPr>
          <w:rFonts w:hint="eastAsia" w:ascii="宋体" w:hAnsi="宋体"/>
          <w:color w:val="auto"/>
          <w:sz w:val="21"/>
          <w:highlight w:val="none"/>
        </w:rPr>
        <w:t>）的政府采购活动。我方在此郑重声明：</w:t>
      </w:r>
    </w:p>
    <w:p>
      <w:pPr>
        <w:pStyle w:val="22"/>
        <w:keepNext w:val="0"/>
        <w:keepLines w:val="0"/>
        <w:pageBreakBefore w:val="0"/>
        <w:widowControl w:val="0"/>
        <w:tabs>
          <w:tab w:val="left" w:pos="939"/>
        </w:tabs>
        <w:kinsoku/>
        <w:wordWrap/>
        <w:overflowPunct/>
        <w:topLinePunct w:val="0"/>
        <w:autoSpaceDE/>
        <w:autoSpaceDN/>
        <w:bidi w:val="0"/>
        <w:adjustRightInd/>
        <w:snapToGrid w:val="0"/>
        <w:spacing w:line="360" w:lineRule="exact"/>
        <w:ind w:left="0" w:leftChars="0" w:firstLine="420" w:firstLineChars="200"/>
        <w:jc w:val="left"/>
        <w:textAlignment w:val="auto"/>
        <w:rPr>
          <w:rFonts w:hint="eastAsia" w:ascii="宋体" w:hAnsi="宋体"/>
          <w:color w:val="auto"/>
          <w:sz w:val="21"/>
          <w:highlight w:val="none"/>
        </w:rPr>
      </w:pPr>
      <w:r>
        <w:rPr>
          <w:rFonts w:hint="eastAsia" w:ascii="宋体" w:hAnsi="宋体"/>
          <w:color w:val="auto"/>
          <w:sz w:val="21"/>
          <w:highlight w:val="none"/>
        </w:rPr>
        <w:t>1.我方向贵方提交的所有投标文件、资料都是准确的和真实的。</w:t>
      </w:r>
    </w:p>
    <w:p>
      <w:pPr>
        <w:pStyle w:val="22"/>
        <w:keepNext w:val="0"/>
        <w:keepLines w:val="0"/>
        <w:pageBreakBefore w:val="0"/>
        <w:widowControl w:val="0"/>
        <w:tabs>
          <w:tab w:val="left" w:pos="939"/>
        </w:tabs>
        <w:kinsoku/>
        <w:wordWrap/>
        <w:overflowPunct/>
        <w:topLinePunct w:val="0"/>
        <w:autoSpaceDE/>
        <w:autoSpaceDN/>
        <w:bidi w:val="0"/>
        <w:adjustRightInd/>
        <w:snapToGrid w:val="0"/>
        <w:spacing w:line="360" w:lineRule="exact"/>
        <w:ind w:left="0" w:leftChars="0" w:firstLine="420" w:firstLineChars="200"/>
        <w:jc w:val="left"/>
        <w:textAlignment w:val="auto"/>
        <w:rPr>
          <w:rFonts w:hint="eastAsia" w:ascii="宋体" w:hAnsi="宋体"/>
          <w:color w:val="auto"/>
          <w:sz w:val="21"/>
          <w:highlight w:val="none"/>
        </w:rPr>
      </w:pPr>
      <w:r>
        <w:rPr>
          <w:rFonts w:hint="eastAsia" w:ascii="宋体" w:hAnsi="宋体"/>
          <w:color w:val="auto"/>
          <w:sz w:val="21"/>
          <w:highlight w:val="none"/>
        </w:rPr>
        <w:t>2.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22"/>
        <w:keepNext w:val="0"/>
        <w:keepLines w:val="0"/>
        <w:pageBreakBefore w:val="0"/>
        <w:widowControl w:val="0"/>
        <w:tabs>
          <w:tab w:val="left" w:pos="939"/>
        </w:tabs>
        <w:kinsoku/>
        <w:wordWrap/>
        <w:overflowPunct/>
        <w:topLinePunct w:val="0"/>
        <w:autoSpaceDE/>
        <w:autoSpaceDN/>
        <w:bidi w:val="0"/>
        <w:adjustRightInd/>
        <w:snapToGrid w:val="0"/>
        <w:spacing w:line="360" w:lineRule="exact"/>
        <w:ind w:left="0" w:leftChars="0" w:firstLine="420" w:firstLineChars="200"/>
        <w:jc w:val="left"/>
        <w:textAlignment w:val="auto"/>
        <w:rPr>
          <w:rFonts w:hint="eastAsia" w:ascii="宋体" w:hAnsi="宋体"/>
          <w:color w:val="auto"/>
          <w:sz w:val="21"/>
          <w:highlight w:val="none"/>
        </w:rPr>
      </w:pPr>
      <w:r>
        <w:rPr>
          <w:rFonts w:hint="eastAsia" w:ascii="宋体" w:hAnsi="宋体"/>
          <w:color w:val="auto"/>
          <w:sz w:val="21"/>
          <w:highlight w:val="none"/>
        </w:rPr>
        <w:t>3.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pStyle w:val="22"/>
        <w:keepNext w:val="0"/>
        <w:keepLines w:val="0"/>
        <w:pageBreakBefore w:val="0"/>
        <w:widowControl w:val="0"/>
        <w:tabs>
          <w:tab w:val="left" w:pos="939"/>
        </w:tabs>
        <w:kinsoku/>
        <w:wordWrap/>
        <w:overflowPunct/>
        <w:topLinePunct w:val="0"/>
        <w:autoSpaceDE/>
        <w:autoSpaceDN/>
        <w:bidi w:val="0"/>
        <w:adjustRightInd/>
        <w:snapToGrid w:val="0"/>
        <w:spacing w:line="360" w:lineRule="exact"/>
        <w:ind w:left="0" w:leftChars="0" w:firstLine="420" w:firstLineChars="200"/>
        <w:jc w:val="left"/>
        <w:textAlignment w:val="auto"/>
        <w:rPr>
          <w:rFonts w:hint="eastAsia" w:ascii="宋体" w:hAnsi="宋体"/>
          <w:color w:val="auto"/>
          <w:sz w:val="21"/>
          <w:highlight w:val="none"/>
        </w:rPr>
      </w:pPr>
      <w:r>
        <w:rPr>
          <w:rFonts w:hint="eastAsia" w:ascii="宋体" w:hAnsi="宋体"/>
          <w:color w:val="auto"/>
          <w:sz w:val="21"/>
          <w:highlight w:val="none"/>
        </w:rPr>
        <w:t>4.以上事项如有虚假或者隐瞒，我方愿意承担一切后果，并不再寻求任何旨在减轻或者免除法律责任的辩解。</w:t>
      </w:r>
    </w:p>
    <w:p>
      <w:pPr>
        <w:pStyle w:val="22"/>
        <w:keepNext w:val="0"/>
        <w:keepLines w:val="0"/>
        <w:pageBreakBefore w:val="0"/>
        <w:widowControl w:val="0"/>
        <w:tabs>
          <w:tab w:val="left" w:pos="939"/>
        </w:tabs>
        <w:kinsoku/>
        <w:wordWrap/>
        <w:overflowPunct/>
        <w:topLinePunct w:val="0"/>
        <w:autoSpaceDE/>
        <w:autoSpaceDN/>
        <w:bidi w:val="0"/>
        <w:adjustRightInd/>
        <w:snapToGrid w:val="0"/>
        <w:spacing w:line="360" w:lineRule="exact"/>
        <w:ind w:left="0" w:leftChars="0" w:firstLine="420" w:firstLineChars="200"/>
        <w:jc w:val="left"/>
        <w:textAlignment w:val="auto"/>
        <w:rPr>
          <w:rFonts w:ascii="宋体" w:hAnsi="宋体"/>
          <w:color w:val="auto"/>
          <w:sz w:val="21"/>
          <w:highlight w:val="none"/>
        </w:rPr>
      </w:pPr>
      <w:r>
        <w:rPr>
          <w:rFonts w:ascii="宋体" w:hAnsi="宋体"/>
          <w:color w:val="auto"/>
          <w:sz w:val="21"/>
          <w:highlight w:val="none"/>
        </w:rPr>
        <w:t xml:space="preserve">  特此承诺。</w:t>
      </w:r>
    </w:p>
    <w:p>
      <w:pPr>
        <w:snapToGrid w:val="0"/>
        <w:spacing w:line="360" w:lineRule="exact"/>
        <w:ind w:firstLine="420" w:firstLineChars="200"/>
        <w:jc w:val="left"/>
        <w:rPr>
          <w:rFonts w:hint="eastAsia" w:ascii="宋体" w:hAnsi="宋体"/>
          <w:color w:val="auto"/>
          <w:highlight w:val="none"/>
        </w:rPr>
      </w:pPr>
    </w:p>
    <w:p>
      <w:pPr>
        <w:pStyle w:val="22"/>
        <w:tabs>
          <w:tab w:val="left" w:pos="939"/>
        </w:tabs>
        <w:snapToGrid w:val="0"/>
        <w:spacing w:line="360" w:lineRule="exact"/>
        <w:ind w:left="716" w:leftChars="150" w:hanging="401" w:hangingChars="191"/>
        <w:jc w:val="left"/>
        <w:rPr>
          <w:rFonts w:ascii="宋体" w:hAnsi="宋体"/>
          <w:color w:val="auto"/>
          <w:sz w:val="21"/>
          <w:highlight w:val="none"/>
        </w:rPr>
      </w:pPr>
    </w:p>
    <w:p>
      <w:pPr>
        <w:pStyle w:val="22"/>
        <w:tabs>
          <w:tab w:val="left" w:pos="939"/>
        </w:tabs>
        <w:snapToGrid w:val="0"/>
        <w:spacing w:line="360" w:lineRule="exact"/>
        <w:ind w:left="716" w:leftChars="150" w:hanging="401" w:hangingChars="191"/>
        <w:jc w:val="left"/>
        <w:rPr>
          <w:rFonts w:ascii="宋体" w:hAnsi="宋体"/>
          <w:color w:val="auto"/>
          <w:sz w:val="21"/>
          <w:highlight w:val="none"/>
        </w:rPr>
      </w:pPr>
    </w:p>
    <w:p>
      <w:pPr>
        <w:pStyle w:val="143"/>
        <w:snapToGrid w:val="0"/>
        <w:spacing w:before="156" w:beforeLines="50" w:line="360" w:lineRule="exact"/>
        <w:ind w:firstLine="200"/>
        <w:jc w:val="left"/>
        <w:rPr>
          <w:rFonts w:ascii="宋体" w:hAnsi="宋体"/>
          <w:color w:val="auto"/>
          <w:sz w:val="21"/>
          <w:szCs w:val="24"/>
          <w:highlight w:val="none"/>
        </w:rPr>
      </w:pPr>
    </w:p>
    <w:p>
      <w:pPr>
        <w:snapToGrid w:val="0"/>
        <w:spacing w:before="50" w:after="50" w:line="360" w:lineRule="exact"/>
        <w:ind w:right="-817" w:rightChars="-389" w:firstLine="3360" w:firstLineChars="1600"/>
        <w:rPr>
          <w:rFonts w:ascii="宋体" w:hAnsi="宋体"/>
          <w:color w:val="auto"/>
          <w:highlight w:val="none"/>
        </w:rPr>
      </w:pPr>
      <w:r>
        <w:rPr>
          <w:rFonts w:hint="eastAsia" w:hAnsi="宋体"/>
          <w:color w:val="auto"/>
          <w:highlight w:val="none"/>
        </w:rPr>
        <w:t>法定代表人或</w:t>
      </w:r>
      <w:r>
        <w:rPr>
          <w:rFonts w:hint="eastAsia" w:hAnsi="宋体"/>
          <w:color w:val="auto"/>
          <w:highlight w:val="none"/>
          <w:lang w:eastAsia="zh-CN"/>
        </w:rPr>
        <w:t>授权委托人签名</w:t>
      </w:r>
      <w:r>
        <w:rPr>
          <w:rFonts w:hint="eastAsia" w:ascii="宋体" w:hAnsi="宋体"/>
          <w:color w:val="auto"/>
          <w:highlight w:val="none"/>
        </w:rPr>
        <w:t>：</w:t>
      </w:r>
      <w:r>
        <w:rPr>
          <w:rFonts w:hint="eastAsia" w:ascii="宋体" w:hAnsi="宋体"/>
          <w:color w:val="auto"/>
          <w:szCs w:val="28"/>
          <w:highlight w:val="none"/>
          <w:u w:val="single"/>
        </w:rPr>
        <w:t xml:space="preserve">                   </w:t>
      </w:r>
    </w:p>
    <w:p>
      <w:pPr>
        <w:snapToGrid w:val="0"/>
        <w:spacing w:before="50" w:after="50" w:line="360" w:lineRule="exact"/>
        <w:ind w:right="-817" w:rightChars="-389" w:firstLine="3360" w:firstLineChars="1600"/>
        <w:rPr>
          <w:rFonts w:ascii="宋体" w:hAnsi="宋体"/>
          <w:color w:val="auto"/>
          <w:highlight w:val="none"/>
          <w:u w:val="single"/>
        </w:rPr>
      </w:pPr>
      <w:r>
        <w:rPr>
          <w:rFonts w:hint="eastAsia" w:ascii="宋体" w:hAnsi="宋体"/>
          <w:color w:val="auto"/>
          <w:highlight w:val="none"/>
        </w:rPr>
        <w:t>投标人名称（盖公章）：</w:t>
      </w:r>
      <w:r>
        <w:rPr>
          <w:rFonts w:hint="eastAsia" w:ascii="宋体" w:hAnsi="宋体"/>
          <w:color w:val="auto"/>
          <w:highlight w:val="none"/>
          <w:u w:val="single"/>
        </w:rPr>
        <w:t xml:space="preserve">               </w:t>
      </w:r>
    </w:p>
    <w:p>
      <w:pPr>
        <w:snapToGrid w:val="0"/>
        <w:spacing w:before="156" w:beforeLines="50" w:after="50" w:line="360" w:lineRule="exact"/>
        <w:ind w:firstLine="5460" w:firstLineChars="2600"/>
        <w:rPr>
          <w:rFonts w:ascii="宋体" w:hAnsi="宋体"/>
          <w:color w:val="auto"/>
          <w:highlight w:val="none"/>
        </w:rPr>
      </w:pPr>
    </w:p>
    <w:p>
      <w:pPr>
        <w:snapToGrid w:val="0"/>
        <w:spacing w:before="156" w:beforeLines="50" w:after="50" w:line="360" w:lineRule="exact"/>
        <w:ind w:firstLine="5460" w:firstLineChars="2600"/>
        <w:rPr>
          <w:rFonts w:ascii="宋体" w:hAnsi="宋体"/>
          <w:color w:val="auto"/>
          <w:highlight w:val="none"/>
        </w:rPr>
      </w:pPr>
      <w:r>
        <w:rPr>
          <w:rFonts w:hint="eastAsia" w:ascii="宋体" w:hAnsi="宋体"/>
          <w:color w:val="auto"/>
          <w:highlight w:val="none"/>
        </w:rPr>
        <w:t xml:space="preserve">     日期：       年    月    日</w:t>
      </w:r>
    </w:p>
    <w:p>
      <w:pPr>
        <w:tabs>
          <w:tab w:val="left" w:pos="3870"/>
          <w:tab w:val="left" w:pos="4085"/>
        </w:tabs>
        <w:snapToGrid w:val="0"/>
        <w:spacing w:line="420" w:lineRule="exact"/>
        <w:ind w:firstLine="420" w:firstLineChars="200"/>
        <w:jc w:val="left"/>
        <w:rPr>
          <w:rFonts w:hint="eastAsia" w:ascii="宋体" w:hAnsi="宋体"/>
          <w:color w:val="auto"/>
          <w:szCs w:val="21"/>
          <w:highlight w:val="none"/>
        </w:rPr>
      </w:pPr>
    </w:p>
    <w:p>
      <w:pPr>
        <w:tabs>
          <w:tab w:val="left" w:pos="3870"/>
          <w:tab w:val="left" w:pos="4085"/>
        </w:tabs>
        <w:snapToGrid w:val="0"/>
        <w:spacing w:line="420" w:lineRule="exact"/>
        <w:ind w:firstLine="420" w:firstLineChars="200"/>
        <w:jc w:val="left"/>
        <w:rPr>
          <w:rFonts w:hint="eastAsia" w:ascii="宋体" w:hAnsi="宋体"/>
          <w:color w:val="auto"/>
          <w:szCs w:val="21"/>
          <w:highlight w:val="none"/>
        </w:rPr>
      </w:pPr>
    </w:p>
    <w:p>
      <w:pPr>
        <w:pStyle w:val="2"/>
        <w:rPr>
          <w:rFonts w:hint="eastAsia"/>
        </w:rPr>
      </w:pPr>
    </w:p>
    <w:p>
      <w:pPr>
        <w:tabs>
          <w:tab w:val="left" w:pos="3870"/>
          <w:tab w:val="left" w:pos="4085"/>
        </w:tabs>
        <w:snapToGrid w:val="0"/>
        <w:spacing w:line="420" w:lineRule="exact"/>
        <w:ind w:firstLine="420" w:firstLineChars="200"/>
        <w:jc w:val="left"/>
        <w:rPr>
          <w:rFonts w:hint="eastAsia" w:ascii="宋体" w:hAnsi="宋体"/>
          <w:color w:val="auto"/>
          <w:szCs w:val="21"/>
          <w:highlight w:val="none"/>
        </w:rPr>
      </w:pPr>
    </w:p>
    <w:p>
      <w:pPr>
        <w:tabs>
          <w:tab w:val="left" w:pos="3870"/>
          <w:tab w:val="left" w:pos="4085"/>
        </w:tabs>
        <w:snapToGrid w:val="0"/>
        <w:spacing w:line="420" w:lineRule="exact"/>
        <w:ind w:firstLine="420" w:firstLineChars="200"/>
        <w:jc w:val="left"/>
        <w:rPr>
          <w:rFonts w:hint="eastAsia" w:ascii="宋体" w:hAnsi="宋体"/>
          <w:color w:val="auto"/>
          <w:szCs w:val="21"/>
          <w:highlight w:val="none"/>
        </w:rPr>
      </w:pPr>
    </w:p>
    <w:p>
      <w:pPr>
        <w:tabs>
          <w:tab w:val="left" w:pos="3870"/>
          <w:tab w:val="left" w:pos="4085"/>
        </w:tabs>
        <w:snapToGrid w:val="0"/>
        <w:spacing w:line="42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（2）投标人有效的“营业执照”副本或事业法人证书复印件</w:t>
      </w:r>
      <w:r>
        <w:rPr>
          <w:rFonts w:hint="eastAsia" w:ascii="宋体" w:hAnsi="宋体"/>
          <w:color w:val="auto"/>
          <w:szCs w:val="21"/>
          <w:highlight w:val="none"/>
          <w:lang w:val="en-US" w:eastAsia="zh-CN"/>
        </w:rPr>
        <w:t>（</w:t>
      </w:r>
      <w:r>
        <w:rPr>
          <w:rFonts w:hint="eastAsia" w:ascii="宋体" w:hAnsi="宋体"/>
          <w:b/>
          <w:bCs/>
          <w:color w:val="auto"/>
          <w:szCs w:val="21"/>
          <w:highlight w:val="none"/>
        </w:rPr>
        <w:t>必须提供</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联合体投标的则联合体各方均须分别提供，</w:t>
      </w:r>
      <w:r>
        <w:rPr>
          <w:rFonts w:hint="eastAsia" w:ascii="宋体" w:hAnsi="宋体" w:cs="宋体"/>
          <w:b/>
          <w:bCs/>
          <w:color w:val="auto"/>
          <w:szCs w:val="21"/>
          <w:highlight w:val="none"/>
          <w:lang w:eastAsia="zh-CN"/>
        </w:rPr>
        <w:t>加盖单位公</w:t>
      </w:r>
      <w:r>
        <w:rPr>
          <w:rFonts w:hint="eastAsia" w:ascii="宋体" w:hAnsi="宋体" w:cs="宋体"/>
          <w:b/>
          <w:bCs/>
          <w:color w:val="auto"/>
          <w:szCs w:val="21"/>
          <w:highlight w:val="none"/>
        </w:rPr>
        <w:t>章</w:t>
      </w:r>
      <w:r>
        <w:rPr>
          <w:rFonts w:hint="eastAsia" w:ascii="宋体" w:hAnsi="宋体"/>
          <w:color w:val="auto"/>
          <w:szCs w:val="21"/>
          <w:highlight w:val="none"/>
          <w:lang w:val="en-US" w:eastAsia="zh-CN"/>
        </w:rPr>
        <w:t>）</w:t>
      </w:r>
      <w:r>
        <w:rPr>
          <w:rFonts w:hint="eastAsia" w:ascii="宋体" w:hAnsi="宋体"/>
          <w:color w:val="auto"/>
          <w:szCs w:val="21"/>
          <w:highlight w:val="none"/>
        </w:rPr>
        <w:t>；</w:t>
      </w:r>
    </w:p>
    <w:p>
      <w:pPr>
        <w:pStyle w:val="26"/>
        <w:rPr>
          <w:rFonts w:hAnsi="宋体"/>
          <w:color w:val="auto"/>
          <w:highlight w:val="none"/>
        </w:rPr>
      </w:pPr>
    </w:p>
    <w:p>
      <w:pPr>
        <w:pStyle w:val="2"/>
        <w:rPr>
          <w:color w:val="auto"/>
          <w:highlight w:val="none"/>
        </w:rPr>
      </w:pPr>
    </w:p>
    <w:p>
      <w:pPr>
        <w:pStyle w:val="26"/>
        <w:numPr>
          <w:ilvl w:val="0"/>
          <w:numId w:val="7"/>
        </w:numPr>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联合体协议书原件（</w:t>
      </w:r>
      <w:r>
        <w:rPr>
          <w:rFonts w:hint="eastAsia" w:hAnsi="宋体" w:eastAsia="宋体" w:cs="Times New Roman"/>
          <w:color w:val="auto"/>
          <w:szCs w:val="21"/>
          <w:highlight w:val="none"/>
          <w:lang w:val="en-US" w:eastAsia="zh-CN"/>
        </w:rPr>
        <w:t>格式，</w:t>
      </w:r>
      <w:r>
        <w:rPr>
          <w:rFonts w:hint="eastAsia" w:ascii="宋体" w:hAnsi="宋体" w:eastAsia="宋体" w:cs="Times New Roman"/>
          <w:color w:val="auto"/>
          <w:szCs w:val="21"/>
          <w:highlight w:val="none"/>
          <w:lang w:val="en-US" w:eastAsia="zh-CN"/>
        </w:rPr>
        <w:t>如联合体投标必须提供）</w:t>
      </w:r>
      <w:r>
        <w:rPr>
          <w:rFonts w:hint="eastAsia" w:ascii="宋体" w:hAnsi="宋体" w:cs="Times New Roman"/>
          <w:color w:val="auto"/>
          <w:szCs w:val="21"/>
          <w:highlight w:val="none"/>
          <w:lang w:val="en-US" w:eastAsia="zh-CN"/>
        </w:rPr>
        <w:t>；</w:t>
      </w:r>
    </w:p>
    <w:p>
      <w:pPr>
        <w:keepNext/>
        <w:keepLines/>
        <w:spacing w:before="260" w:after="260" w:line="415" w:lineRule="auto"/>
        <w:jc w:val="center"/>
        <w:outlineLvl w:val="2"/>
        <w:rPr>
          <w:b/>
          <w:bCs/>
          <w:color w:val="auto"/>
          <w:sz w:val="30"/>
          <w:szCs w:val="30"/>
          <w:highlight w:val="none"/>
        </w:rPr>
      </w:pPr>
      <w:r>
        <w:rPr>
          <w:rFonts w:hint="eastAsia"/>
          <w:b/>
          <w:bCs/>
          <w:color w:val="auto"/>
          <w:sz w:val="30"/>
          <w:szCs w:val="30"/>
          <w:highlight w:val="none"/>
        </w:rPr>
        <w:t>联合体协议书（联合体投标人适用）</w:t>
      </w:r>
    </w:p>
    <w:p>
      <w:pPr>
        <w:spacing w:line="400" w:lineRule="exact"/>
        <w:rPr>
          <w:color w:val="auto"/>
          <w:szCs w:val="21"/>
          <w:highlight w:val="none"/>
        </w:rPr>
      </w:pPr>
    </w:p>
    <w:p>
      <w:pPr>
        <w:topLinePunct/>
        <w:spacing w:line="44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（所有成员单位名称）自愿组成</w:t>
      </w:r>
      <w:r>
        <w:rPr>
          <w:rFonts w:hint="eastAsia" w:ascii="宋体" w:hAnsi="宋体"/>
          <w:color w:val="auto"/>
          <w:szCs w:val="21"/>
          <w:highlight w:val="none"/>
        </w:rPr>
        <w:t>联合体</w:t>
      </w:r>
      <w:r>
        <w:rPr>
          <w:rFonts w:ascii="宋体" w:hAnsi="宋体"/>
          <w:color w:val="auto"/>
          <w:szCs w:val="21"/>
          <w:highlight w:val="none"/>
        </w:rPr>
        <w:t>，共同参加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（项目名称）投标。现就联合体投标事宜订立如下协议。</w:t>
      </w:r>
    </w:p>
    <w:p>
      <w:pPr>
        <w:topLinePunct/>
        <w:spacing w:line="44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（某成员单位名称）为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（联合体名称）牵头人。</w:t>
      </w:r>
    </w:p>
    <w:p>
      <w:pPr>
        <w:topLinePunct/>
        <w:spacing w:line="440" w:lineRule="exact"/>
        <w:ind w:firstLine="420" w:firstLineChars="200"/>
        <w:rPr>
          <w:rFonts w:ascii="宋体" w:hAnsi="宋体"/>
          <w:color w:val="auto"/>
          <w:szCs w:val="21"/>
          <w:highlight w:val="none"/>
        </w:rPr>
      </w:pPr>
      <w:r>
        <w:rPr>
          <w:rFonts w:ascii="宋体" w:hAnsi="宋体"/>
          <w:color w:val="auto"/>
          <w:szCs w:val="21"/>
          <w:highlight w:val="none"/>
        </w:rPr>
        <w:t>2、联合体牵头人</w:t>
      </w:r>
      <w:r>
        <w:rPr>
          <w:rFonts w:hint="eastAsia" w:ascii="宋体" w:hAnsi="宋体"/>
          <w:color w:val="auto"/>
          <w:szCs w:val="21"/>
          <w:highlight w:val="none"/>
        </w:rPr>
        <w:t>合法代表联合体各成员负责本招标项目投标文件编制</w:t>
      </w:r>
      <w:r>
        <w:rPr>
          <w:rFonts w:hint="eastAsia" w:ascii="宋体" w:hAnsi="宋体"/>
          <w:color w:val="auto"/>
          <w:szCs w:val="21"/>
          <w:highlight w:val="none"/>
          <w:lang w:eastAsia="zh-CN"/>
        </w:rPr>
        <w:t>、投标文件递交</w:t>
      </w:r>
      <w:r>
        <w:rPr>
          <w:rFonts w:hint="eastAsia" w:ascii="宋体" w:hAnsi="宋体"/>
          <w:color w:val="auto"/>
          <w:szCs w:val="21"/>
          <w:highlight w:val="none"/>
        </w:rPr>
        <w:t>和合同谈判活动，并代表联合体提交和接收相关的资料、信息及指示，并处理与之有关的一切事务，</w:t>
      </w:r>
      <w:r>
        <w:rPr>
          <w:rFonts w:ascii="宋体" w:hAnsi="宋体"/>
          <w:color w:val="auto"/>
          <w:szCs w:val="21"/>
          <w:highlight w:val="none"/>
        </w:rPr>
        <w:t>负责合同实施阶段的主办、组织和协调工作。</w:t>
      </w:r>
    </w:p>
    <w:p>
      <w:pPr>
        <w:topLinePunct/>
        <w:spacing w:line="440" w:lineRule="exact"/>
        <w:ind w:firstLine="420" w:firstLineChars="200"/>
        <w:rPr>
          <w:rFonts w:ascii="宋体" w:hAnsi="宋体"/>
          <w:color w:val="auto"/>
          <w:szCs w:val="21"/>
          <w:highlight w:val="none"/>
        </w:rPr>
      </w:pPr>
      <w:r>
        <w:rPr>
          <w:rFonts w:ascii="宋体" w:hAnsi="宋体"/>
          <w:color w:val="auto"/>
          <w:szCs w:val="21"/>
          <w:highlight w:val="none"/>
        </w:rPr>
        <w:t>3、联合体将严格按照招标文件的各项要求，递交投标文件，履行合同，并对外承担连带责任。</w:t>
      </w:r>
    </w:p>
    <w:p>
      <w:pPr>
        <w:topLinePunct/>
        <w:spacing w:line="440" w:lineRule="exact"/>
        <w:ind w:left="210" w:leftChars="100" w:firstLine="210" w:firstLineChars="100"/>
        <w:rPr>
          <w:rFonts w:ascii="宋体" w:hAnsi="宋体"/>
          <w:color w:val="auto"/>
          <w:szCs w:val="21"/>
          <w:highlight w:val="none"/>
        </w:rPr>
      </w:pPr>
      <w:r>
        <w:rPr>
          <w:rFonts w:ascii="宋体" w:hAnsi="宋体"/>
          <w:color w:val="auto"/>
          <w:szCs w:val="21"/>
          <w:highlight w:val="none"/>
        </w:rPr>
        <w:t>4、联合体各成员单位内部的职责分工如下：</w:t>
      </w:r>
      <w:r>
        <w:rPr>
          <w:rFonts w:ascii="宋体" w:hAnsi="宋体"/>
          <w:color w:val="auto"/>
          <w:szCs w:val="21"/>
          <w:highlight w:val="none"/>
          <w:u w:val="single"/>
        </w:rPr>
        <w:t xml:space="preserve">         </w:t>
      </w:r>
      <w:r>
        <w:rPr>
          <w:rFonts w:hint="eastAsia" w:ascii="宋体" w:hAnsi="宋体"/>
          <w:color w:val="auto"/>
          <w:szCs w:val="21"/>
          <w:highlight w:val="none"/>
        </w:rPr>
        <w:t>，且投标保证金由</w:t>
      </w:r>
      <w:r>
        <w:rPr>
          <w:rFonts w:hint="eastAsia" w:ascii="宋体" w:hAnsi="宋体"/>
          <w:color w:val="auto"/>
          <w:szCs w:val="21"/>
          <w:highlight w:val="none"/>
          <w:u w:val="single"/>
        </w:rPr>
        <w:t xml:space="preserve">        </w:t>
      </w:r>
      <w:r>
        <w:rPr>
          <w:rFonts w:hint="eastAsia" w:ascii="宋体" w:hAnsi="宋体"/>
          <w:color w:val="auto"/>
          <w:szCs w:val="21"/>
          <w:highlight w:val="none"/>
        </w:rPr>
        <w:t>（某成员单位名称）缴纳。</w:t>
      </w:r>
    </w:p>
    <w:p>
      <w:pPr>
        <w:topLinePunct/>
        <w:spacing w:line="440" w:lineRule="exact"/>
        <w:ind w:firstLine="420" w:firstLineChars="200"/>
        <w:rPr>
          <w:rFonts w:ascii="宋体" w:hAnsi="宋体"/>
          <w:color w:val="auto"/>
          <w:szCs w:val="21"/>
          <w:highlight w:val="none"/>
        </w:rPr>
      </w:pPr>
      <w:r>
        <w:rPr>
          <w:rFonts w:ascii="宋体" w:hAnsi="宋体"/>
          <w:color w:val="auto"/>
          <w:szCs w:val="21"/>
          <w:highlight w:val="none"/>
        </w:rPr>
        <w:t xml:space="preserve">5、本协议书自签署之日起生效，合同履行完毕后自动失效。 </w:t>
      </w:r>
    </w:p>
    <w:p>
      <w:pPr>
        <w:topLinePunct/>
        <w:spacing w:line="440" w:lineRule="exact"/>
        <w:ind w:firstLine="420" w:firstLineChars="200"/>
        <w:rPr>
          <w:rFonts w:ascii="宋体" w:hAnsi="宋体"/>
          <w:color w:val="auto"/>
          <w:szCs w:val="21"/>
          <w:highlight w:val="none"/>
        </w:rPr>
      </w:pPr>
      <w:r>
        <w:rPr>
          <w:rFonts w:ascii="宋体" w:hAnsi="宋体"/>
          <w:color w:val="auto"/>
          <w:szCs w:val="21"/>
          <w:highlight w:val="none"/>
        </w:rPr>
        <w:t>6、本协议书一式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份，联合体成员和招标人各执</w:t>
      </w:r>
      <w:r>
        <w:rPr>
          <w:rFonts w:hint="eastAsia" w:ascii="宋体" w:hAnsi="宋体"/>
          <w:color w:val="auto"/>
          <w:szCs w:val="21"/>
          <w:highlight w:val="none"/>
          <w:u w:val="single"/>
        </w:rPr>
        <w:t xml:space="preserve">     </w:t>
      </w:r>
      <w:r>
        <w:rPr>
          <w:rFonts w:ascii="宋体" w:hAnsi="宋体"/>
          <w:color w:val="auto"/>
          <w:szCs w:val="21"/>
          <w:highlight w:val="none"/>
        </w:rPr>
        <w:t>份。</w:t>
      </w:r>
    </w:p>
    <w:p>
      <w:pPr>
        <w:topLinePunct/>
        <w:spacing w:line="440" w:lineRule="exact"/>
        <w:rPr>
          <w:rFonts w:ascii="宋体" w:hAnsi="宋体"/>
          <w:color w:val="auto"/>
          <w:szCs w:val="21"/>
          <w:highlight w:val="none"/>
        </w:rPr>
      </w:pPr>
    </w:p>
    <w:p>
      <w:pPr>
        <w:topLinePunct/>
        <w:spacing w:line="440" w:lineRule="exact"/>
        <w:rPr>
          <w:rFonts w:ascii="宋体" w:hAnsi="宋体"/>
          <w:color w:val="auto"/>
          <w:szCs w:val="21"/>
          <w:highlight w:val="none"/>
        </w:rPr>
      </w:pPr>
    </w:p>
    <w:p>
      <w:pPr>
        <w:topLinePunct/>
        <w:spacing w:line="440" w:lineRule="exact"/>
        <w:rPr>
          <w:rFonts w:ascii="宋体" w:hAnsi="宋体"/>
          <w:color w:val="auto"/>
          <w:szCs w:val="21"/>
          <w:highlight w:val="none"/>
        </w:rPr>
      </w:pPr>
      <w:r>
        <w:rPr>
          <w:rFonts w:ascii="宋体" w:hAnsi="宋体"/>
          <w:color w:val="auto"/>
          <w:szCs w:val="21"/>
          <w:highlight w:val="none"/>
        </w:rPr>
        <w:t>牵头人名称：</w:t>
      </w:r>
      <w:r>
        <w:rPr>
          <w:rFonts w:ascii="宋体" w:hAnsi="宋体"/>
          <w:color w:val="auto"/>
          <w:szCs w:val="21"/>
          <w:highlight w:val="none"/>
          <w:u w:val="single"/>
        </w:rPr>
        <w:t xml:space="preserve">                                 </w:t>
      </w:r>
      <w:r>
        <w:rPr>
          <w:rFonts w:ascii="宋体" w:hAnsi="宋体"/>
          <w:color w:val="auto"/>
          <w:szCs w:val="21"/>
          <w:highlight w:val="none"/>
        </w:rPr>
        <w:t>（盖单位章）</w:t>
      </w:r>
    </w:p>
    <w:p>
      <w:pPr>
        <w:topLinePunct/>
        <w:spacing w:line="440" w:lineRule="exact"/>
        <w:rPr>
          <w:rFonts w:ascii="宋体" w:hAnsi="宋体"/>
          <w:color w:val="auto"/>
          <w:szCs w:val="21"/>
          <w:highlight w:val="none"/>
        </w:rPr>
      </w:pPr>
      <w:r>
        <w:rPr>
          <w:rFonts w:ascii="宋体" w:hAnsi="宋体"/>
          <w:color w:val="auto"/>
          <w:szCs w:val="21"/>
          <w:highlight w:val="none"/>
        </w:rPr>
        <w:t>法定代表人</w:t>
      </w:r>
      <w:r>
        <w:rPr>
          <w:rFonts w:hint="eastAsia" w:ascii="宋体" w:hAnsi="宋体"/>
          <w:color w:val="auto"/>
          <w:szCs w:val="21"/>
          <w:highlight w:val="none"/>
        </w:rPr>
        <w:t>或其委托代理人</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（签字</w:t>
      </w:r>
      <w:r>
        <w:rPr>
          <w:rFonts w:hint="eastAsia" w:ascii="宋体" w:hAnsi="宋体"/>
          <w:color w:val="auto"/>
          <w:szCs w:val="21"/>
          <w:highlight w:val="none"/>
        </w:rPr>
        <w:t>或盖章</w:t>
      </w:r>
      <w:r>
        <w:rPr>
          <w:rFonts w:ascii="宋体" w:hAnsi="宋体"/>
          <w:color w:val="auto"/>
          <w:szCs w:val="21"/>
          <w:highlight w:val="none"/>
        </w:rPr>
        <w:t>）</w:t>
      </w:r>
    </w:p>
    <w:p>
      <w:pPr>
        <w:topLinePunct/>
        <w:spacing w:line="440" w:lineRule="exact"/>
        <w:rPr>
          <w:rFonts w:ascii="宋体" w:hAnsi="宋体"/>
          <w:color w:val="auto"/>
          <w:szCs w:val="21"/>
          <w:highlight w:val="none"/>
        </w:rPr>
      </w:pPr>
    </w:p>
    <w:p>
      <w:pPr>
        <w:topLinePunct/>
        <w:spacing w:line="440" w:lineRule="exact"/>
        <w:rPr>
          <w:rFonts w:ascii="宋体" w:hAnsi="宋体"/>
          <w:color w:val="auto"/>
          <w:szCs w:val="21"/>
          <w:highlight w:val="none"/>
        </w:rPr>
      </w:pPr>
      <w:r>
        <w:rPr>
          <w:rFonts w:ascii="宋体" w:hAnsi="宋体"/>
          <w:color w:val="auto"/>
          <w:szCs w:val="21"/>
          <w:highlight w:val="none"/>
        </w:rPr>
        <w:t>成员名称：</w:t>
      </w:r>
      <w:r>
        <w:rPr>
          <w:rFonts w:ascii="宋体" w:hAnsi="宋体"/>
          <w:color w:val="auto"/>
          <w:szCs w:val="21"/>
          <w:highlight w:val="none"/>
          <w:u w:val="single"/>
        </w:rPr>
        <w:t xml:space="preserve">                                 </w:t>
      </w:r>
      <w:r>
        <w:rPr>
          <w:rFonts w:ascii="宋体" w:hAnsi="宋体"/>
          <w:color w:val="auto"/>
          <w:szCs w:val="21"/>
          <w:highlight w:val="none"/>
        </w:rPr>
        <w:t>（盖单位章）</w:t>
      </w:r>
    </w:p>
    <w:p>
      <w:pPr>
        <w:topLinePunct/>
        <w:spacing w:line="440" w:lineRule="exact"/>
        <w:rPr>
          <w:rFonts w:ascii="宋体" w:hAnsi="宋体"/>
          <w:color w:val="auto"/>
          <w:szCs w:val="21"/>
          <w:highlight w:val="none"/>
        </w:rPr>
      </w:pPr>
      <w:r>
        <w:rPr>
          <w:rFonts w:ascii="宋体" w:hAnsi="宋体"/>
          <w:color w:val="auto"/>
          <w:szCs w:val="21"/>
          <w:highlight w:val="none"/>
        </w:rPr>
        <w:t>法定代表人</w:t>
      </w:r>
      <w:r>
        <w:rPr>
          <w:rFonts w:hint="eastAsia" w:ascii="宋体" w:hAnsi="宋体"/>
          <w:color w:val="auto"/>
          <w:szCs w:val="21"/>
          <w:highlight w:val="none"/>
        </w:rPr>
        <w:t>或其委托代理人</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（签字</w:t>
      </w:r>
      <w:r>
        <w:rPr>
          <w:rFonts w:hint="eastAsia" w:ascii="宋体" w:hAnsi="宋体"/>
          <w:color w:val="auto"/>
          <w:szCs w:val="21"/>
          <w:highlight w:val="none"/>
        </w:rPr>
        <w:t>或盖章</w:t>
      </w:r>
      <w:r>
        <w:rPr>
          <w:rFonts w:ascii="宋体" w:hAnsi="宋体"/>
          <w:color w:val="auto"/>
          <w:szCs w:val="21"/>
          <w:highlight w:val="none"/>
        </w:rPr>
        <w:t>）</w:t>
      </w:r>
    </w:p>
    <w:p>
      <w:pPr>
        <w:topLinePunct/>
        <w:spacing w:line="440" w:lineRule="exact"/>
        <w:rPr>
          <w:rFonts w:ascii="宋体" w:hAnsi="宋体"/>
          <w:color w:val="auto"/>
          <w:szCs w:val="21"/>
          <w:highlight w:val="none"/>
        </w:rPr>
      </w:pPr>
    </w:p>
    <w:p>
      <w:pPr>
        <w:topLinePunct/>
        <w:spacing w:line="440" w:lineRule="exact"/>
        <w:rPr>
          <w:rFonts w:ascii="宋体" w:hAnsi="宋体"/>
          <w:b/>
          <w:bCs/>
          <w:color w:val="auto"/>
          <w:szCs w:val="21"/>
          <w:highlight w:val="none"/>
        </w:rPr>
      </w:pPr>
      <w:r>
        <w:rPr>
          <w:rFonts w:ascii="宋体" w:hAnsi="宋体"/>
          <w:b/>
          <w:bCs/>
          <w:color w:val="auto"/>
          <w:szCs w:val="21"/>
          <w:highlight w:val="none"/>
        </w:rPr>
        <w:t xml:space="preserve"> </w:t>
      </w:r>
      <w:r>
        <w:rPr>
          <w:rFonts w:hint="eastAsia" w:ascii="宋体" w:hAnsi="宋体"/>
          <w:b/>
          <w:bCs/>
          <w:color w:val="auto"/>
          <w:szCs w:val="21"/>
          <w:highlight w:val="none"/>
        </w:rPr>
        <w:t>注：本协议书由委托代理人签字的，应附法定代表人签字的授权委托书。</w:t>
      </w:r>
    </w:p>
    <w:p>
      <w:pPr>
        <w:topLinePunct/>
        <w:spacing w:line="440" w:lineRule="exact"/>
        <w:rPr>
          <w:rFonts w:ascii="宋体" w:hAnsi="宋体"/>
          <w:color w:val="auto"/>
          <w:szCs w:val="21"/>
          <w:highlight w:val="none"/>
        </w:rPr>
      </w:pPr>
    </w:p>
    <w:p>
      <w:pPr>
        <w:ind w:firstLine="2879" w:firstLineChars="1371"/>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日</w:t>
      </w:r>
    </w:p>
    <w:p>
      <w:pPr>
        <w:rPr>
          <w:rFonts w:hint="eastAsia"/>
          <w:color w:val="auto"/>
          <w:highlight w:val="none"/>
        </w:rPr>
      </w:pPr>
    </w:p>
    <w:p>
      <w:pPr>
        <w:rPr>
          <w:rFonts w:hint="eastAsia"/>
          <w:color w:val="auto"/>
          <w:highlight w:val="none"/>
        </w:rPr>
      </w:pPr>
    </w:p>
    <w:p>
      <w:pPr>
        <w:rPr>
          <w:color w:val="auto"/>
          <w:highlight w:val="none"/>
        </w:rPr>
      </w:pPr>
    </w:p>
    <w:p>
      <w:pPr>
        <w:pStyle w:val="26"/>
        <w:ind w:firstLine="420" w:firstLineChars="200"/>
        <w:rPr>
          <w:rFonts w:hint="eastAsia" w:hAnsi="宋体" w:cs="Times New Roman"/>
          <w:color w:val="auto"/>
          <w:highlight w:val="none"/>
        </w:rPr>
      </w:pPr>
      <w:r>
        <w:rPr>
          <w:rFonts w:hint="eastAsia" w:hAnsi="宋体" w:cs="Times New Roman"/>
          <w:color w:val="auto"/>
          <w:highlight w:val="none"/>
        </w:rPr>
        <w:t>（</w:t>
      </w:r>
      <w:r>
        <w:rPr>
          <w:rFonts w:hint="eastAsia" w:hAnsi="宋体" w:cs="Times New Roman"/>
          <w:color w:val="auto"/>
          <w:highlight w:val="none"/>
          <w:lang w:val="en-US" w:eastAsia="zh-CN"/>
        </w:rPr>
        <w:t>4</w:t>
      </w:r>
      <w:r>
        <w:rPr>
          <w:rFonts w:hint="eastAsia" w:hAnsi="宋体" w:cs="Times New Roman"/>
          <w:color w:val="auto"/>
          <w:highlight w:val="none"/>
        </w:rPr>
        <w:t>）投标截止之日前半年内投标人任意一个月依法缴纳税收或依法免缴税收的证明；无缴纳税收记录的，应提供由投标人所在地主管税务部门出具的依法纳税或依法免税证明（格式自拟），成立不足1个月的公司除外</w:t>
      </w:r>
      <w:r>
        <w:rPr>
          <w:rFonts w:hint="eastAsia" w:hAnsi="宋体" w:cs="Times New Roman"/>
          <w:color w:val="auto"/>
          <w:highlight w:val="none"/>
          <w:lang w:val="en-US" w:eastAsia="zh-CN"/>
        </w:rPr>
        <w:t>（</w:t>
      </w:r>
      <w:r>
        <w:rPr>
          <w:rFonts w:hint="eastAsia" w:hAnsi="宋体" w:cs="Times New Roman"/>
          <w:color w:val="auto"/>
          <w:highlight w:val="none"/>
        </w:rPr>
        <w:t>必须提供</w:t>
      </w:r>
      <w:r>
        <w:rPr>
          <w:rFonts w:hint="eastAsia" w:hAnsi="宋体" w:cs="Times New Roman"/>
          <w:color w:val="auto"/>
          <w:highlight w:val="none"/>
          <w:lang w:eastAsia="zh-CN"/>
        </w:rPr>
        <w:t>，</w:t>
      </w:r>
      <w:r>
        <w:rPr>
          <w:rFonts w:hint="eastAsia" w:hAnsi="宋体" w:cs="Times New Roman"/>
          <w:color w:val="auto"/>
          <w:highlight w:val="none"/>
          <w:lang w:val="en-US" w:eastAsia="zh-CN"/>
        </w:rPr>
        <w:t>联合体投标的则联合体各方均须分别提供，</w:t>
      </w:r>
      <w:r>
        <w:rPr>
          <w:rFonts w:hint="eastAsia" w:hAnsi="宋体" w:cs="Times New Roman"/>
          <w:color w:val="auto"/>
          <w:highlight w:val="none"/>
          <w:lang w:eastAsia="zh-CN"/>
        </w:rPr>
        <w:t>加盖单位公</w:t>
      </w:r>
      <w:r>
        <w:rPr>
          <w:rFonts w:hint="eastAsia" w:hAnsi="宋体" w:cs="Times New Roman"/>
          <w:color w:val="auto"/>
          <w:highlight w:val="none"/>
        </w:rPr>
        <w:t>章</w:t>
      </w:r>
      <w:r>
        <w:rPr>
          <w:rFonts w:hint="eastAsia" w:hAnsi="宋体" w:cs="Times New Roman"/>
          <w:color w:val="auto"/>
          <w:highlight w:val="none"/>
          <w:lang w:val="en-US" w:eastAsia="zh-CN"/>
        </w:rPr>
        <w:t>）</w:t>
      </w:r>
      <w:r>
        <w:rPr>
          <w:rFonts w:hint="eastAsia" w:hAnsi="宋体" w:cs="Times New Roman"/>
          <w:color w:val="auto"/>
          <w:highlight w:val="none"/>
        </w:rPr>
        <w:t>；</w:t>
      </w:r>
    </w:p>
    <w:p>
      <w:pPr>
        <w:pStyle w:val="26"/>
        <w:rPr>
          <w:rFonts w:hAnsi="宋体"/>
          <w:color w:val="auto"/>
          <w:highlight w:val="none"/>
        </w:rPr>
      </w:pPr>
    </w:p>
    <w:p>
      <w:pPr>
        <w:rPr>
          <w:color w:val="auto"/>
          <w:highlight w:val="none"/>
        </w:rPr>
      </w:pPr>
    </w:p>
    <w:p>
      <w:pPr>
        <w:tabs>
          <w:tab w:val="left" w:pos="3870"/>
          <w:tab w:val="left" w:pos="4085"/>
        </w:tabs>
        <w:snapToGrid w:val="0"/>
        <w:spacing w:line="42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）投标截止之日前半年内投标人任意一个月依法缴纳社会保障资金的证明；无缴费记录的，应提供由投标人所在地社保部门出具的依法缴纳或依法免缴社保费证明（格式自拟），成立不足1个月的公司除外</w:t>
      </w:r>
      <w:r>
        <w:rPr>
          <w:rFonts w:hint="eastAsia" w:ascii="宋体" w:hAnsi="宋体"/>
          <w:color w:val="auto"/>
          <w:kern w:val="0"/>
          <w:szCs w:val="21"/>
          <w:highlight w:val="none"/>
          <w:lang w:val="en-US" w:eastAsia="zh-CN"/>
        </w:rPr>
        <w:t>（</w:t>
      </w:r>
      <w:r>
        <w:rPr>
          <w:rFonts w:hint="eastAsia" w:ascii="宋体" w:hAnsi="宋体"/>
          <w:color w:val="auto"/>
          <w:kern w:val="0"/>
          <w:szCs w:val="21"/>
          <w:highlight w:val="none"/>
        </w:rPr>
        <w:t>必须提供</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联合体投标的则联合体各方均须分别提供，</w:t>
      </w:r>
      <w:r>
        <w:rPr>
          <w:rFonts w:hint="eastAsia" w:ascii="宋体" w:hAnsi="宋体"/>
          <w:color w:val="auto"/>
          <w:kern w:val="0"/>
          <w:szCs w:val="21"/>
          <w:highlight w:val="none"/>
          <w:lang w:eastAsia="zh-CN"/>
        </w:rPr>
        <w:t>加盖单位公</w:t>
      </w:r>
      <w:r>
        <w:rPr>
          <w:rFonts w:hint="eastAsia" w:ascii="宋体" w:hAnsi="宋体"/>
          <w:color w:val="auto"/>
          <w:kern w:val="0"/>
          <w:szCs w:val="21"/>
          <w:highlight w:val="none"/>
        </w:rPr>
        <w:t>章</w:t>
      </w:r>
      <w:r>
        <w:rPr>
          <w:rFonts w:hint="eastAsia" w:ascii="宋体" w:hAnsi="宋体"/>
          <w:color w:val="auto"/>
          <w:kern w:val="0"/>
          <w:szCs w:val="21"/>
          <w:highlight w:val="none"/>
          <w:lang w:val="en-US" w:eastAsia="zh-CN"/>
        </w:rPr>
        <w:t>）</w:t>
      </w:r>
      <w:r>
        <w:rPr>
          <w:rFonts w:hint="eastAsia" w:ascii="宋体" w:hAnsi="宋体"/>
          <w:color w:val="auto"/>
          <w:kern w:val="0"/>
          <w:szCs w:val="21"/>
          <w:highlight w:val="none"/>
        </w:rPr>
        <w:t>；</w:t>
      </w:r>
    </w:p>
    <w:p>
      <w:pPr>
        <w:pStyle w:val="26"/>
        <w:rPr>
          <w:rFonts w:hAnsi="宋体"/>
          <w:color w:val="auto"/>
          <w:highlight w:val="none"/>
        </w:rPr>
      </w:pPr>
    </w:p>
    <w:p>
      <w:pPr>
        <w:pStyle w:val="2"/>
        <w:rPr>
          <w:color w:val="auto"/>
          <w:highlight w:val="none"/>
        </w:rPr>
      </w:pP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rPr>
      </w:pPr>
      <w:r>
        <w:rPr>
          <w:rFonts w:hint="eastAsia" w:hAnsi="宋体"/>
          <w:color w:val="auto"/>
          <w:highlight w:val="none"/>
        </w:rPr>
        <w:t>（</w:t>
      </w:r>
      <w:r>
        <w:rPr>
          <w:rFonts w:hint="eastAsia" w:hAnsi="宋体"/>
          <w:color w:val="auto"/>
          <w:highlight w:val="none"/>
          <w:lang w:val="en-US" w:eastAsia="zh-CN"/>
        </w:rPr>
        <w:t>6</w:t>
      </w:r>
      <w:r>
        <w:rPr>
          <w:rFonts w:hint="eastAsia" w:hAnsi="宋体"/>
          <w:color w:val="auto"/>
          <w:highlight w:val="none"/>
        </w:rPr>
        <w:t>）投标人应提供在在中国政府采购网（www.ccgp.gov.cn）查询“政府采购严重违法失信行为记录名单” 结果截图复印件；在“信用中国”网站（https://www.creditchina.gov.cn）查询“失信被执行人查询”“重大税收违法案件当事人名单查询”和“政府采购严重违法失信名单查询”结果截图复印件.</w:t>
      </w:r>
      <w:r>
        <w:rPr>
          <w:rFonts w:hint="eastAsia" w:hAnsi="宋体"/>
          <w:b/>
          <w:bCs/>
          <w:color w:val="auto"/>
          <w:highlight w:val="none"/>
        </w:rPr>
        <w:t>（必须提供，联合体投标的则联合体各方均须分别提供，加盖单位公章</w:t>
      </w:r>
      <w:r>
        <w:rPr>
          <w:rFonts w:hint="eastAsia" w:hAnsi="宋体"/>
          <w:color w:val="auto"/>
          <w:highlight w:val="none"/>
        </w:rPr>
        <w:t>）</w:t>
      </w:r>
    </w:p>
    <w:p>
      <w:pPr>
        <w:pStyle w:val="26"/>
        <w:ind w:firstLine="315" w:firstLineChars="150"/>
        <w:rPr>
          <w:rFonts w:hAnsi="宋体"/>
          <w:color w:val="auto"/>
          <w:highlight w:val="none"/>
        </w:rPr>
      </w:pPr>
    </w:p>
    <w:p>
      <w:pPr>
        <w:pStyle w:val="2"/>
        <w:rPr>
          <w:color w:val="auto"/>
          <w:highlight w:val="none"/>
        </w:rPr>
      </w:pP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（7）投标人2020年财务报表（报告）复印件（对于从取得营业执照时间起到投标截止时间为止不足要求年数的企业，只需提交企业取得营业执照年份至所要求最近年份的财务报表（报告））（</w:t>
      </w:r>
      <w:r>
        <w:rPr>
          <w:rFonts w:hint="eastAsia" w:ascii="宋体" w:hAnsi="宋体"/>
          <w:b/>
          <w:bCs/>
          <w:color w:val="auto"/>
          <w:szCs w:val="21"/>
          <w:highlight w:val="none"/>
        </w:rPr>
        <w:t>必须提供</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联合体投标的则联合体各方均须分别提供，</w:t>
      </w:r>
      <w:r>
        <w:rPr>
          <w:rFonts w:hint="eastAsia" w:ascii="宋体" w:hAnsi="宋体" w:cs="宋体"/>
          <w:b/>
          <w:bCs/>
          <w:color w:val="auto"/>
          <w:szCs w:val="21"/>
          <w:highlight w:val="none"/>
          <w:lang w:eastAsia="zh-CN"/>
        </w:rPr>
        <w:t>加盖单位公</w:t>
      </w:r>
      <w:r>
        <w:rPr>
          <w:rFonts w:hint="eastAsia" w:ascii="宋体" w:hAnsi="宋体" w:cs="宋体"/>
          <w:b/>
          <w:bCs/>
          <w:color w:val="auto"/>
          <w:szCs w:val="21"/>
          <w:highlight w:val="none"/>
        </w:rPr>
        <w:t>章</w:t>
      </w:r>
      <w:r>
        <w:rPr>
          <w:rFonts w:hint="eastAsia" w:ascii="宋体" w:hAnsi="宋体"/>
          <w:color w:val="auto"/>
          <w:szCs w:val="21"/>
          <w:highlight w:val="none"/>
          <w:lang w:val="en-US" w:eastAsia="zh-CN"/>
        </w:rPr>
        <w:t>）</w:t>
      </w:r>
    </w:p>
    <w:p>
      <w:pPr>
        <w:pStyle w:val="26"/>
        <w:rPr>
          <w:rFonts w:hAnsi="宋体"/>
          <w:color w:val="auto"/>
          <w:highlight w:val="none"/>
        </w:rPr>
      </w:pPr>
    </w:p>
    <w:p>
      <w:pPr>
        <w:pStyle w:val="26"/>
        <w:rPr>
          <w:rFonts w:hAnsi="宋体"/>
          <w:color w:val="auto"/>
          <w:highlight w:val="none"/>
        </w:rPr>
      </w:pPr>
    </w:p>
    <w:p>
      <w:pPr>
        <w:pStyle w:val="26"/>
        <w:rPr>
          <w:rFonts w:hAnsi="宋体"/>
          <w:color w:val="auto"/>
          <w:highlight w:val="none"/>
        </w:rPr>
      </w:pPr>
    </w:p>
    <w:p>
      <w:pPr>
        <w:pStyle w:val="26"/>
        <w:rPr>
          <w:rFonts w:hAnsi="宋体"/>
          <w:color w:val="auto"/>
          <w:highlight w:val="none"/>
        </w:rPr>
      </w:pPr>
    </w:p>
    <w:p>
      <w:pPr>
        <w:pStyle w:val="26"/>
        <w:rPr>
          <w:rFonts w:hAnsi="宋体"/>
          <w:color w:val="auto"/>
          <w:highlight w:val="none"/>
        </w:rPr>
      </w:pPr>
    </w:p>
    <w:p>
      <w:pPr>
        <w:pStyle w:val="26"/>
        <w:rPr>
          <w:rFonts w:hAnsi="宋体"/>
          <w:color w:val="auto"/>
          <w:highlight w:val="none"/>
        </w:rPr>
      </w:pPr>
    </w:p>
    <w:p>
      <w:pPr>
        <w:pStyle w:val="26"/>
        <w:rPr>
          <w:rFonts w:hAnsi="宋体"/>
          <w:color w:val="auto"/>
          <w:highlight w:val="none"/>
        </w:rPr>
      </w:pPr>
    </w:p>
    <w:p>
      <w:pPr>
        <w:pStyle w:val="26"/>
        <w:rPr>
          <w:rFonts w:hAnsi="宋体"/>
          <w:color w:val="auto"/>
          <w:highlight w:val="none"/>
        </w:rPr>
      </w:pPr>
    </w:p>
    <w:p>
      <w:pPr>
        <w:rPr>
          <w:rFonts w:hAnsi="宋体"/>
          <w:color w:val="auto"/>
          <w:highlight w:val="none"/>
        </w:rPr>
      </w:pPr>
    </w:p>
    <w:p>
      <w:pPr>
        <w:pStyle w:val="156"/>
        <w:rPr>
          <w:rFonts w:hAnsi="宋体"/>
          <w:color w:val="auto"/>
          <w:highlight w:val="none"/>
        </w:rPr>
      </w:pPr>
    </w:p>
    <w:p>
      <w:pPr>
        <w:pStyle w:val="156"/>
        <w:rPr>
          <w:rFonts w:hAnsi="宋体"/>
          <w:color w:val="auto"/>
          <w:highlight w:val="none"/>
        </w:rPr>
      </w:pPr>
    </w:p>
    <w:p>
      <w:pPr>
        <w:pStyle w:val="156"/>
        <w:rPr>
          <w:rFonts w:hAnsi="宋体"/>
          <w:color w:val="auto"/>
          <w:highlight w:val="none"/>
        </w:rPr>
      </w:pPr>
    </w:p>
    <w:p>
      <w:pPr>
        <w:pStyle w:val="156"/>
        <w:rPr>
          <w:rFonts w:hAnsi="宋体"/>
          <w:color w:val="auto"/>
          <w:highlight w:val="none"/>
        </w:rPr>
      </w:pPr>
    </w:p>
    <w:p>
      <w:pPr>
        <w:pStyle w:val="156"/>
        <w:rPr>
          <w:rFonts w:hAnsi="宋体"/>
          <w:color w:val="auto"/>
          <w:highlight w:val="none"/>
        </w:rPr>
      </w:pPr>
    </w:p>
    <w:p>
      <w:pPr>
        <w:pStyle w:val="156"/>
        <w:rPr>
          <w:rFonts w:hAnsi="宋体"/>
          <w:color w:val="auto"/>
          <w:highlight w:val="none"/>
        </w:rPr>
      </w:pPr>
    </w:p>
    <w:p>
      <w:pPr>
        <w:pStyle w:val="156"/>
        <w:rPr>
          <w:rFonts w:hAnsi="宋体"/>
          <w:color w:val="auto"/>
          <w:highlight w:val="none"/>
        </w:rPr>
      </w:pPr>
    </w:p>
    <w:p>
      <w:pPr>
        <w:snapToGrid w:val="0"/>
        <w:spacing w:before="156" w:beforeLines="50" w:after="50" w:line="480" w:lineRule="exact"/>
        <w:jc w:val="right"/>
        <w:rPr>
          <w:rFonts w:hint="default" w:ascii="宋体" w:hAnsi="宋体" w:eastAsia="宋体"/>
          <w:b w:val="0"/>
          <w:bCs w:val="0"/>
          <w:color w:val="auto"/>
          <w:spacing w:val="20"/>
          <w:sz w:val="24"/>
          <w:szCs w:val="24"/>
          <w:highlight w:val="none"/>
          <w:lang w:val="en-US" w:eastAsia="zh-CN"/>
        </w:rPr>
      </w:pPr>
      <w:r>
        <w:rPr>
          <w:rFonts w:hint="eastAsia" w:ascii="宋体" w:hAnsi="宋体"/>
          <w:b/>
          <w:bCs/>
          <w:color w:val="auto"/>
          <w:spacing w:val="20"/>
          <w:sz w:val="48"/>
          <w:szCs w:val="28"/>
          <w:highlight w:val="none"/>
          <w:lang w:val="en-US" w:eastAsia="zh-CN"/>
        </w:rPr>
        <w:t xml:space="preserve">   </w:t>
      </w:r>
      <w:r>
        <w:rPr>
          <w:rFonts w:hint="eastAsia" w:ascii="宋体" w:hAnsi="宋体"/>
          <w:b w:val="0"/>
          <w:bCs w:val="0"/>
          <w:color w:val="auto"/>
          <w:spacing w:val="20"/>
          <w:sz w:val="24"/>
          <w:szCs w:val="24"/>
          <w:highlight w:val="none"/>
          <w:lang w:val="en-US" w:eastAsia="zh-CN"/>
        </w:rPr>
        <w:t>电子投标文件</w:t>
      </w:r>
    </w:p>
    <w:p>
      <w:pPr>
        <w:snapToGrid w:val="0"/>
        <w:spacing w:before="156" w:beforeLines="50" w:after="50" w:line="480" w:lineRule="exact"/>
        <w:jc w:val="center"/>
        <w:rPr>
          <w:rFonts w:hint="eastAsia" w:ascii="宋体" w:hAnsi="宋体"/>
          <w:b/>
          <w:bCs/>
          <w:color w:val="auto"/>
          <w:spacing w:val="20"/>
          <w:sz w:val="48"/>
          <w:szCs w:val="28"/>
          <w:highlight w:val="none"/>
        </w:rPr>
      </w:pPr>
    </w:p>
    <w:p>
      <w:pPr>
        <w:snapToGrid w:val="0"/>
        <w:spacing w:before="156" w:beforeLines="50" w:after="50" w:line="480" w:lineRule="exact"/>
        <w:jc w:val="center"/>
        <w:rPr>
          <w:rFonts w:hint="eastAsia" w:ascii="宋体" w:hAnsi="宋体"/>
          <w:b/>
          <w:bCs/>
          <w:color w:val="auto"/>
          <w:spacing w:val="20"/>
          <w:sz w:val="48"/>
          <w:szCs w:val="28"/>
          <w:highlight w:val="none"/>
        </w:rPr>
      </w:pPr>
    </w:p>
    <w:p>
      <w:pPr>
        <w:snapToGrid w:val="0"/>
        <w:spacing w:before="156" w:beforeLines="50" w:after="50" w:line="480" w:lineRule="exact"/>
        <w:jc w:val="center"/>
        <w:rPr>
          <w:rFonts w:hint="eastAsia" w:ascii="宋体" w:hAnsi="宋体"/>
          <w:b/>
          <w:bCs/>
          <w:color w:val="auto"/>
          <w:spacing w:val="20"/>
          <w:sz w:val="48"/>
          <w:szCs w:val="28"/>
          <w:highlight w:val="none"/>
        </w:rPr>
      </w:pPr>
      <w:r>
        <w:rPr>
          <w:rFonts w:hint="eastAsia" w:ascii="宋体" w:hAnsi="宋体"/>
          <w:b/>
          <w:bCs/>
          <w:color w:val="auto"/>
          <w:spacing w:val="20"/>
          <w:sz w:val="48"/>
          <w:szCs w:val="28"/>
          <w:highlight w:val="none"/>
        </w:rPr>
        <w:t>投标文件</w:t>
      </w:r>
    </w:p>
    <w:p>
      <w:pPr>
        <w:snapToGrid w:val="0"/>
        <w:spacing w:before="156" w:beforeLines="50" w:after="50" w:line="360" w:lineRule="exact"/>
        <w:rPr>
          <w:rFonts w:hint="eastAsia" w:ascii="宋体" w:hAnsi="宋体"/>
          <w:bCs/>
          <w:color w:val="auto"/>
          <w:sz w:val="30"/>
          <w:szCs w:val="28"/>
          <w:highlight w:val="none"/>
        </w:rPr>
      </w:pPr>
      <w:r>
        <w:rPr>
          <w:rFonts w:hint="eastAsia" w:ascii="宋体" w:hAnsi="宋体"/>
          <w:bCs/>
          <w:color w:val="auto"/>
          <w:sz w:val="30"/>
          <w:szCs w:val="28"/>
          <w:highlight w:val="none"/>
        </w:rPr>
        <w:t xml:space="preserve">                        </w:t>
      </w:r>
      <w:r>
        <w:rPr>
          <w:rFonts w:hint="eastAsia" w:ascii="宋体" w:hAnsi="宋体"/>
          <w:bCs/>
          <w:color w:val="auto"/>
          <w:sz w:val="30"/>
          <w:szCs w:val="28"/>
          <w:highlight w:val="none"/>
          <w:lang w:eastAsia="zh-CN"/>
        </w:rPr>
        <w:t>（报价文件）</w:t>
      </w:r>
      <w:r>
        <w:rPr>
          <w:rFonts w:hint="eastAsia" w:ascii="宋体" w:hAnsi="宋体"/>
          <w:bCs/>
          <w:color w:val="auto"/>
          <w:sz w:val="30"/>
          <w:szCs w:val="28"/>
          <w:highlight w:val="none"/>
        </w:rPr>
        <w:t xml:space="preserve">  </w:t>
      </w:r>
    </w:p>
    <w:p>
      <w:pPr>
        <w:snapToGrid w:val="0"/>
        <w:spacing w:before="156" w:beforeLines="50" w:after="50" w:line="360" w:lineRule="exact"/>
        <w:rPr>
          <w:rFonts w:hint="eastAsia" w:ascii="宋体" w:hAnsi="宋体"/>
          <w:bCs/>
          <w:color w:val="auto"/>
          <w:sz w:val="30"/>
          <w:szCs w:val="28"/>
          <w:highlight w:val="none"/>
        </w:rPr>
      </w:pPr>
    </w:p>
    <w:p>
      <w:pPr>
        <w:snapToGrid w:val="0"/>
        <w:spacing w:before="156" w:beforeLines="50" w:after="50" w:line="360" w:lineRule="exact"/>
        <w:jc w:val="center"/>
        <w:rPr>
          <w:rFonts w:hint="eastAsia" w:ascii="宋体" w:hAnsi="宋体"/>
          <w:bCs/>
          <w:color w:val="auto"/>
          <w:sz w:val="30"/>
          <w:szCs w:val="28"/>
          <w:highlight w:val="none"/>
        </w:rPr>
      </w:pPr>
    </w:p>
    <w:p>
      <w:pPr>
        <w:snapToGrid w:val="0"/>
        <w:spacing w:before="156" w:beforeLines="50" w:after="50" w:line="360" w:lineRule="exact"/>
        <w:rPr>
          <w:rFonts w:hint="eastAsia" w:ascii="宋体" w:hAnsi="宋体"/>
          <w:bCs/>
          <w:color w:val="auto"/>
          <w:sz w:val="30"/>
          <w:szCs w:val="28"/>
          <w:highlight w:val="none"/>
        </w:rPr>
      </w:pPr>
    </w:p>
    <w:p>
      <w:pPr>
        <w:snapToGrid w:val="0"/>
        <w:spacing w:before="156" w:beforeLines="50" w:after="50" w:line="360" w:lineRule="exact"/>
        <w:ind w:firstLine="900" w:firstLineChars="300"/>
        <w:rPr>
          <w:rFonts w:hint="eastAsia" w:ascii="宋体" w:hAnsi="宋体"/>
          <w:bCs/>
          <w:color w:val="auto"/>
          <w:sz w:val="30"/>
          <w:szCs w:val="28"/>
          <w:highlight w:val="none"/>
        </w:rPr>
      </w:pPr>
      <w:r>
        <w:rPr>
          <w:rFonts w:hint="eastAsia" w:ascii="宋体" w:hAnsi="宋体"/>
          <w:bCs/>
          <w:color w:val="auto"/>
          <w:sz w:val="30"/>
          <w:szCs w:val="28"/>
          <w:highlight w:val="none"/>
        </w:rPr>
        <w:t xml:space="preserve">项目名称： </w:t>
      </w:r>
    </w:p>
    <w:p>
      <w:pPr>
        <w:snapToGrid w:val="0"/>
        <w:spacing w:before="156" w:beforeLines="50" w:after="50" w:line="360" w:lineRule="exact"/>
        <w:ind w:firstLine="900" w:firstLineChars="300"/>
        <w:rPr>
          <w:rFonts w:hint="eastAsia" w:ascii="宋体" w:hAnsi="宋体"/>
          <w:bCs/>
          <w:color w:val="auto"/>
          <w:sz w:val="30"/>
          <w:szCs w:val="28"/>
          <w:highlight w:val="none"/>
        </w:rPr>
      </w:pPr>
    </w:p>
    <w:p>
      <w:pPr>
        <w:snapToGrid w:val="0"/>
        <w:spacing w:before="156" w:beforeLines="50" w:after="50" w:line="360" w:lineRule="exact"/>
        <w:ind w:firstLine="900" w:firstLineChars="300"/>
        <w:rPr>
          <w:rFonts w:hint="eastAsia" w:ascii="宋体" w:hAnsi="宋体"/>
          <w:bCs/>
          <w:color w:val="auto"/>
          <w:sz w:val="30"/>
          <w:szCs w:val="28"/>
          <w:highlight w:val="none"/>
        </w:rPr>
      </w:pPr>
      <w:r>
        <w:rPr>
          <w:rFonts w:hint="eastAsia" w:ascii="宋体" w:hAnsi="宋体"/>
          <w:bCs/>
          <w:color w:val="auto"/>
          <w:sz w:val="30"/>
          <w:szCs w:val="28"/>
          <w:highlight w:val="none"/>
        </w:rPr>
        <w:t xml:space="preserve">项目编号： </w:t>
      </w:r>
    </w:p>
    <w:p>
      <w:pPr>
        <w:snapToGrid w:val="0"/>
        <w:spacing w:before="156" w:beforeLines="50" w:after="50" w:line="360" w:lineRule="exact"/>
        <w:ind w:firstLine="900" w:firstLineChars="300"/>
        <w:rPr>
          <w:rFonts w:hint="eastAsia" w:ascii="宋体" w:hAnsi="宋体"/>
          <w:bCs/>
          <w:color w:val="auto"/>
          <w:sz w:val="30"/>
          <w:szCs w:val="28"/>
          <w:highlight w:val="none"/>
        </w:rPr>
      </w:pPr>
    </w:p>
    <w:p>
      <w:pPr>
        <w:pStyle w:val="8"/>
        <w:snapToGrid w:val="0"/>
        <w:spacing w:before="50" w:after="50" w:line="360" w:lineRule="exact"/>
        <w:ind w:firstLine="900" w:firstLineChars="300"/>
        <w:rPr>
          <w:rFonts w:hint="eastAsia" w:ascii="宋体" w:hAnsi="宋体"/>
          <w:bCs/>
          <w:color w:val="auto"/>
          <w:sz w:val="30"/>
          <w:szCs w:val="28"/>
          <w:highlight w:val="none"/>
        </w:rPr>
      </w:pPr>
      <w:r>
        <w:rPr>
          <w:rFonts w:hint="eastAsia" w:ascii="宋体" w:hAnsi="宋体"/>
          <w:bCs/>
          <w:color w:val="auto"/>
          <w:sz w:val="30"/>
          <w:szCs w:val="28"/>
          <w:highlight w:val="none"/>
        </w:rPr>
        <w:t xml:space="preserve">投标人名称： </w:t>
      </w:r>
      <w:r>
        <w:rPr>
          <w:rFonts w:hint="eastAsia" w:ascii="宋体" w:hAnsi="宋体"/>
          <w:bCs/>
          <w:color w:val="auto"/>
          <w:sz w:val="30"/>
          <w:szCs w:val="28"/>
          <w:highlight w:val="none"/>
          <w:u w:val="single"/>
        </w:rPr>
        <w:t xml:space="preserve">        全称          </w:t>
      </w:r>
      <w:r>
        <w:rPr>
          <w:rFonts w:hint="eastAsia" w:ascii="宋体" w:hAnsi="宋体"/>
          <w:bCs/>
          <w:color w:val="auto"/>
          <w:sz w:val="30"/>
          <w:szCs w:val="28"/>
          <w:highlight w:val="none"/>
        </w:rPr>
        <w:t xml:space="preserve">   （加盖单位公章） </w:t>
      </w:r>
    </w:p>
    <w:p>
      <w:pPr>
        <w:pStyle w:val="8"/>
        <w:snapToGrid w:val="0"/>
        <w:spacing w:before="50" w:after="50" w:line="360" w:lineRule="exact"/>
        <w:ind w:firstLine="900" w:firstLineChars="300"/>
        <w:rPr>
          <w:rFonts w:hint="eastAsia" w:ascii="宋体" w:hAnsi="宋体"/>
          <w:bCs/>
          <w:color w:val="auto"/>
          <w:sz w:val="30"/>
          <w:szCs w:val="28"/>
          <w:highlight w:val="none"/>
          <w:u w:val="single"/>
        </w:rPr>
      </w:pPr>
      <w:r>
        <w:rPr>
          <w:rFonts w:hint="eastAsia" w:ascii="宋体" w:hAnsi="宋体"/>
          <w:bCs/>
          <w:color w:val="auto"/>
          <w:sz w:val="30"/>
          <w:szCs w:val="28"/>
          <w:highlight w:val="none"/>
        </w:rPr>
        <w:t xml:space="preserve"> </w:t>
      </w:r>
    </w:p>
    <w:p>
      <w:pPr>
        <w:pStyle w:val="8"/>
        <w:snapToGrid w:val="0"/>
        <w:spacing w:before="50" w:after="50" w:line="360" w:lineRule="exact"/>
        <w:ind w:firstLine="900" w:firstLineChars="300"/>
        <w:rPr>
          <w:rFonts w:hint="eastAsia" w:ascii="宋体" w:hAnsi="宋体"/>
          <w:bCs/>
          <w:color w:val="auto"/>
          <w:sz w:val="30"/>
          <w:szCs w:val="28"/>
          <w:highlight w:val="none"/>
        </w:rPr>
      </w:pPr>
    </w:p>
    <w:p>
      <w:pPr>
        <w:pStyle w:val="8"/>
        <w:snapToGrid w:val="0"/>
        <w:spacing w:before="50" w:after="50" w:line="360" w:lineRule="exact"/>
        <w:ind w:firstLine="900" w:firstLineChars="300"/>
        <w:rPr>
          <w:rFonts w:hint="eastAsia" w:ascii="宋体" w:hAnsi="宋体"/>
          <w:bCs/>
          <w:color w:val="auto"/>
          <w:sz w:val="30"/>
          <w:szCs w:val="28"/>
          <w:highlight w:val="none"/>
        </w:rPr>
      </w:pPr>
      <w:r>
        <w:rPr>
          <w:rFonts w:hint="eastAsia" w:ascii="宋体" w:hAnsi="宋体"/>
          <w:bCs/>
          <w:color w:val="auto"/>
          <w:sz w:val="30"/>
          <w:szCs w:val="28"/>
          <w:highlight w:val="none"/>
        </w:rPr>
        <w:t>投标人地址：</w:t>
      </w:r>
    </w:p>
    <w:p>
      <w:pPr>
        <w:pStyle w:val="8"/>
        <w:snapToGrid w:val="0"/>
        <w:spacing w:before="50" w:after="50" w:line="360" w:lineRule="exact"/>
        <w:ind w:firstLine="900" w:firstLineChars="300"/>
        <w:rPr>
          <w:rFonts w:hint="eastAsia" w:ascii="宋体" w:hAnsi="宋体"/>
          <w:bCs/>
          <w:color w:val="auto"/>
          <w:sz w:val="30"/>
          <w:szCs w:val="28"/>
          <w:highlight w:val="none"/>
        </w:rPr>
      </w:pPr>
    </w:p>
    <w:p>
      <w:pPr>
        <w:pStyle w:val="8"/>
        <w:snapToGrid w:val="0"/>
        <w:spacing w:before="50" w:after="50" w:line="360" w:lineRule="exact"/>
        <w:ind w:firstLine="900" w:firstLineChars="300"/>
        <w:rPr>
          <w:rFonts w:hint="eastAsia" w:ascii="宋体" w:hAnsi="宋体"/>
          <w:bCs/>
          <w:color w:val="auto"/>
          <w:sz w:val="30"/>
          <w:szCs w:val="28"/>
          <w:highlight w:val="none"/>
        </w:rPr>
      </w:pPr>
    </w:p>
    <w:p>
      <w:pPr>
        <w:pStyle w:val="8"/>
        <w:snapToGrid w:val="0"/>
        <w:spacing w:before="50" w:after="50" w:line="360" w:lineRule="exact"/>
        <w:ind w:firstLine="900" w:firstLineChars="300"/>
        <w:rPr>
          <w:rFonts w:hint="eastAsia" w:ascii="宋体" w:hAnsi="宋体"/>
          <w:bCs/>
          <w:color w:val="auto"/>
          <w:sz w:val="30"/>
          <w:szCs w:val="28"/>
          <w:highlight w:val="none"/>
        </w:rPr>
      </w:pPr>
    </w:p>
    <w:p>
      <w:pPr>
        <w:snapToGrid w:val="0"/>
        <w:spacing w:before="156" w:beforeLines="50" w:after="50" w:line="360" w:lineRule="exact"/>
        <w:ind w:firstLine="5100" w:firstLineChars="1700"/>
        <w:rPr>
          <w:rFonts w:hint="eastAsia" w:ascii="宋体" w:hAnsi="宋体"/>
          <w:bCs/>
          <w:color w:val="auto"/>
          <w:sz w:val="30"/>
          <w:szCs w:val="28"/>
          <w:highlight w:val="none"/>
        </w:rPr>
      </w:pPr>
    </w:p>
    <w:p>
      <w:pPr>
        <w:snapToGrid w:val="0"/>
        <w:spacing w:before="156" w:beforeLines="50" w:after="50" w:line="360" w:lineRule="exact"/>
        <w:rPr>
          <w:rFonts w:hint="eastAsia" w:ascii="宋体" w:hAnsi="宋体"/>
          <w:bCs/>
          <w:color w:val="auto"/>
          <w:sz w:val="30"/>
          <w:szCs w:val="28"/>
          <w:highlight w:val="none"/>
        </w:rPr>
      </w:pPr>
    </w:p>
    <w:p>
      <w:pPr>
        <w:snapToGrid w:val="0"/>
        <w:spacing w:before="156" w:beforeLines="50" w:after="50" w:line="360" w:lineRule="exact"/>
        <w:rPr>
          <w:rFonts w:hint="eastAsia" w:ascii="宋体" w:hAnsi="宋体"/>
          <w:bCs/>
          <w:color w:val="auto"/>
          <w:sz w:val="30"/>
          <w:szCs w:val="28"/>
          <w:highlight w:val="none"/>
        </w:rPr>
      </w:pPr>
    </w:p>
    <w:p>
      <w:pPr>
        <w:snapToGrid w:val="0"/>
        <w:spacing w:before="156" w:beforeLines="50" w:after="50" w:line="360" w:lineRule="exact"/>
        <w:ind w:firstLine="645"/>
        <w:jc w:val="center"/>
        <w:rPr>
          <w:rFonts w:hint="eastAsia" w:ascii="宋体" w:hAnsi="宋体"/>
          <w:bCs/>
          <w:color w:val="auto"/>
          <w:sz w:val="30"/>
          <w:szCs w:val="28"/>
          <w:highlight w:val="none"/>
        </w:rPr>
      </w:pPr>
      <w:r>
        <w:rPr>
          <w:rFonts w:hint="eastAsia" w:ascii="宋体" w:hAnsi="宋体"/>
          <w:bCs/>
          <w:color w:val="auto"/>
          <w:sz w:val="30"/>
          <w:szCs w:val="28"/>
          <w:highlight w:val="none"/>
        </w:rPr>
        <w:t xml:space="preserve">                        年  月  日</w:t>
      </w:r>
    </w:p>
    <w:p>
      <w:pPr>
        <w:snapToGrid w:val="0"/>
        <w:spacing w:before="156" w:beforeLines="50" w:after="50" w:line="360" w:lineRule="exact"/>
        <w:ind w:firstLine="645"/>
        <w:jc w:val="center"/>
        <w:rPr>
          <w:rFonts w:hint="eastAsia" w:ascii="宋体" w:hAnsi="宋体"/>
          <w:bCs/>
          <w:color w:val="auto"/>
          <w:sz w:val="30"/>
          <w:szCs w:val="28"/>
          <w:highlight w:val="none"/>
        </w:rPr>
      </w:pPr>
    </w:p>
    <w:p>
      <w:pPr>
        <w:pStyle w:val="156"/>
        <w:rPr>
          <w:rFonts w:hAnsi="宋体"/>
          <w:color w:val="auto"/>
          <w:highlight w:val="none"/>
        </w:rPr>
      </w:pPr>
    </w:p>
    <w:p>
      <w:pPr>
        <w:pStyle w:val="156"/>
        <w:rPr>
          <w:rFonts w:hAnsi="宋体"/>
          <w:color w:val="auto"/>
          <w:highlight w:val="none"/>
        </w:rPr>
      </w:pPr>
    </w:p>
    <w:p>
      <w:pPr>
        <w:pStyle w:val="156"/>
        <w:rPr>
          <w:rFonts w:hAnsi="宋体"/>
          <w:color w:val="auto"/>
          <w:highlight w:val="none"/>
        </w:rPr>
      </w:pPr>
    </w:p>
    <w:p>
      <w:pPr>
        <w:pStyle w:val="156"/>
        <w:rPr>
          <w:rFonts w:hAnsi="宋体"/>
          <w:color w:val="auto"/>
          <w:highlight w:val="none"/>
        </w:rPr>
      </w:pPr>
    </w:p>
    <w:p>
      <w:pPr>
        <w:pStyle w:val="156"/>
        <w:rPr>
          <w:rFonts w:hAnsi="宋体"/>
          <w:color w:val="auto"/>
          <w:highlight w:val="none"/>
        </w:rPr>
      </w:pPr>
    </w:p>
    <w:p>
      <w:pPr>
        <w:pStyle w:val="156"/>
        <w:rPr>
          <w:rFonts w:hAnsi="宋体"/>
          <w:color w:val="auto"/>
          <w:highlight w:val="none"/>
        </w:rPr>
      </w:pPr>
    </w:p>
    <w:p>
      <w:pPr>
        <w:pStyle w:val="156"/>
        <w:rPr>
          <w:rFonts w:hAnsi="宋体"/>
          <w:color w:val="auto"/>
          <w:highlight w:val="none"/>
        </w:rPr>
      </w:pPr>
    </w:p>
    <w:p>
      <w:pPr>
        <w:snapToGrid w:val="0"/>
        <w:spacing w:before="156" w:beforeLines="50" w:after="50" w:line="360" w:lineRule="exact"/>
        <w:jc w:val="center"/>
        <w:rPr>
          <w:rFonts w:hint="eastAsia" w:ascii="宋体" w:hAnsi="宋体"/>
          <w:b/>
          <w:bCs w:val="0"/>
          <w:color w:val="auto"/>
          <w:sz w:val="32"/>
          <w:szCs w:val="32"/>
          <w:highlight w:val="none"/>
          <w:lang w:eastAsia="zh-CN"/>
        </w:rPr>
      </w:pPr>
      <w:r>
        <w:rPr>
          <w:rFonts w:hint="eastAsia" w:ascii="宋体" w:hAnsi="宋体"/>
          <w:b/>
          <w:bCs w:val="0"/>
          <w:color w:val="auto"/>
          <w:sz w:val="32"/>
          <w:szCs w:val="32"/>
          <w:highlight w:val="none"/>
          <w:lang w:eastAsia="zh-CN"/>
        </w:rPr>
        <w:t>目</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lang w:eastAsia="zh-CN"/>
        </w:rPr>
        <w:t>录</w:t>
      </w:r>
    </w:p>
    <w:p>
      <w:pPr>
        <w:numPr>
          <w:ilvl w:val="0"/>
          <w:numId w:val="0"/>
        </w:numPr>
        <w:snapToGrid w:val="0"/>
        <w:spacing w:before="156" w:beforeLines="50" w:after="50" w:line="360" w:lineRule="exact"/>
        <w:ind w:firstLine="3935" w:firstLineChars="1400"/>
        <w:jc w:val="both"/>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（自行编写）</w:t>
      </w:r>
    </w:p>
    <w:p>
      <w:pPr>
        <w:pStyle w:val="156"/>
        <w:rPr>
          <w:rFonts w:hAnsi="宋体"/>
          <w:color w:val="auto"/>
          <w:highlight w:val="none"/>
        </w:rPr>
      </w:pPr>
    </w:p>
    <w:p>
      <w:pPr>
        <w:pStyle w:val="156"/>
        <w:rPr>
          <w:rFonts w:hAnsi="宋体"/>
          <w:color w:val="auto"/>
          <w:highlight w:val="none"/>
        </w:rPr>
      </w:pPr>
    </w:p>
    <w:p>
      <w:pPr>
        <w:pStyle w:val="156"/>
        <w:rPr>
          <w:rFonts w:hAnsi="宋体"/>
          <w:b/>
          <w:bCs/>
          <w:color w:val="auto"/>
          <w:highlight w:val="none"/>
        </w:rPr>
      </w:pPr>
    </w:p>
    <w:p>
      <w:pPr>
        <w:pStyle w:val="26"/>
        <w:snapToGrid w:val="0"/>
        <w:spacing w:line="320" w:lineRule="exact"/>
        <w:rPr>
          <w:rFonts w:hAnsi="宋体"/>
          <w:b w:val="0"/>
          <w:bCs w:val="0"/>
          <w:color w:val="auto"/>
          <w:highlight w:val="none"/>
        </w:rPr>
      </w:pPr>
      <w:r>
        <w:rPr>
          <w:rFonts w:hint="eastAsia" w:hAnsi="宋体"/>
          <w:b w:val="0"/>
          <w:bCs w:val="0"/>
          <w:color w:val="auto"/>
          <w:highlight w:val="none"/>
          <w:lang w:val="en-US" w:eastAsia="zh-CN"/>
        </w:rPr>
        <w:t>1、</w:t>
      </w:r>
      <w:r>
        <w:rPr>
          <w:rFonts w:hint="eastAsia" w:hAnsi="宋体"/>
          <w:b w:val="0"/>
          <w:bCs w:val="0"/>
          <w:color w:val="auto"/>
          <w:highlight w:val="none"/>
        </w:rPr>
        <w:t>开标一览表（格式）</w:t>
      </w:r>
    </w:p>
    <w:p>
      <w:pPr>
        <w:snapToGrid w:val="0"/>
        <w:spacing w:before="50" w:after="50"/>
        <w:jc w:val="center"/>
        <w:rPr>
          <w:rFonts w:hAnsi="宋体"/>
          <w:color w:val="auto"/>
          <w:sz w:val="32"/>
          <w:szCs w:val="32"/>
          <w:highlight w:val="none"/>
        </w:rPr>
      </w:pPr>
      <w:r>
        <w:rPr>
          <w:rFonts w:hint="eastAsia" w:ascii="宋体" w:hAnsi="宋体" w:cs="Courier New"/>
          <w:b/>
          <w:color w:val="auto"/>
          <w:sz w:val="30"/>
          <w:szCs w:val="21"/>
          <w:highlight w:val="none"/>
        </w:rPr>
        <w:t>开标一览表</w:t>
      </w:r>
      <w:r>
        <w:rPr>
          <w:rFonts w:hint="eastAsia" w:hAnsi="宋体"/>
          <w:color w:val="auto"/>
          <w:sz w:val="32"/>
          <w:szCs w:val="32"/>
          <w:highlight w:val="none"/>
        </w:rPr>
        <w:t>（格式）</w:t>
      </w:r>
    </w:p>
    <w:p>
      <w:pPr>
        <w:snapToGrid w:val="0"/>
        <w:spacing w:before="50" w:after="50" w:line="360" w:lineRule="exact"/>
        <w:jc w:val="center"/>
        <w:rPr>
          <w:rFonts w:ascii="宋体" w:hAnsi="宋体"/>
          <w:b/>
          <w:color w:val="auto"/>
          <w:sz w:val="28"/>
          <w:szCs w:val="28"/>
          <w:highlight w:val="none"/>
        </w:rPr>
      </w:pPr>
    </w:p>
    <w:p>
      <w:pPr>
        <w:snapToGrid w:val="0"/>
        <w:spacing w:before="50" w:after="50" w:line="360" w:lineRule="exact"/>
        <w:jc w:val="right"/>
        <w:rPr>
          <w:rFonts w:ascii="宋体" w:hAnsi="宋体"/>
          <w:bCs/>
          <w:color w:val="auto"/>
          <w:szCs w:val="28"/>
          <w:highlight w:val="none"/>
        </w:rPr>
      </w:pPr>
    </w:p>
    <w:p>
      <w:pPr>
        <w:snapToGrid w:val="0"/>
        <w:spacing w:before="50" w:after="50" w:line="360" w:lineRule="exact"/>
        <w:ind w:firstLine="315" w:firstLineChars="150"/>
        <w:rPr>
          <w:rFonts w:ascii="宋体" w:hAnsi="宋体"/>
          <w:color w:val="auto"/>
          <w:szCs w:val="28"/>
          <w:highlight w:val="none"/>
        </w:rPr>
      </w:pPr>
      <w:r>
        <w:rPr>
          <w:rFonts w:hint="eastAsia" w:ascii="宋体" w:hAnsi="宋体"/>
          <w:color w:val="auto"/>
          <w:szCs w:val="28"/>
          <w:highlight w:val="none"/>
        </w:rPr>
        <w:t>项目名称：</w:t>
      </w:r>
      <w:r>
        <w:rPr>
          <w:rFonts w:hint="eastAsia" w:ascii="宋体" w:hAnsi="宋体"/>
          <w:color w:val="auto"/>
          <w:szCs w:val="28"/>
          <w:highlight w:val="none"/>
          <w:u w:val="single"/>
        </w:rPr>
        <w:t xml:space="preserve">                      </w:t>
      </w:r>
    </w:p>
    <w:p>
      <w:pPr>
        <w:snapToGrid w:val="0"/>
        <w:spacing w:before="50" w:after="50" w:line="360" w:lineRule="exact"/>
        <w:ind w:firstLine="315" w:firstLineChars="150"/>
        <w:rPr>
          <w:rFonts w:ascii="宋体" w:hAnsi="宋体"/>
          <w:color w:val="auto"/>
          <w:highlight w:val="none"/>
        </w:rPr>
      </w:pPr>
      <w:r>
        <w:rPr>
          <w:rFonts w:hint="eastAsia" w:ascii="宋体" w:hAnsi="宋体"/>
          <w:color w:val="auto"/>
          <w:szCs w:val="28"/>
          <w:highlight w:val="none"/>
        </w:rPr>
        <w:t>项目编号：</w:t>
      </w:r>
      <w:r>
        <w:rPr>
          <w:rFonts w:hint="eastAsia" w:ascii="宋体" w:hAnsi="宋体"/>
          <w:color w:val="auto"/>
          <w:szCs w:val="28"/>
          <w:highlight w:val="none"/>
          <w:u w:val="single"/>
        </w:rPr>
        <w:t xml:space="preserve">                      </w:t>
      </w:r>
      <w:r>
        <w:rPr>
          <w:rFonts w:hint="eastAsia" w:ascii="宋体" w:hAnsi="宋体"/>
          <w:color w:val="auto"/>
          <w:szCs w:val="28"/>
          <w:highlight w:val="none"/>
        </w:rPr>
        <w:t xml:space="preserve"> </w:t>
      </w:r>
      <w:r>
        <w:rPr>
          <w:rFonts w:hint="eastAsia" w:ascii="宋体" w:hAnsi="宋体"/>
          <w:color w:val="auto"/>
          <w:highlight w:val="none"/>
        </w:rPr>
        <w:t xml:space="preserve">   </w:t>
      </w:r>
    </w:p>
    <w:p>
      <w:pPr>
        <w:snapToGrid w:val="0"/>
        <w:spacing w:before="50" w:after="50" w:line="360" w:lineRule="exact"/>
        <w:ind w:firstLine="315" w:firstLineChars="150"/>
        <w:rPr>
          <w:rFonts w:ascii="宋体" w:hAnsi="宋体"/>
          <w:color w:val="auto"/>
          <w:highlight w:val="none"/>
        </w:rPr>
      </w:pPr>
      <w:r>
        <w:rPr>
          <w:rFonts w:hint="eastAsia" w:ascii="宋体" w:hAnsi="宋体"/>
          <w:color w:val="auto"/>
          <w:highlight w:val="none"/>
        </w:rPr>
        <w:t xml:space="preserve">                                                        金额单位：人民币（元）</w:t>
      </w:r>
    </w:p>
    <w:p>
      <w:pPr>
        <w:rPr>
          <w:color w:val="auto"/>
          <w:highlight w:val="none"/>
        </w:rPr>
      </w:pPr>
    </w:p>
    <w:tbl>
      <w:tblPr>
        <w:tblStyle w:val="47"/>
        <w:tblW w:w="96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2"/>
        <w:gridCol w:w="4665"/>
        <w:gridCol w:w="1909"/>
        <w:gridCol w:w="23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20" w:lineRule="exact"/>
              <w:jc w:val="center"/>
              <w:rPr>
                <w:rFonts w:ascii="宋体" w:hAnsi="宋体"/>
                <w:color w:val="auto"/>
                <w:highlight w:val="none"/>
              </w:rPr>
            </w:pPr>
            <w:r>
              <w:rPr>
                <w:rFonts w:hint="eastAsia" w:ascii="宋体" w:hAnsi="宋体"/>
                <w:color w:val="auto"/>
                <w:highlight w:val="none"/>
              </w:rPr>
              <w:t>序号</w:t>
            </w:r>
          </w:p>
        </w:tc>
        <w:tc>
          <w:tcPr>
            <w:tcW w:w="46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20" w:lineRule="exact"/>
              <w:jc w:val="center"/>
              <w:rPr>
                <w:rFonts w:ascii="宋体" w:hAnsi="宋体"/>
                <w:color w:val="auto"/>
                <w:highlight w:val="none"/>
              </w:rPr>
            </w:pPr>
            <w:r>
              <w:rPr>
                <w:rFonts w:hint="eastAsia" w:ascii="宋体" w:hAnsi="宋体"/>
                <w:color w:val="auto"/>
                <w:szCs w:val="28"/>
                <w:highlight w:val="none"/>
              </w:rPr>
              <w:t>项目</w:t>
            </w:r>
            <w:r>
              <w:rPr>
                <w:rFonts w:hint="eastAsia" w:ascii="宋体" w:hAnsi="宋体"/>
                <w:color w:val="auto"/>
                <w:highlight w:val="none"/>
              </w:rPr>
              <w:t>名称</w:t>
            </w:r>
          </w:p>
        </w:tc>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20" w:lineRule="exact"/>
              <w:jc w:val="center"/>
              <w:rPr>
                <w:rFonts w:ascii="宋体" w:hAnsi="宋体"/>
                <w:color w:val="auto"/>
                <w:highlight w:val="none"/>
              </w:rPr>
            </w:pPr>
            <w:r>
              <w:rPr>
                <w:rFonts w:hint="eastAsia" w:ascii="宋体" w:hAnsi="宋体"/>
                <w:color w:val="auto"/>
                <w:highlight w:val="none"/>
              </w:rPr>
              <w:t>数量及单位</w:t>
            </w:r>
          </w:p>
        </w:tc>
        <w:tc>
          <w:tcPr>
            <w:tcW w:w="23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20" w:lineRule="exact"/>
              <w:jc w:val="center"/>
              <w:rPr>
                <w:rFonts w:ascii="宋体" w:hAnsi="宋体"/>
                <w:color w:val="auto"/>
                <w:highlight w:val="none"/>
              </w:rPr>
            </w:pPr>
            <w:r>
              <w:rPr>
                <w:rFonts w:hint="eastAsia" w:ascii="宋体" w:hAnsi="宋体"/>
                <w:color w:val="auto"/>
                <w:highlight w:val="none"/>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20" w:lineRule="exact"/>
              <w:jc w:val="center"/>
              <w:rPr>
                <w:rFonts w:ascii="宋体" w:hAnsi="宋体"/>
                <w:color w:val="auto"/>
                <w:highlight w:val="none"/>
              </w:rPr>
            </w:pPr>
            <w:r>
              <w:rPr>
                <w:rFonts w:hint="eastAsia" w:ascii="宋体" w:hAnsi="宋体"/>
                <w:color w:val="auto"/>
                <w:highlight w:val="none"/>
              </w:rPr>
              <w:t>1</w:t>
            </w:r>
          </w:p>
        </w:tc>
        <w:tc>
          <w:tcPr>
            <w:tcW w:w="46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20" w:lineRule="exact"/>
              <w:jc w:val="center"/>
              <w:rPr>
                <w:rFonts w:hint="eastAsia" w:ascii="宋体" w:hAnsi="宋体" w:eastAsia="宋体"/>
                <w:color w:val="auto"/>
                <w:highlight w:val="none"/>
                <w:lang w:eastAsia="zh-CN"/>
              </w:rPr>
            </w:pPr>
            <w:r>
              <w:rPr>
                <w:rFonts w:hint="eastAsia" w:ascii="宋体" w:hAnsi="宋体"/>
                <w:color w:val="auto"/>
                <w:highlight w:val="none"/>
                <w:lang w:eastAsia="zh-CN"/>
              </w:rPr>
              <w:t>鹿寨县镇级污水处理厂委托运营服务项目</w:t>
            </w:r>
          </w:p>
        </w:tc>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20" w:lineRule="exact"/>
              <w:jc w:val="center"/>
              <w:rPr>
                <w:rFonts w:hint="eastAsia" w:ascii="宋体" w:hAnsi="宋体" w:eastAsia="宋体"/>
                <w:color w:val="auto"/>
                <w:highlight w:val="none"/>
                <w:lang w:eastAsia="zh-CN"/>
              </w:rPr>
            </w:pPr>
            <w:r>
              <w:rPr>
                <w:rFonts w:hint="eastAsia" w:ascii="宋体" w:hAnsi="宋体"/>
                <w:color w:val="auto"/>
                <w:highlight w:val="none"/>
                <w:lang w:val="en-US" w:eastAsia="zh-CN"/>
              </w:rPr>
              <w:t>1项</w:t>
            </w:r>
          </w:p>
        </w:tc>
        <w:tc>
          <w:tcPr>
            <w:tcW w:w="23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2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5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20" w:lineRule="exact"/>
              <w:rPr>
                <w:rFonts w:ascii="宋体" w:hAnsi="宋体"/>
                <w:color w:val="auto"/>
                <w:highlight w:val="none"/>
                <w:u w:val="single"/>
              </w:rPr>
            </w:pPr>
            <w:r>
              <w:rPr>
                <w:rFonts w:hint="eastAsia"/>
                <w:color w:val="auto"/>
                <w:spacing w:val="-6"/>
                <w:highlight w:val="none"/>
              </w:rPr>
              <w:t>总报价</w:t>
            </w:r>
            <w:r>
              <w:rPr>
                <w:rFonts w:hint="eastAsia" w:ascii="宋体" w:hAnsi="宋体"/>
                <w:color w:val="auto"/>
                <w:highlight w:val="none"/>
              </w:rPr>
              <w:t>大写：</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u w:val="single"/>
                <w:lang w:eastAsia="zh-CN"/>
              </w:rPr>
              <w:t>元</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654" w:type="dxa"/>
            <w:gridSpan w:val="4"/>
            <w:tcBorders>
              <w:top w:val="single" w:color="auto" w:sz="4" w:space="0"/>
              <w:left w:val="single" w:color="auto" w:sz="4" w:space="0"/>
              <w:bottom w:val="single" w:color="auto" w:sz="4" w:space="0"/>
              <w:right w:val="single" w:color="auto" w:sz="4" w:space="0"/>
            </w:tcBorders>
            <w:vAlign w:val="center"/>
          </w:tcPr>
          <w:p>
            <w:pPr>
              <w:pStyle w:val="42"/>
              <w:spacing w:before="0" w:beforeAutospacing="0" w:after="0" w:afterAutospacing="0" w:line="300" w:lineRule="atLeast"/>
              <w:rPr>
                <w:color w:val="auto"/>
                <w:highlight w:val="none"/>
                <w:u w:val="single"/>
              </w:rPr>
            </w:pPr>
            <w:r>
              <w:rPr>
                <w:rFonts w:hint="eastAsia" w:cs="宋体"/>
                <w:color w:val="auto"/>
                <w:sz w:val="21"/>
                <w:szCs w:val="21"/>
                <w:highlight w:val="none"/>
              </w:rPr>
              <w:t>服务期限：</w:t>
            </w:r>
            <w:r>
              <w:rPr>
                <w:rFonts w:hint="eastAsia" w:cs="宋体"/>
                <w:color w:val="auto"/>
                <w:sz w:val="21"/>
                <w:szCs w:val="21"/>
                <w:highlight w:val="none"/>
                <w:lang w:eastAsia="zh-CN"/>
              </w:rPr>
              <w:t>自合同签订之日起</w:t>
            </w:r>
            <w:r>
              <w:rPr>
                <w:rFonts w:hint="eastAsia" w:cs="宋体"/>
                <w:color w:val="auto"/>
                <w:sz w:val="21"/>
                <w:szCs w:val="21"/>
                <w:highlight w:val="none"/>
                <w:lang w:val="en-US" w:eastAsia="zh-CN"/>
              </w:rPr>
              <w:t>3年</w:t>
            </w:r>
            <w:r>
              <w:rPr>
                <w:rFonts w:hint="eastAsia"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54" w:type="dxa"/>
            <w:gridSpan w:val="4"/>
            <w:tcBorders>
              <w:top w:val="single" w:color="auto" w:sz="4" w:space="0"/>
              <w:left w:val="single" w:color="auto" w:sz="4" w:space="0"/>
              <w:bottom w:val="single" w:color="auto" w:sz="4" w:space="0"/>
              <w:right w:val="single" w:color="auto" w:sz="4" w:space="0"/>
            </w:tcBorders>
            <w:vAlign w:val="center"/>
          </w:tcPr>
          <w:p>
            <w:pPr>
              <w:pStyle w:val="42"/>
              <w:spacing w:before="0" w:beforeAutospacing="0" w:after="0" w:afterAutospacing="0" w:line="300" w:lineRule="atLeast"/>
              <w:rPr>
                <w:rFonts w:cs="宋体"/>
                <w:color w:val="auto"/>
                <w:sz w:val="21"/>
                <w:szCs w:val="21"/>
                <w:highlight w:val="none"/>
              </w:rPr>
            </w:pPr>
            <w:r>
              <w:rPr>
                <w:rFonts w:hint="eastAsia" w:cs="宋体"/>
                <w:color w:val="auto"/>
                <w:sz w:val="21"/>
                <w:szCs w:val="21"/>
                <w:highlight w:val="none"/>
              </w:rPr>
              <w:t>服务地点：鹿寨县</w:t>
            </w:r>
            <w:r>
              <w:rPr>
                <w:rFonts w:hint="eastAsia" w:cs="宋体"/>
                <w:color w:val="auto"/>
                <w:sz w:val="21"/>
                <w:szCs w:val="21"/>
                <w:highlight w:val="none"/>
                <w:lang w:eastAsia="zh-CN"/>
              </w:rPr>
              <w:t>境内</w:t>
            </w:r>
            <w:r>
              <w:rPr>
                <w:rFonts w:hint="eastAsia" w:cs="宋体"/>
                <w:color w:val="auto"/>
                <w:sz w:val="21"/>
                <w:szCs w:val="21"/>
                <w:highlight w:val="none"/>
              </w:rPr>
              <w:t>。</w:t>
            </w:r>
          </w:p>
        </w:tc>
      </w:tr>
    </w:tbl>
    <w:p>
      <w:pPr>
        <w:pStyle w:val="19"/>
        <w:rPr>
          <w:color w:val="auto"/>
          <w:highlight w:val="none"/>
        </w:rPr>
      </w:pPr>
    </w:p>
    <w:p>
      <w:pPr>
        <w:snapToGrid w:val="0"/>
        <w:spacing w:line="320" w:lineRule="exact"/>
        <w:jc w:val="left"/>
        <w:rPr>
          <w:rFonts w:hAnsi="宋体"/>
          <w:color w:val="auto"/>
          <w:szCs w:val="21"/>
          <w:highlight w:val="none"/>
        </w:rPr>
      </w:pPr>
      <w:r>
        <w:rPr>
          <w:rFonts w:hint="eastAsia" w:hAnsi="宋体"/>
          <w:color w:val="auto"/>
          <w:szCs w:val="21"/>
          <w:highlight w:val="none"/>
        </w:rPr>
        <w:t>注:</w:t>
      </w:r>
    </w:p>
    <w:p>
      <w:pPr>
        <w:snapToGrid w:val="0"/>
        <w:spacing w:line="320" w:lineRule="exact"/>
        <w:jc w:val="left"/>
        <w:rPr>
          <w:rFonts w:hAnsi="宋体"/>
          <w:color w:val="auto"/>
          <w:szCs w:val="21"/>
          <w:highlight w:val="none"/>
        </w:rPr>
      </w:pPr>
      <w:r>
        <w:rPr>
          <w:rFonts w:hint="eastAsia" w:hAnsi="宋体"/>
          <w:color w:val="auto"/>
          <w:szCs w:val="21"/>
          <w:highlight w:val="none"/>
        </w:rPr>
        <w:t xml:space="preserve">    1、报价一经涂改，应在涂改处加盖单位公章或者由法定代表人或授权委托人签字，否则其投标作无效标处理。</w:t>
      </w:r>
    </w:p>
    <w:p>
      <w:pPr>
        <w:snapToGrid w:val="0"/>
        <w:spacing w:line="320" w:lineRule="exact"/>
        <w:ind w:firstLine="420" w:firstLineChars="200"/>
        <w:rPr>
          <w:rFonts w:hAnsi="宋体"/>
          <w:color w:val="auto"/>
          <w:szCs w:val="21"/>
          <w:highlight w:val="none"/>
        </w:rPr>
      </w:pPr>
      <w:r>
        <w:rPr>
          <w:rFonts w:hint="eastAsia" w:hAnsi="宋体"/>
          <w:color w:val="auto"/>
          <w:szCs w:val="21"/>
          <w:highlight w:val="none"/>
        </w:rPr>
        <w:t>2、保留小数点后2位数，按四舍五入计取。</w:t>
      </w:r>
    </w:p>
    <w:p>
      <w:pPr>
        <w:snapToGrid w:val="0"/>
        <w:spacing w:before="50" w:after="50"/>
        <w:ind w:firstLine="420" w:firstLineChars="200"/>
        <w:rPr>
          <w:rFonts w:hAnsi="宋体"/>
          <w:color w:val="auto"/>
          <w:szCs w:val="21"/>
          <w:highlight w:val="none"/>
        </w:rPr>
      </w:pPr>
    </w:p>
    <w:p>
      <w:pPr>
        <w:snapToGrid w:val="0"/>
        <w:spacing w:before="50" w:after="50"/>
        <w:ind w:firstLine="420" w:firstLineChars="200"/>
        <w:rPr>
          <w:rFonts w:hAnsi="宋体"/>
          <w:color w:val="auto"/>
          <w:szCs w:val="21"/>
          <w:highlight w:val="none"/>
        </w:rPr>
      </w:pPr>
    </w:p>
    <w:p>
      <w:pPr>
        <w:snapToGrid w:val="0"/>
        <w:spacing w:before="50" w:after="50" w:line="360" w:lineRule="exact"/>
        <w:ind w:firstLine="3465" w:firstLineChars="1650"/>
        <w:jc w:val="left"/>
        <w:rPr>
          <w:rFonts w:ascii="宋体" w:hAnsi="宋体"/>
          <w:color w:val="auto"/>
          <w:highlight w:val="none"/>
        </w:rPr>
      </w:pPr>
      <w:r>
        <w:rPr>
          <w:rFonts w:hint="eastAsia" w:ascii="宋体" w:hAnsi="宋体"/>
          <w:color w:val="auto"/>
          <w:highlight w:val="none"/>
        </w:rPr>
        <w:t>法定代表人或</w:t>
      </w:r>
      <w:r>
        <w:rPr>
          <w:rFonts w:hint="eastAsia" w:ascii="宋体" w:hAnsi="宋体"/>
          <w:color w:val="auto"/>
          <w:highlight w:val="none"/>
          <w:lang w:eastAsia="zh-CN"/>
        </w:rPr>
        <w:t>授权委托人签名</w:t>
      </w:r>
      <w:r>
        <w:rPr>
          <w:rFonts w:hint="eastAsia" w:ascii="宋体" w:hAnsi="宋体"/>
          <w:color w:val="auto"/>
          <w:highlight w:val="none"/>
        </w:rPr>
        <w:t>：</w:t>
      </w:r>
      <w:r>
        <w:rPr>
          <w:rFonts w:hint="eastAsia" w:ascii="宋体" w:hAnsi="宋体"/>
          <w:color w:val="auto"/>
          <w:szCs w:val="28"/>
          <w:highlight w:val="none"/>
          <w:u w:val="single"/>
        </w:rPr>
        <w:t xml:space="preserve">                   </w:t>
      </w:r>
    </w:p>
    <w:p>
      <w:pPr>
        <w:snapToGrid w:val="0"/>
        <w:spacing w:before="50" w:after="50" w:line="360" w:lineRule="exact"/>
        <w:ind w:right="-817" w:rightChars="-389" w:firstLine="3675" w:firstLineChars="1750"/>
        <w:rPr>
          <w:rFonts w:ascii="宋体" w:hAnsi="宋体"/>
          <w:color w:val="auto"/>
          <w:highlight w:val="none"/>
          <w:u w:val="single"/>
        </w:rPr>
      </w:pPr>
      <w:r>
        <w:rPr>
          <w:rFonts w:hint="eastAsia" w:ascii="宋体" w:hAnsi="宋体"/>
          <w:color w:val="auto"/>
          <w:highlight w:val="none"/>
        </w:rPr>
        <w:t>投标人名称（盖公章）：</w:t>
      </w:r>
      <w:r>
        <w:rPr>
          <w:rFonts w:hint="eastAsia" w:ascii="宋体" w:hAnsi="宋体"/>
          <w:color w:val="auto"/>
          <w:highlight w:val="none"/>
          <w:u w:val="single"/>
        </w:rPr>
        <w:t xml:space="preserve">                       </w:t>
      </w:r>
    </w:p>
    <w:p>
      <w:pPr>
        <w:snapToGrid w:val="0"/>
        <w:spacing w:before="156" w:beforeLines="50" w:after="50" w:line="360" w:lineRule="exact"/>
        <w:ind w:firstLine="5460" w:firstLineChars="2600"/>
        <w:rPr>
          <w:rFonts w:ascii="宋体" w:hAnsi="宋体"/>
          <w:b/>
          <w:color w:val="auto"/>
          <w:sz w:val="24"/>
          <w:highlight w:val="none"/>
        </w:rPr>
      </w:pPr>
      <w:r>
        <w:rPr>
          <w:rFonts w:hint="eastAsia" w:ascii="宋体" w:hAnsi="宋体"/>
          <w:color w:val="auto"/>
          <w:highlight w:val="none"/>
        </w:rPr>
        <w:t>日期：        年    月    日</w:t>
      </w:r>
    </w:p>
    <w:p>
      <w:pPr>
        <w:snapToGrid w:val="0"/>
        <w:spacing w:before="156" w:beforeLines="50" w:after="50" w:line="360" w:lineRule="exact"/>
        <w:ind w:firstLine="7770" w:firstLineChars="3700"/>
        <w:rPr>
          <w:rFonts w:hint="eastAsia" w:ascii="宋体" w:hAnsi="宋体"/>
          <w:color w:val="auto"/>
          <w:highlight w:val="none"/>
        </w:rPr>
      </w:pPr>
    </w:p>
    <w:p>
      <w:pPr>
        <w:snapToGrid w:val="0"/>
        <w:spacing w:before="156" w:beforeLines="50" w:after="50" w:line="360" w:lineRule="exact"/>
        <w:ind w:firstLine="7770" w:firstLineChars="3700"/>
        <w:rPr>
          <w:rFonts w:hint="eastAsia" w:ascii="宋体" w:hAnsi="宋体"/>
          <w:color w:val="auto"/>
          <w:highlight w:val="none"/>
        </w:rPr>
      </w:pPr>
    </w:p>
    <w:p>
      <w:pPr>
        <w:snapToGrid w:val="0"/>
        <w:spacing w:before="156" w:beforeLines="50" w:after="50" w:line="360" w:lineRule="exact"/>
        <w:ind w:firstLine="7770" w:firstLineChars="3700"/>
        <w:rPr>
          <w:rFonts w:hint="eastAsia" w:ascii="宋体" w:hAnsi="宋体"/>
          <w:color w:val="auto"/>
          <w:highlight w:val="none"/>
        </w:rPr>
      </w:pPr>
    </w:p>
    <w:p>
      <w:pPr>
        <w:pStyle w:val="26"/>
        <w:snapToGrid w:val="0"/>
        <w:spacing w:line="320" w:lineRule="exact"/>
        <w:rPr>
          <w:rFonts w:hint="eastAsia" w:hAnsi="宋体"/>
          <w:color w:val="auto"/>
          <w:highlight w:val="none"/>
          <w:lang w:val="en-US" w:eastAsia="zh-CN"/>
        </w:rPr>
      </w:pPr>
    </w:p>
    <w:p>
      <w:pPr>
        <w:pStyle w:val="26"/>
        <w:snapToGrid w:val="0"/>
        <w:spacing w:line="320" w:lineRule="exact"/>
        <w:rPr>
          <w:rFonts w:hint="eastAsia" w:hAnsi="宋体"/>
          <w:color w:val="auto"/>
          <w:highlight w:val="none"/>
          <w:lang w:val="en-US" w:eastAsia="zh-CN"/>
        </w:rPr>
      </w:pPr>
    </w:p>
    <w:p>
      <w:pPr>
        <w:pStyle w:val="26"/>
        <w:snapToGrid w:val="0"/>
        <w:spacing w:line="320" w:lineRule="exact"/>
        <w:rPr>
          <w:rFonts w:hAnsi="宋体"/>
          <w:color w:val="auto"/>
          <w:highlight w:val="none"/>
        </w:rPr>
      </w:pPr>
      <w:r>
        <w:rPr>
          <w:rFonts w:hint="eastAsia" w:hAnsi="宋体"/>
          <w:color w:val="auto"/>
          <w:highlight w:val="none"/>
          <w:lang w:val="en-US" w:eastAsia="zh-CN"/>
        </w:rPr>
        <w:t>2、</w:t>
      </w:r>
      <w:r>
        <w:rPr>
          <w:rFonts w:hint="eastAsia" w:hAnsi="宋体"/>
          <w:color w:val="auto"/>
          <w:highlight w:val="none"/>
        </w:rPr>
        <w:t>投标报价明细表（格式）；</w:t>
      </w:r>
    </w:p>
    <w:p>
      <w:pPr>
        <w:pStyle w:val="42"/>
        <w:spacing w:before="0" w:beforeAutospacing="0" w:after="0" w:afterAutospacing="0" w:line="440" w:lineRule="atLeast"/>
        <w:ind w:firstLine="640"/>
        <w:jc w:val="center"/>
        <w:rPr>
          <w:rFonts w:cs="宋体"/>
          <w:color w:val="auto"/>
          <w:sz w:val="20"/>
          <w:szCs w:val="20"/>
          <w:highlight w:val="none"/>
        </w:rPr>
      </w:pPr>
      <w:r>
        <w:rPr>
          <w:rFonts w:hint="eastAsia" w:cs="宋体"/>
          <w:color w:val="auto"/>
          <w:sz w:val="32"/>
          <w:szCs w:val="32"/>
          <w:highlight w:val="none"/>
        </w:rPr>
        <w:t> </w:t>
      </w:r>
    </w:p>
    <w:p>
      <w:pPr>
        <w:pStyle w:val="42"/>
        <w:spacing w:before="0" w:beforeAutospacing="0" w:after="0" w:afterAutospacing="0"/>
        <w:ind w:left="-10" w:firstLine="10"/>
        <w:jc w:val="center"/>
        <w:rPr>
          <w:rFonts w:cs="宋体"/>
          <w:color w:val="auto"/>
          <w:sz w:val="20"/>
          <w:szCs w:val="20"/>
          <w:highlight w:val="none"/>
        </w:rPr>
      </w:pPr>
      <w:r>
        <w:rPr>
          <w:rFonts w:hint="eastAsia" w:cs="宋体"/>
          <w:b/>
          <w:bCs/>
          <w:color w:val="auto"/>
          <w:sz w:val="32"/>
          <w:szCs w:val="32"/>
          <w:highlight w:val="none"/>
        </w:rPr>
        <w:t>投标报价明细表（格式）</w:t>
      </w:r>
    </w:p>
    <w:p>
      <w:pPr>
        <w:pStyle w:val="42"/>
        <w:spacing w:before="0" w:beforeAutospacing="0" w:after="0" w:afterAutospacing="0" w:line="440" w:lineRule="atLeast"/>
        <w:ind w:firstLine="480"/>
        <w:rPr>
          <w:rFonts w:cs="宋体"/>
          <w:color w:val="auto"/>
          <w:sz w:val="27"/>
          <w:szCs w:val="27"/>
          <w:highlight w:val="none"/>
        </w:rPr>
      </w:pPr>
      <w:r>
        <w:rPr>
          <w:rFonts w:hint="eastAsia" w:cs="宋体"/>
          <w:color w:val="auto"/>
          <w:sz w:val="20"/>
          <w:szCs w:val="20"/>
          <w:highlight w:val="none"/>
        </w:rPr>
        <w:t>  </w:t>
      </w:r>
      <w:r>
        <w:rPr>
          <w:rFonts w:hint="eastAsia" w:cs="宋体"/>
          <w:color w:val="auto"/>
          <w:sz w:val="21"/>
          <w:szCs w:val="21"/>
          <w:highlight w:val="none"/>
          <w:lang w:bidi="ar"/>
        </w:rPr>
        <w:t>                                                               单位：元</w:t>
      </w:r>
    </w:p>
    <w:tbl>
      <w:tblPr>
        <w:tblStyle w:val="47"/>
        <w:tblW w:w="980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32"/>
        <w:gridCol w:w="1585"/>
        <w:gridCol w:w="4020"/>
        <w:gridCol w:w="1895"/>
        <w:gridCol w:w="15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3" w:hRule="atLeast"/>
          <w:jc w:val="center"/>
        </w:trPr>
        <w:tc>
          <w:tcPr>
            <w:tcW w:w="73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58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bidi="ar"/>
              </w:rPr>
              <w:t>年</w:t>
            </w:r>
            <w:r>
              <w:rPr>
                <w:rFonts w:hint="eastAsia" w:ascii="宋体" w:hAnsi="宋体" w:cs="宋体"/>
                <w:color w:val="auto"/>
                <w:kern w:val="0"/>
                <w:szCs w:val="21"/>
                <w:highlight w:val="none"/>
                <w:lang w:val="en-US" w:eastAsia="zh-CN" w:bidi="ar"/>
              </w:rPr>
              <w:t xml:space="preserve"> </w:t>
            </w:r>
            <w:r>
              <w:rPr>
                <w:rFonts w:hint="eastAsia" w:ascii="宋体" w:hAnsi="宋体" w:cs="宋体"/>
                <w:color w:val="auto"/>
                <w:kern w:val="0"/>
                <w:szCs w:val="21"/>
                <w:highlight w:val="none"/>
                <w:lang w:eastAsia="zh-CN" w:bidi="ar"/>
              </w:rPr>
              <w:t>份</w:t>
            </w:r>
          </w:p>
        </w:tc>
        <w:tc>
          <w:tcPr>
            <w:tcW w:w="40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lang w:eastAsia="zh-CN" w:bidi="ar"/>
              </w:rPr>
              <w:t>服务项目内容</w:t>
            </w:r>
          </w:p>
        </w:tc>
        <w:tc>
          <w:tcPr>
            <w:tcW w:w="18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lang w:bidi="ar"/>
              </w:rPr>
              <w:t>单项合价</w:t>
            </w:r>
          </w:p>
          <w:p>
            <w:pPr>
              <w:widowControl/>
              <w:jc w:val="center"/>
              <w:rPr>
                <w:rFonts w:ascii="宋体" w:hAnsi="宋体" w:cs="宋体"/>
                <w:color w:val="auto"/>
                <w:szCs w:val="21"/>
                <w:highlight w:val="none"/>
              </w:rPr>
            </w:pPr>
          </w:p>
        </w:tc>
        <w:tc>
          <w:tcPr>
            <w:tcW w:w="15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lang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5" w:hRule="atLeast"/>
          <w:jc w:val="center"/>
        </w:trPr>
        <w:tc>
          <w:tcPr>
            <w:tcW w:w="732"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pStyle w:val="72"/>
              <w:spacing w:line="340" w:lineRule="exact"/>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585" w:type="dxa"/>
            <w:vMerge w:val="restart"/>
            <w:tcBorders>
              <w:top w:val="nil"/>
              <w:left w:val="nil"/>
              <w:right w:val="single" w:color="auto" w:sz="8" w:space="0"/>
            </w:tcBorders>
            <w:shd w:val="clear" w:color="auto" w:fill="auto"/>
            <w:tcMar>
              <w:top w:w="0" w:type="dxa"/>
              <w:left w:w="108" w:type="dxa"/>
              <w:bottom w:w="0" w:type="dxa"/>
              <w:right w:w="108" w:type="dxa"/>
            </w:tcMar>
            <w:vAlign w:val="center"/>
          </w:tcPr>
          <w:p>
            <w:pPr>
              <w:pStyle w:val="157"/>
              <w:numPr>
                <w:ilvl w:val="0"/>
                <w:numId w:val="0"/>
              </w:numPr>
              <w:spacing w:line="240" w:lineRule="auto"/>
              <w:ind w:left="0" w:leftChars="0"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第一年</w:t>
            </w:r>
          </w:p>
        </w:tc>
        <w:tc>
          <w:tcPr>
            <w:tcW w:w="4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color w:val="auto"/>
                <w:szCs w:val="21"/>
                <w:highlight w:val="none"/>
              </w:rPr>
            </w:pPr>
          </w:p>
        </w:tc>
        <w:tc>
          <w:tcPr>
            <w:tcW w:w="1895" w:type="dxa"/>
            <w:tcBorders>
              <w:top w:val="nil"/>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69" w:type="dxa"/>
            <w:vMerge w:val="restart"/>
            <w:tcBorders>
              <w:top w:val="nil"/>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5" w:hRule="atLeast"/>
          <w:jc w:val="center"/>
        </w:trPr>
        <w:tc>
          <w:tcPr>
            <w:tcW w:w="73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pStyle w:val="72"/>
              <w:spacing w:line="340" w:lineRule="exact"/>
              <w:ind w:firstLine="0" w:firstLineChars="0"/>
              <w:jc w:val="center"/>
              <w:rPr>
                <w:rFonts w:hint="eastAsia" w:ascii="宋体" w:hAnsi="宋体" w:cs="宋体"/>
                <w:color w:val="auto"/>
                <w:kern w:val="0"/>
                <w:szCs w:val="21"/>
                <w:highlight w:val="none"/>
                <w:lang w:bidi="ar"/>
              </w:rPr>
            </w:pPr>
          </w:p>
        </w:tc>
        <w:tc>
          <w:tcPr>
            <w:tcW w:w="1585" w:type="dxa"/>
            <w:vMerge w:val="continue"/>
            <w:tcBorders>
              <w:left w:val="nil"/>
              <w:right w:val="single" w:color="auto" w:sz="8" w:space="0"/>
            </w:tcBorders>
            <w:shd w:val="clear" w:color="auto" w:fill="auto"/>
            <w:tcMar>
              <w:top w:w="0" w:type="dxa"/>
              <w:left w:w="108" w:type="dxa"/>
              <w:bottom w:w="0" w:type="dxa"/>
              <w:right w:w="108" w:type="dxa"/>
            </w:tcMar>
            <w:vAlign w:val="center"/>
          </w:tcPr>
          <w:p>
            <w:pPr>
              <w:pStyle w:val="157"/>
              <w:numPr>
                <w:ilvl w:val="0"/>
                <w:numId w:val="0"/>
              </w:numPr>
              <w:spacing w:line="240" w:lineRule="auto"/>
              <w:ind w:left="0" w:leftChars="0" w:firstLine="0" w:firstLineChars="0"/>
              <w:jc w:val="center"/>
              <w:rPr>
                <w:rFonts w:hint="eastAsia"/>
                <w:color w:val="auto"/>
                <w:sz w:val="21"/>
                <w:szCs w:val="21"/>
                <w:highlight w:val="none"/>
              </w:rPr>
            </w:pPr>
          </w:p>
        </w:tc>
        <w:tc>
          <w:tcPr>
            <w:tcW w:w="4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color w:val="auto"/>
                <w:szCs w:val="21"/>
                <w:highlight w:val="none"/>
              </w:rPr>
            </w:pPr>
          </w:p>
        </w:tc>
        <w:tc>
          <w:tcPr>
            <w:tcW w:w="1895" w:type="dxa"/>
            <w:tcBorders>
              <w:top w:val="nil"/>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69"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5" w:hRule="atLeast"/>
          <w:jc w:val="center"/>
        </w:trPr>
        <w:tc>
          <w:tcPr>
            <w:tcW w:w="73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pStyle w:val="72"/>
              <w:spacing w:line="340" w:lineRule="exact"/>
              <w:ind w:firstLine="0" w:firstLineChars="0"/>
              <w:jc w:val="center"/>
              <w:rPr>
                <w:rFonts w:hint="eastAsia" w:ascii="宋体" w:hAnsi="宋体" w:cs="宋体"/>
                <w:color w:val="auto"/>
                <w:kern w:val="0"/>
                <w:szCs w:val="21"/>
                <w:highlight w:val="none"/>
                <w:lang w:bidi="ar"/>
              </w:rPr>
            </w:pPr>
          </w:p>
        </w:tc>
        <w:tc>
          <w:tcPr>
            <w:tcW w:w="1585" w:type="dxa"/>
            <w:vMerge w:val="continue"/>
            <w:tcBorders>
              <w:left w:val="nil"/>
              <w:right w:val="single" w:color="auto" w:sz="8" w:space="0"/>
            </w:tcBorders>
            <w:shd w:val="clear" w:color="auto" w:fill="auto"/>
            <w:tcMar>
              <w:top w:w="0" w:type="dxa"/>
              <w:left w:w="108" w:type="dxa"/>
              <w:bottom w:w="0" w:type="dxa"/>
              <w:right w:w="108" w:type="dxa"/>
            </w:tcMar>
            <w:vAlign w:val="center"/>
          </w:tcPr>
          <w:p>
            <w:pPr>
              <w:pStyle w:val="157"/>
              <w:numPr>
                <w:ilvl w:val="0"/>
                <w:numId w:val="0"/>
              </w:numPr>
              <w:spacing w:line="240" w:lineRule="auto"/>
              <w:ind w:left="0" w:leftChars="0" w:firstLine="0" w:firstLineChars="0"/>
              <w:jc w:val="center"/>
              <w:rPr>
                <w:rFonts w:hint="eastAsia"/>
                <w:color w:val="auto"/>
                <w:sz w:val="21"/>
                <w:szCs w:val="21"/>
                <w:highlight w:val="none"/>
              </w:rPr>
            </w:pPr>
          </w:p>
        </w:tc>
        <w:tc>
          <w:tcPr>
            <w:tcW w:w="4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color w:val="auto"/>
                <w:szCs w:val="21"/>
                <w:highlight w:val="none"/>
              </w:rPr>
            </w:pPr>
          </w:p>
        </w:tc>
        <w:tc>
          <w:tcPr>
            <w:tcW w:w="1895" w:type="dxa"/>
            <w:tcBorders>
              <w:top w:val="nil"/>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69"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5" w:hRule="atLeast"/>
          <w:jc w:val="center"/>
        </w:trPr>
        <w:tc>
          <w:tcPr>
            <w:tcW w:w="73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pStyle w:val="72"/>
              <w:spacing w:line="340" w:lineRule="exact"/>
              <w:ind w:firstLine="0" w:firstLineChars="0"/>
              <w:jc w:val="center"/>
              <w:rPr>
                <w:rFonts w:hint="eastAsia" w:ascii="宋体" w:hAnsi="宋体" w:cs="宋体"/>
                <w:color w:val="auto"/>
                <w:kern w:val="0"/>
                <w:szCs w:val="21"/>
                <w:highlight w:val="none"/>
                <w:lang w:bidi="ar"/>
              </w:rPr>
            </w:pPr>
          </w:p>
        </w:tc>
        <w:tc>
          <w:tcPr>
            <w:tcW w:w="1585" w:type="dxa"/>
            <w:vMerge w:val="continue"/>
            <w:tcBorders>
              <w:left w:val="nil"/>
              <w:right w:val="single" w:color="auto" w:sz="8" w:space="0"/>
            </w:tcBorders>
            <w:shd w:val="clear" w:color="auto" w:fill="auto"/>
            <w:tcMar>
              <w:top w:w="0" w:type="dxa"/>
              <w:left w:w="108" w:type="dxa"/>
              <w:bottom w:w="0" w:type="dxa"/>
              <w:right w:w="108" w:type="dxa"/>
            </w:tcMar>
            <w:vAlign w:val="center"/>
          </w:tcPr>
          <w:p>
            <w:pPr>
              <w:pStyle w:val="157"/>
              <w:numPr>
                <w:ilvl w:val="0"/>
                <w:numId w:val="0"/>
              </w:numPr>
              <w:spacing w:line="240" w:lineRule="auto"/>
              <w:ind w:left="0" w:leftChars="0" w:firstLine="0" w:firstLineChars="0"/>
              <w:jc w:val="center"/>
              <w:rPr>
                <w:rFonts w:hint="eastAsia"/>
                <w:color w:val="auto"/>
                <w:sz w:val="21"/>
                <w:szCs w:val="21"/>
                <w:highlight w:val="none"/>
              </w:rPr>
            </w:pPr>
          </w:p>
        </w:tc>
        <w:tc>
          <w:tcPr>
            <w:tcW w:w="4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895" w:type="dxa"/>
            <w:tcBorders>
              <w:top w:val="nil"/>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69"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5" w:hRule="atLeast"/>
          <w:jc w:val="center"/>
        </w:trPr>
        <w:tc>
          <w:tcPr>
            <w:tcW w:w="732" w:type="dxa"/>
            <w:vMerge w:val="restart"/>
            <w:tcBorders>
              <w:left w:val="single" w:color="auto" w:sz="8" w:space="0"/>
              <w:right w:val="single" w:color="auto" w:sz="8" w:space="0"/>
            </w:tcBorders>
            <w:shd w:val="clear" w:color="auto" w:fill="auto"/>
            <w:tcMar>
              <w:top w:w="0" w:type="dxa"/>
              <w:left w:w="108" w:type="dxa"/>
              <w:bottom w:w="0" w:type="dxa"/>
              <w:right w:w="108" w:type="dxa"/>
            </w:tcMar>
            <w:vAlign w:val="center"/>
          </w:tcPr>
          <w:p>
            <w:pPr>
              <w:pStyle w:val="72"/>
              <w:spacing w:line="340" w:lineRule="exact"/>
              <w:ind w:firstLine="0" w:firstLineChars="0"/>
              <w:jc w:val="center"/>
              <w:rPr>
                <w:rFonts w:hint="eastAsia" w:ascii="宋体" w:hAnsi="宋体" w:cs="宋体" w:eastAsiaTheme="minorEastAsia"/>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1585" w:type="dxa"/>
            <w:vMerge w:val="restart"/>
            <w:tcBorders>
              <w:left w:val="nil"/>
              <w:right w:val="single" w:color="auto" w:sz="8" w:space="0"/>
            </w:tcBorders>
            <w:shd w:val="clear" w:color="auto" w:fill="auto"/>
            <w:tcMar>
              <w:top w:w="0" w:type="dxa"/>
              <w:left w:w="108" w:type="dxa"/>
              <w:bottom w:w="0" w:type="dxa"/>
              <w:right w:w="108" w:type="dxa"/>
            </w:tcMar>
            <w:vAlign w:val="center"/>
          </w:tcPr>
          <w:p>
            <w:pPr>
              <w:pStyle w:val="157"/>
              <w:numPr>
                <w:ilvl w:val="0"/>
                <w:numId w:val="0"/>
              </w:numPr>
              <w:spacing w:line="240" w:lineRule="auto"/>
              <w:ind w:left="0" w:leftChars="0" w:firstLine="0" w:firstLineChars="0"/>
              <w:jc w:val="center"/>
              <w:rPr>
                <w:rFonts w:hint="eastAsia"/>
                <w:color w:val="auto"/>
                <w:sz w:val="21"/>
                <w:szCs w:val="21"/>
                <w:highlight w:val="none"/>
              </w:rPr>
            </w:pPr>
            <w:r>
              <w:rPr>
                <w:rFonts w:hint="eastAsia" w:ascii="宋体" w:hAnsi="宋体" w:cs="宋体"/>
                <w:color w:val="auto"/>
                <w:szCs w:val="21"/>
                <w:highlight w:val="none"/>
                <w:lang w:eastAsia="zh-CN"/>
              </w:rPr>
              <w:t>第二年</w:t>
            </w:r>
          </w:p>
        </w:tc>
        <w:tc>
          <w:tcPr>
            <w:tcW w:w="4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color w:val="auto"/>
                <w:szCs w:val="21"/>
                <w:highlight w:val="none"/>
              </w:rPr>
            </w:pPr>
          </w:p>
        </w:tc>
        <w:tc>
          <w:tcPr>
            <w:tcW w:w="1895" w:type="dxa"/>
            <w:tcBorders>
              <w:top w:val="nil"/>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69"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5" w:hRule="atLeast"/>
          <w:jc w:val="center"/>
        </w:trPr>
        <w:tc>
          <w:tcPr>
            <w:tcW w:w="73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pStyle w:val="72"/>
              <w:spacing w:line="340" w:lineRule="exact"/>
              <w:ind w:firstLine="0" w:firstLineChars="0"/>
              <w:jc w:val="center"/>
              <w:rPr>
                <w:rFonts w:hint="eastAsia" w:ascii="宋体" w:hAnsi="宋体" w:cs="宋体"/>
                <w:color w:val="auto"/>
                <w:kern w:val="0"/>
                <w:szCs w:val="21"/>
                <w:highlight w:val="none"/>
                <w:lang w:bidi="ar"/>
              </w:rPr>
            </w:pPr>
          </w:p>
        </w:tc>
        <w:tc>
          <w:tcPr>
            <w:tcW w:w="1585" w:type="dxa"/>
            <w:vMerge w:val="continue"/>
            <w:tcBorders>
              <w:left w:val="nil"/>
              <w:right w:val="single" w:color="auto" w:sz="8" w:space="0"/>
            </w:tcBorders>
            <w:shd w:val="clear" w:color="auto" w:fill="auto"/>
            <w:tcMar>
              <w:top w:w="0" w:type="dxa"/>
              <w:left w:w="108" w:type="dxa"/>
              <w:bottom w:w="0" w:type="dxa"/>
              <w:right w:w="108" w:type="dxa"/>
            </w:tcMar>
            <w:vAlign w:val="center"/>
          </w:tcPr>
          <w:p>
            <w:pPr>
              <w:pStyle w:val="157"/>
              <w:numPr>
                <w:ilvl w:val="0"/>
                <w:numId w:val="0"/>
              </w:numPr>
              <w:spacing w:line="240" w:lineRule="auto"/>
              <w:ind w:left="0" w:leftChars="0" w:firstLine="0" w:firstLineChars="0"/>
              <w:jc w:val="center"/>
              <w:rPr>
                <w:rFonts w:hint="eastAsia"/>
                <w:color w:val="auto"/>
                <w:sz w:val="21"/>
                <w:szCs w:val="21"/>
                <w:highlight w:val="none"/>
              </w:rPr>
            </w:pPr>
          </w:p>
        </w:tc>
        <w:tc>
          <w:tcPr>
            <w:tcW w:w="4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color w:val="auto"/>
                <w:szCs w:val="21"/>
                <w:highlight w:val="none"/>
              </w:rPr>
            </w:pPr>
          </w:p>
        </w:tc>
        <w:tc>
          <w:tcPr>
            <w:tcW w:w="1895" w:type="dxa"/>
            <w:tcBorders>
              <w:top w:val="nil"/>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69"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5" w:hRule="atLeast"/>
          <w:jc w:val="center"/>
        </w:trPr>
        <w:tc>
          <w:tcPr>
            <w:tcW w:w="73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pStyle w:val="72"/>
              <w:spacing w:line="340" w:lineRule="exact"/>
              <w:ind w:firstLine="0" w:firstLineChars="0"/>
              <w:jc w:val="center"/>
              <w:rPr>
                <w:rFonts w:hint="eastAsia" w:ascii="宋体" w:hAnsi="宋体" w:cs="宋体"/>
                <w:color w:val="auto"/>
                <w:kern w:val="0"/>
                <w:szCs w:val="21"/>
                <w:highlight w:val="none"/>
                <w:lang w:bidi="ar"/>
              </w:rPr>
            </w:pPr>
          </w:p>
        </w:tc>
        <w:tc>
          <w:tcPr>
            <w:tcW w:w="1585" w:type="dxa"/>
            <w:vMerge w:val="continue"/>
            <w:tcBorders>
              <w:left w:val="nil"/>
              <w:right w:val="single" w:color="auto" w:sz="8" w:space="0"/>
            </w:tcBorders>
            <w:shd w:val="clear" w:color="auto" w:fill="auto"/>
            <w:tcMar>
              <w:top w:w="0" w:type="dxa"/>
              <w:left w:w="108" w:type="dxa"/>
              <w:bottom w:w="0" w:type="dxa"/>
              <w:right w:w="108" w:type="dxa"/>
            </w:tcMar>
            <w:vAlign w:val="center"/>
          </w:tcPr>
          <w:p>
            <w:pPr>
              <w:pStyle w:val="157"/>
              <w:numPr>
                <w:ilvl w:val="0"/>
                <w:numId w:val="0"/>
              </w:numPr>
              <w:spacing w:line="240" w:lineRule="auto"/>
              <w:ind w:left="0" w:leftChars="0" w:firstLine="0" w:firstLineChars="0"/>
              <w:jc w:val="center"/>
              <w:rPr>
                <w:rFonts w:hint="eastAsia"/>
                <w:color w:val="auto"/>
                <w:sz w:val="21"/>
                <w:szCs w:val="21"/>
                <w:highlight w:val="none"/>
              </w:rPr>
            </w:pPr>
          </w:p>
        </w:tc>
        <w:tc>
          <w:tcPr>
            <w:tcW w:w="4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color w:val="auto"/>
                <w:szCs w:val="21"/>
                <w:highlight w:val="none"/>
              </w:rPr>
            </w:pPr>
          </w:p>
        </w:tc>
        <w:tc>
          <w:tcPr>
            <w:tcW w:w="1895" w:type="dxa"/>
            <w:tcBorders>
              <w:top w:val="nil"/>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69"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5" w:hRule="atLeast"/>
          <w:jc w:val="center"/>
        </w:trPr>
        <w:tc>
          <w:tcPr>
            <w:tcW w:w="73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pStyle w:val="72"/>
              <w:spacing w:line="340" w:lineRule="exact"/>
              <w:ind w:firstLine="0" w:firstLineChars="0"/>
              <w:jc w:val="center"/>
              <w:rPr>
                <w:rFonts w:hint="eastAsia" w:ascii="宋体" w:hAnsi="宋体" w:cs="宋体"/>
                <w:color w:val="auto"/>
                <w:kern w:val="0"/>
                <w:szCs w:val="21"/>
                <w:highlight w:val="none"/>
                <w:lang w:bidi="ar"/>
              </w:rPr>
            </w:pPr>
          </w:p>
        </w:tc>
        <w:tc>
          <w:tcPr>
            <w:tcW w:w="1585" w:type="dxa"/>
            <w:vMerge w:val="continue"/>
            <w:tcBorders>
              <w:left w:val="nil"/>
              <w:right w:val="single" w:color="auto" w:sz="8" w:space="0"/>
            </w:tcBorders>
            <w:shd w:val="clear" w:color="auto" w:fill="auto"/>
            <w:tcMar>
              <w:top w:w="0" w:type="dxa"/>
              <w:left w:w="108" w:type="dxa"/>
              <w:bottom w:w="0" w:type="dxa"/>
              <w:right w:w="108" w:type="dxa"/>
            </w:tcMar>
            <w:vAlign w:val="center"/>
          </w:tcPr>
          <w:p>
            <w:pPr>
              <w:pStyle w:val="157"/>
              <w:numPr>
                <w:ilvl w:val="0"/>
                <w:numId w:val="0"/>
              </w:numPr>
              <w:spacing w:line="240" w:lineRule="auto"/>
              <w:ind w:left="0" w:leftChars="0" w:firstLine="0" w:firstLineChars="0"/>
              <w:jc w:val="center"/>
              <w:rPr>
                <w:rFonts w:hint="eastAsia"/>
                <w:color w:val="auto"/>
                <w:sz w:val="21"/>
                <w:szCs w:val="21"/>
                <w:highlight w:val="none"/>
              </w:rPr>
            </w:pPr>
          </w:p>
        </w:tc>
        <w:tc>
          <w:tcPr>
            <w:tcW w:w="4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895" w:type="dxa"/>
            <w:tcBorders>
              <w:top w:val="nil"/>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69"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5" w:hRule="atLeast"/>
          <w:jc w:val="center"/>
        </w:trPr>
        <w:tc>
          <w:tcPr>
            <w:tcW w:w="732" w:type="dxa"/>
            <w:vMerge w:val="restart"/>
            <w:tcBorders>
              <w:left w:val="single" w:color="auto" w:sz="8" w:space="0"/>
              <w:right w:val="single" w:color="auto" w:sz="8" w:space="0"/>
            </w:tcBorders>
            <w:shd w:val="clear" w:color="auto" w:fill="auto"/>
            <w:tcMar>
              <w:top w:w="0" w:type="dxa"/>
              <w:left w:w="108" w:type="dxa"/>
              <w:bottom w:w="0" w:type="dxa"/>
              <w:right w:w="108" w:type="dxa"/>
            </w:tcMar>
            <w:vAlign w:val="center"/>
          </w:tcPr>
          <w:p>
            <w:pPr>
              <w:pStyle w:val="72"/>
              <w:spacing w:line="340" w:lineRule="exact"/>
              <w:ind w:firstLine="0" w:firstLineChars="0"/>
              <w:jc w:val="center"/>
              <w:rPr>
                <w:rFonts w:hint="eastAsia" w:ascii="宋体" w:hAnsi="宋体" w:cs="宋体" w:eastAsiaTheme="minorEastAsia"/>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w:t>
            </w:r>
          </w:p>
        </w:tc>
        <w:tc>
          <w:tcPr>
            <w:tcW w:w="1585" w:type="dxa"/>
            <w:vMerge w:val="restart"/>
            <w:tcBorders>
              <w:left w:val="nil"/>
              <w:right w:val="single" w:color="auto" w:sz="8" w:space="0"/>
            </w:tcBorders>
            <w:shd w:val="clear" w:color="auto" w:fill="auto"/>
            <w:tcMar>
              <w:top w:w="0" w:type="dxa"/>
              <w:left w:w="108" w:type="dxa"/>
              <w:bottom w:w="0" w:type="dxa"/>
              <w:right w:w="108" w:type="dxa"/>
            </w:tcMar>
            <w:vAlign w:val="center"/>
          </w:tcPr>
          <w:p>
            <w:pPr>
              <w:pStyle w:val="157"/>
              <w:numPr>
                <w:ilvl w:val="0"/>
                <w:numId w:val="0"/>
              </w:numPr>
              <w:spacing w:line="240" w:lineRule="auto"/>
              <w:ind w:left="0" w:leftChars="0" w:firstLine="0" w:firstLineChars="0"/>
              <w:jc w:val="center"/>
              <w:rPr>
                <w:rFonts w:hint="eastAsia"/>
                <w:color w:val="auto"/>
                <w:sz w:val="21"/>
                <w:szCs w:val="21"/>
                <w:highlight w:val="none"/>
              </w:rPr>
            </w:pPr>
            <w:r>
              <w:rPr>
                <w:rFonts w:hint="eastAsia" w:ascii="宋体" w:hAnsi="宋体" w:cs="宋体"/>
                <w:color w:val="auto"/>
                <w:szCs w:val="21"/>
                <w:highlight w:val="none"/>
                <w:lang w:eastAsia="zh-CN"/>
              </w:rPr>
              <w:t>第三年</w:t>
            </w:r>
          </w:p>
        </w:tc>
        <w:tc>
          <w:tcPr>
            <w:tcW w:w="4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color w:val="auto"/>
                <w:szCs w:val="21"/>
                <w:highlight w:val="none"/>
              </w:rPr>
            </w:pPr>
          </w:p>
        </w:tc>
        <w:tc>
          <w:tcPr>
            <w:tcW w:w="1895" w:type="dxa"/>
            <w:tcBorders>
              <w:top w:val="nil"/>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69"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5" w:hRule="atLeast"/>
          <w:jc w:val="center"/>
        </w:trPr>
        <w:tc>
          <w:tcPr>
            <w:tcW w:w="73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color w:val="auto"/>
                <w:highlight w:val="none"/>
              </w:rPr>
            </w:pPr>
          </w:p>
        </w:tc>
        <w:tc>
          <w:tcPr>
            <w:tcW w:w="1585"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color w:val="auto"/>
                <w:highlight w:val="none"/>
              </w:rPr>
            </w:pPr>
          </w:p>
        </w:tc>
        <w:tc>
          <w:tcPr>
            <w:tcW w:w="4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color w:val="auto"/>
                <w:szCs w:val="21"/>
                <w:highlight w:val="none"/>
              </w:rPr>
            </w:pPr>
          </w:p>
        </w:tc>
        <w:tc>
          <w:tcPr>
            <w:tcW w:w="1895" w:type="dxa"/>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69"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5" w:hRule="atLeast"/>
          <w:jc w:val="center"/>
        </w:trPr>
        <w:tc>
          <w:tcPr>
            <w:tcW w:w="73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85"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4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color w:val="auto"/>
                <w:szCs w:val="21"/>
                <w:highlight w:val="none"/>
              </w:rPr>
            </w:pPr>
          </w:p>
        </w:tc>
        <w:tc>
          <w:tcPr>
            <w:tcW w:w="1895" w:type="dxa"/>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69"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5" w:hRule="atLeast"/>
          <w:jc w:val="center"/>
        </w:trPr>
        <w:tc>
          <w:tcPr>
            <w:tcW w:w="73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85"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4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895" w:type="dxa"/>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69"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5" w:hRule="atLeast"/>
          <w:jc w:val="center"/>
        </w:trPr>
        <w:tc>
          <w:tcPr>
            <w:tcW w:w="732" w:type="dxa"/>
            <w:tcBorders>
              <w:left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585" w:type="dxa"/>
            <w:tcBorders>
              <w:left w:val="nil"/>
              <w:right w:val="single" w:color="auto" w:sz="8" w:space="0"/>
            </w:tcBorders>
            <w:shd w:val="clear" w:color="auto" w:fill="auto"/>
            <w:tcMar>
              <w:top w:w="0" w:type="dxa"/>
              <w:left w:w="108" w:type="dxa"/>
              <w:bottom w:w="0" w:type="dxa"/>
              <w:right w:w="108" w:type="dxa"/>
            </w:tcMar>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4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895" w:type="dxa"/>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c>
          <w:tcPr>
            <w:tcW w:w="1569" w:type="dxa"/>
            <w:vMerge w:val="continue"/>
            <w:tcBorders>
              <w:left w:val="nil"/>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633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lang w:eastAsia="zh-CN" w:bidi="ar"/>
              </w:rPr>
              <w:t>合计</w:t>
            </w:r>
          </w:p>
        </w:tc>
        <w:tc>
          <w:tcPr>
            <w:tcW w:w="18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r>
              <w:rPr>
                <w:rFonts w:hint="eastAsia" w:ascii="宋体" w:hAnsi="宋体" w:cs="宋体"/>
                <w:color w:val="auto"/>
                <w:kern w:val="0"/>
                <w:szCs w:val="21"/>
                <w:highlight w:val="none"/>
                <w:lang w:bidi="ar"/>
              </w:rPr>
              <w:t> </w:t>
            </w:r>
          </w:p>
        </w:tc>
        <w:tc>
          <w:tcPr>
            <w:tcW w:w="15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r>
              <w:rPr>
                <w:rFonts w:hint="eastAsia" w:ascii="宋体" w:hAnsi="宋体" w:cs="宋体"/>
                <w:color w:val="auto"/>
                <w:kern w:val="0"/>
                <w:szCs w:val="21"/>
                <w:highlight w:val="none"/>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9801"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cs="宋体"/>
                <w:color w:val="auto"/>
                <w:szCs w:val="21"/>
                <w:highlight w:val="none"/>
              </w:rPr>
            </w:pPr>
            <w:r>
              <w:rPr>
                <w:rFonts w:hint="eastAsia" w:ascii="宋体" w:hAnsi="宋体" w:cs="宋体"/>
                <w:color w:val="auto"/>
                <w:kern w:val="0"/>
                <w:szCs w:val="21"/>
                <w:highlight w:val="none"/>
                <w:lang w:bidi="ar"/>
              </w:rPr>
              <w:t>报价合计：人民币       （￥  </w:t>
            </w:r>
            <w:r>
              <w:rPr>
                <w:rFonts w:hint="eastAsia" w:ascii="宋体" w:hAnsi="宋体" w:cs="宋体"/>
                <w:color w:val="auto"/>
                <w:kern w:val="0"/>
                <w:szCs w:val="21"/>
                <w:highlight w:val="none"/>
                <w:lang w:val="en-US" w:eastAsia="zh-CN" w:bidi="ar"/>
              </w:rPr>
              <w:t xml:space="preserve"> </w:t>
            </w:r>
            <w:r>
              <w:rPr>
                <w:rFonts w:hint="eastAsia" w:ascii="宋体" w:hAnsi="宋体" w:cs="宋体"/>
                <w:color w:val="auto"/>
                <w:kern w:val="0"/>
                <w:szCs w:val="21"/>
                <w:highlight w:val="none"/>
                <w:lang w:bidi="ar"/>
              </w:rPr>
              <w:t>  元）</w:t>
            </w:r>
          </w:p>
        </w:tc>
      </w:tr>
    </w:tbl>
    <w:p>
      <w:pPr>
        <w:pStyle w:val="42"/>
        <w:spacing w:before="0" w:beforeAutospacing="0" w:after="0" w:afterAutospacing="0" w:line="300" w:lineRule="atLeast"/>
        <w:ind w:firstLine="420"/>
        <w:rPr>
          <w:rFonts w:hint="eastAsia" w:cs="宋体"/>
          <w:color w:val="auto"/>
          <w:sz w:val="21"/>
          <w:szCs w:val="21"/>
          <w:highlight w:val="none"/>
          <w:lang w:bidi="ar"/>
        </w:rPr>
      </w:pPr>
    </w:p>
    <w:p>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40" w:lineRule="atLeast"/>
        <w:ind w:firstLine="426"/>
        <w:textAlignment w:val="auto"/>
        <w:rPr>
          <w:rFonts w:cs="宋体"/>
          <w:color w:val="auto"/>
          <w:sz w:val="20"/>
          <w:szCs w:val="20"/>
          <w:highlight w:val="none"/>
        </w:rPr>
      </w:pPr>
      <w:r>
        <w:rPr>
          <w:rFonts w:hint="eastAsia" w:cs="宋体"/>
          <w:b/>
          <w:bCs/>
          <w:color w:val="auto"/>
          <w:sz w:val="21"/>
          <w:szCs w:val="21"/>
          <w:highlight w:val="none"/>
          <w:lang w:eastAsia="zh-CN" w:bidi="ar"/>
        </w:rPr>
        <w:t>注：</w:t>
      </w:r>
      <w:r>
        <w:rPr>
          <w:rFonts w:hint="eastAsia" w:cs="宋体"/>
          <w:b/>
          <w:bCs/>
          <w:color w:val="auto"/>
          <w:sz w:val="21"/>
          <w:szCs w:val="21"/>
          <w:highlight w:val="none"/>
        </w:rPr>
        <w:t>投标报价明细表单价汇总应与投标总价一致，投标总价应与开标一览表投标报价一致。</w:t>
      </w:r>
    </w:p>
    <w:p>
      <w:pPr>
        <w:pStyle w:val="42"/>
        <w:wordWrap w:val="0"/>
        <w:spacing w:before="0" w:beforeAutospacing="0" w:after="0" w:afterAutospacing="0"/>
        <w:rPr>
          <w:rFonts w:hint="eastAsia" w:cs="宋体"/>
          <w:color w:val="auto"/>
          <w:sz w:val="21"/>
          <w:szCs w:val="21"/>
          <w:highlight w:val="none"/>
        </w:rPr>
      </w:pPr>
      <w:r>
        <w:rPr>
          <w:rFonts w:hint="eastAsia" w:cs="宋体"/>
          <w:color w:val="auto"/>
          <w:sz w:val="21"/>
          <w:szCs w:val="21"/>
          <w:highlight w:val="none"/>
        </w:rPr>
        <w:t xml:space="preserve">                                 </w:t>
      </w:r>
    </w:p>
    <w:p>
      <w:pPr>
        <w:pStyle w:val="42"/>
        <w:wordWrap w:val="0"/>
        <w:spacing w:before="0" w:beforeAutospacing="0" w:after="0" w:afterAutospacing="0"/>
        <w:rPr>
          <w:rFonts w:hint="eastAsia" w:cs="宋体"/>
          <w:color w:val="auto"/>
          <w:sz w:val="21"/>
          <w:szCs w:val="21"/>
          <w:highlight w:val="none"/>
        </w:rPr>
      </w:pPr>
      <w:r>
        <w:rPr>
          <w:rFonts w:hint="eastAsia" w:cs="宋体"/>
          <w:color w:val="auto"/>
          <w:sz w:val="21"/>
          <w:szCs w:val="21"/>
          <w:highlight w:val="none"/>
        </w:rPr>
        <w:t xml:space="preserve">   </w:t>
      </w:r>
    </w:p>
    <w:p>
      <w:pPr>
        <w:pStyle w:val="42"/>
        <w:wordWrap w:val="0"/>
        <w:spacing w:before="0" w:beforeAutospacing="0" w:after="0" w:afterAutospacing="0"/>
        <w:ind w:firstLine="3990" w:firstLineChars="1900"/>
        <w:rPr>
          <w:color w:val="auto"/>
          <w:kern w:val="2"/>
          <w:sz w:val="21"/>
          <w:szCs w:val="21"/>
          <w:highlight w:val="none"/>
        </w:rPr>
      </w:pPr>
      <w:r>
        <w:rPr>
          <w:rFonts w:hint="eastAsia"/>
          <w:color w:val="auto"/>
          <w:kern w:val="2"/>
          <w:sz w:val="21"/>
          <w:szCs w:val="21"/>
          <w:highlight w:val="none"/>
        </w:rPr>
        <w:t>法定代表人或</w:t>
      </w:r>
      <w:r>
        <w:rPr>
          <w:rFonts w:hint="eastAsia"/>
          <w:color w:val="auto"/>
          <w:kern w:val="2"/>
          <w:sz w:val="21"/>
          <w:szCs w:val="21"/>
          <w:highlight w:val="none"/>
          <w:lang w:eastAsia="zh-CN"/>
        </w:rPr>
        <w:t>授权委托人签名</w:t>
      </w:r>
      <w:r>
        <w:rPr>
          <w:rFonts w:hint="eastAsia"/>
          <w:color w:val="auto"/>
          <w:kern w:val="2"/>
          <w:sz w:val="21"/>
          <w:szCs w:val="21"/>
          <w:highlight w:val="none"/>
        </w:rPr>
        <w:t xml:space="preserve">: </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w:t>
      </w:r>
    </w:p>
    <w:p>
      <w:pPr>
        <w:snapToGrid w:val="0"/>
        <w:spacing w:before="50" w:after="50" w:line="360" w:lineRule="exact"/>
        <w:ind w:right="-817" w:rightChars="-389" w:firstLine="3990" w:firstLineChars="1900"/>
        <w:rPr>
          <w:rFonts w:ascii="宋体" w:hAnsi="宋体"/>
          <w:color w:val="auto"/>
          <w:szCs w:val="21"/>
          <w:highlight w:val="none"/>
          <w:u w:val="single"/>
        </w:rPr>
      </w:pPr>
      <w:r>
        <w:rPr>
          <w:rFonts w:hint="eastAsia" w:ascii="宋体" w:hAnsi="宋体"/>
          <w:color w:val="auto"/>
          <w:szCs w:val="21"/>
          <w:highlight w:val="none"/>
        </w:rPr>
        <w:t>投标人名称（盖章）：</w:t>
      </w:r>
      <w:r>
        <w:rPr>
          <w:rFonts w:hint="eastAsia" w:ascii="宋体" w:hAnsi="宋体"/>
          <w:color w:val="auto"/>
          <w:szCs w:val="21"/>
          <w:highlight w:val="none"/>
          <w:u w:val="single"/>
        </w:rPr>
        <w:t xml:space="preserve">                    </w:t>
      </w:r>
    </w:p>
    <w:p>
      <w:pPr>
        <w:snapToGrid w:val="0"/>
        <w:spacing w:before="50" w:after="50" w:line="360" w:lineRule="exact"/>
        <w:ind w:right="-817" w:rightChars="-389" w:firstLine="3990" w:firstLineChars="190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color w:val="auto"/>
          <w:highlight w:val="none"/>
        </w:rPr>
      </w:pPr>
    </w:p>
    <w:p>
      <w:pPr>
        <w:widowControl/>
        <w:numPr>
          <w:ilvl w:val="0"/>
          <w:numId w:val="0"/>
        </w:numPr>
        <w:shd w:val="clear" w:color="auto" w:fill="FFFFFF"/>
        <w:spacing w:after="240" w:line="360" w:lineRule="atLeast"/>
        <w:ind w:left="420" w:leftChars="0"/>
        <w:rPr>
          <w:rFonts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中小企业声明函（格式）；</w:t>
      </w:r>
    </w:p>
    <w:p>
      <w:pPr>
        <w:widowControl/>
        <w:shd w:val="clear" w:color="auto" w:fill="FFFFFF"/>
        <w:spacing w:after="240" w:line="360" w:lineRule="atLeast"/>
        <w:ind w:firstLine="480"/>
        <w:jc w:val="center"/>
        <w:rPr>
          <w:rFonts w:ascii="宋体" w:hAnsi="宋体" w:cs="宋体"/>
          <w:b/>
          <w:bCs/>
          <w:color w:val="auto"/>
          <w:kern w:val="0"/>
          <w:szCs w:val="21"/>
          <w:highlight w:val="none"/>
        </w:rPr>
      </w:pPr>
    </w:p>
    <w:p>
      <w:pPr>
        <w:widowControl/>
        <w:shd w:val="clear" w:color="auto" w:fill="FFFFFF"/>
        <w:spacing w:after="240" w:line="360" w:lineRule="atLeast"/>
        <w:ind w:firstLine="480"/>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中小企业声明函（服务）</w:t>
      </w:r>
    </w:p>
    <w:p>
      <w:pPr>
        <w:pStyle w:val="19"/>
        <w:rPr>
          <w:color w:val="auto"/>
          <w:highlight w:val="none"/>
        </w:rPr>
      </w:pPr>
    </w:p>
    <w:p>
      <w:pPr>
        <w:widowControl/>
        <w:shd w:val="clear" w:color="auto" w:fill="FFFFFF"/>
        <w:spacing w:line="360" w:lineRule="atLeast"/>
        <w:ind w:firstLine="482"/>
        <w:jc w:val="left"/>
        <w:rPr>
          <w:rFonts w:ascii="宋体" w:hAnsi="宋体" w:cs="宋体"/>
          <w:color w:val="auto"/>
          <w:kern w:val="0"/>
          <w:sz w:val="22"/>
          <w:szCs w:val="22"/>
          <w:highlight w:val="none"/>
        </w:rPr>
      </w:pPr>
      <w:r>
        <w:rPr>
          <w:rFonts w:ascii="宋体" w:hAnsi="宋体" w:cs="宋体"/>
          <w:color w:val="auto"/>
          <w:kern w:val="0"/>
          <w:sz w:val="22"/>
          <w:szCs w:val="22"/>
          <w:highlight w:val="none"/>
        </w:rPr>
        <w:t>本公司</w:t>
      </w:r>
      <w:r>
        <w:rPr>
          <w:rFonts w:ascii="宋体" w:hAnsi="宋体" w:cs="宋体"/>
          <w:color w:val="auto"/>
          <w:kern w:val="0"/>
          <w:sz w:val="22"/>
          <w:szCs w:val="22"/>
          <w:highlight w:val="none"/>
          <w:u w:val="single"/>
        </w:rPr>
        <w:t>（联合体）</w:t>
      </w:r>
      <w:r>
        <w:rPr>
          <w:rFonts w:ascii="宋体" w:hAnsi="宋体" w:cs="宋体"/>
          <w:color w:val="auto"/>
          <w:kern w:val="0"/>
          <w:sz w:val="22"/>
          <w:szCs w:val="22"/>
          <w:highlight w:val="none"/>
        </w:rPr>
        <w:t>郑重声明，根据《政府采购促进中小</w:t>
      </w:r>
      <w:r>
        <w:rPr>
          <w:rFonts w:hint="eastAsia" w:ascii="宋体" w:hAnsi="宋体" w:cs="宋体"/>
          <w:color w:val="auto"/>
          <w:kern w:val="0"/>
          <w:sz w:val="22"/>
          <w:szCs w:val="22"/>
          <w:highlight w:val="none"/>
        </w:rPr>
        <w:t>企业发展管理办法》（财库﹝2020﹞46 号）的规定，本公司参加</w:t>
      </w:r>
      <w:r>
        <w:rPr>
          <w:rFonts w:hint="eastAsia" w:ascii="宋体" w:hAnsi="宋体" w:cs="宋体"/>
          <w:color w:val="auto"/>
          <w:kern w:val="0"/>
          <w:sz w:val="22"/>
          <w:szCs w:val="22"/>
          <w:highlight w:val="none"/>
          <w:u w:val="single"/>
        </w:rPr>
        <w:t xml:space="preserve">      （单位名称）</w:t>
      </w:r>
      <w:r>
        <w:rPr>
          <w:rFonts w:hint="eastAsia" w:ascii="宋体" w:hAnsi="宋体" w:cs="宋体"/>
          <w:color w:val="auto"/>
          <w:kern w:val="0"/>
          <w:sz w:val="22"/>
          <w:szCs w:val="22"/>
          <w:highlight w:val="none"/>
        </w:rPr>
        <w:t>的</w:t>
      </w:r>
      <w:r>
        <w:rPr>
          <w:rFonts w:hint="eastAsia" w:ascii="宋体" w:hAnsi="宋体" w:cs="宋体"/>
          <w:color w:val="auto"/>
          <w:kern w:val="0"/>
          <w:sz w:val="22"/>
          <w:szCs w:val="22"/>
          <w:highlight w:val="none"/>
          <w:u w:val="single"/>
        </w:rPr>
        <w:t xml:space="preserve">      （项目名称）</w:t>
      </w:r>
      <w:r>
        <w:rPr>
          <w:rFonts w:hint="eastAsia" w:ascii="宋体" w:hAnsi="宋体" w:cs="宋体"/>
          <w:color w:val="auto"/>
          <w:kern w:val="0"/>
          <w:sz w:val="22"/>
          <w:szCs w:val="22"/>
          <w:highlight w:val="none"/>
        </w:rPr>
        <w:t>采购活动，服务全部由符合政策要求的中小企业承接。相关企业的具体情况如下：</w:t>
      </w:r>
    </w:p>
    <w:p>
      <w:pPr>
        <w:widowControl/>
        <w:numPr>
          <w:ilvl w:val="0"/>
          <w:numId w:val="8"/>
        </w:numPr>
        <w:shd w:val="clear" w:color="auto" w:fill="FFFFFF"/>
        <w:spacing w:line="360" w:lineRule="atLeast"/>
        <w:ind w:firstLine="482"/>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u w:val="single"/>
        </w:rPr>
        <w:t xml:space="preserve">   （标的名称） </w:t>
      </w:r>
      <w:r>
        <w:rPr>
          <w:rFonts w:hint="eastAsia" w:ascii="宋体" w:hAnsi="宋体" w:cs="宋体"/>
          <w:color w:val="auto"/>
          <w:kern w:val="0"/>
          <w:sz w:val="22"/>
          <w:szCs w:val="22"/>
          <w:highlight w:val="none"/>
        </w:rPr>
        <w:t>，属于</w:t>
      </w:r>
      <w:r>
        <w:rPr>
          <w:rFonts w:hint="eastAsia" w:ascii="宋体" w:hAnsi="宋体" w:cs="宋体"/>
          <w:color w:val="auto"/>
          <w:kern w:val="0"/>
          <w:sz w:val="22"/>
          <w:szCs w:val="22"/>
          <w:highlight w:val="none"/>
          <w:u w:val="single"/>
        </w:rPr>
        <w:t xml:space="preserve">  （采购文件中明确的所属行业）</w:t>
      </w:r>
      <w:r>
        <w:rPr>
          <w:rFonts w:hint="eastAsia" w:ascii="宋体" w:hAnsi="宋体" w:cs="宋体"/>
          <w:color w:val="auto"/>
          <w:kern w:val="0"/>
          <w:sz w:val="22"/>
          <w:szCs w:val="22"/>
          <w:highlight w:val="none"/>
        </w:rPr>
        <w:t>；承接企业为</w:t>
      </w:r>
      <w:r>
        <w:rPr>
          <w:rFonts w:hint="eastAsia" w:ascii="宋体" w:hAnsi="宋体" w:cs="宋体"/>
          <w:color w:val="auto"/>
          <w:kern w:val="0"/>
          <w:sz w:val="22"/>
          <w:szCs w:val="22"/>
          <w:highlight w:val="none"/>
          <w:u w:val="single"/>
        </w:rPr>
        <w:t xml:space="preserve">    （企业名称）</w:t>
      </w:r>
      <w:r>
        <w:rPr>
          <w:rFonts w:hint="eastAsia" w:ascii="宋体" w:hAnsi="宋体" w:cs="宋体"/>
          <w:color w:val="auto"/>
          <w:kern w:val="0"/>
          <w:sz w:val="22"/>
          <w:szCs w:val="22"/>
          <w:highlight w:val="none"/>
        </w:rPr>
        <w:t>，从业人员</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人，营业收入为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万元，资产总额为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万元，属于</w:t>
      </w:r>
      <w:r>
        <w:rPr>
          <w:rFonts w:hint="eastAsia" w:ascii="宋体" w:hAnsi="宋体" w:cs="宋体"/>
          <w:color w:val="auto"/>
          <w:kern w:val="0"/>
          <w:sz w:val="22"/>
          <w:szCs w:val="22"/>
          <w:highlight w:val="none"/>
          <w:u w:val="single"/>
        </w:rPr>
        <w:t xml:space="preserve"> （中型企业、小型企业、微型企业）</w:t>
      </w:r>
      <w:r>
        <w:rPr>
          <w:rFonts w:hint="eastAsia" w:ascii="宋体" w:hAnsi="宋体" w:cs="宋体"/>
          <w:color w:val="auto"/>
          <w:kern w:val="0"/>
          <w:sz w:val="22"/>
          <w:szCs w:val="22"/>
          <w:highlight w:val="none"/>
        </w:rPr>
        <w:t xml:space="preserve">； </w:t>
      </w:r>
    </w:p>
    <w:p>
      <w:pPr>
        <w:widowControl/>
        <w:shd w:val="clear" w:color="auto" w:fill="FFFFFF"/>
        <w:spacing w:line="360" w:lineRule="atLeast"/>
        <w:ind w:firstLine="482"/>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u w:val="single"/>
        </w:rPr>
        <w:t xml:space="preserve">    （标的名称） </w:t>
      </w:r>
      <w:r>
        <w:rPr>
          <w:rFonts w:hint="eastAsia" w:ascii="宋体" w:hAnsi="宋体" w:cs="宋体"/>
          <w:color w:val="auto"/>
          <w:kern w:val="0"/>
          <w:sz w:val="22"/>
          <w:szCs w:val="22"/>
          <w:highlight w:val="none"/>
        </w:rPr>
        <w:t>，属于</w:t>
      </w:r>
      <w:r>
        <w:rPr>
          <w:rFonts w:hint="eastAsia" w:ascii="宋体" w:hAnsi="宋体" w:cs="宋体"/>
          <w:color w:val="auto"/>
          <w:kern w:val="0"/>
          <w:sz w:val="22"/>
          <w:szCs w:val="22"/>
          <w:highlight w:val="none"/>
          <w:u w:val="single"/>
        </w:rPr>
        <w:t xml:space="preserve">  （采购文件中明确的所属行业）</w:t>
      </w:r>
      <w:r>
        <w:rPr>
          <w:rFonts w:hint="eastAsia" w:ascii="宋体" w:hAnsi="宋体" w:cs="宋体"/>
          <w:color w:val="auto"/>
          <w:kern w:val="0"/>
          <w:sz w:val="22"/>
          <w:szCs w:val="22"/>
          <w:highlight w:val="none"/>
        </w:rPr>
        <w:t>；承接企业为</w:t>
      </w:r>
      <w:r>
        <w:rPr>
          <w:rFonts w:hint="eastAsia" w:ascii="宋体" w:hAnsi="宋体" w:cs="宋体"/>
          <w:color w:val="auto"/>
          <w:kern w:val="0"/>
          <w:sz w:val="22"/>
          <w:szCs w:val="22"/>
          <w:highlight w:val="none"/>
          <w:u w:val="single"/>
        </w:rPr>
        <w:t xml:space="preserve">    （企业名称）</w:t>
      </w:r>
      <w:r>
        <w:rPr>
          <w:rFonts w:hint="eastAsia" w:ascii="宋体" w:hAnsi="宋体" w:cs="宋体"/>
          <w:color w:val="auto"/>
          <w:kern w:val="0"/>
          <w:sz w:val="22"/>
          <w:szCs w:val="22"/>
          <w:highlight w:val="none"/>
        </w:rPr>
        <w:t>，从业人员</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人，营业收入为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万元，资产总额为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万元，属于</w:t>
      </w:r>
      <w:r>
        <w:rPr>
          <w:rFonts w:hint="eastAsia" w:ascii="宋体" w:hAnsi="宋体" w:cs="宋体"/>
          <w:color w:val="auto"/>
          <w:kern w:val="0"/>
          <w:sz w:val="22"/>
          <w:szCs w:val="22"/>
          <w:highlight w:val="none"/>
          <w:u w:val="single"/>
        </w:rPr>
        <w:t xml:space="preserve"> （中型企业、小型企业、微型企业）</w:t>
      </w:r>
      <w:r>
        <w:rPr>
          <w:rFonts w:hint="eastAsia" w:ascii="宋体" w:hAnsi="宋体" w:cs="宋体"/>
          <w:color w:val="auto"/>
          <w:kern w:val="0"/>
          <w:sz w:val="22"/>
          <w:szCs w:val="22"/>
          <w:highlight w:val="none"/>
        </w:rPr>
        <w:t xml:space="preserve">； </w:t>
      </w:r>
    </w:p>
    <w:p>
      <w:pPr>
        <w:pStyle w:val="2"/>
        <w:numPr>
          <w:ilvl w:val="0"/>
          <w:numId w:val="0"/>
        </w:numPr>
        <w:jc w:val="both"/>
        <w:rPr>
          <w:rFonts w:hint="default" w:eastAsia="黑体"/>
          <w:color w:val="auto"/>
          <w:highlight w:val="none"/>
          <w:lang w:val="en-US" w:eastAsia="zh-CN"/>
        </w:rPr>
      </w:pPr>
      <w:r>
        <w:rPr>
          <w:rFonts w:hint="eastAsia"/>
          <w:color w:val="auto"/>
          <w:highlight w:val="none"/>
          <w:lang w:val="en-US" w:eastAsia="zh-CN"/>
        </w:rPr>
        <w:t>.....</w:t>
      </w:r>
    </w:p>
    <w:p>
      <w:pPr>
        <w:widowControl/>
        <w:shd w:val="clear" w:color="auto" w:fill="FFFFFF"/>
        <w:spacing w:line="360" w:lineRule="atLeast"/>
        <w:ind w:firstLine="482"/>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.以上企业，不属于大企业的分支机构，不存在控股股东为大企业的情形，也不存在与大企业的负责人为同一人的情形。</w:t>
      </w:r>
    </w:p>
    <w:p>
      <w:pPr>
        <w:widowControl/>
        <w:shd w:val="clear" w:color="auto" w:fill="FFFFFF"/>
        <w:spacing w:line="360" w:lineRule="atLeast"/>
        <w:ind w:firstLine="482"/>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 xml:space="preserve">.本企业对上述声明内容的真实性负责。如有虚假，将依法承担相应责任。 </w:t>
      </w:r>
    </w:p>
    <w:p>
      <w:pPr>
        <w:widowControl/>
        <w:shd w:val="clear" w:color="auto" w:fill="FFFFFF"/>
        <w:spacing w:after="240" w:line="360" w:lineRule="atLeast"/>
        <w:ind w:firstLine="480"/>
        <w:jc w:val="left"/>
        <w:rPr>
          <w:rFonts w:ascii="宋体" w:hAnsi="宋体" w:cs="宋体"/>
          <w:color w:val="auto"/>
          <w:kern w:val="0"/>
          <w:sz w:val="20"/>
          <w:szCs w:val="20"/>
          <w:highlight w:val="none"/>
        </w:rPr>
      </w:pPr>
    </w:p>
    <w:p>
      <w:pPr>
        <w:widowControl/>
        <w:shd w:val="clear" w:color="auto" w:fill="FFFFFF"/>
        <w:spacing w:after="240" w:line="360" w:lineRule="atLeast"/>
        <w:ind w:firstLine="4652" w:firstLineChars="2326"/>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企业名称（盖章）： </w:t>
      </w:r>
    </w:p>
    <w:p>
      <w:pPr>
        <w:widowControl/>
        <w:shd w:val="clear" w:color="auto" w:fill="FFFFFF"/>
        <w:spacing w:after="240" w:line="360" w:lineRule="atLeast"/>
        <w:ind w:firstLine="4652" w:firstLineChars="2326"/>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日     期：</w:t>
      </w:r>
    </w:p>
    <w:p>
      <w:pPr>
        <w:widowControl/>
        <w:shd w:val="clear" w:color="auto" w:fill="FFFFFF"/>
        <w:spacing w:after="240" w:line="360" w:lineRule="atLeast"/>
        <w:ind w:firstLine="4652" w:firstLineChars="2326"/>
        <w:jc w:val="left"/>
        <w:rPr>
          <w:rFonts w:ascii="宋体" w:hAnsi="宋体" w:cs="宋体"/>
          <w:color w:val="auto"/>
          <w:kern w:val="0"/>
          <w:sz w:val="20"/>
          <w:szCs w:val="20"/>
          <w:highlight w:val="none"/>
        </w:rPr>
      </w:pPr>
    </w:p>
    <w:p>
      <w:pPr>
        <w:widowControl/>
        <w:shd w:val="clear" w:color="auto" w:fill="FFFFFF"/>
        <w:spacing w:after="240" w:line="360" w:lineRule="atLeast"/>
        <w:ind w:firstLine="4652" w:firstLineChars="2326"/>
        <w:jc w:val="left"/>
        <w:rPr>
          <w:rFonts w:ascii="宋体" w:hAnsi="宋体" w:cs="宋体"/>
          <w:color w:val="auto"/>
          <w:kern w:val="0"/>
          <w:sz w:val="20"/>
          <w:szCs w:val="20"/>
          <w:highlight w:val="none"/>
        </w:rPr>
      </w:pPr>
    </w:p>
    <w:p>
      <w:pPr>
        <w:widowControl/>
        <w:ind w:firstLine="200" w:firstLineChars="100"/>
        <w:jc w:val="left"/>
        <w:rPr>
          <w:color w:val="auto"/>
          <w:sz w:val="22"/>
          <w:szCs w:val="28"/>
          <w:highlight w:val="none"/>
        </w:rPr>
      </w:pPr>
      <w:r>
        <w:rPr>
          <w:rFonts w:hint="eastAsia" w:ascii="宋体" w:hAnsi="宋体" w:cs="宋体"/>
          <w:color w:val="auto"/>
          <w:kern w:val="0"/>
          <w:sz w:val="20"/>
          <w:szCs w:val="20"/>
          <w:highlight w:val="none"/>
        </w:rPr>
        <w:t>注：</w:t>
      </w:r>
      <w:r>
        <w:rPr>
          <w:rFonts w:hint="eastAsia" w:ascii="宋体" w:hAnsi="宋体" w:cs="宋体"/>
          <w:color w:val="auto"/>
          <w:kern w:val="0"/>
          <w:sz w:val="20"/>
          <w:szCs w:val="20"/>
          <w:highlight w:val="none"/>
          <w:lang w:bidi="ar"/>
        </w:rPr>
        <w:t>从业人员、营业收入、资产总额填报上一年度数据，无上一年度数据的新成立企业可不填报。</w:t>
      </w:r>
    </w:p>
    <w:p>
      <w:pPr>
        <w:spacing w:line="360" w:lineRule="auto"/>
        <w:rPr>
          <w:rFonts w:ascii="宋体" w:hAnsi="宋体"/>
          <w:color w:val="auto"/>
          <w:sz w:val="24"/>
          <w:highlight w:val="none"/>
        </w:rPr>
      </w:pPr>
    </w:p>
    <w:p>
      <w:pPr>
        <w:tabs>
          <w:tab w:val="left" w:pos="606"/>
        </w:tabs>
        <w:rPr>
          <w:rFonts w:ascii="宋体" w:hAnsi="宋体"/>
          <w:color w:val="auto"/>
          <w:szCs w:val="21"/>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rPr>
          <w:rFonts w:hAnsi="宋体"/>
          <w:color w:val="auto"/>
          <w:highlight w:val="none"/>
        </w:rPr>
      </w:pPr>
      <w:r>
        <w:rPr>
          <w:rFonts w:hint="eastAsia" w:hAnsi="宋体"/>
          <w:color w:val="auto"/>
          <w:highlight w:val="none"/>
          <w:lang w:val="en-US" w:eastAsia="zh-CN"/>
        </w:rPr>
        <w:t>4、</w:t>
      </w:r>
      <w:r>
        <w:rPr>
          <w:rFonts w:hint="eastAsia" w:hAnsi="宋体"/>
          <w:color w:val="auto"/>
          <w:highlight w:val="none"/>
        </w:rPr>
        <w:t>残疾人福利性单位声明函（格式）；</w:t>
      </w:r>
    </w:p>
    <w:p>
      <w:pPr>
        <w:pStyle w:val="26"/>
        <w:snapToGrid w:val="0"/>
        <w:spacing w:line="320" w:lineRule="exact"/>
        <w:rPr>
          <w:rFonts w:hAnsi="宋体"/>
          <w:color w:val="auto"/>
          <w:highlight w:val="none"/>
        </w:rPr>
      </w:pPr>
    </w:p>
    <w:p>
      <w:pPr>
        <w:widowControl/>
        <w:shd w:val="clear" w:color="auto" w:fill="FFFFFF"/>
        <w:spacing w:after="240" w:line="360" w:lineRule="atLeast"/>
        <w:ind w:firstLine="48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残疾人福利性单位声明函</w:t>
      </w:r>
    </w:p>
    <w:p>
      <w:pPr>
        <w:widowControl/>
        <w:shd w:val="clear" w:color="auto" w:fill="FFFFFF"/>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单位的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本单位对上述声明的真实性负责。如有虚假，将依法承担相应责任。</w:t>
      </w:r>
    </w:p>
    <w:p>
      <w:pPr>
        <w:pStyle w:val="26"/>
        <w:snapToGrid w:val="0"/>
        <w:spacing w:line="320" w:lineRule="exact"/>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rPr>
          <w:rFonts w:hAnsi="宋体"/>
          <w:color w:val="auto"/>
          <w:highlight w:val="none"/>
        </w:rPr>
      </w:pPr>
    </w:p>
    <w:p>
      <w:pPr>
        <w:widowControl/>
        <w:shd w:val="clear" w:color="auto" w:fill="FFFFFF"/>
        <w:spacing w:line="360" w:lineRule="auto"/>
        <w:ind w:firstLine="5518" w:firstLineChars="2628"/>
        <w:jc w:val="left"/>
        <w:rPr>
          <w:rFonts w:ascii="宋体" w:hAnsi="宋体" w:cs="宋体"/>
          <w:color w:val="auto"/>
          <w:kern w:val="0"/>
          <w:szCs w:val="21"/>
          <w:highlight w:val="none"/>
        </w:rPr>
      </w:pPr>
      <w:r>
        <w:rPr>
          <w:rFonts w:hint="eastAsia" w:ascii="宋体" w:hAnsi="宋体" w:cs="宋体"/>
          <w:color w:val="auto"/>
          <w:kern w:val="0"/>
          <w:szCs w:val="21"/>
          <w:highlight w:val="none"/>
        </w:rPr>
        <w:t>　企业名称（盖章）：________</w:t>
      </w:r>
    </w:p>
    <w:p>
      <w:pPr>
        <w:widowControl/>
        <w:shd w:val="clear" w:color="auto" w:fill="FFFFFF"/>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日期：____________________</w:t>
      </w:r>
    </w:p>
    <w:p>
      <w:pPr>
        <w:pStyle w:val="26"/>
        <w:snapToGrid w:val="0"/>
        <w:spacing w:line="320" w:lineRule="exact"/>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rPr>
          <w:rFonts w:hAnsi="宋体"/>
          <w:b/>
          <w:color w:val="auto"/>
          <w:highlight w:val="none"/>
        </w:rPr>
      </w:pPr>
      <w:r>
        <w:rPr>
          <w:rFonts w:hint="eastAsia" w:hAnsi="宋体"/>
          <w:b/>
          <w:color w:val="auto"/>
          <w:highlight w:val="none"/>
        </w:rPr>
        <w:t>注：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pPr>
        <w:pStyle w:val="26"/>
        <w:snapToGrid w:val="0"/>
        <w:spacing w:line="320" w:lineRule="exact"/>
        <w:rPr>
          <w:rFonts w:hAnsi="宋体"/>
          <w:b/>
          <w:bCs/>
          <w:color w:val="auto"/>
          <w:highlight w:val="none"/>
        </w:rPr>
      </w:pPr>
      <w:r>
        <w:rPr>
          <w:rFonts w:hint="eastAsia" w:hAnsi="宋体"/>
          <w:b/>
          <w:bCs/>
          <w:color w:val="auto"/>
          <w:highlight w:val="none"/>
        </w:rPr>
        <w:t>中标、成交供应商为残疾人福利性单位的，采购人或者其委托的采购代理机构应当随中标、成交结果同时公告其《残疾人福利性单位声明函》，接受社会监督。</w:t>
      </w:r>
    </w:p>
    <w:p>
      <w:pPr>
        <w:pStyle w:val="26"/>
        <w:snapToGrid w:val="0"/>
        <w:spacing w:line="320" w:lineRule="exact"/>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rPr>
          <w:rFonts w:hAnsi="宋体"/>
          <w:color w:val="auto"/>
          <w:highlight w:val="none"/>
        </w:rPr>
      </w:pPr>
    </w:p>
    <w:p>
      <w:pPr>
        <w:snapToGrid w:val="0"/>
        <w:spacing w:before="156" w:beforeLines="50" w:after="50" w:line="360" w:lineRule="exact"/>
        <w:ind w:firstLine="7770" w:firstLineChars="3700"/>
        <w:rPr>
          <w:rFonts w:hint="eastAsia" w:ascii="宋体" w:hAnsi="宋体"/>
          <w:color w:val="auto"/>
          <w:highlight w:val="none"/>
        </w:rPr>
      </w:pPr>
    </w:p>
    <w:p>
      <w:pPr>
        <w:pStyle w:val="2"/>
        <w:rPr>
          <w:rFonts w:hint="eastAsia"/>
          <w:color w:val="auto"/>
          <w:highlight w:val="none"/>
        </w:rPr>
      </w:pPr>
    </w:p>
    <w:p>
      <w:pPr>
        <w:snapToGrid w:val="0"/>
        <w:spacing w:before="156" w:beforeLines="50" w:after="50" w:line="360" w:lineRule="exact"/>
        <w:ind w:firstLine="7770" w:firstLineChars="3700"/>
        <w:rPr>
          <w:rFonts w:hint="eastAsia" w:ascii="宋体" w:hAnsi="宋体"/>
          <w:color w:val="auto"/>
          <w:highlight w:val="none"/>
        </w:rPr>
      </w:pPr>
    </w:p>
    <w:p>
      <w:pPr>
        <w:snapToGrid w:val="0"/>
        <w:spacing w:before="156" w:beforeLines="50" w:after="50" w:line="480" w:lineRule="exact"/>
        <w:jc w:val="right"/>
        <w:rPr>
          <w:rFonts w:hint="default" w:ascii="宋体" w:hAnsi="宋体" w:eastAsia="宋体"/>
          <w:b w:val="0"/>
          <w:bCs w:val="0"/>
          <w:color w:val="auto"/>
          <w:spacing w:val="20"/>
          <w:sz w:val="24"/>
          <w:szCs w:val="24"/>
          <w:highlight w:val="none"/>
          <w:lang w:val="en-US" w:eastAsia="zh-CN"/>
        </w:rPr>
      </w:pPr>
      <w:r>
        <w:rPr>
          <w:rFonts w:hint="eastAsia" w:ascii="宋体" w:hAnsi="宋体"/>
          <w:b/>
          <w:bCs/>
          <w:color w:val="auto"/>
          <w:spacing w:val="20"/>
          <w:sz w:val="48"/>
          <w:szCs w:val="28"/>
          <w:highlight w:val="none"/>
          <w:lang w:val="en-US" w:eastAsia="zh-CN"/>
        </w:rPr>
        <w:t xml:space="preserve">  </w:t>
      </w:r>
      <w:r>
        <w:rPr>
          <w:rFonts w:hint="eastAsia" w:ascii="宋体" w:hAnsi="宋体"/>
          <w:b w:val="0"/>
          <w:bCs w:val="0"/>
          <w:color w:val="auto"/>
          <w:spacing w:val="20"/>
          <w:sz w:val="24"/>
          <w:szCs w:val="24"/>
          <w:highlight w:val="none"/>
          <w:lang w:val="en-US" w:eastAsia="zh-CN"/>
        </w:rPr>
        <w:t>电子投标文件</w:t>
      </w:r>
    </w:p>
    <w:p>
      <w:pPr>
        <w:snapToGrid w:val="0"/>
        <w:spacing w:before="156" w:beforeLines="50" w:after="50" w:line="480" w:lineRule="exact"/>
        <w:jc w:val="center"/>
        <w:rPr>
          <w:rFonts w:hint="eastAsia" w:ascii="宋体" w:hAnsi="宋体"/>
          <w:b/>
          <w:bCs/>
          <w:color w:val="auto"/>
          <w:spacing w:val="20"/>
          <w:sz w:val="48"/>
          <w:szCs w:val="28"/>
          <w:highlight w:val="none"/>
        </w:rPr>
      </w:pPr>
    </w:p>
    <w:p>
      <w:pPr>
        <w:snapToGrid w:val="0"/>
        <w:spacing w:before="156" w:beforeLines="50" w:after="50" w:line="480" w:lineRule="exact"/>
        <w:jc w:val="center"/>
        <w:rPr>
          <w:rFonts w:hint="eastAsia" w:ascii="宋体" w:hAnsi="宋体"/>
          <w:b/>
          <w:bCs/>
          <w:color w:val="auto"/>
          <w:spacing w:val="20"/>
          <w:sz w:val="48"/>
          <w:szCs w:val="28"/>
          <w:highlight w:val="none"/>
        </w:rPr>
      </w:pPr>
    </w:p>
    <w:p>
      <w:pPr>
        <w:snapToGrid w:val="0"/>
        <w:spacing w:before="156" w:beforeLines="50" w:after="50" w:line="480" w:lineRule="exact"/>
        <w:jc w:val="center"/>
        <w:rPr>
          <w:rFonts w:hint="eastAsia" w:ascii="宋体" w:hAnsi="宋体"/>
          <w:b/>
          <w:bCs/>
          <w:color w:val="auto"/>
          <w:spacing w:val="20"/>
          <w:sz w:val="48"/>
          <w:szCs w:val="28"/>
          <w:highlight w:val="none"/>
        </w:rPr>
      </w:pPr>
      <w:r>
        <w:rPr>
          <w:rFonts w:hint="eastAsia" w:ascii="宋体" w:hAnsi="宋体"/>
          <w:b/>
          <w:bCs/>
          <w:color w:val="auto"/>
          <w:spacing w:val="20"/>
          <w:sz w:val="48"/>
          <w:szCs w:val="28"/>
          <w:highlight w:val="none"/>
        </w:rPr>
        <w:t>投标文件</w:t>
      </w:r>
    </w:p>
    <w:p>
      <w:pPr>
        <w:snapToGrid w:val="0"/>
        <w:spacing w:before="156" w:beforeLines="50" w:after="50" w:line="360" w:lineRule="exact"/>
        <w:rPr>
          <w:rFonts w:hint="eastAsia" w:ascii="宋体" w:hAnsi="宋体"/>
          <w:bCs/>
          <w:color w:val="auto"/>
          <w:sz w:val="30"/>
          <w:szCs w:val="28"/>
          <w:highlight w:val="none"/>
        </w:rPr>
      </w:pPr>
      <w:r>
        <w:rPr>
          <w:rFonts w:hint="eastAsia" w:ascii="宋体" w:hAnsi="宋体"/>
          <w:bCs/>
          <w:color w:val="auto"/>
          <w:sz w:val="30"/>
          <w:szCs w:val="28"/>
          <w:highlight w:val="none"/>
        </w:rPr>
        <w:t xml:space="preserve">                        </w:t>
      </w:r>
      <w:r>
        <w:rPr>
          <w:rFonts w:hint="eastAsia" w:ascii="宋体" w:hAnsi="宋体"/>
          <w:bCs/>
          <w:color w:val="auto"/>
          <w:sz w:val="30"/>
          <w:szCs w:val="28"/>
          <w:highlight w:val="none"/>
          <w:lang w:eastAsia="zh-CN"/>
        </w:rPr>
        <w:t>（商务技术文件）</w:t>
      </w:r>
      <w:r>
        <w:rPr>
          <w:rFonts w:hint="eastAsia" w:ascii="宋体" w:hAnsi="宋体"/>
          <w:bCs/>
          <w:color w:val="auto"/>
          <w:sz w:val="30"/>
          <w:szCs w:val="28"/>
          <w:highlight w:val="none"/>
        </w:rPr>
        <w:t xml:space="preserve">  </w:t>
      </w:r>
    </w:p>
    <w:p>
      <w:pPr>
        <w:snapToGrid w:val="0"/>
        <w:spacing w:before="156" w:beforeLines="50" w:after="50" w:line="360" w:lineRule="exact"/>
        <w:rPr>
          <w:rFonts w:hint="eastAsia" w:ascii="宋体" w:hAnsi="宋体"/>
          <w:bCs/>
          <w:color w:val="auto"/>
          <w:sz w:val="30"/>
          <w:szCs w:val="28"/>
          <w:highlight w:val="none"/>
        </w:rPr>
      </w:pPr>
    </w:p>
    <w:p>
      <w:pPr>
        <w:snapToGrid w:val="0"/>
        <w:spacing w:before="156" w:beforeLines="50" w:after="50" w:line="360" w:lineRule="exact"/>
        <w:jc w:val="center"/>
        <w:rPr>
          <w:rFonts w:hint="eastAsia" w:ascii="宋体" w:hAnsi="宋体"/>
          <w:bCs/>
          <w:color w:val="auto"/>
          <w:sz w:val="30"/>
          <w:szCs w:val="28"/>
          <w:highlight w:val="none"/>
        </w:rPr>
      </w:pPr>
    </w:p>
    <w:p>
      <w:pPr>
        <w:snapToGrid w:val="0"/>
        <w:spacing w:before="156" w:beforeLines="50" w:after="50" w:line="360" w:lineRule="exact"/>
        <w:rPr>
          <w:rFonts w:hint="eastAsia" w:ascii="宋体" w:hAnsi="宋体"/>
          <w:bCs/>
          <w:color w:val="auto"/>
          <w:sz w:val="30"/>
          <w:szCs w:val="28"/>
          <w:highlight w:val="none"/>
        </w:rPr>
      </w:pPr>
    </w:p>
    <w:p>
      <w:pPr>
        <w:snapToGrid w:val="0"/>
        <w:spacing w:before="156" w:beforeLines="50" w:after="50" w:line="360" w:lineRule="exact"/>
        <w:ind w:firstLine="900" w:firstLineChars="300"/>
        <w:rPr>
          <w:rFonts w:hint="eastAsia" w:ascii="宋体" w:hAnsi="宋体"/>
          <w:bCs/>
          <w:color w:val="auto"/>
          <w:sz w:val="30"/>
          <w:szCs w:val="28"/>
          <w:highlight w:val="none"/>
        </w:rPr>
      </w:pPr>
      <w:r>
        <w:rPr>
          <w:rFonts w:hint="eastAsia" w:ascii="宋体" w:hAnsi="宋体"/>
          <w:bCs/>
          <w:color w:val="auto"/>
          <w:sz w:val="30"/>
          <w:szCs w:val="28"/>
          <w:highlight w:val="none"/>
        </w:rPr>
        <w:t xml:space="preserve">项目名称： </w:t>
      </w:r>
    </w:p>
    <w:p>
      <w:pPr>
        <w:snapToGrid w:val="0"/>
        <w:spacing w:before="156" w:beforeLines="50" w:after="50" w:line="360" w:lineRule="exact"/>
        <w:ind w:firstLine="900" w:firstLineChars="300"/>
        <w:rPr>
          <w:rFonts w:hint="eastAsia" w:ascii="宋体" w:hAnsi="宋体"/>
          <w:bCs/>
          <w:color w:val="auto"/>
          <w:sz w:val="30"/>
          <w:szCs w:val="28"/>
          <w:highlight w:val="none"/>
        </w:rPr>
      </w:pPr>
    </w:p>
    <w:p>
      <w:pPr>
        <w:snapToGrid w:val="0"/>
        <w:spacing w:before="156" w:beforeLines="50" w:after="50" w:line="360" w:lineRule="exact"/>
        <w:ind w:firstLine="900" w:firstLineChars="300"/>
        <w:rPr>
          <w:rFonts w:hint="eastAsia" w:ascii="宋体" w:hAnsi="宋体"/>
          <w:bCs/>
          <w:color w:val="auto"/>
          <w:sz w:val="30"/>
          <w:szCs w:val="28"/>
          <w:highlight w:val="none"/>
        </w:rPr>
      </w:pPr>
      <w:r>
        <w:rPr>
          <w:rFonts w:hint="eastAsia" w:ascii="宋体" w:hAnsi="宋体"/>
          <w:bCs/>
          <w:color w:val="auto"/>
          <w:sz w:val="30"/>
          <w:szCs w:val="28"/>
          <w:highlight w:val="none"/>
        </w:rPr>
        <w:t xml:space="preserve">项目编号： </w:t>
      </w:r>
    </w:p>
    <w:p>
      <w:pPr>
        <w:snapToGrid w:val="0"/>
        <w:spacing w:before="156" w:beforeLines="50" w:after="50" w:line="360" w:lineRule="exact"/>
        <w:ind w:firstLine="900" w:firstLineChars="300"/>
        <w:rPr>
          <w:rFonts w:hint="eastAsia" w:ascii="宋体" w:hAnsi="宋体"/>
          <w:bCs/>
          <w:color w:val="auto"/>
          <w:sz w:val="30"/>
          <w:szCs w:val="28"/>
          <w:highlight w:val="none"/>
        </w:rPr>
      </w:pPr>
    </w:p>
    <w:p>
      <w:pPr>
        <w:pStyle w:val="8"/>
        <w:snapToGrid w:val="0"/>
        <w:spacing w:before="50" w:after="50" w:line="360" w:lineRule="exact"/>
        <w:ind w:firstLine="900" w:firstLineChars="300"/>
        <w:rPr>
          <w:rFonts w:hint="eastAsia" w:ascii="宋体" w:hAnsi="宋体"/>
          <w:bCs/>
          <w:color w:val="auto"/>
          <w:sz w:val="30"/>
          <w:szCs w:val="28"/>
          <w:highlight w:val="none"/>
        </w:rPr>
      </w:pPr>
      <w:r>
        <w:rPr>
          <w:rFonts w:hint="eastAsia" w:ascii="宋体" w:hAnsi="宋体"/>
          <w:bCs/>
          <w:color w:val="auto"/>
          <w:sz w:val="30"/>
          <w:szCs w:val="28"/>
          <w:highlight w:val="none"/>
        </w:rPr>
        <w:t xml:space="preserve">投标人名称： </w:t>
      </w:r>
      <w:r>
        <w:rPr>
          <w:rFonts w:hint="eastAsia" w:ascii="宋体" w:hAnsi="宋体"/>
          <w:bCs/>
          <w:color w:val="auto"/>
          <w:sz w:val="30"/>
          <w:szCs w:val="28"/>
          <w:highlight w:val="none"/>
          <w:u w:val="single"/>
        </w:rPr>
        <w:t xml:space="preserve">        全称          </w:t>
      </w:r>
      <w:r>
        <w:rPr>
          <w:rFonts w:hint="eastAsia" w:ascii="宋体" w:hAnsi="宋体"/>
          <w:bCs/>
          <w:color w:val="auto"/>
          <w:sz w:val="30"/>
          <w:szCs w:val="28"/>
          <w:highlight w:val="none"/>
        </w:rPr>
        <w:t xml:space="preserve">   （加盖单位公章） </w:t>
      </w:r>
    </w:p>
    <w:p>
      <w:pPr>
        <w:pStyle w:val="8"/>
        <w:snapToGrid w:val="0"/>
        <w:spacing w:before="50" w:after="50" w:line="360" w:lineRule="exact"/>
        <w:ind w:firstLine="900" w:firstLineChars="300"/>
        <w:rPr>
          <w:rFonts w:hint="eastAsia" w:ascii="宋体" w:hAnsi="宋体"/>
          <w:bCs/>
          <w:color w:val="auto"/>
          <w:sz w:val="30"/>
          <w:szCs w:val="28"/>
          <w:highlight w:val="none"/>
          <w:u w:val="single"/>
        </w:rPr>
      </w:pPr>
      <w:r>
        <w:rPr>
          <w:rFonts w:hint="eastAsia" w:ascii="宋体" w:hAnsi="宋体"/>
          <w:bCs/>
          <w:color w:val="auto"/>
          <w:sz w:val="30"/>
          <w:szCs w:val="28"/>
          <w:highlight w:val="none"/>
        </w:rPr>
        <w:t xml:space="preserve"> </w:t>
      </w:r>
    </w:p>
    <w:p>
      <w:pPr>
        <w:pStyle w:val="8"/>
        <w:snapToGrid w:val="0"/>
        <w:spacing w:before="50" w:after="50" w:line="360" w:lineRule="exact"/>
        <w:ind w:firstLine="900" w:firstLineChars="300"/>
        <w:rPr>
          <w:rFonts w:hint="eastAsia" w:ascii="宋体" w:hAnsi="宋体"/>
          <w:bCs/>
          <w:color w:val="auto"/>
          <w:sz w:val="30"/>
          <w:szCs w:val="28"/>
          <w:highlight w:val="none"/>
        </w:rPr>
      </w:pPr>
    </w:p>
    <w:p>
      <w:pPr>
        <w:pStyle w:val="8"/>
        <w:snapToGrid w:val="0"/>
        <w:spacing w:before="50" w:after="50" w:line="360" w:lineRule="exact"/>
        <w:ind w:firstLine="900" w:firstLineChars="300"/>
        <w:rPr>
          <w:rFonts w:hint="eastAsia" w:ascii="宋体" w:hAnsi="宋体"/>
          <w:bCs/>
          <w:color w:val="auto"/>
          <w:sz w:val="30"/>
          <w:szCs w:val="28"/>
          <w:highlight w:val="none"/>
        </w:rPr>
      </w:pPr>
      <w:r>
        <w:rPr>
          <w:rFonts w:hint="eastAsia" w:ascii="宋体" w:hAnsi="宋体"/>
          <w:bCs/>
          <w:color w:val="auto"/>
          <w:sz w:val="30"/>
          <w:szCs w:val="28"/>
          <w:highlight w:val="none"/>
        </w:rPr>
        <w:t>投标人地址：</w:t>
      </w:r>
    </w:p>
    <w:p>
      <w:pPr>
        <w:pStyle w:val="8"/>
        <w:snapToGrid w:val="0"/>
        <w:spacing w:before="50" w:after="50" w:line="360" w:lineRule="exact"/>
        <w:ind w:firstLine="900" w:firstLineChars="300"/>
        <w:rPr>
          <w:rFonts w:hint="eastAsia" w:ascii="宋体" w:hAnsi="宋体"/>
          <w:bCs/>
          <w:color w:val="auto"/>
          <w:sz w:val="30"/>
          <w:szCs w:val="28"/>
          <w:highlight w:val="none"/>
        </w:rPr>
      </w:pPr>
    </w:p>
    <w:p>
      <w:pPr>
        <w:pStyle w:val="8"/>
        <w:snapToGrid w:val="0"/>
        <w:spacing w:before="50" w:after="50" w:line="360" w:lineRule="exact"/>
        <w:ind w:firstLine="900" w:firstLineChars="300"/>
        <w:rPr>
          <w:rFonts w:hint="eastAsia" w:ascii="宋体" w:hAnsi="宋体"/>
          <w:bCs/>
          <w:color w:val="auto"/>
          <w:sz w:val="30"/>
          <w:szCs w:val="28"/>
          <w:highlight w:val="none"/>
        </w:rPr>
      </w:pPr>
    </w:p>
    <w:p>
      <w:pPr>
        <w:pStyle w:val="8"/>
        <w:snapToGrid w:val="0"/>
        <w:spacing w:before="50" w:after="50" w:line="360" w:lineRule="exact"/>
        <w:ind w:firstLine="900" w:firstLineChars="300"/>
        <w:rPr>
          <w:rFonts w:hint="eastAsia" w:ascii="宋体" w:hAnsi="宋体"/>
          <w:bCs/>
          <w:color w:val="auto"/>
          <w:sz w:val="30"/>
          <w:szCs w:val="28"/>
          <w:highlight w:val="none"/>
        </w:rPr>
      </w:pPr>
    </w:p>
    <w:p>
      <w:pPr>
        <w:snapToGrid w:val="0"/>
        <w:spacing w:before="156" w:beforeLines="50" w:after="50" w:line="360" w:lineRule="exact"/>
        <w:ind w:firstLine="5100" w:firstLineChars="1700"/>
        <w:rPr>
          <w:rFonts w:hint="eastAsia" w:ascii="宋体" w:hAnsi="宋体"/>
          <w:bCs/>
          <w:color w:val="auto"/>
          <w:sz w:val="30"/>
          <w:szCs w:val="28"/>
          <w:highlight w:val="none"/>
        </w:rPr>
      </w:pPr>
    </w:p>
    <w:p>
      <w:pPr>
        <w:snapToGrid w:val="0"/>
        <w:spacing w:before="156" w:beforeLines="50" w:after="50" w:line="360" w:lineRule="exact"/>
        <w:rPr>
          <w:rFonts w:hint="eastAsia" w:ascii="宋体" w:hAnsi="宋体"/>
          <w:bCs/>
          <w:color w:val="auto"/>
          <w:sz w:val="30"/>
          <w:szCs w:val="28"/>
          <w:highlight w:val="none"/>
        </w:rPr>
      </w:pPr>
    </w:p>
    <w:p>
      <w:pPr>
        <w:snapToGrid w:val="0"/>
        <w:spacing w:before="156" w:beforeLines="50" w:after="50" w:line="360" w:lineRule="exact"/>
        <w:rPr>
          <w:rFonts w:hint="eastAsia" w:ascii="宋体" w:hAnsi="宋体"/>
          <w:bCs/>
          <w:color w:val="auto"/>
          <w:sz w:val="30"/>
          <w:szCs w:val="28"/>
          <w:highlight w:val="none"/>
        </w:rPr>
      </w:pPr>
    </w:p>
    <w:p>
      <w:pPr>
        <w:snapToGrid w:val="0"/>
        <w:spacing w:before="156" w:beforeLines="50" w:after="50" w:line="360" w:lineRule="exact"/>
        <w:ind w:firstLine="645"/>
        <w:jc w:val="center"/>
        <w:rPr>
          <w:rFonts w:hint="eastAsia" w:ascii="宋体" w:hAnsi="宋体"/>
          <w:bCs/>
          <w:color w:val="auto"/>
          <w:sz w:val="30"/>
          <w:szCs w:val="28"/>
          <w:highlight w:val="none"/>
        </w:rPr>
      </w:pPr>
      <w:r>
        <w:rPr>
          <w:rFonts w:hint="eastAsia" w:ascii="宋体" w:hAnsi="宋体"/>
          <w:bCs/>
          <w:color w:val="auto"/>
          <w:sz w:val="30"/>
          <w:szCs w:val="28"/>
          <w:highlight w:val="none"/>
        </w:rPr>
        <w:t xml:space="preserve">                        年  月  日</w:t>
      </w:r>
    </w:p>
    <w:p>
      <w:pPr>
        <w:snapToGrid w:val="0"/>
        <w:spacing w:before="156" w:beforeLines="50" w:after="50" w:line="360" w:lineRule="exact"/>
        <w:ind w:firstLine="645"/>
        <w:jc w:val="center"/>
        <w:rPr>
          <w:rFonts w:hint="eastAsia" w:ascii="宋体" w:hAnsi="宋体"/>
          <w:bCs/>
          <w:color w:val="auto"/>
          <w:sz w:val="30"/>
          <w:szCs w:val="28"/>
          <w:highlight w:val="none"/>
        </w:rPr>
      </w:pPr>
    </w:p>
    <w:p>
      <w:pPr>
        <w:tabs>
          <w:tab w:val="left" w:pos="3870"/>
          <w:tab w:val="left" w:pos="4085"/>
        </w:tabs>
        <w:snapToGrid w:val="0"/>
        <w:spacing w:line="440" w:lineRule="exact"/>
        <w:ind w:firstLine="422" w:firstLineChars="200"/>
        <w:jc w:val="left"/>
        <w:rPr>
          <w:rFonts w:hint="eastAsia" w:ascii="宋体" w:hAnsi="宋体" w:cs="宋体"/>
          <w:b/>
          <w:bCs/>
          <w:color w:val="auto"/>
          <w:kern w:val="0"/>
          <w:szCs w:val="21"/>
          <w:highlight w:val="none"/>
          <w:lang w:val="en-US" w:eastAsia="zh-CN"/>
        </w:rPr>
      </w:pPr>
    </w:p>
    <w:p>
      <w:pPr>
        <w:pStyle w:val="26"/>
        <w:rPr>
          <w:rFonts w:hAnsi="宋体"/>
          <w:b/>
          <w:color w:val="auto"/>
          <w:highlight w:val="none"/>
        </w:rPr>
      </w:pPr>
    </w:p>
    <w:p>
      <w:pPr>
        <w:pStyle w:val="26"/>
        <w:rPr>
          <w:rFonts w:hAnsi="宋体"/>
          <w:b/>
          <w:color w:val="auto"/>
          <w:highlight w:val="none"/>
        </w:rPr>
      </w:pPr>
    </w:p>
    <w:p>
      <w:pPr>
        <w:pStyle w:val="26"/>
        <w:rPr>
          <w:rFonts w:hAnsi="宋体"/>
          <w:b/>
          <w:color w:val="auto"/>
          <w:highlight w:val="none"/>
        </w:rPr>
      </w:pPr>
    </w:p>
    <w:p>
      <w:pPr>
        <w:pStyle w:val="26"/>
        <w:rPr>
          <w:rFonts w:hAnsi="宋体"/>
          <w:b/>
          <w:color w:val="auto"/>
          <w:highlight w:val="none"/>
        </w:rPr>
      </w:pPr>
    </w:p>
    <w:p>
      <w:pPr>
        <w:pStyle w:val="26"/>
        <w:snapToGrid w:val="0"/>
        <w:spacing w:line="320" w:lineRule="exact"/>
        <w:ind w:firstLine="630" w:firstLineChars="196"/>
        <w:jc w:val="center"/>
        <w:rPr>
          <w:rFonts w:hAnsi="宋体"/>
          <w:b/>
          <w:color w:val="auto"/>
          <w:sz w:val="32"/>
          <w:szCs w:val="32"/>
          <w:highlight w:val="none"/>
        </w:rPr>
      </w:pPr>
    </w:p>
    <w:p>
      <w:pPr>
        <w:pStyle w:val="26"/>
        <w:snapToGrid w:val="0"/>
        <w:spacing w:line="320" w:lineRule="exact"/>
        <w:ind w:firstLine="630" w:firstLineChars="196"/>
        <w:jc w:val="center"/>
        <w:rPr>
          <w:rFonts w:hAnsi="宋体"/>
          <w:b/>
          <w:color w:val="auto"/>
          <w:sz w:val="32"/>
          <w:szCs w:val="32"/>
          <w:highlight w:val="none"/>
        </w:rPr>
      </w:pPr>
    </w:p>
    <w:p>
      <w:pPr>
        <w:snapToGrid w:val="0"/>
        <w:spacing w:before="156" w:beforeLines="50" w:after="50" w:line="360" w:lineRule="exact"/>
        <w:jc w:val="center"/>
        <w:rPr>
          <w:rFonts w:hint="eastAsia" w:ascii="宋体" w:hAnsi="宋体"/>
          <w:b/>
          <w:bCs w:val="0"/>
          <w:color w:val="auto"/>
          <w:sz w:val="32"/>
          <w:szCs w:val="32"/>
          <w:highlight w:val="none"/>
          <w:lang w:eastAsia="zh-CN"/>
        </w:rPr>
      </w:pPr>
      <w:r>
        <w:rPr>
          <w:rFonts w:hint="eastAsia" w:ascii="宋体" w:hAnsi="宋体"/>
          <w:b/>
          <w:bCs w:val="0"/>
          <w:color w:val="auto"/>
          <w:sz w:val="32"/>
          <w:szCs w:val="32"/>
          <w:highlight w:val="none"/>
          <w:lang w:eastAsia="zh-CN"/>
        </w:rPr>
        <w:t>目</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lang w:eastAsia="zh-CN"/>
        </w:rPr>
        <w:t>录</w:t>
      </w:r>
    </w:p>
    <w:p>
      <w:pPr>
        <w:numPr>
          <w:ilvl w:val="0"/>
          <w:numId w:val="0"/>
        </w:numPr>
        <w:snapToGrid w:val="0"/>
        <w:spacing w:before="156" w:beforeLines="50" w:after="50" w:line="360" w:lineRule="exact"/>
        <w:ind w:firstLine="3935" w:firstLineChars="1400"/>
        <w:jc w:val="both"/>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（自行编写）</w:t>
      </w:r>
    </w:p>
    <w:p>
      <w:pPr>
        <w:pStyle w:val="26"/>
        <w:rPr>
          <w:rFonts w:hAnsi="宋体"/>
          <w:color w:val="auto"/>
          <w:highlight w:val="none"/>
        </w:rPr>
      </w:pPr>
    </w:p>
    <w:p>
      <w:pPr>
        <w:pStyle w:val="26"/>
        <w:snapToGrid w:val="0"/>
        <w:spacing w:line="32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hAnsi="宋体" w:eastAsia="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投标函（格式）</w:t>
      </w:r>
    </w:p>
    <w:p>
      <w:pPr>
        <w:snapToGrid w:val="0"/>
        <w:spacing w:before="156" w:beforeLines="50" w:after="50" w:line="360" w:lineRule="exact"/>
        <w:jc w:val="center"/>
        <w:rPr>
          <w:rFonts w:hint="eastAsia" w:ascii="宋体" w:hAnsi="宋体" w:cs="Courier New"/>
          <w:b/>
          <w:color w:val="auto"/>
          <w:sz w:val="32"/>
          <w:szCs w:val="32"/>
          <w:highlight w:val="none"/>
        </w:rPr>
      </w:pPr>
      <w:r>
        <w:rPr>
          <w:rFonts w:hint="eastAsia" w:ascii="宋体" w:hAnsi="宋体" w:cs="Courier New"/>
          <w:b/>
          <w:color w:val="auto"/>
          <w:sz w:val="32"/>
          <w:szCs w:val="32"/>
          <w:highlight w:val="none"/>
        </w:rPr>
        <w:t>投 标 函</w:t>
      </w:r>
    </w:p>
    <w:p>
      <w:pPr>
        <w:pStyle w:val="26"/>
        <w:snapToGrid w:val="0"/>
        <w:spacing w:line="360" w:lineRule="exact"/>
        <w:rPr>
          <w:rFonts w:hint="eastAsia" w:hAnsi="宋体"/>
          <w:color w:val="auto"/>
          <w:sz w:val="21"/>
          <w:highlight w:val="none"/>
        </w:rPr>
      </w:pPr>
      <w:r>
        <w:rPr>
          <w:rFonts w:hint="eastAsia" w:hAnsi="宋体"/>
          <w:color w:val="auto"/>
          <w:sz w:val="21"/>
          <w:highlight w:val="none"/>
        </w:rPr>
        <w:t>致：</w:t>
      </w:r>
      <w:r>
        <w:rPr>
          <w:rFonts w:hint="eastAsia" w:hAnsi="宋体"/>
          <w:color w:val="auto"/>
          <w:kern w:val="48"/>
          <w:sz w:val="21"/>
          <w:highlight w:val="none"/>
          <w:u w:val="single"/>
        </w:rPr>
        <w:t xml:space="preserve">                </w:t>
      </w:r>
      <w:r>
        <w:rPr>
          <w:rFonts w:hint="eastAsia" w:hAnsi="宋体"/>
          <w:color w:val="auto"/>
          <w:sz w:val="21"/>
          <w:highlight w:val="none"/>
        </w:rPr>
        <w:t>（招标采购单位名称）</w:t>
      </w:r>
    </w:p>
    <w:p>
      <w:pPr>
        <w:pStyle w:val="8"/>
        <w:keepNext w:val="0"/>
        <w:keepLines w:val="0"/>
        <w:pageBreakBefore w:val="0"/>
        <w:widowControl w:val="0"/>
        <w:kinsoku/>
        <w:wordWrap/>
        <w:overflowPunct/>
        <w:topLinePunct w:val="0"/>
        <w:autoSpaceDE/>
        <w:autoSpaceDN/>
        <w:bidi w:val="0"/>
        <w:adjustRightInd/>
        <w:snapToGrid w:val="0"/>
        <w:spacing w:before="50" w:after="50" w:line="400" w:lineRule="exact"/>
        <w:ind w:firstLine="630" w:firstLineChars="300"/>
        <w:textAlignment w:val="auto"/>
        <w:rPr>
          <w:rFonts w:hint="eastAsia" w:ascii="宋体" w:hAnsi="宋体"/>
          <w:color w:val="auto"/>
          <w:szCs w:val="21"/>
          <w:highlight w:val="none"/>
        </w:rPr>
      </w:pPr>
      <w:r>
        <w:rPr>
          <w:rFonts w:hint="eastAsia" w:ascii="宋体" w:hAnsi="宋体"/>
          <w:color w:val="auto"/>
          <w:szCs w:val="21"/>
          <w:highlight w:val="none"/>
        </w:rPr>
        <w:t>根据贵方</w:t>
      </w:r>
      <w:r>
        <w:rPr>
          <w:rFonts w:hint="eastAsia" w:ascii="宋体" w:hAnsi="宋体"/>
          <w:color w:val="auto"/>
          <w:kern w:val="48"/>
          <w:szCs w:val="21"/>
          <w:highlight w:val="none"/>
          <w:u w:val="single"/>
        </w:rPr>
        <w:t xml:space="preserve">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的招标公告，签字代表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（全名）经正式授权并代表投标人</w:t>
      </w:r>
      <w:r>
        <w:rPr>
          <w:rFonts w:hint="eastAsia" w:ascii="宋体" w:hAnsi="宋体"/>
          <w:color w:val="auto"/>
          <w:szCs w:val="21"/>
          <w:highlight w:val="none"/>
          <w:u w:val="single"/>
        </w:rPr>
        <w:t xml:space="preserve">                  （</w:t>
      </w:r>
      <w:r>
        <w:rPr>
          <w:rFonts w:hint="eastAsia" w:ascii="宋体" w:hAnsi="宋体"/>
          <w:color w:val="auto"/>
          <w:szCs w:val="21"/>
          <w:highlight w:val="none"/>
        </w:rPr>
        <w:t>投标人全称）提交投标文件</w:t>
      </w:r>
      <w:r>
        <w:rPr>
          <w:rFonts w:hint="eastAsia" w:ascii="宋体" w:hAnsi="宋体"/>
          <w:color w:val="auto"/>
          <w:szCs w:val="21"/>
          <w:highlight w:val="none"/>
          <w:lang w:eastAsia="zh-CN"/>
        </w:rPr>
        <w:t>（资格文件、报价文件、商务技术文件）</w:t>
      </w:r>
      <w:r>
        <w:rPr>
          <w:rFonts w:hint="eastAsia" w:ascii="宋体" w:hAnsi="宋体"/>
          <w:color w:val="auto"/>
          <w:szCs w:val="21"/>
          <w:highlight w:val="none"/>
        </w:rPr>
        <w:t>。</w:t>
      </w:r>
    </w:p>
    <w:p>
      <w:pPr>
        <w:pStyle w:val="26"/>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hAnsi="宋体"/>
          <w:color w:val="auto"/>
          <w:sz w:val="21"/>
          <w:highlight w:val="none"/>
        </w:rPr>
      </w:pPr>
      <w:r>
        <w:rPr>
          <w:rFonts w:hint="eastAsia" w:hAnsi="宋体"/>
          <w:color w:val="auto"/>
          <w:sz w:val="21"/>
          <w:highlight w:val="none"/>
        </w:rPr>
        <w:t>据此函，法定代表人或授权代表宣布同意如下：</w:t>
      </w:r>
    </w:p>
    <w:p>
      <w:pPr>
        <w:pStyle w:val="26"/>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hAnsi="宋体"/>
          <w:color w:val="auto"/>
          <w:sz w:val="21"/>
          <w:highlight w:val="none"/>
        </w:rPr>
      </w:pPr>
      <w:r>
        <w:rPr>
          <w:rFonts w:hint="eastAsia" w:hAnsi="宋体"/>
          <w:color w:val="auto"/>
          <w:sz w:val="21"/>
          <w:highlight w:val="none"/>
        </w:rPr>
        <w:t>⒈投标人已详细审查全部“招标文件”，包括修改文件（如有的话）以及全部参考资料和相关附件，已经了解我方对于招标文件、采购过程、采购结果有依法进行询问、质疑、投诉的权利及相关渠道和要求。</w:t>
      </w:r>
    </w:p>
    <w:p>
      <w:pPr>
        <w:pStyle w:val="26"/>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hAnsi="宋体"/>
          <w:color w:val="auto"/>
          <w:sz w:val="21"/>
          <w:highlight w:val="none"/>
        </w:rPr>
      </w:pPr>
      <w:r>
        <w:rPr>
          <w:rFonts w:hint="eastAsia" w:hAnsi="宋体"/>
          <w:color w:val="auto"/>
          <w:sz w:val="21"/>
          <w:highlight w:val="none"/>
        </w:rPr>
        <w:t>⒉投标人完全理解并接受招标文件的各项规定和要求，对招标文件的合理性、合法性不再有异议。</w:t>
      </w:r>
    </w:p>
    <w:p>
      <w:pPr>
        <w:pStyle w:val="26"/>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hAnsi="宋体"/>
          <w:color w:val="auto"/>
          <w:sz w:val="21"/>
          <w:highlight w:val="none"/>
        </w:rPr>
      </w:pPr>
      <w:r>
        <w:rPr>
          <w:rFonts w:hint="eastAsia" w:hAnsi="宋体"/>
          <w:color w:val="auto"/>
          <w:sz w:val="21"/>
          <w:highlight w:val="none"/>
        </w:rPr>
        <w:t>⒊本投标有效期自截标日起</w:t>
      </w:r>
      <w:r>
        <w:rPr>
          <w:rFonts w:hint="eastAsia" w:hAnsi="宋体"/>
          <w:color w:val="auto"/>
          <w:sz w:val="21"/>
          <w:highlight w:val="none"/>
          <w:u w:val="single"/>
        </w:rPr>
        <w:t xml:space="preserve">      </w:t>
      </w:r>
      <w:r>
        <w:rPr>
          <w:rFonts w:hint="eastAsia" w:hAnsi="宋体"/>
          <w:color w:val="auto"/>
          <w:sz w:val="21"/>
          <w:highlight w:val="none"/>
        </w:rPr>
        <w:t>天（日历天）。</w:t>
      </w:r>
    </w:p>
    <w:p>
      <w:pPr>
        <w:pStyle w:val="26"/>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hAnsi="宋体"/>
          <w:color w:val="auto"/>
          <w:sz w:val="21"/>
          <w:highlight w:val="none"/>
        </w:rPr>
      </w:pPr>
      <w:r>
        <w:rPr>
          <w:rFonts w:hint="eastAsia" w:hAnsi="宋体"/>
          <w:color w:val="auto"/>
          <w:sz w:val="21"/>
          <w:highlight w:val="none"/>
        </w:rPr>
        <w:t>4.如中标，本投标文件至本项目合同履行完毕止均保持有效，本投标人将“招标文件”及政府采购法律、法规的规定履行合同责任和义务。</w:t>
      </w:r>
    </w:p>
    <w:p>
      <w:pPr>
        <w:pStyle w:val="26"/>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hAnsi="宋体"/>
          <w:color w:val="auto"/>
          <w:sz w:val="21"/>
          <w:highlight w:val="none"/>
        </w:rPr>
      </w:pPr>
      <w:r>
        <w:rPr>
          <w:rFonts w:hint="eastAsia" w:hAnsi="宋体"/>
          <w:color w:val="auto"/>
          <w:sz w:val="21"/>
          <w:highlight w:val="none"/>
        </w:rPr>
        <w:t>5．投标人同意按照贵方要求提供与投标有关的一切数据或资料。</w:t>
      </w:r>
    </w:p>
    <w:p>
      <w:pPr>
        <w:pStyle w:val="26"/>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eastAsia" w:hAnsi="宋体"/>
          <w:color w:val="auto"/>
          <w:sz w:val="21"/>
          <w:highlight w:val="none"/>
        </w:rPr>
      </w:pPr>
      <w:r>
        <w:rPr>
          <w:rFonts w:hint="eastAsia" w:hAnsi="宋体"/>
          <w:color w:val="auto"/>
          <w:sz w:val="21"/>
          <w:highlight w:val="none"/>
        </w:rPr>
        <w:t>6．与本投标有关的一切往来信函请寄：</w:t>
      </w:r>
    </w:p>
    <w:p>
      <w:pPr>
        <w:pStyle w:val="26"/>
        <w:snapToGrid w:val="0"/>
        <w:spacing w:line="360" w:lineRule="exact"/>
        <w:ind w:firstLine="420"/>
        <w:rPr>
          <w:rFonts w:hint="eastAsia" w:hAnsi="宋体"/>
          <w:color w:val="auto"/>
          <w:sz w:val="21"/>
          <w:highlight w:val="none"/>
        </w:rPr>
      </w:pPr>
    </w:p>
    <w:p>
      <w:pPr>
        <w:pStyle w:val="26"/>
        <w:snapToGrid w:val="0"/>
        <w:spacing w:line="360" w:lineRule="exact"/>
        <w:ind w:firstLine="420"/>
        <w:rPr>
          <w:rFonts w:hint="eastAsia" w:hAnsi="宋体"/>
          <w:color w:val="auto"/>
          <w:sz w:val="21"/>
          <w:highlight w:val="none"/>
          <w:u w:val="single"/>
        </w:rPr>
      </w:pPr>
      <w:r>
        <w:rPr>
          <w:rFonts w:hint="eastAsia" w:hAnsi="宋体"/>
          <w:color w:val="auto"/>
          <w:sz w:val="21"/>
          <w:highlight w:val="none"/>
        </w:rPr>
        <w:t>地址：</w:t>
      </w:r>
      <w:r>
        <w:rPr>
          <w:rFonts w:hint="eastAsia" w:hAnsi="宋体"/>
          <w:color w:val="auto"/>
          <w:sz w:val="21"/>
          <w:highlight w:val="none"/>
          <w:u w:val="single"/>
        </w:rPr>
        <w:t xml:space="preserve">                      </w:t>
      </w:r>
      <w:r>
        <w:rPr>
          <w:rFonts w:hint="eastAsia" w:hAnsi="宋体"/>
          <w:color w:val="auto"/>
          <w:sz w:val="21"/>
          <w:highlight w:val="none"/>
        </w:rPr>
        <w:t xml:space="preserve"> 邮编：</w:t>
      </w:r>
      <w:r>
        <w:rPr>
          <w:rFonts w:hint="eastAsia" w:hAnsi="宋体"/>
          <w:color w:val="auto"/>
          <w:sz w:val="21"/>
          <w:highlight w:val="none"/>
          <w:u w:val="single"/>
        </w:rPr>
        <w:t xml:space="preserve">                    </w:t>
      </w:r>
      <w:r>
        <w:rPr>
          <w:rFonts w:hint="eastAsia" w:hAnsi="宋体"/>
          <w:color w:val="auto"/>
          <w:sz w:val="21"/>
          <w:highlight w:val="none"/>
        </w:rPr>
        <w:t xml:space="preserve"> 电话：</w:t>
      </w:r>
      <w:r>
        <w:rPr>
          <w:rFonts w:hint="eastAsia" w:hAnsi="宋体"/>
          <w:color w:val="auto"/>
          <w:sz w:val="21"/>
          <w:highlight w:val="none"/>
          <w:u w:val="single"/>
        </w:rPr>
        <w:t xml:space="preserve">         </w:t>
      </w:r>
    </w:p>
    <w:p>
      <w:pPr>
        <w:pStyle w:val="26"/>
        <w:snapToGrid w:val="0"/>
        <w:spacing w:line="360" w:lineRule="exact"/>
        <w:ind w:firstLine="420"/>
        <w:rPr>
          <w:rFonts w:hint="eastAsia" w:hAnsi="宋体"/>
          <w:color w:val="auto"/>
          <w:sz w:val="21"/>
          <w:highlight w:val="none"/>
        </w:rPr>
      </w:pPr>
      <w:r>
        <w:rPr>
          <w:rFonts w:hint="eastAsia" w:hAnsi="宋体"/>
          <w:color w:val="auto"/>
          <w:sz w:val="21"/>
          <w:highlight w:val="none"/>
        </w:rPr>
        <w:t>传真：</w:t>
      </w:r>
      <w:r>
        <w:rPr>
          <w:rFonts w:hint="eastAsia" w:hAnsi="宋体"/>
          <w:color w:val="auto"/>
          <w:sz w:val="21"/>
          <w:highlight w:val="none"/>
          <w:u w:val="single"/>
        </w:rPr>
        <w:t xml:space="preserve">           </w:t>
      </w:r>
      <w:r>
        <w:rPr>
          <w:rFonts w:hint="eastAsia" w:hAnsi="宋体"/>
          <w:color w:val="auto"/>
          <w:sz w:val="21"/>
          <w:highlight w:val="none"/>
        </w:rPr>
        <w:t xml:space="preserve"> 投标人代表姓名</w:t>
      </w:r>
      <w:r>
        <w:rPr>
          <w:rFonts w:hint="eastAsia" w:hAnsi="宋体"/>
          <w:color w:val="auto"/>
          <w:sz w:val="21"/>
          <w:highlight w:val="none"/>
          <w:u w:val="single"/>
        </w:rPr>
        <w:t xml:space="preserve">                    </w:t>
      </w:r>
      <w:r>
        <w:rPr>
          <w:rFonts w:hint="eastAsia" w:hAnsi="宋体"/>
          <w:color w:val="auto"/>
          <w:sz w:val="21"/>
          <w:highlight w:val="none"/>
        </w:rPr>
        <w:t xml:space="preserve">    职务：</w:t>
      </w:r>
      <w:r>
        <w:rPr>
          <w:rFonts w:hint="eastAsia" w:hAnsi="宋体"/>
          <w:color w:val="auto"/>
          <w:sz w:val="21"/>
          <w:highlight w:val="none"/>
          <w:u w:val="single"/>
        </w:rPr>
        <w:t xml:space="preserve">         </w:t>
      </w:r>
    </w:p>
    <w:p>
      <w:pPr>
        <w:pStyle w:val="26"/>
        <w:snapToGrid w:val="0"/>
        <w:spacing w:line="360" w:lineRule="exact"/>
        <w:ind w:firstLine="420"/>
        <w:rPr>
          <w:rFonts w:hint="eastAsia" w:hAnsi="宋体"/>
          <w:color w:val="auto"/>
          <w:sz w:val="21"/>
          <w:highlight w:val="none"/>
        </w:rPr>
      </w:pPr>
      <w:r>
        <w:rPr>
          <w:rFonts w:hint="eastAsia" w:hAnsi="宋体"/>
          <w:color w:val="auto"/>
          <w:sz w:val="21"/>
          <w:highlight w:val="none"/>
        </w:rPr>
        <w:t>投标人全称：</w:t>
      </w:r>
      <w:r>
        <w:rPr>
          <w:rFonts w:hint="eastAsia" w:hAnsi="宋体"/>
          <w:color w:val="auto"/>
          <w:sz w:val="21"/>
          <w:highlight w:val="none"/>
          <w:u w:val="single"/>
        </w:rPr>
        <w:t xml:space="preserve">                                                           </w:t>
      </w:r>
    </w:p>
    <w:p>
      <w:pPr>
        <w:pStyle w:val="26"/>
        <w:snapToGrid w:val="0"/>
        <w:spacing w:line="360" w:lineRule="exact"/>
        <w:ind w:firstLine="420"/>
        <w:rPr>
          <w:rFonts w:hint="eastAsia" w:hAnsi="宋体"/>
          <w:color w:val="auto"/>
          <w:sz w:val="21"/>
          <w:highlight w:val="none"/>
          <w:u w:val="single"/>
        </w:rPr>
      </w:pPr>
      <w:r>
        <w:rPr>
          <w:rFonts w:hint="eastAsia" w:hAnsi="宋体"/>
          <w:color w:val="auto"/>
          <w:sz w:val="21"/>
          <w:highlight w:val="none"/>
        </w:rPr>
        <w:t>开户银行：</w:t>
      </w:r>
      <w:r>
        <w:rPr>
          <w:rFonts w:hint="eastAsia" w:hAnsi="宋体"/>
          <w:color w:val="auto"/>
          <w:sz w:val="21"/>
          <w:highlight w:val="none"/>
          <w:u w:val="single"/>
        </w:rPr>
        <w:t xml:space="preserve">                                                             </w:t>
      </w:r>
    </w:p>
    <w:p>
      <w:pPr>
        <w:pStyle w:val="26"/>
        <w:snapToGrid w:val="0"/>
        <w:spacing w:line="360" w:lineRule="exact"/>
        <w:ind w:firstLine="420"/>
        <w:rPr>
          <w:rFonts w:hint="eastAsia" w:hAnsi="宋体"/>
          <w:color w:val="auto"/>
          <w:sz w:val="21"/>
          <w:highlight w:val="none"/>
        </w:rPr>
      </w:pPr>
      <w:r>
        <w:rPr>
          <w:rFonts w:hint="eastAsia" w:hAnsi="宋体"/>
          <w:color w:val="auto"/>
          <w:sz w:val="21"/>
          <w:highlight w:val="none"/>
        </w:rPr>
        <w:t>银行账号：</w:t>
      </w:r>
      <w:r>
        <w:rPr>
          <w:rFonts w:hint="eastAsia" w:hAnsi="宋体"/>
          <w:color w:val="auto"/>
          <w:sz w:val="21"/>
          <w:highlight w:val="none"/>
          <w:u w:val="single"/>
        </w:rPr>
        <w:t xml:space="preserve">                                                             </w:t>
      </w:r>
    </w:p>
    <w:p>
      <w:pPr>
        <w:snapToGrid w:val="0"/>
        <w:spacing w:line="320" w:lineRule="exact"/>
        <w:rPr>
          <w:rFonts w:hint="eastAsia" w:ascii="宋体" w:hAnsi="宋体"/>
          <w:color w:val="auto"/>
          <w:szCs w:val="21"/>
          <w:highlight w:val="none"/>
        </w:rPr>
      </w:pP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法定代表人或授权代表签字: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50" w:after="50" w:line="360" w:lineRule="exact"/>
        <w:ind w:right="-817" w:rightChars="-389" w:firstLine="420" w:firstLineChars="200"/>
        <w:rPr>
          <w:rFonts w:hint="eastAsia" w:ascii="宋体" w:hAnsi="宋体"/>
          <w:color w:val="auto"/>
          <w:szCs w:val="21"/>
          <w:highlight w:val="none"/>
        </w:rPr>
      </w:pPr>
    </w:p>
    <w:p>
      <w:pPr>
        <w:snapToGrid w:val="0"/>
        <w:spacing w:before="50" w:after="50" w:line="360" w:lineRule="exact"/>
        <w:ind w:right="-817" w:rightChars="-389" w:firstLine="420" w:firstLineChars="200"/>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lang w:eastAsia="zh-CN"/>
        </w:rPr>
        <w:t>（</w:t>
      </w:r>
      <w:r>
        <w:rPr>
          <w:rFonts w:hint="eastAsia" w:ascii="宋体" w:hAnsi="宋体"/>
          <w:color w:val="auto"/>
          <w:szCs w:val="21"/>
          <w:highlight w:val="none"/>
        </w:rPr>
        <w:t>盖公章</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line="320" w:lineRule="exact"/>
        <w:ind w:firstLine="420" w:firstLineChars="200"/>
        <w:rPr>
          <w:rFonts w:hint="eastAsia" w:ascii="宋体" w:hAnsi="宋体"/>
          <w:color w:val="auto"/>
          <w:szCs w:val="21"/>
          <w:highlight w:val="none"/>
        </w:rPr>
      </w:pPr>
    </w:p>
    <w:p>
      <w:pPr>
        <w:snapToGrid w:val="0"/>
        <w:spacing w:line="320" w:lineRule="exact"/>
        <w:ind w:firstLine="420" w:firstLineChars="200"/>
        <w:rPr>
          <w:rFonts w:hint="eastAsia" w:ascii="宋体" w:hAnsi="宋体"/>
          <w:color w:val="auto"/>
          <w:szCs w:val="21"/>
          <w:highlight w:val="none"/>
        </w:rPr>
      </w:pPr>
    </w:p>
    <w:p>
      <w:pPr>
        <w:snapToGrid w:val="0"/>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26"/>
        <w:rPr>
          <w:rFonts w:hAnsi="宋体"/>
          <w:color w:val="auto"/>
          <w:highlight w:val="none"/>
        </w:rPr>
      </w:pPr>
    </w:p>
    <w:p>
      <w:pPr>
        <w:pStyle w:val="26"/>
        <w:rPr>
          <w:rFonts w:hint="eastAsia" w:hAnsi="宋体"/>
          <w:b/>
          <w:color w:val="auto"/>
          <w:highlight w:val="none"/>
        </w:rPr>
      </w:pPr>
    </w:p>
    <w:p>
      <w:pPr>
        <w:pStyle w:val="26"/>
        <w:snapToGrid w:val="0"/>
        <w:spacing w:line="320" w:lineRule="exact"/>
        <w:rPr>
          <w:rFonts w:hAnsi="宋体"/>
          <w:color w:val="auto"/>
          <w:highlight w:val="none"/>
        </w:rPr>
      </w:pPr>
      <w:r>
        <w:rPr>
          <w:rFonts w:hint="eastAsia" w:hAnsi="宋体"/>
          <w:color w:val="auto"/>
          <w:highlight w:val="none"/>
          <w:lang w:val="en-US" w:eastAsia="zh-CN"/>
        </w:rPr>
        <w:t>2、</w:t>
      </w:r>
      <w:r>
        <w:rPr>
          <w:rFonts w:hint="eastAsia" w:hAnsi="宋体"/>
          <w:color w:val="auto"/>
          <w:highlight w:val="none"/>
        </w:rPr>
        <w:t>法定代表人身份证明书原件（格式</w:t>
      </w:r>
      <w:r>
        <w:rPr>
          <w:rFonts w:hint="eastAsia" w:hAnsi="宋体"/>
          <w:color w:val="auto"/>
          <w:highlight w:val="none"/>
          <w:lang w:eastAsia="zh-CN"/>
        </w:rPr>
        <w:t>，</w:t>
      </w:r>
      <w:r>
        <w:rPr>
          <w:rFonts w:hint="eastAsia" w:ascii="宋体" w:hAnsi="宋体"/>
          <w:b/>
          <w:bCs/>
          <w:color w:val="auto"/>
          <w:szCs w:val="21"/>
          <w:highlight w:val="none"/>
        </w:rPr>
        <w:t>联合体投标的则联合体各方均须分别提供，加盖单位公章</w:t>
      </w:r>
      <w:r>
        <w:rPr>
          <w:rFonts w:hint="eastAsia" w:hAnsi="宋体"/>
          <w:color w:val="auto"/>
          <w:highlight w:val="none"/>
        </w:rPr>
        <w:t>）</w:t>
      </w:r>
    </w:p>
    <w:p>
      <w:pPr>
        <w:pStyle w:val="26"/>
        <w:snapToGrid w:val="0"/>
        <w:spacing w:line="520" w:lineRule="exact"/>
        <w:ind w:firstLine="2711" w:firstLineChars="844"/>
        <w:rPr>
          <w:rFonts w:hAnsi="宋体"/>
          <w:b/>
          <w:color w:val="auto"/>
          <w:sz w:val="32"/>
          <w:szCs w:val="32"/>
          <w:highlight w:val="none"/>
        </w:rPr>
      </w:pPr>
      <w:r>
        <w:rPr>
          <w:rFonts w:hint="eastAsia" w:hAnsi="宋体"/>
          <w:b/>
          <w:color w:val="auto"/>
          <w:sz w:val="32"/>
          <w:szCs w:val="32"/>
          <w:highlight w:val="none"/>
        </w:rPr>
        <w:t xml:space="preserve"> </w:t>
      </w:r>
    </w:p>
    <w:p>
      <w:pPr>
        <w:pStyle w:val="26"/>
        <w:snapToGrid w:val="0"/>
        <w:spacing w:line="520" w:lineRule="exact"/>
        <w:ind w:firstLine="2711" w:firstLineChars="844"/>
        <w:rPr>
          <w:rFonts w:hAnsi="宋体"/>
          <w:b/>
          <w:color w:val="auto"/>
          <w:sz w:val="32"/>
          <w:szCs w:val="32"/>
          <w:highlight w:val="none"/>
        </w:rPr>
      </w:pPr>
      <w:r>
        <w:rPr>
          <w:rFonts w:hint="eastAsia" w:hAnsi="宋体"/>
          <w:b/>
          <w:color w:val="auto"/>
          <w:sz w:val="32"/>
          <w:szCs w:val="32"/>
          <w:highlight w:val="none"/>
        </w:rPr>
        <w:t xml:space="preserve"> 法定代表人身份证明书</w:t>
      </w: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00" w:lineRule="exact"/>
        <w:ind w:firstLine="411" w:firstLineChars="196"/>
        <w:rPr>
          <w:rFonts w:hAnsi="宋体"/>
          <w:color w:val="auto"/>
          <w:highlight w:val="none"/>
          <w:u w:val="single"/>
        </w:rPr>
      </w:pPr>
      <w:r>
        <w:rPr>
          <w:rFonts w:hint="eastAsia" w:hAnsi="宋体"/>
          <w:color w:val="auto"/>
          <w:highlight w:val="none"/>
        </w:rPr>
        <w:t>单位名称：</w:t>
      </w:r>
      <w:r>
        <w:rPr>
          <w:rFonts w:hint="eastAsia" w:hAnsi="宋体"/>
          <w:color w:val="auto"/>
          <w:highlight w:val="none"/>
          <w:u w:val="single"/>
        </w:rPr>
        <w:t xml:space="preserve">                                  </w:t>
      </w:r>
    </w:p>
    <w:p>
      <w:pPr>
        <w:pStyle w:val="26"/>
        <w:snapToGrid w:val="0"/>
        <w:spacing w:line="300" w:lineRule="exact"/>
        <w:ind w:firstLine="411" w:firstLineChars="196"/>
        <w:rPr>
          <w:rFonts w:hAnsi="宋体"/>
          <w:color w:val="auto"/>
          <w:highlight w:val="none"/>
          <w:u w:val="single"/>
        </w:rPr>
      </w:pPr>
      <w:r>
        <w:rPr>
          <w:rFonts w:hint="eastAsia" w:hAnsi="宋体"/>
          <w:color w:val="auto"/>
          <w:highlight w:val="none"/>
        </w:rPr>
        <w:t>单位性质：</w:t>
      </w:r>
      <w:r>
        <w:rPr>
          <w:rFonts w:hint="eastAsia" w:hAnsi="宋体"/>
          <w:color w:val="auto"/>
          <w:highlight w:val="none"/>
          <w:u w:val="single"/>
        </w:rPr>
        <w:t xml:space="preserve">                                  </w:t>
      </w:r>
    </w:p>
    <w:p>
      <w:pPr>
        <w:pStyle w:val="26"/>
        <w:snapToGrid w:val="0"/>
        <w:spacing w:line="300" w:lineRule="exact"/>
        <w:ind w:firstLine="411" w:firstLineChars="196"/>
        <w:rPr>
          <w:rFonts w:hAnsi="宋体"/>
          <w:color w:val="auto"/>
          <w:highlight w:val="none"/>
          <w:u w:val="single"/>
        </w:rPr>
      </w:pPr>
      <w:r>
        <w:rPr>
          <w:rFonts w:hint="eastAsia" w:hAnsi="宋体"/>
          <w:color w:val="auto"/>
          <w:highlight w:val="none"/>
        </w:rPr>
        <w:t>单位地址：</w:t>
      </w:r>
      <w:r>
        <w:rPr>
          <w:rFonts w:hint="eastAsia" w:hAnsi="宋体"/>
          <w:color w:val="auto"/>
          <w:highlight w:val="none"/>
          <w:u w:val="single"/>
        </w:rPr>
        <w:t xml:space="preserve">                                  </w:t>
      </w:r>
    </w:p>
    <w:p>
      <w:pPr>
        <w:pStyle w:val="26"/>
        <w:snapToGrid w:val="0"/>
        <w:spacing w:line="300" w:lineRule="exact"/>
        <w:ind w:firstLine="411" w:firstLineChars="196"/>
        <w:rPr>
          <w:rFonts w:hAnsi="宋体"/>
          <w:color w:val="auto"/>
          <w:highlight w:val="none"/>
          <w:u w:val="single"/>
        </w:rPr>
      </w:pPr>
      <w:r>
        <w:rPr>
          <w:rFonts w:hint="eastAsia" w:hAnsi="宋体"/>
          <w:color w:val="auto"/>
          <w:highlight w:val="none"/>
        </w:rPr>
        <w:t>成立时间：</w:t>
      </w:r>
      <w:r>
        <w:rPr>
          <w:rFonts w:hint="eastAsia" w:hAnsi="宋体"/>
          <w:color w:val="auto"/>
          <w:highlight w:val="none"/>
          <w:u w:val="single"/>
        </w:rPr>
        <w:t xml:space="preserve">                                  </w:t>
      </w:r>
    </w:p>
    <w:p>
      <w:pPr>
        <w:pStyle w:val="26"/>
        <w:snapToGrid w:val="0"/>
        <w:spacing w:line="300" w:lineRule="exact"/>
        <w:ind w:firstLine="411" w:firstLineChars="196"/>
        <w:rPr>
          <w:rFonts w:hAnsi="宋体"/>
          <w:color w:val="auto"/>
          <w:highlight w:val="none"/>
          <w:u w:val="single"/>
        </w:rPr>
      </w:pPr>
      <w:r>
        <w:rPr>
          <w:rFonts w:hint="eastAsia" w:hAnsi="宋体"/>
          <w:color w:val="auto"/>
          <w:highlight w:val="none"/>
        </w:rPr>
        <w:t>经营期限：</w:t>
      </w:r>
      <w:r>
        <w:rPr>
          <w:rFonts w:hint="eastAsia" w:hAnsi="宋体"/>
          <w:color w:val="auto"/>
          <w:highlight w:val="none"/>
          <w:u w:val="single"/>
        </w:rPr>
        <w:t xml:space="preserve">                                  </w:t>
      </w:r>
    </w:p>
    <w:p>
      <w:pPr>
        <w:pStyle w:val="26"/>
        <w:snapToGrid w:val="0"/>
        <w:spacing w:line="300" w:lineRule="exact"/>
        <w:ind w:firstLine="420" w:firstLineChars="200"/>
        <w:rPr>
          <w:rFonts w:hAnsi="宋体"/>
          <w:color w:val="auto"/>
          <w:highlight w:val="none"/>
        </w:rPr>
      </w:pPr>
    </w:p>
    <w:p>
      <w:pPr>
        <w:pStyle w:val="26"/>
        <w:snapToGrid w:val="0"/>
        <w:spacing w:line="300" w:lineRule="exact"/>
        <w:ind w:firstLine="420" w:firstLineChars="200"/>
        <w:rPr>
          <w:rFonts w:hAnsi="宋体"/>
          <w:color w:val="auto"/>
          <w:highlight w:val="none"/>
          <w:u w:val="single"/>
        </w:rPr>
      </w:pPr>
      <w:r>
        <w:rPr>
          <w:rFonts w:hint="eastAsia" w:hAnsi="宋体"/>
          <w:color w:val="auto"/>
          <w:highlight w:val="none"/>
        </w:rPr>
        <w:t>姓名：</w:t>
      </w:r>
      <w:r>
        <w:rPr>
          <w:rFonts w:hint="eastAsia" w:hAnsi="宋体"/>
          <w:color w:val="auto"/>
          <w:highlight w:val="none"/>
          <w:u w:val="single"/>
        </w:rPr>
        <w:t xml:space="preserve">             </w:t>
      </w:r>
      <w:r>
        <w:rPr>
          <w:rFonts w:hint="eastAsia" w:hAnsi="宋体"/>
          <w:color w:val="auto"/>
          <w:highlight w:val="none"/>
        </w:rPr>
        <w:t>性别：</w:t>
      </w:r>
      <w:r>
        <w:rPr>
          <w:rFonts w:hint="eastAsia" w:hAnsi="宋体"/>
          <w:color w:val="auto"/>
          <w:highlight w:val="none"/>
          <w:u w:val="single"/>
        </w:rPr>
        <w:t xml:space="preserve">          </w:t>
      </w:r>
      <w:r>
        <w:rPr>
          <w:rFonts w:hint="eastAsia" w:hAnsi="宋体"/>
          <w:color w:val="auto"/>
          <w:highlight w:val="none"/>
        </w:rPr>
        <w:t>年龄：</w:t>
      </w:r>
      <w:r>
        <w:rPr>
          <w:rFonts w:hint="eastAsia" w:hAnsi="宋体"/>
          <w:color w:val="auto"/>
          <w:highlight w:val="none"/>
          <w:u w:val="single"/>
        </w:rPr>
        <w:t xml:space="preserve">           </w:t>
      </w:r>
      <w:r>
        <w:rPr>
          <w:rFonts w:hint="eastAsia" w:hAnsi="宋体"/>
          <w:color w:val="auto"/>
          <w:highlight w:val="none"/>
        </w:rPr>
        <w:t>职务：</w:t>
      </w:r>
      <w:r>
        <w:rPr>
          <w:rFonts w:hint="eastAsia" w:hAnsi="宋体"/>
          <w:color w:val="auto"/>
          <w:highlight w:val="none"/>
          <w:u w:val="single"/>
        </w:rPr>
        <w:t xml:space="preserve">                 </w:t>
      </w:r>
    </w:p>
    <w:p>
      <w:pPr>
        <w:pStyle w:val="26"/>
        <w:snapToGrid w:val="0"/>
        <w:spacing w:line="300" w:lineRule="exact"/>
        <w:ind w:firstLine="831" w:firstLineChars="396"/>
        <w:rPr>
          <w:rFonts w:hAnsi="宋体"/>
          <w:color w:val="auto"/>
          <w:highlight w:val="none"/>
          <w:u w:val="single"/>
        </w:rPr>
      </w:pPr>
    </w:p>
    <w:p>
      <w:pPr>
        <w:pStyle w:val="26"/>
        <w:snapToGrid w:val="0"/>
        <w:spacing w:line="300" w:lineRule="exact"/>
        <w:ind w:firstLine="831" w:firstLineChars="396"/>
        <w:rPr>
          <w:rFonts w:hAnsi="宋体"/>
          <w:color w:val="auto"/>
          <w:highlight w:val="none"/>
        </w:rPr>
      </w:pPr>
      <w:r>
        <w:rPr>
          <w:rFonts w:hint="eastAsia" w:hAnsi="宋体"/>
          <w:color w:val="auto"/>
          <w:highlight w:val="none"/>
          <w:u w:val="single"/>
        </w:rPr>
        <w:t xml:space="preserve">  （法定代表人姓名）   </w:t>
      </w:r>
      <w:r>
        <w:rPr>
          <w:rFonts w:hint="eastAsia" w:hAnsi="宋体"/>
          <w:color w:val="auto"/>
          <w:highlight w:val="none"/>
        </w:rPr>
        <w:t>是</w:t>
      </w:r>
      <w:r>
        <w:rPr>
          <w:rFonts w:hint="eastAsia" w:hAnsi="宋体"/>
          <w:color w:val="auto"/>
          <w:highlight w:val="none"/>
          <w:u w:val="single"/>
        </w:rPr>
        <w:t xml:space="preserve">      （投标人名称）          </w:t>
      </w:r>
      <w:r>
        <w:rPr>
          <w:rFonts w:hint="eastAsia" w:hAnsi="宋体"/>
          <w:color w:val="auto"/>
          <w:highlight w:val="none"/>
        </w:rPr>
        <w:t>的法定代表人，特此证明。</w:t>
      </w:r>
    </w:p>
    <w:p>
      <w:pPr>
        <w:pStyle w:val="26"/>
        <w:snapToGrid w:val="0"/>
        <w:spacing w:line="300" w:lineRule="exact"/>
        <w:ind w:firstLine="4611" w:firstLineChars="2196"/>
        <w:rPr>
          <w:rFonts w:hAnsi="宋体"/>
          <w:color w:val="auto"/>
          <w:highlight w:val="none"/>
        </w:rPr>
      </w:pPr>
    </w:p>
    <w:p>
      <w:pPr>
        <w:pStyle w:val="26"/>
        <w:snapToGrid w:val="0"/>
        <w:spacing w:line="300" w:lineRule="exact"/>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ind w:firstLine="411" w:firstLineChars="196"/>
        <w:rPr>
          <w:rFonts w:hAnsi="宋体"/>
          <w:color w:val="auto"/>
          <w:highlight w:val="none"/>
        </w:rPr>
      </w:pPr>
      <w:r>
        <w:rPr>
          <w:rFonts w:hAnsi="宋体"/>
          <w:color w:val="auto"/>
          <w:highlight w:val="none"/>
        </w:rPr>
        <w:pict>
          <v:rect id="Rectangle 37" o:spid="_x0000_s1042" o:spt="1" style="position:absolute;left:0pt;margin-left:36pt;margin-top:4.5pt;height:117pt;width:261pt;z-index:251664384;mso-width-relative:page;mso-height-relative:page;" filled="f" coordsize="21600,21600">
            <v:path/>
            <v:fill on="f" focussize="0,0"/>
            <v:stroke/>
            <v:imagedata o:title=""/>
            <o:lock v:ext="edit"/>
            <v:textbox>
              <w:txbxContent>
                <w:p>
                  <w:pPr>
                    <w:jc w:val="center"/>
                  </w:pPr>
                </w:p>
                <w:p>
                  <w:pPr>
                    <w:jc w:val="center"/>
                  </w:pPr>
                </w:p>
                <w:p>
                  <w:pPr>
                    <w:jc w:val="center"/>
                    <w:rPr>
                      <w:rFonts w:eastAsia="仿宋_GB2312"/>
                    </w:rPr>
                  </w:pPr>
                </w:p>
                <w:p>
                  <w:pPr>
                    <w:jc w:val="center"/>
                    <w:rPr>
                      <w:rFonts w:ascii="宋体" w:hAnsi="宋体"/>
                    </w:rPr>
                  </w:pPr>
                  <w:r>
                    <w:rPr>
                      <w:rFonts w:hint="eastAsia" w:ascii="宋体" w:hAnsi="宋体"/>
                    </w:rPr>
                    <w:t>法定代表人身份证复印件</w:t>
                  </w:r>
                </w:p>
                <w:p>
                  <w:pPr>
                    <w:jc w:val="center"/>
                    <w:rPr>
                      <w:rFonts w:ascii="宋体" w:hAnsi="宋体"/>
                    </w:rPr>
                  </w:pPr>
                  <w:r>
                    <w:rPr>
                      <w:rFonts w:hint="eastAsia" w:ascii="宋体" w:hAnsi="宋体"/>
                    </w:rPr>
                    <w:t>（正面）</w:t>
                  </w:r>
                </w:p>
              </w:txbxContent>
            </v:textbox>
          </v:rect>
        </w:pict>
      </w: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r>
        <w:rPr>
          <w:rFonts w:hAnsi="宋体"/>
          <w:color w:val="auto"/>
          <w:highlight w:val="none"/>
        </w:rPr>
        <w:pict>
          <v:rect id="Rectangle 38" o:spid="_x0000_s1043" o:spt="1" style="position:absolute;left:0pt;margin-left:38.05pt;margin-top:6.4pt;height:119.25pt;width:261pt;z-index:251665408;mso-width-relative:page;mso-height-relative:page;" filled="f" coordsize="21600,21600">
            <v:path/>
            <v:fill on="f" focussize="0,0"/>
            <v:stroke/>
            <v:imagedata o:title=""/>
            <o:lock v:ext="edit"/>
            <v:textbox>
              <w:txbxContent>
                <w:p>
                  <w:pPr>
                    <w:jc w:val="center"/>
                  </w:pPr>
                </w:p>
                <w:p>
                  <w:pPr>
                    <w:jc w:val="center"/>
                  </w:pPr>
                </w:p>
                <w:p>
                  <w:pPr>
                    <w:jc w:val="center"/>
                  </w:pPr>
                </w:p>
                <w:p>
                  <w:pPr>
                    <w:jc w:val="center"/>
                    <w:rPr>
                      <w:rFonts w:ascii="宋体" w:hAnsi="宋体"/>
                    </w:rPr>
                  </w:pPr>
                  <w:r>
                    <w:rPr>
                      <w:rFonts w:hint="eastAsia" w:ascii="宋体" w:hAnsi="宋体"/>
                    </w:rPr>
                    <w:t>法定代表人身份证复印件</w:t>
                  </w:r>
                </w:p>
                <w:p>
                  <w:pPr>
                    <w:jc w:val="center"/>
                    <w:rPr>
                      <w:rFonts w:ascii="宋体" w:hAnsi="宋体"/>
                    </w:rPr>
                  </w:pPr>
                  <w:r>
                    <w:rPr>
                      <w:rFonts w:hint="eastAsia" w:ascii="宋体" w:hAnsi="宋体"/>
                    </w:rPr>
                    <w:t>（背面）</w:t>
                  </w:r>
                </w:p>
                <w:p/>
              </w:txbxContent>
            </v:textbox>
          </v:rect>
        </w:pict>
      </w: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400" w:lineRule="exact"/>
        <w:ind w:firstLine="4926" w:firstLineChars="2346"/>
        <w:rPr>
          <w:rFonts w:hAnsi="宋体"/>
          <w:color w:val="auto"/>
          <w:highlight w:val="none"/>
          <w:u w:val="single"/>
        </w:rPr>
      </w:pPr>
      <w:r>
        <w:rPr>
          <w:rFonts w:hint="eastAsia" w:hAnsi="宋体"/>
          <w:color w:val="auto"/>
          <w:highlight w:val="none"/>
        </w:rPr>
        <w:t>法定代表人签名：</w:t>
      </w:r>
      <w:r>
        <w:rPr>
          <w:rFonts w:hint="eastAsia" w:hAnsi="宋体"/>
          <w:color w:val="auto"/>
          <w:highlight w:val="none"/>
          <w:u w:val="single"/>
        </w:rPr>
        <w:t xml:space="preserve">                         </w:t>
      </w:r>
    </w:p>
    <w:p>
      <w:pPr>
        <w:pStyle w:val="26"/>
        <w:snapToGrid w:val="0"/>
        <w:spacing w:line="400" w:lineRule="exact"/>
        <w:ind w:firstLine="5029" w:firstLineChars="2395"/>
        <w:rPr>
          <w:rFonts w:hAnsi="宋体"/>
          <w:color w:val="auto"/>
          <w:highlight w:val="none"/>
        </w:rPr>
      </w:pPr>
      <w:r>
        <w:rPr>
          <w:rFonts w:hint="eastAsia" w:hAnsi="宋体"/>
          <w:color w:val="auto"/>
          <w:highlight w:val="none"/>
        </w:rPr>
        <w:t>投标人名称（盖公章）：</w:t>
      </w:r>
    </w:p>
    <w:p>
      <w:pPr>
        <w:pStyle w:val="26"/>
        <w:snapToGrid w:val="0"/>
        <w:spacing w:line="400" w:lineRule="exact"/>
        <w:rPr>
          <w:rFonts w:hAnsi="宋体"/>
          <w:color w:val="auto"/>
          <w:highlight w:val="none"/>
        </w:rPr>
      </w:pPr>
      <w:r>
        <w:rPr>
          <w:rFonts w:hint="eastAsia" w:hAnsi="宋体"/>
          <w:color w:val="auto"/>
          <w:highlight w:val="none"/>
        </w:rPr>
        <w:t xml:space="preserve">                                                   日期：        年    月    日</w:t>
      </w:r>
    </w:p>
    <w:p>
      <w:pPr>
        <w:pStyle w:val="26"/>
        <w:snapToGrid w:val="0"/>
        <w:spacing w:line="320" w:lineRule="exact"/>
        <w:jc w:val="left"/>
        <w:rPr>
          <w:rFonts w:hAnsi="宋体"/>
          <w:color w:val="auto"/>
          <w:highlight w:val="none"/>
        </w:rPr>
      </w:pPr>
    </w:p>
    <w:p>
      <w:pPr>
        <w:pStyle w:val="26"/>
        <w:snapToGrid w:val="0"/>
        <w:spacing w:line="320" w:lineRule="exact"/>
        <w:jc w:val="left"/>
        <w:rPr>
          <w:rFonts w:hAnsi="宋体"/>
          <w:color w:val="auto"/>
          <w:highlight w:val="none"/>
        </w:rPr>
      </w:pPr>
    </w:p>
    <w:p>
      <w:pPr>
        <w:pStyle w:val="26"/>
        <w:snapToGrid w:val="0"/>
        <w:spacing w:line="320" w:lineRule="exact"/>
        <w:jc w:val="left"/>
        <w:rPr>
          <w:rFonts w:hAnsi="宋体"/>
          <w:color w:val="auto"/>
          <w:highlight w:val="none"/>
        </w:rPr>
      </w:pPr>
    </w:p>
    <w:p>
      <w:pPr>
        <w:pStyle w:val="26"/>
        <w:snapToGrid w:val="0"/>
        <w:spacing w:line="320" w:lineRule="exact"/>
        <w:jc w:val="left"/>
        <w:rPr>
          <w:rFonts w:hAnsi="宋体"/>
          <w:color w:val="auto"/>
          <w:highlight w:val="none"/>
        </w:rPr>
      </w:pPr>
    </w:p>
    <w:p>
      <w:pPr>
        <w:pStyle w:val="26"/>
        <w:snapToGrid w:val="0"/>
        <w:spacing w:line="320" w:lineRule="exact"/>
        <w:jc w:val="left"/>
        <w:rPr>
          <w:rFonts w:hAnsi="宋体"/>
          <w:color w:val="auto"/>
          <w:highlight w:val="none"/>
        </w:rPr>
      </w:pPr>
      <w:r>
        <w:rPr>
          <w:rFonts w:hint="eastAsia" w:hAnsi="宋体"/>
          <w:color w:val="auto"/>
          <w:highlight w:val="none"/>
          <w:lang w:val="en-US" w:eastAsia="zh-CN"/>
        </w:rPr>
        <w:t>3、</w:t>
      </w:r>
      <w:r>
        <w:rPr>
          <w:rFonts w:hint="eastAsia" w:hAnsi="宋体"/>
          <w:color w:val="auto"/>
          <w:highlight w:val="none"/>
        </w:rPr>
        <w:t>法定代表人授权委托书原件和委托代理人有效的身份证正反面复印件（格式）</w:t>
      </w:r>
    </w:p>
    <w:p>
      <w:pPr>
        <w:snapToGrid w:val="0"/>
        <w:spacing w:before="156" w:beforeLines="50" w:after="50" w:line="360" w:lineRule="exact"/>
        <w:jc w:val="center"/>
        <w:rPr>
          <w:rFonts w:hint="eastAsia" w:ascii="宋体" w:hAnsi="宋体" w:eastAsia="宋体" w:cs="Courier New"/>
          <w:b/>
          <w:color w:val="auto"/>
          <w:sz w:val="30"/>
          <w:szCs w:val="21"/>
          <w:highlight w:val="none"/>
          <w:lang w:eastAsia="zh-CN"/>
        </w:rPr>
      </w:pPr>
      <w:r>
        <w:rPr>
          <w:rFonts w:hint="eastAsia" w:ascii="宋体" w:hAnsi="宋体" w:cs="Courier New"/>
          <w:b/>
          <w:color w:val="auto"/>
          <w:sz w:val="30"/>
          <w:szCs w:val="21"/>
          <w:highlight w:val="none"/>
        </w:rPr>
        <w:t>法定代表人授权委托书</w:t>
      </w:r>
      <w:r>
        <w:rPr>
          <w:rFonts w:hint="eastAsia" w:ascii="宋体" w:hAnsi="宋体" w:cs="Courier New"/>
          <w:b/>
          <w:color w:val="auto"/>
          <w:sz w:val="30"/>
          <w:szCs w:val="21"/>
          <w:highlight w:val="none"/>
          <w:lang w:eastAsia="zh-CN"/>
        </w:rPr>
        <w:t>（格式一，非联合体投标格式）</w:t>
      </w:r>
    </w:p>
    <w:p>
      <w:pPr>
        <w:snapToGrid w:val="0"/>
        <w:spacing w:before="156" w:beforeLines="50" w:after="50" w:line="440" w:lineRule="exact"/>
        <w:rPr>
          <w:rFonts w:ascii="宋体" w:hAnsi="宋体"/>
          <w:b/>
          <w:bCs/>
          <w:color w:val="auto"/>
          <w:highlight w:val="none"/>
        </w:rPr>
      </w:pPr>
      <w:r>
        <w:rPr>
          <w:rFonts w:hint="eastAsia" w:ascii="宋体" w:hAnsi="宋体"/>
          <w:bCs/>
          <w:color w:val="auto"/>
          <w:highlight w:val="none"/>
        </w:rPr>
        <w:t>致：</w:t>
      </w:r>
      <w:r>
        <w:rPr>
          <w:rFonts w:hint="eastAsia" w:ascii="宋体" w:hAnsi="宋体"/>
          <w:color w:val="auto"/>
          <w:highlight w:val="none"/>
          <w:u w:val="single"/>
        </w:rPr>
        <w:t xml:space="preserve">                    </w:t>
      </w:r>
      <w:r>
        <w:rPr>
          <w:rFonts w:hint="eastAsia" w:ascii="宋体" w:hAnsi="宋体"/>
          <w:color w:val="auto"/>
          <w:highlight w:val="none"/>
        </w:rPr>
        <w:t>（采购单位名称）</w:t>
      </w:r>
      <w:r>
        <w:rPr>
          <w:rFonts w:hint="eastAsia" w:ascii="宋体" w:hAnsi="宋体"/>
          <w:b/>
          <w:bCs/>
          <w:color w:val="auto"/>
          <w:highlight w:val="none"/>
        </w:rPr>
        <w:t xml:space="preserve"> </w:t>
      </w:r>
      <w:r>
        <w:rPr>
          <w:rFonts w:hint="eastAsia" w:ascii="宋体" w:hAnsi="宋体"/>
          <w:color w:val="auto"/>
          <w:highlight w:val="none"/>
        </w:rPr>
        <w:t>：</w:t>
      </w:r>
    </w:p>
    <w:p>
      <w:pPr>
        <w:snapToGrid w:val="0"/>
        <w:spacing w:before="156" w:beforeLines="50" w:after="50" w:line="440" w:lineRule="exact"/>
        <w:ind w:firstLine="630" w:firstLineChars="300"/>
        <w:rPr>
          <w:rFonts w:ascii="宋体" w:hAnsi="宋体"/>
          <w:color w:val="auto"/>
          <w:highlight w:val="none"/>
        </w:rPr>
      </w:pPr>
      <w:r>
        <w:rPr>
          <w:rFonts w:hint="eastAsia" w:ascii="宋体" w:hAnsi="宋体"/>
          <w:color w:val="auto"/>
          <w:highlight w:val="none"/>
        </w:rPr>
        <w:t>我</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 xml:space="preserve">（投标人名称）的法定代表人，现授权委托本单位在职职工 </w:t>
      </w:r>
      <w:r>
        <w:rPr>
          <w:rFonts w:hint="eastAsia" w:ascii="宋体" w:hAnsi="宋体"/>
          <w:color w:val="auto"/>
          <w:highlight w:val="none"/>
          <w:u w:val="single"/>
        </w:rPr>
        <w:t xml:space="preserve">              </w:t>
      </w:r>
      <w:r>
        <w:rPr>
          <w:rFonts w:hint="eastAsia" w:ascii="宋体" w:hAnsi="宋体"/>
          <w:color w:val="auto"/>
          <w:highlight w:val="none"/>
        </w:rPr>
        <w:t>（姓名）以我方的名义参加</w:t>
      </w:r>
      <w:r>
        <w:rPr>
          <w:rFonts w:hint="eastAsia" w:ascii="宋体" w:hAnsi="宋体"/>
          <w:color w:val="auto"/>
          <w:highlight w:val="none"/>
          <w:u w:val="single"/>
        </w:rPr>
        <w:t xml:space="preserve">                    </w:t>
      </w:r>
      <w:r>
        <w:rPr>
          <w:rFonts w:hint="eastAsia" w:ascii="宋体" w:hAnsi="宋体"/>
          <w:color w:val="auto"/>
          <w:highlight w:val="none"/>
        </w:rPr>
        <w:t>项目的投标活动，并代表我方全权办理针对上述项目的投标、开标、评标、签约等具体事务和签署相关文件。</w:t>
      </w:r>
    </w:p>
    <w:p>
      <w:pPr>
        <w:snapToGrid w:val="0"/>
        <w:spacing w:before="156" w:beforeLines="50" w:after="50" w:line="440" w:lineRule="exact"/>
        <w:rPr>
          <w:rFonts w:ascii="宋体" w:hAnsi="宋体"/>
          <w:color w:val="auto"/>
          <w:highlight w:val="none"/>
        </w:rPr>
      </w:pPr>
      <w:r>
        <w:rPr>
          <w:rFonts w:hint="eastAsia" w:ascii="宋体" w:hAnsi="宋体"/>
          <w:color w:val="auto"/>
          <w:highlight w:val="none"/>
        </w:rPr>
        <w:t xml:space="preserve">     我方对被授权人的签名事项负全部责任。</w:t>
      </w:r>
    </w:p>
    <w:p>
      <w:pPr>
        <w:snapToGrid w:val="0"/>
        <w:spacing w:before="156" w:beforeLines="50" w:after="50" w:line="440" w:lineRule="exact"/>
        <w:ind w:firstLine="480"/>
        <w:rPr>
          <w:rFonts w:ascii="宋体" w:hAnsi="宋体"/>
          <w:color w:val="auto"/>
          <w:highlight w:val="none"/>
        </w:rPr>
      </w:pPr>
      <w:r>
        <w:rPr>
          <w:rFonts w:hint="eastAsia" w:ascii="宋体" w:hAnsi="宋体"/>
          <w:color w:val="auto"/>
          <w:highlight w:val="none"/>
        </w:rPr>
        <w:t>在撤销授权的书面通知以前，本授权书一直有效。被授权人在授权书有效期内签署的所有文件不因授权的撤销而失效。</w:t>
      </w:r>
    </w:p>
    <w:p>
      <w:pPr>
        <w:snapToGrid w:val="0"/>
        <w:spacing w:before="156" w:beforeLines="50" w:after="50" w:line="440" w:lineRule="exact"/>
        <w:ind w:firstLine="480"/>
        <w:rPr>
          <w:rFonts w:ascii="宋体" w:hAnsi="宋体"/>
          <w:color w:val="auto"/>
          <w:highlight w:val="none"/>
        </w:rPr>
      </w:pPr>
      <w:r>
        <w:rPr>
          <w:rFonts w:hint="eastAsia" w:ascii="宋体" w:hAnsi="宋体"/>
          <w:color w:val="auto"/>
          <w:highlight w:val="none"/>
        </w:rPr>
        <w:t>被授权人无转委托权，特此委托。</w:t>
      </w:r>
    </w:p>
    <w:p>
      <w:pPr>
        <w:snapToGrid w:val="0"/>
        <w:spacing w:before="156" w:beforeLines="50" w:after="50" w:line="440" w:lineRule="exact"/>
        <w:jc w:val="left"/>
        <w:rPr>
          <w:rFonts w:ascii="宋体" w:hAnsi="宋体"/>
          <w:color w:val="auto"/>
          <w:highlight w:val="none"/>
        </w:rPr>
      </w:pPr>
      <w:r>
        <w:rPr>
          <w:rFonts w:hint="eastAsia" w:ascii="宋体" w:hAnsi="宋体"/>
          <w:color w:val="auto"/>
          <w:highlight w:val="none"/>
        </w:rPr>
        <w:t>被授权人签名：</w:t>
      </w:r>
      <w:r>
        <w:rPr>
          <w:rFonts w:hint="eastAsia" w:ascii="宋体" w:hAnsi="宋体"/>
          <w:color w:val="auto"/>
          <w:highlight w:val="none"/>
          <w:u w:val="single"/>
        </w:rPr>
        <w:t xml:space="preserve">                       </w:t>
      </w:r>
      <w:r>
        <w:rPr>
          <w:rFonts w:hint="eastAsia" w:ascii="宋体" w:hAnsi="宋体"/>
          <w:color w:val="auto"/>
          <w:highlight w:val="none"/>
        </w:rPr>
        <w:t xml:space="preserve">                法定代表人签名：</w:t>
      </w:r>
      <w:r>
        <w:rPr>
          <w:rFonts w:hint="eastAsia" w:ascii="宋体" w:hAnsi="宋体"/>
          <w:color w:val="auto"/>
          <w:highlight w:val="none"/>
          <w:u w:val="single"/>
        </w:rPr>
        <w:t xml:space="preserve">            </w:t>
      </w:r>
      <w:r>
        <w:rPr>
          <w:rFonts w:hint="eastAsia" w:ascii="宋体" w:hAnsi="宋体"/>
          <w:color w:val="auto"/>
          <w:highlight w:val="none"/>
        </w:rPr>
        <w:t xml:space="preserve"> </w:t>
      </w:r>
    </w:p>
    <w:p>
      <w:pPr>
        <w:snapToGrid w:val="0"/>
        <w:spacing w:before="156" w:beforeLines="50" w:after="50" w:line="440" w:lineRule="exact"/>
        <w:jc w:val="left"/>
        <w:rPr>
          <w:rFonts w:ascii="宋体" w:hAnsi="宋体"/>
          <w:color w:val="auto"/>
          <w:highlight w:val="none"/>
          <w:u w:val="single"/>
        </w:rPr>
      </w:pPr>
      <w:r>
        <w:rPr>
          <w:rFonts w:hint="eastAsia" w:ascii="宋体" w:hAnsi="宋体"/>
          <w:color w:val="auto"/>
          <w:highlight w:val="none"/>
        </w:rPr>
        <w:t>所在部门、职务：</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pPr>
        <w:snapToGrid w:val="0"/>
        <w:spacing w:before="156" w:beforeLines="50" w:after="50" w:line="440" w:lineRule="exact"/>
        <w:rPr>
          <w:rFonts w:ascii="宋体" w:hAnsi="宋体"/>
          <w:color w:val="auto"/>
          <w:highlight w:val="none"/>
        </w:rPr>
      </w:pPr>
      <w:r>
        <w:rPr>
          <w:rFonts w:hint="eastAsia" w:ascii="宋体" w:hAnsi="宋体"/>
          <w:color w:val="auto"/>
          <w:highlight w:val="none"/>
        </w:rPr>
        <w:t>被授权人身份证号码：</w:t>
      </w:r>
      <w:r>
        <w:rPr>
          <w:rFonts w:hint="eastAsia" w:ascii="宋体" w:hAnsi="宋体"/>
          <w:color w:val="auto"/>
          <w:highlight w:val="none"/>
          <w:u w:val="single"/>
        </w:rPr>
        <w:t xml:space="preserve">                 </w:t>
      </w:r>
    </w:p>
    <w:p>
      <w:pPr>
        <w:snapToGrid w:val="0"/>
        <w:spacing w:before="156" w:beforeLines="50" w:after="50" w:line="440" w:lineRule="exact"/>
        <w:ind w:firstLine="6825" w:firstLineChars="3250"/>
        <w:jc w:val="left"/>
        <w:rPr>
          <w:rFonts w:ascii="宋体" w:hAnsi="宋体"/>
          <w:color w:val="auto"/>
          <w:highlight w:val="none"/>
        </w:rPr>
      </w:pPr>
      <w:r>
        <w:rPr>
          <w:rFonts w:hint="eastAsia" w:hAnsi="宋体"/>
          <w:color w:val="auto"/>
          <w:highlight w:val="none"/>
        </w:rPr>
        <w:t xml:space="preserve">     </w:t>
      </w:r>
    </w:p>
    <w:p>
      <w:pPr>
        <w:pStyle w:val="26"/>
        <w:snapToGrid w:val="0"/>
        <w:spacing w:line="320" w:lineRule="exact"/>
        <w:rPr>
          <w:rFonts w:hAnsi="宋体"/>
          <w:color w:val="auto"/>
          <w:highlight w:val="none"/>
        </w:rPr>
      </w:pPr>
      <w:r>
        <w:rPr>
          <w:rFonts w:hAnsi="宋体"/>
          <w:color w:val="auto"/>
          <w:highlight w:val="none"/>
        </w:rPr>
        <w:pict>
          <v:rect id="Rectangle 35" o:spid="_x0000_s1044" o:spt="1" style="position:absolute;left:0pt;margin-left:80.95pt;margin-top:14.55pt;height:106.75pt;width:261pt;z-index:251662336;mso-width-relative:page;mso-height-relative:page;" filled="f" coordsize="21600,21600">
            <v:path/>
            <v:fill on="f" focussize="0,0"/>
            <v:stroke/>
            <v:imagedata o:title=""/>
            <o:lock v:ext="edit"/>
            <v:textbox>
              <w:txbxContent>
                <w:p>
                  <w:pPr>
                    <w:jc w:val="center"/>
                  </w:pPr>
                </w:p>
                <w:p>
                  <w:pPr>
                    <w:rPr>
                      <w:rFonts w:eastAsia="仿宋_GB2312"/>
                    </w:rPr>
                  </w:pPr>
                </w:p>
                <w:p>
                  <w:pPr>
                    <w:jc w:val="center"/>
                    <w:rPr>
                      <w:rFonts w:ascii="宋体" w:hAnsi="宋体"/>
                    </w:rPr>
                  </w:pPr>
                  <w:r>
                    <w:rPr>
                      <w:rFonts w:hint="eastAsia" w:ascii="宋体" w:hAnsi="宋体"/>
                    </w:rPr>
                    <w:t>委托代理人身份证复印件</w:t>
                  </w:r>
                </w:p>
                <w:p>
                  <w:pPr>
                    <w:jc w:val="center"/>
                    <w:rPr>
                      <w:rFonts w:ascii="宋体" w:hAnsi="宋体"/>
                    </w:rPr>
                  </w:pPr>
                  <w:r>
                    <w:rPr>
                      <w:rFonts w:hint="eastAsia" w:ascii="宋体" w:hAnsi="宋体"/>
                    </w:rPr>
                    <w:t>（正面）</w:t>
                  </w:r>
                </w:p>
              </w:txbxContent>
            </v:textbox>
          </v:rect>
        </w:pict>
      </w:r>
    </w:p>
    <w:p>
      <w:pPr>
        <w:rPr>
          <w:rFonts w:ascii="宋体" w:hAnsi="宋体" w:cs="Courier New"/>
          <w:color w:val="auto"/>
          <w:szCs w:val="21"/>
          <w:highlight w:val="none"/>
        </w:rPr>
      </w:pPr>
    </w:p>
    <w:p>
      <w:pPr>
        <w:rPr>
          <w:rFonts w:ascii="宋体" w:hAnsi="宋体" w:cs="Courier New"/>
          <w:color w:val="auto"/>
          <w:szCs w:val="21"/>
          <w:highlight w:val="none"/>
        </w:rPr>
      </w:pPr>
    </w:p>
    <w:p>
      <w:pPr>
        <w:rPr>
          <w:rFonts w:ascii="宋体" w:hAnsi="宋体" w:cs="Courier New"/>
          <w:color w:val="auto"/>
          <w:szCs w:val="21"/>
          <w:highlight w:val="none"/>
        </w:rPr>
      </w:pPr>
    </w:p>
    <w:p>
      <w:pPr>
        <w:rPr>
          <w:rFonts w:ascii="宋体" w:hAnsi="宋体" w:cs="Courier New"/>
          <w:color w:val="auto"/>
          <w:szCs w:val="21"/>
          <w:highlight w:val="none"/>
        </w:rPr>
      </w:pPr>
    </w:p>
    <w:p>
      <w:pPr>
        <w:rPr>
          <w:rFonts w:ascii="宋体" w:hAnsi="宋体" w:cs="Courier New"/>
          <w:color w:val="auto"/>
          <w:szCs w:val="21"/>
          <w:highlight w:val="none"/>
        </w:rPr>
      </w:pPr>
    </w:p>
    <w:p>
      <w:pPr>
        <w:rPr>
          <w:rFonts w:ascii="宋体" w:hAnsi="宋体" w:cs="Courier New"/>
          <w:color w:val="auto"/>
          <w:szCs w:val="21"/>
          <w:highlight w:val="none"/>
        </w:rPr>
      </w:pPr>
    </w:p>
    <w:p>
      <w:pPr>
        <w:rPr>
          <w:rFonts w:ascii="宋体" w:hAnsi="宋体" w:cs="Courier New"/>
          <w:color w:val="auto"/>
          <w:szCs w:val="21"/>
          <w:highlight w:val="none"/>
        </w:rPr>
      </w:pPr>
    </w:p>
    <w:p>
      <w:pPr>
        <w:pStyle w:val="26"/>
        <w:snapToGrid w:val="0"/>
        <w:spacing w:line="320" w:lineRule="exact"/>
        <w:ind w:firstLine="411" w:firstLineChars="196"/>
        <w:rPr>
          <w:rFonts w:hAnsi="宋体"/>
          <w:color w:val="auto"/>
          <w:highlight w:val="none"/>
        </w:rPr>
      </w:pPr>
      <w:r>
        <w:rPr>
          <w:rFonts w:hAnsi="宋体"/>
          <w:color w:val="auto"/>
          <w:highlight w:val="none"/>
        </w:rPr>
        <w:pict>
          <v:rect id="Rectangle 36" o:spid="_x0000_s1045" o:spt="1" style="position:absolute;left:0pt;margin-left:80.95pt;margin-top:4.35pt;height:108.75pt;width:261pt;z-index:251663360;mso-width-relative:page;mso-height-relative:page;" filled="f" coordsize="21600,21600">
            <v:path/>
            <v:fill on="f" focussize="0,0"/>
            <v:stroke/>
            <v:imagedata o:title=""/>
            <o:lock v:ext="edit"/>
            <v:textbox>
              <w:txbxContent>
                <w:p>
                  <w:pPr>
                    <w:jc w:val="center"/>
                  </w:pPr>
                </w:p>
                <w:p/>
                <w:p>
                  <w:pPr>
                    <w:jc w:val="center"/>
                    <w:rPr>
                      <w:rFonts w:ascii="宋体" w:hAnsi="宋体"/>
                    </w:rPr>
                  </w:pPr>
                  <w:r>
                    <w:rPr>
                      <w:rFonts w:hint="eastAsia" w:ascii="宋体" w:hAnsi="宋体"/>
                    </w:rPr>
                    <w:t>委托代理人身份证复印件</w:t>
                  </w:r>
                </w:p>
                <w:p>
                  <w:pPr>
                    <w:jc w:val="center"/>
                    <w:rPr>
                      <w:rFonts w:ascii="宋体" w:hAnsi="宋体"/>
                    </w:rPr>
                  </w:pPr>
                  <w:r>
                    <w:rPr>
                      <w:rFonts w:hint="eastAsia" w:ascii="宋体" w:hAnsi="宋体"/>
                    </w:rPr>
                    <w:t>（反面）</w:t>
                  </w:r>
                </w:p>
              </w:txbxContent>
            </v:textbox>
          </v:rect>
        </w:pict>
      </w: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11" w:firstLineChars="196"/>
        <w:rPr>
          <w:rFonts w:hAnsi="宋体"/>
          <w:color w:val="auto"/>
          <w:highlight w:val="none"/>
        </w:rPr>
      </w:pPr>
    </w:p>
    <w:p>
      <w:pPr>
        <w:pStyle w:val="26"/>
        <w:snapToGrid w:val="0"/>
        <w:spacing w:line="320" w:lineRule="exact"/>
        <w:ind w:firstLine="420" w:firstLineChars="200"/>
        <w:rPr>
          <w:rFonts w:hAnsi="宋体"/>
          <w:color w:val="auto"/>
          <w:szCs w:val="28"/>
          <w:highlight w:val="none"/>
        </w:rPr>
      </w:pPr>
    </w:p>
    <w:p>
      <w:pPr>
        <w:pStyle w:val="26"/>
        <w:snapToGrid w:val="0"/>
        <w:spacing w:line="320" w:lineRule="exact"/>
        <w:ind w:firstLine="420" w:firstLineChars="200"/>
        <w:rPr>
          <w:rFonts w:hAnsi="宋体"/>
          <w:color w:val="auto"/>
          <w:szCs w:val="28"/>
          <w:highlight w:val="none"/>
        </w:rPr>
      </w:pPr>
    </w:p>
    <w:p>
      <w:pPr>
        <w:pStyle w:val="26"/>
        <w:spacing w:line="320" w:lineRule="exact"/>
        <w:rPr>
          <w:rFonts w:hAnsi="宋体"/>
          <w:color w:val="auto"/>
          <w:highlight w:val="none"/>
        </w:rPr>
      </w:pPr>
    </w:p>
    <w:p>
      <w:pPr>
        <w:pStyle w:val="26"/>
        <w:snapToGrid w:val="0"/>
        <w:spacing w:line="320" w:lineRule="exact"/>
        <w:ind w:left="210" w:leftChars="100"/>
        <w:rPr>
          <w:rFonts w:hAnsi="宋体"/>
          <w:color w:val="auto"/>
          <w:szCs w:val="24"/>
          <w:highlight w:val="none"/>
        </w:rPr>
      </w:pPr>
    </w:p>
    <w:p>
      <w:pPr>
        <w:pStyle w:val="26"/>
        <w:snapToGrid w:val="0"/>
        <w:spacing w:line="400" w:lineRule="exact"/>
        <w:ind w:firstLine="5659" w:firstLineChars="2695"/>
        <w:rPr>
          <w:rFonts w:hAnsi="宋体"/>
          <w:color w:val="auto"/>
          <w:highlight w:val="none"/>
        </w:rPr>
      </w:pPr>
      <w:r>
        <w:rPr>
          <w:rFonts w:hint="eastAsia" w:hAnsi="宋体"/>
          <w:color w:val="auto"/>
          <w:highlight w:val="none"/>
        </w:rPr>
        <w:t>投标人名称（盖公章）：</w:t>
      </w:r>
    </w:p>
    <w:p>
      <w:pPr>
        <w:pStyle w:val="26"/>
        <w:snapToGrid w:val="0"/>
        <w:spacing w:line="400" w:lineRule="exact"/>
        <w:rPr>
          <w:rFonts w:hAnsi="宋体"/>
          <w:color w:val="auto"/>
          <w:highlight w:val="none"/>
        </w:rPr>
      </w:pPr>
      <w:r>
        <w:rPr>
          <w:rFonts w:hint="eastAsia" w:hAnsi="宋体"/>
          <w:color w:val="auto"/>
          <w:highlight w:val="none"/>
        </w:rPr>
        <w:t xml:space="preserve">                                                 </w:t>
      </w:r>
      <w:r>
        <w:rPr>
          <w:rFonts w:hint="eastAsia" w:hAnsi="宋体"/>
          <w:color w:val="auto"/>
          <w:highlight w:val="none"/>
          <w:lang w:val="en-US" w:eastAsia="zh-CN"/>
        </w:rPr>
        <w:t xml:space="preserve">  </w:t>
      </w:r>
      <w:r>
        <w:rPr>
          <w:rFonts w:hint="eastAsia" w:hAnsi="宋体"/>
          <w:color w:val="auto"/>
          <w:highlight w:val="none"/>
        </w:rPr>
        <w:t xml:space="preserve">  日期：        年    月    日</w:t>
      </w:r>
    </w:p>
    <w:p>
      <w:pPr>
        <w:pStyle w:val="26"/>
        <w:snapToGrid w:val="0"/>
        <w:spacing w:line="320" w:lineRule="exact"/>
        <w:ind w:left="210" w:leftChars="100"/>
        <w:rPr>
          <w:rFonts w:hAnsi="宋体"/>
          <w:color w:val="auto"/>
          <w:szCs w:val="24"/>
          <w:highlight w:val="none"/>
        </w:rPr>
      </w:pPr>
    </w:p>
    <w:p>
      <w:pPr>
        <w:snapToGrid w:val="0"/>
        <w:spacing w:line="400" w:lineRule="exact"/>
        <w:jc w:val="center"/>
        <w:rPr>
          <w:rFonts w:hint="eastAsia" w:ascii="宋体" w:hAnsi="宋体" w:cs="Courier New"/>
          <w:b/>
          <w:color w:val="auto"/>
          <w:sz w:val="32"/>
          <w:szCs w:val="21"/>
          <w:highlight w:val="none"/>
        </w:rPr>
      </w:pPr>
      <w:r>
        <w:rPr>
          <w:rFonts w:hint="eastAsia" w:ascii="宋体" w:hAnsi="宋体" w:cs="Courier New"/>
          <w:b/>
          <w:color w:val="auto"/>
          <w:sz w:val="30"/>
          <w:szCs w:val="21"/>
          <w:highlight w:val="none"/>
        </w:rPr>
        <w:t>法定代表人</w:t>
      </w:r>
      <w:r>
        <w:rPr>
          <w:rFonts w:hint="eastAsia" w:ascii="宋体" w:hAnsi="宋体" w:cs="Courier New"/>
          <w:b/>
          <w:color w:val="auto"/>
          <w:sz w:val="32"/>
          <w:szCs w:val="21"/>
          <w:highlight w:val="none"/>
        </w:rPr>
        <w:t>授权委托书</w:t>
      </w:r>
      <w:r>
        <w:rPr>
          <w:rFonts w:hint="eastAsia" w:ascii="宋体" w:hAnsi="宋体" w:cs="Courier New"/>
          <w:b/>
          <w:color w:val="auto"/>
          <w:sz w:val="32"/>
          <w:szCs w:val="21"/>
          <w:highlight w:val="none"/>
          <w:lang w:val="en-US" w:eastAsia="zh-CN"/>
        </w:rPr>
        <w:t>（</w:t>
      </w:r>
      <w:r>
        <w:rPr>
          <w:rFonts w:hint="eastAsia" w:hAnsi="宋体"/>
          <w:b/>
          <w:color w:val="auto"/>
          <w:sz w:val="32"/>
          <w:highlight w:val="none"/>
        </w:rPr>
        <w:t>格式</w:t>
      </w:r>
      <w:r>
        <w:rPr>
          <w:rFonts w:hint="eastAsia" w:hAnsi="宋体"/>
          <w:b/>
          <w:color w:val="auto"/>
          <w:sz w:val="32"/>
          <w:highlight w:val="none"/>
          <w:lang w:eastAsia="zh-CN"/>
        </w:rPr>
        <w:t>二，</w:t>
      </w:r>
      <w:r>
        <w:rPr>
          <w:rFonts w:hint="eastAsia" w:ascii="宋体" w:hAnsi="宋体" w:cs="Courier New"/>
          <w:b/>
          <w:color w:val="auto"/>
          <w:sz w:val="32"/>
          <w:szCs w:val="21"/>
          <w:highlight w:val="none"/>
          <w:lang w:val="en-US" w:eastAsia="zh-CN"/>
        </w:rPr>
        <w:t>联合体投标格式）</w:t>
      </w:r>
    </w:p>
    <w:p>
      <w:pPr>
        <w:snapToGrid w:val="0"/>
        <w:spacing w:line="440" w:lineRule="exact"/>
        <w:rPr>
          <w:rFonts w:hint="eastAsia" w:ascii="宋体" w:hAnsi="宋体"/>
          <w:bCs/>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420" w:lineRule="exact"/>
        <w:ind w:left="105" w:leftChars="50" w:firstLine="525" w:firstLineChars="250"/>
        <w:textAlignment w:val="auto"/>
        <w:rPr>
          <w:rFonts w:hint="eastAsia" w:ascii="宋体" w:hAnsi="宋体"/>
          <w:color w:val="auto"/>
          <w:szCs w:val="21"/>
          <w:highlight w:val="none"/>
        </w:rPr>
      </w:pPr>
      <w:r>
        <w:rPr>
          <w:rFonts w:hint="eastAsia" w:ascii="宋体" w:hAnsi="宋体"/>
          <w:bCs/>
          <w:color w:val="auto"/>
          <w:szCs w:val="21"/>
          <w:highlight w:val="none"/>
        </w:rPr>
        <w:t>本授权委托书声明：</w:t>
      </w:r>
      <w:r>
        <w:rPr>
          <w:rFonts w:hint="eastAsia" w:ascii="宋体" w:hAnsi="宋体"/>
          <w:color w:val="auto"/>
          <w:szCs w:val="21"/>
          <w:highlight w:val="none"/>
        </w:rPr>
        <w:t xml:space="preserve">我 </w:t>
      </w:r>
      <w:r>
        <w:rPr>
          <w:rFonts w:hint="eastAsia" w:ascii="宋体" w:hAnsi="宋体"/>
          <w:color w:val="auto"/>
          <w:szCs w:val="21"/>
          <w:highlight w:val="none"/>
          <w:u w:val="single"/>
        </w:rPr>
        <w:t xml:space="preserve">     （ 姓名）    </w:t>
      </w: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（投标人名称）的法定代表人，我 </w:t>
      </w:r>
      <w:r>
        <w:rPr>
          <w:rFonts w:hint="eastAsia" w:ascii="宋体" w:hAnsi="宋体"/>
          <w:color w:val="auto"/>
          <w:szCs w:val="21"/>
          <w:highlight w:val="none"/>
          <w:u w:val="single"/>
        </w:rPr>
        <w:t xml:space="preserve">     （ 姓名）    </w:t>
      </w: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（投标人名称）的法定代表人，现共同授权委托</w:t>
      </w:r>
      <w:r>
        <w:rPr>
          <w:rFonts w:hint="eastAsia" w:ascii="宋体" w:hAnsi="宋体"/>
          <w:color w:val="auto"/>
          <w:szCs w:val="21"/>
          <w:highlight w:val="none"/>
          <w:u w:val="single"/>
        </w:rPr>
        <w:t xml:space="preserve">              </w:t>
      </w:r>
      <w:r>
        <w:rPr>
          <w:rFonts w:hint="eastAsia" w:ascii="宋体" w:hAnsi="宋体"/>
          <w:color w:val="auto"/>
          <w:szCs w:val="21"/>
          <w:highlight w:val="none"/>
        </w:rPr>
        <w:t>（单位名称）的</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（姓名）为我联合体签署</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（项目名称）的投标文件的法定代表人授权委托代理人，我联合体承认代理人全权办理针对上述项目的投标、开标、评标、签约等具体事务和签署相关文件。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     联合投标各方对被授权人的签名事项负全部责任。</w:t>
      </w:r>
    </w:p>
    <w:p>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ascii="宋体" w:hAnsi="宋体"/>
          <w:color w:val="auto"/>
          <w:szCs w:val="21"/>
          <w:highlight w:val="none"/>
        </w:rPr>
      </w:pPr>
      <w:r>
        <w:rPr>
          <w:rFonts w:hint="eastAsia" w:ascii="宋体" w:hAnsi="宋体"/>
          <w:color w:val="auto"/>
          <w:szCs w:val="21"/>
          <w:highlight w:val="none"/>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ascii="宋体" w:hAnsi="宋体"/>
          <w:color w:val="auto"/>
          <w:szCs w:val="21"/>
          <w:highlight w:val="none"/>
        </w:rPr>
      </w:pPr>
      <w:r>
        <w:rPr>
          <w:rFonts w:hint="eastAsia" w:ascii="宋体" w:hAnsi="宋体"/>
          <w:color w:val="auto"/>
          <w:szCs w:val="21"/>
          <w:highlight w:val="none"/>
        </w:rPr>
        <w:t>被授权人无转委托权，特此委托。</w:t>
      </w:r>
    </w:p>
    <w:p>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投标人（牵头人）：_______________________</w:t>
      </w:r>
      <w:r>
        <w:rPr>
          <w:rFonts w:hint="eastAsia" w:ascii="宋体" w:hAnsi="宋体"/>
          <w:color w:val="auto"/>
          <w:szCs w:val="21"/>
          <w:highlight w:val="none"/>
          <w:u w:val="single"/>
        </w:rPr>
        <w:t>（盖单位章）__</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法定代表人（牵头人）：________________________</w:t>
      </w:r>
      <w:r>
        <w:rPr>
          <w:rFonts w:hint="eastAsia" w:ascii="宋体" w:hAnsi="宋体"/>
          <w:color w:val="auto"/>
          <w:szCs w:val="21"/>
          <w:highlight w:val="none"/>
          <w:u w:val="single"/>
        </w:rPr>
        <w:t>（签字或盖章）</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投标人（联合体成员）：_______________________</w:t>
      </w:r>
      <w:r>
        <w:rPr>
          <w:rFonts w:hint="eastAsia" w:ascii="宋体" w:hAnsi="宋体"/>
          <w:color w:val="auto"/>
          <w:szCs w:val="21"/>
          <w:highlight w:val="none"/>
          <w:u w:val="single"/>
        </w:rPr>
        <w:t>（盖单位章）</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法定代表人（联合体成员）：_______________________</w:t>
      </w:r>
      <w:r>
        <w:rPr>
          <w:rFonts w:hint="eastAsia" w:ascii="宋体" w:hAnsi="宋体"/>
          <w:color w:val="auto"/>
          <w:szCs w:val="21"/>
          <w:highlight w:val="none"/>
          <w:u w:val="none"/>
        </w:rPr>
        <w:t>__</w:t>
      </w:r>
      <w:r>
        <w:rPr>
          <w:rFonts w:hint="eastAsia" w:ascii="宋体" w:hAnsi="宋体"/>
          <w:color w:val="auto"/>
          <w:szCs w:val="21"/>
          <w:highlight w:val="none"/>
          <w:u w:val="single"/>
        </w:rPr>
        <w:t xml:space="preserve"> （签字或盖章）</w:t>
      </w: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color w:val="auto"/>
          <w:szCs w:val="21"/>
          <w:highlight w:val="none"/>
        </w:rPr>
      </w:pPr>
      <w:r>
        <w:rPr>
          <w:rFonts w:hint="eastAsia" w:ascii="宋体" w:hAnsi="宋体"/>
          <w:color w:val="auto"/>
          <w:szCs w:val="21"/>
          <w:highlight w:val="none"/>
        </w:rPr>
        <w:t>授权委托日期：     年     月     日</w:t>
      </w:r>
    </w:p>
    <w:p>
      <w:pPr>
        <w:pStyle w:val="26"/>
        <w:spacing w:line="360" w:lineRule="exact"/>
        <w:rPr>
          <w:rFonts w:hint="eastAsia" w:hAnsi="宋体"/>
          <w:color w:val="auto"/>
          <w:highlight w:val="none"/>
        </w:rPr>
      </w:pPr>
      <w:r>
        <w:rPr>
          <w:rFonts w:hint="eastAsia" w:hAnsi="宋体"/>
          <w:color w:val="auto"/>
          <w:highlight w:val="none"/>
        </w:rPr>
        <w:t xml:space="preserve">                                                                                                                                                                                                                                             </w:t>
      </w:r>
    </w:p>
    <w:p>
      <w:pPr>
        <w:pStyle w:val="26"/>
        <w:spacing w:line="480" w:lineRule="exact"/>
        <w:rPr>
          <w:rFonts w:hint="eastAsia" w:hAnsi="宋体"/>
          <w:color w:val="auto"/>
          <w:highlight w:val="none"/>
        </w:rPr>
      </w:pPr>
      <w:r>
        <w:rPr>
          <w:rFonts w:hAnsi="宋体"/>
          <w:color w:val="auto"/>
          <w:highlight w:val="none"/>
        </w:rPr>
        <w:pict>
          <v:rect id="矩形 18" o:spid="_x0000_s1046" o:spt="1" style="position:absolute;left:0pt;margin-left:90.75pt;margin-top:0.85pt;height:120.95pt;width:251.55pt;z-index:251667456;mso-width-relative:page;mso-height-relative:page;" coordsize="21600,21600">
            <v:path/>
            <v:fill focussize="0,0"/>
            <v:stroke/>
            <v:imagedata o:title=""/>
            <o:lock v:ext="edit"/>
            <v:textbox>
              <w:txbxContent>
                <w:p>
                  <w:pPr>
                    <w:rPr>
                      <w:rFonts w:hint="eastAsia"/>
                    </w:rPr>
                  </w:pPr>
                </w:p>
                <w:p>
                  <w:pPr>
                    <w:rPr>
                      <w:rFonts w:hint="eastAsia"/>
                    </w:rPr>
                  </w:pPr>
                </w:p>
                <w:p>
                  <w:pPr>
                    <w:rPr>
                      <w:rFonts w:hint="eastAsia"/>
                    </w:rPr>
                  </w:pPr>
                </w:p>
                <w:p>
                  <w:pPr>
                    <w:jc w:val="center"/>
                    <w:rPr>
                      <w:rFonts w:hint="eastAsia"/>
                    </w:rPr>
                  </w:pPr>
                  <w:r>
                    <w:rPr>
                      <w:rFonts w:hint="eastAsia"/>
                    </w:rPr>
                    <w:t>委托代理人身份证复印件</w:t>
                  </w:r>
                </w:p>
                <w:p>
                  <w:pPr>
                    <w:jc w:val="center"/>
                    <w:rPr>
                      <w:rFonts w:hint="eastAsia"/>
                    </w:rPr>
                  </w:pPr>
                  <w:r>
                    <w:rPr>
                      <w:rFonts w:hint="eastAsia"/>
                      <w:b/>
                    </w:rPr>
                    <w:t>（正面）</w:t>
                  </w:r>
                </w:p>
                <w:p>
                  <w:pPr>
                    <w:jc w:val="center"/>
                    <w:rPr>
                      <w:rFonts w:hint="eastAsia"/>
                    </w:rPr>
                  </w:pPr>
                </w:p>
              </w:txbxContent>
            </v:textbox>
          </v:rect>
        </w:pict>
      </w:r>
      <w:r>
        <w:rPr>
          <w:rFonts w:hint="eastAsia" w:hAnsi="宋体"/>
          <w:color w:val="auto"/>
          <w:highlight w:val="none"/>
        </w:rPr>
        <w:t xml:space="preserve">  </w:t>
      </w:r>
    </w:p>
    <w:p>
      <w:pPr>
        <w:pStyle w:val="26"/>
        <w:spacing w:line="480" w:lineRule="exact"/>
        <w:rPr>
          <w:rFonts w:hint="eastAsia" w:hAnsi="宋体"/>
          <w:color w:val="auto"/>
          <w:highlight w:val="none"/>
        </w:rPr>
      </w:pPr>
    </w:p>
    <w:p>
      <w:pPr>
        <w:pStyle w:val="26"/>
        <w:spacing w:line="480" w:lineRule="exact"/>
        <w:rPr>
          <w:rFonts w:hint="eastAsia" w:hAnsi="宋体"/>
          <w:color w:val="auto"/>
          <w:highlight w:val="none"/>
        </w:rPr>
      </w:pPr>
    </w:p>
    <w:p>
      <w:pPr>
        <w:pStyle w:val="26"/>
        <w:spacing w:line="480" w:lineRule="exact"/>
        <w:rPr>
          <w:rFonts w:hint="eastAsia" w:hAnsi="宋体"/>
          <w:color w:val="auto"/>
          <w:highlight w:val="none"/>
        </w:rPr>
      </w:pPr>
    </w:p>
    <w:p>
      <w:pPr>
        <w:pStyle w:val="26"/>
        <w:spacing w:line="480" w:lineRule="exact"/>
        <w:rPr>
          <w:rFonts w:hint="eastAsia" w:hAnsi="宋体"/>
          <w:color w:val="auto"/>
          <w:highlight w:val="none"/>
        </w:rPr>
      </w:pPr>
    </w:p>
    <w:p>
      <w:pPr>
        <w:pStyle w:val="26"/>
        <w:spacing w:line="240" w:lineRule="atLeast"/>
        <w:ind w:firstLine="5460" w:firstLineChars="2600"/>
        <w:rPr>
          <w:rFonts w:hint="eastAsia" w:hAnsi="宋体"/>
          <w:color w:val="auto"/>
          <w:highlight w:val="none"/>
          <w:u w:val="single"/>
        </w:rPr>
      </w:pPr>
    </w:p>
    <w:p>
      <w:pPr>
        <w:pStyle w:val="26"/>
        <w:spacing w:line="240" w:lineRule="atLeast"/>
        <w:ind w:firstLine="5460" w:firstLineChars="2600"/>
        <w:rPr>
          <w:rFonts w:hint="eastAsia" w:hAnsi="宋体"/>
          <w:color w:val="auto"/>
          <w:highlight w:val="none"/>
          <w:u w:val="single"/>
        </w:rPr>
      </w:pPr>
      <w:r>
        <w:rPr>
          <w:rFonts w:hAnsi="宋体"/>
          <w:color w:val="auto"/>
          <w:highlight w:val="none"/>
        </w:rPr>
        <w:pict>
          <v:rect id="_x0000_s1047" o:spid="_x0000_s1047" o:spt="1" style="position:absolute;left:0pt;margin-left:95.55pt;margin-top:5pt;height:117.3pt;width:250.3pt;z-index:251666432;mso-width-relative:page;mso-height-relative:page;" coordsize="21600,21600">
            <v:path/>
            <v:fill focussize="0,0"/>
            <v:stroke/>
            <v:imagedata o:title=""/>
            <o:lock v:ext="edit"/>
            <v:textbox>
              <w:txbxContent>
                <w:p>
                  <w:pPr>
                    <w:rPr>
                      <w:rFonts w:hint="eastAsia"/>
                    </w:rPr>
                  </w:pPr>
                </w:p>
                <w:p>
                  <w:pPr>
                    <w:rPr>
                      <w:rFonts w:hint="eastAsia"/>
                    </w:rPr>
                  </w:pPr>
                </w:p>
                <w:p>
                  <w:pPr>
                    <w:rPr>
                      <w:rFonts w:hint="eastAsia"/>
                    </w:rPr>
                  </w:pPr>
                </w:p>
                <w:p>
                  <w:pPr>
                    <w:jc w:val="center"/>
                    <w:rPr>
                      <w:rFonts w:hint="eastAsia"/>
                    </w:rPr>
                  </w:pPr>
                  <w:r>
                    <w:rPr>
                      <w:rFonts w:hint="eastAsia"/>
                    </w:rPr>
                    <w:t>委托代理人身份证复印件</w:t>
                  </w:r>
                </w:p>
                <w:p>
                  <w:pPr>
                    <w:jc w:val="center"/>
                    <w:rPr>
                      <w:rFonts w:hint="eastAsia"/>
                    </w:rPr>
                  </w:pPr>
                  <w:r>
                    <w:rPr>
                      <w:rFonts w:hint="eastAsia"/>
                      <w:b/>
                    </w:rPr>
                    <w:t>（背面）</w:t>
                  </w:r>
                </w:p>
              </w:txbxContent>
            </v:textbox>
          </v:rect>
        </w:pict>
      </w:r>
    </w:p>
    <w:p>
      <w:pPr>
        <w:pStyle w:val="26"/>
        <w:spacing w:line="480" w:lineRule="exact"/>
        <w:rPr>
          <w:rFonts w:hint="eastAsia" w:hAnsi="宋体"/>
          <w:color w:val="auto"/>
          <w:highlight w:val="none"/>
        </w:rPr>
      </w:pPr>
    </w:p>
    <w:p>
      <w:pPr>
        <w:pStyle w:val="26"/>
        <w:spacing w:line="240" w:lineRule="exact"/>
        <w:rPr>
          <w:rFonts w:hint="eastAsia" w:hAnsi="宋体"/>
          <w:color w:val="auto"/>
          <w:highlight w:val="none"/>
        </w:rPr>
      </w:pPr>
    </w:p>
    <w:p>
      <w:pPr>
        <w:pStyle w:val="26"/>
        <w:spacing w:line="240" w:lineRule="exact"/>
        <w:rPr>
          <w:rFonts w:hint="eastAsia" w:hAnsi="宋体"/>
          <w:color w:val="auto"/>
          <w:highlight w:val="none"/>
        </w:rPr>
      </w:pPr>
    </w:p>
    <w:p>
      <w:pPr>
        <w:pStyle w:val="26"/>
        <w:spacing w:line="240" w:lineRule="exact"/>
        <w:rPr>
          <w:rFonts w:hint="eastAsia" w:hAnsi="宋体"/>
          <w:color w:val="auto"/>
          <w:highlight w:val="none"/>
        </w:rPr>
      </w:pPr>
    </w:p>
    <w:p>
      <w:pPr>
        <w:pStyle w:val="26"/>
        <w:spacing w:line="240" w:lineRule="exact"/>
        <w:rPr>
          <w:rFonts w:hint="eastAsia" w:hAnsi="宋体"/>
          <w:color w:val="auto"/>
          <w:sz w:val="44"/>
          <w:highlight w:val="none"/>
        </w:rPr>
      </w:pPr>
    </w:p>
    <w:p>
      <w:pPr>
        <w:pStyle w:val="26"/>
        <w:spacing w:line="240" w:lineRule="exact"/>
        <w:rPr>
          <w:rFonts w:hint="eastAsia" w:hAnsi="宋体"/>
          <w:color w:val="auto"/>
          <w:sz w:val="44"/>
          <w:highlight w:val="none"/>
        </w:rPr>
      </w:pPr>
    </w:p>
    <w:p>
      <w:pPr>
        <w:pStyle w:val="26"/>
        <w:spacing w:line="240" w:lineRule="exact"/>
        <w:rPr>
          <w:rFonts w:hint="eastAsia" w:hAnsi="宋体"/>
          <w:color w:val="auto"/>
          <w:sz w:val="44"/>
          <w:highlight w:val="none"/>
        </w:rPr>
      </w:pPr>
    </w:p>
    <w:p>
      <w:pPr>
        <w:tabs>
          <w:tab w:val="left" w:pos="606"/>
        </w:tabs>
        <w:rPr>
          <w:rFonts w:hint="eastAsia" w:ascii="宋体" w:hAnsi="宋体"/>
          <w:b/>
          <w:color w:val="auto"/>
          <w:spacing w:val="20"/>
          <w:sz w:val="24"/>
          <w:highlight w:val="none"/>
          <w:lang w:val="en-US" w:eastAsia="zh-CN"/>
        </w:rPr>
      </w:pPr>
    </w:p>
    <w:p>
      <w:pPr>
        <w:pStyle w:val="26"/>
        <w:rPr>
          <w:rFonts w:hAnsi="宋体"/>
          <w:color w:val="auto"/>
          <w:highlight w:val="none"/>
        </w:rPr>
      </w:pPr>
    </w:p>
    <w:p>
      <w:pPr>
        <w:pStyle w:val="26"/>
        <w:rPr>
          <w:rFonts w:hint="eastAsia" w:hAnsi="宋体"/>
          <w:color w:val="auto"/>
          <w:highlight w:val="none"/>
        </w:rPr>
      </w:pPr>
    </w:p>
    <w:p>
      <w:pPr>
        <w:pStyle w:val="26"/>
        <w:rPr>
          <w:rFonts w:hAnsi="宋体"/>
          <w:color w:val="auto"/>
          <w:highlight w:val="none"/>
        </w:rPr>
      </w:pPr>
      <w:r>
        <w:rPr>
          <w:rFonts w:hint="eastAsia" w:hAnsi="宋体"/>
          <w:color w:val="auto"/>
          <w:highlight w:val="none"/>
          <w:lang w:val="en-US" w:eastAsia="zh-CN"/>
        </w:rPr>
        <w:t>4、</w:t>
      </w:r>
      <w:r>
        <w:rPr>
          <w:rFonts w:hint="eastAsia" w:hAnsi="宋体"/>
          <w:color w:val="auto"/>
          <w:highlight w:val="none"/>
        </w:rPr>
        <w:t>投标保证金缴纳证明</w:t>
      </w:r>
      <w:r>
        <w:rPr>
          <w:rFonts w:hint="eastAsia" w:hAnsi="宋体"/>
          <w:color w:val="auto"/>
          <w:highlight w:val="none"/>
          <w:lang w:eastAsia="zh-CN"/>
        </w:rPr>
        <w:t>材料</w:t>
      </w:r>
      <w:r>
        <w:rPr>
          <w:rFonts w:hint="eastAsia" w:ascii="宋体" w:hAnsi="宋体"/>
          <w:b/>
          <w:bCs/>
          <w:color w:val="auto"/>
          <w:sz w:val="21"/>
          <w:szCs w:val="21"/>
          <w:highlight w:val="none"/>
        </w:rPr>
        <w:t>（必须提供，加盖单位公章）</w:t>
      </w:r>
      <w:r>
        <w:rPr>
          <w:rFonts w:hint="eastAsia" w:ascii="宋体" w:hAnsi="宋体"/>
          <w:color w:val="auto"/>
          <w:sz w:val="21"/>
          <w:szCs w:val="21"/>
          <w:highlight w:val="none"/>
        </w:rPr>
        <w:t>；</w:t>
      </w:r>
    </w:p>
    <w:p>
      <w:pPr>
        <w:pStyle w:val="26"/>
        <w:snapToGrid w:val="0"/>
        <w:spacing w:line="320" w:lineRule="exact"/>
        <w:ind w:left="210" w:leftChars="100"/>
        <w:rPr>
          <w:rFonts w:hint="eastAsia" w:hAnsi="宋体"/>
          <w:color w:val="auto"/>
          <w:highlight w:val="none"/>
          <w:lang w:val="en-US" w:eastAsia="zh-CN"/>
        </w:rPr>
      </w:pPr>
    </w:p>
    <w:p>
      <w:pPr>
        <w:pStyle w:val="2"/>
        <w:rPr>
          <w:rFonts w:hint="eastAsia"/>
          <w:color w:val="auto"/>
          <w:highlight w:val="none"/>
          <w:lang w:val="en-US" w:eastAsia="zh-CN"/>
        </w:rPr>
      </w:pPr>
    </w:p>
    <w:p>
      <w:pPr>
        <w:pStyle w:val="26"/>
        <w:rPr>
          <w:rFonts w:hint="eastAsia" w:hAnsi="宋体"/>
          <w:color w:val="auto"/>
          <w:highlight w:val="none"/>
        </w:rPr>
      </w:pPr>
      <w:r>
        <w:rPr>
          <w:rFonts w:hint="eastAsia" w:hAnsi="宋体"/>
          <w:color w:val="auto"/>
          <w:highlight w:val="none"/>
          <w:lang w:val="en-US" w:eastAsia="zh-CN"/>
        </w:rPr>
        <w:t>5、</w:t>
      </w:r>
      <w:r>
        <w:rPr>
          <w:rFonts w:hint="eastAsia" w:hAnsi="宋体"/>
          <w:color w:val="auto"/>
          <w:highlight w:val="none"/>
        </w:rPr>
        <w:t>商务响应表（格式</w:t>
      </w:r>
      <w:r>
        <w:rPr>
          <w:rFonts w:hint="eastAsia" w:hAnsi="宋体"/>
          <w:color w:val="auto"/>
          <w:highlight w:val="none"/>
          <w:lang w:eastAsia="zh-CN"/>
        </w:rPr>
        <w:t>，</w:t>
      </w:r>
      <w:r>
        <w:rPr>
          <w:rFonts w:hint="eastAsia" w:ascii="宋体" w:hAnsi="宋体"/>
          <w:b/>
          <w:bCs/>
          <w:color w:val="auto"/>
          <w:sz w:val="21"/>
          <w:szCs w:val="21"/>
          <w:highlight w:val="none"/>
        </w:rPr>
        <w:t>必须提供</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加盖单位公章</w:t>
      </w:r>
      <w:r>
        <w:rPr>
          <w:rFonts w:hint="eastAsia" w:hAnsi="宋体"/>
          <w:color w:val="auto"/>
          <w:highlight w:val="none"/>
        </w:rPr>
        <w:t>）</w:t>
      </w:r>
    </w:p>
    <w:p>
      <w:pPr>
        <w:pStyle w:val="26"/>
        <w:snapToGrid w:val="0"/>
        <w:spacing w:line="320" w:lineRule="exact"/>
        <w:rPr>
          <w:rFonts w:hAnsi="宋体"/>
          <w:color w:val="auto"/>
          <w:szCs w:val="28"/>
          <w:highlight w:val="none"/>
        </w:rPr>
      </w:pPr>
    </w:p>
    <w:p>
      <w:pPr>
        <w:snapToGrid w:val="0"/>
        <w:spacing w:before="156" w:beforeLines="50" w:after="50" w:line="360" w:lineRule="exact"/>
        <w:ind w:firstLine="3602" w:firstLineChars="1196"/>
        <w:rPr>
          <w:rFonts w:ascii="宋体" w:hAnsi="宋体" w:cs="Courier New"/>
          <w:b/>
          <w:color w:val="auto"/>
          <w:sz w:val="30"/>
          <w:szCs w:val="21"/>
          <w:highlight w:val="none"/>
        </w:rPr>
      </w:pPr>
      <w:r>
        <w:rPr>
          <w:rFonts w:hint="eastAsia" w:ascii="宋体" w:hAnsi="宋体" w:cs="Courier New"/>
          <w:b/>
          <w:color w:val="auto"/>
          <w:sz w:val="30"/>
          <w:szCs w:val="21"/>
          <w:highlight w:val="none"/>
        </w:rPr>
        <w:t>商务响应表</w:t>
      </w:r>
    </w:p>
    <w:p>
      <w:pPr>
        <w:snapToGrid w:val="0"/>
        <w:spacing w:before="156" w:beforeLines="50" w:after="50" w:line="360" w:lineRule="exact"/>
        <w:ind w:firstLine="3602" w:firstLineChars="1196"/>
        <w:rPr>
          <w:rFonts w:ascii="宋体" w:hAnsi="宋体" w:cs="Courier New"/>
          <w:b/>
          <w:color w:val="auto"/>
          <w:sz w:val="30"/>
          <w:szCs w:val="21"/>
          <w:highlight w:val="none"/>
        </w:rPr>
      </w:pPr>
    </w:p>
    <w:p>
      <w:pPr>
        <w:snapToGrid w:val="0"/>
        <w:spacing w:before="50" w:line="360" w:lineRule="exact"/>
        <w:jc w:val="left"/>
        <w:rPr>
          <w:rFonts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 xml:space="preserve">:                     </w:t>
      </w:r>
    </w:p>
    <w:p>
      <w:pPr>
        <w:snapToGrid w:val="0"/>
        <w:spacing w:before="50" w:line="360" w:lineRule="exact"/>
        <w:jc w:val="left"/>
        <w:rPr>
          <w:rFonts w:ascii="宋体" w:hAnsi="宋体"/>
          <w:color w:val="auto"/>
          <w:highlight w:val="none"/>
        </w:rPr>
      </w:pPr>
      <w:r>
        <w:rPr>
          <w:rFonts w:hint="eastAsia" w:ascii="宋体" w:hAnsi="宋体"/>
          <w:color w:val="auto"/>
          <w:highlight w:val="none"/>
        </w:rPr>
        <w:t>项目编号</w:t>
      </w:r>
      <w:r>
        <w:rPr>
          <w:rFonts w:hint="eastAsia" w:ascii="宋体" w:hAnsi="宋体"/>
          <w:color w:val="auto"/>
          <w:highlight w:val="none"/>
          <w:u w:val="single"/>
        </w:rPr>
        <w:t xml:space="preserve">：                   </w:t>
      </w:r>
    </w:p>
    <w:p>
      <w:pPr>
        <w:snapToGrid w:val="0"/>
        <w:spacing w:before="50" w:line="360" w:lineRule="exact"/>
        <w:jc w:val="left"/>
        <w:rPr>
          <w:rFonts w:ascii="宋体" w:hAnsi="宋体"/>
          <w:color w:val="auto"/>
          <w:highlight w:val="none"/>
          <w:u w:val="single"/>
        </w:rPr>
      </w:pPr>
    </w:p>
    <w:tbl>
      <w:tblPr>
        <w:tblStyle w:val="47"/>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1"/>
        <w:gridCol w:w="2370"/>
        <w:gridCol w:w="1575"/>
        <w:gridCol w:w="33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r>
              <w:rPr>
                <w:rFonts w:hint="eastAsia" w:ascii="宋体" w:hAnsi="宋体"/>
                <w:color w:val="auto"/>
                <w:highlight w:val="none"/>
              </w:rPr>
              <w:t>项目</w:t>
            </w:r>
          </w:p>
        </w:tc>
        <w:tc>
          <w:tcPr>
            <w:tcW w:w="23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r>
              <w:rPr>
                <w:rFonts w:hint="eastAsia" w:ascii="宋体" w:hAnsi="宋体"/>
                <w:color w:val="auto"/>
                <w:highlight w:val="none"/>
              </w:rPr>
              <w:t>招标文件要求</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r>
              <w:rPr>
                <w:rFonts w:hint="eastAsia" w:ascii="宋体" w:hAnsi="宋体"/>
                <w:color w:val="auto"/>
                <w:highlight w:val="none"/>
              </w:rPr>
              <w:t>是否响应</w:t>
            </w:r>
          </w:p>
        </w:tc>
        <w:tc>
          <w:tcPr>
            <w:tcW w:w="33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r>
              <w:rPr>
                <w:rFonts w:hint="eastAsia" w:ascii="宋体" w:hAnsi="宋体"/>
                <w:color w:val="auto"/>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合同签订期</w:t>
            </w:r>
          </w:p>
        </w:tc>
        <w:tc>
          <w:tcPr>
            <w:tcW w:w="23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c>
          <w:tcPr>
            <w:tcW w:w="33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服务期限</w:t>
            </w:r>
          </w:p>
        </w:tc>
        <w:tc>
          <w:tcPr>
            <w:tcW w:w="23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rPr>
                <w:rFonts w:ascii="宋体" w:hAnsi="宋体"/>
                <w:color w:val="auto"/>
                <w:highlight w:val="none"/>
                <w:u w:val="single"/>
              </w:rPr>
            </w:pP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auto"/>
                <w:highlight w:val="none"/>
              </w:rPr>
            </w:pPr>
          </w:p>
        </w:tc>
        <w:tc>
          <w:tcPr>
            <w:tcW w:w="33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服务地点</w:t>
            </w:r>
          </w:p>
        </w:tc>
        <w:tc>
          <w:tcPr>
            <w:tcW w:w="23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c>
          <w:tcPr>
            <w:tcW w:w="33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投标报价</w:t>
            </w:r>
          </w:p>
        </w:tc>
        <w:tc>
          <w:tcPr>
            <w:tcW w:w="23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c>
          <w:tcPr>
            <w:tcW w:w="33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付款方式</w:t>
            </w:r>
          </w:p>
        </w:tc>
        <w:tc>
          <w:tcPr>
            <w:tcW w:w="23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c>
          <w:tcPr>
            <w:tcW w:w="33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采购人的特殊要求及说明</w:t>
            </w:r>
          </w:p>
        </w:tc>
        <w:tc>
          <w:tcPr>
            <w:tcW w:w="23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c>
          <w:tcPr>
            <w:tcW w:w="33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1" w:type="dxa"/>
            <w:tcBorders>
              <w:top w:val="single" w:color="auto" w:sz="4" w:space="0"/>
              <w:left w:val="single" w:color="auto" w:sz="4" w:space="0"/>
              <w:bottom w:val="single" w:color="auto" w:sz="4" w:space="0"/>
              <w:right w:val="single" w:color="auto" w:sz="4" w:space="0"/>
            </w:tcBorders>
            <w:vAlign w:val="center"/>
          </w:tcPr>
          <w:p>
            <w:pPr>
              <w:pStyle w:val="26"/>
              <w:snapToGrid w:val="0"/>
              <w:spacing w:line="320" w:lineRule="exact"/>
              <w:jc w:val="center"/>
              <w:rPr>
                <w:rFonts w:hAnsi="宋体"/>
                <w:color w:val="auto"/>
                <w:highlight w:val="none"/>
              </w:rPr>
            </w:pPr>
            <w:r>
              <w:rPr>
                <w:rFonts w:hint="eastAsia" w:hAnsi="宋体"/>
                <w:color w:val="auto"/>
                <w:highlight w:val="none"/>
              </w:rPr>
              <w:t>......</w:t>
            </w:r>
          </w:p>
        </w:tc>
        <w:tc>
          <w:tcPr>
            <w:tcW w:w="23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c>
          <w:tcPr>
            <w:tcW w:w="33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auto"/>
                <w:highlight w:val="none"/>
              </w:rPr>
            </w:pPr>
          </w:p>
        </w:tc>
      </w:tr>
    </w:tbl>
    <w:p>
      <w:pPr>
        <w:snapToGrid w:val="0"/>
        <w:spacing w:before="50" w:after="50" w:line="360" w:lineRule="exact"/>
        <w:ind w:right="-817" w:rightChars="-389" w:firstLine="3360" w:firstLineChars="1600"/>
        <w:rPr>
          <w:rFonts w:ascii="宋体" w:hAnsi="宋体"/>
          <w:color w:val="auto"/>
          <w:highlight w:val="none"/>
        </w:rPr>
      </w:pPr>
    </w:p>
    <w:p>
      <w:pPr>
        <w:snapToGrid w:val="0"/>
        <w:spacing w:before="50" w:after="50" w:line="360" w:lineRule="exact"/>
        <w:ind w:right="-817" w:rightChars="-389" w:firstLine="3360" w:firstLineChars="1600"/>
        <w:rPr>
          <w:rFonts w:ascii="宋体" w:hAnsi="宋体"/>
          <w:color w:val="auto"/>
          <w:highlight w:val="none"/>
        </w:rPr>
      </w:pPr>
    </w:p>
    <w:p>
      <w:pPr>
        <w:snapToGrid w:val="0"/>
        <w:spacing w:before="50" w:after="50" w:line="360" w:lineRule="exact"/>
        <w:ind w:right="-817" w:rightChars="-389" w:firstLine="3360" w:firstLineChars="1600"/>
        <w:rPr>
          <w:rFonts w:ascii="宋体" w:hAnsi="宋体"/>
          <w:color w:val="auto"/>
          <w:highlight w:val="none"/>
        </w:rPr>
      </w:pPr>
    </w:p>
    <w:p>
      <w:pPr>
        <w:snapToGrid w:val="0"/>
        <w:spacing w:before="50" w:after="50" w:line="360" w:lineRule="exact"/>
        <w:ind w:right="-817" w:rightChars="-389" w:firstLine="3360" w:firstLineChars="1600"/>
        <w:rPr>
          <w:rFonts w:ascii="宋体" w:hAnsi="宋体"/>
          <w:color w:val="auto"/>
          <w:highlight w:val="none"/>
        </w:rPr>
      </w:pPr>
      <w:r>
        <w:rPr>
          <w:rFonts w:hint="eastAsia" w:ascii="宋体" w:hAnsi="宋体"/>
          <w:color w:val="auto"/>
          <w:highlight w:val="none"/>
        </w:rPr>
        <w:t>法定代表人或</w:t>
      </w:r>
      <w:r>
        <w:rPr>
          <w:rFonts w:hint="eastAsia" w:ascii="宋体" w:hAnsi="宋体"/>
          <w:color w:val="auto"/>
          <w:highlight w:val="none"/>
          <w:lang w:eastAsia="zh-CN"/>
        </w:rPr>
        <w:t>授权委托人签名</w:t>
      </w:r>
      <w:r>
        <w:rPr>
          <w:rFonts w:hint="eastAsia" w:ascii="宋体" w:hAnsi="宋体"/>
          <w:color w:val="auto"/>
          <w:highlight w:val="none"/>
        </w:rPr>
        <w:t>：</w:t>
      </w:r>
      <w:r>
        <w:rPr>
          <w:rFonts w:hint="eastAsia" w:ascii="宋体" w:hAnsi="宋体"/>
          <w:color w:val="auto"/>
          <w:szCs w:val="28"/>
          <w:highlight w:val="none"/>
          <w:u w:val="single"/>
        </w:rPr>
        <w:t xml:space="preserve">                   </w:t>
      </w:r>
    </w:p>
    <w:p>
      <w:pPr>
        <w:snapToGrid w:val="0"/>
        <w:spacing w:before="50" w:after="50" w:line="360" w:lineRule="exact"/>
        <w:ind w:right="-817" w:rightChars="-389" w:firstLine="3360" w:firstLineChars="1600"/>
        <w:rPr>
          <w:rFonts w:ascii="宋体" w:hAnsi="宋体"/>
          <w:color w:val="auto"/>
          <w:highlight w:val="none"/>
        </w:rPr>
      </w:pPr>
      <w:r>
        <w:rPr>
          <w:rFonts w:hint="eastAsia" w:ascii="宋体" w:hAnsi="宋体"/>
          <w:color w:val="auto"/>
          <w:highlight w:val="none"/>
        </w:rPr>
        <w:t>投标人名称（盖公章）：</w:t>
      </w:r>
    </w:p>
    <w:p>
      <w:pPr>
        <w:snapToGrid w:val="0"/>
        <w:spacing w:before="156" w:beforeLines="50" w:after="50" w:line="360" w:lineRule="exact"/>
        <w:ind w:firstLine="5460" w:firstLineChars="2600"/>
        <w:rPr>
          <w:rFonts w:ascii="宋体" w:hAnsi="宋体"/>
          <w:color w:val="auto"/>
          <w:highlight w:val="none"/>
        </w:rPr>
      </w:pPr>
      <w:r>
        <w:rPr>
          <w:rFonts w:hint="eastAsia" w:ascii="宋体" w:hAnsi="宋体"/>
          <w:color w:val="auto"/>
          <w:highlight w:val="none"/>
        </w:rPr>
        <w:t xml:space="preserve">           年    月    日</w:t>
      </w:r>
    </w:p>
    <w:p>
      <w:pPr>
        <w:pStyle w:val="26"/>
        <w:snapToGrid w:val="0"/>
        <w:spacing w:line="320" w:lineRule="exact"/>
        <w:ind w:firstLine="420" w:firstLineChars="200"/>
        <w:rPr>
          <w:rFonts w:hAnsi="宋体"/>
          <w:color w:val="auto"/>
          <w:szCs w:val="28"/>
          <w:highlight w:val="none"/>
        </w:rPr>
      </w:pPr>
    </w:p>
    <w:p>
      <w:pPr>
        <w:pStyle w:val="26"/>
        <w:snapToGrid w:val="0"/>
        <w:spacing w:line="320" w:lineRule="exact"/>
        <w:ind w:firstLine="420" w:firstLineChars="200"/>
        <w:rPr>
          <w:rFonts w:hAnsi="宋体"/>
          <w:color w:val="auto"/>
          <w:szCs w:val="28"/>
          <w:highlight w:val="none"/>
        </w:rPr>
      </w:pPr>
    </w:p>
    <w:p>
      <w:pPr>
        <w:pStyle w:val="26"/>
        <w:snapToGrid w:val="0"/>
        <w:spacing w:line="320" w:lineRule="exact"/>
        <w:ind w:firstLine="420" w:firstLineChars="200"/>
        <w:rPr>
          <w:rFonts w:hAnsi="宋体"/>
          <w:color w:val="auto"/>
          <w:szCs w:val="28"/>
          <w:highlight w:val="none"/>
        </w:rPr>
      </w:pPr>
    </w:p>
    <w:p>
      <w:pPr>
        <w:pStyle w:val="26"/>
        <w:snapToGrid w:val="0"/>
        <w:spacing w:line="320" w:lineRule="exact"/>
        <w:ind w:firstLine="420" w:firstLineChars="200"/>
        <w:rPr>
          <w:rFonts w:hAnsi="宋体"/>
          <w:color w:val="auto"/>
          <w:szCs w:val="28"/>
          <w:highlight w:val="none"/>
        </w:rPr>
      </w:pPr>
    </w:p>
    <w:p>
      <w:pPr>
        <w:pStyle w:val="26"/>
        <w:snapToGrid w:val="0"/>
        <w:spacing w:line="320" w:lineRule="exact"/>
        <w:ind w:firstLine="420" w:firstLineChars="200"/>
        <w:rPr>
          <w:rFonts w:hAnsi="宋体"/>
          <w:color w:val="auto"/>
          <w:szCs w:val="28"/>
          <w:highlight w:val="none"/>
        </w:rPr>
      </w:pPr>
    </w:p>
    <w:p>
      <w:pPr>
        <w:rPr>
          <w:rFonts w:hAnsi="宋体"/>
          <w:color w:val="auto"/>
          <w:szCs w:val="28"/>
          <w:highlight w:val="none"/>
        </w:rPr>
      </w:pPr>
    </w:p>
    <w:p>
      <w:pPr>
        <w:tabs>
          <w:tab w:val="left" w:pos="3870"/>
          <w:tab w:val="left" w:pos="4085"/>
        </w:tabs>
        <w:snapToGrid w:val="0"/>
        <w:spacing w:line="380" w:lineRule="exact"/>
        <w:ind w:firstLine="420" w:firstLineChars="200"/>
        <w:jc w:val="left"/>
        <w:rPr>
          <w:rFonts w:ascii="宋体" w:hAnsi="宋体"/>
          <w:color w:val="auto"/>
          <w:szCs w:val="21"/>
          <w:highlight w:val="none"/>
        </w:rPr>
      </w:pPr>
      <w:r>
        <w:rPr>
          <w:rFonts w:hint="eastAsia"/>
          <w:color w:val="auto"/>
          <w:highlight w:val="none"/>
          <w:lang w:val="en-US" w:eastAsia="zh-CN"/>
        </w:rPr>
        <w:t>6、</w:t>
      </w:r>
      <w:r>
        <w:rPr>
          <w:rFonts w:hint="eastAsia" w:hAnsi="宋体"/>
          <w:color w:val="auto"/>
          <w:highlight w:val="none"/>
        </w:rPr>
        <w:t>投标人自</w:t>
      </w:r>
      <w:r>
        <w:rPr>
          <w:rFonts w:hAnsi="宋体"/>
          <w:color w:val="auto"/>
          <w:highlight w:val="none"/>
        </w:rPr>
        <w:t>201</w:t>
      </w:r>
      <w:r>
        <w:rPr>
          <w:rFonts w:hint="eastAsia" w:hAnsi="宋体"/>
          <w:color w:val="auto"/>
          <w:highlight w:val="none"/>
        </w:rPr>
        <w:t>8年</w:t>
      </w:r>
      <w:r>
        <w:rPr>
          <w:rFonts w:hAnsi="宋体"/>
          <w:color w:val="auto"/>
          <w:highlight w:val="none"/>
        </w:rPr>
        <w:t>1</w:t>
      </w:r>
      <w:r>
        <w:rPr>
          <w:rFonts w:hint="eastAsia" w:hAnsi="宋体"/>
          <w:color w:val="auto"/>
          <w:highlight w:val="none"/>
        </w:rPr>
        <w:t>月</w:t>
      </w:r>
      <w:r>
        <w:rPr>
          <w:rFonts w:hAnsi="宋体"/>
          <w:color w:val="auto"/>
          <w:highlight w:val="none"/>
        </w:rPr>
        <w:t>1</w:t>
      </w:r>
      <w:r>
        <w:rPr>
          <w:rFonts w:hint="eastAsia" w:hAnsi="宋体"/>
          <w:color w:val="auto"/>
          <w:highlight w:val="none"/>
        </w:rPr>
        <w:t>日至投标截止时间</w:t>
      </w:r>
      <w:r>
        <w:rPr>
          <w:rFonts w:hint="eastAsia" w:ascii="宋体" w:hAnsi="Courier New"/>
          <w:color w:val="auto"/>
          <w:szCs w:val="20"/>
          <w:highlight w:val="none"/>
        </w:rPr>
        <w:t>具有</w:t>
      </w:r>
      <w:r>
        <w:rPr>
          <w:rFonts w:hint="eastAsia" w:ascii="宋体" w:hAnsi="宋体"/>
          <w:bCs/>
          <w:color w:val="auto"/>
          <w:szCs w:val="21"/>
          <w:highlight w:val="none"/>
        </w:rPr>
        <w:t>项目</w:t>
      </w:r>
      <w:r>
        <w:rPr>
          <w:rFonts w:hint="eastAsia" w:ascii="宋体" w:hAnsi="宋体"/>
          <w:color w:val="auto"/>
          <w:szCs w:val="21"/>
          <w:highlight w:val="none"/>
        </w:rPr>
        <w:t>业绩合同复印件（如有请提供）；</w:t>
      </w:r>
    </w:p>
    <w:p>
      <w:pPr>
        <w:pStyle w:val="46"/>
        <w:ind w:firstLine="210"/>
        <w:rPr>
          <w:color w:val="auto"/>
          <w:highlight w:val="none"/>
        </w:rPr>
      </w:pPr>
    </w:p>
    <w:p>
      <w:pPr>
        <w:tabs>
          <w:tab w:val="left" w:pos="3870"/>
          <w:tab w:val="left" w:pos="4085"/>
        </w:tabs>
        <w:snapToGrid w:val="0"/>
        <w:spacing w:line="380" w:lineRule="exact"/>
        <w:ind w:firstLine="420" w:firstLineChars="200"/>
        <w:jc w:val="left"/>
        <w:rPr>
          <w:rFonts w:hAnsi="宋体"/>
          <w:color w:val="auto"/>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投标人质量管理和质量保证体系、信誉等方面的证书复印件</w:t>
      </w:r>
      <w:r>
        <w:rPr>
          <w:rFonts w:hint="eastAsia" w:hAnsi="宋体"/>
          <w:color w:val="auto"/>
          <w:highlight w:val="none"/>
        </w:rPr>
        <w:t>（如有请提供）；</w:t>
      </w:r>
    </w:p>
    <w:p>
      <w:pPr>
        <w:pageBreakBefore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rPr>
      </w:pPr>
    </w:p>
    <w:p>
      <w:pPr>
        <w:pageBreakBefore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项目理解和难点、关键点分析</w:t>
      </w:r>
      <w:r>
        <w:rPr>
          <w:rFonts w:hint="eastAsia" w:ascii="宋体" w:hAnsi="宋体" w:cs="宋体"/>
          <w:color w:val="auto"/>
          <w:szCs w:val="21"/>
          <w:highlight w:val="none"/>
        </w:rPr>
        <w:t>（格式自拟）；</w:t>
      </w:r>
    </w:p>
    <w:p>
      <w:pPr>
        <w:pageBreakBefore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lang w:val="en-US" w:eastAsia="zh-CN"/>
        </w:rPr>
      </w:pPr>
    </w:p>
    <w:p>
      <w:pPr>
        <w:pageBreakBefore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质量控制和质量保证及规章制度（格式自拟）；</w:t>
      </w:r>
    </w:p>
    <w:p>
      <w:pPr>
        <w:pStyle w:val="2"/>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p>
    <w:p>
      <w:pPr>
        <w:pStyle w:val="2"/>
        <w:pageBreakBefore w:val="0"/>
        <w:kinsoku/>
        <w:wordWrap/>
        <w:overflowPunct/>
        <w:topLinePunct w:val="0"/>
        <w:autoSpaceDE/>
        <w:autoSpaceDN/>
        <w:bidi w:val="0"/>
        <w:adjustRightInd/>
        <w:spacing w:before="0" w:after="0"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10、运行记录保存和报告（格式自拟）；</w:t>
      </w:r>
    </w:p>
    <w:p>
      <w:pPr>
        <w:pageBreakBefore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lang w:val="en-US" w:eastAsia="zh-CN"/>
        </w:rPr>
      </w:pPr>
    </w:p>
    <w:p>
      <w:pPr>
        <w:pageBreakBefore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安全和防护制度及应急计划（格式自拟）；</w:t>
      </w:r>
    </w:p>
    <w:p>
      <w:pPr>
        <w:pageBreakBefore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kern w:val="2"/>
          <w:sz w:val="21"/>
          <w:szCs w:val="21"/>
          <w:highlight w:val="none"/>
          <w:lang w:val="en-US" w:eastAsia="zh-CN" w:bidi="ar-SA"/>
        </w:rPr>
      </w:pPr>
    </w:p>
    <w:p>
      <w:pPr>
        <w:pageBreakBefore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污泥处理计划（格式自拟）；</w:t>
      </w:r>
    </w:p>
    <w:p>
      <w:pPr>
        <w:pageBreakBefore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lang w:val="en-US" w:eastAsia="zh-CN"/>
        </w:rPr>
      </w:pPr>
    </w:p>
    <w:p>
      <w:pPr>
        <w:pageBreakBefore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服务承诺方案</w:t>
      </w:r>
      <w:r>
        <w:rPr>
          <w:rFonts w:hint="eastAsia" w:ascii="宋体" w:hAnsi="宋体" w:cs="宋体"/>
          <w:color w:val="auto"/>
          <w:szCs w:val="21"/>
          <w:highlight w:val="none"/>
          <w:lang w:val="en-US" w:eastAsia="zh-CN"/>
        </w:rPr>
        <w:t>（格式自拟）；</w:t>
      </w:r>
    </w:p>
    <w:p>
      <w:pPr>
        <w:pageBreakBefore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lang w:val="en-US" w:eastAsia="zh-CN"/>
        </w:rPr>
      </w:pPr>
    </w:p>
    <w:p>
      <w:pPr>
        <w:pageBreakBefore w:val="0"/>
        <w:tabs>
          <w:tab w:val="left" w:pos="3870"/>
          <w:tab w:val="left" w:pos="4085"/>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拟派驻本项目运营管理人员</w:t>
      </w:r>
      <w:r>
        <w:rPr>
          <w:rFonts w:hint="eastAsia" w:ascii="宋体" w:hAnsi="宋体" w:cs="宋体"/>
          <w:color w:val="auto"/>
          <w:szCs w:val="21"/>
          <w:highlight w:val="none"/>
          <w:lang w:val="en-US" w:eastAsia="zh-CN"/>
        </w:rPr>
        <w:t>（格式自拟）；</w:t>
      </w:r>
    </w:p>
    <w:p>
      <w:pPr>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lang w:val="en-US" w:eastAsia="zh-CN"/>
        </w:rPr>
      </w:pPr>
    </w:p>
    <w:p>
      <w:pPr>
        <w:pageBreakBefore w:val="0"/>
        <w:kinsoku/>
        <w:wordWrap/>
        <w:overflowPunct/>
        <w:topLinePunct w:val="0"/>
        <w:autoSpaceDE/>
        <w:autoSpaceDN/>
        <w:bidi w:val="0"/>
        <w:adjustRightInd/>
        <w:snapToGrid w:val="0"/>
        <w:spacing w:line="400" w:lineRule="exact"/>
        <w:ind w:firstLine="420" w:firstLineChars="200"/>
        <w:jc w:val="left"/>
        <w:textAlignment w:val="auto"/>
        <w:rPr>
          <w:rFonts w:ascii="宋体" w:hAnsi="宋体"/>
          <w:b/>
          <w:color w:val="auto"/>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投标人对本项目的合理化建议和改进措施（如有，格式自拟）；</w:t>
      </w:r>
    </w:p>
    <w:p>
      <w:pPr>
        <w:snapToGrid w:val="0"/>
        <w:spacing w:before="156" w:beforeLines="50" w:after="50" w:line="360" w:lineRule="exact"/>
        <w:rPr>
          <w:rFonts w:ascii="宋体" w:hAnsi="宋体"/>
          <w:b/>
          <w:color w:val="auto"/>
          <w:highlight w:val="none"/>
        </w:rPr>
      </w:pPr>
    </w:p>
    <w:p>
      <w:pPr>
        <w:pageBreakBefore w:val="0"/>
        <w:tabs>
          <w:tab w:val="left" w:pos="3870"/>
          <w:tab w:val="left" w:pos="4085"/>
        </w:tabs>
        <w:kinsoku/>
        <w:wordWrap/>
        <w:overflowPunct/>
        <w:topLinePunct w:val="0"/>
        <w:autoSpaceDE/>
        <w:autoSpaceDN/>
        <w:bidi w:val="0"/>
        <w:adjustRightInd/>
        <w:snapToGrid w:val="0"/>
        <w:spacing w:line="380" w:lineRule="exact"/>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投标人认为有必要提供的声明及文件资料。</w:t>
      </w:r>
    </w:p>
    <w:p>
      <w:pPr>
        <w:snapToGrid w:val="0"/>
        <w:spacing w:before="156" w:beforeLines="50" w:after="50" w:line="360" w:lineRule="exact"/>
        <w:rPr>
          <w:rFonts w:ascii="宋体" w:hAnsi="宋体"/>
          <w:b/>
          <w:color w:val="auto"/>
          <w:highlight w:val="none"/>
        </w:rPr>
      </w:pPr>
    </w:p>
    <w:p>
      <w:pPr>
        <w:snapToGrid w:val="0"/>
        <w:spacing w:before="156" w:beforeLines="50" w:after="50" w:line="360" w:lineRule="exact"/>
        <w:rPr>
          <w:rFonts w:ascii="宋体" w:hAnsi="宋体"/>
          <w:b/>
          <w:color w:val="auto"/>
          <w:highlight w:val="none"/>
        </w:rPr>
      </w:pPr>
    </w:p>
    <w:p>
      <w:pPr>
        <w:snapToGrid w:val="0"/>
        <w:spacing w:before="156" w:beforeLines="50" w:after="50" w:line="360" w:lineRule="exact"/>
        <w:rPr>
          <w:rFonts w:ascii="宋体" w:hAnsi="宋体"/>
          <w:b/>
          <w:color w:val="auto"/>
          <w:highlight w:val="none"/>
        </w:rPr>
      </w:pPr>
    </w:p>
    <w:p>
      <w:pPr>
        <w:snapToGrid w:val="0"/>
        <w:spacing w:before="156" w:beforeLines="50" w:after="50" w:line="360" w:lineRule="exact"/>
        <w:rPr>
          <w:rFonts w:ascii="宋体" w:hAnsi="宋体"/>
          <w:b/>
          <w:color w:val="auto"/>
          <w:highlight w:val="none"/>
        </w:rPr>
      </w:pPr>
    </w:p>
    <w:p>
      <w:pPr>
        <w:snapToGrid w:val="0"/>
        <w:spacing w:before="156" w:beforeLines="50" w:after="50" w:line="360" w:lineRule="exact"/>
        <w:rPr>
          <w:rFonts w:ascii="宋体" w:hAnsi="宋体"/>
          <w:b/>
          <w:color w:val="auto"/>
          <w:highlight w:val="none"/>
        </w:rPr>
      </w:pPr>
    </w:p>
    <w:p>
      <w:pPr>
        <w:snapToGrid w:val="0"/>
        <w:spacing w:before="156" w:beforeLines="50" w:after="50" w:line="360" w:lineRule="exact"/>
        <w:rPr>
          <w:rFonts w:ascii="宋体" w:hAnsi="宋体"/>
          <w:b/>
          <w:color w:val="auto"/>
          <w:highlight w:val="none"/>
        </w:rPr>
      </w:pPr>
    </w:p>
    <w:p>
      <w:pPr>
        <w:snapToGrid w:val="0"/>
        <w:spacing w:before="156" w:beforeLines="50" w:after="50" w:line="360" w:lineRule="exact"/>
        <w:rPr>
          <w:rFonts w:ascii="宋体" w:hAnsi="宋体"/>
          <w:b/>
          <w:color w:val="auto"/>
          <w:highlight w:val="none"/>
        </w:rPr>
      </w:pPr>
    </w:p>
    <w:p>
      <w:pPr>
        <w:snapToGrid w:val="0"/>
        <w:spacing w:before="156" w:beforeLines="50" w:after="50" w:line="360" w:lineRule="exact"/>
        <w:rPr>
          <w:rFonts w:ascii="宋体" w:hAnsi="宋体"/>
          <w:b/>
          <w:color w:val="auto"/>
          <w:highlight w:val="none"/>
        </w:rPr>
      </w:pPr>
    </w:p>
    <w:p>
      <w:pPr>
        <w:snapToGrid w:val="0"/>
        <w:spacing w:before="156" w:beforeLines="50" w:after="50" w:line="360" w:lineRule="exact"/>
        <w:rPr>
          <w:rFonts w:ascii="宋体" w:hAnsi="宋体"/>
          <w:b/>
          <w:color w:val="auto"/>
          <w:highlight w:val="none"/>
        </w:rPr>
      </w:pPr>
    </w:p>
    <w:p>
      <w:pPr>
        <w:snapToGrid w:val="0"/>
        <w:spacing w:before="156" w:beforeLines="50" w:after="50" w:line="360" w:lineRule="exact"/>
        <w:rPr>
          <w:rFonts w:ascii="宋体" w:hAnsi="宋体"/>
          <w:b/>
          <w:color w:val="auto"/>
          <w:highlight w:val="none"/>
        </w:rPr>
      </w:pPr>
    </w:p>
    <w:sectPr>
      <w:footerReference r:id="rId6" w:type="first"/>
      <w:headerReference r:id="rId3" w:type="default"/>
      <w:footerReference r:id="rId4" w:type="default"/>
      <w:footerReference r:id="rId5" w:type="even"/>
      <w:pgSz w:w="11906" w:h="16838"/>
      <w:pgMar w:top="1418" w:right="1134" w:bottom="113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细等线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pPr>
      <w:pStyle w:val="31"/>
      <w:framePr w:wrap="around" w:vAnchor="text" w:hAnchor="page" w:x="5908" w:y="10"/>
      <w:rPr>
        <w:rStyle w:val="51"/>
      </w:rPr>
    </w:pPr>
    <w:r>
      <w:fldChar w:fldCharType="begin"/>
    </w:r>
    <w:r>
      <w:rPr>
        <w:rStyle w:val="51"/>
      </w:rPr>
      <w:instrText xml:space="preserve">PAGE  </w:instrText>
    </w:r>
    <w:r>
      <w:fldChar w:fldCharType="separate"/>
    </w:r>
    <w:r>
      <w:rPr>
        <w:rStyle w:val="51"/>
      </w:rPr>
      <w:t>28</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p>
  <w:p>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DC73D"/>
    <w:multiLevelType w:val="singleLevel"/>
    <w:tmpl w:val="991DC73D"/>
    <w:lvl w:ilvl="0" w:tentative="0">
      <w:start w:val="2"/>
      <w:numFmt w:val="chineseCounting"/>
      <w:suff w:val="nothing"/>
      <w:lvlText w:val="%1、"/>
      <w:lvlJc w:val="left"/>
      <w:rPr>
        <w:rFonts w:hint="eastAsia"/>
      </w:rPr>
    </w:lvl>
  </w:abstractNum>
  <w:abstractNum w:abstractNumId="1">
    <w:nsid w:val="A63D0673"/>
    <w:multiLevelType w:val="singleLevel"/>
    <w:tmpl w:val="A63D0673"/>
    <w:lvl w:ilvl="0" w:tentative="0">
      <w:start w:val="1"/>
      <w:numFmt w:val="decimal"/>
      <w:suff w:val="nothing"/>
      <w:lvlText w:val="%1、"/>
      <w:lvlJc w:val="left"/>
    </w:lvl>
  </w:abstractNum>
  <w:abstractNum w:abstractNumId="2">
    <w:nsid w:val="BA21BA67"/>
    <w:multiLevelType w:val="singleLevel"/>
    <w:tmpl w:val="BA21BA67"/>
    <w:lvl w:ilvl="0" w:tentative="0">
      <w:start w:val="1"/>
      <w:numFmt w:val="decimal"/>
      <w:suff w:val="space"/>
      <w:lvlText w:val="%1."/>
      <w:lvlJc w:val="left"/>
    </w:lvl>
  </w:abstractNum>
  <w:abstractNum w:abstractNumId="3">
    <w:nsid w:val="D081D06F"/>
    <w:multiLevelType w:val="singleLevel"/>
    <w:tmpl w:val="D081D06F"/>
    <w:lvl w:ilvl="0" w:tentative="0">
      <w:start w:val="1"/>
      <w:numFmt w:val="decimal"/>
      <w:suff w:val="nothing"/>
      <w:lvlText w:val="（%1）"/>
      <w:lvlJc w:val="left"/>
    </w:lvl>
  </w:abstractNum>
  <w:abstractNum w:abstractNumId="4">
    <w:nsid w:val="E6D7AC5D"/>
    <w:multiLevelType w:val="singleLevel"/>
    <w:tmpl w:val="E6D7AC5D"/>
    <w:lvl w:ilvl="0" w:tentative="0">
      <w:start w:val="3"/>
      <w:numFmt w:val="decimal"/>
      <w:suff w:val="nothing"/>
      <w:lvlText w:val="（%1）"/>
      <w:lvlJc w:val="left"/>
    </w:lvl>
  </w:abstractNum>
  <w:abstractNum w:abstractNumId="5">
    <w:nsid w:val="1D9212F9"/>
    <w:multiLevelType w:val="singleLevel"/>
    <w:tmpl w:val="1D9212F9"/>
    <w:lvl w:ilvl="0" w:tentative="0">
      <w:start w:val="2"/>
      <w:numFmt w:val="decimal"/>
      <w:suff w:val="nothing"/>
      <w:lvlText w:val="%1、"/>
      <w:lvlJc w:val="left"/>
    </w:lvl>
  </w:abstractNum>
  <w:abstractNum w:abstractNumId="6">
    <w:nsid w:val="292C95A8"/>
    <w:multiLevelType w:val="singleLevel"/>
    <w:tmpl w:val="292C95A8"/>
    <w:lvl w:ilvl="0" w:tentative="0">
      <w:start w:val="4"/>
      <w:numFmt w:val="decimal"/>
      <w:suff w:val="nothing"/>
      <w:lvlText w:val="%1、"/>
      <w:lvlJc w:val="left"/>
    </w:lvl>
  </w:abstractNum>
  <w:abstractNum w:abstractNumId="7">
    <w:nsid w:val="592657FC"/>
    <w:multiLevelType w:val="multilevel"/>
    <w:tmpl w:val="592657FC"/>
    <w:lvl w:ilvl="0" w:tentative="0">
      <w:start w:val="1"/>
      <w:numFmt w:val="none"/>
      <w:suff w:val="nothing"/>
      <w:lvlText w:val=""/>
      <w:lvlJc w:val="left"/>
      <w:pPr>
        <w:tabs>
          <w:tab w:val="left" w:pos="0"/>
        </w:tabs>
        <w:ind w:left="0" w:firstLine="0"/>
      </w:pPr>
      <w:rPr>
        <w:rFonts w:hint="default" w:ascii="宋体" w:hAnsi="宋体" w:eastAsia="宋体" w:cs="宋体"/>
      </w:rPr>
    </w:lvl>
    <w:lvl w:ilvl="1" w:tentative="0">
      <w:start w:val="1"/>
      <w:numFmt w:val="upperLetter"/>
      <w:pStyle w:val="157"/>
      <w:suff w:val="nothing"/>
      <w:lvlText w:val="%2．"/>
      <w:lvlJc w:val="left"/>
      <w:pPr>
        <w:ind w:left="0" w:firstLine="400"/>
      </w:pPr>
      <w:rPr>
        <w:rFonts w:hint="default" w:ascii="宋体" w:hAnsi="宋体" w:eastAsia="宋体" w:cs="宋体"/>
      </w:rPr>
    </w:lvl>
    <w:lvl w:ilvl="2" w:tentative="0">
      <w:start w:val="1"/>
      <w:numFmt w:val="lowerLetter"/>
      <w:pStyle w:val="158"/>
      <w:suff w:val="nothing"/>
      <w:lvlText w:val="%3）"/>
      <w:lvlJc w:val="left"/>
      <w:pPr>
        <w:ind w:left="0" w:firstLine="402"/>
      </w:pPr>
      <w:rPr>
        <w:rFonts w:hint="default" w:ascii="宋体" w:hAnsi="宋体" w:eastAsia="宋体" w:cs="宋体"/>
      </w:rPr>
    </w:lvl>
    <w:lvl w:ilvl="3" w:tentative="0">
      <w:start w:val="1"/>
      <w:numFmt w:val="decimal"/>
      <w:suff w:val="nothing"/>
      <w:lvlText w:val="（%4）."/>
      <w:lvlJc w:val="left"/>
      <w:pPr>
        <w:ind w:left="0" w:firstLine="402"/>
      </w:pPr>
      <w:rPr>
        <w:rFonts w:hint="default" w:ascii="宋体" w:hAnsi="宋体" w:eastAsia="宋体" w:cs="宋体"/>
      </w:rPr>
    </w:lvl>
    <w:lvl w:ilvl="4" w:tentative="0">
      <w:start w:val="1"/>
      <w:numFmt w:val="decimal"/>
      <w:suff w:val="nothing"/>
      <w:lvlText w:val="%5）"/>
      <w:lvlJc w:val="left"/>
      <w:pPr>
        <w:ind w:left="0" w:firstLine="402"/>
      </w:pPr>
      <w:rPr>
        <w:rFonts w:hint="default"/>
      </w:rPr>
    </w:lvl>
    <w:lvl w:ilvl="5" w:tentative="0">
      <w:start w:val="1"/>
      <w:numFmt w:val="lowerLetter"/>
      <w:suff w:val="nothing"/>
      <w:lvlText w:val="%6．"/>
      <w:lvlJc w:val="left"/>
      <w:pPr>
        <w:ind w:left="0" w:firstLine="402"/>
      </w:pPr>
      <w:rPr>
        <w:rFonts w:hint="default"/>
      </w:rPr>
    </w:lvl>
    <w:lvl w:ilvl="6" w:tentative="0">
      <w:start w:val="1"/>
      <w:numFmt w:val="lowerLetter"/>
      <w:suff w:val="nothing"/>
      <w:lvlText w:val="%7）"/>
      <w:lvlJc w:val="left"/>
      <w:pPr>
        <w:ind w:left="0" w:firstLine="402"/>
      </w:pPr>
      <w:rPr>
        <w:rFonts w:hint="default"/>
      </w:rPr>
    </w:lvl>
    <w:lvl w:ilvl="7" w:tentative="0">
      <w:start w:val="1"/>
      <w:numFmt w:val="lowerRoman"/>
      <w:suff w:val="nothing"/>
      <w:lvlText w:val="%8. "/>
      <w:lvlJc w:val="left"/>
      <w:pPr>
        <w:ind w:left="0" w:firstLine="402"/>
      </w:pPr>
      <w:rPr>
        <w:rFonts w:hint="default"/>
      </w:rPr>
    </w:lvl>
    <w:lvl w:ilvl="8" w:tentative="0">
      <w:start w:val="1"/>
      <w:numFmt w:val="lowerRoman"/>
      <w:suff w:val="nothing"/>
      <w:lvlText w:val="%9）"/>
      <w:lvlJc w:val="left"/>
      <w:pPr>
        <w:ind w:left="0" w:firstLine="402"/>
      </w:pPr>
      <w:rPr>
        <w:rFonts w:hint="default"/>
      </w:rPr>
    </w:lvl>
  </w:abstractNum>
  <w:num w:numId="1">
    <w:abstractNumId w:val="7"/>
  </w:num>
  <w:num w:numId="2">
    <w:abstractNumId w:val="0"/>
  </w:num>
  <w:num w:numId="3">
    <w:abstractNumId w:val="5"/>
  </w:num>
  <w:num w:numId="4">
    <w:abstractNumId w:val="3"/>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51CED"/>
    <w:rsid w:val="00051CED"/>
    <w:rsid w:val="000757ED"/>
    <w:rsid w:val="0011079B"/>
    <w:rsid w:val="0011353E"/>
    <w:rsid w:val="00123F63"/>
    <w:rsid w:val="00132F3E"/>
    <w:rsid w:val="00141F34"/>
    <w:rsid w:val="00165E65"/>
    <w:rsid w:val="00174DF4"/>
    <w:rsid w:val="00177AF5"/>
    <w:rsid w:val="0018099E"/>
    <w:rsid w:val="001833AE"/>
    <w:rsid w:val="00186337"/>
    <w:rsid w:val="001B173C"/>
    <w:rsid w:val="001D0765"/>
    <w:rsid w:val="002274AA"/>
    <w:rsid w:val="00245635"/>
    <w:rsid w:val="00266967"/>
    <w:rsid w:val="00267747"/>
    <w:rsid w:val="0028641D"/>
    <w:rsid w:val="002975A0"/>
    <w:rsid w:val="002A3C01"/>
    <w:rsid w:val="0031643D"/>
    <w:rsid w:val="003336A4"/>
    <w:rsid w:val="00334535"/>
    <w:rsid w:val="00351C09"/>
    <w:rsid w:val="003A2898"/>
    <w:rsid w:val="003A4A56"/>
    <w:rsid w:val="003C3E16"/>
    <w:rsid w:val="003C4A76"/>
    <w:rsid w:val="004239A8"/>
    <w:rsid w:val="00426952"/>
    <w:rsid w:val="00453E4A"/>
    <w:rsid w:val="004828C2"/>
    <w:rsid w:val="00486452"/>
    <w:rsid w:val="004B62C0"/>
    <w:rsid w:val="00503D50"/>
    <w:rsid w:val="00527D6F"/>
    <w:rsid w:val="00597092"/>
    <w:rsid w:val="005D4016"/>
    <w:rsid w:val="005E4889"/>
    <w:rsid w:val="00606781"/>
    <w:rsid w:val="0061758C"/>
    <w:rsid w:val="0062372D"/>
    <w:rsid w:val="00632A8B"/>
    <w:rsid w:val="006521B9"/>
    <w:rsid w:val="00671497"/>
    <w:rsid w:val="00676B0F"/>
    <w:rsid w:val="006A38F1"/>
    <w:rsid w:val="006B28C8"/>
    <w:rsid w:val="006C5925"/>
    <w:rsid w:val="00715CF3"/>
    <w:rsid w:val="00727AB8"/>
    <w:rsid w:val="007361AA"/>
    <w:rsid w:val="007677FA"/>
    <w:rsid w:val="007B5059"/>
    <w:rsid w:val="007D618F"/>
    <w:rsid w:val="007E2501"/>
    <w:rsid w:val="007E6694"/>
    <w:rsid w:val="00823CC6"/>
    <w:rsid w:val="00840694"/>
    <w:rsid w:val="008811D3"/>
    <w:rsid w:val="00890B36"/>
    <w:rsid w:val="008B2727"/>
    <w:rsid w:val="008E4837"/>
    <w:rsid w:val="00914C45"/>
    <w:rsid w:val="00915414"/>
    <w:rsid w:val="009331C6"/>
    <w:rsid w:val="009872B8"/>
    <w:rsid w:val="009917DB"/>
    <w:rsid w:val="009D09EC"/>
    <w:rsid w:val="009E1D6C"/>
    <w:rsid w:val="00A03F71"/>
    <w:rsid w:val="00A21F00"/>
    <w:rsid w:val="00A24E05"/>
    <w:rsid w:val="00A5114A"/>
    <w:rsid w:val="00A614E4"/>
    <w:rsid w:val="00A9468D"/>
    <w:rsid w:val="00AB09C3"/>
    <w:rsid w:val="00B127C3"/>
    <w:rsid w:val="00B363B7"/>
    <w:rsid w:val="00BA01E4"/>
    <w:rsid w:val="00BC58A8"/>
    <w:rsid w:val="00BF1AB0"/>
    <w:rsid w:val="00C016EA"/>
    <w:rsid w:val="00C22D78"/>
    <w:rsid w:val="00C25A8C"/>
    <w:rsid w:val="00C405B4"/>
    <w:rsid w:val="00C40E65"/>
    <w:rsid w:val="00C97BA3"/>
    <w:rsid w:val="00CA71C0"/>
    <w:rsid w:val="00CD473D"/>
    <w:rsid w:val="00CD54DC"/>
    <w:rsid w:val="00D20F77"/>
    <w:rsid w:val="00D5172E"/>
    <w:rsid w:val="00D95461"/>
    <w:rsid w:val="00DB13AE"/>
    <w:rsid w:val="00DE4CDF"/>
    <w:rsid w:val="00DF178F"/>
    <w:rsid w:val="00E00084"/>
    <w:rsid w:val="00E46CB2"/>
    <w:rsid w:val="00E7358C"/>
    <w:rsid w:val="00E9542C"/>
    <w:rsid w:val="00EA4FA7"/>
    <w:rsid w:val="00EB7B6A"/>
    <w:rsid w:val="00ED53EB"/>
    <w:rsid w:val="00F34DD6"/>
    <w:rsid w:val="00F429DD"/>
    <w:rsid w:val="00FB133C"/>
    <w:rsid w:val="00FB1C9E"/>
    <w:rsid w:val="00FD103B"/>
    <w:rsid w:val="017D6D5E"/>
    <w:rsid w:val="01870E5D"/>
    <w:rsid w:val="01E53AFC"/>
    <w:rsid w:val="02E002EA"/>
    <w:rsid w:val="031B455E"/>
    <w:rsid w:val="036A3A69"/>
    <w:rsid w:val="039B4330"/>
    <w:rsid w:val="03ED083E"/>
    <w:rsid w:val="03ED2C96"/>
    <w:rsid w:val="041433B9"/>
    <w:rsid w:val="04257BD0"/>
    <w:rsid w:val="043062BE"/>
    <w:rsid w:val="04385E8A"/>
    <w:rsid w:val="043B039A"/>
    <w:rsid w:val="04637F6B"/>
    <w:rsid w:val="047E58E1"/>
    <w:rsid w:val="04816790"/>
    <w:rsid w:val="049D2EF9"/>
    <w:rsid w:val="04F050AE"/>
    <w:rsid w:val="05034A97"/>
    <w:rsid w:val="05145B9E"/>
    <w:rsid w:val="05750A6F"/>
    <w:rsid w:val="059A271D"/>
    <w:rsid w:val="05D35AEC"/>
    <w:rsid w:val="05F15B9D"/>
    <w:rsid w:val="06020B9C"/>
    <w:rsid w:val="06350CE5"/>
    <w:rsid w:val="068731BD"/>
    <w:rsid w:val="06990CCE"/>
    <w:rsid w:val="06BF46E3"/>
    <w:rsid w:val="06C37392"/>
    <w:rsid w:val="074A0F8E"/>
    <w:rsid w:val="077620B1"/>
    <w:rsid w:val="079F1360"/>
    <w:rsid w:val="07B4526B"/>
    <w:rsid w:val="08757749"/>
    <w:rsid w:val="08EE7539"/>
    <w:rsid w:val="08F73968"/>
    <w:rsid w:val="09040714"/>
    <w:rsid w:val="09560F52"/>
    <w:rsid w:val="095A505B"/>
    <w:rsid w:val="098E315F"/>
    <w:rsid w:val="09A16363"/>
    <w:rsid w:val="09BA42FA"/>
    <w:rsid w:val="09D61D22"/>
    <w:rsid w:val="09F202AE"/>
    <w:rsid w:val="09FB6785"/>
    <w:rsid w:val="0A145C88"/>
    <w:rsid w:val="0A6B0BA1"/>
    <w:rsid w:val="0AAA42AD"/>
    <w:rsid w:val="0AB11B80"/>
    <w:rsid w:val="0AC853B5"/>
    <w:rsid w:val="0B5124C4"/>
    <w:rsid w:val="0B5D5CA8"/>
    <w:rsid w:val="0B5F701F"/>
    <w:rsid w:val="0B625078"/>
    <w:rsid w:val="0B906AF9"/>
    <w:rsid w:val="0BC40159"/>
    <w:rsid w:val="0BF133D1"/>
    <w:rsid w:val="0C3B240C"/>
    <w:rsid w:val="0C3B6096"/>
    <w:rsid w:val="0C444899"/>
    <w:rsid w:val="0C556529"/>
    <w:rsid w:val="0CC01C61"/>
    <w:rsid w:val="0D8C3A64"/>
    <w:rsid w:val="0D8F5273"/>
    <w:rsid w:val="0D8F779A"/>
    <w:rsid w:val="0DAE3CDB"/>
    <w:rsid w:val="0DF237E5"/>
    <w:rsid w:val="0E356120"/>
    <w:rsid w:val="0E5350D5"/>
    <w:rsid w:val="0E746595"/>
    <w:rsid w:val="0E83174B"/>
    <w:rsid w:val="0E964063"/>
    <w:rsid w:val="0EA041EC"/>
    <w:rsid w:val="0EB42E52"/>
    <w:rsid w:val="0ED1740D"/>
    <w:rsid w:val="0EDA392C"/>
    <w:rsid w:val="0EEC07B8"/>
    <w:rsid w:val="0F1F176F"/>
    <w:rsid w:val="0F274A51"/>
    <w:rsid w:val="0F2F0161"/>
    <w:rsid w:val="0F5B1120"/>
    <w:rsid w:val="0F612C0B"/>
    <w:rsid w:val="0F723C26"/>
    <w:rsid w:val="0F7550C5"/>
    <w:rsid w:val="0FB0050D"/>
    <w:rsid w:val="0FD7217C"/>
    <w:rsid w:val="10051FBA"/>
    <w:rsid w:val="101C41D9"/>
    <w:rsid w:val="10523982"/>
    <w:rsid w:val="10645318"/>
    <w:rsid w:val="10B91AFD"/>
    <w:rsid w:val="1123511C"/>
    <w:rsid w:val="11450740"/>
    <w:rsid w:val="11570443"/>
    <w:rsid w:val="11591418"/>
    <w:rsid w:val="115E037A"/>
    <w:rsid w:val="11AD2027"/>
    <w:rsid w:val="11D23C65"/>
    <w:rsid w:val="12065DA1"/>
    <w:rsid w:val="121B7B98"/>
    <w:rsid w:val="124E1562"/>
    <w:rsid w:val="128A6B52"/>
    <w:rsid w:val="128F70E5"/>
    <w:rsid w:val="12924A80"/>
    <w:rsid w:val="133435D5"/>
    <w:rsid w:val="13381E9C"/>
    <w:rsid w:val="13400BF0"/>
    <w:rsid w:val="138A70F6"/>
    <w:rsid w:val="13E64BE3"/>
    <w:rsid w:val="13E932E9"/>
    <w:rsid w:val="143A45FD"/>
    <w:rsid w:val="14483178"/>
    <w:rsid w:val="148D173E"/>
    <w:rsid w:val="14D6798A"/>
    <w:rsid w:val="150C0929"/>
    <w:rsid w:val="155B3F54"/>
    <w:rsid w:val="15710A0C"/>
    <w:rsid w:val="15795B3B"/>
    <w:rsid w:val="15E80FD7"/>
    <w:rsid w:val="162F13F7"/>
    <w:rsid w:val="16863D52"/>
    <w:rsid w:val="16EA49EA"/>
    <w:rsid w:val="16EB66EA"/>
    <w:rsid w:val="16FF0EC9"/>
    <w:rsid w:val="17043C74"/>
    <w:rsid w:val="17080BFC"/>
    <w:rsid w:val="170820DA"/>
    <w:rsid w:val="17275280"/>
    <w:rsid w:val="1731763D"/>
    <w:rsid w:val="178942FF"/>
    <w:rsid w:val="18384BC8"/>
    <w:rsid w:val="18841F1D"/>
    <w:rsid w:val="188628C4"/>
    <w:rsid w:val="18B20944"/>
    <w:rsid w:val="190F3B5D"/>
    <w:rsid w:val="191D084D"/>
    <w:rsid w:val="193A1521"/>
    <w:rsid w:val="19421737"/>
    <w:rsid w:val="195A46B8"/>
    <w:rsid w:val="19DE2E14"/>
    <w:rsid w:val="19EA2934"/>
    <w:rsid w:val="1A6A3030"/>
    <w:rsid w:val="1AB714F8"/>
    <w:rsid w:val="1AD26C22"/>
    <w:rsid w:val="1AF634C5"/>
    <w:rsid w:val="1AF773A5"/>
    <w:rsid w:val="1B2915B8"/>
    <w:rsid w:val="1B74763E"/>
    <w:rsid w:val="1BA03A71"/>
    <w:rsid w:val="1BCA6F66"/>
    <w:rsid w:val="1CC85033"/>
    <w:rsid w:val="1D082C34"/>
    <w:rsid w:val="1D1366D5"/>
    <w:rsid w:val="1D163D8F"/>
    <w:rsid w:val="1D4F381B"/>
    <w:rsid w:val="1D642111"/>
    <w:rsid w:val="1D9E6793"/>
    <w:rsid w:val="1DE85985"/>
    <w:rsid w:val="1DEC5391"/>
    <w:rsid w:val="1E6A3B41"/>
    <w:rsid w:val="1E6C503F"/>
    <w:rsid w:val="1E745576"/>
    <w:rsid w:val="1EB729B7"/>
    <w:rsid w:val="1ECE6528"/>
    <w:rsid w:val="1EE51105"/>
    <w:rsid w:val="1EF00250"/>
    <w:rsid w:val="1EF56BF6"/>
    <w:rsid w:val="1EF80D81"/>
    <w:rsid w:val="1F9B7C45"/>
    <w:rsid w:val="1FCE5300"/>
    <w:rsid w:val="1FEB726B"/>
    <w:rsid w:val="200848B7"/>
    <w:rsid w:val="200E38CF"/>
    <w:rsid w:val="205B6BE9"/>
    <w:rsid w:val="20A31951"/>
    <w:rsid w:val="20B83AD6"/>
    <w:rsid w:val="21093E79"/>
    <w:rsid w:val="21710585"/>
    <w:rsid w:val="22084197"/>
    <w:rsid w:val="2253724A"/>
    <w:rsid w:val="2257444B"/>
    <w:rsid w:val="2278453A"/>
    <w:rsid w:val="227D18E6"/>
    <w:rsid w:val="22A064A0"/>
    <w:rsid w:val="22BC1253"/>
    <w:rsid w:val="22EE4B7E"/>
    <w:rsid w:val="23110FDC"/>
    <w:rsid w:val="23257DB7"/>
    <w:rsid w:val="234C3E2C"/>
    <w:rsid w:val="23830471"/>
    <w:rsid w:val="239167D9"/>
    <w:rsid w:val="245C0AC5"/>
    <w:rsid w:val="24627235"/>
    <w:rsid w:val="24D61B67"/>
    <w:rsid w:val="24E9438A"/>
    <w:rsid w:val="25222750"/>
    <w:rsid w:val="25452577"/>
    <w:rsid w:val="254865FB"/>
    <w:rsid w:val="25845B02"/>
    <w:rsid w:val="25CF080B"/>
    <w:rsid w:val="25DE7DBB"/>
    <w:rsid w:val="25EE5AC3"/>
    <w:rsid w:val="260664E2"/>
    <w:rsid w:val="260704EC"/>
    <w:rsid w:val="260C1141"/>
    <w:rsid w:val="26387FFA"/>
    <w:rsid w:val="26740E59"/>
    <w:rsid w:val="26C63E76"/>
    <w:rsid w:val="26F73301"/>
    <w:rsid w:val="27546EA1"/>
    <w:rsid w:val="27CA5A95"/>
    <w:rsid w:val="27CB33F5"/>
    <w:rsid w:val="283F5D30"/>
    <w:rsid w:val="284963EB"/>
    <w:rsid w:val="2908592E"/>
    <w:rsid w:val="291610B3"/>
    <w:rsid w:val="2926366B"/>
    <w:rsid w:val="296E08A8"/>
    <w:rsid w:val="296F2087"/>
    <w:rsid w:val="29E110CC"/>
    <w:rsid w:val="2A1C515F"/>
    <w:rsid w:val="2A2525B7"/>
    <w:rsid w:val="2A290FC7"/>
    <w:rsid w:val="2A3E1D6A"/>
    <w:rsid w:val="2AC05F90"/>
    <w:rsid w:val="2AFD602A"/>
    <w:rsid w:val="2AFD61EA"/>
    <w:rsid w:val="2B051B20"/>
    <w:rsid w:val="2B575A6A"/>
    <w:rsid w:val="2B6012AA"/>
    <w:rsid w:val="2B6177C2"/>
    <w:rsid w:val="2B76117B"/>
    <w:rsid w:val="2B9C492B"/>
    <w:rsid w:val="2C3E0544"/>
    <w:rsid w:val="2C645AAD"/>
    <w:rsid w:val="2C9D4C60"/>
    <w:rsid w:val="2CD105CF"/>
    <w:rsid w:val="2CF23527"/>
    <w:rsid w:val="2D7E2FBB"/>
    <w:rsid w:val="2DAA712F"/>
    <w:rsid w:val="2DB10BDC"/>
    <w:rsid w:val="2DB773C1"/>
    <w:rsid w:val="2DC249E9"/>
    <w:rsid w:val="2DDE59AA"/>
    <w:rsid w:val="2DE436BD"/>
    <w:rsid w:val="2E0E5513"/>
    <w:rsid w:val="2E9D2E89"/>
    <w:rsid w:val="2F360847"/>
    <w:rsid w:val="2F5F3E3C"/>
    <w:rsid w:val="2F6E3AA8"/>
    <w:rsid w:val="2F831C61"/>
    <w:rsid w:val="2FB002E4"/>
    <w:rsid w:val="300826F9"/>
    <w:rsid w:val="301E27C2"/>
    <w:rsid w:val="30297784"/>
    <w:rsid w:val="30500C0B"/>
    <w:rsid w:val="30EA3B16"/>
    <w:rsid w:val="3183294E"/>
    <w:rsid w:val="31D413BE"/>
    <w:rsid w:val="31F23206"/>
    <w:rsid w:val="32062480"/>
    <w:rsid w:val="3225375E"/>
    <w:rsid w:val="32357BB3"/>
    <w:rsid w:val="32CB30FA"/>
    <w:rsid w:val="33061FBF"/>
    <w:rsid w:val="330C6B07"/>
    <w:rsid w:val="33460F29"/>
    <w:rsid w:val="338D5339"/>
    <w:rsid w:val="33D06BE5"/>
    <w:rsid w:val="341C324F"/>
    <w:rsid w:val="344E07C3"/>
    <w:rsid w:val="34522F38"/>
    <w:rsid w:val="349D7C57"/>
    <w:rsid w:val="34C02C19"/>
    <w:rsid w:val="34DC62CA"/>
    <w:rsid w:val="35935C76"/>
    <w:rsid w:val="35B648CD"/>
    <w:rsid w:val="36321831"/>
    <w:rsid w:val="36406624"/>
    <w:rsid w:val="36460AD3"/>
    <w:rsid w:val="36895DCB"/>
    <w:rsid w:val="36D443E2"/>
    <w:rsid w:val="3793297C"/>
    <w:rsid w:val="37973E1C"/>
    <w:rsid w:val="37D84936"/>
    <w:rsid w:val="38075C04"/>
    <w:rsid w:val="38BD5830"/>
    <w:rsid w:val="390D40C5"/>
    <w:rsid w:val="392A43A0"/>
    <w:rsid w:val="39370306"/>
    <w:rsid w:val="394468F0"/>
    <w:rsid w:val="39923BF7"/>
    <w:rsid w:val="39A62058"/>
    <w:rsid w:val="3A336ED9"/>
    <w:rsid w:val="3A6A24C7"/>
    <w:rsid w:val="3A7C36C6"/>
    <w:rsid w:val="3AA91E00"/>
    <w:rsid w:val="3ABB7F3B"/>
    <w:rsid w:val="3B5E64D0"/>
    <w:rsid w:val="3B884511"/>
    <w:rsid w:val="3BD120FA"/>
    <w:rsid w:val="3BEF2355"/>
    <w:rsid w:val="3C2460C8"/>
    <w:rsid w:val="3C6279D9"/>
    <w:rsid w:val="3C6F7087"/>
    <w:rsid w:val="3C8F680D"/>
    <w:rsid w:val="3C901C0E"/>
    <w:rsid w:val="3C9F48E5"/>
    <w:rsid w:val="3CED5322"/>
    <w:rsid w:val="3D02749A"/>
    <w:rsid w:val="3D322461"/>
    <w:rsid w:val="3D611643"/>
    <w:rsid w:val="3DA808B1"/>
    <w:rsid w:val="3EC859FF"/>
    <w:rsid w:val="3EDA7F9E"/>
    <w:rsid w:val="3EEB78C6"/>
    <w:rsid w:val="3F263FAA"/>
    <w:rsid w:val="3F397D38"/>
    <w:rsid w:val="3F680652"/>
    <w:rsid w:val="3F9B4FAC"/>
    <w:rsid w:val="3FAB73A8"/>
    <w:rsid w:val="3FB77CEC"/>
    <w:rsid w:val="3FC379F4"/>
    <w:rsid w:val="3FE641F3"/>
    <w:rsid w:val="40155954"/>
    <w:rsid w:val="402E625D"/>
    <w:rsid w:val="40647A07"/>
    <w:rsid w:val="40712AC7"/>
    <w:rsid w:val="40D620CB"/>
    <w:rsid w:val="413E5000"/>
    <w:rsid w:val="41784FC4"/>
    <w:rsid w:val="41943621"/>
    <w:rsid w:val="41E85FB9"/>
    <w:rsid w:val="41EE3E6C"/>
    <w:rsid w:val="42084D9B"/>
    <w:rsid w:val="42170D6E"/>
    <w:rsid w:val="42E56BEA"/>
    <w:rsid w:val="42E92782"/>
    <w:rsid w:val="432D3A9A"/>
    <w:rsid w:val="434831D7"/>
    <w:rsid w:val="43924A0E"/>
    <w:rsid w:val="439C59FE"/>
    <w:rsid w:val="439D25CD"/>
    <w:rsid w:val="43D37C51"/>
    <w:rsid w:val="43E449B2"/>
    <w:rsid w:val="44511DC0"/>
    <w:rsid w:val="44BC2FB0"/>
    <w:rsid w:val="44E15BF8"/>
    <w:rsid w:val="44F57826"/>
    <w:rsid w:val="44F84FE2"/>
    <w:rsid w:val="454D5A79"/>
    <w:rsid w:val="45711487"/>
    <w:rsid w:val="459C0D75"/>
    <w:rsid w:val="46055239"/>
    <w:rsid w:val="463D685E"/>
    <w:rsid w:val="468872D0"/>
    <w:rsid w:val="46D14C9B"/>
    <w:rsid w:val="473E62D5"/>
    <w:rsid w:val="474D16D4"/>
    <w:rsid w:val="47606C0E"/>
    <w:rsid w:val="476707AC"/>
    <w:rsid w:val="47B45892"/>
    <w:rsid w:val="48807B92"/>
    <w:rsid w:val="48FB078F"/>
    <w:rsid w:val="49364F43"/>
    <w:rsid w:val="49504344"/>
    <w:rsid w:val="49980CF2"/>
    <w:rsid w:val="49E236BA"/>
    <w:rsid w:val="49E74519"/>
    <w:rsid w:val="4A094CB3"/>
    <w:rsid w:val="4A606269"/>
    <w:rsid w:val="4A6E21D1"/>
    <w:rsid w:val="4A8F1035"/>
    <w:rsid w:val="4ACD0354"/>
    <w:rsid w:val="4B184072"/>
    <w:rsid w:val="4B430A1D"/>
    <w:rsid w:val="4B7C508D"/>
    <w:rsid w:val="4C071188"/>
    <w:rsid w:val="4C4D543F"/>
    <w:rsid w:val="4C536E11"/>
    <w:rsid w:val="4C7E6E78"/>
    <w:rsid w:val="4C8A0535"/>
    <w:rsid w:val="4D9C7615"/>
    <w:rsid w:val="4DB66260"/>
    <w:rsid w:val="4E013FF4"/>
    <w:rsid w:val="4E0639F8"/>
    <w:rsid w:val="4E2A0D46"/>
    <w:rsid w:val="4E6F608E"/>
    <w:rsid w:val="4E876593"/>
    <w:rsid w:val="4EBF604B"/>
    <w:rsid w:val="4ED25595"/>
    <w:rsid w:val="4ED67921"/>
    <w:rsid w:val="4EDC6FC8"/>
    <w:rsid w:val="4F1E718E"/>
    <w:rsid w:val="4F9A0588"/>
    <w:rsid w:val="4FAF111C"/>
    <w:rsid w:val="4FCA0DAA"/>
    <w:rsid w:val="4FDF6549"/>
    <w:rsid w:val="5048660D"/>
    <w:rsid w:val="50DD1D25"/>
    <w:rsid w:val="5118261F"/>
    <w:rsid w:val="51587E45"/>
    <w:rsid w:val="515A0E72"/>
    <w:rsid w:val="51697CC7"/>
    <w:rsid w:val="51AE2184"/>
    <w:rsid w:val="51DC4647"/>
    <w:rsid w:val="5261741F"/>
    <w:rsid w:val="529449D4"/>
    <w:rsid w:val="52A678BC"/>
    <w:rsid w:val="52A92354"/>
    <w:rsid w:val="52B54089"/>
    <w:rsid w:val="52DD60D4"/>
    <w:rsid w:val="52E317B3"/>
    <w:rsid w:val="532865A4"/>
    <w:rsid w:val="5372232A"/>
    <w:rsid w:val="53F56F66"/>
    <w:rsid w:val="541535D4"/>
    <w:rsid w:val="541C1ED2"/>
    <w:rsid w:val="54985844"/>
    <w:rsid w:val="54AE7356"/>
    <w:rsid w:val="54D63CC9"/>
    <w:rsid w:val="55086FD1"/>
    <w:rsid w:val="55546ED9"/>
    <w:rsid w:val="55687BCB"/>
    <w:rsid w:val="55AF6B63"/>
    <w:rsid w:val="55BE5229"/>
    <w:rsid w:val="56096708"/>
    <w:rsid w:val="561249DB"/>
    <w:rsid w:val="56140984"/>
    <w:rsid w:val="56390B26"/>
    <w:rsid w:val="5747612D"/>
    <w:rsid w:val="576606F2"/>
    <w:rsid w:val="57793B92"/>
    <w:rsid w:val="57C03651"/>
    <w:rsid w:val="57D64CB8"/>
    <w:rsid w:val="58477209"/>
    <w:rsid w:val="58A527A4"/>
    <w:rsid w:val="58BC1022"/>
    <w:rsid w:val="58BF14A5"/>
    <w:rsid w:val="58E76FAA"/>
    <w:rsid w:val="58EE2B56"/>
    <w:rsid w:val="58F34046"/>
    <w:rsid w:val="59D32D68"/>
    <w:rsid w:val="59E73A1E"/>
    <w:rsid w:val="5A025174"/>
    <w:rsid w:val="5AE045D7"/>
    <w:rsid w:val="5B0E62D0"/>
    <w:rsid w:val="5B407E3D"/>
    <w:rsid w:val="5B5E2A74"/>
    <w:rsid w:val="5B5F5E8D"/>
    <w:rsid w:val="5BAF43E0"/>
    <w:rsid w:val="5C073C4C"/>
    <w:rsid w:val="5C22466D"/>
    <w:rsid w:val="5C2A0D8D"/>
    <w:rsid w:val="5C34503D"/>
    <w:rsid w:val="5C693E9C"/>
    <w:rsid w:val="5CA428CD"/>
    <w:rsid w:val="5D12640D"/>
    <w:rsid w:val="5D3A0E85"/>
    <w:rsid w:val="5D42048B"/>
    <w:rsid w:val="5D9133AC"/>
    <w:rsid w:val="5D9501CA"/>
    <w:rsid w:val="5DB10A71"/>
    <w:rsid w:val="5DD200CD"/>
    <w:rsid w:val="5E1778FA"/>
    <w:rsid w:val="5E401E33"/>
    <w:rsid w:val="5E60635F"/>
    <w:rsid w:val="5E7E6BEE"/>
    <w:rsid w:val="5E8500A4"/>
    <w:rsid w:val="5E8666DA"/>
    <w:rsid w:val="5F01577B"/>
    <w:rsid w:val="5F0B62AE"/>
    <w:rsid w:val="5F0F305E"/>
    <w:rsid w:val="5F8B1816"/>
    <w:rsid w:val="5FA6034F"/>
    <w:rsid w:val="5FC257D2"/>
    <w:rsid w:val="5FE84D2C"/>
    <w:rsid w:val="60103492"/>
    <w:rsid w:val="606F1C7F"/>
    <w:rsid w:val="60786190"/>
    <w:rsid w:val="60E82179"/>
    <w:rsid w:val="61190D4F"/>
    <w:rsid w:val="616F48B6"/>
    <w:rsid w:val="617A5F26"/>
    <w:rsid w:val="62341DF1"/>
    <w:rsid w:val="62734ABF"/>
    <w:rsid w:val="627B0403"/>
    <w:rsid w:val="636F191B"/>
    <w:rsid w:val="63AA51DB"/>
    <w:rsid w:val="640D0E43"/>
    <w:rsid w:val="64166B05"/>
    <w:rsid w:val="642D0685"/>
    <w:rsid w:val="64A2467A"/>
    <w:rsid w:val="64AC7455"/>
    <w:rsid w:val="64B328D4"/>
    <w:rsid w:val="64C32280"/>
    <w:rsid w:val="65766391"/>
    <w:rsid w:val="65994E4D"/>
    <w:rsid w:val="65D42413"/>
    <w:rsid w:val="65E17927"/>
    <w:rsid w:val="663C3377"/>
    <w:rsid w:val="663D4F1B"/>
    <w:rsid w:val="66644DE3"/>
    <w:rsid w:val="66824763"/>
    <w:rsid w:val="66AE6369"/>
    <w:rsid w:val="66B031F3"/>
    <w:rsid w:val="66CA3AD9"/>
    <w:rsid w:val="674D0403"/>
    <w:rsid w:val="67643B7D"/>
    <w:rsid w:val="67842134"/>
    <w:rsid w:val="679804FE"/>
    <w:rsid w:val="67BD26DA"/>
    <w:rsid w:val="680804FC"/>
    <w:rsid w:val="685A7936"/>
    <w:rsid w:val="68A046DA"/>
    <w:rsid w:val="68B82B26"/>
    <w:rsid w:val="68D93259"/>
    <w:rsid w:val="68F404DE"/>
    <w:rsid w:val="692333A7"/>
    <w:rsid w:val="69300CFA"/>
    <w:rsid w:val="69BA42B3"/>
    <w:rsid w:val="69E208B6"/>
    <w:rsid w:val="69FA3406"/>
    <w:rsid w:val="6A126560"/>
    <w:rsid w:val="6A4C4645"/>
    <w:rsid w:val="6A79500C"/>
    <w:rsid w:val="6A881EDD"/>
    <w:rsid w:val="6AD969FD"/>
    <w:rsid w:val="6B5A247A"/>
    <w:rsid w:val="6B891FCE"/>
    <w:rsid w:val="6BCB3907"/>
    <w:rsid w:val="6BDE6C98"/>
    <w:rsid w:val="6BEA5B3C"/>
    <w:rsid w:val="6C1F2A41"/>
    <w:rsid w:val="6C2C04BD"/>
    <w:rsid w:val="6C724D3D"/>
    <w:rsid w:val="6C870B0F"/>
    <w:rsid w:val="6C8A63F6"/>
    <w:rsid w:val="6C986BA9"/>
    <w:rsid w:val="6CA71391"/>
    <w:rsid w:val="6D4D1C4E"/>
    <w:rsid w:val="6DCB5638"/>
    <w:rsid w:val="6DD979A2"/>
    <w:rsid w:val="6E2B0979"/>
    <w:rsid w:val="6E414C8B"/>
    <w:rsid w:val="6E8B5528"/>
    <w:rsid w:val="6EA11CD7"/>
    <w:rsid w:val="6F0D76F6"/>
    <w:rsid w:val="6F3C0B65"/>
    <w:rsid w:val="6FA461BA"/>
    <w:rsid w:val="6FA57FB9"/>
    <w:rsid w:val="6FB850B6"/>
    <w:rsid w:val="6FE54676"/>
    <w:rsid w:val="701E5B0C"/>
    <w:rsid w:val="70512AD7"/>
    <w:rsid w:val="70901EA7"/>
    <w:rsid w:val="70BA1BED"/>
    <w:rsid w:val="70C953D0"/>
    <w:rsid w:val="710A4AA4"/>
    <w:rsid w:val="713F2E81"/>
    <w:rsid w:val="715F76D8"/>
    <w:rsid w:val="718E433D"/>
    <w:rsid w:val="71AF6329"/>
    <w:rsid w:val="71B23590"/>
    <w:rsid w:val="71FF499B"/>
    <w:rsid w:val="720F3586"/>
    <w:rsid w:val="726A3CFC"/>
    <w:rsid w:val="728D4703"/>
    <w:rsid w:val="729118EE"/>
    <w:rsid w:val="72AE41A6"/>
    <w:rsid w:val="737C7136"/>
    <w:rsid w:val="73BD51F6"/>
    <w:rsid w:val="73C6081B"/>
    <w:rsid w:val="73D01408"/>
    <w:rsid w:val="745A750C"/>
    <w:rsid w:val="74896021"/>
    <w:rsid w:val="752F7FD3"/>
    <w:rsid w:val="75375A22"/>
    <w:rsid w:val="75591234"/>
    <w:rsid w:val="7562796E"/>
    <w:rsid w:val="75804540"/>
    <w:rsid w:val="75D01879"/>
    <w:rsid w:val="75DD2613"/>
    <w:rsid w:val="75E52383"/>
    <w:rsid w:val="761B1E2A"/>
    <w:rsid w:val="761D0912"/>
    <w:rsid w:val="764A5A98"/>
    <w:rsid w:val="765B148B"/>
    <w:rsid w:val="76840E7E"/>
    <w:rsid w:val="76895A70"/>
    <w:rsid w:val="76CD05D5"/>
    <w:rsid w:val="76ED273C"/>
    <w:rsid w:val="76F74D1B"/>
    <w:rsid w:val="773D3837"/>
    <w:rsid w:val="77752671"/>
    <w:rsid w:val="780F3086"/>
    <w:rsid w:val="781733A5"/>
    <w:rsid w:val="781961D8"/>
    <w:rsid w:val="78706989"/>
    <w:rsid w:val="78CA163C"/>
    <w:rsid w:val="790E756F"/>
    <w:rsid w:val="79477FCE"/>
    <w:rsid w:val="7958791A"/>
    <w:rsid w:val="79A57C90"/>
    <w:rsid w:val="79CA0DE8"/>
    <w:rsid w:val="79E27279"/>
    <w:rsid w:val="7A8F2178"/>
    <w:rsid w:val="7A9C23FF"/>
    <w:rsid w:val="7AD83E51"/>
    <w:rsid w:val="7B1A1FEC"/>
    <w:rsid w:val="7B5B445D"/>
    <w:rsid w:val="7BC37BCB"/>
    <w:rsid w:val="7C005FBE"/>
    <w:rsid w:val="7C156AB3"/>
    <w:rsid w:val="7CB00D56"/>
    <w:rsid w:val="7CB5066F"/>
    <w:rsid w:val="7CE55BC8"/>
    <w:rsid w:val="7D4D63E3"/>
    <w:rsid w:val="7D7E50E0"/>
    <w:rsid w:val="7DA9587E"/>
    <w:rsid w:val="7E705260"/>
    <w:rsid w:val="7E843E53"/>
    <w:rsid w:val="7E902734"/>
    <w:rsid w:val="7E9E1436"/>
    <w:rsid w:val="7F0D52B6"/>
    <w:rsid w:val="7F4F20AE"/>
    <w:rsid w:val="7F794CDA"/>
    <w:rsid w:val="7FB966E5"/>
    <w:rsid w:val="7FCE5087"/>
    <w:rsid w:val="7FF4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8"/>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2">
    <w:name w:val="heading 4"/>
    <w:basedOn w:val="1"/>
    <w:next w:val="1"/>
    <w:link w:val="60"/>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61"/>
    <w:qFormat/>
    <w:uiPriority w:val="0"/>
    <w:pPr>
      <w:keepNext/>
      <w:keepLines/>
      <w:spacing w:before="280" w:after="290" w:line="376" w:lineRule="auto"/>
      <w:outlineLvl w:val="4"/>
    </w:pPr>
    <w:rPr>
      <w:b/>
      <w:kern w:val="0"/>
      <w:sz w:val="28"/>
    </w:rPr>
  </w:style>
  <w:style w:type="paragraph" w:styleId="7">
    <w:name w:val="heading 6"/>
    <w:basedOn w:val="1"/>
    <w:next w:val="8"/>
    <w:link w:val="62"/>
    <w:qFormat/>
    <w:uiPriority w:val="0"/>
    <w:pPr>
      <w:keepNext/>
      <w:keepLines/>
      <w:spacing w:before="240" w:after="64" w:line="320" w:lineRule="auto"/>
      <w:outlineLvl w:val="5"/>
    </w:pPr>
    <w:rPr>
      <w:rFonts w:ascii="Arial" w:hAnsi="Arial" w:eastAsia="黑体"/>
      <w:b/>
      <w:kern w:val="0"/>
      <w:sz w:val="24"/>
    </w:rPr>
  </w:style>
  <w:style w:type="paragraph" w:styleId="9">
    <w:name w:val="heading 7"/>
    <w:basedOn w:val="1"/>
    <w:next w:val="8"/>
    <w:link w:val="63"/>
    <w:qFormat/>
    <w:uiPriority w:val="0"/>
    <w:pPr>
      <w:keepNext/>
      <w:keepLines/>
      <w:spacing w:before="240" w:after="64" w:line="320" w:lineRule="auto"/>
      <w:outlineLvl w:val="6"/>
    </w:pPr>
    <w:rPr>
      <w:b/>
      <w:kern w:val="0"/>
      <w:sz w:val="24"/>
    </w:rPr>
  </w:style>
  <w:style w:type="paragraph" w:styleId="10">
    <w:name w:val="heading 8"/>
    <w:basedOn w:val="1"/>
    <w:next w:val="8"/>
    <w:link w:val="64"/>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8"/>
    <w:link w:val="65"/>
    <w:qFormat/>
    <w:uiPriority w:val="0"/>
    <w:pPr>
      <w:keepNext/>
      <w:keepLines/>
      <w:spacing w:before="240" w:after="64" w:line="320" w:lineRule="auto"/>
      <w:outlineLvl w:val="8"/>
    </w:pPr>
    <w:rPr>
      <w:rFonts w:ascii="Arial" w:hAnsi="Arial" w:eastAsia="黑体"/>
      <w:kern w:val="0"/>
      <w:sz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92"/>
    <w:qFormat/>
    <w:uiPriority w:val="0"/>
    <w:pPr>
      <w:ind w:firstLine="420"/>
    </w:pPr>
    <w:rPr>
      <w:rFonts w:asciiTheme="minorHAnsi" w:hAnsiTheme="minorHAnsi" w:eastAsiaTheme="minorEastAsia" w:cstheme="minorBidi"/>
      <w:szCs w:val="22"/>
    </w:rPr>
  </w:style>
  <w:style w:type="paragraph" w:styleId="12">
    <w:name w:val="List 3"/>
    <w:basedOn w:val="1"/>
    <w:qFormat/>
    <w:uiPriority w:val="0"/>
    <w:pPr>
      <w:ind w:left="100" w:leftChars="400" w:hanging="200" w:hangingChars="200"/>
    </w:pPr>
    <w:rPr>
      <w:rFonts w:ascii="宋体" w:hAnsi="Courier New"/>
      <w:szCs w:val="20"/>
    </w:r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03"/>
    <w:qFormat/>
    <w:uiPriority w:val="0"/>
    <w:pPr>
      <w:shd w:val="clear" w:color="auto" w:fill="000080"/>
      <w:adjustRightInd w:val="0"/>
      <w:spacing w:line="312" w:lineRule="atLeast"/>
      <w:textAlignment w:val="baseline"/>
    </w:pPr>
    <w:rPr>
      <w:rFonts w:asciiTheme="minorHAnsi" w:hAnsiTheme="minorHAnsi" w:eastAsiaTheme="minorEastAsia" w:cstheme="minorBidi"/>
      <w:szCs w:val="22"/>
    </w:rPr>
  </w:style>
  <w:style w:type="paragraph" w:styleId="17">
    <w:name w:val="annotation text"/>
    <w:basedOn w:val="1"/>
    <w:link w:val="101"/>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18">
    <w:name w:val="Body Text 3"/>
    <w:basedOn w:val="1"/>
    <w:link w:val="94"/>
    <w:qFormat/>
    <w:uiPriority w:val="0"/>
    <w:pPr>
      <w:spacing w:line="500" w:lineRule="exact"/>
    </w:pPr>
    <w:rPr>
      <w:rFonts w:asciiTheme="minorHAnsi" w:hAnsiTheme="minorHAnsi" w:eastAsiaTheme="minorEastAsia" w:cstheme="minorBidi"/>
      <w:b/>
      <w:bCs/>
      <w:sz w:val="24"/>
    </w:rPr>
  </w:style>
  <w:style w:type="paragraph" w:styleId="19">
    <w:name w:val="Body Text"/>
    <w:basedOn w:val="1"/>
    <w:next w:val="1"/>
    <w:link w:val="66"/>
    <w:unhideWhenUsed/>
    <w:qFormat/>
    <w:uiPriority w:val="0"/>
    <w:pPr>
      <w:spacing w:after="120"/>
    </w:pPr>
  </w:style>
  <w:style w:type="paragraph" w:styleId="20">
    <w:name w:val="Body Text Indent"/>
    <w:basedOn w:val="1"/>
    <w:next w:val="1"/>
    <w:link w:val="93"/>
    <w:qFormat/>
    <w:uiPriority w:val="0"/>
    <w:pPr>
      <w:ind w:firstLine="830" w:firstLineChars="352"/>
    </w:pPr>
    <w:rPr>
      <w:rFonts w:ascii="仿宋_GB2312" w:eastAsia="仿宋_GB2312" w:hAnsiTheme="minorHAnsi" w:cstheme="minorBidi"/>
      <w:sz w:val="32"/>
      <w:szCs w:val="22"/>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semiHidden/>
    <w:qFormat/>
    <w:uiPriority w:val="0"/>
    <w:pPr>
      <w:ind w:left="840" w:leftChars="400"/>
    </w:pPr>
  </w:style>
  <w:style w:type="paragraph" w:styleId="26">
    <w:name w:val="Plain Text"/>
    <w:basedOn w:val="1"/>
    <w:next w:val="1"/>
    <w:link w:val="100"/>
    <w:qFormat/>
    <w:uiPriority w:val="0"/>
    <w:rPr>
      <w:rFonts w:ascii="宋体" w:hAnsi="Courier New" w:cs="Courier New" w:eastAsiaTheme="minorEastAsia"/>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96"/>
    <w:qFormat/>
    <w:uiPriority w:val="0"/>
    <w:pPr>
      <w:ind w:left="100" w:leftChars="2500"/>
    </w:pPr>
    <w:rPr>
      <w:rFonts w:ascii="宋体" w:hAnsi="Courier New" w:cs="Courier New" w:eastAsiaTheme="minorEastAsia"/>
      <w:szCs w:val="21"/>
    </w:rPr>
  </w:style>
  <w:style w:type="paragraph" w:styleId="29">
    <w:name w:val="Body Text Indent 2"/>
    <w:basedOn w:val="1"/>
    <w:link w:val="102"/>
    <w:qFormat/>
    <w:uiPriority w:val="0"/>
    <w:pPr>
      <w:ind w:firstLine="630"/>
    </w:pPr>
    <w:rPr>
      <w:rFonts w:asciiTheme="minorHAnsi" w:hAnsiTheme="minorHAnsi" w:eastAsiaTheme="minorEastAsia" w:cstheme="minorBidi"/>
      <w:sz w:val="32"/>
      <w:szCs w:val="22"/>
    </w:rPr>
  </w:style>
  <w:style w:type="paragraph" w:styleId="30">
    <w:name w:val="Balloon Text"/>
    <w:basedOn w:val="1"/>
    <w:link w:val="105"/>
    <w:semiHidden/>
    <w:qFormat/>
    <w:uiPriority w:val="0"/>
    <w:rPr>
      <w:rFonts w:asciiTheme="minorHAnsi" w:hAnsiTheme="minorHAnsi" w:eastAsiaTheme="minorEastAsia" w:cstheme="minorBidi"/>
      <w:sz w:val="18"/>
      <w:szCs w:val="18"/>
    </w:rPr>
  </w:style>
  <w:style w:type="paragraph" w:styleId="31">
    <w:name w:val="footer"/>
    <w:basedOn w:val="1"/>
    <w:link w:val="56"/>
    <w:unhideWhenUsed/>
    <w:qFormat/>
    <w:uiPriority w:val="99"/>
    <w:pPr>
      <w:tabs>
        <w:tab w:val="center" w:pos="4153"/>
        <w:tab w:val="right" w:pos="8306"/>
      </w:tabs>
      <w:snapToGrid w:val="0"/>
      <w:jc w:val="left"/>
    </w:pPr>
    <w:rPr>
      <w:sz w:val="18"/>
      <w:szCs w:val="18"/>
    </w:rPr>
  </w:style>
  <w:style w:type="paragraph" w:styleId="32">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98"/>
    <w:qFormat/>
    <w:uiPriority w:val="0"/>
    <w:pPr>
      <w:spacing w:after="120"/>
      <w:ind w:left="420" w:leftChars="200"/>
    </w:pPr>
    <w:rPr>
      <w:rFonts w:asciiTheme="minorHAnsi" w:hAnsiTheme="minorHAnsi" w:eastAsiaTheme="minorEastAsia" w:cstheme="minorBidi"/>
      <w:sz w:val="16"/>
      <w:szCs w:val="16"/>
    </w:rPr>
  </w:style>
  <w:style w:type="paragraph" w:styleId="39">
    <w:name w:val="toc 2"/>
    <w:basedOn w:val="1"/>
    <w:next w:val="1"/>
    <w:semiHidden/>
    <w:qFormat/>
    <w:uiPriority w:val="0"/>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99"/>
    <w:qFormat/>
    <w:uiPriority w:val="0"/>
    <w:pPr>
      <w:spacing w:after="120" w:line="480" w:lineRule="auto"/>
    </w:pPr>
    <w:rPr>
      <w:rFonts w:asciiTheme="minorHAnsi" w:hAnsiTheme="minorHAnsi" w:eastAsiaTheme="minorEastAsia" w:cstheme="minorBidi"/>
    </w:rPr>
  </w:style>
  <w:style w:type="paragraph" w:styleId="42">
    <w:name w:val="Normal (Web)"/>
    <w:basedOn w:val="1"/>
    <w:qFormat/>
    <w:uiPriority w:val="0"/>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155"/>
    <w:qFormat/>
    <w:uiPriority w:val="0"/>
    <w:pPr>
      <w:spacing w:before="240" w:after="60"/>
      <w:jc w:val="center"/>
      <w:outlineLvl w:val="0"/>
    </w:pPr>
    <w:rPr>
      <w:rFonts w:ascii="Cambria" w:hAnsi="Cambria" w:eastAsiaTheme="minorEastAsia" w:cstheme="minorBidi"/>
      <w:b/>
      <w:bCs/>
      <w:sz w:val="32"/>
      <w:szCs w:val="32"/>
    </w:rPr>
  </w:style>
  <w:style w:type="paragraph" w:styleId="45">
    <w:name w:val="annotation subject"/>
    <w:basedOn w:val="17"/>
    <w:next w:val="17"/>
    <w:link w:val="104"/>
    <w:semiHidden/>
    <w:qFormat/>
    <w:uiPriority w:val="0"/>
    <w:pPr>
      <w:adjustRightInd/>
      <w:spacing w:line="240" w:lineRule="auto"/>
      <w:textAlignment w:val="auto"/>
    </w:pPr>
    <w:rPr>
      <w:b/>
      <w:bCs/>
      <w:sz w:val="21"/>
      <w:szCs w:val="24"/>
    </w:rPr>
  </w:style>
  <w:style w:type="paragraph" w:styleId="46">
    <w:name w:val="Body Text First Indent"/>
    <w:basedOn w:val="19"/>
    <w:link w:val="67"/>
    <w:unhideWhenUsed/>
    <w:qFormat/>
    <w:uiPriority w:val="99"/>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Hyperlink"/>
    <w:qFormat/>
    <w:uiPriority w:val="0"/>
    <w:rPr>
      <w:color w:val="0000FF"/>
      <w:u w:val="single"/>
    </w:rPr>
  </w:style>
  <w:style w:type="character" w:styleId="54">
    <w:name w:val="annotation reference"/>
    <w:semiHidden/>
    <w:qFormat/>
    <w:uiPriority w:val="0"/>
    <w:rPr>
      <w:sz w:val="21"/>
      <w:szCs w:val="21"/>
    </w:rPr>
  </w:style>
  <w:style w:type="character" w:customStyle="1" w:styleId="55">
    <w:name w:val="页眉 字符"/>
    <w:basedOn w:val="49"/>
    <w:link w:val="32"/>
    <w:qFormat/>
    <w:uiPriority w:val="0"/>
    <w:rPr>
      <w:sz w:val="18"/>
      <w:szCs w:val="18"/>
    </w:rPr>
  </w:style>
  <w:style w:type="character" w:customStyle="1" w:styleId="56">
    <w:name w:val="页脚 字符"/>
    <w:basedOn w:val="49"/>
    <w:link w:val="31"/>
    <w:qFormat/>
    <w:uiPriority w:val="99"/>
    <w:rPr>
      <w:sz w:val="18"/>
      <w:szCs w:val="18"/>
    </w:rPr>
  </w:style>
  <w:style w:type="character" w:customStyle="1" w:styleId="57">
    <w:name w:val="标题 1 字符"/>
    <w:basedOn w:val="49"/>
    <w:link w:val="3"/>
    <w:qFormat/>
    <w:uiPriority w:val="9"/>
    <w:rPr>
      <w:rFonts w:ascii="Times New Roman" w:hAnsi="Times New Roman" w:eastAsia="宋体" w:cs="Times New Roman"/>
      <w:b/>
      <w:bCs/>
      <w:kern w:val="44"/>
      <w:sz w:val="44"/>
      <w:szCs w:val="44"/>
    </w:rPr>
  </w:style>
  <w:style w:type="character" w:customStyle="1" w:styleId="58">
    <w:name w:val="标题 2 字符"/>
    <w:basedOn w:val="49"/>
    <w:link w:val="4"/>
    <w:qFormat/>
    <w:uiPriority w:val="0"/>
    <w:rPr>
      <w:rFonts w:ascii="Arial" w:hAnsi="Arial" w:eastAsia="黑体" w:cs="Times New Roman"/>
      <w:b/>
      <w:bCs/>
      <w:kern w:val="0"/>
      <w:sz w:val="32"/>
      <w:szCs w:val="32"/>
    </w:rPr>
  </w:style>
  <w:style w:type="character" w:customStyle="1" w:styleId="59">
    <w:name w:val="标题 3 字符"/>
    <w:basedOn w:val="49"/>
    <w:link w:val="5"/>
    <w:qFormat/>
    <w:uiPriority w:val="0"/>
    <w:rPr>
      <w:rFonts w:ascii="Times New Roman" w:hAnsi="Times New Roman" w:eastAsia="宋体" w:cs="Times New Roman"/>
      <w:b/>
      <w:bCs/>
      <w:kern w:val="0"/>
      <w:sz w:val="32"/>
      <w:szCs w:val="32"/>
    </w:rPr>
  </w:style>
  <w:style w:type="character" w:customStyle="1" w:styleId="60">
    <w:name w:val="标题 4 字符"/>
    <w:basedOn w:val="49"/>
    <w:link w:val="2"/>
    <w:qFormat/>
    <w:uiPriority w:val="0"/>
    <w:rPr>
      <w:rFonts w:ascii="Arial" w:hAnsi="Arial" w:eastAsia="黑体" w:cs="Times New Roman"/>
      <w:kern w:val="0"/>
      <w:sz w:val="28"/>
      <w:szCs w:val="20"/>
    </w:rPr>
  </w:style>
  <w:style w:type="character" w:customStyle="1" w:styleId="61">
    <w:name w:val="标题 5 字符"/>
    <w:basedOn w:val="49"/>
    <w:link w:val="6"/>
    <w:qFormat/>
    <w:uiPriority w:val="0"/>
    <w:rPr>
      <w:rFonts w:ascii="Times New Roman" w:hAnsi="Times New Roman" w:eastAsia="宋体" w:cs="Times New Roman"/>
      <w:b/>
      <w:kern w:val="0"/>
      <w:sz w:val="28"/>
      <w:szCs w:val="24"/>
    </w:rPr>
  </w:style>
  <w:style w:type="character" w:customStyle="1" w:styleId="62">
    <w:name w:val="标题 6 字符"/>
    <w:basedOn w:val="49"/>
    <w:link w:val="7"/>
    <w:qFormat/>
    <w:uiPriority w:val="0"/>
    <w:rPr>
      <w:rFonts w:ascii="Arial" w:hAnsi="Arial" w:eastAsia="黑体" w:cs="Times New Roman"/>
      <w:b/>
      <w:kern w:val="0"/>
      <w:sz w:val="24"/>
      <w:szCs w:val="24"/>
    </w:rPr>
  </w:style>
  <w:style w:type="character" w:customStyle="1" w:styleId="63">
    <w:name w:val="标题 7 字符"/>
    <w:basedOn w:val="49"/>
    <w:link w:val="9"/>
    <w:qFormat/>
    <w:uiPriority w:val="0"/>
    <w:rPr>
      <w:rFonts w:ascii="Times New Roman" w:hAnsi="Times New Roman" w:eastAsia="宋体" w:cs="Times New Roman"/>
      <w:b/>
      <w:kern w:val="0"/>
      <w:sz w:val="24"/>
      <w:szCs w:val="24"/>
    </w:rPr>
  </w:style>
  <w:style w:type="character" w:customStyle="1" w:styleId="64">
    <w:name w:val="标题 8 字符"/>
    <w:basedOn w:val="49"/>
    <w:link w:val="10"/>
    <w:qFormat/>
    <w:uiPriority w:val="0"/>
    <w:rPr>
      <w:rFonts w:ascii="Arial" w:hAnsi="Arial" w:eastAsia="黑体" w:cs="Times New Roman"/>
      <w:kern w:val="0"/>
      <w:sz w:val="24"/>
      <w:szCs w:val="24"/>
    </w:rPr>
  </w:style>
  <w:style w:type="character" w:customStyle="1" w:styleId="65">
    <w:name w:val="标题 9 字符"/>
    <w:basedOn w:val="49"/>
    <w:link w:val="11"/>
    <w:qFormat/>
    <w:uiPriority w:val="0"/>
    <w:rPr>
      <w:rFonts w:ascii="Arial" w:hAnsi="Arial" w:eastAsia="黑体" w:cs="Times New Roman"/>
      <w:kern w:val="0"/>
      <w:sz w:val="20"/>
      <w:szCs w:val="24"/>
    </w:rPr>
  </w:style>
  <w:style w:type="character" w:customStyle="1" w:styleId="66">
    <w:name w:val="正文文本 字符"/>
    <w:basedOn w:val="49"/>
    <w:link w:val="19"/>
    <w:qFormat/>
    <w:uiPriority w:val="0"/>
    <w:rPr>
      <w:rFonts w:ascii="Times New Roman" w:hAnsi="Times New Roman" w:eastAsia="宋体" w:cs="Times New Roman"/>
      <w:szCs w:val="24"/>
    </w:rPr>
  </w:style>
  <w:style w:type="character" w:customStyle="1" w:styleId="67">
    <w:name w:val="正文文本首行缩进 字符"/>
    <w:basedOn w:val="66"/>
    <w:link w:val="46"/>
    <w:qFormat/>
    <w:uiPriority w:val="99"/>
    <w:rPr>
      <w:rFonts w:ascii="Times New Roman" w:hAnsi="Times New Roman" w:eastAsia="宋体" w:cs="Times New Roman"/>
      <w:szCs w:val="24"/>
    </w:rPr>
  </w:style>
  <w:style w:type="character" w:customStyle="1" w:styleId="68">
    <w:name w:val="纯文本 Char1"/>
    <w:qFormat/>
    <w:uiPriority w:val="0"/>
    <w:rPr>
      <w:rFonts w:ascii="宋体" w:hAnsi="Courier New" w:cs="Courier New"/>
      <w:szCs w:val="21"/>
    </w:rPr>
  </w:style>
  <w:style w:type="character" w:customStyle="1" w:styleId="69">
    <w:name w:val="正文文本 3 Char"/>
    <w:qFormat/>
    <w:uiPriority w:val="0"/>
    <w:rPr>
      <w:b/>
      <w:bCs/>
      <w:sz w:val="24"/>
      <w:szCs w:val="24"/>
    </w:rPr>
  </w:style>
  <w:style w:type="character" w:customStyle="1" w:styleId="70">
    <w:name w:val="批注文字 Char"/>
    <w:qFormat/>
    <w:uiPriority w:val="0"/>
    <w:rPr>
      <w:sz w:val="24"/>
    </w:rPr>
  </w:style>
  <w:style w:type="character" w:customStyle="1" w:styleId="71">
    <w:name w:val="列表段落 字符"/>
    <w:link w:val="72"/>
    <w:qFormat/>
    <w:uiPriority w:val="34"/>
    <w:rPr>
      <w:szCs w:val="24"/>
    </w:rPr>
  </w:style>
  <w:style w:type="paragraph" w:styleId="72">
    <w:name w:val="List Paragraph"/>
    <w:basedOn w:val="1"/>
    <w:link w:val="71"/>
    <w:qFormat/>
    <w:uiPriority w:val="34"/>
    <w:pPr>
      <w:ind w:firstLine="420" w:firstLineChars="200"/>
    </w:pPr>
    <w:rPr>
      <w:rFonts w:asciiTheme="minorHAnsi" w:hAnsiTheme="minorHAnsi" w:eastAsiaTheme="minorEastAsia" w:cstheme="minorBidi"/>
    </w:rPr>
  </w:style>
  <w:style w:type="character" w:customStyle="1" w:styleId="73">
    <w:name w:val="正文文本缩进 Char"/>
    <w:qFormat/>
    <w:uiPriority w:val="0"/>
    <w:rPr>
      <w:rFonts w:ascii="仿宋_GB2312" w:eastAsia="仿宋_GB2312"/>
      <w:sz w:val="32"/>
    </w:rPr>
  </w:style>
  <w:style w:type="character" w:customStyle="1" w:styleId="74">
    <w:name w:val="超级链接"/>
    <w:qFormat/>
    <w:uiPriority w:val="0"/>
    <w:rPr>
      <w:rFonts w:ascii="Times New Roman" w:eastAsia="宋体"/>
      <w:color w:val="0000FF"/>
      <w:sz w:val="21"/>
      <w:u w:val="single" w:color="0000FF"/>
      <w:vertAlign w:val="baseline"/>
      <w:lang w:val="en-US" w:eastAsia="zh-CN"/>
    </w:rPr>
  </w:style>
  <w:style w:type="character" w:customStyle="1" w:styleId="75">
    <w:name w:val="批注框文本 Char"/>
    <w:semiHidden/>
    <w:qFormat/>
    <w:uiPriority w:val="0"/>
    <w:rPr>
      <w:sz w:val="18"/>
      <w:szCs w:val="18"/>
    </w:rPr>
  </w:style>
  <w:style w:type="character" w:customStyle="1" w:styleId="76">
    <w:name w:val="纯文本 Char"/>
    <w:qFormat/>
    <w:uiPriority w:val="0"/>
    <w:rPr>
      <w:rFonts w:ascii="宋体" w:hAnsi="Courier New" w:eastAsia="宋体" w:cs="Courier New"/>
      <w:szCs w:val="21"/>
    </w:rPr>
  </w:style>
  <w:style w:type="character" w:customStyle="1" w:styleId="77">
    <w:name w:val="页脚 Char1"/>
    <w:qFormat/>
    <w:uiPriority w:val="99"/>
    <w:rPr>
      <w:sz w:val="18"/>
      <w:szCs w:val="18"/>
    </w:rPr>
  </w:style>
  <w:style w:type="character" w:customStyle="1" w:styleId="78">
    <w:name w:val="062"/>
    <w:qFormat/>
    <w:uiPriority w:val="0"/>
    <w:rPr>
      <w:rFonts w:ascii="宋体" w:hAnsi="宋体"/>
      <w:b/>
      <w:bCs/>
      <w:sz w:val="32"/>
    </w:rPr>
  </w:style>
  <w:style w:type="character" w:customStyle="1" w:styleId="79">
    <w:name w:val="普通文字 Char Char1"/>
    <w:qFormat/>
    <w:uiPriority w:val="0"/>
    <w:rPr>
      <w:rFonts w:ascii="宋体" w:hAnsi="Courier New" w:eastAsia="宋体" w:cs="Courier New"/>
      <w:szCs w:val="21"/>
    </w:rPr>
  </w:style>
  <w:style w:type="character" w:customStyle="1" w:styleId="80">
    <w:name w:val="正文文本缩进 3 Char"/>
    <w:qFormat/>
    <w:uiPriority w:val="0"/>
    <w:rPr>
      <w:sz w:val="16"/>
      <w:szCs w:val="16"/>
    </w:rPr>
  </w:style>
  <w:style w:type="character" w:customStyle="1" w:styleId="81">
    <w:name w:val="正文文本 2 Char"/>
    <w:qFormat/>
    <w:uiPriority w:val="0"/>
    <w:rPr>
      <w:szCs w:val="24"/>
    </w:rPr>
  </w:style>
  <w:style w:type="character" w:customStyle="1" w:styleId="82">
    <w:name w:val="日期 Char"/>
    <w:qFormat/>
    <w:uiPriority w:val="0"/>
    <w:rPr>
      <w:rFonts w:ascii="宋体" w:hAnsi="Courier New" w:cs="Courier New"/>
      <w:szCs w:val="21"/>
    </w:rPr>
  </w:style>
  <w:style w:type="character" w:customStyle="1" w:styleId="83">
    <w:name w:val="文档结构图 Char"/>
    <w:qFormat/>
    <w:uiPriority w:val="0"/>
    <w:rPr>
      <w:shd w:val="clear" w:color="auto" w:fill="000080"/>
    </w:rPr>
  </w:style>
  <w:style w:type="character" w:customStyle="1" w:styleId="84">
    <w:name w:val="链接"/>
    <w:qFormat/>
    <w:uiPriority w:val="0"/>
    <w:rPr>
      <w:rFonts w:ascii="Times New Roman" w:eastAsia="宋体"/>
      <w:color w:val="0000FF"/>
      <w:sz w:val="21"/>
      <w:u w:val="single" w:color="0000FF"/>
      <w:vertAlign w:val="baseline"/>
      <w:lang w:val="en-US" w:eastAsia="zh-CN"/>
    </w:rPr>
  </w:style>
  <w:style w:type="character" w:customStyle="1" w:styleId="85">
    <w:name w:val="case31"/>
    <w:qFormat/>
    <w:uiPriority w:val="0"/>
    <w:rPr>
      <w:rFonts w:hint="default"/>
      <w:spacing w:val="390"/>
      <w:sz w:val="21"/>
      <w:szCs w:val="21"/>
    </w:rPr>
  </w:style>
  <w:style w:type="character" w:customStyle="1" w:styleId="86">
    <w:name w:val="1ji Char"/>
    <w:link w:val="87"/>
    <w:qFormat/>
    <w:uiPriority w:val="0"/>
    <w:rPr>
      <w:rFonts w:ascii="宋体" w:hAnsi="宋体"/>
      <w:b/>
      <w:bCs/>
      <w:sz w:val="36"/>
    </w:rPr>
  </w:style>
  <w:style w:type="paragraph" w:customStyle="1" w:styleId="87">
    <w:name w:val="1ji"/>
    <w:basedOn w:val="3"/>
    <w:link w:val="86"/>
    <w:qFormat/>
    <w:uiPriority w:val="0"/>
    <w:pPr>
      <w:keepLines w:val="0"/>
      <w:widowControl/>
      <w:spacing w:before="0" w:after="0" w:line="240" w:lineRule="auto"/>
      <w:jc w:val="center"/>
    </w:pPr>
    <w:rPr>
      <w:rFonts w:ascii="宋体" w:hAnsi="宋体" w:eastAsiaTheme="minorEastAsia" w:cstheme="minorBidi"/>
      <w:kern w:val="2"/>
      <w:sz w:val="36"/>
      <w:szCs w:val="22"/>
    </w:rPr>
  </w:style>
  <w:style w:type="character" w:customStyle="1" w:styleId="88">
    <w:name w:val="18h1"/>
    <w:qFormat/>
    <w:uiPriority w:val="0"/>
    <w:rPr>
      <w:color w:val="3B3B3B"/>
    </w:rPr>
  </w:style>
  <w:style w:type="character" w:customStyle="1" w:styleId="89">
    <w:name w:val="正文文本缩进 2 Char"/>
    <w:qFormat/>
    <w:uiPriority w:val="0"/>
    <w:rPr>
      <w:sz w:val="32"/>
    </w:rPr>
  </w:style>
  <w:style w:type="character" w:customStyle="1" w:styleId="90">
    <w:name w:val="普通文字 Char Char3"/>
    <w:qFormat/>
    <w:uiPriority w:val="0"/>
    <w:rPr>
      <w:rFonts w:ascii="宋体" w:hAnsi="Courier New" w:eastAsia="宋体" w:cs="Courier New"/>
      <w:kern w:val="2"/>
      <w:sz w:val="21"/>
      <w:szCs w:val="21"/>
      <w:lang w:val="en-US" w:eastAsia="zh-CN" w:bidi="ar-SA"/>
    </w:rPr>
  </w:style>
  <w:style w:type="character" w:customStyle="1" w:styleId="91">
    <w:name w:val="纯文本 字符"/>
    <w:qFormat/>
    <w:uiPriority w:val="0"/>
    <w:rPr>
      <w:rFonts w:ascii="宋体" w:hAnsi="Courier New" w:eastAsia="宋体" w:cs="Courier New"/>
      <w:szCs w:val="21"/>
    </w:rPr>
  </w:style>
  <w:style w:type="character" w:customStyle="1" w:styleId="92">
    <w:name w:val="正文缩进 字符"/>
    <w:link w:val="8"/>
    <w:qFormat/>
    <w:uiPriority w:val="0"/>
  </w:style>
  <w:style w:type="character" w:customStyle="1" w:styleId="93">
    <w:name w:val="正文文本缩进 字符"/>
    <w:basedOn w:val="49"/>
    <w:link w:val="20"/>
    <w:semiHidden/>
    <w:qFormat/>
    <w:uiPriority w:val="99"/>
    <w:rPr>
      <w:rFonts w:ascii="Times New Roman" w:hAnsi="Times New Roman" w:eastAsia="宋体" w:cs="Times New Roman"/>
      <w:szCs w:val="24"/>
    </w:rPr>
  </w:style>
  <w:style w:type="character" w:customStyle="1" w:styleId="94">
    <w:name w:val="正文文本 3 字符"/>
    <w:basedOn w:val="49"/>
    <w:link w:val="18"/>
    <w:semiHidden/>
    <w:qFormat/>
    <w:uiPriority w:val="99"/>
    <w:rPr>
      <w:rFonts w:ascii="Times New Roman" w:hAnsi="Times New Roman" w:eastAsia="宋体" w:cs="Times New Roman"/>
      <w:sz w:val="16"/>
      <w:szCs w:val="16"/>
    </w:rPr>
  </w:style>
  <w:style w:type="character" w:customStyle="1" w:styleId="95">
    <w:name w:val="页脚 Char2"/>
    <w:basedOn w:val="49"/>
    <w:semiHidden/>
    <w:qFormat/>
    <w:uiPriority w:val="99"/>
    <w:rPr>
      <w:kern w:val="2"/>
      <w:sz w:val="18"/>
      <w:szCs w:val="18"/>
    </w:rPr>
  </w:style>
  <w:style w:type="character" w:customStyle="1" w:styleId="96">
    <w:name w:val="日期 字符"/>
    <w:basedOn w:val="49"/>
    <w:link w:val="28"/>
    <w:semiHidden/>
    <w:qFormat/>
    <w:uiPriority w:val="99"/>
    <w:rPr>
      <w:rFonts w:ascii="Times New Roman" w:hAnsi="Times New Roman" w:eastAsia="宋体" w:cs="Times New Roman"/>
      <w:szCs w:val="24"/>
    </w:rPr>
  </w:style>
  <w:style w:type="paragraph" w:customStyle="1" w:styleId="97">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character" w:customStyle="1" w:styleId="98">
    <w:name w:val="正文文本缩进 3 字符"/>
    <w:basedOn w:val="49"/>
    <w:link w:val="38"/>
    <w:semiHidden/>
    <w:qFormat/>
    <w:uiPriority w:val="99"/>
    <w:rPr>
      <w:rFonts w:ascii="Times New Roman" w:hAnsi="Times New Roman" w:eastAsia="宋体" w:cs="Times New Roman"/>
      <w:sz w:val="16"/>
      <w:szCs w:val="16"/>
    </w:rPr>
  </w:style>
  <w:style w:type="character" w:customStyle="1" w:styleId="99">
    <w:name w:val="正文文本 2 字符"/>
    <w:basedOn w:val="49"/>
    <w:link w:val="41"/>
    <w:semiHidden/>
    <w:qFormat/>
    <w:uiPriority w:val="99"/>
    <w:rPr>
      <w:rFonts w:ascii="Times New Roman" w:hAnsi="Times New Roman" w:eastAsia="宋体" w:cs="Times New Roman"/>
      <w:szCs w:val="24"/>
    </w:rPr>
  </w:style>
  <w:style w:type="character" w:customStyle="1" w:styleId="100">
    <w:name w:val="纯文本 字符1"/>
    <w:basedOn w:val="49"/>
    <w:link w:val="26"/>
    <w:qFormat/>
    <w:uiPriority w:val="0"/>
    <w:rPr>
      <w:rFonts w:ascii="宋体" w:hAnsi="Courier New" w:eastAsia="宋体" w:cs="Courier New"/>
      <w:szCs w:val="21"/>
    </w:rPr>
  </w:style>
  <w:style w:type="character" w:customStyle="1" w:styleId="101">
    <w:name w:val="批注文字 字符"/>
    <w:basedOn w:val="49"/>
    <w:link w:val="17"/>
    <w:semiHidden/>
    <w:qFormat/>
    <w:uiPriority w:val="99"/>
    <w:rPr>
      <w:rFonts w:ascii="Times New Roman" w:hAnsi="Times New Roman" w:eastAsia="宋体" w:cs="Times New Roman"/>
      <w:szCs w:val="24"/>
    </w:rPr>
  </w:style>
  <w:style w:type="character" w:customStyle="1" w:styleId="102">
    <w:name w:val="正文文本缩进 2 字符"/>
    <w:basedOn w:val="49"/>
    <w:link w:val="29"/>
    <w:semiHidden/>
    <w:qFormat/>
    <w:uiPriority w:val="99"/>
    <w:rPr>
      <w:rFonts w:ascii="Times New Roman" w:hAnsi="Times New Roman" w:eastAsia="宋体" w:cs="Times New Roman"/>
      <w:szCs w:val="24"/>
    </w:rPr>
  </w:style>
  <w:style w:type="character" w:customStyle="1" w:styleId="103">
    <w:name w:val="文档结构图 字符"/>
    <w:basedOn w:val="49"/>
    <w:link w:val="16"/>
    <w:semiHidden/>
    <w:qFormat/>
    <w:uiPriority w:val="99"/>
    <w:rPr>
      <w:rFonts w:ascii="宋体" w:hAnsi="Times New Roman" w:eastAsia="宋体" w:cs="Times New Roman"/>
      <w:sz w:val="18"/>
      <w:szCs w:val="18"/>
    </w:rPr>
  </w:style>
  <w:style w:type="character" w:customStyle="1" w:styleId="104">
    <w:name w:val="批注主题 字符"/>
    <w:basedOn w:val="101"/>
    <w:link w:val="45"/>
    <w:semiHidden/>
    <w:qFormat/>
    <w:uiPriority w:val="0"/>
    <w:rPr>
      <w:rFonts w:ascii="Times New Roman" w:hAnsi="Times New Roman" w:eastAsia="宋体" w:cs="Times New Roman"/>
      <w:b/>
      <w:bCs/>
      <w:szCs w:val="24"/>
    </w:rPr>
  </w:style>
  <w:style w:type="character" w:customStyle="1" w:styleId="105">
    <w:name w:val="批注框文本 字符"/>
    <w:basedOn w:val="49"/>
    <w:link w:val="30"/>
    <w:semiHidden/>
    <w:qFormat/>
    <w:uiPriority w:val="99"/>
    <w:rPr>
      <w:rFonts w:ascii="Times New Roman" w:hAnsi="Times New Roman" w:eastAsia="宋体" w:cs="Times New Roman"/>
      <w:sz w:val="18"/>
      <w:szCs w:val="18"/>
    </w:rPr>
  </w:style>
  <w:style w:type="paragraph" w:customStyle="1" w:styleId="106">
    <w:name w:val="Char1"/>
    <w:basedOn w:val="1"/>
    <w:qFormat/>
    <w:uiPriority w:val="0"/>
    <w:rPr>
      <w:szCs w:val="21"/>
    </w:rPr>
  </w:style>
  <w:style w:type="character" w:customStyle="1" w:styleId="107">
    <w:name w:val="页眉 Char1"/>
    <w:basedOn w:val="49"/>
    <w:semiHidden/>
    <w:qFormat/>
    <w:uiPriority w:val="99"/>
    <w:rPr>
      <w:kern w:val="2"/>
      <w:sz w:val="18"/>
      <w:szCs w:val="18"/>
    </w:rPr>
  </w:style>
  <w:style w:type="paragraph" w:customStyle="1" w:styleId="108">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09">
    <w:name w:val="样式 首行缩进:  2 字符"/>
    <w:basedOn w:val="1"/>
    <w:qFormat/>
    <w:uiPriority w:val="0"/>
    <w:pPr>
      <w:spacing w:line="400" w:lineRule="exact"/>
      <w:ind w:firstLine="200" w:firstLineChars="200"/>
    </w:pPr>
    <w:rPr>
      <w:rFonts w:cs="宋体"/>
      <w:sz w:val="24"/>
    </w:rPr>
  </w:style>
  <w:style w:type="paragraph" w:customStyle="1" w:styleId="110">
    <w:name w:val="正文段"/>
    <w:basedOn w:val="1"/>
    <w:qFormat/>
    <w:uiPriority w:val="0"/>
    <w:pPr>
      <w:widowControl/>
      <w:snapToGrid w:val="0"/>
      <w:spacing w:afterLines="50"/>
      <w:ind w:firstLine="200" w:firstLineChars="200"/>
    </w:pPr>
    <w:rPr>
      <w:kern w:val="0"/>
      <w:sz w:val="24"/>
      <w:szCs w:val="20"/>
    </w:rPr>
  </w:style>
  <w:style w:type="paragraph" w:customStyle="1" w:styleId="111">
    <w:name w:val="4"/>
    <w:basedOn w:val="1"/>
    <w:next w:val="29"/>
    <w:qFormat/>
    <w:uiPriority w:val="0"/>
    <w:pPr>
      <w:spacing w:line="420" w:lineRule="exact"/>
      <w:ind w:firstLine="409" w:firstLineChars="195"/>
    </w:pPr>
  </w:style>
  <w:style w:type="paragraph" w:customStyle="1" w:styleId="112">
    <w:name w:val="2ji"/>
    <w:basedOn w:val="4"/>
    <w:qFormat/>
    <w:uiPriority w:val="0"/>
    <w:pPr>
      <w:adjustRightInd w:val="0"/>
      <w:spacing w:before="0" w:after="0" w:line="360" w:lineRule="auto"/>
      <w:textAlignment w:val="baseline"/>
    </w:pPr>
    <w:rPr>
      <w:rFonts w:ascii="宋体" w:hAnsi="宋体" w:eastAsia="宋体"/>
      <w:sz w:val="21"/>
      <w:szCs w:val="21"/>
    </w:rPr>
  </w:style>
  <w:style w:type="paragraph" w:customStyle="1" w:styleId="113">
    <w:name w:val="节标题"/>
    <w:basedOn w:val="1"/>
    <w:next w:val="114"/>
    <w:qFormat/>
    <w:uiPriority w:val="0"/>
    <w:pPr>
      <w:widowControl/>
      <w:spacing w:line="289" w:lineRule="atLeast"/>
      <w:jc w:val="center"/>
      <w:textAlignment w:val="baseline"/>
    </w:pPr>
    <w:rPr>
      <w:color w:val="000000"/>
      <w:kern w:val="0"/>
      <w:sz w:val="28"/>
      <w:szCs w:val="20"/>
      <w:u w:color="000000"/>
    </w:rPr>
  </w:style>
  <w:style w:type="paragraph" w:customStyle="1" w:styleId="114">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15">
    <w:name w:val="表格"/>
    <w:basedOn w:val="1"/>
    <w:qFormat/>
    <w:uiPriority w:val="0"/>
    <w:pPr>
      <w:spacing w:line="400" w:lineRule="exact"/>
    </w:pPr>
    <w:rPr>
      <w:sz w:val="24"/>
    </w:rPr>
  </w:style>
  <w:style w:type="paragraph" w:customStyle="1" w:styleId="116">
    <w:name w:val="444"/>
    <w:basedOn w:val="1"/>
    <w:qFormat/>
    <w:uiPriority w:val="0"/>
    <w:pPr>
      <w:adjustRightInd w:val="0"/>
      <w:spacing w:line="312" w:lineRule="atLeast"/>
      <w:jc w:val="center"/>
      <w:textAlignment w:val="baseline"/>
    </w:pPr>
    <w:rPr>
      <w:b/>
      <w:kern w:val="0"/>
      <w:sz w:val="36"/>
      <w:szCs w:val="36"/>
    </w:rPr>
  </w:style>
  <w:style w:type="paragraph" w:customStyle="1" w:styleId="117">
    <w:name w:val="1"/>
    <w:basedOn w:val="1"/>
    <w:next w:val="26"/>
    <w:qFormat/>
    <w:uiPriority w:val="0"/>
    <w:rPr>
      <w:rFonts w:ascii="宋体" w:hAnsi="Courier New"/>
      <w:szCs w:val="20"/>
    </w:rPr>
  </w:style>
  <w:style w:type="paragraph" w:customStyle="1" w:styleId="118">
    <w:name w:val="文章总标题"/>
    <w:basedOn w:val="1"/>
    <w:next w:val="119"/>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19">
    <w:name w:val="文章附标题"/>
    <w:basedOn w:val="1"/>
    <w:next w:val="3"/>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2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21">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122">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12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124">
    <w:name w:val="Char Char Char Char Char Char Char Char Char Char"/>
    <w:basedOn w:val="16"/>
    <w:qFormat/>
    <w:uiPriority w:val="0"/>
    <w:pPr>
      <w:keepNext/>
      <w:adjustRightInd/>
      <w:spacing w:beforeLines="100" w:line="240" w:lineRule="auto"/>
      <w:textAlignment w:val="auto"/>
    </w:pPr>
    <w:rPr>
      <w:rFonts w:ascii="Tahoma" w:hAnsi="Tahoma"/>
      <w:sz w:val="24"/>
      <w:szCs w:val="24"/>
    </w:rPr>
  </w:style>
  <w:style w:type="paragraph" w:customStyle="1" w:styleId="125">
    <w:name w:val="Char Char Char Char Char Char Char"/>
    <w:basedOn w:val="1"/>
    <w:qFormat/>
    <w:uiPriority w:val="0"/>
  </w:style>
  <w:style w:type="paragraph" w:customStyle="1" w:styleId="12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27">
    <w:name w:val="表内文字"/>
    <w:basedOn w:val="1"/>
    <w:qFormat/>
    <w:uiPriority w:val="0"/>
    <w:pPr>
      <w:snapToGrid w:val="0"/>
      <w:spacing w:before="50" w:after="50"/>
      <w:jc w:val="center"/>
    </w:pPr>
    <w:rPr>
      <w:rFonts w:ascii="仿宋_GB2312" w:hAnsi="宋体" w:eastAsia="仿宋_GB2312"/>
      <w:b/>
      <w:color w:val="000000"/>
      <w:szCs w:val="21"/>
    </w:rPr>
  </w:style>
  <w:style w:type="paragraph" w:customStyle="1" w:styleId="12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9">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0">
    <w:name w:val="List Paragraph1"/>
    <w:basedOn w:val="1"/>
    <w:qFormat/>
    <w:uiPriority w:val="0"/>
    <w:pPr>
      <w:ind w:firstLine="420" w:firstLineChars="200"/>
    </w:pPr>
    <w:rPr>
      <w:rFonts w:ascii="Calibri" w:hAnsi="Calibri" w:cs="Calibri"/>
      <w:szCs w:val="21"/>
    </w:rPr>
  </w:style>
  <w:style w:type="paragraph" w:customStyle="1" w:styleId="131">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13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33">
    <w:name w:val="正文首行缩进两字符"/>
    <w:basedOn w:val="1"/>
    <w:qFormat/>
    <w:uiPriority w:val="0"/>
    <w:pPr>
      <w:spacing w:line="360" w:lineRule="auto"/>
      <w:ind w:firstLine="200" w:firstLineChars="200"/>
    </w:pPr>
  </w:style>
  <w:style w:type="paragraph" w:customStyle="1" w:styleId="13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5">
    <w:name w:val="p0"/>
    <w:basedOn w:val="1"/>
    <w:qFormat/>
    <w:uiPriority w:val="0"/>
    <w:pPr>
      <w:widowControl/>
    </w:pPr>
    <w:rPr>
      <w:kern w:val="0"/>
      <w:szCs w:val="21"/>
    </w:rPr>
  </w:style>
  <w:style w:type="paragraph" w:customStyle="1" w:styleId="13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37">
    <w:name w:val="样式1"/>
    <w:basedOn w:val="1"/>
    <w:qFormat/>
    <w:uiPriority w:val="0"/>
    <w:pPr>
      <w:spacing w:before="120" w:after="120" w:line="300" w:lineRule="auto"/>
    </w:pPr>
    <w:rPr>
      <w:rFonts w:ascii="宋体" w:hAnsi="宋体"/>
      <w:b/>
      <w:sz w:val="24"/>
      <w:szCs w:val="20"/>
    </w:rPr>
  </w:style>
  <w:style w:type="paragraph" w:customStyle="1" w:styleId="138">
    <w:name w:val="2-2ji"/>
    <w:basedOn w:val="4"/>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139">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14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1">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2">
    <w:name w:val="Char Char Char"/>
    <w:basedOn w:val="1"/>
    <w:qFormat/>
    <w:uiPriority w:val="0"/>
    <w:rPr>
      <w:rFonts w:ascii="Tahoma" w:hAnsi="Tahoma"/>
      <w:sz w:val="24"/>
      <w:szCs w:val="20"/>
    </w:rPr>
  </w:style>
  <w:style w:type="paragraph" w:customStyle="1" w:styleId="143">
    <w:name w:val="默认段落字体 Para Char Char Char Char Char Char Char Char Char1 Char Char Char Char"/>
    <w:basedOn w:val="1"/>
    <w:qFormat/>
    <w:uiPriority w:val="0"/>
    <w:rPr>
      <w:rFonts w:ascii="Tahoma" w:hAnsi="Tahoma"/>
      <w:sz w:val="24"/>
      <w:szCs w:val="20"/>
    </w:rPr>
  </w:style>
  <w:style w:type="paragraph" w:customStyle="1" w:styleId="1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5">
    <w:name w:val="正文（绿盟科技）"/>
    <w:qFormat/>
    <w:uiPriority w:val="0"/>
    <w:pPr>
      <w:spacing w:line="300" w:lineRule="auto"/>
    </w:pPr>
    <w:rPr>
      <w:rFonts w:ascii="Times New Roman" w:hAnsi="Times New Roman" w:eastAsia="宋体" w:cs="Times New Roman"/>
      <w:szCs w:val="21"/>
      <w:lang w:val="en-US" w:eastAsia="zh-CN" w:bidi="ar-SA"/>
    </w:rPr>
  </w:style>
  <w:style w:type="paragraph" w:customStyle="1" w:styleId="14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7">
    <w:name w:val="Table Paragraph"/>
    <w:basedOn w:val="1"/>
    <w:qFormat/>
    <w:uiPriority w:val="1"/>
    <w:pPr>
      <w:jc w:val="left"/>
    </w:pPr>
    <w:rPr>
      <w:rFonts w:ascii="等线" w:hAnsi="等线" w:eastAsia="等线" w:cs="宋体"/>
      <w:kern w:val="0"/>
      <w:sz w:val="22"/>
      <w:szCs w:val="22"/>
      <w:lang w:eastAsia="en-US"/>
    </w:rPr>
  </w:style>
  <w:style w:type="character" w:customStyle="1" w:styleId="148">
    <w:name w:val="font11"/>
    <w:qFormat/>
    <w:uiPriority w:val="0"/>
    <w:rPr>
      <w:rFonts w:hint="eastAsia" w:ascii="宋体" w:hAnsi="宋体" w:eastAsia="宋体" w:cs="宋体"/>
      <w:color w:val="000000"/>
      <w:sz w:val="21"/>
      <w:szCs w:val="21"/>
      <w:u w:val="none"/>
    </w:rPr>
  </w:style>
  <w:style w:type="character" w:customStyle="1" w:styleId="149">
    <w:name w:val="font21"/>
    <w:qFormat/>
    <w:uiPriority w:val="0"/>
    <w:rPr>
      <w:rFonts w:hint="eastAsia" w:ascii="宋体" w:hAnsi="宋体" w:eastAsia="宋体" w:cs="宋体"/>
      <w:b/>
      <w:color w:val="000000"/>
      <w:sz w:val="21"/>
      <w:szCs w:val="21"/>
      <w:u w:val="none"/>
    </w:rPr>
  </w:style>
  <w:style w:type="character" w:customStyle="1" w:styleId="150">
    <w:name w:val="font01"/>
    <w:qFormat/>
    <w:uiPriority w:val="0"/>
    <w:rPr>
      <w:rFonts w:hint="eastAsia" w:ascii="宋体" w:hAnsi="宋体" w:eastAsia="宋体" w:cs="宋体"/>
      <w:color w:val="000000"/>
      <w:sz w:val="21"/>
      <w:szCs w:val="21"/>
      <w:u w:val="none"/>
    </w:rPr>
  </w:style>
  <w:style w:type="paragraph" w:customStyle="1" w:styleId="151">
    <w:name w:val="列表段落1"/>
    <w:basedOn w:val="1"/>
    <w:qFormat/>
    <w:uiPriority w:val="34"/>
    <w:pPr>
      <w:widowControl/>
      <w:ind w:firstLine="420" w:firstLineChars="200"/>
      <w:jc w:val="left"/>
    </w:pPr>
    <w:rPr>
      <w:kern w:val="0"/>
      <w:szCs w:val="20"/>
    </w:rPr>
  </w:style>
  <w:style w:type="paragraph" w:customStyle="1" w:styleId="152">
    <w:name w:val="_Style 1"/>
    <w:qFormat/>
    <w:uiPriority w:val="1"/>
    <w:pPr>
      <w:widowControl w:val="0"/>
      <w:jc w:val="both"/>
    </w:pPr>
    <w:rPr>
      <w:rFonts w:ascii="Calibri" w:hAnsi="Calibri" w:eastAsia="宋体" w:cs="Times New Roman"/>
      <w:kern w:val="2"/>
      <w:sz w:val="21"/>
      <w:szCs w:val="24"/>
      <w:lang w:val="en-US" w:eastAsia="zh-CN" w:bidi="ar-SA"/>
    </w:rPr>
  </w:style>
  <w:style w:type="paragraph" w:customStyle="1" w:styleId="153">
    <w:name w:val="正文 New New New New"/>
    <w:qFormat/>
    <w:uiPriority w:val="99"/>
    <w:pPr>
      <w:widowControl w:val="0"/>
      <w:jc w:val="both"/>
    </w:pPr>
    <w:rPr>
      <w:rFonts w:ascii="Calibri" w:hAnsi="Calibri" w:eastAsia="宋体" w:cs="Calibri"/>
      <w:sz w:val="21"/>
      <w:szCs w:val="21"/>
      <w:lang w:val="en-US" w:eastAsia="zh-CN" w:bidi="ar-SA"/>
    </w:rPr>
  </w:style>
  <w:style w:type="character" w:customStyle="1" w:styleId="154">
    <w:name w:val="标题 Char"/>
    <w:qFormat/>
    <w:uiPriority w:val="0"/>
    <w:rPr>
      <w:rFonts w:ascii="Cambria" w:hAnsi="Cambria"/>
      <w:b/>
      <w:bCs/>
      <w:sz w:val="32"/>
      <w:szCs w:val="32"/>
    </w:rPr>
  </w:style>
  <w:style w:type="character" w:customStyle="1" w:styleId="155">
    <w:name w:val="标题 字符"/>
    <w:basedOn w:val="49"/>
    <w:link w:val="44"/>
    <w:qFormat/>
    <w:uiPriority w:val="10"/>
    <w:rPr>
      <w:rFonts w:eastAsia="宋体" w:asciiTheme="majorHAnsi" w:hAnsiTheme="majorHAnsi" w:cstheme="majorBidi"/>
      <w:b/>
      <w:bCs/>
      <w:sz w:val="32"/>
      <w:szCs w:val="32"/>
    </w:rPr>
  </w:style>
  <w:style w:type="paragraph" w:customStyle="1" w:styleId="15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2"/>
    <w:basedOn w:val="1"/>
    <w:next w:val="158"/>
    <w:qFormat/>
    <w:uiPriority w:val="0"/>
    <w:pPr>
      <w:numPr>
        <w:ilvl w:val="1"/>
        <w:numId w:val="1"/>
      </w:numPr>
      <w:tabs>
        <w:tab w:val="left" w:pos="0"/>
      </w:tabs>
    </w:pPr>
    <w:rPr>
      <w:rFonts w:ascii="Times New Roman" w:hAnsi="Times New Roman"/>
    </w:rPr>
  </w:style>
  <w:style w:type="paragraph" w:customStyle="1" w:styleId="158">
    <w:name w:val="正文3"/>
    <w:basedOn w:val="1"/>
    <w:next w:val="157"/>
    <w:qFormat/>
    <w:uiPriority w:val="0"/>
    <w:pPr>
      <w:numPr>
        <w:ilvl w:val="2"/>
        <w:numId w:val="1"/>
      </w:numP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38"/>
    <customShpInfo spid="_x0000_s1036"/>
    <customShpInfo spid="_x0000_s1039"/>
    <customShpInfo spid="_x0000_s1035"/>
    <customShpInfo spid="_x0000_s1042"/>
    <customShpInfo spid="_x0000_s1043"/>
    <customShpInfo spid="_x0000_s1044"/>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5969</Words>
  <Characters>34027</Characters>
  <Lines>283</Lines>
  <Paragraphs>79</Paragraphs>
  <TotalTime>129</TotalTime>
  <ScaleCrop>false</ScaleCrop>
  <LinksUpToDate>false</LinksUpToDate>
  <CharactersWithSpaces>39917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2021-04-26T04:37:00Z</dcterms:created>
  <dc:creator>Admin</dc:creator>
  <cp:lastModifiedBy>妆点人生</cp:lastModifiedBy>
  <cp:lastPrinted>2022-02-25T01:46:59Z</cp:lastPrinted>
  <dcterms:modified xsi:type="dcterms:W3CDTF">2022-02-25T02:02:36Z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F23E6E15618641DDBAFC5E059D0A7837</vt:lpwstr>
  </property>
</Properties>
</file>