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中经国际招标集团有限公司关于</w:t>
      </w:r>
      <w:r>
        <w:rPr>
          <w:rFonts w:hint="eastAsia" w:ascii="宋体" w:hAnsi="宋体" w:cs="宋体"/>
          <w:color w:val="auto"/>
          <w:sz w:val="30"/>
          <w:szCs w:val="30"/>
        </w:rPr>
        <w:t>桂林市青少年法治教育基地信息化建设项目</w:t>
      </w:r>
      <w:r>
        <w:rPr>
          <w:rFonts w:hint="eastAsia" w:ascii="宋体" w:hAnsi="宋体" w:cs="宋体"/>
          <w:color w:val="auto"/>
          <w:sz w:val="30"/>
          <w:szCs w:val="30"/>
          <w:lang w:eastAsia="zh-CN"/>
        </w:rPr>
        <w:t>（项目编号：</w:t>
      </w:r>
      <w:r>
        <w:rPr>
          <w:rFonts w:hint="eastAsia" w:ascii="宋体" w:hAnsi="宋体" w:cs="宋体"/>
          <w:color w:val="auto"/>
          <w:sz w:val="30"/>
          <w:szCs w:val="30"/>
        </w:rPr>
        <w:t>GLZC2020-G1-990588-ZJGJ</w:t>
      </w:r>
      <w:r>
        <w:rPr>
          <w:rFonts w:hint="eastAsia" w:ascii="宋体" w:hAnsi="宋体" w:cs="宋体"/>
          <w:color w:val="auto"/>
          <w:sz w:val="30"/>
          <w:szCs w:val="30"/>
          <w:lang w:eastAsia="zh-CN"/>
        </w:rPr>
        <w:t>（重））公开招标公告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</w:rPr>
      </w:pPr>
      <w:bookmarkStart w:id="8" w:name="_GoBack"/>
      <w:bookmarkEnd w:id="8"/>
      <w:r>
        <w:rPr>
          <w:rFonts w:hint="eastAsia" w:ascii="宋体" w:hAnsi="宋体" w:cs="宋体"/>
          <w:color w:val="auto"/>
        </w:rPr>
        <w:t>项目概况：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360" w:lineRule="auto"/>
        <w:ind w:firstLine="630" w:firstLineChars="3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（ 桂林市青少年法治教育基地信息化建设项目 编号：GLZC2020-G1-990588-ZJGJ</w:t>
      </w:r>
      <w:r>
        <w:rPr>
          <w:rFonts w:hint="eastAsia" w:ascii="宋体" w:hAnsi="宋体" w:cs="宋体"/>
          <w:color w:val="auto"/>
          <w:lang w:eastAsia="zh-CN"/>
        </w:rPr>
        <w:t>（重）</w:t>
      </w:r>
      <w:r>
        <w:rPr>
          <w:rFonts w:hint="eastAsia" w:ascii="宋体" w:hAnsi="宋体" w:cs="宋体"/>
          <w:color w:val="auto"/>
        </w:rPr>
        <w:t>）招标项目的潜在投标人应在http://zfcg.czj.guilin.gov.cn/（桂林市政府采购网）、http://glggzy.org.cn（桂林市公共资源交易中心网）获取招标文件，并于 2021年1月</w:t>
      </w:r>
      <w:r>
        <w:rPr>
          <w:rFonts w:hint="eastAsia" w:ascii="宋体" w:hAnsi="宋体" w:cs="宋体"/>
          <w:color w:val="auto"/>
          <w:lang w:val="en-US" w:eastAsia="zh-CN"/>
        </w:rPr>
        <w:t xml:space="preserve">28 </w:t>
      </w:r>
      <w:r>
        <w:rPr>
          <w:rFonts w:hint="eastAsia" w:ascii="宋体" w:hAnsi="宋体" w:cs="宋体"/>
          <w:color w:val="auto"/>
        </w:rPr>
        <w:t>日</w:t>
      </w:r>
      <w:r>
        <w:rPr>
          <w:rFonts w:hint="eastAsia" w:ascii="宋体" w:hAnsi="宋体" w:cs="宋体"/>
          <w:color w:val="auto"/>
          <w:lang w:val="en-US" w:eastAsia="zh-CN"/>
        </w:rPr>
        <w:t>9</w:t>
      </w:r>
      <w:r>
        <w:rPr>
          <w:rFonts w:hint="eastAsia" w:ascii="宋体" w:hAnsi="宋体" w:cs="宋体"/>
          <w:color w:val="auto"/>
        </w:rPr>
        <w:t>时</w:t>
      </w:r>
      <w:r>
        <w:rPr>
          <w:rFonts w:hint="eastAsia" w:ascii="宋体" w:hAnsi="宋体" w:cs="宋体"/>
          <w:color w:val="auto"/>
          <w:lang w:val="en-US" w:eastAsia="zh-CN"/>
        </w:rPr>
        <w:t>30</w:t>
      </w:r>
      <w:r>
        <w:rPr>
          <w:rFonts w:hint="eastAsia" w:ascii="宋体" w:hAnsi="宋体" w:cs="宋体"/>
          <w:color w:val="auto"/>
        </w:rPr>
        <w:t>分（北京时间）前递交投标文件。</w:t>
      </w:r>
    </w:p>
    <w:p>
      <w:pPr>
        <w:numPr>
          <w:ilvl w:val="0"/>
          <w:numId w:val="1"/>
        </w:numPr>
        <w:spacing w:line="360" w:lineRule="auto"/>
        <w:ind w:firstLine="422" w:firstLineChars="200"/>
        <w:rPr>
          <w:rFonts w:hint="eastAsia" w:ascii="宋体" w:hAnsi="宋体" w:cs="宋体"/>
          <w:b/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项目基本情况：</w: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cs="宋体"/>
          <w:color w:val="auto"/>
        </w:rPr>
        <w:t>项目编号：GLZC2020-G1-990588-ZJGJ</w:t>
      </w:r>
      <w:r>
        <w:rPr>
          <w:rFonts w:hint="eastAsia" w:ascii="宋体" w:hAnsi="宋体" w:cs="宋体"/>
          <w:color w:val="auto"/>
          <w:lang w:eastAsia="zh-CN"/>
        </w:rPr>
        <w:t>（重）</w:t>
      </w:r>
    </w:p>
    <w:p>
      <w:pPr>
        <w:spacing w:line="360" w:lineRule="auto"/>
        <w:ind w:firstLine="840" w:firstLineChars="4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项目名称：桂林市青少年法治教育基地信息化建设项目</w:t>
      </w:r>
    </w:p>
    <w:p>
      <w:pPr>
        <w:spacing w:line="360" w:lineRule="auto"/>
        <w:ind w:firstLine="840" w:firstLineChars="4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预算金额（人民币）：玖佰贰拾捌万陆仟伍佰元整 (￥</w:t>
      </w:r>
      <w:r>
        <w:rPr>
          <w:rFonts w:hint="eastAsia" w:ascii="宋体" w:hAnsi="宋体" w:cs="宋体"/>
          <w:bCs/>
          <w:color w:val="auto"/>
          <w:kern w:val="0"/>
          <w:sz w:val="20"/>
          <w:szCs w:val="20"/>
          <w:lang w:bidi="ar"/>
        </w:rPr>
        <w:t>9286500.00</w:t>
      </w:r>
      <w:r>
        <w:rPr>
          <w:rFonts w:hint="eastAsia" w:ascii="宋体" w:hAnsi="宋体" w:cs="宋体"/>
          <w:color w:val="auto"/>
        </w:rPr>
        <w:t xml:space="preserve">元) </w:t>
      </w:r>
    </w:p>
    <w:p>
      <w:pPr>
        <w:spacing w:line="360" w:lineRule="auto"/>
        <w:ind w:firstLine="210" w:firstLineChars="1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</w:rPr>
        <w:t xml:space="preserve">   </w:t>
      </w:r>
      <w:r>
        <w:rPr>
          <w:rFonts w:hint="eastAsia" w:ascii="宋体" w:hAnsi="宋体" w:cs="宋体"/>
          <w:color w:val="auto"/>
          <w:szCs w:val="21"/>
        </w:rPr>
        <w:t xml:space="preserve">   最高限价</w:t>
      </w:r>
      <w:r>
        <w:rPr>
          <w:rFonts w:hint="eastAsia" w:ascii="宋体" w:hAnsi="宋体" w:cs="宋体"/>
          <w:color w:val="auto"/>
        </w:rPr>
        <w:t>（人民币）</w:t>
      </w:r>
      <w:r>
        <w:rPr>
          <w:rFonts w:hint="eastAsia" w:ascii="宋体" w:hAnsi="宋体" w:cs="宋体"/>
          <w:color w:val="auto"/>
          <w:szCs w:val="21"/>
        </w:rPr>
        <w:t xml:space="preserve">： </w:t>
      </w:r>
      <w:r>
        <w:rPr>
          <w:rFonts w:hint="eastAsia" w:ascii="宋体" w:hAnsi="宋体" w:cs="宋体"/>
          <w:color w:val="auto"/>
        </w:rPr>
        <w:t>玖佰贰拾捌万陆仟伍佰元整</w:t>
      </w:r>
      <w:r>
        <w:rPr>
          <w:rFonts w:hint="eastAsia" w:ascii="宋体" w:hAnsi="宋体" w:cs="宋体"/>
          <w:color w:val="auto"/>
          <w:szCs w:val="21"/>
        </w:rPr>
        <w:t>(￥</w:t>
      </w:r>
      <w:r>
        <w:rPr>
          <w:rFonts w:hint="eastAsia" w:ascii="宋体" w:hAnsi="宋体" w:cs="宋体"/>
          <w:bCs/>
          <w:color w:val="auto"/>
          <w:kern w:val="0"/>
          <w:sz w:val="20"/>
          <w:szCs w:val="20"/>
          <w:lang w:bidi="ar"/>
        </w:rPr>
        <w:t>9286500.00</w:t>
      </w:r>
      <w:r>
        <w:rPr>
          <w:rFonts w:hint="eastAsia" w:ascii="宋体" w:hAnsi="宋体" w:cs="宋体"/>
          <w:color w:val="auto"/>
          <w:szCs w:val="21"/>
        </w:rPr>
        <w:t>元)</w:t>
      </w:r>
    </w:p>
    <w:p>
      <w:pPr>
        <w:spacing w:line="320" w:lineRule="exact"/>
        <w:ind w:firstLine="840" w:firstLineChars="4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采购项目的货物采购需求介绍：本信息化建设项目的内容包含综合布线系统、机房工程、计算机网络系统、智慧诉服系统、多媒体会议系统、法官专业会议系统、智慧审判系统、智慧管理系统、多媒体信息发布系统、电话和网络专线租用等。</w:t>
      </w:r>
    </w:p>
    <w:tbl>
      <w:tblPr>
        <w:tblStyle w:val="4"/>
        <w:tblpPr w:leftFromText="180" w:rightFromText="180" w:vertAnchor="text" w:horzAnchor="page" w:tblpX="1256" w:tblpY="513"/>
        <w:tblOverlap w:val="never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2933"/>
        <w:gridCol w:w="1337"/>
        <w:gridCol w:w="1162"/>
        <w:gridCol w:w="1101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4270" w:type="dxa"/>
            <w:gridSpan w:val="2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货物名称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1、综合布线系统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1.1 内网布线系统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单口面板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六类屏蔽模块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六类24位屏蔽配线架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理线架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六类屏蔽双绞线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9150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42U机柜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六类屏蔽跳线（5米）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根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六类屏蔽跳线（3米）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根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12芯室外多模万兆光缆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双芯多模光纤跳线（2米）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对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36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多模尾纤（1米）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根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24芯光纤分线盒（1U）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LC双工藕合器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水平金属镀锌桥架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266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垂直金属镀锌桥架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PVC线槽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PVC线槽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1.2 外网和无线AP布线系统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双口面板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六类非屏蔽模块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六类24位非屏蔽配线架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理线架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六类非屏蔽双绞线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11590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42U机柜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六类非屏蔽跳线（5米）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根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六类非屏蔽跳线（3米）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根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247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六类非屏蔽RJ45水晶头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12芯室外多模万兆光缆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双芯多模光纤跳线（2米）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对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多模尾纤（1米）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根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24芯光纤分线盒（1U）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LC双工藕合器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36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PVC线槽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1.3电话网布线系统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六类非屏蔽模块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六类24位非屏蔽配线架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理线架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六类非屏蔽双绞线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7625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三类UTP25对电话电缆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RJ45-RJ11电话路线（2米）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根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110型电话配线架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110型电话配线架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69" w:type="dxa"/>
            <w:gridSpan w:val="2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综合布线系统安装工程费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项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868" w:type="dxa"/>
            <w:gridSpan w:val="4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2、机房工程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68" w:type="dxa"/>
            <w:gridSpan w:val="4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2.1 机房工程及装修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868" w:type="dxa"/>
            <w:gridSpan w:val="4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2.1.1 机房装饰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铝合金微孔顶板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㎡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吊顶轻钢龙骨架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㎡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天棚防尘处理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㎡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保温层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㎡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灯盘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照明线缆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m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钢质防静电活动地板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㎡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地板周边支架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㎡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不锈钢踢脚线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m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机柜承重架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防火保温层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㎡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地板下防尘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㎡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机房墙面彩钢板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㎡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66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墙面防尘处理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㎡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66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保温层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㎡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66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868" w:type="dxa"/>
            <w:gridSpan w:val="4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2.1.2 配电防雷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市电配电箱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汇流扁铜排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等电位连接器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接地铜塑线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·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联合接地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项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2.1.3机房新风系统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新风机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新风配件及辅材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2.1.4 机房综合布线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六类24位屏蔽配线架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六类屏蔽双绞线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305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金属镀锌桥架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868" w:type="dxa"/>
            <w:gridSpan w:val="4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2.1.5 模块化机房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一体化综合柜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服务器机柜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应急风扇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电池柜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动环监控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空调安装材料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空调配套件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信号线材料包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电池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节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机柜电源线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369" w:type="dxa"/>
            <w:gridSpan w:val="2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机房工程及装修费用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项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868" w:type="dxa"/>
            <w:gridSpan w:val="4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2.2 运维设施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868" w:type="dxa"/>
            <w:gridSpan w:val="4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2.2.1 运维配套设备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双人位电脑桌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控制电脑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笔记本电脑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69" w:type="dxa"/>
            <w:gridSpan w:val="2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运维设施安装费用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项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868" w:type="dxa"/>
            <w:gridSpan w:val="4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3、计算机网络系统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68" w:type="dxa"/>
            <w:gridSpan w:val="4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3.1 内网设备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防火墙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路由器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核心交换机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2 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48口接入交换机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4 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24口接入交换机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3 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理线架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光模块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34 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  <w:t>3.2 外网设备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防火墙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路由器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核心交换机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48口接入交换机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4 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24口接入交换机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2 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24口POE接入交换机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3 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理线架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无线AP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41 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光模块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26 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68" w:type="dxa"/>
            <w:gridSpan w:val="4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3.3 安防网设备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核心交换机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48口POE接入交换机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2 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24口POE接入交换机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理线架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4 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光模块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8 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安装实施及培训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批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4、智慧诉服系统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4.1 访客子系统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人证比对访客一体机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单机芯左边道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单机芯右边道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人脸识别组件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Mifare读卡器套件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门禁控制器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客流统计摄像机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控制电脑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4.2 安检子系统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手持式金属探测器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安检门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智能安检机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智能安检管理系统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安检工作平台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台式液体安全检测仪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防爆罐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爆炸物检测仪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4.3 法庭电子门牌子系统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22英寸电子门牌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接口开发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4.4 指纹储物柜子系统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指纹型电子储物柜（24口）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4.5 传输网络及线材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六类非屏蔽双绞线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610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电源线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69" w:type="dxa"/>
            <w:gridSpan w:val="2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智慧诉服系统安装实施费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项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5、多媒体会议系统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5.1 显示系统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5.1.1 LED显示屏系统主屏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P1.8</w:t>
            </w:r>
            <w:r>
              <w:rPr>
                <w:rStyle w:val="7"/>
                <w:rFonts w:hint="default"/>
                <w:color w:val="auto"/>
                <w:sz w:val="21"/>
                <w:szCs w:val="21"/>
                <w:lang w:bidi="ar"/>
              </w:rPr>
              <w:t>显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示屏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㎡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43.78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外置控制</w:t>
            </w:r>
            <w:r>
              <w:rPr>
                <w:rStyle w:val="7"/>
                <w:rFonts w:hint="default"/>
                <w:color w:val="auto"/>
                <w:sz w:val="21"/>
                <w:szCs w:val="21"/>
                <w:lang w:bidi="ar"/>
              </w:rPr>
              <w:t>发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送盒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接收卡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张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196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播放控制</w:t>
            </w:r>
            <w:r>
              <w:rPr>
                <w:rStyle w:val="7"/>
                <w:rFonts w:hint="default"/>
                <w:color w:val="auto"/>
                <w:sz w:val="21"/>
                <w:szCs w:val="21"/>
                <w:lang w:bidi="ar"/>
              </w:rPr>
              <w:t>软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配</w:t>
            </w:r>
            <w:r>
              <w:rPr>
                <w:rStyle w:val="7"/>
                <w:rFonts w:hint="default"/>
                <w:color w:val="auto"/>
                <w:sz w:val="21"/>
                <w:szCs w:val="21"/>
                <w:lang w:bidi="ar"/>
              </w:rPr>
              <w:t>电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及</w:t>
            </w:r>
            <w:r>
              <w:rPr>
                <w:rStyle w:val="7"/>
                <w:rFonts w:hint="default"/>
                <w:color w:val="auto"/>
                <w:sz w:val="21"/>
                <w:szCs w:val="21"/>
                <w:lang w:bidi="ar"/>
              </w:rPr>
              <w:t>监测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系统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Style w:val="7"/>
                <w:rFonts w:hint="default"/>
                <w:color w:val="auto"/>
                <w:sz w:val="21"/>
                <w:szCs w:val="21"/>
                <w:lang w:bidi="ar"/>
              </w:rPr>
              <w:t>显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示屏</w:t>
            </w:r>
            <w:r>
              <w:rPr>
                <w:rStyle w:val="7"/>
                <w:rFonts w:hint="default"/>
                <w:color w:val="auto"/>
                <w:sz w:val="21"/>
                <w:szCs w:val="21"/>
                <w:lang w:bidi="ar"/>
              </w:rPr>
              <w:t>钢结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构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项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Style w:val="7"/>
                <w:rFonts w:hint="default"/>
                <w:color w:val="auto"/>
                <w:sz w:val="21"/>
                <w:szCs w:val="21"/>
                <w:lang w:bidi="ar"/>
              </w:rPr>
              <w:t>显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示屏播放器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嵌入式云控制</w:t>
            </w:r>
            <w:r>
              <w:rPr>
                <w:rStyle w:val="7"/>
                <w:rFonts w:hint="default"/>
                <w:color w:val="auto"/>
                <w:sz w:val="21"/>
                <w:szCs w:val="21"/>
                <w:lang w:bidi="ar"/>
              </w:rPr>
              <w:t>软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Style w:val="7"/>
                <w:rFonts w:hint="default"/>
                <w:color w:val="auto"/>
                <w:sz w:val="21"/>
                <w:szCs w:val="21"/>
                <w:lang w:bidi="ar"/>
              </w:rPr>
              <w:t>备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用模</w:t>
            </w:r>
            <w:r>
              <w:rPr>
                <w:rStyle w:val="7"/>
                <w:rFonts w:hint="default"/>
                <w:color w:val="auto"/>
                <w:sz w:val="21"/>
                <w:szCs w:val="21"/>
                <w:lang w:bidi="ar"/>
              </w:rPr>
              <w:t>组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张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Style w:val="7"/>
                <w:rFonts w:hint="default"/>
                <w:color w:val="auto"/>
                <w:sz w:val="21"/>
                <w:szCs w:val="21"/>
                <w:lang w:bidi="ar"/>
              </w:rPr>
              <w:t>专业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拆屏工具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5.1.2 LED显示屏系统四楼会议室副屏（左右各一块）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P1.8显示屏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㎡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6.91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外置控制发送盒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接收卡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张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播放控制软件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显示屏钢结构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项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备用模组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张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5.2 显示控制系统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屏接显示控制系统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机框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2933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SDI输入板卡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张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vMerge w:val="continue"/>
            <w:shd w:val="clear" w:color="000000" w:fill="FFFFFF"/>
            <w:noWrap w:val="0"/>
            <w:vAlign w:val="center"/>
          </w:tcPr>
          <w:p>
            <w:pPr>
              <w:ind w:right="447" w:rightChars="213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2933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HDMI输入板卡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张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2933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DVI输入板卡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张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982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2933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DMI输入板卡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张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5.3 视频会议系统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高清视频会议终端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会议终端授权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高清摄像机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三脚架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控制电脑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5.4 扩声系统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专业音箱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支架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专业功放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专业音箱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支架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专业功放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专业音箱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专业功放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专业音箱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专业功放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专业音箱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专业功放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高档定阻天花喇叭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专业功放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无线话筒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话筒呼叫控制嵌入软件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无线话筒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话筒呼叫控制嵌入软件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天线分配器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话筒天线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对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话筒天线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对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调音台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抑制器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音频处理器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电源时序器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DVD播放机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音箱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28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监听耳机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副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5.5 WIFI无线数字会议系统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会议系统主机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全数字会议系统音频传输内嵌软件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会议主席单元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全数字会议系统音频传输内嵌软件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会议代表单元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全数字会议系统音频传输内嵌软件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发射器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全数字会议系统音频传输内嵌软件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充电箱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交换机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5.6 中央控制系统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网络中控主机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网络中控系统逻辑处理内嵌软件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平板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无线路由器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环境开关控制器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编程软件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赠送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红外发生棒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根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赠送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5.7 座位网络信息点接入系统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48口接入交换机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3 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六类非屏蔽模块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六类24位非屏蔽配线架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理线架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六类非屏蔽双绞线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8540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22U机柜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六类非屏蔽跳线（5米）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根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六类非屏蔽跳线（2米）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根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地面信息插座盒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PVC线槽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PVC线槽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5.8 辅助材料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音频连接线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条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音频连接线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条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音频连接线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条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42U会议机柜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音箱线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音频线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六类非屏蔽双绞线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3355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HDMI传输器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对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PVC线管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金属镀锌桥架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多媒体信息插座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9" w:type="dxa"/>
            <w:gridSpan w:val="2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多媒体会议系统安装实施费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项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6、法官专业会议系统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6.1 扩声系统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专业音箱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WG支架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专业功放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话筒呼叫控制嵌入软件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无线话筒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调音台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抑制器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音频处理器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电源时序器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6.2 数字会议及无纸化系统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无纸化服务主机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智能无纸化会议管理服务器软件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无纸化流媒体主机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无纸化流媒体服务器嵌入软件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无纸化一体式升降器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</w:t>
            </w:r>
          </w:p>
        </w:tc>
        <w:tc>
          <w:tcPr>
            <w:tcW w:w="1982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无纸化会议终端客户端软件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</w:t>
            </w:r>
          </w:p>
        </w:tc>
        <w:tc>
          <w:tcPr>
            <w:tcW w:w="1982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无纸化会议终端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</w:t>
            </w:r>
          </w:p>
        </w:tc>
        <w:tc>
          <w:tcPr>
            <w:tcW w:w="1982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交互式多媒体无纸化会议终端内嵌软件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</w:t>
            </w:r>
          </w:p>
        </w:tc>
        <w:tc>
          <w:tcPr>
            <w:tcW w:w="1982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会议系统主机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全数字会议系统音频传输内嵌软件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会议主席单元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会议主席控制内嵌软件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会议代表单元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1982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手拉手会议代表控制内嵌软件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1982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连接线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条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插座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24口接入交换机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会议桌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张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会议凳子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张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6.3 附属配套设备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42U会议机柜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管理电脑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6.4 辅助材料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音频连接线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条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音频连接线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条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音频连接线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条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音频连接线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条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音箱线</w:t>
            </w:r>
          </w:p>
        </w:tc>
        <w:tc>
          <w:tcPr>
            <w:tcW w:w="1337" w:type="dxa"/>
            <w:shd w:val="clear" w:color="000000" w:fill="FFFFFF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六类非屏蔽双绞线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305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369" w:type="dxa"/>
            <w:gridSpan w:val="2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法官专业会议系统安装实施及培训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项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7、智慧审判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7.1 民事法庭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7.1.1 科技法庭主系统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数字庭审主机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球型摄像机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高清一体机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摄像机电源适配器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摄像机支架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球机支架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实物展台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书记员电脑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书记员软件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交换机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打印机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22U机柜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7.1.2 显示系统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同屏显示器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显示器支架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电视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电视支架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7.1.3 扩声系统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专业音箱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WG支架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专业功放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话筒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无线话筒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调音台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抑制器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音频处理器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电源时序器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7.1.4 辅材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HDMI高清视频线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条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SDI视频线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话筒线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音箱线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六类非屏蔽双绞线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305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摄像机电源线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多媒体地插信息盒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PVC线管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7.2 刑事法庭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7.2.1 科技法庭主系统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数字庭审主机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球型摄像机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高清一体机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摄像机电源适配器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摄像机支架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球机支架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实物展台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书记员电脑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书记员软件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交换机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打印机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22U机柜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7.2.2 显示系统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同屏显示器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显示器支架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电视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电视支架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7.2.3 扩声系统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专业音箱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WG支架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专业功放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话筒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无线话筒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调音台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抑制器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音频处理器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电源时序器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7.2.4 辅材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HDMI高清视频线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条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SDI视频线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话筒线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音箱线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六类非屏蔽双绞线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305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摄像机电源线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多媒体地插信息盒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PVC线管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7.3 少年法庭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7.3.1 科技法庭主系统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数字庭审主机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tabs>
                <w:tab w:val="left" w:pos="657"/>
                <w:tab w:val="center" w:pos="1418"/>
              </w:tabs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球型摄像机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高清一体机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摄像机电源适配器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摄像机支架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球机支架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实物展台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书记员电脑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书记员软件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交换机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打印机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22U机柜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7.3.2 显示系统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同屏显示器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显示器支架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电视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电视支架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7.3.3 扩声系统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专业音箱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专业功放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话筒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无线话筒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调音台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抑制器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音频处理器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电源时序器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7.3.4 辅材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HDMI高清视频线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条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SDI视频线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话筒线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音箱线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六类非屏蔽双绞线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305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摄像机电源线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PVC线管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369" w:type="dxa"/>
            <w:gridSpan w:val="2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智慧审判安装实施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项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8、智慧管理系统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8.1 视频监控子系统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人脸筒型摄像机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摄像机壁装支架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高清半球网络摄像机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76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双光谱筒型摄像机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电源线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六类24位非屏蔽配线架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理线架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六类非屏蔽RJ45水晶头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六类非屏蔽双绞线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6100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22U机柜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六类非屏蔽跳线（2米）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根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12芯室外多模万兆光缆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双芯多模光纤跳线（2米）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对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多模尾纤（1米）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根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48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24芯光纤分线盒（1U）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LC双工藕合器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PVC线槽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8.2 门禁子系统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四门门禁控制器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双门门禁控制器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280Kg双门磁力锁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把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280Kg单门磁力锁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把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开门按钮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卡片发卡器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人脸识别一体机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电源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人脸录入仪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指纹录入仪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六类非屏蔽双绞线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610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控制线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开门按钮控制线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门锁电源线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8.3 监控中心子系统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LCD拼接屏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室内LCD显示屏支架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集中式拼接控制器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磁盘阵列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管理电脑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POE接入交换机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操作台及座椅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8.4 管理平台子系统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 法院综合安防管理平台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系统管理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视频监控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路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人员管控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视频联网网关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门禁管理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停车场管理系统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车道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考勤管理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2933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访客管理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2933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人脸监控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2933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巡更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中心管理模块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人脸比对系统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8.5 门卫室监控子系统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监控显示屏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解码器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管理电脑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8.6 羁押区视频监控子系统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高清半球网络摄像机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8.7 安防系统UPS供配电子系统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UPS主机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铅酸蓄电池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节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电池架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UPS市电输入配电箱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UPS电源输出配电箱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介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弱电间开关箱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电源线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8.7 一键报警系统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总线报警主机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控制键盘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总线式防区输入扩展模块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主机蓄电池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紧急按钮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警号警灯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报警总线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8.9 停车场管理系统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道闸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出入口抓拍机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立柱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根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LED显示屏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触发雷达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防砸雷达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控制终端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显示终端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交换机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信号线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主电源线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分支电源线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安全岛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项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单机芯左边道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单机芯右边道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人脸识别组件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Mifare读卡器套件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门禁控制器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69" w:type="dxa"/>
            <w:gridSpan w:val="2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智慧管理系统安装实施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项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9、多媒体信息发布系统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9.1 信息发布系统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信息发布软件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发布工作平台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9.2 显示系统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室外显示屏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㎡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8.85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发送卡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张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接收卡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张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播放控制软件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显示屏视频处理器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智能配电箱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散热空调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显示屏钢结构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㎡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10.13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显示屏备用模组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张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音箱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只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功放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信息显示一体机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Windows-I5播放器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六类非屏蔽双绞线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米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305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防雷系统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69" w:type="dxa"/>
            <w:gridSpan w:val="2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多媒体信息发布系统安装实施及培训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项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70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10、电话和网络专线租用</w:t>
            </w: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50部固话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月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100M光纤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月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100MIPRAN 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月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专线基础调试费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条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293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电话和网络专线租用安装实施费</w:t>
            </w:r>
          </w:p>
        </w:tc>
        <w:tc>
          <w:tcPr>
            <w:tcW w:w="1337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项</w:t>
            </w:r>
          </w:p>
        </w:tc>
        <w:tc>
          <w:tcPr>
            <w:tcW w:w="11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8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</w:tbl>
    <w:p>
      <w:pPr>
        <w:spacing w:line="320" w:lineRule="exact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 xml:space="preserve">技术参数配置详见《货物采购需求》。 </w:t>
      </w:r>
    </w:p>
    <w:p>
      <w:pPr>
        <w:spacing w:line="360" w:lineRule="auto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合同履行期限：自签订合同之日起90天（日历日）内。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</w:rPr>
        <w:t>本项目</w:t>
      </w:r>
      <w:r>
        <w:rPr>
          <w:rFonts w:hint="eastAsia" w:ascii="宋体" w:hAnsi="宋体" w:cs="宋体"/>
          <w:color w:val="auto"/>
          <w:u w:val="single"/>
        </w:rPr>
        <w:t xml:space="preserve"> 不接受 </w:t>
      </w:r>
      <w:r>
        <w:rPr>
          <w:rFonts w:hint="eastAsia" w:ascii="宋体" w:hAnsi="宋体" w:cs="宋体"/>
          <w:color w:val="auto"/>
        </w:rPr>
        <w:t>联合体投标。</w:t>
      </w:r>
    </w:p>
    <w:p>
      <w:pPr>
        <w:spacing w:line="360" w:lineRule="auto"/>
        <w:ind w:firstLine="422" w:firstLineChars="200"/>
        <w:outlineLvl w:val="0"/>
        <w:rPr>
          <w:rFonts w:hint="eastAsia" w:ascii="宋体" w:hAnsi="宋体" w:cs="宋体"/>
          <w:b/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二、投标人资格要求：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1.满足《中华人民共和国政府采购法》第二十二条规定；</w:t>
      </w:r>
    </w:p>
    <w:p>
      <w:pPr>
        <w:spacing w:line="360" w:lineRule="auto"/>
        <w:ind w:firstLine="42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2.落实政府采购政策需满足的资格要求：无</w:t>
      </w:r>
    </w:p>
    <w:p>
      <w:pPr>
        <w:spacing w:line="360" w:lineRule="auto"/>
        <w:ind w:firstLine="42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3.本项目的特定资质要求：无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4.被“信用中国”网站(www.creditchina.gov.cn)、中国政府采购网(www.ccgp.gov.cn)列入受惩名单，包括失信被执行人、重大税收违法案件当事人名单、政府采购严重违法失信行为记录名单及其他不符合《中华人民共和国政府采购法》第二十二条规定条件的供应商，不得参与政府采购活动。</w:t>
      </w:r>
    </w:p>
    <w:p>
      <w:pPr>
        <w:spacing w:line="360" w:lineRule="auto"/>
        <w:ind w:firstLine="422" w:firstLineChars="200"/>
        <w:outlineLvl w:val="0"/>
        <w:rPr>
          <w:rFonts w:hint="eastAsia" w:ascii="宋体" w:hAnsi="宋体" w:cs="宋体"/>
          <w:b/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三、获取招标文件：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bCs/>
          <w:color w:val="auto"/>
        </w:rPr>
      </w:pPr>
      <w:r>
        <w:rPr>
          <w:rFonts w:hint="eastAsia" w:ascii="宋体" w:hAnsi="宋体" w:cs="宋体"/>
          <w:bCs/>
          <w:color w:val="auto"/>
        </w:rPr>
        <w:t>时间：</w:t>
      </w:r>
      <w:r>
        <w:rPr>
          <w:rFonts w:hint="eastAsia" w:ascii="宋体" w:hAnsi="宋体" w:cs="宋体"/>
          <w:color w:val="auto"/>
          <w:szCs w:val="21"/>
        </w:rPr>
        <w:t>202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 w:cs="宋体"/>
          <w:color w:val="auto"/>
          <w:szCs w:val="21"/>
        </w:rPr>
        <w:t>日至投标文件递交截止时间止。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bCs/>
          <w:color w:val="auto"/>
        </w:rPr>
      </w:pPr>
      <w:r>
        <w:rPr>
          <w:rFonts w:hint="eastAsia" w:ascii="宋体" w:hAnsi="宋体" w:cs="宋体"/>
          <w:bCs/>
          <w:color w:val="auto"/>
        </w:rPr>
        <w:t>地点：潜在供应商在桂林市政府采购网（</w:t>
      </w:r>
      <w:r>
        <w:rPr>
          <w:rFonts w:ascii="宋体" w:hAnsi="宋体" w:cs="宋体"/>
          <w:color w:val="auto"/>
          <w:sz w:val="24"/>
        </w:rPr>
        <w:t>http://zfcg.czj.guilin.gov.cn/</w:t>
      </w:r>
      <w:r>
        <w:rPr>
          <w:rFonts w:hint="eastAsia" w:ascii="宋体" w:hAnsi="宋体" w:cs="宋体"/>
          <w:bCs/>
          <w:color w:val="auto"/>
        </w:rPr>
        <w:t>）、桂林市公共资源交易中心平台（http://glggzy.org.cn）免费下载招标文件。</w:t>
      </w:r>
    </w:p>
    <w:p>
      <w:pPr>
        <w:pStyle w:val="3"/>
        <w:spacing w:line="360" w:lineRule="auto"/>
        <w:rPr>
          <w:rFonts w:hint="eastAsia" w:ascii="宋体" w:hAnsi="宋体" w:cs="宋体"/>
          <w:bCs/>
          <w:color w:val="auto"/>
        </w:rPr>
      </w:pPr>
      <w:r>
        <w:rPr>
          <w:rFonts w:hint="eastAsia" w:ascii="宋体" w:hAnsi="宋体" w:cs="宋体"/>
          <w:bCs/>
          <w:color w:val="auto"/>
        </w:rPr>
        <w:t>方式：网上获取。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bCs/>
          <w:color w:val="auto"/>
        </w:rPr>
        <w:t>售价：免费获取。</w:t>
      </w:r>
    </w:p>
    <w:p>
      <w:pPr>
        <w:spacing w:line="360" w:lineRule="auto"/>
        <w:ind w:firstLine="422" w:firstLineChars="200"/>
        <w:outlineLvl w:val="0"/>
        <w:rPr>
          <w:rFonts w:hint="eastAsia" w:ascii="宋体" w:hAnsi="宋体" w:cs="宋体"/>
          <w:b/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四、提交投标文件截止时间、开标时间和地点：</w:t>
      </w:r>
    </w:p>
    <w:p>
      <w:pPr>
        <w:tabs>
          <w:tab w:val="left" w:pos="7200"/>
        </w:tabs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1.投标截止时间：2021年1月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28</w:t>
      </w:r>
      <w:r>
        <w:rPr>
          <w:rFonts w:hint="eastAsia" w:ascii="宋体" w:hAnsi="宋体" w:cs="宋体"/>
          <w:color w:val="auto"/>
          <w:szCs w:val="21"/>
        </w:rPr>
        <w:t>日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9</w:t>
      </w:r>
      <w:r>
        <w:rPr>
          <w:rFonts w:hint="eastAsia" w:ascii="宋体" w:hAnsi="宋体" w:cs="宋体"/>
          <w:color w:val="auto"/>
          <w:szCs w:val="21"/>
        </w:rPr>
        <w:t>时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30 </w:t>
      </w:r>
      <w:r>
        <w:rPr>
          <w:rFonts w:hint="eastAsia" w:ascii="宋体" w:hAnsi="宋体" w:cs="宋体"/>
          <w:color w:val="auto"/>
          <w:szCs w:val="21"/>
        </w:rPr>
        <w:t>分。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  <w:szCs w:val="21"/>
        </w:rPr>
        <w:t xml:space="preserve">投标人应于2021年1月 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28</w:t>
      </w:r>
      <w:r>
        <w:rPr>
          <w:rFonts w:hint="eastAsia" w:ascii="宋体" w:hAnsi="宋体" w:cs="宋体"/>
          <w:color w:val="auto"/>
          <w:szCs w:val="21"/>
        </w:rPr>
        <w:t>日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9</w:t>
      </w:r>
      <w:r>
        <w:rPr>
          <w:rFonts w:hint="eastAsia" w:ascii="宋体" w:hAnsi="宋体" w:cs="宋体"/>
          <w:color w:val="auto"/>
          <w:szCs w:val="21"/>
        </w:rPr>
        <w:t>时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30</w:t>
      </w:r>
      <w:r>
        <w:rPr>
          <w:rFonts w:hint="eastAsia" w:ascii="宋体" w:hAnsi="宋体" w:cs="宋体"/>
          <w:color w:val="auto"/>
          <w:szCs w:val="21"/>
        </w:rPr>
        <w:t>分（截标时间）前，将投标文件密封提交至</w:t>
      </w:r>
      <w:r>
        <w:rPr>
          <w:rFonts w:hint="eastAsia" w:ascii="宋体" w:hAnsi="宋体" w:cs="宋体"/>
          <w:color w:val="auto"/>
          <w:szCs w:val="21"/>
          <w:u w:val="single"/>
        </w:rPr>
        <w:t>桂林市公共资源交易中心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>10</w:t>
      </w:r>
      <w:r>
        <w:rPr>
          <w:rFonts w:hint="eastAsia" w:ascii="宋体" w:hAnsi="宋体" w:cs="宋体"/>
          <w:color w:val="auto"/>
          <w:szCs w:val="21"/>
          <w:u w:val="single"/>
        </w:rPr>
        <w:t>号开标室（广西桂林市临桂区西城中路69号创业大厦西辅楼4楼北区）</w:t>
      </w:r>
      <w:r>
        <w:rPr>
          <w:rFonts w:hint="eastAsia" w:ascii="宋体" w:hAnsi="宋体" w:cs="宋体"/>
          <w:color w:val="auto"/>
        </w:rPr>
        <w:t>，逾期送达的或未按照招标文件要求密封的投标文件将予以拒收。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投标人可以由法定代表人或其委托代理人出席开标会议（</w:t>
      </w:r>
      <w:r>
        <w:rPr>
          <w:rFonts w:hint="eastAsia" w:ascii="宋体" w:hAnsi="宋体" w:cs="宋体"/>
          <w:b/>
          <w:color w:val="auto"/>
          <w:szCs w:val="21"/>
        </w:rPr>
        <w:t>携带本人身份证原件）</w:t>
      </w:r>
      <w:r>
        <w:rPr>
          <w:rFonts w:hint="eastAsia" w:ascii="宋体" w:hAnsi="宋体" w:cs="宋体"/>
          <w:color w:val="auto"/>
        </w:rPr>
        <w:t>。</w:t>
      </w:r>
    </w:p>
    <w:p>
      <w:pPr>
        <w:tabs>
          <w:tab w:val="left" w:pos="7200"/>
        </w:tabs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</w:rPr>
        <w:t>2.投标文件递交起止时间：</w:t>
      </w:r>
      <w:r>
        <w:rPr>
          <w:rFonts w:hint="eastAsia" w:ascii="宋体" w:hAnsi="宋体" w:cs="宋体"/>
          <w:color w:val="auto"/>
          <w:szCs w:val="21"/>
        </w:rPr>
        <w:t>2021年1月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28 </w:t>
      </w:r>
      <w:r>
        <w:rPr>
          <w:rFonts w:hint="eastAsia" w:ascii="宋体" w:hAnsi="宋体" w:cs="宋体"/>
          <w:color w:val="auto"/>
          <w:szCs w:val="21"/>
        </w:rPr>
        <w:t>日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9 </w:t>
      </w:r>
      <w:r>
        <w:rPr>
          <w:rFonts w:hint="eastAsia" w:ascii="宋体" w:hAnsi="宋体" w:cs="宋体"/>
          <w:color w:val="auto"/>
          <w:szCs w:val="21"/>
        </w:rPr>
        <w:t>时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00 </w:t>
      </w:r>
      <w:r>
        <w:rPr>
          <w:rFonts w:hint="eastAsia" w:ascii="宋体" w:hAnsi="宋体" w:cs="宋体"/>
          <w:color w:val="auto"/>
          <w:szCs w:val="21"/>
        </w:rPr>
        <w:t>分至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9 </w:t>
      </w:r>
      <w:r>
        <w:rPr>
          <w:rFonts w:hint="eastAsia" w:ascii="宋体" w:hAnsi="宋体" w:cs="宋体"/>
          <w:color w:val="auto"/>
          <w:szCs w:val="21"/>
        </w:rPr>
        <w:t>时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30</w:t>
      </w:r>
      <w:r>
        <w:rPr>
          <w:rFonts w:hint="eastAsia" w:ascii="宋体" w:hAnsi="宋体" w:cs="宋体"/>
          <w:color w:val="auto"/>
          <w:szCs w:val="21"/>
        </w:rPr>
        <w:t xml:space="preserve">分。 </w:t>
      </w:r>
    </w:p>
    <w:p>
      <w:pPr>
        <w:spacing w:line="360" w:lineRule="auto"/>
        <w:jc w:val="left"/>
        <w:outlineLvl w:val="0"/>
        <w:rPr>
          <w:rFonts w:hint="eastAsia" w:ascii="宋体" w:hAnsi="宋体" w:cs="宋体"/>
          <w:b/>
          <w:bCs/>
          <w:color w:val="auto"/>
        </w:rPr>
      </w:pPr>
      <w:r>
        <w:rPr>
          <w:rFonts w:hint="eastAsia" w:ascii="宋体" w:hAnsi="宋体" w:cs="宋体"/>
          <w:b/>
          <w:bCs/>
          <w:color w:val="auto"/>
        </w:rPr>
        <w:t>五、公告期限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自本公告发布之日起5个工作日。</w:t>
      </w:r>
    </w:p>
    <w:p>
      <w:pPr>
        <w:spacing w:line="360" w:lineRule="auto"/>
        <w:outlineLvl w:val="0"/>
        <w:rPr>
          <w:rFonts w:hint="eastAsia" w:ascii="宋体" w:hAnsi="宋体" w:cs="宋体"/>
          <w:b/>
          <w:bCs/>
          <w:color w:val="auto"/>
        </w:rPr>
      </w:pPr>
      <w:r>
        <w:rPr>
          <w:rFonts w:hint="eastAsia" w:ascii="宋体" w:hAnsi="宋体" w:cs="宋体"/>
          <w:b/>
          <w:bCs/>
          <w:color w:val="auto"/>
        </w:rPr>
        <w:t>六、其他补充事宜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1．本项目需要落实的政府采购政策：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1.1《政府采购促进中小企业发展暂行办法》（财库[2011]181号）；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1.2《关于政府采购支持监狱企业发展有关问题的通知》（财库[2014]68号）；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1.3《关于促进残疾人就业政府采购政策的通知》（财库[2017]141号）；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1.4政府采购扶持不发达地区和少数民族地区。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1.5本项目非专门面向中小企业（或小型、微型企业）采购。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  <w:szCs w:val="21"/>
        </w:rPr>
        <w:t>2．信息公告发布媒体：</w:t>
      </w:r>
      <w:r>
        <w:rPr>
          <w:rFonts w:hint="eastAsia" w:ascii="宋体" w:hAnsi="宋体" w:cs="宋体"/>
          <w:color w:val="auto"/>
        </w:rPr>
        <w:fldChar w:fldCharType="begin"/>
      </w:r>
      <w:r>
        <w:rPr>
          <w:rFonts w:hint="eastAsia" w:ascii="宋体" w:hAnsi="宋体" w:cs="宋体"/>
          <w:color w:val="auto"/>
        </w:rPr>
        <w:instrText xml:space="preserve"> HYPERLINK "http://www.ccgp.gov.cn/" </w:instrText>
      </w:r>
      <w:r>
        <w:rPr>
          <w:rFonts w:hint="eastAsia" w:ascii="宋体" w:hAnsi="宋体" w:cs="宋体"/>
          <w:color w:val="auto"/>
        </w:rPr>
        <w:fldChar w:fldCharType="separate"/>
      </w:r>
      <w:r>
        <w:rPr>
          <w:rFonts w:hint="eastAsia" w:ascii="宋体" w:hAnsi="宋体" w:cs="宋体"/>
          <w:color w:val="auto"/>
          <w:szCs w:val="21"/>
        </w:rPr>
        <w:t>http://www.ccgp.gov.cn/</w:t>
      </w:r>
      <w:r>
        <w:rPr>
          <w:rFonts w:hint="eastAsia" w:ascii="宋体" w:hAnsi="宋体" w:cs="宋体"/>
          <w:color w:val="auto"/>
          <w:szCs w:val="21"/>
        </w:rPr>
        <w:fldChar w:fldCharType="end"/>
      </w:r>
      <w:r>
        <w:rPr>
          <w:rFonts w:hint="eastAsia" w:ascii="宋体" w:hAnsi="宋体" w:cs="宋体"/>
          <w:color w:val="auto"/>
          <w:szCs w:val="21"/>
        </w:rPr>
        <w:t>（中国政府采购网）、</w:t>
      </w:r>
      <w:r>
        <w:rPr>
          <w:rFonts w:hint="eastAsia" w:ascii="宋体" w:hAnsi="宋体" w:cs="宋体"/>
          <w:color w:val="auto"/>
        </w:rPr>
        <w:fldChar w:fldCharType="begin"/>
      </w:r>
      <w:r>
        <w:rPr>
          <w:rFonts w:hint="eastAsia" w:ascii="宋体" w:hAnsi="宋体" w:cs="宋体"/>
          <w:color w:val="auto"/>
        </w:rPr>
        <w:instrText xml:space="preserve"> HYPERLINK "http://zfcg.gxzf.gov.cn/" </w:instrText>
      </w:r>
      <w:r>
        <w:rPr>
          <w:rFonts w:hint="eastAsia" w:ascii="宋体" w:hAnsi="宋体" w:cs="宋体"/>
          <w:color w:val="auto"/>
        </w:rPr>
        <w:fldChar w:fldCharType="separate"/>
      </w:r>
      <w:r>
        <w:rPr>
          <w:rFonts w:hint="eastAsia" w:ascii="宋体" w:hAnsi="宋体" w:cs="宋体"/>
          <w:color w:val="auto"/>
          <w:szCs w:val="21"/>
        </w:rPr>
        <w:t>http://zfcg.gxzf.gov.cn/</w:t>
      </w:r>
      <w:r>
        <w:rPr>
          <w:rFonts w:hint="eastAsia" w:ascii="宋体" w:hAnsi="宋体" w:cs="宋体"/>
          <w:color w:val="auto"/>
          <w:szCs w:val="21"/>
        </w:rPr>
        <w:fldChar w:fldCharType="end"/>
      </w:r>
      <w:r>
        <w:rPr>
          <w:rFonts w:hint="eastAsia" w:ascii="宋体" w:hAnsi="宋体" w:cs="宋体"/>
          <w:color w:val="auto"/>
          <w:szCs w:val="21"/>
        </w:rPr>
        <w:t>（广西壮族自治区政府采购网）、</w:t>
      </w:r>
      <w:r>
        <w:rPr>
          <w:rFonts w:ascii="宋体" w:hAnsi="宋体" w:cs="宋体"/>
          <w:color w:val="auto"/>
          <w:sz w:val="24"/>
        </w:rPr>
        <w:t>http://zfcg.czj.guilin.gov.cn/</w:t>
      </w:r>
      <w:r>
        <w:rPr>
          <w:rFonts w:hint="eastAsia" w:ascii="宋体" w:hAnsi="宋体" w:cs="宋体"/>
          <w:color w:val="auto"/>
          <w:szCs w:val="21"/>
        </w:rPr>
        <w:t>（桂林市政府采购网）、</w:t>
      </w:r>
      <w:r>
        <w:rPr>
          <w:rFonts w:hint="eastAsia" w:ascii="宋体" w:hAnsi="宋体" w:cs="宋体"/>
          <w:color w:val="auto"/>
        </w:rPr>
        <w:fldChar w:fldCharType="begin"/>
      </w:r>
      <w:r>
        <w:rPr>
          <w:rFonts w:hint="eastAsia" w:ascii="宋体" w:hAnsi="宋体" w:cs="宋体"/>
          <w:color w:val="auto"/>
        </w:rPr>
        <w:instrText xml:space="preserve"> HYPERLINK "http://glggzy.org.cn/gxglzbw/" </w:instrText>
      </w:r>
      <w:r>
        <w:rPr>
          <w:rFonts w:hint="eastAsia" w:ascii="宋体" w:hAnsi="宋体" w:cs="宋体"/>
          <w:color w:val="auto"/>
        </w:rPr>
        <w:fldChar w:fldCharType="separate"/>
      </w:r>
      <w:r>
        <w:rPr>
          <w:rFonts w:hint="eastAsia" w:ascii="宋体" w:hAnsi="宋体" w:cs="宋体"/>
          <w:color w:val="auto"/>
          <w:szCs w:val="21"/>
        </w:rPr>
        <w:t>http://glggzy.org.cn/gxglzbw/</w:t>
      </w:r>
      <w:r>
        <w:rPr>
          <w:rFonts w:hint="eastAsia" w:ascii="宋体" w:hAnsi="宋体" w:cs="宋体"/>
          <w:color w:val="auto"/>
          <w:szCs w:val="21"/>
        </w:rPr>
        <w:fldChar w:fldCharType="end"/>
      </w:r>
      <w:r>
        <w:rPr>
          <w:rFonts w:hint="eastAsia" w:ascii="宋体" w:hAnsi="宋体" w:cs="宋体"/>
          <w:color w:val="auto"/>
          <w:szCs w:val="21"/>
        </w:rPr>
        <w:t>（桂林市公共资源交易中心网站）。</w:t>
      </w:r>
    </w:p>
    <w:p>
      <w:pPr>
        <w:spacing w:line="360" w:lineRule="auto"/>
        <w:outlineLvl w:val="0"/>
        <w:rPr>
          <w:rFonts w:hint="eastAsia" w:ascii="宋体" w:hAnsi="宋体" w:cs="宋体"/>
          <w:b/>
          <w:color w:val="auto"/>
          <w:szCs w:val="21"/>
        </w:rPr>
      </w:pPr>
      <w:bookmarkStart w:id="0" w:name="_Toc28359008"/>
      <w:bookmarkStart w:id="1" w:name="_Toc35393796"/>
      <w:bookmarkStart w:id="2" w:name="_Toc28359085"/>
      <w:bookmarkStart w:id="3" w:name="_Toc35393627"/>
      <w:r>
        <w:rPr>
          <w:rFonts w:hint="eastAsia" w:ascii="宋体" w:hAnsi="宋体" w:cs="宋体"/>
          <w:b/>
          <w:color w:val="auto"/>
          <w:szCs w:val="21"/>
        </w:rPr>
        <w:t>七、对本次招标提出询问，请按以下方式联系。</w:t>
      </w:r>
      <w:bookmarkEnd w:id="0"/>
      <w:bookmarkEnd w:id="1"/>
      <w:bookmarkEnd w:id="2"/>
      <w:bookmarkEnd w:id="3"/>
    </w:p>
    <w:p>
      <w:pPr>
        <w:spacing w:line="360" w:lineRule="auto"/>
        <w:ind w:firstLine="420" w:firstLineChars="200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1.采购人信息</w:t>
      </w:r>
    </w:p>
    <w:p>
      <w:pPr>
        <w:spacing w:line="360" w:lineRule="auto"/>
        <w:ind w:firstLine="630" w:firstLineChars="300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名称：桂林市中级人民法院</w:t>
      </w:r>
    </w:p>
    <w:p>
      <w:pPr>
        <w:spacing w:line="360" w:lineRule="auto"/>
        <w:ind w:firstLine="630" w:firstLineChars="300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地址： 桂林市七星区毅峰路19号</w:t>
      </w:r>
    </w:p>
    <w:p>
      <w:pPr>
        <w:spacing w:line="360" w:lineRule="auto"/>
        <w:ind w:firstLine="630" w:firstLineChars="300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 xml:space="preserve">联系方式：0773-2842731　　　　　　　　　　　 </w:t>
      </w:r>
      <w:bookmarkStart w:id="4" w:name="_Toc28359086"/>
      <w:bookmarkStart w:id="5" w:name="_Toc28359009"/>
    </w:p>
    <w:p>
      <w:pPr>
        <w:spacing w:line="360" w:lineRule="auto"/>
        <w:ind w:firstLine="420" w:firstLineChars="200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2.采购代理机构信息</w:t>
      </w:r>
      <w:bookmarkEnd w:id="4"/>
      <w:bookmarkEnd w:id="5"/>
    </w:p>
    <w:p>
      <w:pPr>
        <w:spacing w:line="360" w:lineRule="auto"/>
        <w:ind w:firstLine="630" w:firstLineChars="300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名    称：中经国际招标集团有限公司　　　　　　　　　　　</w:t>
      </w:r>
    </w:p>
    <w:p>
      <w:pPr>
        <w:spacing w:line="360" w:lineRule="auto"/>
        <w:ind w:firstLine="630" w:firstLineChars="300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地　  址：</w:t>
      </w:r>
      <w:r>
        <w:rPr>
          <w:rFonts w:hint="eastAsia" w:ascii="宋体" w:hAnsi="宋体" w:cs="宋体"/>
          <w:color w:val="auto"/>
        </w:rPr>
        <w:t>桂林市七星区信息产业园软件大厦三楼D-1</w:t>
      </w:r>
      <w:r>
        <w:rPr>
          <w:rFonts w:hint="eastAsia" w:ascii="宋体" w:hAnsi="宋体" w:cs="宋体"/>
          <w:bCs/>
          <w:color w:val="auto"/>
          <w:szCs w:val="21"/>
        </w:rPr>
        <w:t>　　　　　　　　　　</w:t>
      </w:r>
    </w:p>
    <w:p>
      <w:pPr>
        <w:spacing w:line="360" w:lineRule="auto"/>
        <w:ind w:firstLine="630" w:firstLineChars="300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联系方式：</w:t>
      </w:r>
      <w:bookmarkStart w:id="6" w:name="_Toc28359010"/>
      <w:bookmarkStart w:id="7" w:name="_Toc28359087"/>
      <w:r>
        <w:rPr>
          <w:rFonts w:hint="eastAsia" w:ascii="宋体" w:hAnsi="宋体" w:cs="宋体"/>
          <w:color w:val="auto"/>
        </w:rPr>
        <w:t>0773-2289017</w:t>
      </w:r>
      <w:r>
        <w:rPr>
          <w:rFonts w:hint="eastAsia" w:ascii="宋体" w:hAnsi="宋体" w:cs="宋体"/>
          <w:bCs/>
          <w:color w:val="auto"/>
          <w:szCs w:val="21"/>
        </w:rPr>
        <w:t>　　　　　　　　　　　　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3.项目联系方式</w:t>
      </w:r>
      <w:bookmarkEnd w:id="6"/>
      <w:bookmarkEnd w:id="7"/>
    </w:p>
    <w:p>
      <w:pPr>
        <w:spacing w:line="360" w:lineRule="auto"/>
        <w:ind w:firstLine="630" w:firstLineChars="300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项目联系人：陶勇进</w:t>
      </w:r>
    </w:p>
    <w:p>
      <w:pPr>
        <w:spacing w:line="360" w:lineRule="auto"/>
        <w:ind w:firstLine="630" w:firstLineChars="300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电　    话：</w:t>
      </w:r>
      <w:r>
        <w:rPr>
          <w:rFonts w:hint="eastAsia" w:ascii="宋体" w:hAnsi="宋体" w:cs="宋体"/>
          <w:color w:val="auto"/>
        </w:rPr>
        <w:t>0773-2289017</w:t>
      </w:r>
      <w:r>
        <w:rPr>
          <w:rFonts w:hint="eastAsia" w:ascii="宋体" w:hAnsi="宋体" w:cs="宋体"/>
          <w:bCs/>
          <w:color w:val="auto"/>
          <w:szCs w:val="21"/>
        </w:rPr>
        <w:t>　　　　　　　　　　　</w:t>
      </w:r>
    </w:p>
    <w:p>
      <w:pPr>
        <w:numPr>
          <w:ilvl w:val="0"/>
          <w:numId w:val="2"/>
        </w:numPr>
        <w:spacing w:line="360" w:lineRule="auto"/>
        <w:ind w:firstLine="42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  <w:szCs w:val="21"/>
        </w:rPr>
        <w:t>政府采购监督管理部门</w:t>
      </w:r>
      <w:r>
        <w:rPr>
          <w:rFonts w:hint="eastAsia" w:ascii="宋体" w:hAnsi="宋体" w:cs="宋体"/>
          <w:color w:val="auto"/>
        </w:rPr>
        <w:t>：桂林市政府采购管理办公室  电话：0773-2862142</w:t>
      </w:r>
    </w:p>
    <w:p>
      <w:pPr>
        <w:spacing w:line="360" w:lineRule="auto"/>
        <w:ind w:right="480" w:firstLine="5040" w:firstLineChars="2400"/>
        <w:rPr>
          <w:rFonts w:hint="eastAsia" w:ascii="宋体" w:hAnsi="宋体" w:cs="宋体"/>
          <w:color w:val="auto"/>
          <w:szCs w:val="21"/>
        </w:rPr>
      </w:pPr>
    </w:p>
    <w:p>
      <w:pPr>
        <w:spacing w:line="360" w:lineRule="auto"/>
        <w:ind w:right="480" w:firstLine="5040" w:firstLineChars="24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中经国际招标集团有限公司</w:t>
      </w:r>
    </w:p>
    <w:p>
      <w:pPr>
        <w:spacing w:line="360" w:lineRule="auto"/>
        <w:ind w:firstLine="2730" w:firstLineChars="13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 xml:space="preserve">                          202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1 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8</w:t>
      </w:r>
      <w:r>
        <w:rPr>
          <w:rFonts w:hint="eastAsia" w:ascii="宋体" w:hAnsi="宋体" w:cs="宋体"/>
          <w:color w:val="auto"/>
          <w:szCs w:val="21"/>
        </w:rPr>
        <w:t>日</w:t>
      </w:r>
      <w:r>
        <w:rPr>
          <w:rFonts w:hint="eastAsia" w:ascii="宋体" w:hAnsi="宋体" w:cs="宋体"/>
          <w:b/>
          <w:color w:val="auto"/>
          <w:szCs w:val="21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 UI">
    <w:altName w:val="Microsoft JhengHei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5524A0"/>
    <w:multiLevelType w:val="singleLevel"/>
    <w:tmpl w:val="8F5524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DA0F29"/>
    <w:multiLevelType w:val="singleLevel"/>
    <w:tmpl w:val="2FDA0F29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D0FF2"/>
    <w:rsid w:val="772D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">
    <w:name w:val="font71"/>
    <w:uiPriority w:val="0"/>
    <w:rPr>
      <w:rFonts w:hint="default" w:ascii="Microsoft JhengHei UI" w:hAnsi="Microsoft JhengHei UI" w:eastAsia="Microsoft JhengHei UI" w:cs="Microsoft JhengHei UI"/>
      <w:color w:val="000000"/>
      <w:sz w:val="20"/>
      <w:szCs w:val="20"/>
      <w:u w:val="none"/>
    </w:rPr>
  </w:style>
  <w:style w:type="character" w:customStyle="1" w:styleId="7">
    <w:name w:val="font8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2021-01-08T08:13:00Z</dcterms:created>
  <dc:creator>NTKO</dc:creator>
  <cp:lastModifiedBy>NTKO</cp:lastModifiedBy>
  <dcterms:modified xsi:type="dcterms:W3CDTF">2021-01-08T08:16:29Z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