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Cs/>
          <w:color w:val="auto"/>
          <w:sz w:val="144"/>
          <w:highlight w:val="none"/>
          <w:u w:val="none"/>
        </w:rPr>
      </w:pPr>
      <w:bookmarkStart w:id="40" w:name="_GoBack"/>
      <w:bookmarkEnd w:id="40"/>
      <w:r>
        <w:drawing>
          <wp:anchor distT="0" distB="0" distL="114300" distR="114300" simplePos="0" relativeHeight="251663360" behindDoc="0" locked="0" layoutInCell="1" allowOverlap="1">
            <wp:simplePos x="0" y="0"/>
            <wp:positionH relativeFrom="column">
              <wp:posOffset>-572770</wp:posOffset>
            </wp:positionH>
            <wp:positionV relativeFrom="paragraph">
              <wp:posOffset>769620</wp:posOffset>
            </wp:positionV>
            <wp:extent cx="6899275" cy="7530465"/>
            <wp:effectExtent l="0" t="0" r="15875" b="13335"/>
            <wp:wrapSquare wrapText="bothSides"/>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3"/>
                    <a:stretch>
                      <a:fillRect/>
                    </a:stretch>
                  </pic:blipFill>
                  <pic:spPr>
                    <a:xfrm>
                      <a:off x="0" y="0"/>
                      <a:ext cx="6899275" cy="7530465"/>
                    </a:xfrm>
                    <a:prstGeom prst="rect">
                      <a:avLst/>
                    </a:prstGeom>
                    <a:noFill/>
                    <a:ln>
                      <a:noFill/>
                    </a:ln>
                  </pic:spPr>
                </pic:pic>
              </a:graphicData>
            </a:graphic>
          </wp:anchor>
        </w:drawing>
      </w:r>
      <w:r>
        <w:rPr>
          <w:rFonts w:hint="eastAsia" w:ascii="仿宋" w:hAnsi="仿宋" w:eastAsia="仿宋" w:cs="仿宋"/>
          <w:color w:val="auto"/>
          <w:highlight w:val="none"/>
        </w:rPr>
        <w:t xml:space="preserve"> </w:t>
      </w:r>
    </w:p>
    <w:p>
      <w:pPr>
        <w:pStyle w:val="14"/>
        <w:rPr>
          <w:rFonts w:hint="eastAsia"/>
          <w:color w:val="auto"/>
          <w:highlight w:val="none"/>
        </w:rPr>
      </w:pPr>
    </w:p>
    <w:p>
      <w:pPr>
        <w:jc w:val="center"/>
        <w:rPr>
          <w:rFonts w:hint="eastAsia" w:ascii="仿宋" w:hAnsi="仿宋" w:eastAsia="仿宋" w:cs="仿宋"/>
          <w:color w:val="auto"/>
          <w:sz w:val="44"/>
          <w:highlight w:val="none"/>
        </w:rPr>
      </w:pPr>
      <w:r>
        <w:rPr>
          <w:rFonts w:hint="eastAsia" w:ascii="仿宋" w:hAnsi="仿宋" w:eastAsia="仿宋" w:cs="仿宋"/>
          <w:color w:val="auto"/>
          <w:sz w:val="44"/>
          <w:highlight w:val="none"/>
        </w:rPr>
        <w:t>目     录</w:t>
      </w:r>
    </w:p>
    <w:p>
      <w:pPr>
        <w:pStyle w:val="14"/>
        <w:jc w:val="center"/>
        <w:rPr>
          <w:rFonts w:hint="eastAsia" w:ascii="仿宋" w:hAnsi="仿宋" w:eastAsia="仿宋" w:cs="仿宋"/>
          <w:color w:val="auto"/>
          <w:highlight w:val="none"/>
        </w:rPr>
      </w:pPr>
    </w:p>
    <w:p>
      <w:pPr>
        <w:pStyle w:val="14"/>
        <w:jc w:val="center"/>
        <w:rPr>
          <w:rFonts w:hint="eastAsia" w:ascii="仿宋" w:hAnsi="仿宋" w:eastAsia="仿宋" w:cs="仿宋"/>
          <w:color w:val="auto"/>
          <w:highlight w:val="none"/>
        </w:rPr>
      </w:pPr>
    </w:p>
    <w:p>
      <w:pPr>
        <w:pStyle w:val="14"/>
        <w:tabs>
          <w:tab w:val="left" w:pos="8860"/>
          <w:tab w:val="left" w:pos="9140"/>
        </w:tabs>
        <w:spacing w:line="720" w:lineRule="auto"/>
        <w:jc w:val="center"/>
        <w:rPr>
          <w:rFonts w:hint="eastAsia" w:ascii="仿宋" w:hAnsi="仿宋" w:eastAsia="仿宋" w:cs="仿宋"/>
          <w:color w:val="auto"/>
          <w:sz w:val="32"/>
          <w:highlight w:val="none"/>
        </w:rPr>
      </w:pPr>
      <w:r>
        <w:rPr>
          <w:rFonts w:hint="eastAsia" w:ascii="仿宋" w:hAnsi="仿宋" w:eastAsia="仿宋" w:cs="仿宋"/>
          <w:color w:val="auto"/>
          <w:sz w:val="32"/>
          <w:highlight w:val="none"/>
        </w:rPr>
        <w:t>第一章：公开招标公告..................................2</w:t>
      </w:r>
    </w:p>
    <w:p>
      <w:pPr>
        <w:pStyle w:val="14"/>
        <w:tabs>
          <w:tab w:val="left" w:pos="8860"/>
          <w:tab w:val="left" w:pos="9140"/>
        </w:tabs>
        <w:spacing w:line="720" w:lineRule="auto"/>
        <w:jc w:val="center"/>
        <w:rPr>
          <w:rFonts w:hint="eastAsia" w:ascii="仿宋" w:hAnsi="仿宋" w:eastAsia="仿宋" w:cs="仿宋"/>
          <w:color w:val="auto"/>
          <w:sz w:val="32"/>
          <w:highlight w:val="none"/>
          <w:lang w:eastAsia="zh-CN"/>
        </w:rPr>
      </w:pPr>
      <w:r>
        <w:rPr>
          <w:rFonts w:hint="eastAsia" w:ascii="仿宋" w:hAnsi="仿宋" w:eastAsia="仿宋" w:cs="仿宋"/>
          <w:color w:val="auto"/>
          <w:sz w:val="32"/>
          <w:highlight w:val="none"/>
        </w:rPr>
        <w:t>第二章：投标人须知....................................</w:t>
      </w:r>
      <w:r>
        <w:rPr>
          <w:rFonts w:hint="eastAsia" w:ascii="仿宋" w:hAnsi="仿宋" w:eastAsia="仿宋" w:cs="仿宋"/>
          <w:color w:val="auto"/>
          <w:sz w:val="32"/>
          <w:highlight w:val="none"/>
          <w:lang w:val="en-US" w:eastAsia="zh-CN"/>
        </w:rPr>
        <w:t>6</w:t>
      </w:r>
    </w:p>
    <w:p>
      <w:pPr>
        <w:pStyle w:val="14"/>
        <w:spacing w:line="720" w:lineRule="auto"/>
        <w:jc w:val="center"/>
        <w:rPr>
          <w:rFonts w:hint="eastAsia" w:ascii="仿宋" w:hAnsi="仿宋" w:eastAsia="仿宋" w:cs="仿宋"/>
          <w:color w:val="auto"/>
          <w:sz w:val="32"/>
          <w:highlight w:val="none"/>
          <w:lang w:eastAsia="zh-CN"/>
        </w:rPr>
      </w:pPr>
      <w:r>
        <w:rPr>
          <w:rFonts w:hint="eastAsia" w:ascii="仿宋" w:hAnsi="仿宋" w:eastAsia="仿宋" w:cs="仿宋"/>
          <w:color w:val="auto"/>
          <w:sz w:val="32"/>
          <w:highlight w:val="none"/>
        </w:rPr>
        <w:t>第三章：服务采购需求.................................2</w:t>
      </w:r>
      <w:r>
        <w:rPr>
          <w:rFonts w:hint="eastAsia" w:ascii="仿宋" w:hAnsi="仿宋" w:eastAsia="仿宋" w:cs="仿宋"/>
          <w:color w:val="auto"/>
          <w:sz w:val="32"/>
          <w:highlight w:val="none"/>
          <w:lang w:val="en-US" w:eastAsia="zh-CN"/>
        </w:rPr>
        <w:t>4</w:t>
      </w:r>
    </w:p>
    <w:p>
      <w:pPr>
        <w:pStyle w:val="14"/>
        <w:tabs>
          <w:tab w:val="left" w:pos="8930"/>
          <w:tab w:val="left" w:pos="9105"/>
        </w:tabs>
        <w:spacing w:line="720" w:lineRule="auto"/>
        <w:jc w:val="center"/>
        <w:rPr>
          <w:rFonts w:hint="default" w:ascii="仿宋" w:hAnsi="仿宋" w:eastAsia="仿宋" w:cs="仿宋"/>
          <w:color w:val="auto"/>
          <w:sz w:val="32"/>
          <w:highlight w:val="none"/>
          <w:lang w:val="en-US" w:eastAsia="zh-CN"/>
        </w:rPr>
      </w:pPr>
      <w:r>
        <w:rPr>
          <w:rFonts w:hint="eastAsia" w:ascii="仿宋" w:hAnsi="仿宋" w:eastAsia="仿宋" w:cs="仿宋"/>
          <w:color w:val="auto"/>
          <w:sz w:val="32"/>
          <w:highlight w:val="none"/>
        </w:rPr>
        <w:t>第四章：评标办法.....................................</w:t>
      </w:r>
      <w:r>
        <w:rPr>
          <w:rFonts w:hint="eastAsia" w:ascii="仿宋" w:hAnsi="仿宋" w:eastAsia="仿宋" w:cs="仿宋"/>
          <w:color w:val="auto"/>
          <w:sz w:val="32"/>
          <w:highlight w:val="none"/>
          <w:lang w:val="en-US" w:eastAsia="zh-CN"/>
        </w:rPr>
        <w:t>43</w:t>
      </w:r>
    </w:p>
    <w:p>
      <w:pPr>
        <w:pStyle w:val="14"/>
        <w:tabs>
          <w:tab w:val="left" w:pos="8930"/>
          <w:tab w:val="left" w:pos="9105"/>
        </w:tabs>
        <w:spacing w:line="720" w:lineRule="auto"/>
        <w:jc w:val="center"/>
        <w:rPr>
          <w:rFonts w:hint="default" w:ascii="仿宋" w:hAnsi="仿宋" w:eastAsia="仿宋" w:cs="仿宋"/>
          <w:color w:val="auto"/>
          <w:sz w:val="32"/>
          <w:highlight w:val="none"/>
          <w:lang w:val="en-US" w:eastAsia="zh-CN"/>
        </w:rPr>
      </w:pPr>
      <w:r>
        <w:rPr>
          <w:rFonts w:hint="eastAsia" w:ascii="仿宋" w:hAnsi="仿宋" w:eastAsia="仿宋" w:cs="仿宋"/>
          <w:color w:val="auto"/>
          <w:sz w:val="32"/>
          <w:highlight w:val="none"/>
        </w:rPr>
        <w:t>第五章：环卫市场化承包合同格式.......................</w:t>
      </w:r>
      <w:r>
        <w:rPr>
          <w:rFonts w:hint="eastAsia" w:ascii="仿宋" w:hAnsi="仿宋" w:eastAsia="仿宋" w:cs="仿宋"/>
          <w:color w:val="auto"/>
          <w:sz w:val="32"/>
          <w:highlight w:val="none"/>
          <w:lang w:val="en-US" w:eastAsia="zh-CN"/>
        </w:rPr>
        <w:t>46</w:t>
      </w:r>
    </w:p>
    <w:p>
      <w:pPr>
        <w:pStyle w:val="14"/>
        <w:spacing w:line="720" w:lineRule="auto"/>
        <w:jc w:val="center"/>
        <w:rPr>
          <w:rFonts w:hint="default" w:ascii="仿宋" w:hAnsi="仿宋" w:eastAsia="仿宋" w:cs="仿宋"/>
          <w:color w:val="auto"/>
          <w:sz w:val="32"/>
          <w:highlight w:val="none"/>
          <w:lang w:val="en-US" w:eastAsia="zh-CN"/>
        </w:rPr>
      </w:pPr>
      <w:r>
        <w:rPr>
          <w:rFonts w:hint="eastAsia" w:ascii="仿宋" w:hAnsi="仿宋" w:eastAsia="仿宋" w:cs="仿宋"/>
          <w:color w:val="auto"/>
          <w:sz w:val="32"/>
          <w:highlight w:val="none"/>
        </w:rPr>
        <w:t>第六章：投标文件格式.................................</w:t>
      </w:r>
      <w:r>
        <w:rPr>
          <w:rFonts w:hint="eastAsia" w:ascii="仿宋" w:hAnsi="仿宋" w:eastAsia="仿宋" w:cs="仿宋"/>
          <w:color w:val="auto"/>
          <w:sz w:val="32"/>
          <w:highlight w:val="none"/>
          <w:lang w:val="en-US" w:eastAsia="zh-CN"/>
        </w:rPr>
        <w:t>65</w:t>
      </w:r>
    </w:p>
    <w:p>
      <w:pPr>
        <w:ind w:firstLine="2730" w:firstLineChars="1300"/>
        <w:jc w:val="left"/>
        <w:rPr>
          <w:rFonts w:hint="eastAsia" w:ascii="仿宋" w:hAnsi="仿宋" w:eastAsia="仿宋" w:cs="仿宋"/>
          <w:color w:val="auto"/>
          <w:szCs w:val="21"/>
          <w:highlight w:val="none"/>
        </w:rPr>
      </w:pPr>
    </w:p>
    <w:p>
      <w:pPr>
        <w:ind w:firstLine="2730" w:firstLineChars="1300"/>
        <w:rPr>
          <w:rFonts w:hint="eastAsia" w:ascii="仿宋" w:hAnsi="仿宋" w:eastAsia="仿宋" w:cs="仿宋"/>
          <w:color w:val="auto"/>
          <w:szCs w:val="21"/>
          <w:highlight w:val="none"/>
        </w:rPr>
      </w:pPr>
    </w:p>
    <w:p>
      <w:pPr>
        <w:ind w:firstLine="2730" w:firstLineChars="1300"/>
        <w:rPr>
          <w:rFonts w:hint="eastAsia" w:ascii="仿宋" w:hAnsi="仿宋" w:eastAsia="仿宋" w:cs="仿宋"/>
          <w:color w:val="auto"/>
          <w:szCs w:val="21"/>
          <w:highlight w:val="none"/>
        </w:rPr>
      </w:pPr>
    </w:p>
    <w:p>
      <w:pPr>
        <w:ind w:firstLine="2730" w:firstLineChars="1300"/>
        <w:rPr>
          <w:rFonts w:hint="eastAsia" w:ascii="仿宋" w:hAnsi="仿宋" w:eastAsia="仿宋" w:cs="仿宋"/>
          <w:color w:val="auto"/>
          <w:szCs w:val="21"/>
          <w:highlight w:val="none"/>
        </w:rPr>
      </w:pPr>
    </w:p>
    <w:p>
      <w:pPr>
        <w:ind w:firstLine="2730" w:firstLineChars="1300"/>
        <w:rPr>
          <w:rFonts w:hint="eastAsia" w:ascii="仿宋" w:hAnsi="仿宋" w:eastAsia="仿宋" w:cs="仿宋"/>
          <w:color w:val="auto"/>
          <w:szCs w:val="21"/>
          <w:highlight w:val="none"/>
        </w:rPr>
      </w:pPr>
    </w:p>
    <w:p>
      <w:pPr>
        <w:ind w:firstLine="2730" w:firstLineChars="1300"/>
        <w:rPr>
          <w:rFonts w:hint="eastAsia" w:ascii="仿宋" w:hAnsi="仿宋" w:eastAsia="仿宋" w:cs="仿宋"/>
          <w:color w:val="auto"/>
          <w:szCs w:val="21"/>
          <w:highlight w:val="none"/>
        </w:rPr>
      </w:pP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jc w:val="both"/>
        <w:rPr>
          <w:rFonts w:hint="eastAsia" w:ascii="仿宋" w:hAnsi="仿宋" w:eastAsia="仿宋" w:cs="仿宋"/>
          <w:b/>
          <w:color w:val="auto"/>
          <w:sz w:val="32"/>
          <w:szCs w:val="32"/>
          <w:highlight w:val="none"/>
        </w:rPr>
      </w:pPr>
    </w:p>
    <w:p>
      <w:pPr>
        <w:pageBreakBefore/>
        <w:spacing w:line="390" w:lineRule="exact"/>
        <w:jc w:val="center"/>
        <w:rPr>
          <w:rFonts w:hint="eastAsia" w:ascii="仿宋" w:hAnsi="仿宋" w:eastAsia="仿宋" w:cs="仿宋"/>
          <w:b/>
          <w:color w:val="auto"/>
          <w:sz w:val="32"/>
          <w:szCs w:val="32"/>
          <w:highlight w:val="none"/>
        </w:rPr>
        <w:sectPr>
          <w:footerReference r:id="rId4" w:type="first"/>
          <w:footerReference r:id="rId3" w:type="default"/>
          <w:pgSz w:w="11906" w:h="16838"/>
          <w:pgMar w:top="1247" w:right="1247" w:bottom="1560" w:left="1247" w:header="851" w:footer="992" w:gutter="0"/>
          <w:pgNumType w:fmt="decimal" w:start="1"/>
          <w:cols w:space="720" w:num="1"/>
          <w:docGrid w:linePitch="312" w:charSpace="0"/>
        </w:sectPr>
      </w:pPr>
    </w:p>
    <w:p>
      <w:pPr>
        <w:pageBreakBefore/>
        <w:numPr>
          <w:ilvl w:val="0"/>
          <w:numId w:val="2"/>
        </w:numPr>
        <w:spacing w:line="390" w:lineRule="exact"/>
        <w:jc w:val="center"/>
        <w:rPr>
          <w:rFonts w:hint="eastAsia" w:ascii="仿宋" w:hAnsi="仿宋" w:eastAsia="仿宋" w:cs="仿宋"/>
          <w:b/>
          <w:color w:val="auto"/>
          <w:sz w:val="32"/>
          <w:szCs w:val="32"/>
          <w:highlight w:val="none"/>
        </w:rPr>
      </w:pPr>
      <w:r>
        <w:rPr>
          <w:rFonts w:hint="eastAsia" w:ascii="仿宋" w:hAnsi="仿宋" w:eastAsia="仿宋" w:cs="仿宋"/>
          <w:color w:val="auto"/>
          <w:highlight w:val="none"/>
        </w:rPr>
        <w:t xml:space="preserve"> </w:t>
      </w:r>
      <w:r>
        <w:rPr>
          <w:rFonts w:hint="eastAsia" w:ascii="仿宋" w:hAnsi="仿宋" w:eastAsia="仿宋" w:cs="仿宋"/>
          <w:b/>
          <w:color w:val="auto"/>
          <w:sz w:val="32"/>
          <w:szCs w:val="32"/>
          <w:highlight w:val="none"/>
        </w:rPr>
        <w:t>公开招标公告</w:t>
      </w:r>
    </w:p>
    <w:p>
      <w:pPr>
        <w:pStyle w:val="14"/>
        <w:numPr>
          <w:ilvl w:val="0"/>
          <w:numId w:val="0"/>
        </w:numPr>
        <w:ind w:firstLine="643" w:firstLineChars="20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广西品格招标有限公司关于宁明县环卫市场化服务项目</w:t>
      </w:r>
    </w:p>
    <w:p>
      <w:pPr>
        <w:pStyle w:val="14"/>
        <w:numPr>
          <w:ilvl w:val="0"/>
          <w:numId w:val="0"/>
        </w:numPr>
        <w:ind w:firstLine="3855" w:firstLineChars="1200"/>
        <w:rPr>
          <w:rFonts w:hint="eastAsia"/>
          <w:color w:val="auto"/>
          <w:highlight w:val="none"/>
        </w:rPr>
      </w:pPr>
      <w:r>
        <w:rPr>
          <w:rFonts w:hint="eastAsia" w:ascii="仿宋" w:hAnsi="仿宋" w:eastAsia="仿宋" w:cs="仿宋"/>
          <w:b/>
          <w:color w:val="auto"/>
          <w:sz w:val="32"/>
          <w:szCs w:val="32"/>
          <w:highlight w:val="none"/>
          <w:lang w:eastAsia="zh-CN"/>
        </w:rPr>
        <w:t>的</w:t>
      </w:r>
      <w:r>
        <w:rPr>
          <w:rFonts w:hint="eastAsia" w:ascii="仿宋" w:hAnsi="仿宋" w:eastAsia="仿宋" w:cs="仿宋"/>
          <w:b/>
          <w:color w:val="auto"/>
          <w:sz w:val="32"/>
          <w:szCs w:val="32"/>
          <w:highlight w:val="none"/>
        </w:rPr>
        <w:t>公开招标公告</w:t>
      </w:r>
    </w:p>
    <w:p>
      <w:pPr>
        <w:pStyle w:val="14"/>
        <w:rPr>
          <w:rFonts w:hint="eastAsia"/>
          <w:color w:val="auto"/>
          <w:highlight w:val="none"/>
        </w:rPr>
      </w:pPr>
    </w:p>
    <w:p>
      <w:pPr>
        <w:pStyle w:val="14"/>
        <w:snapToGrid w:val="0"/>
        <w:spacing w:before="120" w:after="120" w:line="400" w:lineRule="exact"/>
        <w:outlineLvl w:val="0"/>
        <w:rPr>
          <w:rFonts w:hint="eastAsia" w:ascii="仿宋" w:hAnsi="仿宋" w:eastAsia="仿宋" w:cs="仿宋"/>
          <w:b/>
          <w:color w:val="auto"/>
          <w:sz w:val="24"/>
          <w:szCs w:val="24"/>
          <w:highlight w:val="none"/>
        </w:rPr>
      </w:pPr>
      <w:bookmarkStart w:id="0" w:name="OLE_LINK1"/>
      <w:r>
        <w:rPr>
          <w:rFonts w:hint="eastAsia" w:ascii="仿宋" w:hAnsi="仿宋" w:eastAsia="仿宋" w:cs="仿宋"/>
          <w:color w:val="auto"/>
          <w:highlight w:val="none"/>
        </w:rPr>
        <mc:AlternateContent>
          <mc:Choice Requires="wps">
            <w:drawing>
              <wp:anchor distT="45720" distB="45720" distL="114300" distR="114300" simplePos="0" relativeHeight="251661312" behindDoc="0" locked="0" layoutInCell="1" allowOverlap="1">
                <wp:simplePos x="0" y="0"/>
                <wp:positionH relativeFrom="margin">
                  <wp:posOffset>135255</wp:posOffset>
                </wp:positionH>
                <wp:positionV relativeFrom="paragraph">
                  <wp:posOffset>53340</wp:posOffset>
                </wp:positionV>
                <wp:extent cx="5721985" cy="932180"/>
                <wp:effectExtent l="4445" t="4445" r="7620" b="15875"/>
                <wp:wrapSquare wrapText="bothSides"/>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721985" cy="932180"/>
                        </a:xfrm>
                        <a:prstGeom prst="rect">
                          <a:avLst/>
                        </a:prstGeom>
                        <a:solidFill>
                          <a:srgbClr val="FFFFFF"/>
                        </a:solidFill>
                        <a:ln w="9525">
                          <a:solidFill>
                            <a:srgbClr val="000000"/>
                          </a:solidFill>
                          <a:miter lim="800000"/>
                        </a:ln>
                      </wps:spPr>
                      <wps:txbx>
                        <w:txbxContent>
                          <w:p>
                            <w:pPr>
                              <w:rPr>
                                <w:rFonts w:hint="eastAsia" w:ascii="仿宋" w:hAnsi="仿宋" w:eastAsia="仿宋" w:cs="仿宋"/>
                                <w:sz w:val="24"/>
                                <w:szCs w:val="24"/>
                              </w:rPr>
                            </w:pPr>
                            <w:r>
                              <w:rPr>
                                <w:rFonts w:hint="eastAsia" w:ascii="仿宋" w:hAnsi="仿宋" w:eastAsia="仿宋" w:cs="仿宋"/>
                                <w:sz w:val="24"/>
                                <w:szCs w:val="24"/>
                              </w:rPr>
                              <w:t>项目概况：</w:t>
                            </w: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宁明县环卫市场化服务项目</w:t>
                            </w:r>
                            <w:r>
                              <w:rPr>
                                <w:rFonts w:hint="eastAsia" w:ascii="仿宋" w:hAnsi="仿宋" w:eastAsia="仿宋" w:cs="仿宋"/>
                                <w:sz w:val="24"/>
                                <w:szCs w:val="24"/>
                              </w:rPr>
                              <w:t>的潜在投标人应在政采云(https://www.zcygov.cn/)获取招标文件，并于202</w:t>
                            </w:r>
                            <w:r>
                              <w:rPr>
                                <w:rFonts w:hint="eastAsia" w:ascii="仿宋" w:hAnsi="仿宋" w:eastAsia="仿宋" w:cs="仿宋"/>
                                <w:sz w:val="24"/>
                                <w:szCs w:val="24"/>
                                <w:lang w:val="en-US" w:eastAsia="zh-CN"/>
                              </w:rPr>
                              <w:t>2</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16</w:t>
                            </w:r>
                            <w:r>
                              <w:rPr>
                                <w:rFonts w:hint="eastAsia" w:ascii="仿宋" w:hAnsi="仿宋" w:eastAsia="仿宋" w:cs="仿宋"/>
                                <w:sz w:val="24"/>
                                <w:szCs w:val="24"/>
                              </w:rPr>
                              <w:t>日</w:t>
                            </w:r>
                            <w:r>
                              <w:rPr>
                                <w:rFonts w:hint="eastAsia" w:ascii="仿宋" w:hAnsi="仿宋" w:eastAsia="仿宋" w:cs="仿宋"/>
                                <w:sz w:val="24"/>
                                <w:szCs w:val="24"/>
                                <w:lang w:val="en-US" w:eastAsia="zh-CN"/>
                              </w:rPr>
                              <w:t>10</w:t>
                            </w:r>
                            <w:r>
                              <w:rPr>
                                <w:rFonts w:hint="eastAsia" w:ascii="仿宋" w:hAnsi="仿宋" w:eastAsia="仿宋" w:cs="仿宋"/>
                                <w:sz w:val="24"/>
                                <w:szCs w:val="24"/>
                              </w:rPr>
                              <w:t>点</w:t>
                            </w:r>
                            <w:r>
                              <w:rPr>
                                <w:rFonts w:hint="eastAsia" w:ascii="仿宋" w:hAnsi="仿宋" w:eastAsia="仿宋" w:cs="仿宋"/>
                                <w:sz w:val="24"/>
                                <w:szCs w:val="24"/>
                                <w:lang w:val="en-US" w:eastAsia="zh-CN"/>
                              </w:rPr>
                              <w:t>00</w:t>
                            </w:r>
                            <w:r>
                              <w:rPr>
                                <w:rFonts w:hint="eastAsia" w:ascii="仿宋" w:hAnsi="仿宋" w:eastAsia="仿宋" w:cs="仿宋"/>
                                <w:sz w:val="24"/>
                                <w:szCs w:val="24"/>
                              </w:rPr>
                              <w:t>分（北京时间）前递交投标文件。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65pt;margin-top:4.2pt;height:73.4pt;width:450.55pt;mso-position-horizontal-relative:margin;mso-wrap-distance-bottom:3.6pt;mso-wrap-distance-left:9pt;mso-wrap-distance-right:9pt;mso-wrap-distance-top:3.6pt;z-index:251661312;mso-width-relative:page;mso-height-relative:page;" fillcolor="#FFFFFF" filled="t" stroked="t" coordsize="21600,21600" o:gfxdata="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&#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1TFDW1wAAAAgBAAAPAAAAAAAAAAEAIAAAACIAAABk&#10;cnMvZG93bnJldi54bWxQSwECFAAUAAAACACHTuJAp0iBPEACAACHBAAADgAAAAAAAAABACAAAAAm&#10;AQAAZHJzL2Uyb0RvYy54bWxQSwUGAAAAAAYABgBZAQAA2AUAAAAA&#10;">
                <v:fill on="t" focussize="0,0"/>
                <v:stroke color="#000000" miterlimit="8" joinstyle="miter"/>
                <v:imagedata o:title=""/>
                <o:lock v:ext="edit" aspectratio="f"/>
                <v:textbox>
                  <w:txbxContent>
                    <w:p>
                      <w:pPr>
                        <w:rPr>
                          <w:rFonts w:hint="eastAsia" w:ascii="仿宋" w:hAnsi="仿宋" w:eastAsia="仿宋" w:cs="仿宋"/>
                          <w:sz w:val="24"/>
                          <w:szCs w:val="24"/>
                        </w:rPr>
                      </w:pPr>
                      <w:r>
                        <w:rPr>
                          <w:rFonts w:hint="eastAsia" w:ascii="仿宋" w:hAnsi="仿宋" w:eastAsia="仿宋" w:cs="仿宋"/>
                          <w:sz w:val="24"/>
                          <w:szCs w:val="24"/>
                        </w:rPr>
                        <w:t>项目概况：</w:t>
                      </w: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宁明县环卫市场化服务项目</w:t>
                      </w:r>
                      <w:r>
                        <w:rPr>
                          <w:rFonts w:hint="eastAsia" w:ascii="仿宋" w:hAnsi="仿宋" w:eastAsia="仿宋" w:cs="仿宋"/>
                          <w:sz w:val="24"/>
                          <w:szCs w:val="24"/>
                        </w:rPr>
                        <w:t>的潜在投标人应在政采云(https://www.zcygov.cn/)获取招标文件，并于202</w:t>
                      </w:r>
                      <w:r>
                        <w:rPr>
                          <w:rFonts w:hint="eastAsia" w:ascii="仿宋" w:hAnsi="仿宋" w:eastAsia="仿宋" w:cs="仿宋"/>
                          <w:sz w:val="24"/>
                          <w:szCs w:val="24"/>
                          <w:lang w:val="en-US" w:eastAsia="zh-CN"/>
                        </w:rPr>
                        <w:t>2</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16</w:t>
                      </w:r>
                      <w:r>
                        <w:rPr>
                          <w:rFonts w:hint="eastAsia" w:ascii="仿宋" w:hAnsi="仿宋" w:eastAsia="仿宋" w:cs="仿宋"/>
                          <w:sz w:val="24"/>
                          <w:szCs w:val="24"/>
                        </w:rPr>
                        <w:t>日</w:t>
                      </w:r>
                      <w:r>
                        <w:rPr>
                          <w:rFonts w:hint="eastAsia" w:ascii="仿宋" w:hAnsi="仿宋" w:eastAsia="仿宋" w:cs="仿宋"/>
                          <w:sz w:val="24"/>
                          <w:szCs w:val="24"/>
                          <w:lang w:val="en-US" w:eastAsia="zh-CN"/>
                        </w:rPr>
                        <w:t>10</w:t>
                      </w:r>
                      <w:r>
                        <w:rPr>
                          <w:rFonts w:hint="eastAsia" w:ascii="仿宋" w:hAnsi="仿宋" w:eastAsia="仿宋" w:cs="仿宋"/>
                          <w:sz w:val="24"/>
                          <w:szCs w:val="24"/>
                        </w:rPr>
                        <w:t>点</w:t>
                      </w:r>
                      <w:r>
                        <w:rPr>
                          <w:rFonts w:hint="eastAsia" w:ascii="仿宋" w:hAnsi="仿宋" w:eastAsia="仿宋" w:cs="仿宋"/>
                          <w:sz w:val="24"/>
                          <w:szCs w:val="24"/>
                          <w:lang w:val="en-US" w:eastAsia="zh-CN"/>
                        </w:rPr>
                        <w:t>00</w:t>
                      </w:r>
                      <w:r>
                        <w:rPr>
                          <w:rFonts w:hint="eastAsia" w:ascii="仿宋" w:hAnsi="仿宋" w:eastAsia="仿宋" w:cs="仿宋"/>
                          <w:sz w:val="24"/>
                          <w:szCs w:val="24"/>
                        </w:rPr>
                        <w:t>分（北京时间）前递交投标文件。</w:t>
                      </w:r>
                    </w:p>
                  </w:txbxContent>
                </v:textbox>
                <w10:wrap type="square"/>
              </v:shape>
            </w:pict>
          </mc:Fallback>
        </mc:AlternateContent>
      </w:r>
      <w:r>
        <w:rPr>
          <w:rFonts w:hint="eastAsia" w:ascii="仿宋" w:hAnsi="仿宋" w:eastAsia="仿宋" w:cs="仿宋"/>
          <w:b/>
          <w:color w:val="auto"/>
          <w:sz w:val="24"/>
          <w:szCs w:val="24"/>
          <w:highlight w:val="none"/>
        </w:rPr>
        <w:t>一、项目基本情况</w:t>
      </w:r>
    </w:p>
    <w:p>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1.项目编号：</w:t>
      </w:r>
      <w:r>
        <w:rPr>
          <w:rFonts w:hint="eastAsia" w:ascii="仿宋" w:hAnsi="仿宋" w:eastAsia="仿宋" w:cs="仿宋"/>
          <w:color w:val="auto"/>
          <w:sz w:val="24"/>
          <w:szCs w:val="24"/>
          <w:highlight w:val="none"/>
          <w:lang w:eastAsia="zh-CN"/>
        </w:rPr>
        <w:t>CZZC2021-G3-50038-GXPG</w:t>
      </w:r>
    </w:p>
    <w:p>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2.采购计划编号：NMZC2022-G3-00013-001</w:t>
      </w:r>
      <w:r>
        <w:rPr>
          <w:rFonts w:hint="eastAsia" w:ascii="仿宋" w:hAnsi="仿宋" w:eastAsia="仿宋" w:cs="仿宋"/>
          <w:color w:val="auto"/>
          <w:sz w:val="24"/>
          <w:szCs w:val="24"/>
          <w:highlight w:val="none"/>
          <w:lang w:eastAsia="zh-CN"/>
        </w:rPr>
        <w:t>、NMZC2022-G3-00013-002</w:t>
      </w:r>
      <w:r>
        <w:rPr>
          <w:rFonts w:hint="eastAsia" w:ascii="仿宋" w:hAnsi="仿宋" w:eastAsia="仿宋" w:cs="仿宋"/>
          <w:color w:val="auto"/>
          <w:sz w:val="24"/>
          <w:szCs w:val="24"/>
          <w:highlight w:val="none"/>
          <w:lang w:val="en-US" w:eastAsia="zh-CN"/>
        </w:rPr>
        <w:t xml:space="preserve"> </w:t>
      </w:r>
    </w:p>
    <w:p>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3.项目名称：</w:t>
      </w:r>
      <w:r>
        <w:rPr>
          <w:rFonts w:hint="eastAsia" w:ascii="仿宋" w:hAnsi="仿宋" w:eastAsia="仿宋" w:cs="仿宋"/>
          <w:color w:val="auto"/>
          <w:sz w:val="24"/>
          <w:szCs w:val="24"/>
          <w:highlight w:val="none"/>
          <w:lang w:eastAsia="zh-CN"/>
        </w:rPr>
        <w:t>宁明县环卫市场化服务项目</w:t>
      </w:r>
    </w:p>
    <w:p>
      <w:pPr>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4.预算金额：</w:t>
      </w:r>
      <w:r>
        <w:rPr>
          <w:rFonts w:hint="eastAsia" w:ascii="仿宋" w:hAnsi="仿宋" w:eastAsia="仿宋" w:cs="仿宋"/>
          <w:color w:val="auto"/>
          <w:sz w:val="24"/>
          <w:szCs w:val="24"/>
          <w:highlight w:val="none"/>
          <w:lang w:val="en-US" w:eastAsia="zh-CN"/>
        </w:rPr>
        <w:t>本项目划分为2个为分标，其中，</w:t>
      </w:r>
    </w:p>
    <w:p>
      <w:pPr>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A分标（南片区+桥东片区）</w:t>
      </w:r>
    </w:p>
    <w:p>
      <w:pPr>
        <w:snapToGrid w:val="0"/>
        <w:spacing w:line="4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标段单价预算价（最高限价）：16293727.44元/年    </w:t>
      </w:r>
    </w:p>
    <w:p>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标段总预算价（最高限价）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48881182.32元</w:t>
      </w:r>
      <w:r>
        <w:rPr>
          <w:rFonts w:hint="eastAsia" w:ascii="仿宋" w:hAnsi="仿宋" w:eastAsia="仿宋" w:cs="仿宋"/>
          <w:color w:val="auto"/>
          <w:sz w:val="24"/>
          <w:szCs w:val="24"/>
          <w:highlight w:val="none"/>
          <w:lang w:eastAsia="zh-CN"/>
        </w:rPr>
        <w:t>；</w:t>
      </w:r>
    </w:p>
    <w:p>
      <w:pPr>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B分标（北片区+兴宁大道片区）</w:t>
      </w:r>
    </w:p>
    <w:p>
      <w:pPr>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标段单价预算价（最高限价）：14095372.07元/年   </w:t>
      </w:r>
    </w:p>
    <w:p>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标段总预算价（最高限价）</w:t>
      </w:r>
      <w:r>
        <w:rPr>
          <w:rFonts w:hint="eastAsia" w:ascii="仿宋" w:hAnsi="仿宋" w:eastAsia="仿宋" w:cs="仿宋"/>
          <w:color w:val="auto"/>
          <w:sz w:val="24"/>
          <w:szCs w:val="24"/>
          <w:highlight w:val="none"/>
          <w:lang w:eastAsia="zh-CN"/>
        </w:rPr>
        <w:t>：42286116.21元。</w:t>
      </w:r>
    </w:p>
    <w:p>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5.最高限价：与预算金额一致</w:t>
      </w:r>
    </w:p>
    <w:p>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6.采购需求：</w:t>
      </w:r>
    </w:p>
    <w:tbl>
      <w:tblPr>
        <w:tblStyle w:val="20"/>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3196"/>
        <w:gridCol w:w="990"/>
        <w:gridCol w:w="4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913" w:type="dxa"/>
            <w:vAlign w:val="center"/>
          </w:tcPr>
          <w:p>
            <w:pPr>
              <w:snapToGrid w:val="0"/>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分标号</w:t>
            </w:r>
          </w:p>
        </w:tc>
        <w:tc>
          <w:tcPr>
            <w:tcW w:w="3196" w:type="dxa"/>
            <w:vAlign w:val="center"/>
          </w:tcPr>
          <w:p>
            <w:pPr>
              <w:snapToGrid w:val="0"/>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990" w:type="dxa"/>
            <w:vAlign w:val="center"/>
          </w:tcPr>
          <w:p>
            <w:pPr>
              <w:snapToGrid w:val="0"/>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4461" w:type="dxa"/>
            <w:vAlign w:val="center"/>
          </w:tcPr>
          <w:p>
            <w:pPr>
              <w:snapToGrid w:val="0"/>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简要规格描述和项目基本概况介绍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13" w:type="dxa"/>
            <w:vAlign w:val="center"/>
          </w:tcPr>
          <w:p>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w:t>
            </w:r>
          </w:p>
        </w:tc>
        <w:tc>
          <w:tcPr>
            <w:tcW w:w="3196" w:type="dxa"/>
            <w:vAlign w:val="center"/>
          </w:tcPr>
          <w:p>
            <w:pPr>
              <w:snapToGrid w:val="0"/>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宁明县环卫市场化服务项目</w:t>
            </w:r>
            <w:r>
              <w:rPr>
                <w:rFonts w:hint="eastAsia" w:ascii="仿宋" w:hAnsi="仿宋" w:eastAsia="仿宋" w:cs="仿宋"/>
                <w:color w:val="auto"/>
                <w:sz w:val="24"/>
                <w:szCs w:val="24"/>
                <w:highlight w:val="none"/>
                <w:lang w:val="en-US" w:eastAsia="zh-CN"/>
              </w:rPr>
              <w:t>A分标（南片区+桥东片区）</w:t>
            </w:r>
          </w:p>
        </w:tc>
        <w:tc>
          <w:tcPr>
            <w:tcW w:w="990" w:type="dxa"/>
            <w:vAlign w:val="center"/>
          </w:tcPr>
          <w:p>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4461" w:type="dxa"/>
            <w:vAlign w:val="center"/>
          </w:tcPr>
          <w:p>
            <w:pPr>
              <w:snapToGrid w:val="0"/>
              <w:spacing w:line="4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1、项目范围和工作内容</w:t>
            </w:r>
            <w:r>
              <w:rPr>
                <w:rFonts w:hint="eastAsia" w:ascii="仿宋" w:hAnsi="仿宋" w:eastAsia="仿宋" w:cs="仿宋"/>
                <w:color w:val="auto"/>
                <w:sz w:val="24"/>
                <w:szCs w:val="24"/>
                <w:highlight w:val="none"/>
                <w:lang w:eastAsia="zh-CN"/>
              </w:rPr>
              <w:t>：城区清扫保洁面积约851750</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平方米，</w:t>
            </w:r>
            <w:r>
              <w:rPr>
                <w:rFonts w:hint="eastAsia" w:ascii="仿宋" w:hAnsi="仿宋" w:eastAsia="仿宋" w:cs="仿宋"/>
                <w:color w:val="auto"/>
                <w:sz w:val="24"/>
                <w:szCs w:val="24"/>
                <w:highlight w:val="none"/>
              </w:rPr>
              <w:t>项目范围和工作内容</w:t>
            </w:r>
            <w:r>
              <w:rPr>
                <w:rFonts w:hint="eastAsia" w:ascii="仿宋" w:hAnsi="仿宋" w:eastAsia="仿宋" w:cs="仿宋"/>
                <w:color w:val="auto"/>
                <w:sz w:val="24"/>
                <w:szCs w:val="24"/>
                <w:highlight w:val="none"/>
                <w:lang w:eastAsia="zh-CN"/>
              </w:rPr>
              <w:t>详见采购文件；</w:t>
            </w:r>
          </w:p>
          <w:p>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2、服务期限：</w:t>
            </w:r>
            <w:r>
              <w:rPr>
                <w:rFonts w:hint="eastAsia" w:ascii="仿宋" w:hAnsi="仿宋" w:eastAsia="仿宋" w:cs="仿宋"/>
                <w:color w:val="auto"/>
                <w:sz w:val="24"/>
                <w:szCs w:val="24"/>
                <w:highlight w:val="none"/>
                <w:lang w:eastAsia="zh-CN"/>
              </w:rPr>
              <w:t>三年</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913" w:type="dxa"/>
            <w:vAlign w:val="center"/>
          </w:tcPr>
          <w:p>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w:t>
            </w:r>
          </w:p>
        </w:tc>
        <w:tc>
          <w:tcPr>
            <w:tcW w:w="3196" w:type="dxa"/>
            <w:vAlign w:val="center"/>
          </w:tcPr>
          <w:p>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宁明县环卫市场化服务项目</w:t>
            </w:r>
            <w:r>
              <w:rPr>
                <w:rFonts w:hint="eastAsia" w:ascii="仿宋" w:hAnsi="仿宋" w:eastAsia="仿宋" w:cs="仿宋"/>
                <w:color w:val="auto"/>
                <w:sz w:val="24"/>
                <w:szCs w:val="24"/>
                <w:highlight w:val="none"/>
                <w:lang w:val="en-US" w:eastAsia="zh-CN"/>
              </w:rPr>
              <w:t>B分标（北片区+兴宁大道片区）</w:t>
            </w:r>
          </w:p>
        </w:tc>
        <w:tc>
          <w:tcPr>
            <w:tcW w:w="990" w:type="dxa"/>
            <w:vAlign w:val="center"/>
          </w:tcPr>
          <w:p>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w:t>
            </w:r>
          </w:p>
        </w:tc>
        <w:tc>
          <w:tcPr>
            <w:tcW w:w="4461" w:type="dxa"/>
            <w:vAlign w:val="center"/>
          </w:tcPr>
          <w:p>
            <w:pPr>
              <w:snapToGrid w:val="0"/>
              <w:spacing w:line="4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1、项目范围和工作内容</w:t>
            </w:r>
            <w:r>
              <w:rPr>
                <w:rFonts w:hint="eastAsia" w:ascii="仿宋" w:hAnsi="仿宋" w:eastAsia="仿宋" w:cs="仿宋"/>
                <w:color w:val="auto"/>
                <w:sz w:val="24"/>
                <w:szCs w:val="24"/>
                <w:highlight w:val="none"/>
                <w:lang w:eastAsia="zh-CN"/>
              </w:rPr>
              <w:t xml:space="preserve">：城区清扫保洁面积约732400 </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平方米，</w:t>
            </w:r>
            <w:r>
              <w:rPr>
                <w:rFonts w:hint="eastAsia" w:ascii="仿宋" w:hAnsi="仿宋" w:eastAsia="仿宋" w:cs="仿宋"/>
                <w:color w:val="auto"/>
                <w:sz w:val="24"/>
                <w:szCs w:val="24"/>
                <w:highlight w:val="none"/>
              </w:rPr>
              <w:t>项目范围和工作内容</w:t>
            </w:r>
            <w:r>
              <w:rPr>
                <w:rFonts w:hint="eastAsia" w:ascii="仿宋" w:hAnsi="仿宋" w:eastAsia="仿宋" w:cs="仿宋"/>
                <w:color w:val="auto"/>
                <w:sz w:val="24"/>
                <w:szCs w:val="24"/>
                <w:highlight w:val="none"/>
                <w:lang w:eastAsia="zh-CN"/>
              </w:rPr>
              <w:t>详见采购文件；</w:t>
            </w:r>
          </w:p>
          <w:p>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2、服务期限：</w:t>
            </w:r>
            <w:r>
              <w:rPr>
                <w:rFonts w:hint="eastAsia" w:ascii="仿宋" w:hAnsi="仿宋" w:eastAsia="仿宋" w:cs="仿宋"/>
                <w:color w:val="auto"/>
                <w:sz w:val="24"/>
                <w:szCs w:val="24"/>
                <w:highlight w:val="none"/>
                <w:lang w:eastAsia="zh-CN"/>
              </w:rPr>
              <w:t>三年</w:t>
            </w:r>
            <w:r>
              <w:rPr>
                <w:rFonts w:hint="eastAsia" w:ascii="仿宋" w:hAnsi="仿宋" w:eastAsia="仿宋" w:cs="仿宋"/>
                <w:color w:val="auto"/>
                <w:sz w:val="24"/>
                <w:szCs w:val="24"/>
                <w:highlight w:val="none"/>
              </w:rPr>
              <w:t>。</w:t>
            </w:r>
          </w:p>
        </w:tc>
      </w:tr>
    </w:tbl>
    <w:p>
      <w:pPr>
        <w:snapToGrid w:val="0"/>
        <w:spacing w:line="400" w:lineRule="exact"/>
        <w:ind w:left="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7.合同履行期限：自合同签订之日起至合同履行结束之日止。</w:t>
      </w:r>
    </w:p>
    <w:p>
      <w:pPr>
        <w:snapToGrid w:val="0"/>
        <w:spacing w:line="400" w:lineRule="exact"/>
        <w:ind w:left="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8.本项目不接受联合体投标。</w:t>
      </w:r>
    </w:p>
    <w:p>
      <w:pPr>
        <w:snapToGrid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二、申请人的资格要求：</w:t>
      </w:r>
    </w:p>
    <w:p>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2.落实政府采购政策需满足的资格要求：本项目非专门面向中小微企业；</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3.本项目的特定资格要求：（1）</w:t>
      </w:r>
      <w:r>
        <w:rPr>
          <w:rFonts w:hint="eastAsia" w:ascii="仿宋" w:hAnsi="仿宋" w:eastAsia="仿宋" w:cs="仿宋"/>
          <w:color w:val="auto"/>
          <w:sz w:val="24"/>
          <w:szCs w:val="24"/>
          <w:highlight w:val="none"/>
          <w:lang w:eastAsia="zh-CN"/>
        </w:rPr>
        <w:t>国内注册（指按国家有关规定要求注册的），提供本次采购内容服务，具有独立法人资格的供应商；</w:t>
      </w:r>
      <w:r>
        <w:rPr>
          <w:rFonts w:hint="eastAsia" w:ascii="仿宋" w:hAnsi="仿宋" w:eastAsia="仿宋" w:cs="仿宋"/>
          <w:color w:val="auto"/>
          <w:sz w:val="24"/>
          <w:szCs w:val="24"/>
          <w:highlight w:val="none"/>
        </w:rPr>
        <w:t>（2）本项目不接受联合体投标。</w:t>
      </w:r>
    </w:p>
    <w:p>
      <w:pPr>
        <w:pStyle w:val="14"/>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14"/>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napToGrid w:val="0"/>
        <w:spacing w:line="400" w:lineRule="exac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三、</w:t>
      </w:r>
      <w:r>
        <w:rPr>
          <w:rFonts w:hint="eastAsia" w:ascii="仿宋" w:hAnsi="仿宋" w:eastAsia="仿宋" w:cs="仿宋"/>
          <w:b/>
          <w:bCs/>
          <w:color w:val="auto"/>
          <w:sz w:val="24"/>
          <w:szCs w:val="24"/>
          <w:highlight w:val="none"/>
        </w:rPr>
        <w:t>获取招标文件</w:t>
      </w:r>
    </w:p>
    <w:p>
      <w:pPr>
        <w:snapToGrid w:val="0"/>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1.时间：</w:t>
      </w:r>
      <w:r>
        <w:rPr>
          <w:rFonts w:hint="eastAsia" w:ascii="仿宋" w:hAnsi="仿宋" w:eastAsia="仿宋" w:cs="仿宋"/>
          <w:color w:val="auto"/>
          <w:sz w:val="24"/>
          <w:szCs w:val="24"/>
          <w:highlight w:val="none"/>
        </w:rPr>
        <w:t>自公告发布之日起至202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分止</w:t>
      </w:r>
      <w:r>
        <w:rPr>
          <w:rFonts w:hint="eastAsia" w:ascii="仿宋" w:hAnsi="仿宋" w:eastAsia="仿宋" w:cs="仿宋"/>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地点：政采云(https://www.zcygov.cn/)</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方式：投标人须按照本招标公告规定的时间、地点获取招标文件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注：1.已获取招标文件的投标人不等于符合本项目的投标人资格。</w:t>
      </w:r>
    </w:p>
    <w:p>
      <w:pPr>
        <w:snapToGrid/>
        <w:spacing w:line="44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未注册的供应商可在政采云平台完成注册成为正式供应商后再实名申请获取招标文件。如在操作过程中遇到问题或需技术支持，请致电政采云客服热线：400-881-7190。供应商未按规定获取招标文件的，代理机构有权拒收其响应文件。</w:t>
      </w:r>
    </w:p>
    <w:p>
      <w:pPr>
        <w:snapToGrid w:val="0"/>
        <w:spacing w:line="400" w:lineRule="exact"/>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四、提交投标文件截止时间、开标时间和地点</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提交投标文件截止时间和开标时间：202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10点00 </w:t>
      </w:r>
      <w:r>
        <w:rPr>
          <w:rFonts w:hint="eastAsia" w:ascii="仿宋" w:hAnsi="仿宋" w:eastAsia="仿宋" w:cs="仿宋"/>
          <w:color w:val="auto"/>
          <w:sz w:val="24"/>
          <w:szCs w:val="24"/>
          <w:highlight w:val="none"/>
        </w:rPr>
        <w:t>分（北京时间）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和开标地点：广西壮族自治区政府采购网（http://www.ccgp-guangxi.gov.cn/）政采云平台。本项目不要求投标供应商到达开标现场，但供应商应派法定代表人或委托代理人准时在线出席电子开评标会议，随时关注开评标进度，如在开评标过程中有电子询标，应在规定的时间内对电子询标函进行澄清回复。</w:t>
      </w:r>
    </w:p>
    <w:p>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五、公共期限</w:t>
      </w:r>
      <w:r>
        <w:rPr>
          <w:rFonts w:hint="eastAsia" w:ascii="仿宋" w:hAnsi="仿宋" w:eastAsia="仿宋" w:cs="仿宋"/>
          <w:color w:val="auto"/>
          <w:sz w:val="24"/>
          <w:szCs w:val="24"/>
          <w:highlight w:val="none"/>
        </w:rPr>
        <w:t>：</w:t>
      </w:r>
    </w:p>
    <w:p>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pPr>
        <w:snapToGrid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六、其他补充事宜：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投标保证金（人民币）</w:t>
      </w:r>
      <w:r>
        <w:rPr>
          <w:rFonts w:hint="eastAsia" w:ascii="仿宋" w:hAnsi="仿宋" w:eastAsia="仿宋" w:cs="仿宋"/>
          <w:color w:val="auto"/>
          <w:sz w:val="24"/>
          <w:szCs w:val="24"/>
          <w:highlight w:val="none"/>
          <w:lang w:eastAsia="zh-CN"/>
        </w:rPr>
        <w:t>每个分标</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壹拾伍万元整（¥</w:t>
      </w:r>
      <w:r>
        <w:rPr>
          <w:rFonts w:hint="eastAsia" w:ascii="仿宋" w:hAnsi="仿宋" w:eastAsia="仿宋" w:cs="仿宋"/>
          <w:color w:val="auto"/>
          <w:sz w:val="24"/>
          <w:szCs w:val="24"/>
          <w:highlight w:val="none"/>
          <w:lang w:val="en-US" w:eastAsia="zh-CN"/>
        </w:rPr>
        <w:t>150000</w:t>
      </w:r>
      <w:r>
        <w:rPr>
          <w:rFonts w:hint="eastAsia" w:ascii="仿宋" w:hAnsi="仿宋" w:eastAsia="仿宋" w:cs="仿宋"/>
          <w:color w:val="auto"/>
          <w:sz w:val="24"/>
          <w:szCs w:val="24"/>
          <w:highlight w:val="none"/>
          <w:lang w:eastAsia="zh-CN"/>
        </w:rPr>
        <w:t>.00）</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供应商应于投标截止时间前将投标保证金以电汇、转账、支票、汇票、本票、保险、保函等非现金形式缴纳或提交。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投标人基本账户转账或电汇到以下指定的投标保证金专用账户，缴纳时必须在银行转帐单上注明所缴保证金对应的项目名称或项目编号及(标段)号。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开户名称：崇左市公共资源交易中心；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开户银行：中国建设银行股份有限公司崇左友谊大道支行；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开户账号:4500 1598 0540 5955 6677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2.网上查询地址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"http://www.ccgp.gov.cn（中国政府采购网）、http:/zfcg.gxzf.gov.cn/（广西壮族自治区政府采购网）、http:/www.czjyzx.gov.cn/gxczzbw/（崇左市公共资源交易中心网）。"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eastAsia="zh-CN"/>
        </w:rPr>
        <w:t>中国政府采购网（www.ccgp.gov.cn）、广西壮族自治区政府采购网（http://zfcg.gxzf.gov.cn/）</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http://ggzy.jgswj.gxzf.gov.cn/czggzy</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全国公共资源交易平台(广西.崇左)</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3.本项目需要落实的政府采购政策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（1）政府采购促进中小企业发展。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（2）政府采购支持采用本国产品的政策。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（3）强制采购节能产品；优先采购节能产品、环境标志产品。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（4）政府采购促进残疾人就业政策。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（5）政府采购支持监狱企业发展。</w:t>
      </w:r>
    </w:p>
    <w:p>
      <w:pPr>
        <w:pStyle w:val="3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4.投标人可就本项目的所有标段进行投标，但只能中标其中一个标段，中标顺序为评标先后顺序。</w:t>
      </w:r>
    </w:p>
    <w:p>
      <w:pPr>
        <w:pStyle w:val="3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5.本项目开评标顺序：A标段→B标段。</w:t>
      </w:r>
    </w:p>
    <w:p>
      <w:pPr>
        <w:pStyle w:val="36"/>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6.在线投标响应（电子投标）说明</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(1)本项目为全流程电子化项目，通过政采云平台（https://www.zcygov.cn/）实行在线电子投标，供应商应先安装“政采云电子交易客户端”（请自行前往政府采购云平台进行下载），并按照本项目招标文件和政采云平台的要求编制、加密后在投标截止时间前通过网络上传至政采云平台，供应商在政采云平台提交电子版投标文件时，请填写参加远程开标活动经办人联系方式。电子投标文件制作与投送教程（在此网址下载https://service.zcygov.cn/#/knowledges/CW1EtGwBFdiHxlNd6I3m/6IMVAG0BFdiHxlNdQ8Na）。</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未进行网上注册并办理数字证书（CA认证）的供应商将无法参与本项目政府采购活动，潜在供应商应当在投标截止时间前，完成电子交易平台上的CA数字证书办理（CA证书申请方式及操作指南下载地址http://www.ccgp-guangxi.gov.cn/OfficeService/DownloadArea/8354055.html?utm=a0003.39a112b4.cmp001.d0002.f0464b20ff2a11eb873141bf9e381949）及投标文件的提交。完成CA数字证书办理预计7日左右，投标人只需办理其中一家CA数字证书及签章，建议各投标人抓紧时间办理。</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3）投标人通过政采云投标客户端软件制作投标文件，政采云投标客户端软件请投标人自行前往下载并安装（见广西壮族自治区政府采购网—办事服务—下载专区-广西壮族自治区全流程电子招投标项目管理系统--供应商客户端）。</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（4）投标人应当在投标文件提交截止时间前，将生成的“电子加密投标文件”上传提交至政采云平台。投标文件提交截止时间前可以补充、修改或者撤回电子投标文件。补充</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或者修改电子投标文件的，应当先行撤回原文件，补充、修改后重新传输提交，投标文件提交截止时间前未完成传输的，视为撤回投标文件。因未注册入库、未办理 CA 数字证书、 CA 证书故障、操作不当等原因造成无法投标或投标失败等后果由投标人自行承担。</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（5）投标人可以提供以介质（U 盘）存储的数据电文形成的电子备份投标文件。电子备份投标文件应当在投标文件提交截止时间当日前按要求密封并送达广西品格招标有限公司【地址：南宁市江南区五一中路111-9号15楼，可邮寄或现场提交）】，如投标人于投标截止时间当日提交电子备份投标文件的，请提交至崇左市城南新区石景林路东段政务服务中心综合楼五楼（不接受邮寄只接受现场提交），逾期送达或未按要求密封将被拒收。联系人：林工，电话：0771-2298386。</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本项目拒收到付邮件，通过邮寄方式送达的，请合理安排邮寄时间，因邮寄原因未能在规定时间内送达的后果由投标人自行承担。</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6）通过“政府采购云平台”上传提交的“电子加密投标文件”无法按时解密，投标人提交了电子备份投标文件的，以电子备份投标文件为依据，否则视为投标文件撤销，如电子备份投标文件因投标人自身制作原因无法导入上传系统的，也视为投标文件撤销。通过政采云平台上传提交的电子加密投标文件已按时解密的，电子备份投标文件自动失效。投标人仅提交电子备份投标文件而未在“政府采购云平台”上传提交“电子加密投标文件”的，投标无效。</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（7）提交投标文件截止时间后，政采云（电子标系统）自动提取所有投标文件，各投标人须在开标开始后 30 分钟内对上传政采云的投标文件进行解密，所有投标人在规定的解</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密时限内解密完成或解密时限结束后，采购代理机构开启投标文件；若投标人在规定时间内未按时解密的，投标人已递交了电子备份投标文件的，以电子备份投标文件为依据，未能按时解密且未提交电子备份投标文件的视为投标文件撤回。  </w:t>
      </w:r>
    </w:p>
    <w:p>
      <w:pPr>
        <w:pStyle w:val="36"/>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default" w:ascii="仿宋" w:hAnsi="仿宋" w:eastAsia="仿宋" w:cs="仿宋"/>
          <w:color w:val="auto"/>
          <w:sz w:val="24"/>
          <w:szCs w:val="24"/>
          <w:highlight w:val="none"/>
          <w:lang w:val="en-US" w:eastAsia="zh-CN"/>
        </w:rPr>
        <w:t>本项目采用远程异地评标，评标主场设在崇左市公共资源交易中心，分会场设在广西壮族自治区公共资源交易中心。</w:t>
      </w:r>
    </w:p>
    <w:p>
      <w:pPr>
        <w:snapToGrid w:val="0"/>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宁明县住房和城乡建设局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 址：崇左市宁明县兴宁大道东63号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潘副</w:t>
      </w:r>
      <w:r>
        <w:rPr>
          <w:rFonts w:hint="eastAsia" w:ascii="仿宋" w:hAnsi="仿宋" w:eastAsia="仿宋" w:cs="仿宋"/>
          <w:color w:val="auto"/>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联系电话：0771-8630470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称：广西品格招标有限公司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　　址：南宁市江南区五一中路111-9号</w:t>
      </w:r>
      <w:r>
        <w:rPr>
          <w:rFonts w:hint="eastAsia" w:ascii="仿宋" w:hAnsi="仿宋" w:eastAsia="仿宋" w:cs="仿宋"/>
          <w:color w:val="auto"/>
          <w:sz w:val="24"/>
          <w:szCs w:val="24"/>
          <w:highlight w:val="none"/>
          <w:lang w:val="en-US" w:eastAsia="zh-CN"/>
        </w:rPr>
        <w:t>15楼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联系方式：0771-2298386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bookmarkStart w:id="1" w:name="_Toc28359021"/>
      <w:bookmarkStart w:id="2" w:name="_Toc35393639"/>
      <w:bookmarkStart w:id="3" w:name="_Toc35393808"/>
      <w:bookmarkStart w:id="4" w:name="_Toc28359098"/>
      <w:r>
        <w:rPr>
          <w:rFonts w:hint="eastAsia" w:ascii="仿宋" w:hAnsi="仿宋" w:eastAsia="仿宋" w:cs="仿宋"/>
          <w:color w:val="auto"/>
          <w:sz w:val="24"/>
          <w:szCs w:val="24"/>
          <w:highlight w:val="none"/>
        </w:rPr>
        <w:t>3.项目联系方式</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eastAsia="zh-CN"/>
        </w:rPr>
        <w:t>林</w:t>
      </w:r>
      <w:r>
        <w:rPr>
          <w:rFonts w:hint="eastAsia" w:ascii="仿宋" w:hAnsi="仿宋" w:eastAsia="仿宋" w:cs="仿宋"/>
          <w:color w:val="auto"/>
          <w:sz w:val="24"/>
          <w:szCs w:val="24"/>
          <w:highlight w:val="none"/>
        </w:rPr>
        <w:t>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话：0771-2298386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监督部门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名    称：宁明县财政局政府采购监督股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话：0771-8636488</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0" w:firstLineChars="20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eastAsia="zh-CN"/>
        </w:rPr>
        <w:t>：宁明县住房和城乡建设局</w:t>
      </w:r>
    </w:p>
    <w:p>
      <w:pPr>
        <w:keepNext w:val="0"/>
        <w:keepLines w:val="0"/>
        <w:pageBreakBefore w:val="0"/>
        <w:widowControl w:val="0"/>
        <w:kinsoku/>
        <w:wordWrap/>
        <w:overflowPunct/>
        <w:topLinePunct w:val="0"/>
        <w:autoSpaceDE/>
        <w:autoSpaceDN/>
        <w:bidi w:val="0"/>
        <w:adjustRightInd/>
        <w:snapToGrid/>
        <w:spacing w:line="440" w:lineRule="exact"/>
        <w:ind w:firstLine="4800" w:firstLineChars="20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采购代理机构：广西品格招标有限公司</w:t>
      </w:r>
    </w:p>
    <w:p>
      <w:pPr>
        <w:pStyle w:val="14"/>
        <w:keepNext w:val="0"/>
        <w:keepLines w:val="0"/>
        <w:pageBreakBefore w:val="0"/>
        <w:widowControl w:val="0"/>
        <w:tabs>
          <w:tab w:val="left" w:pos="455"/>
        </w:tabs>
        <w:kinsoku/>
        <w:wordWrap/>
        <w:overflowPunct/>
        <w:topLinePunct w:val="0"/>
        <w:autoSpaceDE/>
        <w:autoSpaceDN/>
        <w:bidi w:val="0"/>
        <w:adjustRightInd w:val="0"/>
        <w:snapToGrid w:val="0"/>
        <w:spacing w:line="240" w:lineRule="auto"/>
        <w:ind w:left="2370" w:leftChars="900" w:hanging="480" w:hanging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2022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日</w:t>
      </w:r>
    </w:p>
    <w:bookmarkEnd w:id="0"/>
    <w:p>
      <w:pPr>
        <w:pageBreakBefore/>
        <w:spacing w:line="44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第二章  投标人须知</w:t>
      </w:r>
    </w:p>
    <w:p>
      <w:pPr>
        <w:tabs>
          <w:tab w:val="left" w:pos="1065"/>
          <w:tab w:val="center" w:pos="4411"/>
        </w:tabs>
        <w:spacing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 标 人 须 知 前 附 表</w:t>
      </w:r>
    </w:p>
    <w:tbl>
      <w:tblPr>
        <w:tblStyle w:val="20"/>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53"/>
        <w:gridCol w:w="1823"/>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10"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5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条款号</w:t>
            </w:r>
          </w:p>
        </w:tc>
        <w:tc>
          <w:tcPr>
            <w:tcW w:w="182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条款名称</w:t>
            </w:r>
          </w:p>
        </w:tc>
        <w:tc>
          <w:tcPr>
            <w:tcW w:w="6379"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0"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5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2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项目名称及项目编号</w:t>
            </w:r>
          </w:p>
        </w:tc>
        <w:tc>
          <w:tcPr>
            <w:tcW w:w="6379" w:type="dxa"/>
            <w:vAlign w:val="center"/>
          </w:tcPr>
          <w:p>
            <w:pPr>
              <w:spacing w:line="39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宁明县环卫市场化服务项目</w:t>
            </w:r>
          </w:p>
          <w:p>
            <w:pPr>
              <w:spacing w:line="3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CZZC2021-G3-50038-GXPG</w:t>
            </w:r>
            <w:r>
              <w:rPr>
                <w:rFonts w:hint="eastAsia" w:ascii="仿宋" w:hAnsi="仿宋" w:eastAsia="仿宋" w:cs="仿宋"/>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0"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15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2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投标人资格</w:t>
            </w:r>
          </w:p>
        </w:tc>
        <w:tc>
          <w:tcPr>
            <w:tcW w:w="6379" w:type="dxa"/>
            <w:vAlign w:val="center"/>
          </w:tcPr>
          <w:p>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pPr>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2.落实政府采购政策需满足的资格要求：本项目非专门面向中小微企业；</w:t>
            </w:r>
          </w:p>
          <w:p>
            <w:pPr>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w:t>
            </w:r>
            <w:r>
              <w:rPr>
                <w:rFonts w:hint="eastAsia" w:ascii="仿宋" w:hAnsi="仿宋" w:eastAsia="仿宋" w:cs="仿宋"/>
                <w:color w:val="auto"/>
                <w:sz w:val="24"/>
                <w:szCs w:val="24"/>
                <w:highlight w:val="none"/>
                <w:lang w:eastAsia="zh-CN"/>
              </w:rPr>
              <w:t>无</w:t>
            </w:r>
            <w:r>
              <w:rPr>
                <w:rFonts w:hint="eastAsia" w:ascii="仿宋" w:hAnsi="仿宋" w:eastAsia="仿宋" w:cs="仿宋"/>
                <w:color w:val="auto"/>
                <w:sz w:val="24"/>
                <w:szCs w:val="24"/>
                <w:highlight w:val="none"/>
              </w:rPr>
              <w:t>。</w:t>
            </w:r>
          </w:p>
          <w:p>
            <w:pPr>
              <w:pStyle w:val="14"/>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14"/>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0"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15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23" w:type="dxa"/>
            <w:vAlign w:val="center"/>
          </w:tcPr>
          <w:p>
            <w:pPr>
              <w:spacing w:line="390" w:lineRule="exact"/>
              <w:jc w:val="center"/>
              <w:rPr>
                <w:rFonts w:hint="eastAsia" w:ascii="仿宋" w:hAnsi="仿宋" w:eastAsia="仿宋" w:cs="仿宋"/>
                <w:color w:val="auto"/>
                <w:position w:val="-2"/>
                <w:sz w:val="24"/>
                <w:szCs w:val="24"/>
                <w:highlight w:val="none"/>
              </w:rPr>
            </w:pPr>
            <w:r>
              <w:rPr>
                <w:rFonts w:hint="eastAsia" w:ascii="仿宋" w:hAnsi="仿宋" w:eastAsia="仿宋" w:cs="仿宋"/>
                <w:color w:val="auto"/>
                <w:sz w:val="24"/>
                <w:szCs w:val="24"/>
                <w:highlight w:val="none"/>
              </w:rPr>
              <w:t>投标费用</w:t>
            </w:r>
          </w:p>
        </w:tc>
        <w:tc>
          <w:tcPr>
            <w:tcW w:w="6379" w:type="dxa"/>
            <w:vAlign w:val="center"/>
          </w:tcPr>
          <w:p>
            <w:pPr>
              <w:spacing w:line="3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0"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153" w:type="dxa"/>
            <w:vAlign w:val="center"/>
          </w:tcPr>
          <w:p>
            <w:pPr>
              <w:spacing w:line="390" w:lineRule="exact"/>
              <w:jc w:val="center"/>
              <w:rPr>
                <w:rFonts w:hint="eastAsia" w:ascii="仿宋" w:hAnsi="仿宋" w:eastAsia="仿宋" w:cs="仿宋"/>
                <w:color w:val="auto"/>
                <w:position w:val="-2"/>
                <w:sz w:val="24"/>
                <w:szCs w:val="24"/>
                <w:highlight w:val="none"/>
              </w:rPr>
            </w:pPr>
            <w:r>
              <w:rPr>
                <w:rFonts w:hint="eastAsia" w:ascii="仿宋" w:hAnsi="仿宋" w:eastAsia="仿宋" w:cs="仿宋"/>
                <w:color w:val="auto"/>
                <w:position w:val="-2"/>
                <w:sz w:val="24"/>
                <w:szCs w:val="24"/>
                <w:highlight w:val="none"/>
              </w:rPr>
              <w:t>15</w:t>
            </w:r>
          </w:p>
        </w:tc>
        <w:tc>
          <w:tcPr>
            <w:tcW w:w="182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6379" w:type="dxa"/>
            <w:vAlign w:val="center"/>
          </w:tcPr>
          <w:p>
            <w:pPr>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15.1本项目</w:t>
            </w:r>
            <w:r>
              <w:rPr>
                <w:rFonts w:hint="eastAsia" w:ascii="仿宋" w:hAnsi="仿宋" w:eastAsia="仿宋" w:cs="仿宋"/>
                <w:color w:val="auto"/>
                <w:position w:val="-2"/>
                <w:sz w:val="24"/>
                <w:szCs w:val="24"/>
                <w:highlight w:val="none"/>
              </w:rPr>
              <w:t>采购预算金额（人民币）：</w:t>
            </w:r>
            <w:r>
              <w:rPr>
                <w:rFonts w:hint="eastAsia" w:ascii="仿宋" w:hAnsi="仿宋" w:eastAsia="仿宋" w:cs="仿宋"/>
                <w:color w:val="auto"/>
                <w:sz w:val="24"/>
                <w:szCs w:val="24"/>
                <w:highlight w:val="none"/>
                <w:lang w:val="en-US" w:eastAsia="zh-CN"/>
              </w:rPr>
              <w:t>本项目划分为2个为分标，其中，A分标（南片区+桥东片区）标段单价预算价（最高限价）：16293727.44元/年 ，标段总预算价（最高限价）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48881182.32元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B分标（北片区+兴宁大道片区）</w:t>
            </w:r>
          </w:p>
          <w:p>
            <w:pPr>
              <w:snapToGrid w:val="0"/>
              <w:spacing w:line="4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标段单价预算价（最高限价）：14095372.07元/年 ，标段总预算价（最高限价）</w:t>
            </w:r>
            <w:r>
              <w:rPr>
                <w:rFonts w:hint="eastAsia" w:ascii="仿宋" w:hAnsi="仿宋" w:eastAsia="仿宋" w:cs="仿宋"/>
                <w:color w:val="auto"/>
                <w:sz w:val="24"/>
                <w:szCs w:val="24"/>
                <w:highlight w:val="none"/>
                <w:lang w:eastAsia="zh-CN"/>
              </w:rPr>
              <w:t>：42286116.21元。</w:t>
            </w:r>
          </w:p>
          <w:p>
            <w:pPr>
              <w:spacing w:line="3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kern w:val="0"/>
                <w:sz w:val="24"/>
                <w:szCs w:val="24"/>
                <w:highlight w:val="none"/>
              </w:rPr>
              <w:t>投标报价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含单价报价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超过分标采购预算金额</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含单价预算金额</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的，相应分标投标</w:t>
            </w:r>
            <w:r>
              <w:rPr>
                <w:rFonts w:hint="eastAsia" w:ascii="仿宋" w:hAnsi="仿宋" w:eastAsia="仿宋" w:cs="仿宋"/>
                <w:color w:val="auto"/>
                <w:sz w:val="24"/>
                <w:szCs w:val="24"/>
                <w:highlight w:val="none"/>
              </w:rPr>
              <w:t>作无效处理。</w:t>
            </w:r>
          </w:p>
          <w:p>
            <w:pPr>
              <w:spacing w:line="3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 投标人必须就“服务采购需求”中各分标采购内容按分标分别作完整唯一报价，否则，其投标将被拒绝；投标文件只允许有一个报价，有选择的或有条件的报价将不予接受。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10"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15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p>
        </w:tc>
        <w:tc>
          <w:tcPr>
            <w:tcW w:w="182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6379" w:type="dxa"/>
            <w:vAlign w:val="center"/>
          </w:tcPr>
          <w:p>
            <w:pPr>
              <w:spacing w:line="3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 w:hRule="atLeast"/>
        </w:trPr>
        <w:tc>
          <w:tcPr>
            <w:tcW w:w="710" w:type="dxa"/>
            <w:vAlign w:val="center"/>
          </w:tcPr>
          <w:p>
            <w:pPr>
              <w:spacing w:line="39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15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17.8</w:t>
            </w:r>
          </w:p>
        </w:tc>
        <w:tc>
          <w:tcPr>
            <w:tcW w:w="1823" w:type="dxa"/>
            <w:vAlign w:val="center"/>
          </w:tcPr>
          <w:p>
            <w:pPr>
              <w:spacing w:line="39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eastAsia="zh-CN"/>
              </w:rPr>
              <w:t>说明</w:t>
            </w:r>
          </w:p>
        </w:tc>
        <w:tc>
          <w:tcPr>
            <w:tcW w:w="6379" w:type="dxa"/>
            <w:vAlign w:val="center"/>
          </w:tcPr>
          <w:p>
            <w:pPr>
              <w:spacing w:line="3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投标文件份数：投标人应准备电子加密投标文件、以介质存储的数据电文形式的电子备份投标文件份数：                                                                   </w:t>
            </w:r>
          </w:p>
          <w:p>
            <w:pPr>
              <w:numPr>
                <w:ilvl w:val="0"/>
                <w:numId w:val="3"/>
              </w:numPr>
              <w:spacing w:line="3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电子加密投标文件按政采云平台要求及本招标文件要求制作、加密，并在投标截止时间前成功上传提交至“政采云平台”。“电子加密投标文件”成功上传提交后， 投标人可自行打印投标文件接收回执。 </w:t>
            </w:r>
          </w:p>
          <w:p>
            <w:pPr>
              <w:numPr>
                <w:ilvl w:val="0"/>
                <w:numId w:val="3"/>
              </w:numPr>
              <w:spacing w:line="39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以介质存储的数据电文形式的电子备份投标文件，按政采云平台 《政府采购项目电子交易管理操作指南-供应商》 中上传的电子投标文件格式，以 U 盘的形式提供。 数量为</w:t>
            </w:r>
            <w:r>
              <w:rPr>
                <w:rFonts w:hint="eastAsia" w:ascii="仿宋" w:hAnsi="仿宋" w:eastAsia="仿宋" w:cs="仿宋"/>
                <w:color w:val="auto"/>
                <w:sz w:val="24"/>
                <w:szCs w:val="24"/>
                <w:highlight w:val="none"/>
                <w:lang w:val="en-US" w:eastAsia="zh-CN"/>
              </w:rPr>
              <w:t>1份。</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p>
          <w:p>
            <w:pPr>
              <w:numPr>
                <w:ilvl w:val="-1"/>
                <w:numId w:val="0"/>
              </w:numPr>
              <w:spacing w:line="3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文件启用顺序和效力。投标文件的启用，按先后顺位分别为电子加密投标文件、以介质存储的数据电文形式的电子备份投标文件。顺位在先的投标文件已按时解密的，下一顺位投标文件自动失效。在下一顺位的投标文件启用时，前一顺位的投标文件自动失效。</w:t>
            </w:r>
          </w:p>
          <w:p>
            <w:pPr>
              <w:spacing w:line="3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未在投标截止时间前传输提交电子加密投标文件的，投标无效。</w:t>
            </w:r>
          </w:p>
          <w:p>
            <w:pPr>
              <w:spacing w:line="3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10" w:type="dxa"/>
            <w:vAlign w:val="center"/>
          </w:tcPr>
          <w:p>
            <w:pPr>
              <w:spacing w:line="39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1153" w:type="dxa"/>
            <w:vAlign w:val="center"/>
          </w:tcPr>
          <w:p>
            <w:pPr>
              <w:spacing w:line="390" w:lineRule="exact"/>
              <w:jc w:val="center"/>
              <w:rPr>
                <w:rFonts w:hint="eastAsia" w:ascii="仿宋" w:hAnsi="仿宋" w:eastAsia="仿宋" w:cs="仿宋"/>
                <w:color w:val="auto"/>
                <w:position w:val="-2"/>
                <w:sz w:val="24"/>
                <w:szCs w:val="24"/>
                <w:highlight w:val="none"/>
              </w:rPr>
            </w:pPr>
            <w:r>
              <w:rPr>
                <w:rFonts w:hint="eastAsia" w:ascii="仿宋" w:hAnsi="仿宋" w:eastAsia="仿宋" w:cs="仿宋"/>
                <w:color w:val="auto"/>
                <w:sz w:val="24"/>
                <w:szCs w:val="24"/>
                <w:highlight w:val="none"/>
              </w:rPr>
              <w:t>19</w:t>
            </w:r>
          </w:p>
        </w:tc>
        <w:tc>
          <w:tcPr>
            <w:tcW w:w="1823" w:type="dxa"/>
            <w:vAlign w:val="center"/>
          </w:tcPr>
          <w:p>
            <w:pPr>
              <w:spacing w:line="390" w:lineRule="exact"/>
              <w:jc w:val="center"/>
              <w:rPr>
                <w:rFonts w:hint="eastAsia" w:ascii="仿宋" w:hAnsi="仿宋" w:eastAsia="仿宋" w:cs="仿宋"/>
                <w:color w:val="auto"/>
                <w:position w:val="-2"/>
                <w:sz w:val="24"/>
                <w:szCs w:val="24"/>
                <w:highlight w:val="none"/>
              </w:rPr>
            </w:pPr>
            <w:r>
              <w:rPr>
                <w:rFonts w:hint="eastAsia" w:ascii="仿宋" w:hAnsi="仿宋" w:eastAsia="仿宋" w:cs="仿宋"/>
                <w:color w:val="auto"/>
                <w:sz w:val="24"/>
                <w:szCs w:val="24"/>
                <w:highlight w:val="none"/>
              </w:rPr>
              <w:t>投标文件递交</w:t>
            </w:r>
          </w:p>
        </w:tc>
        <w:tc>
          <w:tcPr>
            <w:tcW w:w="6379" w:type="dxa"/>
            <w:vAlign w:val="center"/>
          </w:tcPr>
          <w:p>
            <w:pPr>
              <w:spacing w:line="390" w:lineRule="exac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投标截止时间：</w:t>
            </w:r>
            <w:r>
              <w:rPr>
                <w:rFonts w:hint="eastAsia" w:ascii="仿宋" w:hAnsi="仿宋" w:eastAsia="仿宋" w:cs="仿宋"/>
                <w:b w:val="0"/>
                <w:bCs/>
                <w:color w:val="auto"/>
                <w:sz w:val="24"/>
                <w:szCs w:val="24"/>
                <w:highlight w:val="none"/>
              </w:rPr>
              <w:t>202</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年</w:t>
            </w:r>
            <w:r>
              <w:rPr>
                <w:rFonts w:hint="eastAsia" w:ascii="仿宋" w:hAnsi="仿宋" w:eastAsia="仿宋" w:cs="仿宋"/>
                <w:b w:val="0"/>
                <w:bCs/>
                <w:color w:val="auto"/>
                <w:sz w:val="24"/>
                <w:szCs w:val="24"/>
                <w:highlight w:val="none"/>
                <w:lang w:val="en-US" w:eastAsia="zh-CN"/>
              </w:rPr>
              <w:t xml:space="preserve">2 </w:t>
            </w:r>
            <w:r>
              <w:rPr>
                <w:rFonts w:hint="eastAsia" w:ascii="仿宋" w:hAnsi="仿宋" w:eastAsia="仿宋" w:cs="仿宋"/>
                <w:b w:val="0"/>
                <w:bCs/>
                <w:color w:val="auto"/>
                <w:sz w:val="24"/>
                <w:szCs w:val="24"/>
                <w:highlight w:val="none"/>
              </w:rPr>
              <w:t>月</w:t>
            </w:r>
            <w:r>
              <w:rPr>
                <w:rFonts w:hint="eastAsia" w:ascii="仿宋" w:hAnsi="仿宋" w:eastAsia="仿宋" w:cs="仿宋"/>
                <w:b w:val="0"/>
                <w:bCs/>
                <w:color w:val="auto"/>
                <w:sz w:val="24"/>
                <w:szCs w:val="24"/>
                <w:highlight w:val="none"/>
                <w:lang w:val="en-US" w:eastAsia="zh-CN"/>
              </w:rPr>
              <w:t>16</w:t>
            </w:r>
            <w:r>
              <w:rPr>
                <w:rFonts w:hint="eastAsia" w:ascii="仿宋" w:hAnsi="仿宋" w:eastAsia="仿宋" w:cs="仿宋"/>
                <w:b w:val="0"/>
                <w:bCs/>
                <w:color w:val="auto"/>
                <w:sz w:val="24"/>
                <w:szCs w:val="24"/>
                <w:highlight w:val="none"/>
              </w:rPr>
              <w:t>日</w:t>
            </w:r>
            <w:r>
              <w:rPr>
                <w:rFonts w:hint="eastAsia" w:ascii="仿宋" w:hAnsi="仿宋" w:eastAsia="仿宋" w:cs="仿宋"/>
                <w:b w:val="0"/>
                <w:bCs/>
                <w:color w:val="auto"/>
                <w:sz w:val="24"/>
                <w:szCs w:val="24"/>
                <w:highlight w:val="none"/>
                <w:lang w:val="en-US" w:eastAsia="zh-CN"/>
              </w:rPr>
              <w:t>10</w:t>
            </w:r>
            <w:r>
              <w:rPr>
                <w:rFonts w:hint="eastAsia" w:ascii="仿宋" w:hAnsi="仿宋" w:eastAsia="仿宋" w:cs="仿宋"/>
                <w:b w:val="0"/>
                <w:bCs/>
                <w:color w:val="auto"/>
                <w:sz w:val="24"/>
                <w:szCs w:val="24"/>
                <w:highlight w:val="none"/>
              </w:rPr>
              <w:t xml:space="preserve"> 时 </w:t>
            </w:r>
            <w:r>
              <w:rPr>
                <w:rFonts w:hint="eastAsia" w:ascii="仿宋" w:hAnsi="仿宋" w:eastAsia="仿宋" w:cs="仿宋"/>
                <w:b w:val="0"/>
                <w:bCs/>
                <w:color w:val="auto"/>
                <w:sz w:val="24"/>
                <w:szCs w:val="24"/>
                <w:highlight w:val="none"/>
                <w:lang w:val="en-US" w:eastAsia="zh-CN"/>
              </w:rPr>
              <w:t>00</w:t>
            </w:r>
            <w:r>
              <w:rPr>
                <w:rFonts w:hint="eastAsia" w:ascii="仿宋" w:hAnsi="仿宋" w:eastAsia="仿宋" w:cs="仿宋"/>
                <w:b w:val="0"/>
                <w:bCs/>
                <w:color w:val="auto"/>
                <w:sz w:val="24"/>
                <w:szCs w:val="24"/>
                <w:highlight w:val="none"/>
              </w:rPr>
              <w:t xml:space="preserve"> 分止，通过政采云平台实行在线解密开启。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0" w:type="dxa"/>
            <w:vAlign w:val="center"/>
          </w:tcPr>
          <w:p>
            <w:pPr>
              <w:spacing w:line="39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15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w:t>
            </w:r>
          </w:p>
        </w:tc>
        <w:tc>
          <w:tcPr>
            <w:tcW w:w="182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开标时间及地点</w:t>
            </w:r>
          </w:p>
        </w:tc>
        <w:tc>
          <w:tcPr>
            <w:tcW w:w="6379" w:type="dxa"/>
          </w:tcPr>
          <w:p>
            <w:pPr>
              <w:spacing w:line="3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开标时间：同投标截止时间；</w:t>
            </w:r>
          </w:p>
          <w:p>
            <w:pPr>
              <w:spacing w:line="3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开标地点：崇左市公共资源交易中心(崇左市城南新区石景林路政务服务中心综合楼五楼开标室)。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10" w:type="dxa"/>
            <w:vAlign w:val="center"/>
          </w:tcPr>
          <w:p>
            <w:pPr>
              <w:spacing w:line="39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15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1823" w:type="dxa"/>
            <w:vAlign w:val="center"/>
          </w:tcPr>
          <w:p>
            <w:pPr>
              <w:pStyle w:val="14"/>
              <w:spacing w:line="39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评标委员会组成</w:t>
            </w:r>
          </w:p>
        </w:tc>
        <w:tc>
          <w:tcPr>
            <w:tcW w:w="6379" w:type="dxa"/>
            <w:vAlign w:val="center"/>
          </w:tcPr>
          <w:p>
            <w:pPr>
              <w:spacing w:line="390" w:lineRule="exac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评标委员会共计</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rPr>
              <w:t>人</w:t>
            </w:r>
            <w:r>
              <w:rPr>
                <w:rFonts w:hint="eastAsia" w:ascii="仿宋" w:hAnsi="仿宋" w:eastAsia="仿宋" w:cs="Arial"/>
                <w:color w:val="auto"/>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0" w:type="dxa"/>
            <w:vAlign w:val="center"/>
          </w:tcPr>
          <w:p>
            <w:pPr>
              <w:spacing w:line="39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15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182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评标办法</w:t>
            </w:r>
          </w:p>
        </w:tc>
        <w:tc>
          <w:tcPr>
            <w:tcW w:w="6379" w:type="dxa"/>
            <w:vAlign w:val="center"/>
          </w:tcPr>
          <w:p>
            <w:pPr>
              <w:spacing w:line="3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0" w:type="dxa"/>
            <w:vAlign w:val="center"/>
          </w:tcPr>
          <w:p>
            <w:pPr>
              <w:spacing w:line="39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15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p>
        </w:tc>
        <w:tc>
          <w:tcPr>
            <w:tcW w:w="182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信用查询</w:t>
            </w:r>
          </w:p>
        </w:tc>
        <w:tc>
          <w:tcPr>
            <w:tcW w:w="6379" w:type="dxa"/>
            <w:vAlign w:val="center"/>
          </w:tcPr>
          <w:p>
            <w:pPr>
              <w:autoSpaceDE w:val="0"/>
              <w:autoSpaceDN w:val="0"/>
              <w:snapToGrid w:val="0"/>
              <w:spacing w:line="39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根据《关于做好政府采购有关信用主体标识码登记及在政府采购活动中查询使用信用记录有关问题的通知》桂财采〔2016〕37号的通知，由采购代理机构对第一中标候选人进行信用查询：</w:t>
            </w:r>
          </w:p>
          <w:p>
            <w:pPr>
              <w:autoSpaceDE w:val="0"/>
              <w:autoSpaceDN w:val="0"/>
              <w:snapToGrid w:val="0"/>
              <w:spacing w:line="39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⑴查询渠道：“信用中国”网站(www.creditchina.gov.cn)、中国政府采购网(www.ccgp.gov.cn)等；</w:t>
            </w:r>
          </w:p>
          <w:p>
            <w:pPr>
              <w:autoSpaceDE w:val="0"/>
              <w:autoSpaceDN w:val="0"/>
              <w:snapToGrid w:val="0"/>
              <w:spacing w:line="39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⑵查询截止时点：中标通知书发出前；</w:t>
            </w:r>
          </w:p>
          <w:p>
            <w:pPr>
              <w:autoSpaceDE w:val="0"/>
              <w:autoSpaceDN w:val="0"/>
              <w:snapToGrid w:val="0"/>
              <w:spacing w:line="39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⑶信用信息查询记录和证据留存方式：在查询网站中直接打印查询记录，打印材料作为采购活动资料保存。</w:t>
            </w:r>
          </w:p>
          <w:p>
            <w:pPr>
              <w:pStyle w:val="37"/>
              <w:spacing w:line="3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⑷信用信息使用规则：对在“信用中国”网站、中国政府采购网等渠道列入失信被执行人、重大税收违法案件当事人名单、政府采购严重违法失信行为记录名单及其他不符合《中华人民共和国政府采购法》第二十二条规定条件的供应商，取消其中标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vAlign w:val="center"/>
          </w:tcPr>
          <w:p>
            <w:pPr>
              <w:spacing w:line="39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15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182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中标公告及中标通知书</w:t>
            </w:r>
          </w:p>
        </w:tc>
        <w:tc>
          <w:tcPr>
            <w:tcW w:w="6379" w:type="dxa"/>
          </w:tcPr>
          <w:p>
            <w:pPr>
              <w:pStyle w:val="14"/>
              <w:tabs>
                <w:tab w:val="left" w:pos="455"/>
              </w:tabs>
              <w:spacing w:line="3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采购代理机构于评标结束后两个工作日内将评标报告送交采购人，采购人应当自收到评标报告五个工作日内在评标报告推荐的中标候选人中按顺序确定中标人，采购代理机构在中标人确定之日起两个工作日内在指定媒体上公告中标结果，中标公告期限为1个工作日。</w:t>
            </w:r>
          </w:p>
          <w:p>
            <w:pPr>
              <w:pStyle w:val="14"/>
              <w:spacing w:line="3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33.2中标公告同时采购代理机构向中标人发出中标通知书，中标人应自接到通知之日起七个工作日内，办理中标通知书领取手续。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10" w:type="dxa"/>
            <w:vAlign w:val="center"/>
          </w:tcPr>
          <w:p>
            <w:pPr>
              <w:spacing w:line="39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15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w:t>
            </w:r>
          </w:p>
        </w:tc>
        <w:tc>
          <w:tcPr>
            <w:tcW w:w="182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tc>
        <w:tc>
          <w:tcPr>
            <w:tcW w:w="6379" w:type="dxa"/>
            <w:vAlign w:val="center"/>
          </w:tcPr>
          <w:p>
            <w:pPr>
              <w:spacing w:line="3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本项目无履约保证金。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10" w:type="dxa"/>
            <w:vAlign w:val="center"/>
          </w:tcPr>
          <w:p>
            <w:pPr>
              <w:spacing w:line="39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15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w:t>
            </w:r>
          </w:p>
        </w:tc>
        <w:tc>
          <w:tcPr>
            <w:tcW w:w="182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签订合同时间</w:t>
            </w:r>
          </w:p>
        </w:tc>
        <w:tc>
          <w:tcPr>
            <w:tcW w:w="6379" w:type="dxa"/>
            <w:vAlign w:val="center"/>
          </w:tcPr>
          <w:p>
            <w:pPr>
              <w:spacing w:line="3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中标通知书发出之日起</w:t>
            </w:r>
            <w:r>
              <w:rPr>
                <w:rFonts w:hint="eastAsia" w:ascii="仿宋" w:hAnsi="仿宋" w:eastAsia="仿宋" w:cs="仿宋"/>
                <w:color w:val="auto"/>
                <w:sz w:val="24"/>
                <w:szCs w:val="24"/>
                <w:highlight w:val="none"/>
                <w:lang w:eastAsia="zh-CN"/>
              </w:rPr>
              <w:t>十五</w:t>
            </w:r>
            <w:r>
              <w:rPr>
                <w:rFonts w:hint="eastAsia" w:ascii="仿宋" w:hAnsi="仿宋" w:eastAsia="仿宋" w:cs="仿宋"/>
                <w:color w:val="auto"/>
                <w:sz w:val="24"/>
                <w:szCs w:val="24"/>
                <w:highlight w:val="none"/>
              </w:rPr>
              <w:t>日内。中标人领取中标通知书后，应按规定与采购人签订合同。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10" w:type="dxa"/>
            <w:vAlign w:val="center"/>
          </w:tcPr>
          <w:p>
            <w:pPr>
              <w:spacing w:line="39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15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w:t>
            </w:r>
          </w:p>
        </w:tc>
        <w:tc>
          <w:tcPr>
            <w:tcW w:w="182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合同备案存档</w:t>
            </w:r>
          </w:p>
        </w:tc>
        <w:tc>
          <w:tcPr>
            <w:tcW w:w="6379" w:type="dxa"/>
            <w:vAlign w:val="center"/>
          </w:tcPr>
          <w:p>
            <w:pPr>
              <w:spacing w:line="3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政府采购合同双方自签订之日起</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个工作日内中标人或者业主将合同原件</w:t>
            </w:r>
            <w:r>
              <w:rPr>
                <w:rFonts w:hint="eastAsia" w:ascii="仿宋" w:hAnsi="仿宋" w:eastAsia="仿宋" w:cs="仿宋"/>
                <w:color w:val="auto"/>
                <w:sz w:val="24"/>
                <w:szCs w:val="24"/>
                <w:highlight w:val="none"/>
                <w:lang w:eastAsia="zh-CN"/>
              </w:rPr>
              <w:t>扫描一</w:t>
            </w:r>
            <w:r>
              <w:rPr>
                <w:rFonts w:hint="eastAsia" w:ascii="仿宋" w:hAnsi="仿宋" w:eastAsia="仿宋" w:cs="仿宋"/>
                <w:color w:val="auto"/>
                <w:sz w:val="24"/>
                <w:szCs w:val="24"/>
                <w:highlight w:val="none"/>
              </w:rPr>
              <w:t>份交采购代理机构。采购代理机构将政府采购合同在省级以上人民政府财政部门指定媒体上公告。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10" w:type="dxa"/>
            <w:vAlign w:val="center"/>
          </w:tcPr>
          <w:p>
            <w:pPr>
              <w:spacing w:line="39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15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c>
          <w:tcPr>
            <w:tcW w:w="182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招标代理服务费</w:t>
            </w:r>
          </w:p>
        </w:tc>
        <w:tc>
          <w:tcPr>
            <w:tcW w:w="6379" w:type="dxa"/>
            <w:vAlign w:val="center"/>
          </w:tcPr>
          <w:p>
            <w:pPr>
              <w:spacing w:line="3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按国家发展计划委员会《招标代理服务费管理暂行办法》（计价格[2002]1980号）</w:t>
            </w:r>
            <w:r>
              <w:rPr>
                <w:rFonts w:hint="eastAsia" w:ascii="仿宋" w:hAnsi="仿宋" w:eastAsia="仿宋" w:cs="仿宋"/>
                <w:color w:val="auto"/>
                <w:sz w:val="24"/>
                <w:szCs w:val="24"/>
                <w:highlight w:val="none"/>
                <w:lang w:eastAsia="zh-CN"/>
              </w:rPr>
              <w:t>服务类</w:t>
            </w:r>
            <w:r>
              <w:rPr>
                <w:rFonts w:hint="eastAsia" w:ascii="仿宋" w:hAnsi="仿宋" w:eastAsia="仿宋" w:cs="仿宋"/>
                <w:color w:val="auto"/>
                <w:sz w:val="24"/>
                <w:szCs w:val="24"/>
                <w:highlight w:val="none"/>
              </w:rPr>
              <w:t>收费标准向中标人收取。</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领取中标通知书</w:t>
            </w:r>
            <w:r>
              <w:rPr>
                <w:rFonts w:hint="eastAsia" w:ascii="仿宋" w:hAnsi="仿宋" w:eastAsia="仿宋" w:cs="仿宋"/>
                <w:color w:val="auto"/>
                <w:sz w:val="24"/>
                <w:szCs w:val="24"/>
                <w:highlight w:val="none"/>
                <w:lang w:eastAsia="zh-CN"/>
              </w:rPr>
              <w:t>前</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CN"/>
              </w:rPr>
              <w:t>一次性</w:t>
            </w:r>
            <w:r>
              <w:rPr>
                <w:rFonts w:hint="eastAsia" w:ascii="仿宋" w:hAnsi="仿宋" w:eastAsia="仿宋" w:cs="仿宋"/>
                <w:color w:val="auto"/>
                <w:sz w:val="24"/>
                <w:szCs w:val="24"/>
                <w:highlight w:val="none"/>
              </w:rPr>
              <w:t>向采购代理机构付清服务费。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10"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115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w:t>
            </w:r>
          </w:p>
        </w:tc>
        <w:tc>
          <w:tcPr>
            <w:tcW w:w="182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现场踏勘</w:t>
            </w:r>
          </w:p>
        </w:tc>
        <w:tc>
          <w:tcPr>
            <w:tcW w:w="6379"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为了便于投标文件编制，各投标人可对本项目各分标服务区域自行现场踏勘，自行踏勘所产生的全部费用及风险均由各投标人自行承担。现场踏勘地点详见第三章服务采购需求中“标段划分范围、保洁工作范围及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按以下方式</w:t>
            </w:r>
            <w:r>
              <w:rPr>
                <w:rFonts w:hint="eastAsia" w:ascii="仿宋" w:hAnsi="仿宋" w:eastAsia="仿宋" w:cs="仿宋"/>
                <w:color w:val="auto"/>
                <w:sz w:val="24"/>
                <w:szCs w:val="24"/>
                <w:highlight w:val="none"/>
              </w:rPr>
              <w:t>自行联系</w:t>
            </w:r>
            <w:r>
              <w:rPr>
                <w:rFonts w:hint="eastAsia" w:ascii="仿宋" w:hAnsi="仿宋" w:eastAsia="仿宋" w:cs="仿宋"/>
                <w:color w:val="auto"/>
                <w:sz w:val="24"/>
                <w:szCs w:val="24"/>
                <w:highlight w:val="none"/>
                <w:lang w:eastAsia="zh-CN"/>
              </w:rPr>
              <w:t>采购人。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color w:val="auto"/>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宁明县住房和城乡建设局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黄工</w:t>
            </w:r>
            <w:r>
              <w:rPr>
                <w:rFonts w:hint="eastAsia" w:ascii="仿宋" w:hAnsi="仿宋" w:eastAsia="仿宋" w:cs="仿宋"/>
                <w:color w:val="auto"/>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联系电话：0771-8630470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0"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115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w:t>
            </w:r>
          </w:p>
        </w:tc>
        <w:tc>
          <w:tcPr>
            <w:tcW w:w="182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解释权</w:t>
            </w:r>
          </w:p>
        </w:tc>
        <w:tc>
          <w:tcPr>
            <w:tcW w:w="6379" w:type="dxa"/>
            <w:vAlign w:val="center"/>
          </w:tcPr>
          <w:p>
            <w:pPr>
              <w:spacing w:line="3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是根据《中华人民共和国政府采购法》、《中华人民共和国政府采购法实施条例》及财政部令第87号《政府采购货物和服务招标投标管理办法》等相关规定编制，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10"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1153" w:type="dxa"/>
            <w:vAlign w:val="center"/>
          </w:tcPr>
          <w:p>
            <w:pPr>
              <w:spacing w:line="39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w:t>
            </w:r>
          </w:p>
        </w:tc>
        <w:tc>
          <w:tcPr>
            <w:tcW w:w="1823" w:type="dxa"/>
            <w:vAlign w:val="center"/>
          </w:tcPr>
          <w:p>
            <w:pPr>
              <w:spacing w:line="390" w:lineRule="exact"/>
              <w:jc w:val="center"/>
              <w:rPr>
                <w:rFonts w:hint="eastAsia" w:ascii="仿宋" w:hAnsi="仿宋" w:eastAsia="仿宋" w:cs="仿宋"/>
                <w:color w:val="auto"/>
                <w:position w:val="10"/>
                <w:sz w:val="24"/>
                <w:szCs w:val="24"/>
                <w:highlight w:val="none"/>
              </w:rPr>
            </w:pPr>
            <w:r>
              <w:rPr>
                <w:rFonts w:hint="eastAsia" w:ascii="仿宋" w:hAnsi="仿宋" w:eastAsia="仿宋" w:cs="仿宋"/>
                <w:color w:val="auto"/>
                <w:sz w:val="24"/>
                <w:szCs w:val="24"/>
                <w:highlight w:val="none"/>
              </w:rPr>
              <w:t>监督管理部门</w:t>
            </w:r>
          </w:p>
        </w:tc>
        <w:tc>
          <w:tcPr>
            <w:tcW w:w="6379" w:type="dxa"/>
            <w:vAlign w:val="center"/>
          </w:tcPr>
          <w:p>
            <w:pPr>
              <w:spacing w:line="39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宁明县财政局政府采购监督股      电话：0771-8636488</w:t>
            </w:r>
          </w:p>
        </w:tc>
      </w:tr>
    </w:tbl>
    <w:p>
      <w:pPr>
        <w:pageBreakBefore/>
        <w:spacing w:line="440" w:lineRule="exact"/>
        <w:ind w:firstLine="551" w:firstLineChars="196"/>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一、总则</w:t>
      </w:r>
    </w:p>
    <w:p>
      <w:pPr>
        <w:spacing w:line="440" w:lineRule="exact"/>
        <w:ind w:firstLine="413" w:firstLineChars="196"/>
        <w:rPr>
          <w:rFonts w:hint="eastAsia" w:ascii="仿宋" w:hAnsi="仿宋" w:eastAsia="仿宋" w:cs="仿宋"/>
          <w:b/>
          <w:color w:val="auto"/>
          <w:szCs w:val="21"/>
          <w:highlight w:val="none"/>
        </w:rPr>
      </w:pPr>
    </w:p>
    <w:p>
      <w:pPr>
        <w:spacing w:line="440" w:lineRule="exact"/>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1.项目名称及项目编号</w:t>
      </w:r>
    </w:p>
    <w:p>
      <w:pPr>
        <w:spacing w:line="440" w:lineRule="exact"/>
        <w:ind w:firstLine="705" w:firstLineChars="294"/>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宁明县环卫市场化服务项目</w:t>
      </w:r>
    </w:p>
    <w:p>
      <w:pPr>
        <w:spacing w:line="440" w:lineRule="exact"/>
        <w:ind w:firstLine="705" w:firstLineChars="294"/>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CZZC2021-G3-50038-GXPG</w:t>
      </w:r>
      <w:r>
        <w:rPr>
          <w:rFonts w:hint="eastAsia" w:ascii="仿宋" w:hAnsi="仿宋" w:eastAsia="仿宋" w:cs="仿宋"/>
          <w:color w:val="auto"/>
          <w:sz w:val="24"/>
          <w:szCs w:val="24"/>
          <w:highlight w:val="none"/>
        </w:rPr>
        <w:t xml:space="preserve"> </w:t>
      </w:r>
    </w:p>
    <w:p>
      <w:pPr>
        <w:spacing w:line="440" w:lineRule="exact"/>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2.适应范围</w:t>
      </w:r>
    </w:p>
    <w:p>
      <w:pPr>
        <w:spacing w:line="44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本招标文件适用本招标采购项目的招标、投标、评标、合同履约、验收、付款等行为（法律、法规另有规定的，从其规定）。</w:t>
      </w:r>
    </w:p>
    <w:p>
      <w:pPr>
        <w:spacing w:line="440" w:lineRule="exact"/>
        <w:ind w:firstLine="435"/>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3.定义</w:t>
      </w:r>
    </w:p>
    <w:p>
      <w:pPr>
        <w:spacing w:line="44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“投标人”是指响应招标、参加投标竞争的法人、其他组织或者自然人。</w:t>
      </w:r>
    </w:p>
    <w:p>
      <w:pPr>
        <w:spacing w:line="44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“货物”系指按招标文件规定，投标人须向采购人提供的一切设备、保险、税金、备品备件、工具、手册及其它有关技术资料和材料。</w:t>
      </w:r>
    </w:p>
    <w:p>
      <w:pPr>
        <w:spacing w:line="44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“服务”系指按招标文件规定，投标人须承担的安装、调试、技术协助、校准、培训、技术指导以及其他类似的义务。</w:t>
      </w:r>
    </w:p>
    <w:p>
      <w:pPr>
        <w:spacing w:line="44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 “项目”系指投标人按招标文件规定向采购人提供的货物和服务。</w:t>
      </w:r>
    </w:p>
    <w:p>
      <w:pPr>
        <w:spacing w:line="44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 “书面形式”包括信函、传真、电报。</w:t>
      </w:r>
    </w:p>
    <w:p>
      <w:pPr>
        <w:spacing w:line="44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实质性要求：标注“★”号项的要求为实质性要求。</w:t>
      </w:r>
    </w:p>
    <w:p>
      <w:pPr>
        <w:spacing w:line="440" w:lineRule="exact"/>
        <w:ind w:firstLine="435"/>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4.招标方式、评分办法</w:t>
      </w:r>
    </w:p>
    <w:p>
      <w:pPr>
        <w:spacing w:line="44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公开招标、综合评分法</w:t>
      </w:r>
    </w:p>
    <w:p>
      <w:pPr>
        <w:spacing w:line="440" w:lineRule="exact"/>
        <w:ind w:firstLine="435"/>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5.投标人资格</w:t>
      </w:r>
    </w:p>
    <w:p>
      <w:pPr>
        <w:snapToGrid/>
        <w:spacing w:line="440" w:lineRule="exact"/>
        <w:ind w:firstLine="43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满足《中华人民共和国政府采购法》第二十二条规定；</w:t>
      </w:r>
    </w:p>
    <w:p>
      <w:pPr>
        <w:snapToGrid/>
        <w:spacing w:line="440" w:lineRule="exact"/>
        <w:ind w:firstLine="43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落实政府采购政策需满足的资格要求：本项目非专门面向中小微企业；</w:t>
      </w:r>
    </w:p>
    <w:p>
      <w:pPr>
        <w:snapToGrid/>
        <w:spacing w:line="440" w:lineRule="exact"/>
        <w:ind w:firstLine="43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本项目的特定资格要求：</w:t>
      </w:r>
      <w:r>
        <w:rPr>
          <w:rFonts w:hint="eastAsia" w:ascii="仿宋" w:hAnsi="仿宋" w:eastAsia="仿宋" w:cs="仿宋"/>
          <w:color w:val="auto"/>
          <w:sz w:val="24"/>
          <w:szCs w:val="24"/>
          <w:highlight w:val="none"/>
          <w:lang w:eastAsia="zh-CN"/>
        </w:rPr>
        <w:t>无</w:t>
      </w:r>
      <w:r>
        <w:rPr>
          <w:rFonts w:hint="eastAsia" w:ascii="仿宋" w:hAnsi="仿宋" w:eastAsia="仿宋" w:cs="仿宋"/>
          <w:color w:val="auto"/>
          <w:sz w:val="24"/>
          <w:szCs w:val="24"/>
          <w:highlight w:val="none"/>
        </w:rPr>
        <w:t>。</w:t>
      </w:r>
    </w:p>
    <w:p>
      <w:pPr>
        <w:spacing w:line="440" w:lineRule="exact"/>
        <w:ind w:firstLine="4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6.投标费用</w:t>
      </w:r>
    </w:p>
    <w:p>
      <w:pPr>
        <w:spacing w:line="440" w:lineRule="exact"/>
        <w:ind w:firstLine="435"/>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不论投标结果如何，投标人均应自行承担所有与投标有关的全部费用。</w:t>
      </w:r>
    </w:p>
    <w:p>
      <w:pPr>
        <w:tabs>
          <w:tab w:val="left" w:pos="1635"/>
        </w:tabs>
        <w:spacing w:line="440" w:lineRule="exact"/>
        <w:ind w:firstLine="435"/>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7.联合体投标要求</w:t>
      </w:r>
    </w:p>
    <w:p>
      <w:pPr>
        <w:tabs>
          <w:tab w:val="left" w:pos="1635"/>
        </w:tabs>
        <w:spacing w:line="440" w:lineRule="exact"/>
        <w:ind w:firstLine="43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本项目不接受联合体投标。</w:t>
      </w:r>
    </w:p>
    <w:p>
      <w:pPr>
        <w:tabs>
          <w:tab w:val="left" w:pos="1635"/>
        </w:tabs>
        <w:spacing w:line="440" w:lineRule="exact"/>
        <w:ind w:firstLine="435"/>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8.转包与分包</w:t>
      </w:r>
    </w:p>
    <w:p>
      <w:pPr>
        <w:tabs>
          <w:tab w:val="left" w:pos="1635"/>
        </w:tabs>
        <w:spacing w:line="44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8.1本项目不允许转包。</w:t>
      </w:r>
    </w:p>
    <w:p>
      <w:pPr>
        <w:tabs>
          <w:tab w:val="left" w:pos="1635"/>
        </w:tabs>
        <w:spacing w:line="44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8.2本项目不可以分包。</w:t>
      </w:r>
    </w:p>
    <w:p>
      <w:pPr>
        <w:tabs>
          <w:tab w:val="left" w:pos="1635"/>
        </w:tabs>
        <w:spacing w:line="440" w:lineRule="exact"/>
        <w:ind w:firstLine="435"/>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9.特别说明</w:t>
      </w:r>
    </w:p>
    <w:p>
      <w:pPr>
        <w:tabs>
          <w:tab w:val="left" w:pos="1635"/>
        </w:tabs>
        <w:spacing w:line="44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 关联供应商不得参加同一合同项下政府采购活动，否则投标文件将被视为无效：</w:t>
      </w:r>
    </w:p>
    <w:p>
      <w:pPr>
        <w:tabs>
          <w:tab w:val="left" w:pos="1635"/>
        </w:tabs>
        <w:spacing w:line="44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（1）单位负责人为同一人或者存在直接控股、管理关系的，不得参加同一合同项下的政府采购活动。</w:t>
      </w:r>
    </w:p>
    <w:p>
      <w:pPr>
        <w:tabs>
          <w:tab w:val="left" w:pos="1635"/>
        </w:tabs>
        <w:spacing w:line="44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（2）为本采购项目提供整体设计、规范编制或者项目管理、监理、检测等服务的供应商，不得再参加本次采购活动。</w:t>
      </w:r>
    </w:p>
    <w:p>
      <w:pPr>
        <w:tabs>
          <w:tab w:val="left" w:pos="1635"/>
        </w:tabs>
        <w:spacing w:line="44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9.2投标人投标所使用的资格、信誉、荣誉、业绩与企业认证必须为本法人所拥有，投标人投标所使用的采购项目实施人员必须为投标人员工。</w:t>
      </w:r>
    </w:p>
    <w:p>
      <w:pPr>
        <w:tabs>
          <w:tab w:val="left" w:pos="1635"/>
        </w:tabs>
        <w:spacing w:line="44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9.3投标人应仔细阅读招标文件的所有内容，按照招标文件的要求提交投标文件，并对所提供的全部资料的真实性承担法律责任。</w:t>
      </w:r>
    </w:p>
    <w:p>
      <w:pPr>
        <w:tabs>
          <w:tab w:val="left" w:pos="1635"/>
        </w:tabs>
        <w:spacing w:line="44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9.4采购人有权核实各投标人投标文件的真实性，若经查实为提供虚假材料的，采购人有权取消其中标资格，并上报监督管理部门按政府采购相关法律法规从严处理。</w:t>
      </w:r>
    </w:p>
    <w:p>
      <w:pPr>
        <w:tabs>
          <w:tab w:val="left" w:pos="1635"/>
        </w:tabs>
        <w:spacing w:line="44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9.5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tabs>
          <w:tab w:val="left" w:pos="2190"/>
        </w:tabs>
        <w:spacing w:line="440" w:lineRule="exact"/>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10.质疑和投诉</w:t>
      </w:r>
      <w:r>
        <w:rPr>
          <w:rFonts w:hint="eastAsia" w:ascii="仿宋" w:hAnsi="仿宋" w:eastAsia="仿宋" w:cs="仿宋"/>
          <w:b/>
          <w:color w:val="auto"/>
          <w:sz w:val="24"/>
          <w:szCs w:val="24"/>
          <w:highlight w:val="none"/>
        </w:rPr>
        <w:tab/>
      </w:r>
    </w:p>
    <w:p>
      <w:pPr>
        <w:tabs>
          <w:tab w:val="left" w:pos="2190"/>
        </w:tabs>
        <w:spacing w:line="44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10.1投标人认为招标文件使自己的合法权益受到损害的，应当在</w:t>
      </w:r>
      <w:r>
        <w:rPr>
          <w:rFonts w:hint="eastAsia" w:ascii="仿宋" w:hAnsi="仿宋" w:eastAsia="仿宋" w:cs="仿宋"/>
          <w:color w:val="auto"/>
          <w:sz w:val="24"/>
          <w:szCs w:val="24"/>
          <w:highlight w:val="none"/>
          <w:lang w:eastAsia="zh-CN"/>
        </w:rPr>
        <w:t>获取</w:t>
      </w:r>
      <w:r>
        <w:rPr>
          <w:rFonts w:hint="eastAsia" w:ascii="仿宋" w:hAnsi="仿宋" w:eastAsia="仿宋" w:cs="仿宋"/>
          <w:color w:val="auto"/>
          <w:sz w:val="24"/>
          <w:szCs w:val="24"/>
          <w:highlight w:val="none"/>
        </w:rPr>
        <w:t>招标文件之日起7个工作日内以书面形式向采购代理机构提出质疑。或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投标人认为招标过程或中标结果使自己的合法权益受到损害的，应当在各采购程序环节结束之日或中标公告期限届满之日起七个工作日内，以书面形式向采购代理机构提出质疑。采购代理机构应认真做好质疑处理工作。</w:t>
      </w:r>
    </w:p>
    <w:p>
      <w:pPr>
        <w:tabs>
          <w:tab w:val="left" w:pos="2190"/>
        </w:tabs>
        <w:spacing w:line="44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10.2投标人对采购代理机构的答复不满意或者采购代理机构未在规定的时间内作出答复的，可以在答复期满后十五个工作日内向</w:t>
      </w:r>
      <w:r>
        <w:rPr>
          <w:rFonts w:hint="eastAsia" w:ascii="仿宋" w:hAnsi="仿宋" w:eastAsia="仿宋" w:cs="仿宋"/>
          <w:color w:val="auto"/>
          <w:sz w:val="24"/>
          <w:szCs w:val="24"/>
          <w:highlight w:val="none"/>
          <w:lang w:eastAsia="zh-CN"/>
        </w:rPr>
        <w:t>宁明县财政局政府采购监督股</w:t>
      </w:r>
      <w:r>
        <w:rPr>
          <w:rFonts w:hint="eastAsia" w:ascii="仿宋" w:hAnsi="仿宋" w:eastAsia="仿宋" w:cs="仿宋"/>
          <w:color w:val="auto"/>
          <w:sz w:val="24"/>
          <w:szCs w:val="24"/>
          <w:highlight w:val="none"/>
        </w:rPr>
        <w:t>投诉。</w:t>
      </w:r>
    </w:p>
    <w:p>
      <w:pPr>
        <w:tabs>
          <w:tab w:val="left" w:pos="2190"/>
        </w:tabs>
        <w:spacing w:line="44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10.3质疑、投诉应当采用书面形式，质疑书、投诉书实行实名制，均应明确阐述招标文件、招标过程或中标结果中使自己合法权益受到损害的实质性内容，并提供必要的证明材料。</w:t>
      </w:r>
    </w:p>
    <w:p>
      <w:pPr>
        <w:tabs>
          <w:tab w:val="left" w:pos="2190"/>
        </w:tabs>
        <w:spacing w:line="44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接收质疑函方式：以书面形式（原件）提交</w:t>
      </w:r>
    </w:p>
    <w:p>
      <w:pPr>
        <w:tabs>
          <w:tab w:val="left" w:pos="2190"/>
        </w:tabs>
        <w:spacing w:line="440" w:lineRule="exact"/>
        <w:ind w:firstLine="43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lang w:eastAsia="zh-CN"/>
        </w:rPr>
        <w:t>广西品格招标有限公司</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联系人：林工；</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0771-2298386</w:t>
      </w:r>
    </w:p>
    <w:p>
      <w:pPr>
        <w:tabs>
          <w:tab w:val="left" w:pos="2190"/>
        </w:tabs>
        <w:spacing w:line="440" w:lineRule="exact"/>
        <w:ind w:firstLine="43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通讯地址：</w:t>
      </w:r>
      <w:r>
        <w:rPr>
          <w:rFonts w:hint="eastAsia" w:ascii="仿宋" w:hAnsi="仿宋" w:eastAsia="仿宋" w:cs="仿宋"/>
          <w:color w:val="auto"/>
          <w:sz w:val="24"/>
          <w:szCs w:val="24"/>
          <w:highlight w:val="none"/>
          <w:lang w:eastAsia="zh-CN"/>
        </w:rPr>
        <w:t>南宁市江南区五一中路111-9号15楼</w:t>
      </w:r>
    </w:p>
    <w:p>
      <w:pPr>
        <w:tabs>
          <w:tab w:val="left" w:pos="2190"/>
        </w:tabs>
        <w:spacing w:line="440" w:lineRule="exact"/>
        <w:ind w:firstLine="435"/>
        <w:rPr>
          <w:rFonts w:hint="eastAsia" w:ascii="仿宋" w:hAnsi="仿宋" w:eastAsia="仿宋" w:cs="仿宋"/>
          <w:color w:val="auto"/>
          <w:sz w:val="24"/>
          <w:szCs w:val="24"/>
          <w:highlight w:val="none"/>
        </w:rPr>
      </w:pPr>
    </w:p>
    <w:p>
      <w:pPr>
        <w:tabs>
          <w:tab w:val="left" w:pos="2190"/>
        </w:tabs>
        <w:spacing w:line="440" w:lineRule="exact"/>
        <w:ind w:firstLine="435"/>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二、招标文件</w:t>
      </w:r>
    </w:p>
    <w:p>
      <w:pPr>
        <w:tabs>
          <w:tab w:val="left" w:pos="2190"/>
        </w:tabs>
        <w:spacing w:line="440" w:lineRule="exact"/>
        <w:ind w:firstLine="437"/>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11.招标文件的构成</w:t>
      </w:r>
    </w:p>
    <w:p>
      <w:pPr>
        <w:tabs>
          <w:tab w:val="left" w:pos="2190"/>
        </w:tabs>
        <w:spacing w:line="440" w:lineRule="exact"/>
        <w:ind w:firstLine="43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（1）招标公告；</w:t>
      </w:r>
    </w:p>
    <w:p>
      <w:pPr>
        <w:tabs>
          <w:tab w:val="left" w:pos="2190"/>
        </w:tabs>
        <w:spacing w:line="440" w:lineRule="exact"/>
        <w:ind w:firstLine="43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（2）投标人须知；</w:t>
      </w:r>
    </w:p>
    <w:p>
      <w:pPr>
        <w:tabs>
          <w:tab w:val="left" w:pos="2190"/>
        </w:tabs>
        <w:spacing w:line="440" w:lineRule="exact"/>
        <w:ind w:firstLine="43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（3）服务采购需求；</w:t>
      </w:r>
    </w:p>
    <w:p>
      <w:pPr>
        <w:tabs>
          <w:tab w:val="left" w:pos="2190"/>
        </w:tabs>
        <w:spacing w:line="440" w:lineRule="exact"/>
        <w:ind w:firstLine="43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（4）评标办法；</w:t>
      </w:r>
    </w:p>
    <w:p>
      <w:pPr>
        <w:tabs>
          <w:tab w:val="left" w:pos="2190"/>
        </w:tabs>
        <w:spacing w:line="440" w:lineRule="exact"/>
        <w:ind w:firstLine="43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（5）采购合同（合同主要条款及格式）；</w:t>
      </w:r>
    </w:p>
    <w:p>
      <w:pPr>
        <w:tabs>
          <w:tab w:val="left" w:pos="2190"/>
        </w:tabs>
        <w:spacing w:line="440" w:lineRule="exact"/>
        <w:ind w:firstLine="43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（6）投标文件（格式）。</w:t>
      </w:r>
    </w:p>
    <w:p>
      <w:pPr>
        <w:tabs>
          <w:tab w:val="left" w:pos="2190"/>
        </w:tabs>
        <w:spacing w:line="440" w:lineRule="exact"/>
        <w:ind w:firstLine="437"/>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12.招标文件的澄清与修改</w:t>
      </w:r>
    </w:p>
    <w:p>
      <w:pPr>
        <w:tabs>
          <w:tab w:val="left" w:pos="2190"/>
        </w:tabs>
        <w:spacing w:line="440" w:lineRule="exact"/>
        <w:ind w:firstLine="43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投标人应认真阅读招标文件，发现其中有误或有不合理要求的，投标人必须在</w:t>
      </w:r>
      <w:r>
        <w:rPr>
          <w:rFonts w:hint="eastAsia" w:ascii="仿宋" w:hAnsi="仿宋" w:eastAsia="仿宋" w:cs="仿宋"/>
          <w:color w:val="auto"/>
          <w:sz w:val="24"/>
          <w:szCs w:val="24"/>
          <w:highlight w:val="none"/>
          <w:lang w:eastAsia="zh-CN"/>
        </w:rPr>
        <w:t>获取</w:t>
      </w:r>
      <w:r>
        <w:rPr>
          <w:rFonts w:hint="eastAsia" w:ascii="仿宋" w:hAnsi="仿宋" w:eastAsia="仿宋" w:cs="仿宋"/>
          <w:color w:val="auto"/>
          <w:sz w:val="24"/>
          <w:szCs w:val="24"/>
          <w:highlight w:val="none"/>
        </w:rPr>
        <w:t>招标文件之日起7个工作日内以书面形式要求采购代理机构澄清。</w:t>
      </w:r>
    </w:p>
    <w:p>
      <w:pPr>
        <w:tabs>
          <w:tab w:val="left" w:pos="2190"/>
        </w:tabs>
        <w:spacing w:line="440" w:lineRule="exact"/>
        <w:ind w:firstLine="43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tabs>
          <w:tab w:val="left" w:pos="2190"/>
        </w:tabs>
        <w:spacing w:line="440" w:lineRule="exact"/>
        <w:ind w:firstLine="43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12.3投标人</w:t>
      </w:r>
      <w:r>
        <w:rPr>
          <w:rFonts w:hint="eastAsia" w:ascii="仿宋" w:hAnsi="仿宋" w:eastAsia="仿宋" w:cs="仿宋"/>
          <w:color w:val="auto"/>
          <w:sz w:val="24"/>
          <w:szCs w:val="24"/>
          <w:highlight w:val="none"/>
          <w:lang w:eastAsia="zh-CN"/>
        </w:rPr>
        <w:t>获取</w:t>
      </w:r>
      <w:r>
        <w:rPr>
          <w:rFonts w:hint="eastAsia" w:ascii="仿宋" w:hAnsi="仿宋" w:eastAsia="仿宋" w:cs="仿宋"/>
          <w:color w:val="auto"/>
          <w:sz w:val="24"/>
          <w:szCs w:val="24"/>
          <w:highlight w:val="none"/>
        </w:rPr>
        <w:t>招标文件后应实时关注相关网站了解澄清、修改等与项目有关的内容，如因投标人未及时登录相关网站了解澄清、修改等与项目有关的内容，从而导致投标无效的，由投标人自行承担责任。</w:t>
      </w:r>
    </w:p>
    <w:p>
      <w:pPr>
        <w:tabs>
          <w:tab w:val="left" w:pos="2190"/>
        </w:tabs>
        <w:spacing w:line="440" w:lineRule="exact"/>
        <w:ind w:firstLine="43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 必要的澄清、修改的内容为招标文件的组成部分。当澄清、修改通知就同一内容的表述不一致时，以最后发出的书面文件为准。</w:t>
      </w:r>
    </w:p>
    <w:p>
      <w:pPr>
        <w:tabs>
          <w:tab w:val="left" w:pos="2190"/>
        </w:tabs>
        <w:spacing w:line="440" w:lineRule="exact"/>
        <w:ind w:firstLine="43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 招标文件的澄清、修改都应该通过采购代理机构以法定形式发布，采购人非通过本机构，不得擅自澄清、修改招标文件。</w:t>
      </w:r>
    </w:p>
    <w:p>
      <w:pPr>
        <w:tabs>
          <w:tab w:val="left" w:pos="2190"/>
        </w:tabs>
        <w:spacing w:line="440" w:lineRule="exact"/>
        <w:ind w:firstLine="437"/>
        <w:rPr>
          <w:rFonts w:hint="eastAsia" w:ascii="仿宋" w:hAnsi="仿宋" w:eastAsia="仿宋" w:cs="仿宋"/>
          <w:color w:val="auto"/>
          <w:szCs w:val="21"/>
          <w:highlight w:val="none"/>
        </w:rPr>
      </w:pPr>
    </w:p>
    <w:p>
      <w:pPr>
        <w:tabs>
          <w:tab w:val="left" w:pos="2190"/>
        </w:tabs>
        <w:spacing w:line="440" w:lineRule="exact"/>
        <w:ind w:firstLine="435"/>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三、投标文件的编制</w:t>
      </w:r>
    </w:p>
    <w:p>
      <w:pPr>
        <w:tabs>
          <w:tab w:val="left" w:pos="1305"/>
        </w:tabs>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13.投标文件的组成及要求</w:t>
      </w:r>
    </w:p>
    <w:p>
      <w:pPr>
        <w:tabs>
          <w:tab w:val="left" w:pos="2190"/>
        </w:tabs>
        <w:spacing w:line="440" w:lineRule="exact"/>
        <w:ind w:firstLine="435"/>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13.1投标文件的组成【格式见第六章“投标文件格式”】</w:t>
      </w:r>
    </w:p>
    <w:p>
      <w:pPr>
        <w:tabs>
          <w:tab w:val="left" w:pos="2190"/>
        </w:tabs>
        <w:spacing w:line="440" w:lineRule="exact"/>
        <w:ind w:firstLine="435"/>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 xml:space="preserve">13.1.1 </w:t>
      </w:r>
      <w:r>
        <w:rPr>
          <w:rFonts w:hint="eastAsia" w:ascii="仿宋" w:hAnsi="仿宋" w:eastAsia="仿宋" w:cs="仿宋"/>
          <w:b/>
          <w:color w:val="auto"/>
          <w:sz w:val="24"/>
          <w:szCs w:val="24"/>
          <w:highlight w:val="none"/>
          <w:lang w:eastAsia="zh-CN"/>
        </w:rPr>
        <w:t>报价文件</w:t>
      </w:r>
    </w:p>
    <w:p>
      <w:pPr>
        <w:tabs>
          <w:tab w:val="left" w:pos="2190"/>
        </w:tabs>
        <w:spacing w:line="440" w:lineRule="exact"/>
        <w:ind w:firstLine="435"/>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13.1.2 </w:t>
      </w:r>
      <w:r>
        <w:rPr>
          <w:rFonts w:hint="eastAsia" w:ascii="仿宋" w:hAnsi="仿宋" w:eastAsia="仿宋" w:cs="仿宋"/>
          <w:b/>
          <w:color w:val="auto"/>
          <w:sz w:val="24"/>
          <w:szCs w:val="24"/>
          <w:highlight w:val="none"/>
          <w:lang w:eastAsia="zh-CN"/>
        </w:rPr>
        <w:t>资格证明文件</w:t>
      </w:r>
      <w:r>
        <w:rPr>
          <w:rFonts w:hint="eastAsia" w:ascii="仿宋" w:hAnsi="仿宋" w:eastAsia="仿宋" w:cs="仿宋"/>
          <w:b/>
          <w:color w:val="auto"/>
          <w:sz w:val="24"/>
          <w:szCs w:val="24"/>
          <w:highlight w:val="none"/>
        </w:rPr>
        <w:t>：</w:t>
      </w:r>
    </w:p>
    <w:p>
      <w:pPr>
        <w:snapToGrid w:val="0"/>
        <w:ind w:firstLine="480" w:firstLineChars="200"/>
        <w:jc w:val="left"/>
        <w:rPr>
          <w:rFonts w:hint="eastAsia" w:ascii="仿宋" w:hAnsi="仿宋" w:eastAsia="仿宋" w:cs="仿宋"/>
          <w:color w:val="auto"/>
          <w:sz w:val="24"/>
          <w:szCs w:val="24"/>
          <w:highlight w:val="none"/>
        </w:rPr>
      </w:pPr>
    </w:p>
    <w:p>
      <w:pPr>
        <w:snapToGrid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根据招标文件规定及投标人提供的材料自行编写目录。</w:t>
      </w:r>
    </w:p>
    <w:p>
      <w:pPr>
        <w:pStyle w:val="35"/>
        <w:rPr>
          <w:rFonts w:hint="eastAsia" w:ascii="仿宋" w:hAnsi="仿宋" w:eastAsia="仿宋" w:cs="仿宋"/>
          <w:color w:val="auto"/>
          <w:sz w:val="24"/>
          <w:szCs w:val="24"/>
          <w:highlight w:val="none"/>
        </w:rPr>
      </w:pPr>
    </w:p>
    <w:p>
      <w:pPr>
        <w:pStyle w:val="12"/>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1.供应商合法的主体资格证明（如营业执照、事业单位法人证书、执业许可证、自然人身份证等）复印件（</w:t>
      </w:r>
      <w:r>
        <w:rPr>
          <w:rFonts w:hint="eastAsia" w:ascii="仿宋" w:hAnsi="仿宋" w:eastAsia="仿宋" w:cs="仿宋"/>
          <w:b/>
          <w:color w:val="auto"/>
          <w:sz w:val="24"/>
          <w:szCs w:val="24"/>
          <w:highlight w:val="none"/>
          <w:lang w:val="en-US" w:eastAsia="zh-CN"/>
        </w:rPr>
        <w:t>必须提供，否则响应文件作无效处理）</w:t>
      </w:r>
      <w:r>
        <w:rPr>
          <w:rFonts w:hint="eastAsia" w:ascii="仿宋" w:hAnsi="仿宋" w:eastAsia="仿宋" w:cs="仿宋"/>
          <w:color w:val="auto"/>
          <w:sz w:val="24"/>
          <w:szCs w:val="24"/>
          <w:highlight w:val="none"/>
          <w:lang w:val="en-US" w:eastAsia="zh-CN"/>
        </w:rPr>
        <w:t>；</w:t>
      </w:r>
    </w:p>
    <w:p>
      <w:pPr>
        <w:pStyle w:val="12"/>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供应商2021年连续3个月的依法缴纳税费的凭据复印件；无纳税记录的，应提供由供应商所在地的税务部门出具的免税证明复印件。从取得营业执照时间起到首次响应文件提交截止时间为止不足要求月数的，只需提供从取得营业执照起的依法缴纳税费或依法免缴税费的凭据复印件</w:t>
      </w:r>
      <w:r>
        <w:rPr>
          <w:rFonts w:hint="eastAsia" w:ascii="仿宋" w:hAnsi="仿宋" w:eastAsia="仿宋" w:cs="仿宋"/>
          <w:b/>
          <w:color w:val="auto"/>
          <w:sz w:val="24"/>
          <w:szCs w:val="24"/>
          <w:highlight w:val="none"/>
          <w:lang w:val="en-US" w:eastAsia="zh-CN"/>
        </w:rPr>
        <w:t>（必须提供，否则响应文件作无效处理）</w:t>
      </w:r>
      <w:r>
        <w:rPr>
          <w:rFonts w:hint="eastAsia" w:ascii="仿宋" w:hAnsi="仿宋" w:eastAsia="仿宋" w:cs="仿宋"/>
          <w:color w:val="auto"/>
          <w:sz w:val="24"/>
          <w:szCs w:val="24"/>
          <w:highlight w:val="none"/>
          <w:lang w:val="en-US" w:eastAsia="zh-CN"/>
        </w:rPr>
        <w:t xml:space="preserve">； </w:t>
      </w:r>
    </w:p>
    <w:p>
      <w:pPr>
        <w:pStyle w:val="12"/>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3. 供应商2021年连续3个月的依法缴纳社保费的缴费凭证（专用收据或社会保险缴纳清单）复印件；无缴费记录的，应提供由供应商所在地行政主管部门出具的依法免缴社保费证明复印件。从取得营业执照时间起到首次响应文件提交截止时间为止不足要求月数的只需提供从取得营业执照起的依法缴纳社保费的缴费凭证（专用收据或社会保险缴纳清单）复印件</w:t>
      </w:r>
      <w:r>
        <w:rPr>
          <w:rFonts w:hint="eastAsia" w:ascii="仿宋" w:hAnsi="仿宋" w:eastAsia="仿宋" w:cs="仿宋"/>
          <w:b/>
          <w:color w:val="auto"/>
          <w:sz w:val="24"/>
          <w:szCs w:val="24"/>
          <w:highlight w:val="none"/>
          <w:lang w:val="en-US" w:eastAsia="zh-CN"/>
        </w:rPr>
        <w:t>（必须提供，否则响应文件作无效处理）</w:t>
      </w:r>
      <w:r>
        <w:rPr>
          <w:rFonts w:hint="eastAsia" w:ascii="仿宋" w:hAnsi="仿宋" w:eastAsia="仿宋" w:cs="仿宋"/>
          <w:color w:val="auto"/>
          <w:sz w:val="24"/>
          <w:szCs w:val="24"/>
          <w:highlight w:val="none"/>
          <w:lang w:val="en-US" w:eastAsia="zh-CN"/>
        </w:rPr>
        <w:t>；</w:t>
      </w:r>
    </w:p>
    <w:p>
      <w:pPr>
        <w:pStyle w:val="12"/>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4.供应商需提供2020年度的财务报表或审计报告；对于从取得营业执照时间起到提交响应文件截止时间为止不足要求年数的，只需提交取得营业执照年份至所要求最近年份的财务报表或审计报告。供应商是其他组织和自然人的，提供经审计的财务报告或者银行出具的资信证明）</w:t>
      </w:r>
      <w:r>
        <w:rPr>
          <w:rFonts w:hint="eastAsia" w:ascii="仿宋" w:hAnsi="仿宋" w:eastAsia="仿宋" w:cs="仿宋"/>
          <w:b/>
          <w:color w:val="auto"/>
          <w:sz w:val="24"/>
          <w:szCs w:val="24"/>
          <w:highlight w:val="none"/>
          <w:lang w:val="en-US" w:eastAsia="zh-CN"/>
        </w:rPr>
        <w:t>（必须提供，否则响应文件作无效处理）</w:t>
      </w:r>
      <w:r>
        <w:rPr>
          <w:rFonts w:hint="eastAsia" w:ascii="仿宋" w:hAnsi="仿宋" w:eastAsia="仿宋" w:cs="仿宋"/>
          <w:color w:val="auto"/>
          <w:sz w:val="24"/>
          <w:szCs w:val="24"/>
          <w:highlight w:val="none"/>
          <w:lang w:val="en-US" w:eastAsia="zh-CN"/>
        </w:rPr>
        <w:t xml:space="preserve">。 </w:t>
      </w:r>
    </w:p>
    <w:p>
      <w:pPr>
        <w:pStyle w:val="12"/>
        <w:spacing w:line="360" w:lineRule="auto"/>
        <w:ind w:firstLine="480"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5.竞标声明（格式后附）</w:t>
      </w:r>
      <w:r>
        <w:rPr>
          <w:rFonts w:hint="eastAsia" w:ascii="仿宋" w:hAnsi="仿宋" w:eastAsia="仿宋" w:cs="仿宋"/>
          <w:b/>
          <w:color w:val="auto"/>
          <w:sz w:val="24"/>
          <w:szCs w:val="24"/>
          <w:highlight w:val="none"/>
          <w:lang w:val="en-US" w:eastAsia="zh-CN"/>
        </w:rPr>
        <w:t>（必须提供，否则响应文件作无效处理）</w:t>
      </w:r>
    </w:p>
    <w:p>
      <w:pPr>
        <w:pStyle w:val="12"/>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投标人注册地不在本项目实施地的须承诺，签订项目合同后30日内在本项目实施地设立直属分支机构（分支机构应按国家规定依法注册），并能独立开展日常环卫工作；投标人注册地在本项目实施地的须提供相关证明资料（营业执照等）</w:t>
      </w:r>
      <w:r>
        <w:rPr>
          <w:rFonts w:hint="eastAsia" w:ascii="仿宋" w:hAnsi="仿宋" w:eastAsia="仿宋" w:cs="仿宋"/>
          <w:b/>
          <w:color w:val="auto"/>
          <w:sz w:val="24"/>
          <w:szCs w:val="24"/>
          <w:highlight w:val="none"/>
        </w:rPr>
        <w:t>（必须提供，否则作无效投标处理）</w:t>
      </w:r>
    </w:p>
    <w:p>
      <w:pPr>
        <w:pStyle w:val="12"/>
        <w:spacing w:line="360" w:lineRule="auto"/>
        <w:ind w:left="210" w:leftChars="10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7.中小企业声明函或残疾人福利性单位声明函或竞标人属于监狱企业的证明材料（本项目如为专门面向中小企业（或小型、微型企业）采购时必须提供，否则响应文件作无效处理）；</w:t>
      </w:r>
    </w:p>
    <w:p>
      <w:pPr>
        <w:snapToGrid w:val="0"/>
        <w:spacing w:line="360" w:lineRule="auto"/>
        <w:ind w:firstLine="480" w:firstLineChars="200"/>
        <w:jc w:val="left"/>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SA"/>
        </w:rPr>
        <w:t>8.除公开招标文件规定必须提供以外，供应商认为需要提供的其他证明材料。</w:t>
      </w:r>
    </w:p>
    <w:p>
      <w:pPr>
        <w:tabs>
          <w:tab w:val="left" w:pos="1305"/>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13.1.3 商务、技术响应及其他证明材料：</w:t>
      </w:r>
    </w:p>
    <w:p>
      <w:pPr>
        <w:snapToGrid w:val="0"/>
        <w:spacing w:before="120" w:beforeLines="50" w:after="50"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1.服务采购需求条款偏离表</w:t>
      </w:r>
      <w:r>
        <w:rPr>
          <w:rFonts w:hint="eastAsia" w:ascii="仿宋" w:hAnsi="仿宋" w:eastAsia="仿宋" w:cs="仿宋"/>
          <w:bCs/>
          <w:color w:val="auto"/>
          <w:sz w:val="24"/>
          <w:szCs w:val="24"/>
          <w:highlight w:val="none"/>
        </w:rPr>
        <w:t>（格式后附）；</w:t>
      </w:r>
      <w:r>
        <w:rPr>
          <w:rFonts w:hint="eastAsia" w:ascii="仿宋" w:hAnsi="仿宋" w:eastAsia="仿宋" w:cs="仿宋"/>
          <w:b/>
          <w:color w:val="auto"/>
          <w:sz w:val="24"/>
          <w:szCs w:val="24"/>
          <w:highlight w:val="none"/>
        </w:rPr>
        <w:t>（必须提供，否则作无效投标处理）</w:t>
      </w:r>
    </w:p>
    <w:p>
      <w:pPr>
        <w:snapToGrid w:val="0"/>
        <w:spacing w:before="120" w:beforeLines="50" w:after="50"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投标保证金提交凭证；</w:t>
      </w:r>
      <w:r>
        <w:rPr>
          <w:rFonts w:hint="eastAsia" w:ascii="仿宋" w:hAnsi="仿宋" w:eastAsia="仿宋" w:cs="仿宋"/>
          <w:b/>
          <w:color w:val="auto"/>
          <w:sz w:val="24"/>
          <w:szCs w:val="24"/>
          <w:highlight w:val="none"/>
        </w:rPr>
        <w:t>（必须提供，否则作无效投标处理）</w:t>
      </w:r>
    </w:p>
    <w:p>
      <w:pPr>
        <w:snapToGrid w:val="0"/>
        <w:spacing w:before="120" w:beforeLines="50" w:after="50"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法定代表人(负责人或自然人)身份证明及法定代表人(负责人或自然人)有效身份证正反面复印件（格式后附）；</w:t>
      </w:r>
      <w:r>
        <w:rPr>
          <w:rFonts w:hint="eastAsia" w:ascii="仿宋" w:hAnsi="仿宋" w:eastAsia="仿宋" w:cs="仿宋"/>
          <w:b/>
          <w:color w:val="auto"/>
          <w:sz w:val="24"/>
          <w:szCs w:val="24"/>
          <w:highlight w:val="none"/>
        </w:rPr>
        <w:t>（必须提供，否则作无效投标处理）</w:t>
      </w:r>
    </w:p>
    <w:p>
      <w:pPr>
        <w:snapToGrid w:val="0"/>
        <w:spacing w:before="120" w:beforeLines="50" w:after="50" w:line="360" w:lineRule="auto"/>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法定代表人(负责人或自然人)授权委托书及委托代理人有效身份证正反面复印件（格式后附）；</w:t>
      </w:r>
      <w:r>
        <w:rPr>
          <w:rFonts w:hint="eastAsia" w:ascii="仿宋" w:hAnsi="仿宋" w:eastAsia="仿宋" w:cs="仿宋"/>
          <w:b/>
          <w:color w:val="auto"/>
          <w:sz w:val="24"/>
          <w:szCs w:val="24"/>
          <w:highlight w:val="none"/>
        </w:rPr>
        <w:t>（委托时必须提供，否则作无效投标处理）</w:t>
      </w:r>
    </w:p>
    <w:p>
      <w:pPr>
        <w:pStyle w:val="3"/>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供应商参加本项目无围标串标行为的承诺函；</w:t>
      </w:r>
      <w:r>
        <w:rPr>
          <w:rFonts w:hint="eastAsia" w:ascii="仿宋" w:hAnsi="仿宋" w:eastAsia="仿宋" w:cs="仿宋"/>
          <w:b/>
          <w:color w:val="auto"/>
          <w:sz w:val="24"/>
          <w:szCs w:val="24"/>
          <w:highlight w:val="none"/>
        </w:rPr>
        <w:t>（必须提供，否则作无效投标处理）</w:t>
      </w:r>
    </w:p>
    <w:p>
      <w:pPr>
        <w:snapToGrid w:val="0"/>
        <w:spacing w:before="120" w:beforeLines="50" w:after="50" w:line="360" w:lineRule="auto"/>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投标单位基本情况简介（按投标人自身情况自行填写，格式自拟</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w:t>
      </w:r>
    </w:p>
    <w:p>
      <w:pPr>
        <w:snapToGrid w:val="0"/>
        <w:spacing w:before="120" w:beforeLines="50" w:after="50" w:line="360" w:lineRule="auto"/>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除招标文件规定必须提供以外，投标人认为需要提供的其他证明材料（格式自拟）。（投标人根据本招标文件第二章采购需求及第四章评标办法及评分标准提供有关证明材料）；</w:t>
      </w:r>
    </w:p>
    <w:p>
      <w:pPr>
        <w:snapToGrid w:val="0"/>
        <w:spacing w:before="120" w:beforeLines="50" w:after="50" w:line="360" w:lineRule="auto"/>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项目实施人员一览表；</w:t>
      </w:r>
    </w:p>
    <w:p>
      <w:pPr>
        <w:snapToGrid w:val="0"/>
        <w:spacing w:before="120" w:beforeLines="50" w:after="50" w:line="360" w:lineRule="auto"/>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项目投入设备一览表格式；</w:t>
      </w:r>
    </w:p>
    <w:p>
      <w:pPr>
        <w:snapToGrid w:val="0"/>
        <w:spacing w:before="120" w:beforeLines="50" w:after="50" w:line="360" w:lineRule="auto"/>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项目实施服务方案（格式自拟）（含企业管理制度、服务方案、服务保障及应急方案等）；（根据第</w:t>
      </w:r>
      <w:r>
        <w:rPr>
          <w:rFonts w:hint="eastAsia" w:ascii="仿宋" w:hAnsi="仿宋" w:eastAsia="仿宋" w:cs="仿宋"/>
          <w:bCs/>
          <w:color w:val="auto"/>
          <w:sz w:val="24"/>
          <w:szCs w:val="24"/>
          <w:highlight w:val="none"/>
          <w:lang w:eastAsia="zh-CN"/>
        </w:rPr>
        <w:t>二</w:t>
      </w:r>
      <w:r>
        <w:rPr>
          <w:rFonts w:hint="eastAsia" w:ascii="仿宋" w:hAnsi="仿宋" w:eastAsia="仿宋" w:cs="仿宋"/>
          <w:bCs/>
          <w:color w:val="auto"/>
          <w:sz w:val="24"/>
          <w:szCs w:val="24"/>
          <w:highlight w:val="none"/>
        </w:rPr>
        <w:t>章采购需求</w:t>
      </w:r>
      <w:r>
        <w:rPr>
          <w:rFonts w:hint="eastAsia" w:ascii="仿宋" w:hAnsi="仿宋" w:eastAsia="仿宋" w:cs="仿宋"/>
          <w:bCs/>
          <w:color w:val="auto"/>
          <w:sz w:val="24"/>
          <w:szCs w:val="24"/>
          <w:highlight w:val="none"/>
          <w:lang w:eastAsia="zh-CN"/>
        </w:rPr>
        <w:t>及第四章评标办法及评分标准</w:t>
      </w:r>
      <w:r>
        <w:rPr>
          <w:rFonts w:hint="eastAsia" w:ascii="仿宋" w:hAnsi="仿宋" w:eastAsia="仿宋" w:cs="仿宋"/>
          <w:bCs/>
          <w:color w:val="auto"/>
          <w:sz w:val="24"/>
          <w:szCs w:val="24"/>
          <w:highlight w:val="none"/>
        </w:rPr>
        <w:t>的要求结合投标人自身情况自行填写，格式自拟）；</w:t>
      </w:r>
    </w:p>
    <w:p>
      <w:pPr>
        <w:snapToGrid w:val="0"/>
        <w:spacing w:before="120" w:beforeLines="50" w:after="50" w:line="360" w:lineRule="auto"/>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rPr>
        <w:t>类似业绩（按</w:t>
      </w:r>
      <w:r>
        <w:rPr>
          <w:rFonts w:hint="eastAsia" w:ascii="仿宋" w:hAnsi="仿宋" w:eastAsia="仿宋" w:cs="仿宋"/>
          <w:bCs/>
          <w:color w:val="auto"/>
          <w:sz w:val="24"/>
          <w:szCs w:val="24"/>
          <w:highlight w:val="none"/>
          <w:lang w:eastAsia="zh-CN"/>
        </w:rPr>
        <w:t>第四章</w:t>
      </w:r>
      <w:r>
        <w:rPr>
          <w:rFonts w:hint="eastAsia" w:ascii="仿宋" w:hAnsi="仿宋" w:eastAsia="仿宋" w:cs="仿宋"/>
          <w:bCs/>
          <w:color w:val="auto"/>
          <w:sz w:val="24"/>
          <w:szCs w:val="24"/>
          <w:highlight w:val="none"/>
        </w:rPr>
        <w:t>评分办法中相应要求提供材料）；</w:t>
      </w:r>
    </w:p>
    <w:p>
      <w:pPr>
        <w:snapToGrid w:val="0"/>
        <w:spacing w:before="120" w:beforeLines="50" w:after="50" w:line="360" w:lineRule="auto"/>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rPr>
        <w:t>投标人认为有必要提供的其它材料</w:t>
      </w:r>
    </w:p>
    <w:p>
      <w:pPr>
        <w:tabs>
          <w:tab w:val="left" w:pos="1305"/>
        </w:tabs>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14.投标文件的语言及计量</w:t>
      </w:r>
    </w:p>
    <w:p>
      <w:pPr>
        <w:tabs>
          <w:tab w:val="left" w:pos="1305"/>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投标文件以及投标人与招标采购单位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14.2投标计量单位，招标文件已有明确规定的，使用招标文件规定的计量单位；招标文件没有规定的，应采用中华人民共和国法定计量单位（货币单位：元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人民币），否则视同未响应。</w:t>
      </w:r>
    </w:p>
    <w:p>
      <w:pPr>
        <w:tabs>
          <w:tab w:val="left" w:pos="1305"/>
        </w:tabs>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15.投标报价</w:t>
      </w:r>
    </w:p>
    <w:p>
      <w:pPr>
        <w:tabs>
          <w:tab w:val="left" w:pos="1305"/>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15.1投标报价应按招标文件中第六章“投标文件（格式）”填写，投标人投标报价（含单价报价）超过分标采购预算金额（含单价预算金额）的，相应分标投标文件按无效处理。</w:t>
      </w:r>
    </w:p>
    <w:p>
      <w:pPr>
        <w:tabs>
          <w:tab w:val="left" w:pos="1305"/>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15.2投标人必须就“服务采购需求”中各分标采购内容按分标分别作完整唯一报价，否则，其投标将被拒绝；投标文件只允许有一个报价，有选择的或有条件的报价将不予接受。</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15.3投标报价包括本次采购服务范围内的服务所需的</w:t>
      </w:r>
      <w:r>
        <w:rPr>
          <w:rFonts w:hint="eastAsia" w:ascii="仿宋" w:hAnsi="仿宋" w:eastAsia="仿宋" w:cs="仿宋"/>
          <w:bCs/>
          <w:color w:val="auto"/>
          <w:sz w:val="24"/>
          <w:szCs w:val="24"/>
          <w:highlight w:val="none"/>
        </w:rPr>
        <w:t>调查、</w:t>
      </w:r>
      <w:r>
        <w:rPr>
          <w:rFonts w:hint="eastAsia" w:ascii="仿宋" w:hAnsi="仿宋" w:eastAsia="仿宋" w:cs="仿宋"/>
          <w:color w:val="auto"/>
          <w:sz w:val="24"/>
          <w:szCs w:val="24"/>
          <w:highlight w:val="none"/>
        </w:rPr>
        <w:t>服务价款、所用耗材、</w:t>
      </w:r>
      <w:r>
        <w:rPr>
          <w:rFonts w:hint="eastAsia" w:ascii="仿宋" w:hAnsi="仿宋" w:eastAsia="仿宋" w:cs="仿宋"/>
          <w:bCs/>
          <w:color w:val="auto"/>
          <w:sz w:val="24"/>
          <w:szCs w:val="24"/>
          <w:highlight w:val="none"/>
        </w:rPr>
        <w:t>所有</w:t>
      </w:r>
      <w:r>
        <w:rPr>
          <w:rFonts w:hint="eastAsia" w:ascii="仿宋" w:hAnsi="仿宋" w:eastAsia="仿宋" w:cs="仿宋"/>
          <w:color w:val="auto"/>
          <w:sz w:val="24"/>
          <w:szCs w:val="24"/>
          <w:highlight w:val="none"/>
        </w:rPr>
        <w:t>人员食宿、工资、加班费、</w:t>
      </w:r>
      <w:r>
        <w:rPr>
          <w:rFonts w:hint="eastAsia" w:ascii="仿宋" w:hAnsi="仿宋" w:eastAsia="仿宋" w:cs="仿宋"/>
          <w:color w:val="auto"/>
          <w:sz w:val="24"/>
          <w:szCs w:val="24"/>
          <w:highlight w:val="none"/>
          <w:lang w:eastAsia="zh-CN"/>
        </w:rPr>
        <w:t>社保</w:t>
      </w:r>
      <w:r>
        <w:rPr>
          <w:rFonts w:hint="eastAsia" w:ascii="仿宋" w:hAnsi="仿宋" w:eastAsia="仿宋" w:cs="仿宋"/>
          <w:color w:val="auto"/>
          <w:sz w:val="24"/>
          <w:szCs w:val="24"/>
          <w:highlight w:val="none"/>
        </w:rPr>
        <w:t>、服装及机械设备费、保洁用品、管理费用、维护费、保险、</w:t>
      </w:r>
      <w:r>
        <w:rPr>
          <w:rFonts w:hint="eastAsia" w:ascii="仿宋" w:hAnsi="仿宋" w:eastAsia="仿宋" w:cs="仿宋"/>
          <w:bCs/>
          <w:color w:val="auto"/>
          <w:sz w:val="24"/>
          <w:szCs w:val="24"/>
          <w:highlight w:val="none"/>
        </w:rPr>
        <w:t>利润、税金</w:t>
      </w:r>
      <w:r>
        <w:rPr>
          <w:rFonts w:hint="eastAsia" w:ascii="仿宋" w:hAnsi="仿宋" w:eastAsia="仿宋" w:cs="仿宋"/>
          <w:color w:val="auto"/>
          <w:sz w:val="24"/>
          <w:szCs w:val="24"/>
          <w:highlight w:val="none"/>
        </w:rPr>
        <w:t>及其它所有成本费用的总和</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投标人自行考虑在报价中。</w:t>
      </w:r>
    </w:p>
    <w:p>
      <w:pPr>
        <w:spacing w:line="440" w:lineRule="exact"/>
        <w:ind w:left="420" w:hanging="42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16.投标有效期</w:t>
      </w:r>
    </w:p>
    <w:p>
      <w:pPr>
        <w:tabs>
          <w:tab w:val="left" w:pos="1305"/>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16.1投标有效期：投标截止时间之日起90天。</w:t>
      </w:r>
    </w:p>
    <w:p>
      <w:pPr>
        <w:tabs>
          <w:tab w:val="left" w:pos="1305"/>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16.2出现特殊情况下，需要延长投标有效期的，采购代理机构依据政府采购法以书面形式通知投标人延长投标有效期。投标人拒绝延长的，其投标无效。</w:t>
      </w:r>
    </w:p>
    <w:p>
      <w:pPr>
        <w:tabs>
          <w:tab w:val="left" w:pos="1305"/>
        </w:tabs>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 投标文件的份数、装订、签署和包装、密封</w:t>
      </w:r>
    </w:p>
    <w:p>
      <w:pPr>
        <w:tabs>
          <w:tab w:val="left" w:pos="1305"/>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b/>
          <w:color w:val="auto"/>
          <w:sz w:val="24"/>
          <w:szCs w:val="24"/>
          <w:highlight w:val="none"/>
        </w:rPr>
        <w:t>投标文件份数：</w:t>
      </w:r>
      <w:r>
        <w:rPr>
          <w:rFonts w:hint="eastAsia" w:ascii="仿宋" w:hAnsi="仿宋" w:eastAsia="仿宋" w:cs="仿宋"/>
          <w:color w:val="auto"/>
          <w:sz w:val="24"/>
          <w:szCs w:val="24"/>
          <w:highlight w:val="none"/>
        </w:rPr>
        <w:t>正本壹册，副本</w:t>
      </w:r>
      <w:r>
        <w:rPr>
          <w:rFonts w:hint="eastAsia" w:ascii="仿宋" w:hAnsi="仿宋" w:eastAsia="仿宋" w:cs="仿宋"/>
          <w:color w:val="auto"/>
          <w:sz w:val="24"/>
          <w:szCs w:val="24"/>
          <w:highlight w:val="none"/>
          <w:lang w:eastAsia="zh-CN"/>
        </w:rPr>
        <w:t>壹</w:t>
      </w:r>
      <w:r>
        <w:rPr>
          <w:rFonts w:hint="eastAsia" w:ascii="仿宋" w:hAnsi="仿宋" w:eastAsia="仿宋" w:cs="仿宋"/>
          <w:color w:val="auto"/>
          <w:sz w:val="24"/>
          <w:szCs w:val="24"/>
          <w:highlight w:val="none"/>
        </w:rPr>
        <w:t>册，</w:t>
      </w:r>
      <w:r>
        <w:rPr>
          <w:rFonts w:hint="eastAsia" w:ascii="仿宋" w:hAnsi="仿宋" w:eastAsia="仿宋" w:cs="仿宋"/>
          <w:color w:val="auto"/>
          <w:sz w:val="24"/>
          <w:szCs w:val="24"/>
          <w:highlight w:val="none"/>
          <w:lang w:eastAsia="zh-CN"/>
        </w:rPr>
        <w:t>中标人须于中标后十五天内提交至招标代理机构</w:t>
      </w:r>
      <w:r>
        <w:rPr>
          <w:rFonts w:hint="eastAsia" w:ascii="仿宋" w:hAnsi="仿宋" w:eastAsia="仿宋" w:cs="仿宋"/>
          <w:color w:val="auto"/>
          <w:sz w:val="24"/>
          <w:szCs w:val="24"/>
          <w:highlight w:val="none"/>
        </w:rPr>
        <w:t>。</w:t>
      </w:r>
    </w:p>
    <w:p>
      <w:pPr>
        <w:tabs>
          <w:tab w:val="left" w:pos="1305"/>
        </w:tabs>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2</w:t>
      </w:r>
      <w:r>
        <w:rPr>
          <w:rFonts w:hint="eastAsia" w:ascii="仿宋" w:hAnsi="仿宋" w:eastAsia="仿宋" w:cs="仿宋"/>
          <w:b/>
          <w:color w:val="auto"/>
          <w:sz w:val="24"/>
          <w:szCs w:val="24"/>
          <w:highlight w:val="none"/>
        </w:rPr>
        <w:t>投标人公章：</w:t>
      </w:r>
      <w:r>
        <w:rPr>
          <w:rFonts w:hint="eastAsia" w:ascii="仿宋" w:hAnsi="仿宋" w:eastAsia="仿宋" w:cs="仿宋"/>
          <w:color w:val="auto"/>
          <w:sz w:val="24"/>
          <w:szCs w:val="24"/>
          <w:highlight w:val="none"/>
        </w:rPr>
        <w:t>本招标文件中描述投标人的“</w:t>
      </w:r>
      <w:r>
        <w:rPr>
          <w:rFonts w:hint="eastAsia" w:ascii="仿宋" w:hAnsi="仿宋" w:eastAsia="仿宋" w:cs="仿宋"/>
          <w:color w:val="auto"/>
          <w:sz w:val="24"/>
          <w:szCs w:val="24"/>
          <w:highlight w:val="none"/>
          <w:lang w:eastAsia="zh-CN"/>
        </w:rPr>
        <w:t>电子</w:t>
      </w:r>
      <w:r>
        <w:rPr>
          <w:rFonts w:hint="eastAsia" w:ascii="仿宋" w:hAnsi="仿宋" w:eastAsia="仿宋" w:cs="仿宋"/>
          <w:color w:val="auto"/>
          <w:sz w:val="24"/>
          <w:szCs w:val="24"/>
          <w:highlight w:val="none"/>
        </w:rPr>
        <w:t>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tabs>
          <w:tab w:val="left" w:pos="1305"/>
        </w:tabs>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18.投标文件的修改和撤回</w:t>
      </w:r>
    </w:p>
    <w:p>
      <w:pPr>
        <w:spacing w:line="44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投标人在投标截止时间之前，可以对已递交的投标文件进行修改或撤回，并书面通知采购代理机构。</w:t>
      </w:r>
    </w:p>
    <w:p>
      <w:pPr>
        <w:tabs>
          <w:tab w:val="left" w:pos="1305"/>
        </w:tabs>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19.投标文件的递交</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投标截止时间：详见投标人须知前附表。</w:t>
      </w:r>
    </w:p>
    <w:p>
      <w:pPr>
        <w:spacing w:line="44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除招标文件另有规定外，投标人所递交的投标文件不予退还。</w:t>
      </w:r>
    </w:p>
    <w:p>
      <w:pPr>
        <w:spacing w:line="44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19.3 投标人应当在招标文件要求提交投标文件的截止时间前，将投标文件</w:t>
      </w:r>
      <w:r>
        <w:rPr>
          <w:rFonts w:hint="eastAsia" w:ascii="仿宋" w:hAnsi="仿宋" w:eastAsia="仿宋" w:cs="仿宋"/>
          <w:color w:val="auto"/>
          <w:sz w:val="24"/>
          <w:szCs w:val="24"/>
          <w:highlight w:val="none"/>
          <w:lang w:eastAsia="zh-CN"/>
        </w:rPr>
        <w:t>在政采云大厅在线提交</w:t>
      </w:r>
      <w:r>
        <w:rPr>
          <w:rFonts w:hint="eastAsia" w:ascii="仿宋" w:hAnsi="仿宋" w:eastAsia="仿宋" w:cs="仿宋"/>
          <w:color w:val="auto"/>
          <w:sz w:val="24"/>
          <w:szCs w:val="24"/>
          <w:highlight w:val="none"/>
        </w:rPr>
        <w:t>。</w:t>
      </w:r>
    </w:p>
    <w:p>
      <w:pPr>
        <w:pStyle w:val="2"/>
        <w:rPr>
          <w:rFonts w:hint="eastAsia"/>
          <w:color w:val="auto"/>
          <w:highlight w:val="none"/>
        </w:rPr>
      </w:pPr>
    </w:p>
    <w:p>
      <w:pPr>
        <w:spacing w:line="440" w:lineRule="exact"/>
        <w:ind w:firstLine="435"/>
        <w:rPr>
          <w:rFonts w:hint="eastAsia" w:ascii="仿宋" w:hAnsi="仿宋" w:eastAsia="仿宋" w:cs="仿宋"/>
          <w:color w:val="auto"/>
          <w:szCs w:val="21"/>
          <w:highlight w:val="none"/>
        </w:rPr>
      </w:pPr>
    </w:p>
    <w:p>
      <w:pPr>
        <w:tabs>
          <w:tab w:val="left" w:pos="1305"/>
        </w:tabs>
        <w:spacing w:line="440" w:lineRule="exact"/>
        <w:ind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四、开标</w:t>
      </w:r>
    </w:p>
    <w:p>
      <w:pPr>
        <w:tabs>
          <w:tab w:val="left" w:pos="1305"/>
        </w:tabs>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 开标时间及地点</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20.1开标时间及地点：</w:t>
      </w:r>
    </w:p>
    <w:p>
      <w:pPr>
        <w:spacing w:line="44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开标时间：同投标截止时间；</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r>
        <w:rPr>
          <w:rFonts w:hint="eastAsia" w:ascii="仿宋" w:hAnsi="仿宋" w:eastAsia="仿宋" w:cs="仿宋"/>
          <w:color w:val="auto"/>
          <w:sz w:val="24"/>
          <w:szCs w:val="24"/>
          <w:highlight w:val="none"/>
          <w:lang w:eastAsia="zh-CN"/>
        </w:rPr>
        <w:t>崇左市公共资源交易中心(崇左市城南新区石景林路政务服务中心综合楼五楼）</w:t>
      </w:r>
      <w:r>
        <w:rPr>
          <w:rFonts w:hint="eastAsia" w:ascii="仿宋" w:hAnsi="仿宋" w:eastAsia="仿宋" w:cs="仿宋"/>
          <w:color w:val="auto"/>
          <w:sz w:val="24"/>
          <w:szCs w:val="24"/>
          <w:highlight w:val="none"/>
        </w:rPr>
        <w:t>；</w:t>
      </w:r>
    </w:p>
    <w:p>
      <w:pPr>
        <w:tabs>
          <w:tab w:val="left" w:pos="1305"/>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20.2投标人少于3家的，不得开标，采购人或者采购代理机构应当重新组织采购。</w:t>
      </w:r>
    </w:p>
    <w:p>
      <w:pPr>
        <w:tabs>
          <w:tab w:val="left" w:pos="1305"/>
        </w:tabs>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 开标程序</w:t>
      </w:r>
    </w:p>
    <w:p>
      <w:pPr>
        <w:tabs>
          <w:tab w:val="left" w:pos="1305"/>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（1）主持人宣布开标会正式开始，宣布开标程序、开标纪律，介绍项目情况和到会人员；</w:t>
      </w:r>
    </w:p>
    <w:p>
      <w:pPr>
        <w:tabs>
          <w:tab w:val="left" w:pos="1305"/>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（2）宣读开标会注意事项；</w:t>
      </w:r>
    </w:p>
    <w:p>
      <w:pPr>
        <w:tabs>
          <w:tab w:val="left" w:pos="1305"/>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采购代理机构对</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eastAsia="zh-CN"/>
        </w:rPr>
        <w:t>进行在线解密</w:t>
      </w:r>
      <w:r>
        <w:rPr>
          <w:rFonts w:hint="eastAsia" w:ascii="仿宋" w:hAnsi="仿宋" w:eastAsia="仿宋" w:cs="仿宋"/>
          <w:color w:val="auto"/>
          <w:sz w:val="24"/>
          <w:szCs w:val="24"/>
          <w:highlight w:val="none"/>
        </w:rPr>
        <w:t>；</w:t>
      </w:r>
    </w:p>
    <w:p>
      <w:pPr>
        <w:tabs>
          <w:tab w:val="left" w:pos="1305"/>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（4）开启投标人的投标文件；</w:t>
      </w:r>
    </w:p>
    <w:p>
      <w:pPr>
        <w:tabs>
          <w:tab w:val="left" w:pos="1305"/>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（5）唱标，宣读投标人名称，投标报价、价格折扣（如有）；</w:t>
      </w:r>
    </w:p>
    <w:p>
      <w:pPr>
        <w:tabs>
          <w:tab w:val="left" w:pos="1305"/>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（6）采购代理机构做开标记录，投标人代表</w:t>
      </w:r>
      <w:r>
        <w:rPr>
          <w:rFonts w:hint="eastAsia" w:ascii="仿宋" w:hAnsi="仿宋" w:eastAsia="仿宋" w:cs="仿宋"/>
          <w:color w:val="auto"/>
          <w:sz w:val="24"/>
          <w:szCs w:val="24"/>
          <w:highlight w:val="none"/>
          <w:lang w:eastAsia="zh-CN"/>
        </w:rPr>
        <w:t>（如有）</w:t>
      </w:r>
      <w:r>
        <w:rPr>
          <w:rFonts w:hint="eastAsia" w:ascii="仿宋" w:hAnsi="仿宋" w:eastAsia="仿宋" w:cs="仿宋"/>
          <w:color w:val="auto"/>
          <w:sz w:val="24"/>
          <w:szCs w:val="24"/>
          <w:highlight w:val="none"/>
        </w:rPr>
        <w:t>对开标记录进行当场校核及勘误并签字确认；同时由记录人、监督人（如有）当场签字确认；</w:t>
      </w:r>
    </w:p>
    <w:p>
      <w:pPr>
        <w:tabs>
          <w:tab w:val="left" w:pos="1305"/>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（8）宣布开标结束，采购人、投标人和有关方面代表退场，由工作人员将投标文件等材料移交评标室。</w:t>
      </w:r>
    </w:p>
    <w:p>
      <w:pPr>
        <w:tabs>
          <w:tab w:val="left" w:pos="1305"/>
        </w:tabs>
        <w:spacing w:line="440" w:lineRule="exact"/>
        <w:ind w:firstLine="420" w:firstLineChars="200"/>
        <w:rPr>
          <w:rFonts w:hint="eastAsia" w:ascii="仿宋" w:hAnsi="仿宋" w:eastAsia="仿宋" w:cs="仿宋"/>
          <w:color w:val="auto"/>
          <w:szCs w:val="21"/>
          <w:highlight w:val="none"/>
        </w:rPr>
      </w:pPr>
    </w:p>
    <w:p>
      <w:pPr>
        <w:tabs>
          <w:tab w:val="left" w:pos="1305"/>
        </w:tabs>
        <w:spacing w:line="440" w:lineRule="exact"/>
        <w:ind w:firstLine="562" w:firstLine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五、资格性审查</w:t>
      </w:r>
    </w:p>
    <w:p>
      <w:pPr>
        <w:tabs>
          <w:tab w:val="left" w:pos="1305"/>
        </w:tabs>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22.资格性审查</w:t>
      </w:r>
    </w:p>
    <w:p>
      <w:pPr>
        <w:tabs>
          <w:tab w:val="left" w:pos="1305"/>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22.1公开招标采购项目开标结束后，采购人或者采购代理机构应当依法对投标人的资格进行审查。</w:t>
      </w:r>
    </w:p>
    <w:p>
      <w:pPr>
        <w:tabs>
          <w:tab w:val="left" w:pos="1305"/>
        </w:tabs>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合格投标人不足3家的，不得评标。</w:t>
      </w:r>
    </w:p>
    <w:p>
      <w:pPr>
        <w:spacing w:line="44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22.2采购人或者采购代理机构</w:t>
      </w:r>
      <w:r>
        <w:rPr>
          <w:rFonts w:hint="eastAsia" w:ascii="仿宋" w:hAnsi="仿宋" w:eastAsia="仿宋" w:cs="仿宋"/>
          <w:b/>
          <w:color w:val="auto"/>
          <w:sz w:val="24"/>
          <w:szCs w:val="24"/>
          <w:highlight w:val="none"/>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查询渠道：《国家企业信用信息公示系统》（网址：</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"http://www.gsxt.gov.cn/index.html"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http://www.gsxt.gov.cn/index.html</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审查流程：</w:t>
      </w:r>
    </w:p>
    <w:p>
      <w:pPr>
        <w:numPr>
          <w:ilvl w:val="0"/>
          <w:numId w:val="4"/>
        </w:numPr>
        <w:spacing w:line="44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进入《国家企业信用信息公示系统》（网址：</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"http://www.gsxt.gov.cn/index.html），" </w:instrText>
      </w:r>
      <w:r>
        <w:rPr>
          <w:rFonts w:hint="eastAsia" w:ascii="仿宋" w:hAnsi="仿宋" w:eastAsia="仿宋" w:cs="仿宋"/>
          <w:color w:val="auto"/>
          <w:sz w:val="24"/>
          <w:szCs w:val="24"/>
          <w:highlight w:val="none"/>
        </w:rPr>
        <w:fldChar w:fldCharType="separate"/>
      </w:r>
      <w:r>
        <w:rPr>
          <w:rStyle w:val="30"/>
          <w:rFonts w:hint="eastAsia" w:ascii="仿宋" w:hAnsi="仿宋" w:eastAsia="仿宋" w:cs="仿宋"/>
          <w:color w:val="auto"/>
          <w:sz w:val="24"/>
          <w:szCs w:val="24"/>
          <w:highlight w:val="none"/>
        </w:rPr>
        <w:t>http://www.gsxt.gov.cn/index.html），</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输入企业名称，进入企业信息主页面；</w:t>
      </w:r>
    </w:p>
    <w:p>
      <w:pPr>
        <w:spacing w:line="44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（2）查看主页“股东及出资信息”栏，或年报中的“股东及出资信息”栏信息；</w:t>
      </w:r>
    </w:p>
    <w:p>
      <w:pPr>
        <w:spacing w:line="44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（3）将各投标人的股东及出资信息进行比对，得出审查结论；</w:t>
      </w:r>
    </w:p>
    <w:p>
      <w:pPr>
        <w:snapToGrid w:val="0"/>
        <w:spacing w:line="44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（4）将相关资料作为评审资料打印存档。</w:t>
      </w:r>
    </w:p>
    <w:p>
      <w:pPr>
        <w:tabs>
          <w:tab w:val="left" w:pos="1305"/>
        </w:tabs>
        <w:spacing w:line="440" w:lineRule="exact"/>
        <w:ind w:firstLine="480" w:firstLineChars="200"/>
        <w:rPr>
          <w:rFonts w:hint="eastAsia" w:ascii="仿宋" w:hAnsi="仿宋" w:eastAsia="仿宋" w:cs="仿宋"/>
          <w:color w:val="auto"/>
          <w:sz w:val="24"/>
          <w:szCs w:val="24"/>
          <w:highlight w:val="none"/>
        </w:rPr>
      </w:pPr>
    </w:p>
    <w:p>
      <w:pPr>
        <w:tabs>
          <w:tab w:val="center" w:pos="4411"/>
          <w:tab w:val="left" w:pos="5475"/>
        </w:tabs>
        <w:spacing w:line="440" w:lineRule="exact"/>
        <w:jc w:val="center"/>
        <w:rPr>
          <w:rFonts w:hint="eastAsia" w:ascii="仿宋" w:hAnsi="仿宋" w:eastAsia="仿宋" w:cs="仿宋"/>
          <w:b/>
          <w:color w:val="auto"/>
          <w:sz w:val="28"/>
          <w:szCs w:val="28"/>
          <w:highlight w:val="none"/>
        </w:rPr>
      </w:pPr>
    </w:p>
    <w:p>
      <w:pPr>
        <w:tabs>
          <w:tab w:val="center" w:pos="4411"/>
          <w:tab w:val="left" w:pos="5475"/>
        </w:tabs>
        <w:spacing w:line="44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六、评标</w:t>
      </w:r>
    </w:p>
    <w:p>
      <w:pPr>
        <w:tabs>
          <w:tab w:val="center" w:pos="4411"/>
          <w:tab w:val="left" w:pos="5475"/>
        </w:tabs>
        <w:spacing w:line="44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23.评标委员会组成</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评标委员会由</w:t>
      </w:r>
      <w:r>
        <w:rPr>
          <w:rFonts w:hint="eastAsia" w:ascii="仿宋" w:hAnsi="仿宋" w:eastAsia="仿宋" w:cs="仿宋"/>
          <w:color w:val="auto"/>
          <w:sz w:val="24"/>
          <w:highlight w:val="none"/>
          <w:lang w:eastAsia="zh-CN"/>
        </w:rPr>
        <w:t>采购人代表和评审</w:t>
      </w:r>
      <w:r>
        <w:rPr>
          <w:rFonts w:hint="eastAsia" w:ascii="仿宋" w:hAnsi="仿宋" w:eastAsia="仿宋" w:cs="仿宋"/>
          <w:color w:val="auto"/>
          <w:sz w:val="24"/>
          <w:highlight w:val="none"/>
        </w:rPr>
        <w:t>专家组成，共计</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rPr>
        <w:t>人。</w:t>
      </w:r>
      <w:r>
        <w:rPr>
          <w:rFonts w:hint="eastAsia" w:ascii="仿宋" w:hAnsi="仿宋" w:eastAsia="仿宋" w:cs="仿宋"/>
          <w:color w:val="auto"/>
          <w:sz w:val="24"/>
          <w:szCs w:val="24"/>
          <w:highlight w:val="none"/>
        </w:rPr>
        <w:t xml:space="preserve"> </w:t>
      </w:r>
    </w:p>
    <w:p>
      <w:pPr>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24.评标办法</w:t>
      </w:r>
    </w:p>
    <w:p>
      <w:pPr>
        <w:tabs>
          <w:tab w:val="left" w:pos="114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 评标办法：综合评分法，具体评标内容及标准详见第四章。</w:t>
      </w:r>
    </w:p>
    <w:p>
      <w:pPr>
        <w:pStyle w:val="14"/>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评标委员会应按招标文件进行评标，不得擅自更改评标办法。</w:t>
      </w:r>
    </w:p>
    <w:p>
      <w:pPr>
        <w:pStyle w:val="14"/>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25.评标</w:t>
      </w:r>
      <w:r>
        <w:rPr>
          <w:rFonts w:hint="eastAsia" w:ascii="仿宋" w:hAnsi="仿宋" w:eastAsia="仿宋" w:cs="仿宋"/>
          <w:color w:val="auto"/>
          <w:sz w:val="24"/>
          <w:szCs w:val="24"/>
          <w:highlight w:val="none"/>
        </w:rPr>
        <w:t>　　　　　　　　　　　　　　　　　　　　　　　　　　　　　　　　　　　　　　　　　　　　　　　　　　　　　　　　　</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组织评标委员会推选评标组长；评标委员会推选的评标组长负责评标组织工作；公布投标人名单，告知评标专家应当回避的情形，在评标期间采取必要的通讯管理措施，保证评标活动不受外界干扰；介绍政府采购相关政策法规、招标文件。采购代理机构应维护评标秩序，监督评标委员会依照招标文件规定的评标程序、方法和标准进行独立评审，及时制止和纠正评标专家的倾向性言论或者违法违规行为，并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tabs>
          <w:tab w:val="left" w:pos="114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评标委员会负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tabs>
          <w:tab w:val="left" w:pos="114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25.3在评标过程中，评标委员会任何人不得对某个投标人发表任何倾向性意见，不得向其他专家评委明示或者暗示自己的评审意见。</w:t>
      </w:r>
    </w:p>
    <w:p>
      <w:pPr>
        <w:tabs>
          <w:tab w:val="left" w:pos="114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25.4对未通过资格性审查的投标人，采购人或采购代理机构应现场告知投标人未通过原因。</w:t>
      </w:r>
    </w:p>
    <w:p>
      <w:pPr>
        <w:tabs>
          <w:tab w:val="left" w:pos="114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25.5评标委员会应当对符合资格的投标人的投标文件进行符合性审查，以确定其是否满足招标文件的实质性要求。对未通过符合性审查的投标人，评标委员会应现场告知投标人未通过原因。</w:t>
      </w:r>
    </w:p>
    <w:p>
      <w:pPr>
        <w:tabs>
          <w:tab w:val="left" w:pos="114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25.6对于投标文件中含义不明确、同类问题表述不一致或者有明显文字和计算错误的内容，评标委员会应当以书面形式要求投标人作出必要的澄清、说明或者补正。</w:t>
      </w:r>
    </w:p>
    <w:p>
      <w:pPr>
        <w:tabs>
          <w:tab w:val="left" w:pos="114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25.7评标委员会应当按照招标文件中规定的评标方法和标准，对符合性审查合格的投标文件进行商务和技术评估，综合比较与评价。</w:t>
      </w:r>
    </w:p>
    <w:p>
      <w:pPr>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25.8投标文件报价出现前后不一致的，除招标文件另有规定外，按照下列规定修正：</w:t>
      </w:r>
    </w:p>
    <w:p>
      <w:pPr>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（1）投标文件中投标报价表内容与投标文件中相应内容不一致的，以投标报价表为准；</w:t>
      </w:r>
    </w:p>
    <w:p>
      <w:pPr>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（2）大写金额和小写金额不一致的，以大写金额为准；</w:t>
      </w:r>
    </w:p>
    <w:p>
      <w:pPr>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（3）单价金额小数点或者百分比有明显错位的，以报价表的总价为准，并修改单价；</w:t>
      </w:r>
    </w:p>
    <w:p>
      <w:pPr>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（4）总价金额与按单价汇总金额不一致的，以单价金额计算结果为准。</w:t>
      </w:r>
    </w:p>
    <w:p>
      <w:pPr>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同时出现两种以上不一致的，按照前款规定的顺序修正。修正后的报价（不得超出投标文件的范围或者改变投标文件的实质性内容）经投标人确认后产生约束力，投标人不确认的，其投标无效。</w:t>
      </w:r>
    </w:p>
    <w:p>
      <w:pPr>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25.9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25.10评标委员会成员对需要共同认定的事项存在争议的，应当按照少数服从多数的原则作出结论。持不同意见的评标委员会成员应当在评标报告上签署不同意见及理由，否则视为同意评标报告。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25.11评标结果汇总完成后，除下列情形外，任何人不得修改评标结果：</w:t>
      </w:r>
    </w:p>
    <w:p>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（一）分值汇总计算错误的；</w:t>
      </w:r>
    </w:p>
    <w:p>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（二）分项评分超出评分标准范围的；</w:t>
      </w:r>
    </w:p>
    <w:p>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（三）评标委员会成员对客观评审因素评分不一致的；</w:t>
      </w:r>
    </w:p>
    <w:p>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（四）经评标委员会认定评分畸高、畸低的。</w:t>
      </w:r>
    </w:p>
    <w:p>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投标人对本条第一款情形提出质疑的，采购人或者采购代理机构可以组织原评标委员会进行重新评审，重新评审改变评标结果的，应当书面报告本级财政部门。</w:t>
      </w:r>
    </w:p>
    <w:p>
      <w:pPr>
        <w:pStyle w:val="14"/>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25.12采购代理机构发现评标委员会有明显的违规倾向或歧视现象，或不按评标办法进行，或其他不正常行为的，应当及时制止。如制止无效，应及时向</w:t>
      </w:r>
      <w:r>
        <w:rPr>
          <w:rFonts w:hint="eastAsia" w:ascii="仿宋" w:hAnsi="仿宋" w:eastAsia="仿宋" w:cs="仿宋"/>
          <w:color w:val="auto"/>
          <w:sz w:val="24"/>
          <w:szCs w:val="24"/>
          <w:highlight w:val="none"/>
          <w:lang w:eastAsia="zh-CN"/>
        </w:rPr>
        <w:t>宁明县财政局政府采购监督股</w:t>
      </w:r>
      <w:r>
        <w:rPr>
          <w:rFonts w:hint="eastAsia" w:ascii="仿宋" w:hAnsi="仿宋" w:eastAsia="仿宋" w:cs="仿宋"/>
          <w:color w:val="auto"/>
          <w:sz w:val="24"/>
          <w:szCs w:val="24"/>
          <w:highlight w:val="none"/>
        </w:rPr>
        <w:t>报告。</w:t>
      </w:r>
    </w:p>
    <w:p>
      <w:pPr>
        <w:pStyle w:val="14"/>
        <w:spacing w:line="440" w:lineRule="exact"/>
        <w:ind w:firstLine="42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25.13 本项目各分标评标顺序为A分标→B分标，投标人只能获得一个分标的中标资格。若某投标人被评标委员会推荐为</w:t>
      </w:r>
      <w:r>
        <w:rPr>
          <w:rFonts w:hint="eastAsia" w:ascii="仿宋" w:hAnsi="仿宋" w:eastAsia="仿宋" w:cs="仿宋"/>
          <w:color w:val="auto"/>
          <w:sz w:val="24"/>
          <w:szCs w:val="24"/>
          <w:highlight w:val="none"/>
          <w:lang w:val="en-US" w:eastAsia="zh-CN"/>
        </w:rPr>
        <w:t>A</w:t>
      </w:r>
      <w:r>
        <w:rPr>
          <w:rFonts w:hint="eastAsia" w:ascii="仿宋" w:hAnsi="仿宋" w:eastAsia="仿宋" w:cs="仿宋"/>
          <w:color w:val="auto"/>
          <w:sz w:val="24"/>
          <w:szCs w:val="24"/>
          <w:highlight w:val="none"/>
        </w:rPr>
        <w:t>分标的第一中标候选人，则不得再被推荐为</w:t>
      </w:r>
      <w:r>
        <w:rPr>
          <w:rFonts w:hint="eastAsia" w:ascii="仿宋" w:hAnsi="仿宋" w:eastAsia="仿宋" w:cs="仿宋"/>
          <w:color w:val="auto"/>
          <w:sz w:val="24"/>
          <w:szCs w:val="24"/>
          <w:highlight w:val="none"/>
          <w:lang w:val="en-US" w:eastAsia="zh-CN"/>
        </w:rPr>
        <w:t>B</w:t>
      </w:r>
      <w:r>
        <w:rPr>
          <w:rFonts w:hint="eastAsia" w:ascii="仿宋" w:hAnsi="仿宋" w:eastAsia="仿宋" w:cs="仿宋"/>
          <w:color w:val="auto"/>
          <w:sz w:val="24"/>
          <w:szCs w:val="24"/>
          <w:highlight w:val="none"/>
        </w:rPr>
        <w:t>分标的第一中标候选人。</w:t>
      </w:r>
    </w:p>
    <w:p>
      <w:pPr>
        <w:pStyle w:val="14"/>
        <w:tabs>
          <w:tab w:val="left" w:pos="4214"/>
        </w:tabs>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26.推荐及确定中标候选人的原则</w:t>
      </w:r>
    </w:p>
    <w:p>
      <w:pPr>
        <w:pStyle w:val="14"/>
        <w:tabs>
          <w:tab w:val="left" w:pos="4214"/>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委员会根据综合得分由高到低排列次序按分标推荐中标候选人，若综合得分相同时，按评标价由低到高顺序排列；综合得分相同且评标价也相同的，由评标委员会依次按项目实施方案、企业履约能力及实力、业绩的顺序比较评审得分，评审得分最高的投标人推荐为中标候选人。</w:t>
      </w:r>
    </w:p>
    <w:p>
      <w:pPr>
        <w:pStyle w:val="14"/>
        <w:tabs>
          <w:tab w:val="left" w:pos="4214"/>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（2）评标委员会按本章第25.13款的规定推荐各分标前三名为中标候选人，采购人应当确定评标委员会推荐排名第一的中标候选人为中标人。</w:t>
      </w:r>
    </w:p>
    <w:p>
      <w:pPr>
        <w:pStyle w:val="14"/>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排名第一的中标候选人放弃中标、因不可抗力提出不能履行合同，或者招标文件规定应当提交履约保证金而在规定的期限内未能提交的，或因失信行为被取消中标候选人资格的，采购人可以按各投标人排名顺序依次确定中标人。</w:t>
      </w:r>
    </w:p>
    <w:p>
      <w:pPr>
        <w:snapToGrid w:val="0"/>
        <w:spacing w:line="440" w:lineRule="exact"/>
        <w:ind w:firstLine="482" w:firstLineChars="200"/>
        <w:outlineLvl w:val="4"/>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27</w:t>
      </w:r>
      <w:r>
        <w:rPr>
          <w:rFonts w:hint="eastAsia" w:ascii="仿宋" w:hAnsi="仿宋" w:eastAsia="仿宋" w:cs="仿宋"/>
          <w:b/>
          <w:color w:val="auto"/>
          <w:sz w:val="24"/>
          <w:szCs w:val="24"/>
          <w:highlight w:val="none"/>
        </w:rPr>
        <w:t>.属于下列情况之一者，投标无效：</w:t>
      </w:r>
    </w:p>
    <w:p>
      <w:pPr>
        <w:snapToGrid w:val="0"/>
        <w:spacing w:line="440" w:lineRule="exact"/>
        <w:ind w:firstLine="470" w:firstLineChars="196"/>
        <w:outlineLvl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（1）未按照招标文件规定完整提交投标文件或未按招标文件要求签字或盖章；</w:t>
      </w:r>
    </w:p>
    <w:p>
      <w:pPr>
        <w:snapToGrid w:val="0"/>
        <w:spacing w:line="440" w:lineRule="exact"/>
        <w:ind w:firstLine="480" w:firstLineChars="200"/>
        <w:outlineLvl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（2）投标报价超过招标文件中规定的采购预算金额；</w:t>
      </w:r>
    </w:p>
    <w:p>
      <w:pPr>
        <w:snapToGrid w:val="0"/>
        <w:spacing w:line="440" w:lineRule="exact"/>
        <w:ind w:firstLine="470" w:firstLineChars="196"/>
        <w:outlineLvl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（3）不具备招标文件中规定的资格要求；</w:t>
      </w:r>
    </w:p>
    <w:p>
      <w:pPr>
        <w:snapToGrid w:val="0"/>
        <w:spacing w:line="440" w:lineRule="exact"/>
        <w:ind w:firstLine="470" w:firstLineChars="196"/>
        <w:outlineLvl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（4）投标文件含有采购人不能接受的附加条件；</w:t>
      </w:r>
    </w:p>
    <w:p>
      <w:pPr>
        <w:snapToGrid w:val="0"/>
        <w:spacing w:line="440" w:lineRule="exact"/>
        <w:ind w:firstLine="470" w:firstLineChars="196"/>
        <w:outlineLvl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（5）未按招标文件的内容和要求编制投标文件，或投标文件提供虚假或无效材料；</w:t>
      </w:r>
    </w:p>
    <w:p>
      <w:pPr>
        <w:snapToGrid w:val="0"/>
        <w:spacing w:line="440" w:lineRule="exact"/>
        <w:ind w:firstLine="470" w:firstLineChars="196"/>
        <w:outlineLvl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（6）投标人未就“服务采购需求”中各分标采购内容按分标分别作完整唯一报价；</w:t>
      </w:r>
    </w:p>
    <w:p>
      <w:pPr>
        <w:snapToGrid w:val="0"/>
        <w:spacing w:line="440" w:lineRule="exact"/>
        <w:ind w:firstLine="470" w:firstLineChars="196"/>
        <w:outlineLvl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（7）未完全响应招标文件中标注★号项要求或经评标委员会认定的其他实质性要求；</w:t>
      </w:r>
    </w:p>
    <w:p>
      <w:pPr>
        <w:pStyle w:val="14"/>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（8）法律、法规和招标文件规定的其他无效投标情形。</w:t>
      </w:r>
    </w:p>
    <w:p>
      <w:pPr>
        <w:pStyle w:val="14"/>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28.投标人有下列情形之一的，视为串通投标，投标文件将被视为无效：</w:t>
      </w:r>
    </w:p>
    <w:p>
      <w:pPr>
        <w:pStyle w:val="14"/>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（1）不同投标人的投标文件由同一单位或者个人编制；或不同投标人报名的IP地址一致的；</w:t>
      </w:r>
    </w:p>
    <w:p>
      <w:pPr>
        <w:pStyle w:val="14"/>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（2）不同投标人委托同一单位或者个人办理投标事宜；</w:t>
      </w:r>
    </w:p>
    <w:p>
      <w:pPr>
        <w:pStyle w:val="14"/>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（3）不同的投标人的投标文件载明的项目管理员为同一个人；</w:t>
      </w:r>
    </w:p>
    <w:p>
      <w:pPr>
        <w:pStyle w:val="14"/>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（4）不同投标人的投标文件异常一致或投标报价呈规律性差异； </w:t>
      </w:r>
    </w:p>
    <w:p>
      <w:pPr>
        <w:pStyle w:val="14"/>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（5）不同投标人的投标文件相互混装；</w:t>
      </w:r>
    </w:p>
    <w:p>
      <w:pPr>
        <w:snapToGrid w:val="0"/>
        <w:spacing w:line="440" w:lineRule="exact"/>
        <w:ind w:firstLine="472" w:firstLineChars="196"/>
        <w:outlineLvl w:val="4"/>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29.属于下列情形之一的，应予废标：</w:t>
      </w:r>
    </w:p>
    <w:p>
      <w:pPr>
        <w:tabs>
          <w:tab w:val="left" w:pos="840"/>
        </w:tabs>
        <w:snapToGrid w:val="0"/>
        <w:spacing w:line="440" w:lineRule="exact"/>
        <w:ind w:left="330" w:leftChars="157" w:firstLine="117" w:firstLineChars="49"/>
        <w:outlineLvl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（1）符合专业条件的供应商或者对招标文件作实质响应的供应商不足3家的；</w:t>
      </w:r>
    </w:p>
    <w:p>
      <w:pPr>
        <w:tabs>
          <w:tab w:val="left" w:pos="840"/>
        </w:tabs>
        <w:snapToGrid w:val="0"/>
        <w:spacing w:line="440" w:lineRule="exact"/>
        <w:ind w:left="330" w:leftChars="157" w:firstLine="120" w:firstLineChars="50"/>
        <w:outlineLvl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（2）出现影响采购公正的违法、违规行为的；</w:t>
      </w:r>
    </w:p>
    <w:p>
      <w:pPr>
        <w:tabs>
          <w:tab w:val="left" w:pos="840"/>
        </w:tabs>
        <w:snapToGrid w:val="0"/>
        <w:spacing w:line="440" w:lineRule="exact"/>
        <w:ind w:left="330" w:leftChars="157" w:firstLine="120" w:firstLineChars="50"/>
        <w:outlineLvl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（3）采购文件内容违反国家有关强制性规定的；</w:t>
      </w:r>
    </w:p>
    <w:p>
      <w:pPr>
        <w:tabs>
          <w:tab w:val="left" w:pos="840"/>
        </w:tabs>
        <w:snapToGrid w:val="0"/>
        <w:spacing w:line="440" w:lineRule="exact"/>
        <w:ind w:left="330" w:leftChars="157" w:firstLine="120" w:firstLineChars="50"/>
        <w:outlineLvl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（4）因重大变故，采购任务取消的。</w:t>
      </w:r>
    </w:p>
    <w:p>
      <w:pPr>
        <w:pStyle w:val="14"/>
        <w:spacing w:line="440" w:lineRule="exact"/>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30.开标、评标过程的监控</w:t>
      </w:r>
    </w:p>
    <w:p>
      <w:pPr>
        <w:pStyle w:val="14"/>
        <w:spacing w:line="440" w:lineRule="exact"/>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本项目评标过程实行全程录音、录像监控，投标人在评标过程中所进行的试图影响评标结果的不公正活动，可能导致其投标被拒绝。</w:t>
      </w:r>
    </w:p>
    <w:p>
      <w:pPr>
        <w:pStyle w:val="14"/>
        <w:spacing w:line="440" w:lineRule="exact"/>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31.信用查询</w:t>
      </w:r>
    </w:p>
    <w:p>
      <w:pPr>
        <w:autoSpaceDE w:val="0"/>
        <w:autoSpaceDN w:val="0"/>
        <w:snapToGrid w:val="0"/>
        <w:spacing w:line="440" w:lineRule="exact"/>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根据《关于做好政府采购有关信用主体标识码登记及在政府采购活动中查询使用信用记录有关问题的通知》桂财采〔2016〕37号的通知，由采购代理机构对第一中标候选人进行信用查询：</w:t>
      </w:r>
    </w:p>
    <w:p>
      <w:pPr>
        <w:autoSpaceDE w:val="0"/>
        <w:autoSpaceDN w:val="0"/>
        <w:snapToGrid w:val="0"/>
        <w:spacing w:line="440" w:lineRule="exact"/>
        <w:ind w:firstLine="360" w:firstLineChars="15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（1）查询渠道：“信用中国”网站、中国政府采购网等；</w:t>
      </w:r>
    </w:p>
    <w:p>
      <w:pPr>
        <w:autoSpaceDE w:val="0"/>
        <w:autoSpaceDN w:val="0"/>
        <w:snapToGrid w:val="0"/>
        <w:spacing w:line="440" w:lineRule="exact"/>
        <w:ind w:firstLine="360" w:firstLineChars="15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（2）询截止时点：中标通知书发出前；</w:t>
      </w:r>
    </w:p>
    <w:p>
      <w:pPr>
        <w:autoSpaceDE w:val="0"/>
        <w:autoSpaceDN w:val="0"/>
        <w:snapToGrid w:val="0"/>
        <w:spacing w:line="440" w:lineRule="exact"/>
        <w:ind w:firstLine="360" w:firstLineChars="15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（3）信用信息查询记录和证据留存方式：在查询网站中直接打印查询记录，打印材料作为采购活动资料保存。</w:t>
      </w:r>
    </w:p>
    <w:p>
      <w:pPr>
        <w:pStyle w:val="37"/>
        <w:spacing w:line="44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pStyle w:val="14"/>
        <w:spacing w:line="440" w:lineRule="exact"/>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32.中标公告及中标通知书</w:t>
      </w:r>
    </w:p>
    <w:p>
      <w:pPr>
        <w:pStyle w:val="14"/>
        <w:tabs>
          <w:tab w:val="left" w:pos="455"/>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采购代理机构于评标结束后两个工作日内将评标报告送交采购人，采购人应当自收到评标报告五个工作日内在评标报告推荐的中标候选人中按顺序确定中标人；采购代理机构在中标人确定之日起两个工作日内在指定媒体上公告中标结果，中标公告期限为1个工作日。</w:t>
      </w:r>
    </w:p>
    <w:p>
      <w:pPr>
        <w:pStyle w:val="14"/>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32.2中标公告同时采购代理机构向中标人发出中标通知书，中标人应自接到通知之日起七个工作日内，办理中标通知书领取手续。</w:t>
      </w:r>
    </w:p>
    <w:p>
      <w:pPr>
        <w:tabs>
          <w:tab w:val="left" w:pos="1140"/>
        </w:tabs>
        <w:spacing w:line="440" w:lineRule="exact"/>
        <w:jc w:val="both"/>
        <w:rPr>
          <w:rFonts w:hint="eastAsia" w:ascii="仿宋" w:hAnsi="仿宋" w:eastAsia="仿宋" w:cs="仿宋"/>
          <w:b/>
          <w:color w:val="auto"/>
          <w:sz w:val="24"/>
          <w:szCs w:val="24"/>
          <w:highlight w:val="none"/>
        </w:rPr>
      </w:pPr>
    </w:p>
    <w:p>
      <w:pPr>
        <w:tabs>
          <w:tab w:val="left" w:pos="1140"/>
        </w:tabs>
        <w:spacing w:line="440" w:lineRule="exact"/>
        <w:ind w:left="420" w:leftChars="20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七、履约保证金及签订合同</w:t>
      </w:r>
    </w:p>
    <w:p>
      <w:pPr>
        <w:tabs>
          <w:tab w:val="left" w:pos="1305"/>
        </w:tabs>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33. 履约保证金</w:t>
      </w:r>
    </w:p>
    <w:p>
      <w:pPr>
        <w:pStyle w:val="14"/>
        <w:tabs>
          <w:tab w:val="left" w:pos="3495"/>
        </w:tabs>
        <w:spacing w:line="380" w:lineRule="exact"/>
        <w:ind w:right="-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本项目无履约保证金。</w:t>
      </w:r>
    </w:p>
    <w:p>
      <w:pPr>
        <w:tabs>
          <w:tab w:val="left" w:pos="1140"/>
        </w:tabs>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34. 签订合同</w:t>
      </w:r>
    </w:p>
    <w:p>
      <w:pPr>
        <w:pStyle w:val="14"/>
        <w:spacing w:line="440" w:lineRule="exact"/>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签订合同时间：中标通知书发出之日起十五日内。中标人领取中标通知书后，应按规定与采购人签订合同。</w:t>
      </w:r>
    </w:p>
    <w:p>
      <w:pPr>
        <w:pStyle w:val="14"/>
        <w:spacing w:line="440" w:lineRule="exact"/>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 如中标人有下列情形之一的，中标人所投相应标的投标保证金不予退还，并上缴同级财政国库，情节严重的，由财政部门将其列入不良行为记录名单，在一至三年内禁止参加政府采购活动，并予以通报。招标采购单位可从评标委员会推荐的中标候选人中按顺序重新确定中标人或重新组织招标。</w:t>
      </w:r>
    </w:p>
    <w:p>
      <w:pPr>
        <w:pStyle w:val="14"/>
        <w:spacing w:line="44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（1）中标后不与采购人签订合同的（不可抗力除外）；</w:t>
      </w:r>
    </w:p>
    <w:p>
      <w:pPr>
        <w:pStyle w:val="14"/>
        <w:spacing w:line="440" w:lineRule="exact"/>
        <w:ind w:left="2" w:leftChars="1"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（2）将中标项目转让给他人，或者在投标文件中未说明，且未经采购人同意，将中标项目分包给他人的；</w:t>
      </w:r>
    </w:p>
    <w:p>
      <w:pPr>
        <w:pStyle w:val="14"/>
        <w:spacing w:line="44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（3）拒绝履行合同义务的。</w:t>
      </w:r>
    </w:p>
    <w:p>
      <w:pPr>
        <w:pStyle w:val="14"/>
        <w:spacing w:line="440" w:lineRule="exact"/>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 合同备案存档：政府采购合同双方自签订之日起2个工作日内中标人或者业主将合同原件扫描一份交采购代理机构。采购代理机构将政府采购合同在省级以上人民政府财政部门指定媒体上公告并于合同签订之日起7个工作日内将一份合同原件送</w:t>
      </w:r>
      <w:r>
        <w:rPr>
          <w:rFonts w:hint="eastAsia" w:ascii="仿宋" w:hAnsi="仿宋" w:eastAsia="仿宋" w:cs="仿宋"/>
          <w:color w:val="auto"/>
          <w:sz w:val="24"/>
          <w:szCs w:val="24"/>
          <w:highlight w:val="none"/>
          <w:lang w:eastAsia="zh-CN"/>
        </w:rPr>
        <w:t>宁明县财政局政府采购监督股</w:t>
      </w:r>
      <w:r>
        <w:rPr>
          <w:rFonts w:hint="eastAsia" w:ascii="仿宋" w:hAnsi="仿宋" w:eastAsia="仿宋" w:cs="仿宋"/>
          <w:color w:val="auto"/>
          <w:sz w:val="24"/>
          <w:szCs w:val="24"/>
          <w:highlight w:val="none"/>
        </w:rPr>
        <w:t>备案，一份由采购代理机构存档。</w:t>
      </w:r>
    </w:p>
    <w:p>
      <w:pPr>
        <w:pStyle w:val="14"/>
        <w:spacing w:line="440" w:lineRule="exact"/>
        <w:ind w:left="2" w:leftChars="1" w:firstLine="420" w:firstLineChars="200"/>
        <w:rPr>
          <w:rFonts w:hint="eastAsia" w:ascii="仿宋" w:hAnsi="仿宋" w:eastAsia="仿宋" w:cs="仿宋"/>
          <w:color w:val="auto"/>
          <w:szCs w:val="21"/>
          <w:highlight w:val="none"/>
        </w:rPr>
      </w:pPr>
    </w:p>
    <w:p>
      <w:pPr>
        <w:pStyle w:val="14"/>
        <w:spacing w:line="440" w:lineRule="exact"/>
        <w:ind w:left="3"/>
        <w:jc w:val="center"/>
        <w:rPr>
          <w:rFonts w:hint="eastAsia" w:ascii="仿宋" w:hAnsi="仿宋" w:eastAsia="仿宋" w:cs="仿宋"/>
          <w:b/>
          <w:color w:val="auto"/>
          <w:sz w:val="28"/>
          <w:szCs w:val="28"/>
          <w:highlight w:val="none"/>
        </w:rPr>
      </w:pPr>
    </w:p>
    <w:p>
      <w:pPr>
        <w:pStyle w:val="14"/>
        <w:spacing w:line="440" w:lineRule="exact"/>
        <w:ind w:left="3"/>
        <w:jc w:val="center"/>
        <w:rPr>
          <w:rFonts w:hint="eastAsia" w:ascii="仿宋" w:hAnsi="仿宋" w:eastAsia="仿宋" w:cs="仿宋"/>
          <w:b/>
          <w:color w:val="auto"/>
          <w:sz w:val="28"/>
          <w:szCs w:val="28"/>
          <w:highlight w:val="none"/>
        </w:rPr>
      </w:pPr>
    </w:p>
    <w:p>
      <w:pPr>
        <w:pStyle w:val="8"/>
        <w:rPr>
          <w:rFonts w:hint="eastAsia"/>
          <w:color w:val="auto"/>
          <w:highlight w:val="none"/>
        </w:rPr>
      </w:pPr>
    </w:p>
    <w:p>
      <w:pPr>
        <w:pStyle w:val="14"/>
        <w:spacing w:line="440" w:lineRule="exact"/>
        <w:ind w:left="3"/>
        <w:jc w:val="center"/>
        <w:rPr>
          <w:rFonts w:hint="eastAsia" w:ascii="仿宋" w:hAnsi="仿宋" w:eastAsia="仿宋" w:cs="仿宋"/>
          <w:b/>
          <w:color w:val="auto"/>
          <w:sz w:val="28"/>
          <w:szCs w:val="28"/>
          <w:highlight w:val="none"/>
        </w:rPr>
      </w:pPr>
    </w:p>
    <w:p>
      <w:pPr>
        <w:pStyle w:val="14"/>
        <w:spacing w:line="440" w:lineRule="exact"/>
        <w:ind w:left="3"/>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八、其他事项</w:t>
      </w:r>
    </w:p>
    <w:p>
      <w:pPr>
        <w:pStyle w:val="14"/>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35.招标代理服务费</w:t>
      </w:r>
    </w:p>
    <w:p>
      <w:pPr>
        <w:pStyle w:val="14"/>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中标人领取中标通知书时，向</w:t>
      </w:r>
      <w:r>
        <w:rPr>
          <w:rFonts w:hint="eastAsia" w:ascii="仿宋" w:hAnsi="仿宋" w:eastAsia="仿宋" w:cs="仿宋"/>
          <w:color w:val="auto"/>
          <w:sz w:val="24"/>
          <w:szCs w:val="24"/>
          <w:highlight w:val="none"/>
          <w:lang w:eastAsia="zh-CN"/>
        </w:rPr>
        <w:t>广西品格招标有限公司</w:t>
      </w:r>
      <w:r>
        <w:rPr>
          <w:rFonts w:hint="eastAsia" w:ascii="仿宋" w:hAnsi="仿宋" w:eastAsia="仿宋" w:cs="仿宋"/>
          <w:color w:val="auto"/>
          <w:sz w:val="24"/>
          <w:szCs w:val="24"/>
          <w:highlight w:val="none"/>
        </w:rPr>
        <w:t>一次性付清招标代理服务费，本项目招标代理服务收费按照服务类收费标准向中标人收取。</w:t>
      </w:r>
    </w:p>
    <w:p>
      <w:pPr>
        <w:spacing w:line="440" w:lineRule="exact"/>
        <w:jc w:val="center"/>
        <w:rPr>
          <w:rFonts w:hint="eastAsia" w:ascii="仿宋" w:hAnsi="仿宋" w:eastAsia="仿宋" w:cs="仿宋"/>
          <w:color w:val="auto"/>
          <w:sz w:val="24"/>
          <w:szCs w:val="24"/>
          <w:highlight w:val="none"/>
        </w:rPr>
      </w:pPr>
    </w:p>
    <w:p>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招标代理服务收费标准</w:t>
      </w:r>
    </w:p>
    <w:tbl>
      <w:tblPr>
        <w:tblStyle w:val="20"/>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1"/>
        <w:gridCol w:w="1843"/>
        <w:gridCol w:w="1984"/>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251" w:type="dxa"/>
          </w:tcPr>
          <w:p>
            <w:pPr>
              <w:pStyle w:val="14"/>
              <w:spacing w:line="440" w:lineRule="exact"/>
              <w:ind w:left="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725805</wp:posOffset>
                      </wp:positionH>
                      <wp:positionV relativeFrom="paragraph">
                        <wp:posOffset>-8890</wp:posOffset>
                      </wp:positionV>
                      <wp:extent cx="1266825" cy="1114425"/>
                      <wp:effectExtent l="3175" t="3810" r="6350" b="5715"/>
                      <wp:wrapNone/>
                      <wp:docPr id="4" name="直线 109"/>
                      <wp:cNvGraphicFramePr/>
                      <a:graphic xmlns:a="http://schemas.openxmlformats.org/drawingml/2006/main">
                        <a:graphicData uri="http://schemas.microsoft.com/office/word/2010/wordprocessingShape">
                          <wps:wsp>
                            <wps:cNvCnPr>
                              <a:cxnSpLocks noChangeShapeType="1"/>
                            </wps:cNvCnPr>
                            <wps:spPr bwMode="auto">
                              <a:xfrm>
                                <a:off x="0" y="0"/>
                                <a:ext cx="1266825" cy="1114425"/>
                              </a:xfrm>
                              <a:prstGeom prst="line">
                                <a:avLst/>
                              </a:prstGeom>
                              <a:noFill/>
                              <a:ln w="9525">
                                <a:solidFill>
                                  <a:srgbClr val="000000"/>
                                </a:solidFill>
                                <a:round/>
                              </a:ln>
                            </wps:spPr>
                            <wps:bodyPr/>
                          </wps:wsp>
                        </a:graphicData>
                      </a:graphic>
                    </wp:anchor>
                  </w:drawing>
                </mc:Choice>
                <mc:Fallback>
                  <w:pict>
                    <v:line id="直线 109" o:spid="_x0000_s1026" o:spt="20" style="position:absolute;left:0pt;margin-left:57.15pt;margin-top:-0.7pt;height:87.75pt;width:99.75pt;z-index:251659264;mso-width-relative:page;mso-height-relative:page;" filled="f" stroked="t" coordsize="21600,21600" o:gfxdata="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msCJjXAAAACgEAAA8AAAAA&#10;AAAAAQAgAAAAIgAAAGRycy9kb3ducmV2LnhtbFBLAQIUABQAAAAIAIdO4kD4EpFy3AEAAKkDAAAO&#10;AAAAAAAAAAEAIAAAACYBAABkcnMvZTJvRG9jLnhtbFBLBQYAAAAABgAGAFkBAAB0BQAAAAA=&#10;">
                      <v:fill on="f" focussize="0,0"/>
                      <v:stroke color="#000000" joinstyle="round"/>
                      <v:imagedata o:title=""/>
                      <o:lock v:ext="edit" aspectratio="f"/>
                    </v:line>
                  </w:pict>
                </mc:Fallback>
              </mc:AlternateContent>
            </w:r>
            <w:r>
              <w:rPr>
                <w:rFonts w:hint="eastAsia" w:ascii="仿宋" w:hAnsi="仿宋" w:eastAsia="仿宋" w:cs="仿宋"/>
                <w:color w:val="auto"/>
                <w:sz w:val="24"/>
                <w:szCs w:val="24"/>
                <w:highlight w:val="none"/>
              </w:rPr>
              <w:t>费用（万元）         服务类型</w:t>
            </w:r>
          </w:p>
          <w:p>
            <w:pPr>
              <w:pStyle w:val="14"/>
              <w:spacing w:line="440" w:lineRule="exact"/>
              <w:ind w:left="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-74295</wp:posOffset>
                      </wp:positionH>
                      <wp:positionV relativeFrom="paragraph">
                        <wp:posOffset>101600</wp:posOffset>
                      </wp:positionV>
                      <wp:extent cx="2076450" cy="733425"/>
                      <wp:effectExtent l="1270" t="4445" r="17780" b="5080"/>
                      <wp:wrapNone/>
                      <wp:docPr id="3" name="直线 110"/>
                      <wp:cNvGraphicFramePr/>
                      <a:graphic xmlns:a="http://schemas.openxmlformats.org/drawingml/2006/main">
                        <a:graphicData uri="http://schemas.microsoft.com/office/word/2010/wordprocessingShape">
                          <wps:wsp>
                            <wps:cNvCnPr>
                              <a:cxnSpLocks noChangeShapeType="1"/>
                            </wps:cNvCnPr>
                            <wps:spPr bwMode="auto">
                              <a:xfrm>
                                <a:off x="0" y="0"/>
                                <a:ext cx="2076450" cy="733425"/>
                              </a:xfrm>
                              <a:prstGeom prst="line">
                                <a:avLst/>
                              </a:prstGeom>
                              <a:noFill/>
                              <a:ln w="9525">
                                <a:solidFill>
                                  <a:srgbClr val="000000"/>
                                </a:solidFill>
                                <a:round/>
                              </a:ln>
                            </wps:spPr>
                            <wps:bodyPr/>
                          </wps:wsp>
                        </a:graphicData>
                      </a:graphic>
                    </wp:anchor>
                  </w:drawing>
                </mc:Choice>
                <mc:Fallback>
                  <w:pict>
                    <v:line id="直线 110" o:spid="_x0000_s1026" o:spt="20" style="position:absolute;left:0pt;margin-left:-5.85pt;margin-top:8pt;height:57.75pt;width:163.5pt;z-index:251662336;mso-width-relative:page;mso-height-relative:page;" filled="f" stroked="t" coordsize="21600,21600" o:gfxdata="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HugcNcAAAAKAQAADwAA&#10;AAAAAAABACAAAAAiAAAAZHJzL2Rvd25yZXYueG1sUEsBAhQAFAAAAAgAh07iQCMeHYneAQAAqAMA&#10;AA4AAAAAAAAAAQAgAAAAJgEAAGRycy9lMm9Eb2MueG1sUEsFBgAAAAAGAAYAWQEAAHYFAAAAAA==&#10;">
                      <v:fill on="f" focussize="0,0"/>
                      <v:stroke color="#000000" joinstyle="round"/>
                      <v:imagedata o:title=""/>
                      <o:lock v:ext="edit" aspectratio="f"/>
                    </v:line>
                  </w:pict>
                </mc:Fallback>
              </mc:AlternateContent>
            </w:r>
            <w:r>
              <w:rPr>
                <w:rFonts w:hint="eastAsia" w:ascii="仿宋" w:hAnsi="仿宋" w:eastAsia="仿宋" w:cs="仿宋"/>
                <w:color w:val="auto"/>
                <w:sz w:val="24"/>
                <w:szCs w:val="24"/>
                <w:highlight w:val="none"/>
              </w:rPr>
              <w:t xml:space="preserve">    </w:t>
            </w:r>
          </w:p>
          <w:p>
            <w:pPr>
              <w:pStyle w:val="14"/>
              <w:spacing w:line="440" w:lineRule="exact"/>
              <w:ind w:left="25"/>
              <w:rPr>
                <w:rFonts w:hint="eastAsia" w:ascii="仿宋" w:hAnsi="仿宋" w:eastAsia="仿宋" w:cs="仿宋"/>
                <w:color w:val="auto"/>
                <w:sz w:val="24"/>
                <w:szCs w:val="24"/>
                <w:highlight w:val="none"/>
              </w:rPr>
            </w:pPr>
          </w:p>
          <w:p>
            <w:pPr>
              <w:pStyle w:val="14"/>
              <w:spacing w:line="440" w:lineRule="exact"/>
              <w:ind w:left="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中标金额（万元）</w:t>
            </w:r>
          </w:p>
        </w:tc>
        <w:tc>
          <w:tcPr>
            <w:tcW w:w="1843" w:type="dxa"/>
            <w:vAlign w:val="center"/>
          </w:tcPr>
          <w:p>
            <w:pPr>
              <w:pStyle w:val="14"/>
              <w:spacing w:line="440" w:lineRule="exact"/>
              <w:ind w:left="2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货物招标</w:t>
            </w:r>
          </w:p>
        </w:tc>
        <w:tc>
          <w:tcPr>
            <w:tcW w:w="1984" w:type="dxa"/>
            <w:vAlign w:val="center"/>
          </w:tcPr>
          <w:p>
            <w:pPr>
              <w:pStyle w:val="14"/>
              <w:spacing w:line="440" w:lineRule="exact"/>
              <w:ind w:left="2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服务招标</w:t>
            </w:r>
          </w:p>
        </w:tc>
        <w:tc>
          <w:tcPr>
            <w:tcW w:w="1928" w:type="dxa"/>
            <w:vAlign w:val="center"/>
          </w:tcPr>
          <w:p>
            <w:pPr>
              <w:pStyle w:val="14"/>
              <w:spacing w:line="440" w:lineRule="exact"/>
              <w:ind w:left="2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1" w:type="dxa"/>
            <w:vAlign w:val="top"/>
          </w:tcPr>
          <w:p>
            <w:pPr>
              <w:tabs>
                <w:tab w:val="left" w:pos="2165"/>
              </w:tabs>
              <w:spacing w:line="500" w:lineRule="exact"/>
              <w:ind w:left="838" w:leftChars="260" w:right="735" w:rightChars="350" w:hanging="292" w:hangingChars="12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100以下</w:t>
            </w:r>
          </w:p>
        </w:tc>
        <w:tc>
          <w:tcPr>
            <w:tcW w:w="1843" w:type="dxa"/>
          </w:tcPr>
          <w:p>
            <w:pPr>
              <w:keepNext w:val="0"/>
              <w:keepLines w:val="0"/>
              <w:pageBreakBefore w:val="0"/>
              <w:widowControl w:val="0"/>
              <w:kinsoku/>
              <w:wordWrap/>
              <w:overflowPunct/>
              <w:topLinePunct w:val="0"/>
              <w:autoSpaceDE/>
              <w:autoSpaceDN/>
              <w:bidi w:val="0"/>
              <w:adjustRightInd/>
              <w:snapToGrid/>
              <w:spacing w:line="400" w:lineRule="exact"/>
              <w:ind w:left="25"/>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w:t>
            </w:r>
          </w:p>
        </w:tc>
        <w:tc>
          <w:tcPr>
            <w:tcW w:w="1984" w:type="dxa"/>
          </w:tcPr>
          <w:p>
            <w:pPr>
              <w:keepNext w:val="0"/>
              <w:keepLines w:val="0"/>
              <w:pageBreakBefore w:val="0"/>
              <w:widowControl w:val="0"/>
              <w:kinsoku/>
              <w:wordWrap/>
              <w:overflowPunct/>
              <w:topLinePunct w:val="0"/>
              <w:autoSpaceDE/>
              <w:autoSpaceDN/>
              <w:bidi w:val="0"/>
              <w:adjustRightInd/>
              <w:snapToGrid/>
              <w:spacing w:line="400" w:lineRule="exact"/>
              <w:ind w:left="25"/>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w:t>
            </w:r>
          </w:p>
        </w:tc>
        <w:tc>
          <w:tcPr>
            <w:tcW w:w="1928" w:type="dxa"/>
          </w:tcPr>
          <w:p>
            <w:pPr>
              <w:keepNext w:val="0"/>
              <w:keepLines w:val="0"/>
              <w:pageBreakBefore w:val="0"/>
              <w:widowControl w:val="0"/>
              <w:kinsoku/>
              <w:wordWrap/>
              <w:overflowPunct/>
              <w:topLinePunct w:val="0"/>
              <w:autoSpaceDE/>
              <w:autoSpaceDN/>
              <w:bidi w:val="0"/>
              <w:adjustRightInd/>
              <w:snapToGrid/>
              <w:spacing w:line="400" w:lineRule="exact"/>
              <w:ind w:left="25"/>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3251" w:type="dxa"/>
            <w:vAlign w:val="top"/>
          </w:tcPr>
          <w:p>
            <w:pPr>
              <w:tabs>
                <w:tab w:val="left" w:pos="2165"/>
              </w:tabs>
              <w:spacing w:line="500" w:lineRule="exact"/>
              <w:ind w:left="838" w:leftChars="260" w:right="735" w:rightChars="350" w:hanging="292" w:hangingChars="12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100-500</w:t>
            </w:r>
          </w:p>
        </w:tc>
        <w:tc>
          <w:tcPr>
            <w:tcW w:w="1843" w:type="dxa"/>
          </w:tcPr>
          <w:p>
            <w:pPr>
              <w:keepNext w:val="0"/>
              <w:keepLines w:val="0"/>
              <w:pageBreakBefore w:val="0"/>
              <w:widowControl w:val="0"/>
              <w:kinsoku/>
              <w:wordWrap/>
              <w:overflowPunct/>
              <w:topLinePunct w:val="0"/>
              <w:autoSpaceDE/>
              <w:autoSpaceDN/>
              <w:bidi w:val="0"/>
              <w:adjustRightInd/>
              <w:snapToGrid/>
              <w:spacing w:line="400" w:lineRule="exact"/>
              <w:ind w:left="25"/>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w:t>
            </w:r>
          </w:p>
        </w:tc>
        <w:tc>
          <w:tcPr>
            <w:tcW w:w="1984" w:type="dxa"/>
          </w:tcPr>
          <w:p>
            <w:pPr>
              <w:keepNext w:val="0"/>
              <w:keepLines w:val="0"/>
              <w:pageBreakBefore w:val="0"/>
              <w:widowControl w:val="0"/>
              <w:kinsoku/>
              <w:wordWrap/>
              <w:overflowPunct/>
              <w:topLinePunct w:val="0"/>
              <w:autoSpaceDE/>
              <w:autoSpaceDN/>
              <w:bidi w:val="0"/>
              <w:adjustRightInd/>
              <w:snapToGrid/>
              <w:spacing w:line="400" w:lineRule="exact"/>
              <w:ind w:left="25"/>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0.8%</w:t>
            </w:r>
          </w:p>
        </w:tc>
        <w:tc>
          <w:tcPr>
            <w:tcW w:w="1928" w:type="dxa"/>
          </w:tcPr>
          <w:p>
            <w:pPr>
              <w:keepNext w:val="0"/>
              <w:keepLines w:val="0"/>
              <w:pageBreakBefore w:val="0"/>
              <w:widowControl w:val="0"/>
              <w:kinsoku/>
              <w:wordWrap/>
              <w:overflowPunct/>
              <w:topLinePunct w:val="0"/>
              <w:autoSpaceDE/>
              <w:autoSpaceDN/>
              <w:bidi w:val="0"/>
              <w:adjustRightInd/>
              <w:snapToGrid/>
              <w:spacing w:line="400" w:lineRule="exact"/>
              <w:ind w:left="25"/>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251" w:type="dxa"/>
            <w:vAlign w:val="top"/>
          </w:tcPr>
          <w:p>
            <w:pPr>
              <w:tabs>
                <w:tab w:val="left" w:pos="2165"/>
              </w:tabs>
              <w:spacing w:line="500" w:lineRule="exact"/>
              <w:ind w:left="838" w:leftChars="260" w:right="735" w:rightChars="350" w:hanging="292" w:hangingChars="12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500-1000</w:t>
            </w:r>
          </w:p>
        </w:tc>
        <w:tc>
          <w:tcPr>
            <w:tcW w:w="1843" w:type="dxa"/>
          </w:tcPr>
          <w:p>
            <w:pPr>
              <w:keepNext w:val="0"/>
              <w:keepLines w:val="0"/>
              <w:pageBreakBefore w:val="0"/>
              <w:widowControl w:val="0"/>
              <w:kinsoku/>
              <w:wordWrap/>
              <w:overflowPunct/>
              <w:topLinePunct w:val="0"/>
              <w:autoSpaceDE/>
              <w:autoSpaceDN/>
              <w:bidi w:val="0"/>
              <w:adjustRightInd/>
              <w:snapToGrid/>
              <w:spacing w:line="400" w:lineRule="exact"/>
              <w:ind w:left="25"/>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0.8%</w:t>
            </w:r>
          </w:p>
        </w:tc>
        <w:tc>
          <w:tcPr>
            <w:tcW w:w="1984" w:type="dxa"/>
          </w:tcPr>
          <w:p>
            <w:pPr>
              <w:keepNext w:val="0"/>
              <w:keepLines w:val="0"/>
              <w:pageBreakBefore w:val="0"/>
              <w:widowControl w:val="0"/>
              <w:kinsoku/>
              <w:wordWrap/>
              <w:overflowPunct/>
              <w:topLinePunct w:val="0"/>
              <w:autoSpaceDE/>
              <w:autoSpaceDN/>
              <w:bidi w:val="0"/>
              <w:adjustRightInd/>
              <w:snapToGrid/>
              <w:spacing w:line="400" w:lineRule="exact"/>
              <w:ind w:left="25"/>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0.45%</w:t>
            </w:r>
          </w:p>
        </w:tc>
        <w:tc>
          <w:tcPr>
            <w:tcW w:w="1928" w:type="dxa"/>
          </w:tcPr>
          <w:p>
            <w:pPr>
              <w:keepNext w:val="0"/>
              <w:keepLines w:val="0"/>
              <w:pageBreakBefore w:val="0"/>
              <w:widowControl w:val="0"/>
              <w:kinsoku/>
              <w:wordWrap/>
              <w:overflowPunct/>
              <w:topLinePunct w:val="0"/>
              <w:autoSpaceDE/>
              <w:autoSpaceDN/>
              <w:bidi w:val="0"/>
              <w:adjustRightInd/>
              <w:snapToGrid/>
              <w:spacing w:line="400" w:lineRule="exact"/>
              <w:ind w:left="25"/>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251" w:type="dxa"/>
            <w:vAlign w:val="top"/>
          </w:tcPr>
          <w:p>
            <w:pPr>
              <w:tabs>
                <w:tab w:val="left" w:pos="2165"/>
              </w:tabs>
              <w:spacing w:line="500" w:lineRule="exact"/>
              <w:ind w:left="838" w:leftChars="260" w:right="735" w:rightChars="350" w:hanging="292" w:hangingChars="12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1000-5000</w:t>
            </w:r>
          </w:p>
        </w:tc>
        <w:tc>
          <w:tcPr>
            <w:tcW w:w="1843" w:type="dxa"/>
          </w:tcPr>
          <w:p>
            <w:pPr>
              <w:keepNext w:val="0"/>
              <w:keepLines w:val="0"/>
              <w:pageBreakBefore w:val="0"/>
              <w:widowControl w:val="0"/>
              <w:kinsoku/>
              <w:wordWrap/>
              <w:overflowPunct/>
              <w:topLinePunct w:val="0"/>
              <w:autoSpaceDE/>
              <w:autoSpaceDN/>
              <w:bidi w:val="0"/>
              <w:adjustRightInd/>
              <w:snapToGrid/>
              <w:spacing w:line="400" w:lineRule="exact"/>
              <w:ind w:left="25"/>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0.5%</w:t>
            </w:r>
          </w:p>
        </w:tc>
        <w:tc>
          <w:tcPr>
            <w:tcW w:w="1984" w:type="dxa"/>
          </w:tcPr>
          <w:p>
            <w:pPr>
              <w:keepNext w:val="0"/>
              <w:keepLines w:val="0"/>
              <w:pageBreakBefore w:val="0"/>
              <w:widowControl w:val="0"/>
              <w:kinsoku/>
              <w:wordWrap/>
              <w:overflowPunct/>
              <w:topLinePunct w:val="0"/>
              <w:autoSpaceDE/>
              <w:autoSpaceDN/>
              <w:bidi w:val="0"/>
              <w:adjustRightInd/>
              <w:snapToGrid/>
              <w:spacing w:line="400" w:lineRule="exact"/>
              <w:ind w:left="25"/>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0.25%</w:t>
            </w:r>
          </w:p>
        </w:tc>
        <w:tc>
          <w:tcPr>
            <w:tcW w:w="1928" w:type="dxa"/>
          </w:tcPr>
          <w:p>
            <w:pPr>
              <w:keepNext w:val="0"/>
              <w:keepLines w:val="0"/>
              <w:pageBreakBefore w:val="0"/>
              <w:widowControl w:val="0"/>
              <w:kinsoku/>
              <w:wordWrap/>
              <w:overflowPunct/>
              <w:topLinePunct w:val="0"/>
              <w:autoSpaceDE/>
              <w:autoSpaceDN/>
              <w:bidi w:val="0"/>
              <w:adjustRightInd/>
              <w:snapToGrid/>
              <w:spacing w:line="400" w:lineRule="exact"/>
              <w:ind w:left="25"/>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251" w:type="dxa"/>
            <w:vAlign w:val="top"/>
          </w:tcPr>
          <w:p>
            <w:pPr>
              <w:tabs>
                <w:tab w:val="left" w:pos="2165"/>
              </w:tabs>
              <w:spacing w:line="500" w:lineRule="exact"/>
              <w:ind w:left="838" w:leftChars="260" w:right="735" w:rightChars="350" w:hanging="292" w:hangingChars="12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5000-10000</w:t>
            </w:r>
          </w:p>
        </w:tc>
        <w:tc>
          <w:tcPr>
            <w:tcW w:w="1843" w:type="dxa"/>
          </w:tcPr>
          <w:p>
            <w:pPr>
              <w:keepNext w:val="0"/>
              <w:keepLines w:val="0"/>
              <w:pageBreakBefore w:val="0"/>
              <w:widowControl w:val="0"/>
              <w:kinsoku/>
              <w:wordWrap/>
              <w:overflowPunct/>
              <w:topLinePunct w:val="0"/>
              <w:autoSpaceDE/>
              <w:autoSpaceDN/>
              <w:bidi w:val="0"/>
              <w:adjustRightInd/>
              <w:snapToGrid/>
              <w:spacing w:line="400" w:lineRule="exact"/>
              <w:ind w:left="25"/>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0.25%</w:t>
            </w:r>
          </w:p>
        </w:tc>
        <w:tc>
          <w:tcPr>
            <w:tcW w:w="1984" w:type="dxa"/>
          </w:tcPr>
          <w:p>
            <w:pPr>
              <w:keepNext w:val="0"/>
              <w:keepLines w:val="0"/>
              <w:pageBreakBefore w:val="0"/>
              <w:widowControl w:val="0"/>
              <w:kinsoku/>
              <w:wordWrap/>
              <w:overflowPunct/>
              <w:topLinePunct w:val="0"/>
              <w:autoSpaceDE/>
              <w:autoSpaceDN/>
              <w:bidi w:val="0"/>
              <w:adjustRightInd/>
              <w:snapToGrid/>
              <w:spacing w:line="400" w:lineRule="exact"/>
              <w:ind w:left="25"/>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0.1%</w:t>
            </w:r>
          </w:p>
        </w:tc>
        <w:tc>
          <w:tcPr>
            <w:tcW w:w="1928" w:type="dxa"/>
          </w:tcPr>
          <w:p>
            <w:pPr>
              <w:keepNext w:val="0"/>
              <w:keepLines w:val="0"/>
              <w:pageBreakBefore w:val="0"/>
              <w:widowControl w:val="0"/>
              <w:kinsoku/>
              <w:wordWrap/>
              <w:overflowPunct/>
              <w:topLinePunct w:val="0"/>
              <w:autoSpaceDE/>
              <w:autoSpaceDN/>
              <w:bidi w:val="0"/>
              <w:adjustRightInd/>
              <w:snapToGrid/>
              <w:spacing w:line="400" w:lineRule="exact"/>
              <w:ind w:left="25"/>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251" w:type="dxa"/>
            <w:vAlign w:val="top"/>
          </w:tcPr>
          <w:p>
            <w:pPr>
              <w:tabs>
                <w:tab w:val="left" w:pos="2165"/>
              </w:tabs>
              <w:spacing w:line="500" w:lineRule="exact"/>
              <w:ind w:left="838" w:leftChars="260" w:right="735" w:rightChars="350" w:hanging="292" w:hangingChars="12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10000-100000</w:t>
            </w:r>
          </w:p>
        </w:tc>
        <w:tc>
          <w:tcPr>
            <w:tcW w:w="1843" w:type="dxa"/>
          </w:tcPr>
          <w:p>
            <w:pPr>
              <w:keepNext w:val="0"/>
              <w:keepLines w:val="0"/>
              <w:pageBreakBefore w:val="0"/>
              <w:widowControl w:val="0"/>
              <w:kinsoku/>
              <w:wordWrap/>
              <w:overflowPunct/>
              <w:topLinePunct w:val="0"/>
              <w:autoSpaceDE/>
              <w:autoSpaceDN/>
              <w:bidi w:val="0"/>
              <w:adjustRightInd/>
              <w:snapToGrid/>
              <w:spacing w:line="400" w:lineRule="exact"/>
              <w:ind w:left="25"/>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0.05%</w:t>
            </w:r>
          </w:p>
        </w:tc>
        <w:tc>
          <w:tcPr>
            <w:tcW w:w="1984" w:type="dxa"/>
          </w:tcPr>
          <w:p>
            <w:pPr>
              <w:keepNext w:val="0"/>
              <w:keepLines w:val="0"/>
              <w:pageBreakBefore w:val="0"/>
              <w:widowControl w:val="0"/>
              <w:kinsoku/>
              <w:wordWrap/>
              <w:overflowPunct/>
              <w:topLinePunct w:val="0"/>
              <w:autoSpaceDE/>
              <w:autoSpaceDN/>
              <w:bidi w:val="0"/>
              <w:adjustRightInd/>
              <w:snapToGrid/>
              <w:spacing w:line="400" w:lineRule="exact"/>
              <w:ind w:left="25"/>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0.05%</w:t>
            </w:r>
          </w:p>
        </w:tc>
        <w:tc>
          <w:tcPr>
            <w:tcW w:w="1928" w:type="dxa"/>
          </w:tcPr>
          <w:p>
            <w:pPr>
              <w:keepNext w:val="0"/>
              <w:keepLines w:val="0"/>
              <w:pageBreakBefore w:val="0"/>
              <w:widowControl w:val="0"/>
              <w:kinsoku/>
              <w:wordWrap/>
              <w:overflowPunct/>
              <w:topLinePunct w:val="0"/>
              <w:autoSpaceDE/>
              <w:autoSpaceDN/>
              <w:bidi w:val="0"/>
              <w:adjustRightInd/>
              <w:snapToGrid/>
              <w:spacing w:line="400" w:lineRule="exact"/>
              <w:ind w:left="25"/>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251" w:type="dxa"/>
            <w:vAlign w:val="top"/>
          </w:tcPr>
          <w:p>
            <w:pPr>
              <w:tabs>
                <w:tab w:val="left" w:pos="2165"/>
              </w:tabs>
              <w:spacing w:line="500" w:lineRule="exact"/>
              <w:ind w:left="838" w:leftChars="260" w:right="735" w:rightChars="350" w:hanging="292" w:hangingChars="122"/>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1000000以上</w:t>
            </w:r>
          </w:p>
        </w:tc>
        <w:tc>
          <w:tcPr>
            <w:tcW w:w="1843" w:type="dxa"/>
          </w:tcPr>
          <w:p>
            <w:pPr>
              <w:keepNext w:val="0"/>
              <w:keepLines w:val="0"/>
              <w:pageBreakBefore w:val="0"/>
              <w:widowControl w:val="0"/>
              <w:kinsoku/>
              <w:wordWrap/>
              <w:overflowPunct/>
              <w:topLinePunct w:val="0"/>
              <w:autoSpaceDE/>
              <w:autoSpaceDN/>
              <w:bidi w:val="0"/>
              <w:adjustRightInd/>
              <w:snapToGrid/>
              <w:spacing w:line="400" w:lineRule="exact"/>
              <w:ind w:left="25"/>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0.01%</w:t>
            </w:r>
          </w:p>
        </w:tc>
        <w:tc>
          <w:tcPr>
            <w:tcW w:w="1984" w:type="dxa"/>
          </w:tcPr>
          <w:p>
            <w:pPr>
              <w:keepNext w:val="0"/>
              <w:keepLines w:val="0"/>
              <w:pageBreakBefore w:val="0"/>
              <w:widowControl w:val="0"/>
              <w:kinsoku/>
              <w:wordWrap/>
              <w:overflowPunct/>
              <w:topLinePunct w:val="0"/>
              <w:autoSpaceDE/>
              <w:autoSpaceDN/>
              <w:bidi w:val="0"/>
              <w:adjustRightInd/>
              <w:snapToGrid/>
              <w:spacing w:line="400" w:lineRule="exact"/>
              <w:ind w:left="25"/>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0.01%</w:t>
            </w:r>
          </w:p>
        </w:tc>
        <w:tc>
          <w:tcPr>
            <w:tcW w:w="1928" w:type="dxa"/>
          </w:tcPr>
          <w:p>
            <w:pPr>
              <w:keepNext w:val="0"/>
              <w:keepLines w:val="0"/>
              <w:pageBreakBefore w:val="0"/>
              <w:widowControl w:val="0"/>
              <w:kinsoku/>
              <w:wordWrap/>
              <w:overflowPunct/>
              <w:topLinePunct w:val="0"/>
              <w:autoSpaceDE/>
              <w:autoSpaceDN/>
              <w:bidi w:val="0"/>
              <w:adjustRightInd/>
              <w:snapToGrid/>
              <w:spacing w:line="400" w:lineRule="exact"/>
              <w:ind w:left="25"/>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0.01%</w:t>
            </w:r>
          </w:p>
        </w:tc>
      </w:tr>
    </w:tbl>
    <w:p>
      <w:pPr>
        <w:pStyle w:val="14"/>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36.采购代理机构银行账户：</w:t>
      </w:r>
    </w:p>
    <w:p>
      <w:pPr>
        <w:pStyle w:val="14"/>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账户名称：广西品格招标有限公司</w:t>
      </w:r>
    </w:p>
    <w:p>
      <w:pPr>
        <w:pStyle w:val="14"/>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开户银行：中国建设银行股份有限公司南宁新竹西路支行     </w:t>
      </w:r>
    </w:p>
    <w:p>
      <w:pPr>
        <w:pStyle w:val="14"/>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银行账号：4505 0160 4250 0000 0578</w:t>
      </w:r>
    </w:p>
    <w:p>
      <w:pPr>
        <w:pStyle w:val="14"/>
        <w:snapToGrid w:val="0"/>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37.投标文件电子版：</w:t>
      </w:r>
      <w:r>
        <w:rPr>
          <w:rFonts w:hint="eastAsia" w:ascii="仿宋" w:hAnsi="仿宋" w:eastAsia="仿宋" w:cs="仿宋"/>
          <w:color w:val="auto"/>
          <w:sz w:val="24"/>
          <w:szCs w:val="24"/>
          <w:highlight w:val="none"/>
        </w:rPr>
        <w:t>投标人在递交投标文件时，同时递交投标文件电子版。具体要求详见“投标人须知前附表”。</w:t>
      </w:r>
    </w:p>
    <w:p>
      <w:pPr>
        <w:pStyle w:val="14"/>
        <w:snapToGri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38.现场踏勘：</w:t>
      </w:r>
      <w:r>
        <w:rPr>
          <w:rFonts w:hint="eastAsia" w:ascii="仿宋" w:hAnsi="仿宋" w:eastAsia="仿宋" w:cs="仿宋"/>
          <w:color w:val="auto"/>
          <w:sz w:val="24"/>
          <w:szCs w:val="24"/>
          <w:highlight w:val="none"/>
        </w:rPr>
        <w:t>详见投标人须知前附表。</w:t>
      </w:r>
    </w:p>
    <w:p>
      <w:pPr>
        <w:pStyle w:val="14"/>
        <w:snapToGrid w:val="0"/>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39.解释权：</w:t>
      </w:r>
      <w:r>
        <w:rPr>
          <w:rFonts w:hint="eastAsia" w:ascii="仿宋" w:hAnsi="仿宋" w:eastAsia="仿宋" w:cs="仿宋"/>
          <w:color w:val="auto"/>
          <w:sz w:val="24"/>
          <w:szCs w:val="24"/>
          <w:highlight w:val="none"/>
        </w:rPr>
        <w:t>本招标文件是根据《中华人民共和国政府采购法》、《中华人民共和国政府采购法实施条例》及财政部令第87号《政府采购货物和服务招标投标管理办法》和政府采购管理有关规定编制，本招标文件的解释权属于采购代理机构。</w:t>
      </w:r>
    </w:p>
    <w:p>
      <w:pPr>
        <w:pStyle w:val="14"/>
        <w:snapToGrid w:val="0"/>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40.监督管理机构：</w:t>
      </w:r>
      <w:r>
        <w:rPr>
          <w:rFonts w:hint="eastAsia" w:ascii="仿宋" w:hAnsi="仿宋" w:eastAsia="仿宋" w:cs="仿宋"/>
          <w:color w:val="auto"/>
          <w:sz w:val="24"/>
          <w:szCs w:val="24"/>
          <w:highlight w:val="none"/>
          <w:lang w:eastAsia="zh-CN"/>
        </w:rPr>
        <w:t>宁明县财政局政府采购监督股</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lang w:eastAsia="zh-CN"/>
        </w:rPr>
        <w:t>0771-8636488</w:t>
      </w:r>
      <w:r>
        <w:rPr>
          <w:rFonts w:hint="eastAsia" w:ascii="仿宋" w:hAnsi="仿宋" w:eastAsia="仿宋" w:cs="仿宋"/>
          <w:color w:val="auto"/>
          <w:sz w:val="24"/>
          <w:szCs w:val="24"/>
          <w:highlight w:val="none"/>
        </w:rPr>
        <w:t>。</w:t>
      </w:r>
    </w:p>
    <w:p>
      <w:pPr>
        <w:pageBreakBefore/>
        <w:spacing w:line="36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第三章　服务采购需求</w:t>
      </w:r>
    </w:p>
    <w:p>
      <w:pPr>
        <w:spacing w:line="200" w:lineRule="exact"/>
        <w:rPr>
          <w:rFonts w:hint="eastAsia" w:ascii="仿宋" w:hAnsi="仿宋" w:eastAsia="仿宋" w:cs="仿宋"/>
          <w:bCs/>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为全面做好</w:t>
      </w:r>
      <w:r>
        <w:rPr>
          <w:rFonts w:hint="eastAsia" w:ascii="仿宋" w:hAnsi="仿宋" w:eastAsia="仿宋" w:cs="仿宋"/>
          <w:color w:val="auto"/>
          <w:sz w:val="24"/>
          <w:szCs w:val="24"/>
          <w:highlight w:val="none"/>
          <w:lang w:eastAsia="zh-CN"/>
        </w:rPr>
        <w:t>宁明县</w:t>
      </w:r>
      <w:r>
        <w:rPr>
          <w:rFonts w:hint="eastAsia" w:ascii="仿宋" w:hAnsi="仿宋" w:eastAsia="仿宋" w:cs="仿宋"/>
          <w:color w:val="auto"/>
          <w:sz w:val="24"/>
          <w:szCs w:val="24"/>
          <w:highlight w:val="none"/>
        </w:rPr>
        <w:t>环卫保洁工作，进一步深化</w:t>
      </w:r>
      <w:r>
        <w:rPr>
          <w:rFonts w:hint="eastAsia" w:ascii="仿宋" w:hAnsi="仿宋" w:eastAsia="仿宋" w:cs="仿宋"/>
          <w:color w:val="auto"/>
          <w:sz w:val="24"/>
          <w:szCs w:val="24"/>
          <w:highlight w:val="none"/>
          <w:lang w:eastAsia="zh-CN"/>
        </w:rPr>
        <w:t>宁明县</w:t>
      </w:r>
      <w:r>
        <w:rPr>
          <w:rFonts w:hint="eastAsia" w:ascii="仿宋" w:hAnsi="仿宋" w:eastAsia="仿宋" w:cs="仿宋"/>
          <w:color w:val="auto"/>
          <w:sz w:val="24"/>
          <w:szCs w:val="24"/>
          <w:highlight w:val="none"/>
        </w:rPr>
        <w:t>环卫服务市场化运作工作，按照科学划分、严格准入、规范管理、市场运作的原则，对</w:t>
      </w:r>
      <w:r>
        <w:rPr>
          <w:rFonts w:hint="eastAsia" w:ascii="仿宋" w:hAnsi="仿宋" w:eastAsia="仿宋" w:cs="仿宋"/>
          <w:color w:val="auto"/>
          <w:sz w:val="24"/>
          <w:szCs w:val="24"/>
          <w:highlight w:val="none"/>
          <w:lang w:eastAsia="zh-CN"/>
        </w:rPr>
        <w:t>宁明县</w:t>
      </w:r>
      <w:r>
        <w:rPr>
          <w:rFonts w:hint="eastAsia" w:ascii="仿宋" w:hAnsi="仿宋" w:eastAsia="仿宋" w:cs="仿宋"/>
          <w:color w:val="auto"/>
          <w:sz w:val="24"/>
          <w:szCs w:val="24"/>
          <w:highlight w:val="none"/>
        </w:rPr>
        <w:t>环卫服务市场化运作工作承包供应商通过公开招标方式进行选择。具体内容如下：</w:t>
      </w:r>
    </w:p>
    <w:p>
      <w:pPr>
        <w:pStyle w:val="1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A分标：</w:t>
      </w:r>
    </w:p>
    <w:p>
      <w:pPr>
        <w:pStyle w:val="15"/>
        <w:ind w:left="0" w:leftChars="0" w:firstLine="0" w:firstLineChars="0"/>
        <w:jc w:val="left"/>
        <w:rPr>
          <w:rFonts w:hint="eastAsia" w:ascii="仿宋" w:hAnsi="仿宋" w:eastAsia="仿宋" w:cs="仿宋"/>
          <w:b w:val="0"/>
          <w:bCs/>
          <w:i w:val="0"/>
          <w:caps w:val="0"/>
          <w:color w:val="auto"/>
          <w:spacing w:val="0"/>
          <w:w w:val="100"/>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b w:val="0"/>
          <w:bCs/>
          <w:i w:val="0"/>
          <w:caps w:val="0"/>
          <w:color w:val="auto"/>
          <w:spacing w:val="0"/>
          <w:w w:val="100"/>
          <w:kern w:val="2"/>
          <w:sz w:val="24"/>
          <w:szCs w:val="24"/>
          <w:highlight w:val="none"/>
          <w:lang w:val="en-US" w:eastAsia="zh-CN" w:bidi="ar-SA"/>
        </w:rPr>
        <w:t>一、标段名称：宁明县环卫市场化服务项目A分标（南片区+桥东片区）</w:t>
      </w:r>
    </w:p>
    <w:p>
      <w:pPr>
        <w:pStyle w:val="15"/>
        <w:ind w:left="0" w:leftChars="0" w:firstLine="0" w:firstLineChars="0"/>
        <w:jc w:val="left"/>
        <w:rPr>
          <w:rFonts w:hint="eastAsia" w:ascii="仿宋" w:hAnsi="仿宋" w:eastAsia="仿宋" w:cs="仿宋"/>
          <w:b w:val="0"/>
          <w:bCs/>
          <w:i w:val="0"/>
          <w:caps w:val="0"/>
          <w:color w:val="auto"/>
          <w:spacing w:val="0"/>
          <w:w w:val="100"/>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b w:val="0"/>
          <w:bCs/>
          <w:i w:val="0"/>
          <w:caps w:val="0"/>
          <w:color w:val="auto"/>
          <w:spacing w:val="0"/>
          <w:w w:val="100"/>
          <w:kern w:val="2"/>
          <w:sz w:val="24"/>
          <w:szCs w:val="24"/>
          <w:highlight w:val="none"/>
          <w:lang w:val="en-US" w:eastAsia="zh-CN" w:bidi="ar-SA"/>
        </w:rPr>
        <w:t>二、预算金额：标段单价预算价（最高限价）：16293727.44元/年 ；</w:t>
      </w:r>
    </w:p>
    <w:p>
      <w:pPr>
        <w:pStyle w:val="15"/>
        <w:ind w:left="0" w:leftChars="0" w:firstLine="1680" w:firstLineChars="700"/>
        <w:jc w:val="left"/>
        <w:rPr>
          <w:rFonts w:hint="eastAsia" w:ascii="仿宋" w:hAnsi="仿宋" w:eastAsia="仿宋" w:cs="仿宋"/>
          <w:b w:val="0"/>
          <w:bCs/>
          <w:i w:val="0"/>
          <w:caps w:val="0"/>
          <w:color w:val="auto"/>
          <w:spacing w:val="0"/>
          <w:w w:val="100"/>
          <w:kern w:val="2"/>
          <w:sz w:val="24"/>
          <w:szCs w:val="24"/>
          <w:highlight w:val="none"/>
          <w:lang w:val="en-US" w:eastAsia="zh-CN" w:bidi="ar-SA"/>
        </w:rPr>
      </w:pPr>
      <w:r>
        <w:rPr>
          <w:rFonts w:hint="eastAsia" w:ascii="仿宋" w:hAnsi="仿宋" w:eastAsia="仿宋" w:cs="仿宋"/>
          <w:b w:val="0"/>
          <w:bCs/>
          <w:i w:val="0"/>
          <w:caps w:val="0"/>
          <w:color w:val="auto"/>
          <w:spacing w:val="0"/>
          <w:w w:val="100"/>
          <w:kern w:val="2"/>
          <w:sz w:val="24"/>
          <w:szCs w:val="24"/>
          <w:highlight w:val="none"/>
          <w:lang w:val="en-US" w:eastAsia="zh-CN" w:bidi="ar-SA"/>
        </w:rPr>
        <w:t>标段总预算价（最高限价）：48881182.32元；</w:t>
      </w:r>
    </w:p>
    <w:p>
      <w:pPr>
        <w:pStyle w:val="15"/>
        <w:ind w:left="0" w:leftChars="0" w:firstLine="0" w:firstLineChars="0"/>
        <w:jc w:val="left"/>
        <w:rPr>
          <w:rFonts w:hint="eastAsia" w:ascii="仿宋" w:hAnsi="仿宋" w:eastAsia="仿宋" w:cs="仿宋"/>
          <w:b w:val="0"/>
          <w:bCs/>
          <w:i w:val="0"/>
          <w:caps w:val="0"/>
          <w:color w:val="auto"/>
          <w:spacing w:val="0"/>
          <w:w w:val="100"/>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b w:val="0"/>
          <w:bCs/>
          <w:i w:val="0"/>
          <w:caps w:val="0"/>
          <w:color w:val="auto"/>
          <w:spacing w:val="0"/>
          <w:w w:val="100"/>
          <w:kern w:val="2"/>
          <w:sz w:val="24"/>
          <w:szCs w:val="24"/>
          <w:highlight w:val="none"/>
          <w:lang w:val="en-US" w:eastAsia="zh-CN" w:bidi="ar-SA"/>
        </w:rPr>
        <w:t>三、服务年限：3年</w:t>
      </w:r>
    </w:p>
    <w:p>
      <w:pPr>
        <w:pStyle w:val="15"/>
        <w:ind w:left="0" w:leftChars="0" w:firstLine="0" w:firstLineChars="0"/>
        <w:jc w:val="left"/>
        <w:rPr>
          <w:rFonts w:hint="eastAsia" w:ascii="仿宋" w:hAnsi="仿宋" w:eastAsia="仿宋" w:cs="仿宋"/>
          <w:b w:val="0"/>
          <w:bCs/>
          <w:i w:val="0"/>
          <w:caps w:val="0"/>
          <w:color w:val="auto"/>
          <w:spacing w:val="0"/>
          <w:w w:val="100"/>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b w:val="0"/>
          <w:bCs/>
          <w:i w:val="0"/>
          <w:caps w:val="0"/>
          <w:color w:val="auto"/>
          <w:spacing w:val="0"/>
          <w:w w:val="100"/>
          <w:kern w:val="2"/>
          <w:sz w:val="24"/>
          <w:szCs w:val="24"/>
          <w:highlight w:val="none"/>
          <w:lang w:val="en-US" w:eastAsia="zh-CN" w:bidi="ar-SA"/>
        </w:rPr>
        <w:t>四、标段划分范围、</w:t>
      </w:r>
      <w:r>
        <w:rPr>
          <w:rFonts w:hint="eastAsia" w:ascii="仿宋" w:hAnsi="仿宋" w:eastAsia="仿宋" w:cs="仿宋"/>
          <w:b w:val="0"/>
          <w:i w:val="0"/>
          <w:caps w:val="0"/>
          <w:color w:val="auto"/>
          <w:spacing w:val="0"/>
          <w:w w:val="100"/>
          <w:sz w:val="24"/>
          <w:szCs w:val="24"/>
          <w:highlight w:val="none"/>
          <w:lang w:val="en-US" w:eastAsia="zh-CN"/>
        </w:rPr>
        <w:t>保洁</w:t>
      </w:r>
      <w:r>
        <w:rPr>
          <w:rFonts w:hint="eastAsia" w:ascii="仿宋" w:hAnsi="仿宋" w:eastAsia="仿宋" w:cs="仿宋"/>
          <w:b w:val="0"/>
          <w:bCs/>
          <w:i w:val="0"/>
          <w:caps w:val="0"/>
          <w:color w:val="auto"/>
          <w:spacing w:val="0"/>
          <w:w w:val="100"/>
          <w:kern w:val="2"/>
          <w:sz w:val="24"/>
          <w:szCs w:val="24"/>
          <w:highlight w:val="none"/>
          <w:lang w:val="en-US" w:eastAsia="zh-CN" w:bidi="ar-SA"/>
        </w:rPr>
        <w:t>工作范围及内容</w:t>
      </w:r>
    </w:p>
    <w:p>
      <w:pPr>
        <w:pStyle w:val="7"/>
        <w:numPr>
          <w:ilvl w:val="0"/>
          <w:numId w:val="0"/>
        </w:numPr>
        <w:snapToGrid/>
        <w:spacing w:before="0" w:beforeAutospacing="0" w:after="0" w:afterAutospacing="0" w:line="560" w:lineRule="exact"/>
        <w:ind w:leftChars="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lang w:val="en-US" w:eastAsia="zh-CN"/>
        </w:rPr>
        <w:t>1.</w:t>
      </w:r>
      <w:r>
        <w:rPr>
          <w:rFonts w:hint="eastAsia" w:ascii="仿宋" w:hAnsi="仿宋" w:eastAsia="仿宋" w:cs="仿宋"/>
          <w:b w:val="0"/>
          <w:i w:val="0"/>
          <w:caps w:val="0"/>
          <w:color w:val="auto"/>
          <w:spacing w:val="0"/>
          <w:w w:val="100"/>
          <w:sz w:val="24"/>
          <w:szCs w:val="24"/>
          <w:highlight w:val="none"/>
          <w:lang w:eastAsia="zh-CN"/>
        </w:rPr>
        <w:t>标段划分</w:t>
      </w:r>
      <w:r>
        <w:rPr>
          <w:rFonts w:hint="eastAsia" w:ascii="仿宋" w:hAnsi="仿宋" w:eastAsia="仿宋" w:cs="仿宋"/>
          <w:b w:val="0"/>
          <w:i w:val="0"/>
          <w:caps w:val="0"/>
          <w:color w:val="auto"/>
          <w:spacing w:val="0"/>
          <w:w w:val="100"/>
          <w:sz w:val="24"/>
          <w:szCs w:val="24"/>
          <w:highlight w:val="none"/>
        </w:rPr>
        <w:t>范围</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126" w:firstLine="0" w:firstLineChars="0"/>
        <w:jc w:val="both"/>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城区清扫保洁面积约</w:t>
      </w:r>
      <w:r>
        <w:rPr>
          <w:rFonts w:hint="eastAsia" w:ascii="仿宋" w:hAnsi="仿宋" w:eastAsia="仿宋" w:cs="仿宋"/>
          <w:b w:val="0"/>
          <w:i w:val="0"/>
          <w:caps w:val="0"/>
          <w:color w:val="auto"/>
          <w:spacing w:val="0"/>
          <w:w w:val="100"/>
          <w:sz w:val="24"/>
          <w:szCs w:val="24"/>
          <w:highlight w:val="none"/>
          <w:lang w:val="en-US" w:eastAsia="zh-CN"/>
        </w:rPr>
        <w:t xml:space="preserve"> </w:t>
      </w:r>
      <w:r>
        <w:rPr>
          <w:rFonts w:hint="eastAsia" w:ascii="仿宋" w:hAnsi="仿宋" w:eastAsia="仿宋" w:cs="仿宋"/>
          <w:b w:val="0"/>
          <w:i w:val="0"/>
          <w:caps w:val="0"/>
          <w:color w:val="auto"/>
          <w:spacing w:val="0"/>
          <w:w w:val="100"/>
          <w:sz w:val="24"/>
          <w:szCs w:val="24"/>
          <w:highlight w:val="none"/>
          <w:lang w:eastAsia="zh-CN"/>
        </w:rPr>
        <w:t>851750</w:t>
      </w:r>
      <w:r>
        <w:rPr>
          <w:rFonts w:hint="eastAsia" w:ascii="仿宋" w:hAnsi="仿宋" w:eastAsia="仿宋" w:cs="仿宋"/>
          <w:b w:val="0"/>
          <w:i w:val="0"/>
          <w:caps w:val="0"/>
          <w:color w:val="auto"/>
          <w:spacing w:val="0"/>
          <w:w w:val="100"/>
          <w:sz w:val="24"/>
          <w:szCs w:val="24"/>
          <w:highlight w:val="none"/>
          <w:lang w:val="en-US" w:eastAsia="zh-CN"/>
        </w:rPr>
        <w:t xml:space="preserve"> </w:t>
      </w:r>
      <w:r>
        <w:rPr>
          <w:rFonts w:hint="eastAsia" w:ascii="仿宋" w:hAnsi="仿宋" w:eastAsia="仿宋" w:cs="仿宋"/>
          <w:b w:val="0"/>
          <w:i w:val="0"/>
          <w:caps w:val="0"/>
          <w:color w:val="auto"/>
          <w:spacing w:val="0"/>
          <w:w w:val="100"/>
          <w:sz w:val="24"/>
          <w:szCs w:val="24"/>
          <w:highlight w:val="none"/>
          <w:lang w:eastAsia="zh-CN"/>
        </w:rPr>
        <w:t>平方米，保洁范围如下：</w:t>
      </w:r>
    </w:p>
    <w:tbl>
      <w:tblPr>
        <w:tblStyle w:val="20"/>
        <w:tblpPr w:leftFromText="180" w:rightFromText="180" w:vertAnchor="text" w:horzAnchor="page" w:tblpX="990" w:tblpY="258"/>
        <w:tblOverlap w:val="never"/>
        <w:tblW w:w="10165" w:type="dxa"/>
        <w:tblInd w:w="0" w:type="dxa"/>
        <w:shd w:val="clear" w:color="auto" w:fill="auto"/>
        <w:tblLayout w:type="fixed"/>
        <w:tblCellMar>
          <w:top w:w="0" w:type="dxa"/>
          <w:left w:w="108" w:type="dxa"/>
          <w:bottom w:w="0" w:type="dxa"/>
          <w:right w:w="108" w:type="dxa"/>
        </w:tblCellMar>
      </w:tblPr>
      <w:tblGrid>
        <w:gridCol w:w="636"/>
        <w:gridCol w:w="2010"/>
        <w:gridCol w:w="1300"/>
        <w:gridCol w:w="929"/>
        <w:gridCol w:w="978"/>
        <w:gridCol w:w="3156"/>
        <w:gridCol w:w="1156"/>
      </w:tblGrid>
      <w:tr>
        <w:tblPrEx>
          <w:shd w:val="clear" w:color="auto" w:fill="auto"/>
          <w:tblCellMar>
            <w:top w:w="0" w:type="dxa"/>
            <w:left w:w="108" w:type="dxa"/>
            <w:bottom w:w="0" w:type="dxa"/>
            <w:right w:w="108" w:type="dxa"/>
          </w:tblCellMar>
        </w:tblPrEx>
        <w:trPr>
          <w:trHeight w:val="624" w:hRule="exact"/>
        </w:trPr>
        <w:tc>
          <w:tcPr>
            <w:tcW w:w="101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auto"/>
                <w:sz w:val="40"/>
                <w:szCs w:val="40"/>
                <w:highlight w:val="none"/>
                <w:u w:val="none"/>
              </w:rPr>
            </w:pPr>
            <w:r>
              <w:rPr>
                <w:rFonts w:hint="eastAsia" w:ascii="仿宋" w:hAnsi="仿宋" w:eastAsia="仿宋" w:cs="仿宋"/>
                <w:i w:val="0"/>
                <w:iCs w:val="0"/>
                <w:color w:val="auto"/>
                <w:kern w:val="0"/>
                <w:sz w:val="28"/>
                <w:szCs w:val="28"/>
                <w:highlight w:val="none"/>
                <w:u w:val="none"/>
                <w:lang w:val="en-US" w:eastAsia="zh-CN" w:bidi="ar"/>
              </w:rPr>
              <w:t>A分标标段划分范围（兴宁大道以南片区+桥东片区）</w:t>
            </w:r>
          </w:p>
        </w:tc>
      </w:tr>
      <w:tr>
        <w:tblPrEx>
          <w:tblCellMar>
            <w:top w:w="0" w:type="dxa"/>
            <w:left w:w="108" w:type="dxa"/>
            <w:bottom w:w="0" w:type="dxa"/>
            <w:right w:w="108" w:type="dxa"/>
          </w:tblCellMar>
        </w:tblPrEx>
        <w:trPr>
          <w:trHeight w:val="624" w:hRule="exact"/>
        </w:trPr>
        <w:tc>
          <w:tcPr>
            <w:tcW w:w="6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序号</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道路名称/公园、广场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长度（m）</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宽度（m）</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38"/>
                <w:rFonts w:hint="eastAsia" w:ascii="仿宋" w:hAnsi="仿宋" w:eastAsia="仿宋" w:cs="仿宋"/>
                <w:color w:val="auto"/>
                <w:highlight w:val="none"/>
                <w:lang w:val="en-US" w:eastAsia="zh-CN" w:bidi="ar"/>
              </w:rPr>
              <w:t>面积(</w:t>
            </w:r>
            <w:r>
              <w:rPr>
                <w:rStyle w:val="39"/>
                <w:rFonts w:hint="eastAsia" w:ascii="仿宋" w:hAnsi="仿宋" w:eastAsia="仿宋" w:cs="仿宋"/>
                <w:color w:val="auto"/>
                <w:highlight w:val="none"/>
                <w:lang w:val="en-US" w:eastAsia="zh-CN" w:bidi="ar"/>
              </w:rPr>
              <w:t>㎡</w:t>
            </w:r>
            <w:r>
              <w:rPr>
                <w:rStyle w:val="38"/>
                <w:rFonts w:hint="eastAsia" w:ascii="仿宋" w:hAnsi="仿宋" w:eastAsia="仿宋" w:cs="仿宋"/>
                <w:color w:val="auto"/>
                <w:highlight w:val="none"/>
                <w:lang w:val="en-US" w:eastAsia="zh-CN" w:bidi="ar"/>
              </w:rPr>
              <w:t>)</w:t>
            </w:r>
          </w:p>
        </w:tc>
        <w:tc>
          <w:tcPr>
            <w:tcW w:w="4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1"/>
                <w:szCs w:val="21"/>
                <w:highlight w:val="none"/>
                <w:u w:val="none"/>
                <w:lang w:val="en-US" w:eastAsia="zh-CN" w:bidi="ar"/>
              </w:rPr>
              <w:t>班次及作业时间</w:t>
            </w:r>
          </w:p>
        </w:tc>
      </w:tr>
      <w:tr>
        <w:tblPrEx>
          <w:tblCellMar>
            <w:top w:w="0" w:type="dxa"/>
            <w:left w:w="108" w:type="dxa"/>
            <w:bottom w:w="0" w:type="dxa"/>
            <w:right w:w="108" w:type="dxa"/>
          </w:tblCellMar>
        </w:tblPrEx>
        <w:trPr>
          <w:trHeight w:val="624" w:hRule="exact"/>
        </w:trPr>
        <w:tc>
          <w:tcPr>
            <w:tcW w:w="6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宁明大桥—金江大酒店</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40000</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3（04:00-10:00、10:00-16:00、16:00-18:00）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分时间段安排上班</w:t>
            </w:r>
          </w:p>
        </w:tc>
      </w:tr>
      <w:tr>
        <w:tblPrEx>
          <w:tblCellMar>
            <w:top w:w="0" w:type="dxa"/>
            <w:left w:w="108" w:type="dxa"/>
            <w:bottom w:w="0" w:type="dxa"/>
            <w:right w:w="108" w:type="dxa"/>
          </w:tblCellMar>
        </w:tblPrEx>
        <w:trPr>
          <w:trHeight w:val="814" w:hRule="exact"/>
        </w:trPr>
        <w:tc>
          <w:tcPr>
            <w:tcW w:w="6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金江大酒店（新明路）--新农村医疗合作社路口</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52000</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3（04:00-10:00、10:00-16:00、16:00-18:00）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分时间段安排上班</w:t>
            </w:r>
          </w:p>
        </w:tc>
      </w:tr>
      <w:tr>
        <w:tblPrEx>
          <w:tblCellMar>
            <w:top w:w="0" w:type="dxa"/>
            <w:left w:w="108" w:type="dxa"/>
            <w:bottom w:w="0" w:type="dxa"/>
            <w:right w:w="108" w:type="dxa"/>
          </w:tblCellMar>
        </w:tblPrEx>
        <w:trPr>
          <w:trHeight w:val="624" w:hRule="exact"/>
        </w:trPr>
        <w:tc>
          <w:tcPr>
            <w:tcW w:w="6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一中路（明阳街）</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20000</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3（04:00-07:00、07:20-10:40、14:30-17:30）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分时间段安排上班</w:t>
            </w:r>
          </w:p>
        </w:tc>
      </w:tr>
      <w:tr>
        <w:tblPrEx>
          <w:tblCellMar>
            <w:top w:w="0" w:type="dxa"/>
            <w:left w:w="108" w:type="dxa"/>
            <w:bottom w:w="0" w:type="dxa"/>
            <w:right w:w="108" w:type="dxa"/>
          </w:tblCellMar>
        </w:tblPrEx>
        <w:trPr>
          <w:trHeight w:val="624" w:hRule="exact"/>
        </w:trPr>
        <w:tc>
          <w:tcPr>
            <w:tcW w:w="6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新街（新宁路）--丽豪商务酒店</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37500</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3（04:00-07:00、07:00-10:00、14:30-17:40）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分时间段安排上班</w:t>
            </w:r>
          </w:p>
        </w:tc>
      </w:tr>
      <w:tr>
        <w:tblPrEx>
          <w:tblCellMar>
            <w:top w:w="0" w:type="dxa"/>
            <w:left w:w="108" w:type="dxa"/>
            <w:bottom w:w="0" w:type="dxa"/>
            <w:right w:w="108" w:type="dxa"/>
          </w:tblCellMar>
        </w:tblPrEx>
        <w:trPr>
          <w:trHeight w:val="624" w:hRule="exact"/>
        </w:trPr>
        <w:tc>
          <w:tcPr>
            <w:tcW w:w="6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富东海菜馆（无名路）--派出所</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40000</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3（04:00-07:00、07:20-10:40、14:30-17:40）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分时间段安排上班</w:t>
            </w:r>
          </w:p>
        </w:tc>
      </w:tr>
      <w:tr>
        <w:tblPrEx>
          <w:tblCellMar>
            <w:top w:w="0" w:type="dxa"/>
            <w:left w:w="108" w:type="dxa"/>
            <w:bottom w:w="0" w:type="dxa"/>
            <w:right w:w="108" w:type="dxa"/>
          </w:tblCellMar>
        </w:tblPrEx>
        <w:trPr>
          <w:trHeight w:val="624" w:hRule="exact"/>
        </w:trPr>
        <w:tc>
          <w:tcPr>
            <w:tcW w:w="6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新林业局（无名路）--一中门口</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20000</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2（7:20-10:40、14:30-17:40）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正常班</w:t>
            </w:r>
          </w:p>
        </w:tc>
      </w:tr>
      <w:tr>
        <w:tblPrEx>
          <w:tblCellMar>
            <w:top w:w="0" w:type="dxa"/>
            <w:left w:w="108" w:type="dxa"/>
            <w:bottom w:w="0" w:type="dxa"/>
            <w:right w:w="108" w:type="dxa"/>
          </w:tblCellMar>
        </w:tblPrEx>
        <w:trPr>
          <w:trHeight w:val="624" w:hRule="exact"/>
        </w:trPr>
        <w:tc>
          <w:tcPr>
            <w:tcW w:w="6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派阳山后门（宁爱街）--旧交警对面路口</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34000</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3（04:00-10:00、10:00-16:00、16:00-21:00）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分时间段安排上班</w:t>
            </w:r>
          </w:p>
        </w:tc>
      </w:tr>
      <w:tr>
        <w:tblPrEx>
          <w:tblCellMar>
            <w:top w:w="0" w:type="dxa"/>
            <w:left w:w="108" w:type="dxa"/>
            <w:bottom w:w="0" w:type="dxa"/>
            <w:right w:w="108" w:type="dxa"/>
          </w:tblCellMar>
        </w:tblPrEx>
        <w:trPr>
          <w:trHeight w:val="624" w:hRule="exact"/>
        </w:trPr>
        <w:tc>
          <w:tcPr>
            <w:tcW w:w="6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一区（兴宁大道西小区）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10（巷）×250=2500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37500</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1"/>
                <w:szCs w:val="21"/>
                <w:highlight w:val="none"/>
                <w:u w:val="none"/>
                <w:lang w:val="en-US" w:eastAsia="zh-CN" w:bidi="ar"/>
              </w:rPr>
              <w:t>2（7:20-10:40、14:30-17:40）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1"/>
                <w:szCs w:val="21"/>
                <w:highlight w:val="none"/>
                <w:u w:val="none"/>
                <w:lang w:val="en-US" w:eastAsia="zh-CN" w:bidi="ar"/>
              </w:rPr>
              <w:t>正常班</w:t>
            </w:r>
          </w:p>
        </w:tc>
      </w:tr>
      <w:tr>
        <w:tblPrEx>
          <w:tblCellMar>
            <w:top w:w="0" w:type="dxa"/>
            <w:left w:w="108" w:type="dxa"/>
            <w:bottom w:w="0" w:type="dxa"/>
            <w:right w:w="108" w:type="dxa"/>
          </w:tblCellMar>
        </w:tblPrEx>
        <w:trPr>
          <w:trHeight w:val="624" w:hRule="exact"/>
        </w:trPr>
        <w:tc>
          <w:tcPr>
            <w:tcW w:w="6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爱店方向二级路口延伸到寨安路口</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32000</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1"/>
                <w:szCs w:val="21"/>
                <w:highlight w:val="none"/>
                <w:u w:val="none"/>
                <w:lang w:val="en-US" w:eastAsia="zh-CN" w:bidi="ar"/>
              </w:rPr>
              <w:t>2（7:20-10:40、14:30-17:40）</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正常班</w:t>
            </w:r>
          </w:p>
        </w:tc>
      </w:tr>
      <w:tr>
        <w:tblPrEx>
          <w:tblCellMar>
            <w:top w:w="0" w:type="dxa"/>
            <w:left w:w="108" w:type="dxa"/>
            <w:bottom w:w="0" w:type="dxa"/>
            <w:right w:w="108" w:type="dxa"/>
          </w:tblCellMar>
        </w:tblPrEx>
        <w:trPr>
          <w:trHeight w:val="624" w:hRule="exact"/>
        </w:trPr>
        <w:tc>
          <w:tcPr>
            <w:tcW w:w="6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派阳山后门到寨安路口</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26000</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1"/>
                <w:szCs w:val="21"/>
                <w:highlight w:val="none"/>
                <w:u w:val="none"/>
                <w:lang w:val="en-US" w:eastAsia="zh-CN" w:bidi="ar"/>
              </w:rPr>
              <w:t>2（7:20-10:40、14:30-17:40）</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正常班</w:t>
            </w:r>
          </w:p>
        </w:tc>
      </w:tr>
      <w:tr>
        <w:tblPrEx>
          <w:tblCellMar>
            <w:top w:w="0" w:type="dxa"/>
            <w:left w:w="108" w:type="dxa"/>
            <w:bottom w:w="0" w:type="dxa"/>
            <w:right w:w="108" w:type="dxa"/>
          </w:tblCellMar>
        </w:tblPrEx>
        <w:trPr>
          <w:trHeight w:val="989" w:hRule="exact"/>
        </w:trPr>
        <w:tc>
          <w:tcPr>
            <w:tcW w:w="6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①C322国道——杭州路——马六甲——曼谷路</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20800</w:t>
            </w: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2（7:20-10:40、14:30-17:40）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正常班</w:t>
            </w:r>
          </w:p>
        </w:tc>
      </w:tr>
      <w:tr>
        <w:tblPrEx>
          <w:tblCellMar>
            <w:top w:w="0" w:type="dxa"/>
            <w:left w:w="108" w:type="dxa"/>
            <w:bottom w:w="0" w:type="dxa"/>
            <w:right w:w="108" w:type="dxa"/>
          </w:tblCellMar>
        </w:tblPrEx>
        <w:trPr>
          <w:trHeight w:val="934" w:hRule="exact"/>
        </w:trPr>
        <w:tc>
          <w:tcPr>
            <w:tcW w:w="6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②C322国道——中马大道——温州路——曼谷路口</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23400</w:t>
            </w: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2（7:20-10:40、14:30-17:40）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正常班</w:t>
            </w:r>
          </w:p>
        </w:tc>
      </w:tr>
      <w:tr>
        <w:tblPrEx>
          <w:tblCellMar>
            <w:top w:w="0" w:type="dxa"/>
            <w:left w:w="108" w:type="dxa"/>
            <w:bottom w:w="0" w:type="dxa"/>
            <w:right w:w="108" w:type="dxa"/>
          </w:tblCellMar>
        </w:tblPrEx>
        <w:trPr>
          <w:trHeight w:val="1274" w:hRule="exact"/>
        </w:trPr>
        <w:tc>
          <w:tcPr>
            <w:tcW w:w="6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③规划路—骆越南路—吉隆坡路—中马大道—马六甲路—上海路</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33800</w:t>
            </w: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2（7:20-10:40、14:30-17:40）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正常班</w:t>
            </w:r>
          </w:p>
        </w:tc>
      </w:tr>
      <w:tr>
        <w:tblPrEx>
          <w:tblCellMar>
            <w:top w:w="0" w:type="dxa"/>
            <w:left w:w="108" w:type="dxa"/>
            <w:bottom w:w="0" w:type="dxa"/>
            <w:right w:w="108" w:type="dxa"/>
          </w:tblCellMar>
        </w:tblPrEx>
        <w:trPr>
          <w:trHeight w:val="859" w:hRule="exact"/>
        </w:trPr>
        <w:tc>
          <w:tcPr>
            <w:tcW w:w="6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④C322国道红绿灯——绕城路——产业大道（红绿灯）</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36000</w:t>
            </w: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2（7:20-10:40、14:30-17:40）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正常班</w:t>
            </w:r>
          </w:p>
        </w:tc>
      </w:tr>
      <w:tr>
        <w:tblPrEx>
          <w:tblCellMar>
            <w:top w:w="0" w:type="dxa"/>
            <w:left w:w="108" w:type="dxa"/>
            <w:bottom w:w="0" w:type="dxa"/>
            <w:right w:w="108" w:type="dxa"/>
          </w:tblCellMar>
        </w:tblPrEx>
        <w:trPr>
          <w:trHeight w:val="994" w:hRule="exact"/>
        </w:trPr>
        <w:tc>
          <w:tcPr>
            <w:tcW w:w="6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⑤产业大道——祥盛木业股份有限公司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92000</w:t>
            </w: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2（7:20-10:40、14:30-17:40）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正常班</w:t>
            </w:r>
          </w:p>
        </w:tc>
      </w:tr>
      <w:tr>
        <w:tblPrEx>
          <w:tblCellMar>
            <w:top w:w="0" w:type="dxa"/>
            <w:left w:w="108" w:type="dxa"/>
            <w:bottom w:w="0" w:type="dxa"/>
            <w:right w:w="108" w:type="dxa"/>
          </w:tblCellMar>
        </w:tblPrEx>
        <w:trPr>
          <w:trHeight w:val="624" w:hRule="exact"/>
        </w:trPr>
        <w:tc>
          <w:tcPr>
            <w:tcW w:w="6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0"/>
                <w:szCs w:val="20"/>
                <w:highlight w:val="none"/>
                <w:u w:val="none"/>
                <w:lang w:val="en-US" w:eastAsia="zh-CN" w:bidi="ar"/>
              </w:rPr>
              <w:t>兴宁大道中至兴宁大道西以南小巷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sz w:val="20"/>
                <w:szCs w:val="20"/>
                <w:highlight w:val="none"/>
                <w:u w:val="none"/>
                <w:lang w:val="en-US" w:eastAsia="zh-CN"/>
              </w:rPr>
              <w:t>6</w:t>
            </w:r>
            <w:r>
              <w:rPr>
                <w:rFonts w:hint="eastAsia" w:ascii="仿宋" w:hAnsi="仿宋" w:eastAsia="仿宋" w:cs="仿宋"/>
                <w:i w:val="0"/>
                <w:iCs w:val="0"/>
                <w:color w:val="auto"/>
                <w:sz w:val="20"/>
                <w:szCs w:val="20"/>
                <w:highlight w:val="none"/>
                <w:u w:val="none"/>
              </w:rPr>
              <w:t>（巷）×150=</w:t>
            </w:r>
            <w:r>
              <w:rPr>
                <w:rFonts w:hint="eastAsia" w:ascii="仿宋" w:hAnsi="仿宋" w:eastAsia="仿宋" w:cs="仿宋"/>
                <w:i w:val="0"/>
                <w:iCs w:val="0"/>
                <w:color w:val="auto"/>
                <w:sz w:val="20"/>
                <w:szCs w:val="20"/>
                <w:highlight w:val="none"/>
                <w:u w:val="none"/>
                <w:lang w:val="en-US" w:eastAsia="zh-CN"/>
              </w:rPr>
              <w:t>900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sz w:val="21"/>
                <w:szCs w:val="21"/>
                <w:highlight w:val="none"/>
                <w:u w:val="none"/>
                <w:lang w:val="en-US" w:eastAsia="zh-CN"/>
              </w:rPr>
              <w:t>15</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sz w:val="21"/>
                <w:szCs w:val="21"/>
                <w:highlight w:val="none"/>
                <w:u w:val="none"/>
                <w:lang w:val="en-US" w:eastAsia="zh-CN"/>
              </w:rPr>
              <w:t>13500</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1"/>
                <w:szCs w:val="21"/>
                <w:highlight w:val="none"/>
                <w:u w:val="none"/>
                <w:lang w:val="en-US" w:eastAsia="zh-CN" w:bidi="ar"/>
              </w:rPr>
              <w:t>2（7:20-10:40、14:30-17:40）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正常班</w:t>
            </w:r>
          </w:p>
        </w:tc>
      </w:tr>
      <w:tr>
        <w:tblPrEx>
          <w:tblCellMar>
            <w:top w:w="0" w:type="dxa"/>
            <w:left w:w="108" w:type="dxa"/>
            <w:bottom w:w="0" w:type="dxa"/>
            <w:right w:w="108" w:type="dxa"/>
          </w:tblCellMar>
        </w:tblPrEx>
        <w:trPr>
          <w:trHeight w:val="624" w:hRule="exact"/>
        </w:trPr>
        <w:tc>
          <w:tcPr>
            <w:tcW w:w="6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17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江滨大酒店（兴宁大道东）--沙场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105000</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3（05:30-11:20、11:30-17:20）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40"/>
                <w:rFonts w:hint="eastAsia" w:ascii="仿宋" w:hAnsi="仿宋" w:eastAsia="仿宋" w:cs="仿宋"/>
                <w:color w:val="auto"/>
                <w:highlight w:val="none"/>
                <w:lang w:val="en-US" w:eastAsia="zh-CN" w:bidi="ar"/>
              </w:rPr>
              <w:t>连  班</w:t>
            </w:r>
          </w:p>
        </w:tc>
      </w:tr>
      <w:tr>
        <w:tblPrEx>
          <w:tblCellMar>
            <w:top w:w="0" w:type="dxa"/>
            <w:left w:w="108" w:type="dxa"/>
            <w:bottom w:w="0" w:type="dxa"/>
            <w:right w:w="108" w:type="dxa"/>
          </w:tblCellMar>
        </w:tblPrEx>
        <w:trPr>
          <w:trHeight w:val="624" w:hRule="exact"/>
        </w:trPr>
        <w:tc>
          <w:tcPr>
            <w:tcW w:w="6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18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沿江路</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25000</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2（7:20-10:40、14:30-17:40）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正常班</w:t>
            </w:r>
          </w:p>
        </w:tc>
      </w:tr>
      <w:tr>
        <w:tblPrEx>
          <w:tblCellMar>
            <w:top w:w="0" w:type="dxa"/>
            <w:left w:w="108" w:type="dxa"/>
            <w:bottom w:w="0" w:type="dxa"/>
            <w:right w:w="108" w:type="dxa"/>
          </w:tblCellMar>
        </w:tblPrEx>
        <w:trPr>
          <w:trHeight w:val="624" w:hRule="exact"/>
        </w:trPr>
        <w:tc>
          <w:tcPr>
            <w:tcW w:w="6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花山广场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33000</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2（7:20-10:40、14:30-17:40）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正常班</w:t>
            </w:r>
          </w:p>
        </w:tc>
      </w:tr>
      <w:tr>
        <w:tblPrEx>
          <w:tblCellMar>
            <w:top w:w="0" w:type="dxa"/>
            <w:left w:w="108" w:type="dxa"/>
            <w:bottom w:w="0" w:type="dxa"/>
            <w:right w:w="108" w:type="dxa"/>
          </w:tblCellMar>
        </w:tblPrEx>
        <w:trPr>
          <w:trHeight w:val="624" w:hRule="exact"/>
        </w:trPr>
        <w:tc>
          <w:tcPr>
            <w:tcW w:w="6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20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兴宁大道东小巷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9（巷）×150=1350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20250</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1"/>
                <w:szCs w:val="21"/>
                <w:highlight w:val="none"/>
                <w:u w:val="none"/>
                <w:lang w:val="en-US" w:eastAsia="zh-CN" w:bidi="ar"/>
              </w:rPr>
              <w:t>2（7:20-10:40、14:30-17:40）</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正常班</w:t>
            </w:r>
          </w:p>
        </w:tc>
      </w:tr>
      <w:tr>
        <w:tblPrEx>
          <w:tblCellMar>
            <w:top w:w="0" w:type="dxa"/>
            <w:left w:w="108" w:type="dxa"/>
            <w:bottom w:w="0" w:type="dxa"/>
            <w:right w:w="108" w:type="dxa"/>
          </w:tblCellMar>
        </w:tblPrEx>
        <w:trPr>
          <w:trHeight w:val="624" w:hRule="exact"/>
        </w:trPr>
        <w:tc>
          <w:tcPr>
            <w:tcW w:w="6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21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桥东新路（凤凰加油站）——绕城新桥 </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2500</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110000</w:t>
            </w: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2（7:20-10:40、14:30-17:40）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正常班</w:t>
            </w:r>
          </w:p>
        </w:tc>
      </w:tr>
      <w:tr>
        <w:tblPrEx>
          <w:tblCellMar>
            <w:top w:w="0" w:type="dxa"/>
            <w:left w:w="108" w:type="dxa"/>
            <w:bottom w:w="0" w:type="dxa"/>
            <w:right w:w="108" w:type="dxa"/>
          </w:tblCellMar>
        </w:tblPrEx>
        <w:trPr>
          <w:trHeight w:val="1459" w:hRule="exact"/>
        </w:trPr>
        <w:tc>
          <w:tcPr>
            <w:tcW w:w="63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strike w:val="0"/>
                <w:dstrike w:val="0"/>
                <w:color w:val="auto"/>
                <w:sz w:val="21"/>
                <w:szCs w:val="21"/>
                <w:highlight w:val="none"/>
                <w:u w:val="none"/>
                <w:lang w:val="en-US" w:eastAsia="zh-CN"/>
              </w:rPr>
            </w:pPr>
            <w:r>
              <w:rPr>
                <w:rFonts w:hint="eastAsia" w:ascii="仿宋" w:hAnsi="仿宋" w:eastAsia="仿宋" w:cs="仿宋"/>
                <w:i w:val="0"/>
                <w:iCs w:val="0"/>
                <w:strike w:val="0"/>
                <w:dstrike w:val="0"/>
                <w:color w:val="auto"/>
                <w:sz w:val="21"/>
                <w:szCs w:val="21"/>
                <w:highlight w:val="none"/>
                <w:u w:val="none"/>
                <w:lang w:val="en-US" w:eastAsia="zh-CN"/>
              </w:rPr>
              <w:t>22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trike w:val="0"/>
                <w:dstrike w:val="0"/>
                <w:color w:val="auto"/>
                <w:kern w:val="0"/>
                <w:sz w:val="21"/>
                <w:szCs w:val="21"/>
                <w:highlight w:val="none"/>
                <w:u w:val="none"/>
                <w:lang w:val="en-US" w:eastAsia="zh-CN" w:bidi="ar"/>
              </w:rPr>
            </w:pPr>
            <w:r>
              <w:rPr>
                <w:rFonts w:hint="eastAsia" w:ascii="仿宋" w:hAnsi="仿宋" w:eastAsia="仿宋" w:cs="仿宋"/>
                <w:i w:val="0"/>
                <w:iCs w:val="0"/>
                <w:strike w:val="0"/>
                <w:dstrike w:val="0"/>
                <w:color w:val="auto"/>
                <w:kern w:val="0"/>
                <w:sz w:val="21"/>
                <w:szCs w:val="21"/>
                <w:highlight w:val="none"/>
                <w:u w:val="none"/>
                <w:lang w:val="en-US" w:eastAsia="zh-CN" w:bidi="ar"/>
              </w:rPr>
              <w:t>县城周边村屯垃圾清运</w:t>
            </w:r>
          </w:p>
        </w:tc>
        <w:tc>
          <w:tcPr>
            <w:tcW w:w="3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strike w:val="0"/>
                <w:dstrike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浦瓜村浦瓜屯、板祝村板祝屯、浦丘村浦丘屯、凤璜村的寨美屯、新村屯、布贴屯、凤和屯、皇浩屯、解放屯，峙利村的峙垌屯，贯美屯，那利屯，板新屯等</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strike w:val="0"/>
                <w:dstrike w:val="0"/>
                <w:color w:val="auto"/>
                <w:sz w:val="20"/>
                <w:szCs w:val="20"/>
                <w:highlight w:val="none"/>
                <w:u w:val="none"/>
              </w:rPr>
            </w:pPr>
            <w:r>
              <w:rPr>
                <w:rFonts w:hint="eastAsia" w:ascii="仿宋" w:hAnsi="仿宋" w:eastAsia="仿宋" w:cs="仿宋"/>
                <w:i w:val="0"/>
                <w:iCs w:val="0"/>
                <w:strike w:val="0"/>
                <w:dstrike w:val="0"/>
                <w:color w:val="auto"/>
                <w:kern w:val="0"/>
                <w:sz w:val="21"/>
                <w:szCs w:val="21"/>
                <w:highlight w:val="none"/>
                <w:u w:val="none"/>
                <w:lang w:val="en-US" w:eastAsia="zh-CN" w:bidi="ar"/>
              </w:rPr>
              <w:t>7:20-10:40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trike w:val="0"/>
                <w:dstrike w:val="0"/>
                <w:color w:val="auto"/>
                <w:sz w:val="20"/>
                <w:szCs w:val="20"/>
                <w:highlight w:val="none"/>
                <w:u w:val="none"/>
              </w:rPr>
            </w:pPr>
            <w:r>
              <w:rPr>
                <w:rFonts w:hint="eastAsia" w:ascii="仿宋" w:hAnsi="仿宋" w:eastAsia="仿宋" w:cs="仿宋"/>
                <w:i w:val="0"/>
                <w:iCs w:val="0"/>
                <w:strike w:val="0"/>
                <w:dstrike w:val="0"/>
                <w:color w:val="auto"/>
                <w:sz w:val="21"/>
                <w:szCs w:val="21"/>
                <w:highlight w:val="none"/>
                <w:u w:val="none"/>
                <w:lang w:val="en-US" w:eastAsia="zh-CN"/>
              </w:rPr>
              <w:t>只清运，不打扫</w:t>
            </w:r>
          </w:p>
        </w:tc>
      </w:tr>
      <w:tr>
        <w:tblPrEx>
          <w:tblCellMar>
            <w:top w:w="0" w:type="dxa"/>
            <w:left w:w="108" w:type="dxa"/>
            <w:bottom w:w="0" w:type="dxa"/>
            <w:right w:w="108" w:type="dxa"/>
          </w:tblCellMar>
        </w:tblPrEx>
        <w:trPr>
          <w:trHeight w:val="624" w:hRule="exact"/>
        </w:trPr>
        <w:tc>
          <w:tcPr>
            <w:tcW w:w="63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合计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sz w:val="21"/>
                <w:szCs w:val="21"/>
                <w:highlight w:val="none"/>
                <w:u w:val="none"/>
              </w:rPr>
              <w:t>851750</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CellMar>
            <w:top w:w="0" w:type="dxa"/>
            <w:left w:w="108" w:type="dxa"/>
            <w:bottom w:w="0" w:type="dxa"/>
            <w:right w:w="108" w:type="dxa"/>
          </w:tblCellMar>
        </w:tblPrEx>
        <w:trPr>
          <w:trHeight w:val="1794" w:hRule="exact"/>
        </w:trPr>
        <w:tc>
          <w:tcPr>
            <w:tcW w:w="63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补充说明</w:t>
            </w:r>
          </w:p>
        </w:tc>
        <w:tc>
          <w:tcPr>
            <w:tcW w:w="95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本标段范围包括：兴宁大道以南片区以及桥东片区，以上数据为实地测量，但有可能存在误差、重计或漏计，具体服务范围和面积以片区划分为准，如实际服务面积与测量数据存在误差，则不再调整服务费用；根据本县发展需要，服务范围同时也包括服务期内该片区的县城扩大发展部分的园（片）区及市政道路和小区等服务范围，费用视为已含在报价中，不另外增加结算费用。各潜在供应商在投标及报价时应考虑以上费用风险，参加投标的供应商，视为已知晓并自愿承担以上风险。</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p>
        </w:tc>
      </w:tr>
    </w:tbl>
    <w:p>
      <w:pPr>
        <w:pStyle w:val="3"/>
        <w:snapToGrid/>
        <w:spacing w:before="0" w:beforeAutospacing="0" w:after="0" w:afterAutospacing="0" w:line="560" w:lineRule="exact"/>
        <w:ind w:left="0" w:leftChars="0" w:right="126" w:firstLine="0" w:firstLineChars="0"/>
        <w:jc w:val="both"/>
        <w:textAlignment w:val="baseline"/>
        <w:rPr>
          <w:rFonts w:hint="eastAsia" w:ascii="仿宋" w:hAnsi="仿宋" w:eastAsia="仿宋" w:cs="仿宋"/>
          <w:b w:val="0"/>
          <w:i w:val="0"/>
          <w:caps w:val="0"/>
          <w:color w:val="auto"/>
          <w:spacing w:val="0"/>
          <w:w w:val="100"/>
          <w:sz w:val="32"/>
          <w:szCs w:val="32"/>
          <w:highlight w:val="none"/>
          <w:lang w:eastAsia="zh-CN"/>
        </w:rPr>
      </w:pPr>
    </w:p>
    <w:p>
      <w:pPr>
        <w:pStyle w:val="7"/>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jc w:val="both"/>
        <w:textAlignment w:val="baseline"/>
        <w:rPr>
          <w:rFonts w:hint="eastAsia" w:ascii="仿宋" w:hAnsi="仿宋" w:eastAsia="仿宋" w:cs="仿宋"/>
          <w:b w:val="0"/>
          <w:i w:val="0"/>
          <w:caps w:val="0"/>
          <w:color w:val="auto"/>
          <w:spacing w:val="0"/>
          <w:w w:val="100"/>
          <w:sz w:val="24"/>
          <w:szCs w:val="24"/>
          <w:highlight w:val="none"/>
          <w:lang w:val="en-US" w:eastAsia="zh-CN"/>
        </w:rPr>
      </w:pPr>
      <w:bookmarkStart w:id="5" w:name="_Toc7898"/>
      <w:r>
        <w:rPr>
          <w:rFonts w:hint="eastAsia" w:ascii="仿宋" w:hAnsi="仿宋" w:eastAsia="仿宋" w:cs="仿宋"/>
          <w:b w:val="0"/>
          <w:i w:val="0"/>
          <w:caps w:val="0"/>
          <w:color w:val="auto"/>
          <w:spacing w:val="0"/>
          <w:w w:val="100"/>
          <w:sz w:val="24"/>
          <w:szCs w:val="24"/>
          <w:highlight w:val="none"/>
          <w:lang w:val="en-US" w:eastAsia="zh-CN"/>
        </w:rPr>
        <w:t>2.保洁工作</w:t>
      </w:r>
      <w:bookmarkEnd w:id="5"/>
      <w:r>
        <w:rPr>
          <w:rFonts w:hint="eastAsia" w:ascii="仿宋" w:hAnsi="仿宋" w:eastAsia="仿宋" w:cs="仿宋"/>
          <w:b w:val="0"/>
          <w:i w:val="0"/>
          <w:caps w:val="0"/>
          <w:color w:val="auto"/>
          <w:spacing w:val="0"/>
          <w:w w:val="100"/>
          <w:sz w:val="24"/>
          <w:szCs w:val="24"/>
          <w:highlight w:val="none"/>
          <w:lang w:val="en-US" w:eastAsia="zh-CN"/>
        </w:rPr>
        <w:t>范围</w:t>
      </w:r>
    </w:p>
    <w:p>
      <w:pPr>
        <w:pStyle w:val="3"/>
        <w:pageBreakBefore w:val="0"/>
        <w:widowControl w:val="0"/>
        <w:numPr>
          <w:ilvl w:val="0"/>
          <w:numId w:val="5"/>
        </w:numPr>
        <w:kinsoku/>
        <w:wordWrap/>
        <w:overflowPunct/>
        <w:topLinePunct w:val="0"/>
        <w:autoSpaceDE/>
        <w:autoSpaceDN/>
        <w:bidi w:val="0"/>
        <w:adjustRightInd/>
        <w:snapToGrid/>
        <w:spacing w:before="0" w:beforeAutospacing="0" w:after="0" w:afterAutospacing="0" w:line="440" w:lineRule="exact"/>
        <w:ind w:left="630" w:leftChars="0" w:right="0" w:firstLineChars="0"/>
        <w:jc w:val="both"/>
        <w:textAlignment w:val="baseline"/>
        <w:rPr>
          <w:rFonts w:hint="eastAsia" w:ascii="仿宋" w:hAnsi="仿宋" w:eastAsia="仿宋" w:cs="仿宋"/>
          <w:b w:val="0"/>
          <w:bCs/>
          <w:i w:val="0"/>
          <w:caps w:val="0"/>
          <w:color w:val="auto"/>
          <w:spacing w:val="0"/>
          <w:w w:val="100"/>
          <w:sz w:val="24"/>
          <w:szCs w:val="24"/>
          <w:highlight w:val="none"/>
          <w:lang w:eastAsia="zh-CN"/>
        </w:rPr>
      </w:pPr>
      <w:r>
        <w:rPr>
          <w:rFonts w:hint="eastAsia" w:ascii="仿宋" w:hAnsi="仿宋" w:eastAsia="仿宋" w:cs="仿宋"/>
          <w:b w:val="0"/>
          <w:bCs/>
          <w:i w:val="0"/>
          <w:caps w:val="0"/>
          <w:color w:val="auto"/>
          <w:spacing w:val="0"/>
          <w:w w:val="100"/>
          <w:sz w:val="24"/>
          <w:szCs w:val="24"/>
          <w:highlight w:val="none"/>
          <w:lang w:eastAsia="zh-CN"/>
        </w:rPr>
        <w:t>县城片区内市政主干道、次干道、背街小巷等路面、人行道、雨水口、隔离护栏护墩。</w:t>
      </w:r>
    </w:p>
    <w:p>
      <w:pPr>
        <w:pStyle w:val="3"/>
        <w:pageBreakBefore w:val="0"/>
        <w:widowControl w:val="0"/>
        <w:numPr>
          <w:ilvl w:val="0"/>
          <w:numId w:val="5"/>
        </w:numPr>
        <w:kinsoku/>
        <w:wordWrap/>
        <w:overflowPunct/>
        <w:topLinePunct w:val="0"/>
        <w:autoSpaceDE/>
        <w:autoSpaceDN/>
        <w:bidi w:val="0"/>
        <w:adjustRightInd/>
        <w:snapToGrid/>
        <w:spacing w:before="0" w:beforeAutospacing="0" w:after="0" w:afterAutospacing="0" w:line="440" w:lineRule="exact"/>
        <w:ind w:left="630" w:leftChars="0" w:right="0" w:firstLineChars="0"/>
        <w:jc w:val="both"/>
        <w:textAlignment w:val="baseline"/>
        <w:rPr>
          <w:rFonts w:hint="eastAsia" w:ascii="仿宋" w:hAnsi="仿宋" w:eastAsia="仿宋" w:cs="仿宋"/>
          <w:b w:val="0"/>
          <w:bCs/>
          <w:i w:val="0"/>
          <w:caps w:val="0"/>
          <w:color w:val="auto"/>
          <w:spacing w:val="0"/>
          <w:w w:val="100"/>
          <w:sz w:val="24"/>
          <w:szCs w:val="24"/>
          <w:highlight w:val="none"/>
          <w:lang w:eastAsia="zh-CN"/>
        </w:rPr>
      </w:pPr>
      <w:r>
        <w:rPr>
          <w:rFonts w:hint="eastAsia" w:ascii="仿宋" w:hAnsi="仿宋" w:eastAsia="仿宋" w:cs="仿宋"/>
          <w:b w:val="0"/>
          <w:bCs/>
          <w:i w:val="0"/>
          <w:caps w:val="0"/>
          <w:color w:val="auto"/>
          <w:spacing w:val="0"/>
          <w:w w:val="100"/>
          <w:sz w:val="24"/>
          <w:szCs w:val="24"/>
          <w:highlight w:val="none"/>
          <w:lang w:eastAsia="zh-CN"/>
        </w:rPr>
        <w:t>宁明县建成区内（属市政绿化范围）所有绿化带、街头小绿地、小广场、垃圾桶、果皮箱等垃圾收集容器。</w:t>
      </w:r>
    </w:p>
    <w:p>
      <w:pPr>
        <w:pStyle w:val="3"/>
        <w:pageBreakBefore w:val="0"/>
        <w:widowControl w:val="0"/>
        <w:numPr>
          <w:ilvl w:val="0"/>
          <w:numId w:val="5"/>
        </w:numPr>
        <w:kinsoku/>
        <w:wordWrap/>
        <w:overflowPunct/>
        <w:topLinePunct w:val="0"/>
        <w:autoSpaceDE/>
        <w:autoSpaceDN/>
        <w:bidi w:val="0"/>
        <w:adjustRightInd/>
        <w:snapToGrid/>
        <w:spacing w:before="0" w:beforeAutospacing="0" w:after="0" w:afterAutospacing="0" w:line="440" w:lineRule="exact"/>
        <w:ind w:left="630" w:leftChars="0" w:right="0" w:firstLineChars="0"/>
        <w:jc w:val="both"/>
        <w:textAlignment w:val="baseline"/>
        <w:rPr>
          <w:rFonts w:hint="eastAsia" w:ascii="仿宋" w:hAnsi="仿宋" w:eastAsia="仿宋" w:cs="仿宋"/>
          <w:b w:val="0"/>
          <w:bCs/>
          <w:i w:val="0"/>
          <w:caps w:val="0"/>
          <w:color w:val="auto"/>
          <w:spacing w:val="0"/>
          <w:w w:val="100"/>
          <w:sz w:val="24"/>
          <w:szCs w:val="24"/>
          <w:highlight w:val="none"/>
          <w:lang w:eastAsia="zh-CN"/>
        </w:rPr>
      </w:pPr>
      <w:r>
        <w:rPr>
          <w:rFonts w:hint="eastAsia" w:ascii="仿宋" w:hAnsi="仿宋" w:eastAsia="仿宋" w:cs="仿宋"/>
          <w:b w:val="0"/>
          <w:bCs/>
          <w:i w:val="0"/>
          <w:caps w:val="0"/>
          <w:color w:val="auto"/>
          <w:spacing w:val="0"/>
          <w:w w:val="100"/>
          <w:sz w:val="24"/>
          <w:szCs w:val="24"/>
          <w:highlight w:val="none"/>
          <w:lang w:eastAsia="zh-CN"/>
        </w:rPr>
        <w:t>宁明县建成区内</w:t>
      </w:r>
      <w:r>
        <w:rPr>
          <w:rFonts w:hint="eastAsia" w:ascii="仿宋" w:hAnsi="仿宋" w:eastAsia="仿宋" w:cs="仿宋"/>
          <w:b w:val="0"/>
          <w:i w:val="0"/>
          <w:caps w:val="0"/>
          <w:color w:val="auto"/>
          <w:spacing w:val="0"/>
          <w:w w:val="100"/>
          <w:sz w:val="24"/>
          <w:szCs w:val="24"/>
          <w:highlight w:val="none"/>
          <w:lang w:eastAsia="zh-CN"/>
        </w:rPr>
        <w:t>沿街大型酒楼、娱乐场所、单位等垃圾集中点。</w:t>
      </w:r>
    </w:p>
    <w:p>
      <w:pPr>
        <w:pageBreakBefore w:val="0"/>
        <w:widowControl w:val="0"/>
        <w:numPr>
          <w:ilvl w:val="0"/>
          <w:numId w:val="5"/>
        </w:numPr>
        <w:kinsoku/>
        <w:wordWrap/>
        <w:overflowPunct/>
        <w:topLinePunct w:val="0"/>
        <w:autoSpaceDE/>
        <w:autoSpaceDN/>
        <w:bidi w:val="0"/>
        <w:adjustRightInd/>
        <w:snapToGrid/>
        <w:spacing w:before="0" w:beforeAutospacing="0" w:after="0" w:afterAutospacing="0" w:line="440" w:lineRule="exact"/>
        <w:ind w:left="630" w:leftChars="0" w:right="0" w:firstLineChars="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bCs/>
          <w:i w:val="0"/>
          <w:caps w:val="0"/>
          <w:color w:val="auto"/>
          <w:spacing w:val="0"/>
          <w:w w:val="100"/>
          <w:sz w:val="24"/>
          <w:szCs w:val="24"/>
          <w:highlight w:val="none"/>
          <w:lang w:eastAsia="zh-CN"/>
        </w:rPr>
        <w:t>城中镇浦瓜村垃圾集中点清运。</w:t>
      </w:r>
    </w:p>
    <w:p>
      <w:pPr>
        <w:pageBreakBefore w:val="0"/>
        <w:widowControl w:val="0"/>
        <w:numPr>
          <w:ilvl w:val="0"/>
          <w:numId w:val="5"/>
        </w:numPr>
        <w:kinsoku/>
        <w:wordWrap/>
        <w:overflowPunct/>
        <w:topLinePunct w:val="0"/>
        <w:autoSpaceDE/>
        <w:autoSpaceDN/>
        <w:bidi w:val="0"/>
        <w:adjustRightInd/>
        <w:snapToGrid/>
        <w:spacing w:before="0" w:beforeAutospacing="0" w:after="0" w:afterAutospacing="0" w:line="440" w:lineRule="exact"/>
        <w:ind w:left="630" w:leftChars="0" w:right="0" w:firstLineChars="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寨安乡属于县城规划区范围的村屯垃圾集中点清运，包括：浦丘村、板祝村。</w:t>
      </w:r>
    </w:p>
    <w:p>
      <w:pPr>
        <w:pageBreakBefore w:val="0"/>
        <w:widowControl w:val="0"/>
        <w:numPr>
          <w:ilvl w:val="0"/>
          <w:numId w:val="5"/>
        </w:numPr>
        <w:kinsoku/>
        <w:wordWrap/>
        <w:overflowPunct/>
        <w:topLinePunct w:val="0"/>
        <w:autoSpaceDE/>
        <w:autoSpaceDN/>
        <w:bidi w:val="0"/>
        <w:adjustRightInd/>
        <w:snapToGrid/>
        <w:spacing w:before="0" w:beforeAutospacing="0" w:after="0" w:afterAutospacing="0" w:line="440" w:lineRule="exact"/>
        <w:ind w:left="630" w:leftChars="0" w:right="0" w:firstLineChars="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明江镇属于县城规划区范围的村屯垃圾集中点清运，包括：凤凰村、峙利村。</w:t>
      </w:r>
    </w:p>
    <w:p>
      <w:pPr>
        <w:pStyle w:val="7"/>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jc w:val="both"/>
        <w:textAlignment w:val="baseline"/>
        <w:rPr>
          <w:rFonts w:hint="eastAsia" w:ascii="仿宋" w:hAnsi="仿宋" w:eastAsia="仿宋" w:cs="仿宋"/>
          <w:b w:val="0"/>
          <w:i w:val="0"/>
          <w:caps w:val="0"/>
          <w:color w:val="auto"/>
          <w:spacing w:val="0"/>
          <w:w w:val="100"/>
          <w:sz w:val="24"/>
          <w:szCs w:val="24"/>
          <w:highlight w:val="none"/>
          <w:lang w:val="en-US" w:eastAsia="zh-CN"/>
        </w:rPr>
      </w:pPr>
      <w:bookmarkStart w:id="6" w:name="_Toc17687"/>
      <w:r>
        <w:rPr>
          <w:rFonts w:hint="eastAsia" w:ascii="仿宋" w:hAnsi="仿宋" w:eastAsia="仿宋" w:cs="仿宋"/>
          <w:b w:val="0"/>
          <w:i w:val="0"/>
          <w:caps w:val="0"/>
          <w:color w:val="auto"/>
          <w:spacing w:val="0"/>
          <w:w w:val="100"/>
          <w:sz w:val="24"/>
          <w:szCs w:val="24"/>
          <w:highlight w:val="none"/>
          <w:lang w:val="en-US" w:eastAsia="zh-CN"/>
        </w:rPr>
        <w:t>3.保洁工作内容</w:t>
      </w:r>
      <w:bookmarkEnd w:id="6"/>
    </w:p>
    <w:p>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80" w:firstLineChars="200"/>
        <w:jc w:val="both"/>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（1）宁明县建成片区范围内道路的清扫、冲洗、洒水、</w:t>
      </w:r>
      <w:r>
        <w:rPr>
          <w:rFonts w:hint="eastAsia" w:ascii="仿宋" w:hAnsi="仿宋" w:eastAsia="仿宋" w:cs="仿宋"/>
          <w:b w:val="0"/>
          <w:i w:val="0"/>
          <w:caps w:val="0"/>
          <w:color w:val="auto"/>
          <w:spacing w:val="0"/>
          <w:w w:val="100"/>
          <w:sz w:val="24"/>
          <w:szCs w:val="24"/>
          <w:highlight w:val="none"/>
          <w:lang w:val="en-US" w:eastAsia="zh-CN"/>
        </w:rPr>
        <w:t>喷雾</w:t>
      </w:r>
      <w:r>
        <w:rPr>
          <w:rFonts w:hint="eastAsia" w:ascii="仿宋" w:hAnsi="仿宋" w:eastAsia="仿宋" w:cs="仿宋"/>
          <w:b w:val="0"/>
          <w:i w:val="0"/>
          <w:caps w:val="0"/>
          <w:color w:val="auto"/>
          <w:spacing w:val="0"/>
          <w:w w:val="100"/>
          <w:sz w:val="24"/>
          <w:szCs w:val="24"/>
          <w:highlight w:val="none"/>
          <w:lang w:eastAsia="zh-CN"/>
        </w:rPr>
        <w:t>降尘和保洁（包含广场、人行道、绿化带及树池内的清扫、除杂草杂树枯枝、除油污、保洁、护栏清洗等，定期对项目范围内道路雨水井进行清淤、除沉泥沉沙，重点清理兴远街</w:t>
      </w:r>
      <w:r>
        <w:rPr>
          <w:rFonts w:hint="eastAsia" w:ascii="仿宋" w:hAnsi="仿宋" w:eastAsia="仿宋" w:cs="仿宋"/>
          <w:b w:val="0"/>
          <w:i w:val="0"/>
          <w:caps w:val="0"/>
          <w:color w:val="auto"/>
          <w:spacing w:val="0"/>
          <w:w w:val="100"/>
          <w:sz w:val="24"/>
          <w:szCs w:val="24"/>
          <w:highlight w:val="none"/>
          <w:lang w:val="en-US" w:eastAsia="zh-CN"/>
        </w:rPr>
        <w:t>-</w:t>
      </w:r>
      <w:r>
        <w:rPr>
          <w:rFonts w:hint="eastAsia" w:ascii="仿宋" w:hAnsi="仿宋" w:eastAsia="仿宋" w:cs="仿宋"/>
          <w:b w:val="0"/>
          <w:i w:val="0"/>
          <w:caps w:val="0"/>
          <w:color w:val="auto"/>
          <w:spacing w:val="0"/>
          <w:w w:val="100"/>
          <w:sz w:val="24"/>
          <w:szCs w:val="24"/>
          <w:highlight w:val="none"/>
          <w:lang w:eastAsia="zh-CN"/>
        </w:rPr>
        <w:t>东麟街内涝点和兴宁大道中段内涝点雨水井和沉沙池）；</w:t>
      </w:r>
    </w:p>
    <w:p>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80" w:firstLineChars="200"/>
        <w:jc w:val="both"/>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（2）宁明县建成片区范围内及县城周边村屯生活垃圾清转运（包含沿街大型酒楼、娱乐场所、单位等垃圾点的收集、范围路段果皮箱和垃圾桶垃圾清运）；</w:t>
      </w:r>
    </w:p>
    <w:p>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80" w:firstLineChars="200"/>
        <w:jc w:val="both"/>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（3）宁明县建成片区范围内中转站、周转垃圾桶保洁、消毒、维护等管理；</w:t>
      </w:r>
    </w:p>
    <w:p>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80" w:firstLineChars="200"/>
        <w:jc w:val="both"/>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（4）宁明县建成片区范围内公厕的保洁、消毒、维护等管理；</w:t>
      </w:r>
    </w:p>
    <w:p>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80" w:firstLineChars="200"/>
        <w:jc w:val="both"/>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（5）宁明县建成片区范围内各类违法广告清理；</w:t>
      </w:r>
    </w:p>
    <w:p>
      <w:pPr>
        <w:pStyle w:val="5"/>
        <w:snapToGrid/>
        <w:spacing w:before="0" w:beforeAutospacing="0" w:after="0" w:afterAutospacing="0" w:line="560" w:lineRule="exact"/>
        <w:ind w:firstLine="482" w:firstLineChars="200"/>
        <w:jc w:val="both"/>
        <w:textAlignment w:val="baseline"/>
        <w:rPr>
          <w:rStyle w:val="41"/>
          <w:rFonts w:hint="eastAsia" w:ascii="仿宋" w:hAnsi="仿宋" w:eastAsia="仿宋" w:cs="仿宋"/>
          <w:b/>
          <w:bCs/>
          <w:i w:val="0"/>
          <w:caps w:val="0"/>
          <w:color w:val="auto"/>
          <w:spacing w:val="0"/>
          <w:w w:val="100"/>
          <w:kern w:val="2"/>
          <w:sz w:val="24"/>
          <w:szCs w:val="24"/>
          <w:highlight w:val="none"/>
          <w:lang w:eastAsia="zh-CN"/>
        </w:rPr>
      </w:pPr>
      <w:bookmarkStart w:id="7" w:name="_Toc2626"/>
      <w:r>
        <w:rPr>
          <w:rFonts w:hint="eastAsia" w:ascii="仿宋" w:hAnsi="仿宋" w:eastAsia="仿宋" w:cs="仿宋"/>
          <w:color w:val="auto"/>
          <w:sz w:val="24"/>
          <w:szCs w:val="24"/>
          <w:highlight w:val="none"/>
        </w:rPr>
        <w:t>★</w:t>
      </w:r>
      <w:r>
        <w:rPr>
          <w:rStyle w:val="41"/>
          <w:rFonts w:hint="eastAsia" w:ascii="仿宋" w:hAnsi="仿宋" w:eastAsia="仿宋" w:cs="仿宋"/>
          <w:b/>
          <w:bCs/>
          <w:i w:val="0"/>
          <w:caps w:val="0"/>
          <w:color w:val="auto"/>
          <w:spacing w:val="0"/>
          <w:w w:val="100"/>
          <w:sz w:val="24"/>
          <w:szCs w:val="24"/>
          <w:highlight w:val="none"/>
          <w:lang w:eastAsia="zh-CN"/>
        </w:rPr>
        <w:t>五</w:t>
      </w:r>
      <w:r>
        <w:rPr>
          <w:rStyle w:val="41"/>
          <w:rFonts w:hint="eastAsia" w:ascii="仿宋" w:hAnsi="仿宋" w:eastAsia="仿宋" w:cs="仿宋"/>
          <w:b/>
          <w:bCs/>
          <w:i w:val="0"/>
          <w:caps w:val="0"/>
          <w:color w:val="auto"/>
          <w:spacing w:val="0"/>
          <w:w w:val="100"/>
          <w:sz w:val="24"/>
          <w:szCs w:val="24"/>
          <w:highlight w:val="none"/>
        </w:rPr>
        <w:t>、</w:t>
      </w:r>
      <w:r>
        <w:rPr>
          <w:rStyle w:val="41"/>
          <w:rFonts w:hint="eastAsia" w:ascii="仿宋" w:hAnsi="仿宋" w:eastAsia="仿宋" w:cs="仿宋"/>
          <w:b/>
          <w:bCs/>
          <w:i w:val="0"/>
          <w:caps w:val="0"/>
          <w:color w:val="auto"/>
          <w:spacing w:val="0"/>
          <w:w w:val="100"/>
          <w:sz w:val="24"/>
          <w:szCs w:val="24"/>
          <w:highlight w:val="none"/>
          <w:lang w:eastAsia="zh-CN"/>
        </w:rPr>
        <w:t>环卫设施需求</w:t>
      </w:r>
      <w:bookmarkEnd w:id="7"/>
    </w:p>
    <w:p>
      <w:pPr>
        <w:pStyle w:val="5"/>
        <w:numPr>
          <w:ilvl w:val="0"/>
          <w:numId w:val="6"/>
        </w:numPr>
        <w:snapToGrid/>
        <w:spacing w:before="0" w:beforeAutospacing="0" w:after="0" w:afterAutospacing="0" w:line="560" w:lineRule="exact"/>
        <w:ind w:left="0" w:leftChars="0" w:firstLine="420" w:firstLineChars="0"/>
        <w:jc w:val="both"/>
        <w:textAlignment w:val="baseline"/>
        <w:rPr>
          <w:rFonts w:hint="eastAsia" w:ascii="仿宋" w:hAnsi="仿宋" w:eastAsia="仿宋" w:cs="仿宋"/>
          <w:b w:val="0"/>
          <w:i w:val="0"/>
          <w:caps w:val="0"/>
          <w:color w:val="auto"/>
          <w:spacing w:val="0"/>
          <w:w w:val="100"/>
          <w:sz w:val="24"/>
          <w:szCs w:val="24"/>
          <w:highlight w:val="none"/>
          <w:lang w:eastAsia="zh-CN"/>
        </w:rPr>
      </w:pPr>
      <w:bookmarkStart w:id="8" w:name="_Toc16271"/>
      <w:r>
        <w:rPr>
          <w:rFonts w:hint="eastAsia" w:ascii="仿宋" w:hAnsi="仿宋" w:eastAsia="仿宋" w:cs="仿宋"/>
          <w:b w:val="0"/>
          <w:i w:val="0"/>
          <w:caps w:val="0"/>
          <w:color w:val="auto"/>
          <w:spacing w:val="0"/>
          <w:w w:val="100"/>
          <w:sz w:val="24"/>
          <w:szCs w:val="24"/>
          <w:highlight w:val="none"/>
          <w:lang w:eastAsia="zh-CN"/>
        </w:rPr>
        <w:t>主要街道垃圾分类桶、清运车辆的班次需求表</w:t>
      </w:r>
      <w:bookmarkEnd w:id="8"/>
    </w:p>
    <w:tbl>
      <w:tblPr>
        <w:tblStyle w:val="20"/>
        <w:tblW w:w="9834" w:type="dxa"/>
        <w:tblInd w:w="91" w:type="dxa"/>
        <w:shd w:val="clear" w:color="auto" w:fill="auto"/>
        <w:tblLayout w:type="autofit"/>
        <w:tblCellMar>
          <w:top w:w="0" w:type="dxa"/>
          <w:left w:w="108" w:type="dxa"/>
          <w:bottom w:w="0" w:type="dxa"/>
          <w:right w:w="108" w:type="dxa"/>
        </w:tblCellMar>
      </w:tblPr>
      <w:tblGrid>
        <w:gridCol w:w="615"/>
        <w:gridCol w:w="4014"/>
        <w:gridCol w:w="2160"/>
        <w:gridCol w:w="1785"/>
        <w:gridCol w:w="1260"/>
      </w:tblGrid>
      <w:tr>
        <w:tblPrEx>
          <w:shd w:val="clear" w:color="auto" w:fill="auto"/>
          <w:tblCellMar>
            <w:top w:w="0" w:type="dxa"/>
            <w:left w:w="108" w:type="dxa"/>
            <w:bottom w:w="0" w:type="dxa"/>
            <w:right w:w="108" w:type="dxa"/>
          </w:tblCellMar>
        </w:tblPrEx>
        <w:trPr>
          <w:trHeight w:val="614" w:hRule="exac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4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主要街道名称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设置垃圾收集点个数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配置垃圾桶个数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配套清运车辆的班次</w:t>
            </w:r>
          </w:p>
        </w:tc>
      </w:tr>
      <w:tr>
        <w:tblPrEx>
          <w:tblCellMar>
            <w:top w:w="0" w:type="dxa"/>
            <w:left w:w="108" w:type="dxa"/>
            <w:bottom w:w="0" w:type="dxa"/>
            <w:right w:w="108" w:type="dxa"/>
          </w:tblCellMar>
        </w:tblPrEx>
        <w:trPr>
          <w:trHeight w:val="454" w:hRule="exact"/>
        </w:trPr>
        <w:tc>
          <w:tcPr>
            <w:tcW w:w="6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4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宁明大桥—金江大酒店</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569" w:hRule="exact"/>
        </w:trPr>
        <w:tc>
          <w:tcPr>
            <w:tcW w:w="6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4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金江大酒店（新明路）--新农村医疗合作社路口</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454" w:hRule="exact"/>
        </w:trPr>
        <w:tc>
          <w:tcPr>
            <w:tcW w:w="6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4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一中路（明阳街）</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454" w:hRule="exact"/>
        </w:trPr>
        <w:tc>
          <w:tcPr>
            <w:tcW w:w="6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4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新街（新宁路）--丽豪商务酒店</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454" w:hRule="exact"/>
        </w:trPr>
        <w:tc>
          <w:tcPr>
            <w:tcW w:w="6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4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富东海菜馆（无名路）--派出所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454" w:hRule="exact"/>
        </w:trPr>
        <w:tc>
          <w:tcPr>
            <w:tcW w:w="6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4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新林业局（无名路）--一中门口</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454" w:hRule="exact"/>
        </w:trPr>
        <w:tc>
          <w:tcPr>
            <w:tcW w:w="6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4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派阳山后门（宁爱街）--旧交警对面路口</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454" w:hRule="exact"/>
        </w:trPr>
        <w:tc>
          <w:tcPr>
            <w:tcW w:w="6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8</w:t>
            </w:r>
          </w:p>
        </w:tc>
        <w:tc>
          <w:tcPr>
            <w:tcW w:w="4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一区（兴宁大道西小区）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454" w:hRule="exact"/>
        </w:trPr>
        <w:tc>
          <w:tcPr>
            <w:tcW w:w="6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9</w:t>
            </w:r>
          </w:p>
        </w:tc>
        <w:tc>
          <w:tcPr>
            <w:tcW w:w="4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爱店方向二级路口延伸到寨安路口</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sz w:val="20"/>
                <w:szCs w:val="20"/>
                <w:highlight w:val="none"/>
                <w:u w:val="none"/>
                <w:lang w:val="en-US" w:eastAsia="zh-CN"/>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454" w:hRule="exact"/>
        </w:trPr>
        <w:tc>
          <w:tcPr>
            <w:tcW w:w="6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10</w:t>
            </w:r>
          </w:p>
        </w:tc>
        <w:tc>
          <w:tcPr>
            <w:tcW w:w="4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派阳山后门到寨安路口</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sz w:val="20"/>
                <w:szCs w:val="20"/>
                <w:highlight w:val="none"/>
                <w:u w:val="none"/>
                <w:lang w:val="en-US" w:eastAsia="zh-CN"/>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639" w:hRule="exact"/>
        </w:trPr>
        <w:tc>
          <w:tcPr>
            <w:tcW w:w="6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w:t>
            </w:r>
          </w:p>
        </w:tc>
        <w:tc>
          <w:tcPr>
            <w:tcW w:w="4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①C322国道——杭州路——马六甲——曼谷路</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569" w:hRule="exact"/>
        </w:trPr>
        <w:tc>
          <w:tcPr>
            <w:tcW w:w="6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4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②C322国道——中马大道——温州路——曼谷路口</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644" w:hRule="exact"/>
        </w:trPr>
        <w:tc>
          <w:tcPr>
            <w:tcW w:w="6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w:t>
            </w:r>
          </w:p>
        </w:tc>
        <w:tc>
          <w:tcPr>
            <w:tcW w:w="4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③规划路—骆越南路—吉隆坡路—中马大道—马六甲路—上海路</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634" w:hRule="exact"/>
        </w:trPr>
        <w:tc>
          <w:tcPr>
            <w:tcW w:w="6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w:t>
            </w:r>
          </w:p>
        </w:tc>
        <w:tc>
          <w:tcPr>
            <w:tcW w:w="4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④C322国道红绿灯——绕城路——产业大道（红绿灯）</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454" w:hRule="exact"/>
        </w:trPr>
        <w:tc>
          <w:tcPr>
            <w:tcW w:w="6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4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⑤产业大道——祥盛木业股份有限公司</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454" w:hRule="exact"/>
        </w:trPr>
        <w:tc>
          <w:tcPr>
            <w:tcW w:w="6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16</w:t>
            </w:r>
          </w:p>
        </w:tc>
        <w:tc>
          <w:tcPr>
            <w:tcW w:w="4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兴宁大道中至兴宁大道西以南小巷</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sz w:val="21"/>
                <w:szCs w:val="21"/>
                <w:highlight w:val="none"/>
                <w:u w:val="none"/>
                <w:lang w:val="en-US" w:eastAsia="zh-CN"/>
              </w:rPr>
              <w:t>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454" w:hRule="exact"/>
        </w:trPr>
        <w:tc>
          <w:tcPr>
            <w:tcW w:w="6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17</w:t>
            </w:r>
          </w:p>
        </w:tc>
        <w:tc>
          <w:tcPr>
            <w:tcW w:w="4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江滨大酒店（兴宁大道东）--沙场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454" w:hRule="exact"/>
        </w:trPr>
        <w:tc>
          <w:tcPr>
            <w:tcW w:w="6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18</w:t>
            </w:r>
          </w:p>
        </w:tc>
        <w:tc>
          <w:tcPr>
            <w:tcW w:w="4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沿江路</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454" w:hRule="exact"/>
        </w:trPr>
        <w:tc>
          <w:tcPr>
            <w:tcW w:w="6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19</w:t>
            </w:r>
          </w:p>
        </w:tc>
        <w:tc>
          <w:tcPr>
            <w:tcW w:w="4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花山广场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sz w:val="20"/>
                <w:szCs w:val="20"/>
                <w:highlight w:val="none"/>
                <w:u w:val="none"/>
                <w:lang w:val="en-US" w:eastAsia="zh-CN"/>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454" w:hRule="exact"/>
        </w:trPr>
        <w:tc>
          <w:tcPr>
            <w:tcW w:w="6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20</w:t>
            </w:r>
          </w:p>
        </w:tc>
        <w:tc>
          <w:tcPr>
            <w:tcW w:w="4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兴宁大道东小巷</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 xml:space="preserve">18 </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 xml:space="preserve">72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2"/>
                <w:sz w:val="21"/>
                <w:szCs w:val="21"/>
                <w:highlight w:val="none"/>
                <w:u w:val="none"/>
                <w:lang w:val="en-US" w:eastAsia="zh-CN" w:bidi="ar-SA"/>
              </w:rPr>
              <w:t>2</w:t>
            </w:r>
          </w:p>
        </w:tc>
      </w:tr>
      <w:tr>
        <w:tblPrEx>
          <w:tblCellMar>
            <w:top w:w="0" w:type="dxa"/>
            <w:left w:w="108" w:type="dxa"/>
            <w:bottom w:w="0" w:type="dxa"/>
            <w:right w:w="108" w:type="dxa"/>
          </w:tblCellMar>
        </w:tblPrEx>
        <w:trPr>
          <w:trHeight w:val="454" w:hRule="exact"/>
        </w:trPr>
        <w:tc>
          <w:tcPr>
            <w:tcW w:w="6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21</w:t>
            </w:r>
          </w:p>
        </w:tc>
        <w:tc>
          <w:tcPr>
            <w:tcW w:w="4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 xml:space="preserve">桥东新路（凤凰加油站）——绕城新桥 </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454" w:hRule="exact"/>
        </w:trPr>
        <w:tc>
          <w:tcPr>
            <w:tcW w:w="6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合计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266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1064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1"/>
                <w:szCs w:val="21"/>
                <w:highlight w:val="none"/>
                <w:u w:val="none"/>
              </w:rPr>
            </w:pPr>
          </w:p>
        </w:tc>
      </w:tr>
    </w:tbl>
    <w:p>
      <w:pPr>
        <w:pStyle w:val="14"/>
        <w:ind w:left="0" w:leftChars="0" w:firstLine="0" w:firstLineChars="0"/>
        <w:rPr>
          <w:rFonts w:hint="eastAsia" w:ascii="仿宋" w:hAnsi="仿宋" w:eastAsia="仿宋" w:cs="仿宋"/>
          <w:b w:val="0"/>
          <w:i w:val="0"/>
          <w:caps w:val="0"/>
          <w:color w:val="auto"/>
          <w:spacing w:val="0"/>
          <w:w w:val="100"/>
          <w:sz w:val="20"/>
          <w:highlight w:val="none"/>
          <w:lang w:eastAsia="zh-CN"/>
        </w:rPr>
      </w:pPr>
    </w:p>
    <w:p>
      <w:pPr>
        <w:pStyle w:val="5"/>
        <w:numPr>
          <w:ilvl w:val="0"/>
          <w:numId w:val="6"/>
        </w:numPr>
        <w:snapToGrid/>
        <w:spacing w:before="0" w:beforeAutospacing="0" w:after="0" w:afterAutospacing="0" w:line="560" w:lineRule="exact"/>
        <w:ind w:left="0" w:leftChars="0" w:firstLine="420" w:firstLineChars="0"/>
        <w:jc w:val="both"/>
        <w:textAlignment w:val="baseline"/>
        <w:rPr>
          <w:rFonts w:hint="eastAsia" w:ascii="仿宋" w:hAnsi="仿宋" w:eastAsia="仿宋" w:cs="仿宋"/>
          <w:b w:val="0"/>
          <w:i w:val="0"/>
          <w:caps w:val="0"/>
          <w:color w:val="auto"/>
          <w:spacing w:val="0"/>
          <w:w w:val="100"/>
          <w:sz w:val="24"/>
          <w:szCs w:val="24"/>
          <w:highlight w:val="none"/>
          <w:lang w:eastAsia="zh-CN"/>
        </w:rPr>
      </w:pPr>
      <w:bookmarkStart w:id="9" w:name="_Toc19434"/>
      <w:r>
        <w:rPr>
          <w:rFonts w:hint="eastAsia" w:ascii="仿宋" w:hAnsi="仿宋" w:eastAsia="仿宋" w:cs="仿宋"/>
          <w:b w:val="0"/>
          <w:i w:val="0"/>
          <w:caps w:val="0"/>
          <w:color w:val="auto"/>
          <w:spacing w:val="0"/>
          <w:w w:val="100"/>
          <w:sz w:val="24"/>
          <w:szCs w:val="24"/>
          <w:highlight w:val="none"/>
          <w:lang w:eastAsia="zh-CN"/>
        </w:rPr>
        <w:t>主要社区垃圾分类桶、清运车辆的班次需求表</w:t>
      </w:r>
      <w:bookmarkEnd w:id="9"/>
    </w:p>
    <w:tbl>
      <w:tblPr>
        <w:tblStyle w:val="20"/>
        <w:tblW w:w="4939" w:type="pct"/>
        <w:jc w:val="center"/>
        <w:shd w:val="clear" w:color="auto" w:fill="auto"/>
        <w:tblLayout w:type="autofit"/>
        <w:tblCellMar>
          <w:top w:w="0" w:type="dxa"/>
          <w:left w:w="108" w:type="dxa"/>
          <w:bottom w:w="0" w:type="dxa"/>
          <w:right w:w="108" w:type="dxa"/>
        </w:tblCellMar>
      </w:tblPr>
      <w:tblGrid>
        <w:gridCol w:w="881"/>
        <w:gridCol w:w="2052"/>
        <w:gridCol w:w="2322"/>
        <w:gridCol w:w="2052"/>
        <w:gridCol w:w="2204"/>
      </w:tblGrid>
      <w:tr>
        <w:tblPrEx>
          <w:shd w:val="clear" w:color="auto" w:fill="auto"/>
          <w:tblCellMar>
            <w:top w:w="0" w:type="dxa"/>
            <w:left w:w="108" w:type="dxa"/>
            <w:bottom w:w="0" w:type="dxa"/>
            <w:right w:w="108" w:type="dxa"/>
          </w:tblCellMar>
        </w:tblPrEx>
        <w:trPr>
          <w:trHeight w:val="454" w:hRule="exact"/>
          <w:jc w:val="center"/>
        </w:trPr>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序号</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社区居委会名称</w:t>
            </w: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设置垃圾收集点个数</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配置垃圾桶个数</w:t>
            </w:r>
          </w:p>
        </w:tc>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配套清运车辆的班次</w:t>
            </w:r>
          </w:p>
        </w:tc>
      </w:tr>
      <w:tr>
        <w:tblPrEx>
          <w:tblCellMar>
            <w:top w:w="0" w:type="dxa"/>
            <w:left w:w="108" w:type="dxa"/>
            <w:bottom w:w="0" w:type="dxa"/>
            <w:right w:w="108" w:type="dxa"/>
          </w:tblCellMar>
        </w:tblPrEx>
        <w:trPr>
          <w:trHeight w:val="454" w:hRule="exact"/>
          <w:jc w:val="center"/>
        </w:trPr>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490"/>
                <w:tab w:val="center" w:pos="1035"/>
              </w:tabs>
              <w:snapToGrid/>
              <w:spacing w:before="0" w:beforeAutospacing="0" w:after="0" w:afterAutospacing="0" w:line="240" w:lineRule="auto"/>
              <w:jc w:val="center"/>
              <w:textAlignment w:val="center"/>
              <w:rPr>
                <w:rFonts w:hint="eastAsia" w:ascii="仿宋" w:hAnsi="仿宋" w:eastAsia="仿宋" w:cs="仿宋"/>
                <w:b w:val="0"/>
                <w:i w:val="0"/>
                <w:caps w:val="0"/>
                <w:color w:val="auto"/>
                <w:spacing w:val="0"/>
                <w:w w:val="100"/>
                <w:kern w:val="0"/>
                <w:sz w:val="21"/>
                <w:szCs w:val="21"/>
                <w:highlight w:val="none"/>
                <w:lang w:val="en-US" w:eastAsia="zh-CN" w:bidi="ar"/>
              </w:rPr>
            </w:pPr>
            <w:r>
              <w:rPr>
                <w:rFonts w:hint="eastAsia" w:ascii="仿宋" w:hAnsi="仿宋" w:eastAsia="仿宋" w:cs="仿宋"/>
                <w:b w:val="0"/>
                <w:i w:val="0"/>
                <w:caps w:val="0"/>
                <w:color w:val="auto"/>
                <w:spacing w:val="0"/>
                <w:w w:val="100"/>
                <w:kern w:val="0"/>
                <w:sz w:val="21"/>
                <w:szCs w:val="21"/>
                <w:highlight w:val="none"/>
                <w:lang w:val="en-US" w:eastAsia="zh-CN" w:bidi="ar"/>
              </w:rPr>
              <w:t>城南社区居委会</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10</w:t>
            </w:r>
          </w:p>
        </w:tc>
        <w:tc>
          <w:tcPr>
            <w:tcW w:w="115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CellMar>
            <w:top w:w="0" w:type="dxa"/>
            <w:left w:w="108" w:type="dxa"/>
            <w:bottom w:w="0" w:type="dxa"/>
            <w:right w:w="108" w:type="dxa"/>
          </w:tblCellMar>
        </w:tblPrEx>
        <w:trPr>
          <w:trHeight w:val="454" w:hRule="exact"/>
          <w:jc w:val="center"/>
        </w:trPr>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lang w:val="en-US"/>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490"/>
                <w:tab w:val="center" w:pos="1035"/>
              </w:tabs>
              <w:snapToGrid/>
              <w:spacing w:before="0" w:beforeAutospacing="0" w:after="0" w:afterAutospacing="0" w:line="240" w:lineRule="auto"/>
              <w:jc w:val="center"/>
              <w:textAlignment w:val="center"/>
              <w:rPr>
                <w:rFonts w:hint="eastAsia" w:ascii="仿宋" w:hAnsi="仿宋" w:eastAsia="仿宋" w:cs="仿宋"/>
                <w:b w:val="0"/>
                <w:i w:val="0"/>
                <w:caps w:val="0"/>
                <w:color w:val="auto"/>
                <w:spacing w:val="0"/>
                <w:w w:val="100"/>
                <w:kern w:val="0"/>
                <w:sz w:val="21"/>
                <w:szCs w:val="21"/>
                <w:highlight w:val="none"/>
                <w:lang w:val="en-US" w:eastAsia="zh-CN" w:bidi="ar"/>
              </w:rPr>
            </w:pPr>
            <w:r>
              <w:rPr>
                <w:rFonts w:hint="eastAsia" w:ascii="仿宋" w:hAnsi="仿宋" w:eastAsia="仿宋" w:cs="仿宋"/>
                <w:b w:val="0"/>
                <w:i w:val="0"/>
                <w:caps w:val="0"/>
                <w:color w:val="auto"/>
                <w:spacing w:val="0"/>
                <w:w w:val="100"/>
                <w:kern w:val="0"/>
                <w:sz w:val="21"/>
                <w:szCs w:val="21"/>
                <w:highlight w:val="none"/>
                <w:lang w:val="en-US" w:eastAsia="zh-CN" w:bidi="ar"/>
              </w:rPr>
              <w:t>新城社区居委会</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10</w:t>
            </w:r>
          </w:p>
        </w:tc>
        <w:tc>
          <w:tcPr>
            <w:tcW w:w="115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CellMar>
            <w:top w:w="0" w:type="dxa"/>
            <w:left w:w="108" w:type="dxa"/>
            <w:bottom w:w="0" w:type="dxa"/>
            <w:right w:w="108" w:type="dxa"/>
          </w:tblCellMar>
        </w:tblPrEx>
        <w:trPr>
          <w:trHeight w:val="454" w:hRule="exact"/>
          <w:jc w:val="center"/>
        </w:trPr>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kern w:val="0"/>
                <w:sz w:val="21"/>
                <w:szCs w:val="21"/>
                <w:highlight w:val="none"/>
                <w:lang w:val="en-US" w:eastAsia="zh-CN" w:bidi="ar"/>
              </w:rPr>
            </w:pP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490"/>
                <w:tab w:val="center" w:pos="1035"/>
              </w:tabs>
              <w:snapToGrid/>
              <w:spacing w:before="0" w:beforeAutospacing="0" w:after="0" w:afterAutospacing="0" w:line="240" w:lineRule="auto"/>
              <w:jc w:val="center"/>
              <w:textAlignment w:val="center"/>
              <w:rPr>
                <w:rFonts w:hint="eastAsia" w:ascii="仿宋" w:hAnsi="仿宋" w:eastAsia="仿宋" w:cs="仿宋"/>
                <w:b w:val="0"/>
                <w:i w:val="0"/>
                <w:caps w:val="0"/>
                <w:color w:val="auto"/>
                <w:spacing w:val="0"/>
                <w:w w:val="100"/>
                <w:kern w:val="0"/>
                <w:sz w:val="21"/>
                <w:szCs w:val="21"/>
                <w:highlight w:val="none"/>
                <w:lang w:val="en-US" w:eastAsia="zh-CN" w:bidi="ar"/>
              </w:rPr>
            </w:pPr>
            <w:r>
              <w:rPr>
                <w:rFonts w:hint="eastAsia" w:ascii="仿宋" w:hAnsi="仿宋" w:eastAsia="仿宋" w:cs="仿宋"/>
                <w:b w:val="0"/>
                <w:i w:val="0"/>
                <w:caps w:val="0"/>
                <w:color w:val="auto"/>
                <w:spacing w:val="0"/>
                <w:w w:val="100"/>
                <w:kern w:val="0"/>
                <w:sz w:val="21"/>
                <w:szCs w:val="21"/>
                <w:highlight w:val="none"/>
                <w:lang w:val="en-US" w:eastAsia="zh-CN" w:bidi="ar"/>
              </w:rPr>
              <w:t>合计</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c>
          <w:tcPr>
            <w:tcW w:w="107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20</w:t>
            </w:r>
          </w:p>
        </w:tc>
        <w:tc>
          <w:tcPr>
            <w:tcW w:w="115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p>
        </w:tc>
      </w:tr>
    </w:tbl>
    <w:p>
      <w:pPr>
        <w:pStyle w:val="14"/>
        <w:ind w:left="0" w:leftChars="0" w:firstLine="0" w:firstLineChars="0"/>
        <w:rPr>
          <w:rFonts w:hint="eastAsia" w:ascii="仿宋" w:hAnsi="仿宋" w:eastAsia="仿宋" w:cs="仿宋"/>
          <w:b w:val="0"/>
          <w:i w:val="0"/>
          <w:caps w:val="0"/>
          <w:color w:val="auto"/>
          <w:spacing w:val="0"/>
          <w:w w:val="100"/>
          <w:sz w:val="20"/>
          <w:highlight w:val="none"/>
          <w:lang w:eastAsia="zh-CN"/>
        </w:rPr>
      </w:pPr>
    </w:p>
    <w:p>
      <w:pPr>
        <w:pStyle w:val="5"/>
        <w:numPr>
          <w:ilvl w:val="0"/>
          <w:numId w:val="6"/>
        </w:numPr>
        <w:snapToGrid/>
        <w:spacing w:before="0" w:beforeAutospacing="0" w:after="0" w:afterAutospacing="0" w:line="560" w:lineRule="exact"/>
        <w:ind w:left="0" w:leftChars="0" w:firstLine="420" w:firstLineChars="0"/>
        <w:jc w:val="both"/>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主要小区垃圾分类桶、清运车辆的班次需求表</w:t>
      </w:r>
    </w:p>
    <w:tbl>
      <w:tblPr>
        <w:tblStyle w:val="20"/>
        <w:tblpPr w:leftFromText="180" w:rightFromText="180" w:vertAnchor="text" w:horzAnchor="page" w:tblpX="1356" w:tblpY="548"/>
        <w:tblOverlap w:val="never"/>
        <w:tblW w:w="493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7"/>
        <w:gridCol w:w="2142"/>
        <w:gridCol w:w="2347"/>
        <w:gridCol w:w="1944"/>
        <w:gridCol w:w="23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93" w:type="pct"/>
            <w:tcBorders>
              <w:top w:val="single" w:color="000000" w:sz="8" w:space="0"/>
              <w:left w:val="single" w:color="000000" w:sz="8" w:space="0"/>
              <w:bottom w:val="single" w:color="000000" w:sz="8" w:space="0"/>
              <w:right w:val="single" w:color="000000" w:sz="8" w:space="0"/>
            </w:tcBorders>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bookmarkStart w:id="10" w:name="_Toc12799"/>
            <w:r>
              <w:rPr>
                <w:rFonts w:hint="eastAsia" w:ascii="仿宋" w:hAnsi="仿宋" w:eastAsia="仿宋" w:cs="仿宋"/>
                <w:b w:val="0"/>
                <w:i w:val="0"/>
                <w:iCs w:val="0"/>
                <w:caps w:val="0"/>
                <w:color w:val="auto"/>
                <w:spacing w:val="0"/>
                <w:w w:val="100"/>
                <w:kern w:val="0"/>
                <w:sz w:val="21"/>
                <w:szCs w:val="21"/>
                <w:highlight w:val="none"/>
                <w:lang w:val="en-US" w:eastAsia="zh-CN" w:bidi="ar"/>
              </w:rPr>
              <w:t>序号</w:t>
            </w:r>
          </w:p>
        </w:tc>
        <w:tc>
          <w:tcPr>
            <w:tcW w:w="1128" w:type="pct"/>
            <w:tcBorders>
              <w:top w:val="single" w:color="000000" w:sz="8" w:space="0"/>
              <w:left w:val="nil"/>
              <w:bottom w:val="single" w:color="000000" w:sz="8" w:space="0"/>
              <w:right w:val="single" w:color="000000" w:sz="8" w:space="0"/>
            </w:tcBorders>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小区名称</w:t>
            </w:r>
          </w:p>
        </w:tc>
        <w:tc>
          <w:tcPr>
            <w:tcW w:w="1235" w:type="pct"/>
            <w:tcBorders>
              <w:top w:val="single" w:color="000000" w:sz="8" w:space="0"/>
              <w:left w:val="nil"/>
              <w:bottom w:val="single" w:color="000000" w:sz="8" w:space="0"/>
              <w:right w:val="single" w:color="000000" w:sz="8" w:space="0"/>
            </w:tcBorders>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设置垃圾收集点个数</w:t>
            </w:r>
          </w:p>
        </w:tc>
        <w:tc>
          <w:tcPr>
            <w:tcW w:w="1023" w:type="pct"/>
            <w:tcBorders>
              <w:top w:val="single" w:color="000000" w:sz="8" w:space="0"/>
              <w:left w:val="nil"/>
              <w:bottom w:val="single" w:color="000000" w:sz="8" w:space="0"/>
              <w:right w:val="single" w:color="000000" w:sz="8" w:space="0"/>
            </w:tcBorders>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配置垃圾桶个数</w:t>
            </w:r>
          </w:p>
        </w:tc>
        <w:tc>
          <w:tcPr>
            <w:tcW w:w="1218" w:type="pct"/>
            <w:tcBorders>
              <w:top w:val="single" w:color="000000" w:sz="8" w:space="0"/>
              <w:left w:val="nil"/>
              <w:bottom w:val="single" w:color="000000" w:sz="8" w:space="0"/>
              <w:right w:val="single" w:color="000000" w:sz="8" w:space="0"/>
            </w:tcBorders>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配套清运车辆的班次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93" w:type="pct"/>
            <w:tcBorders>
              <w:top w:val="nil"/>
              <w:left w:val="single" w:color="000000" w:sz="8" w:space="0"/>
              <w:bottom w:val="single" w:color="000000" w:sz="8" w:space="0"/>
              <w:right w:val="single" w:color="000000" w:sz="8" w:space="0"/>
            </w:tcBorders>
            <w:shd w:val="clear" w:color="auto" w:fill="auto"/>
            <w:noWrap/>
            <w:vAlign w:val="center"/>
          </w:tcPr>
          <w:p>
            <w:pPr>
              <w:keepLines w:val="0"/>
              <w:widowControl/>
              <w:numPr>
                <w:ilvl w:val="0"/>
                <w:numId w:val="7"/>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仿宋" w:hAnsi="仿宋" w:eastAsia="仿宋" w:cs="仿宋"/>
                <w:b w:val="0"/>
                <w:i w:val="0"/>
                <w:iCs w:val="0"/>
                <w:caps w:val="0"/>
                <w:color w:val="auto"/>
                <w:spacing w:val="0"/>
                <w:w w:val="100"/>
                <w:sz w:val="21"/>
                <w:szCs w:val="21"/>
                <w:highlight w:val="none"/>
                <w:lang w:val="en-US" w:eastAsia="zh-CN"/>
              </w:rPr>
            </w:pPr>
          </w:p>
        </w:tc>
        <w:tc>
          <w:tcPr>
            <w:tcW w:w="1128" w:type="pct"/>
            <w:tcBorders>
              <w:top w:val="nil"/>
              <w:left w:val="nil"/>
              <w:bottom w:val="single" w:color="000000" w:sz="8" w:space="0"/>
              <w:right w:val="single" w:color="000000" w:sz="8" w:space="0"/>
            </w:tcBorders>
            <w:shd w:val="clear" w:color="auto" w:fill="FFFFFF"/>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丽 景 华 府 C 区</w:t>
            </w:r>
          </w:p>
        </w:tc>
        <w:tc>
          <w:tcPr>
            <w:tcW w:w="1235"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4</w:t>
            </w:r>
          </w:p>
        </w:tc>
        <w:tc>
          <w:tcPr>
            <w:tcW w:w="1023"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40</w:t>
            </w:r>
          </w:p>
        </w:tc>
        <w:tc>
          <w:tcPr>
            <w:tcW w:w="1218"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93" w:type="pct"/>
            <w:tcBorders>
              <w:top w:val="nil"/>
              <w:left w:val="single" w:color="000000" w:sz="8" w:space="0"/>
              <w:bottom w:val="single" w:color="000000" w:sz="8" w:space="0"/>
              <w:right w:val="single" w:color="000000" w:sz="8" w:space="0"/>
            </w:tcBorders>
            <w:shd w:val="clear" w:color="auto" w:fill="auto"/>
            <w:noWrap/>
            <w:vAlign w:val="center"/>
          </w:tcPr>
          <w:p>
            <w:pPr>
              <w:keepLines w:val="0"/>
              <w:widowControl/>
              <w:numPr>
                <w:ilvl w:val="0"/>
                <w:numId w:val="7"/>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仿宋" w:hAnsi="仿宋" w:eastAsia="仿宋" w:cs="仿宋"/>
                <w:b w:val="0"/>
                <w:i w:val="0"/>
                <w:iCs w:val="0"/>
                <w:caps w:val="0"/>
                <w:color w:val="auto"/>
                <w:spacing w:val="0"/>
                <w:w w:val="100"/>
                <w:sz w:val="21"/>
                <w:szCs w:val="21"/>
                <w:highlight w:val="none"/>
                <w:lang w:val="en-US" w:eastAsia="zh-CN"/>
              </w:rPr>
            </w:pPr>
          </w:p>
        </w:tc>
        <w:tc>
          <w:tcPr>
            <w:tcW w:w="1128" w:type="pct"/>
            <w:tcBorders>
              <w:top w:val="nil"/>
              <w:left w:val="nil"/>
              <w:bottom w:val="single" w:color="000000" w:sz="8" w:space="0"/>
              <w:right w:val="single" w:color="000000" w:sz="8" w:space="0"/>
            </w:tcBorders>
            <w:shd w:val="clear" w:color="auto" w:fill="FFFFFF"/>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宁明国际大酒店</w:t>
            </w:r>
          </w:p>
        </w:tc>
        <w:tc>
          <w:tcPr>
            <w:tcW w:w="1235"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4</w:t>
            </w:r>
          </w:p>
        </w:tc>
        <w:tc>
          <w:tcPr>
            <w:tcW w:w="1023"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20</w:t>
            </w:r>
          </w:p>
        </w:tc>
        <w:tc>
          <w:tcPr>
            <w:tcW w:w="1218"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93" w:type="pct"/>
            <w:tcBorders>
              <w:top w:val="nil"/>
              <w:left w:val="single" w:color="000000" w:sz="8" w:space="0"/>
              <w:bottom w:val="single" w:color="000000" w:sz="8" w:space="0"/>
              <w:right w:val="single" w:color="000000" w:sz="8" w:space="0"/>
            </w:tcBorders>
            <w:shd w:val="clear" w:color="auto" w:fill="auto"/>
            <w:noWrap/>
            <w:vAlign w:val="center"/>
          </w:tcPr>
          <w:p>
            <w:pPr>
              <w:keepLines w:val="0"/>
              <w:widowControl/>
              <w:numPr>
                <w:ilvl w:val="0"/>
                <w:numId w:val="7"/>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仿宋" w:hAnsi="仿宋" w:eastAsia="仿宋" w:cs="仿宋"/>
                <w:b w:val="0"/>
                <w:i w:val="0"/>
                <w:iCs w:val="0"/>
                <w:caps w:val="0"/>
                <w:color w:val="auto"/>
                <w:spacing w:val="0"/>
                <w:w w:val="100"/>
                <w:sz w:val="21"/>
                <w:szCs w:val="21"/>
                <w:highlight w:val="none"/>
                <w:lang w:val="en-US" w:eastAsia="zh-CN"/>
              </w:rPr>
            </w:pPr>
          </w:p>
        </w:tc>
        <w:tc>
          <w:tcPr>
            <w:tcW w:w="1128" w:type="pct"/>
            <w:tcBorders>
              <w:top w:val="nil"/>
              <w:left w:val="nil"/>
              <w:bottom w:val="single" w:color="000000" w:sz="8" w:space="0"/>
              <w:right w:val="single" w:color="000000" w:sz="8" w:space="0"/>
            </w:tcBorders>
            <w:shd w:val="clear" w:color="auto" w:fill="FFFFFF"/>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江滨财富小区</w:t>
            </w:r>
          </w:p>
        </w:tc>
        <w:tc>
          <w:tcPr>
            <w:tcW w:w="1235"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w:t>
            </w:r>
          </w:p>
        </w:tc>
        <w:tc>
          <w:tcPr>
            <w:tcW w:w="1023"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30</w:t>
            </w:r>
          </w:p>
        </w:tc>
        <w:tc>
          <w:tcPr>
            <w:tcW w:w="1218"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93" w:type="pct"/>
            <w:tcBorders>
              <w:top w:val="nil"/>
              <w:left w:val="single" w:color="000000" w:sz="8" w:space="0"/>
              <w:bottom w:val="single" w:color="000000" w:sz="8" w:space="0"/>
              <w:right w:val="single" w:color="000000" w:sz="8" w:space="0"/>
            </w:tcBorders>
            <w:shd w:val="clear" w:color="auto" w:fill="auto"/>
            <w:noWrap/>
            <w:vAlign w:val="center"/>
          </w:tcPr>
          <w:p>
            <w:pPr>
              <w:keepLines w:val="0"/>
              <w:widowControl/>
              <w:numPr>
                <w:ilvl w:val="0"/>
                <w:numId w:val="7"/>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仿宋" w:hAnsi="仿宋" w:eastAsia="仿宋" w:cs="仿宋"/>
                <w:b w:val="0"/>
                <w:i w:val="0"/>
                <w:iCs w:val="0"/>
                <w:caps w:val="0"/>
                <w:color w:val="auto"/>
                <w:spacing w:val="0"/>
                <w:w w:val="100"/>
                <w:sz w:val="21"/>
                <w:szCs w:val="21"/>
                <w:highlight w:val="none"/>
                <w:lang w:val="en-US" w:eastAsia="zh-CN"/>
              </w:rPr>
            </w:pPr>
          </w:p>
        </w:tc>
        <w:tc>
          <w:tcPr>
            <w:tcW w:w="1128" w:type="pct"/>
            <w:tcBorders>
              <w:top w:val="nil"/>
              <w:left w:val="nil"/>
              <w:bottom w:val="single" w:color="000000" w:sz="8" w:space="0"/>
              <w:right w:val="single" w:color="000000" w:sz="8" w:space="0"/>
            </w:tcBorders>
            <w:shd w:val="clear" w:color="auto" w:fill="FFFFFF"/>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江滨商业街小区</w:t>
            </w:r>
          </w:p>
        </w:tc>
        <w:tc>
          <w:tcPr>
            <w:tcW w:w="1235"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c>
          <w:tcPr>
            <w:tcW w:w="1023"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20</w:t>
            </w:r>
          </w:p>
        </w:tc>
        <w:tc>
          <w:tcPr>
            <w:tcW w:w="1218"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93" w:type="pct"/>
            <w:tcBorders>
              <w:top w:val="nil"/>
              <w:left w:val="single" w:color="000000" w:sz="8" w:space="0"/>
              <w:bottom w:val="single" w:color="000000" w:sz="8" w:space="0"/>
              <w:right w:val="single" w:color="000000" w:sz="8" w:space="0"/>
            </w:tcBorders>
            <w:shd w:val="clear" w:color="auto" w:fill="auto"/>
            <w:noWrap/>
            <w:vAlign w:val="center"/>
          </w:tcPr>
          <w:p>
            <w:pPr>
              <w:keepLines w:val="0"/>
              <w:widowControl/>
              <w:numPr>
                <w:ilvl w:val="0"/>
                <w:numId w:val="7"/>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仿宋" w:hAnsi="仿宋" w:eastAsia="仿宋" w:cs="仿宋"/>
                <w:b w:val="0"/>
                <w:i w:val="0"/>
                <w:iCs w:val="0"/>
                <w:caps w:val="0"/>
                <w:color w:val="auto"/>
                <w:spacing w:val="0"/>
                <w:w w:val="100"/>
                <w:sz w:val="21"/>
                <w:szCs w:val="21"/>
                <w:highlight w:val="none"/>
                <w:lang w:val="en-US" w:eastAsia="zh-CN"/>
              </w:rPr>
            </w:pPr>
          </w:p>
        </w:tc>
        <w:tc>
          <w:tcPr>
            <w:tcW w:w="1128" w:type="pct"/>
            <w:tcBorders>
              <w:top w:val="nil"/>
              <w:left w:val="nil"/>
              <w:bottom w:val="single" w:color="000000" w:sz="8" w:space="0"/>
              <w:right w:val="single" w:color="000000" w:sz="8" w:space="0"/>
            </w:tcBorders>
            <w:shd w:val="clear" w:color="auto" w:fill="FFFFFF"/>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江滨国际金都</w:t>
            </w:r>
          </w:p>
        </w:tc>
        <w:tc>
          <w:tcPr>
            <w:tcW w:w="1235"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w:t>
            </w:r>
          </w:p>
        </w:tc>
        <w:tc>
          <w:tcPr>
            <w:tcW w:w="1023"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30</w:t>
            </w:r>
          </w:p>
        </w:tc>
        <w:tc>
          <w:tcPr>
            <w:tcW w:w="1218"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93" w:type="pct"/>
            <w:tcBorders>
              <w:top w:val="nil"/>
              <w:left w:val="single" w:color="000000" w:sz="8" w:space="0"/>
              <w:bottom w:val="single" w:color="000000" w:sz="8" w:space="0"/>
              <w:right w:val="single" w:color="000000" w:sz="8" w:space="0"/>
            </w:tcBorders>
            <w:shd w:val="clear" w:color="auto" w:fill="auto"/>
            <w:noWrap/>
            <w:vAlign w:val="center"/>
          </w:tcPr>
          <w:p>
            <w:pPr>
              <w:keepLines w:val="0"/>
              <w:widowControl/>
              <w:numPr>
                <w:ilvl w:val="0"/>
                <w:numId w:val="7"/>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仿宋" w:hAnsi="仿宋" w:eastAsia="仿宋" w:cs="仿宋"/>
                <w:b w:val="0"/>
                <w:i w:val="0"/>
                <w:iCs w:val="0"/>
                <w:caps w:val="0"/>
                <w:color w:val="auto"/>
                <w:spacing w:val="0"/>
                <w:w w:val="100"/>
                <w:sz w:val="21"/>
                <w:szCs w:val="21"/>
                <w:highlight w:val="none"/>
              </w:rPr>
            </w:pPr>
          </w:p>
        </w:tc>
        <w:tc>
          <w:tcPr>
            <w:tcW w:w="1128" w:type="pct"/>
            <w:tcBorders>
              <w:top w:val="nil"/>
              <w:left w:val="nil"/>
              <w:bottom w:val="single" w:color="000000" w:sz="8" w:space="0"/>
              <w:right w:val="single" w:color="000000" w:sz="8" w:space="0"/>
            </w:tcBorders>
            <w:shd w:val="clear" w:color="auto" w:fill="FFFFFF"/>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驮英移民安置小区</w:t>
            </w:r>
          </w:p>
        </w:tc>
        <w:tc>
          <w:tcPr>
            <w:tcW w:w="1235"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c>
          <w:tcPr>
            <w:tcW w:w="1023"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20</w:t>
            </w:r>
          </w:p>
        </w:tc>
        <w:tc>
          <w:tcPr>
            <w:tcW w:w="1218"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93" w:type="pct"/>
            <w:tcBorders>
              <w:top w:val="nil"/>
              <w:left w:val="single" w:color="000000" w:sz="8" w:space="0"/>
              <w:bottom w:val="single" w:color="000000" w:sz="8" w:space="0"/>
              <w:right w:val="single" w:color="000000" w:sz="8" w:space="0"/>
            </w:tcBorders>
            <w:shd w:val="clear" w:color="auto" w:fill="auto"/>
            <w:noWrap/>
            <w:vAlign w:val="center"/>
          </w:tcPr>
          <w:p>
            <w:pPr>
              <w:keepLines w:val="0"/>
              <w:widowControl/>
              <w:numPr>
                <w:ilvl w:val="0"/>
                <w:numId w:val="7"/>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仿宋" w:hAnsi="仿宋" w:eastAsia="仿宋" w:cs="仿宋"/>
                <w:b w:val="0"/>
                <w:i w:val="0"/>
                <w:iCs w:val="0"/>
                <w:caps w:val="0"/>
                <w:color w:val="auto"/>
                <w:spacing w:val="0"/>
                <w:w w:val="100"/>
                <w:sz w:val="21"/>
                <w:szCs w:val="21"/>
                <w:highlight w:val="none"/>
              </w:rPr>
            </w:pPr>
          </w:p>
        </w:tc>
        <w:tc>
          <w:tcPr>
            <w:tcW w:w="1128" w:type="pct"/>
            <w:tcBorders>
              <w:top w:val="nil"/>
              <w:left w:val="nil"/>
              <w:bottom w:val="single" w:color="000000" w:sz="8" w:space="0"/>
              <w:right w:val="single" w:color="000000" w:sz="8" w:space="0"/>
            </w:tcBorders>
            <w:shd w:val="clear" w:color="auto" w:fill="FFFFFF"/>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花山御园小区</w:t>
            </w:r>
          </w:p>
        </w:tc>
        <w:tc>
          <w:tcPr>
            <w:tcW w:w="1235"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w:t>
            </w:r>
          </w:p>
        </w:tc>
        <w:tc>
          <w:tcPr>
            <w:tcW w:w="1023"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24</w:t>
            </w:r>
          </w:p>
        </w:tc>
        <w:tc>
          <w:tcPr>
            <w:tcW w:w="1218"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93" w:type="pct"/>
            <w:tcBorders>
              <w:top w:val="nil"/>
              <w:left w:val="single" w:color="000000" w:sz="8" w:space="0"/>
              <w:bottom w:val="single" w:color="000000" w:sz="8" w:space="0"/>
              <w:right w:val="single" w:color="000000" w:sz="8" w:space="0"/>
            </w:tcBorders>
            <w:shd w:val="clear" w:color="auto" w:fill="auto"/>
            <w:noWrap/>
            <w:vAlign w:val="center"/>
          </w:tcPr>
          <w:p>
            <w:pPr>
              <w:keepLines w:val="0"/>
              <w:widowControl/>
              <w:numPr>
                <w:ilvl w:val="0"/>
                <w:numId w:val="7"/>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仿宋" w:hAnsi="仿宋" w:eastAsia="仿宋" w:cs="仿宋"/>
                <w:b w:val="0"/>
                <w:i w:val="0"/>
                <w:iCs w:val="0"/>
                <w:caps w:val="0"/>
                <w:color w:val="auto"/>
                <w:spacing w:val="0"/>
                <w:w w:val="100"/>
                <w:sz w:val="21"/>
                <w:szCs w:val="21"/>
                <w:highlight w:val="none"/>
              </w:rPr>
            </w:pPr>
          </w:p>
        </w:tc>
        <w:tc>
          <w:tcPr>
            <w:tcW w:w="1128" w:type="pct"/>
            <w:tcBorders>
              <w:top w:val="nil"/>
              <w:left w:val="nil"/>
              <w:bottom w:val="single" w:color="000000" w:sz="8" w:space="0"/>
              <w:right w:val="single" w:color="000000" w:sz="8" w:space="0"/>
            </w:tcBorders>
            <w:shd w:val="clear" w:color="auto" w:fill="FFFFFF"/>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香榭里小区</w:t>
            </w:r>
          </w:p>
        </w:tc>
        <w:tc>
          <w:tcPr>
            <w:tcW w:w="1235"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c>
          <w:tcPr>
            <w:tcW w:w="1023"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50</w:t>
            </w:r>
          </w:p>
        </w:tc>
        <w:tc>
          <w:tcPr>
            <w:tcW w:w="1218"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93" w:type="pct"/>
            <w:tcBorders>
              <w:top w:val="nil"/>
              <w:left w:val="single" w:color="000000" w:sz="8" w:space="0"/>
              <w:bottom w:val="single" w:color="000000" w:sz="8" w:space="0"/>
              <w:right w:val="single" w:color="000000" w:sz="8" w:space="0"/>
            </w:tcBorders>
            <w:shd w:val="clear" w:color="auto" w:fill="auto"/>
            <w:noWrap/>
            <w:vAlign w:val="center"/>
          </w:tcPr>
          <w:p>
            <w:pPr>
              <w:keepLines w:val="0"/>
              <w:widowControl/>
              <w:numPr>
                <w:ilvl w:val="0"/>
                <w:numId w:val="7"/>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仿宋" w:hAnsi="仿宋" w:eastAsia="仿宋" w:cs="仿宋"/>
                <w:b w:val="0"/>
                <w:i w:val="0"/>
                <w:iCs w:val="0"/>
                <w:caps w:val="0"/>
                <w:color w:val="auto"/>
                <w:spacing w:val="0"/>
                <w:w w:val="100"/>
                <w:sz w:val="21"/>
                <w:szCs w:val="21"/>
                <w:highlight w:val="none"/>
              </w:rPr>
            </w:pPr>
          </w:p>
        </w:tc>
        <w:tc>
          <w:tcPr>
            <w:tcW w:w="1128" w:type="pct"/>
            <w:tcBorders>
              <w:top w:val="nil"/>
              <w:left w:val="nil"/>
              <w:bottom w:val="single" w:color="000000" w:sz="8" w:space="0"/>
              <w:right w:val="single" w:color="000000" w:sz="8" w:space="0"/>
            </w:tcBorders>
            <w:shd w:val="clear" w:color="auto" w:fill="FFFFFF"/>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大明公馆小区</w:t>
            </w:r>
          </w:p>
        </w:tc>
        <w:tc>
          <w:tcPr>
            <w:tcW w:w="1235"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c>
          <w:tcPr>
            <w:tcW w:w="1023"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30</w:t>
            </w:r>
          </w:p>
        </w:tc>
        <w:tc>
          <w:tcPr>
            <w:tcW w:w="1218"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exact"/>
        </w:trPr>
        <w:tc>
          <w:tcPr>
            <w:tcW w:w="393" w:type="pct"/>
            <w:tcBorders>
              <w:top w:val="nil"/>
              <w:left w:val="single" w:color="000000" w:sz="8" w:space="0"/>
              <w:bottom w:val="single" w:color="000000" w:sz="8" w:space="0"/>
              <w:right w:val="single" w:color="000000" w:sz="8" w:space="0"/>
            </w:tcBorders>
            <w:shd w:val="clear" w:color="auto" w:fill="auto"/>
            <w:noWrap/>
            <w:vAlign w:val="center"/>
          </w:tcPr>
          <w:p>
            <w:pPr>
              <w:keepLines w:val="0"/>
              <w:widowControl/>
              <w:numPr>
                <w:ilvl w:val="0"/>
                <w:numId w:val="7"/>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仿宋" w:hAnsi="仿宋" w:eastAsia="仿宋" w:cs="仿宋"/>
                <w:b w:val="0"/>
                <w:i w:val="0"/>
                <w:iCs w:val="0"/>
                <w:caps w:val="0"/>
                <w:color w:val="auto"/>
                <w:spacing w:val="0"/>
                <w:w w:val="100"/>
                <w:sz w:val="21"/>
                <w:szCs w:val="21"/>
                <w:highlight w:val="none"/>
              </w:rPr>
            </w:pPr>
          </w:p>
        </w:tc>
        <w:tc>
          <w:tcPr>
            <w:tcW w:w="1128" w:type="pct"/>
            <w:tcBorders>
              <w:top w:val="nil"/>
              <w:left w:val="nil"/>
              <w:bottom w:val="single" w:color="000000" w:sz="8" w:space="0"/>
              <w:right w:val="single" w:color="000000" w:sz="8" w:space="0"/>
            </w:tcBorders>
            <w:shd w:val="clear" w:color="auto" w:fill="FFFFFF"/>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广西博晋·花山御园三期</w:t>
            </w:r>
          </w:p>
        </w:tc>
        <w:tc>
          <w:tcPr>
            <w:tcW w:w="1235"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7</w:t>
            </w:r>
          </w:p>
        </w:tc>
        <w:tc>
          <w:tcPr>
            <w:tcW w:w="1023"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30</w:t>
            </w:r>
          </w:p>
        </w:tc>
        <w:tc>
          <w:tcPr>
            <w:tcW w:w="1218"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93" w:type="pct"/>
            <w:tcBorders>
              <w:top w:val="nil"/>
              <w:left w:val="single" w:color="000000" w:sz="8" w:space="0"/>
              <w:bottom w:val="single" w:color="000000" w:sz="8" w:space="0"/>
              <w:right w:val="single" w:color="000000" w:sz="8" w:space="0"/>
            </w:tcBorders>
            <w:shd w:val="clear" w:color="auto" w:fill="auto"/>
            <w:noWrap/>
            <w:vAlign w:val="center"/>
          </w:tcPr>
          <w:p>
            <w:pPr>
              <w:keepLines w:val="0"/>
              <w:widowControl/>
              <w:numPr>
                <w:ilvl w:val="0"/>
                <w:numId w:val="7"/>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仿宋" w:hAnsi="仿宋" w:eastAsia="仿宋" w:cs="仿宋"/>
                <w:b w:val="0"/>
                <w:i w:val="0"/>
                <w:iCs w:val="0"/>
                <w:caps w:val="0"/>
                <w:color w:val="auto"/>
                <w:spacing w:val="0"/>
                <w:w w:val="100"/>
                <w:sz w:val="21"/>
                <w:szCs w:val="21"/>
                <w:highlight w:val="none"/>
              </w:rPr>
            </w:pPr>
          </w:p>
        </w:tc>
        <w:tc>
          <w:tcPr>
            <w:tcW w:w="1128" w:type="pct"/>
            <w:tcBorders>
              <w:top w:val="nil"/>
              <w:left w:val="nil"/>
              <w:bottom w:val="single" w:color="000000" w:sz="8" w:space="0"/>
              <w:right w:val="single" w:color="000000" w:sz="8" w:space="0"/>
            </w:tcBorders>
            <w:shd w:val="clear" w:color="auto" w:fill="FFFFFF"/>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泰和新城1、2期小区</w:t>
            </w:r>
          </w:p>
        </w:tc>
        <w:tc>
          <w:tcPr>
            <w:tcW w:w="1235"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6</w:t>
            </w:r>
          </w:p>
        </w:tc>
        <w:tc>
          <w:tcPr>
            <w:tcW w:w="1023"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100</w:t>
            </w:r>
          </w:p>
        </w:tc>
        <w:tc>
          <w:tcPr>
            <w:tcW w:w="1218"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93" w:type="pct"/>
            <w:tcBorders>
              <w:top w:val="nil"/>
              <w:left w:val="single" w:color="000000" w:sz="8" w:space="0"/>
              <w:bottom w:val="single" w:color="000000" w:sz="8" w:space="0"/>
              <w:right w:val="single" w:color="000000" w:sz="8" w:space="0"/>
            </w:tcBorders>
            <w:shd w:val="clear" w:color="auto" w:fill="auto"/>
            <w:noWrap/>
            <w:vAlign w:val="center"/>
          </w:tcPr>
          <w:p>
            <w:pPr>
              <w:keepLines w:val="0"/>
              <w:widowControl/>
              <w:numPr>
                <w:ilvl w:val="0"/>
                <w:numId w:val="7"/>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仿宋" w:hAnsi="仿宋" w:eastAsia="仿宋" w:cs="仿宋"/>
                <w:b w:val="0"/>
                <w:i w:val="0"/>
                <w:iCs w:val="0"/>
                <w:caps w:val="0"/>
                <w:color w:val="auto"/>
                <w:spacing w:val="0"/>
                <w:w w:val="100"/>
                <w:sz w:val="21"/>
                <w:szCs w:val="21"/>
                <w:highlight w:val="none"/>
              </w:rPr>
            </w:pPr>
          </w:p>
        </w:tc>
        <w:tc>
          <w:tcPr>
            <w:tcW w:w="1128" w:type="pct"/>
            <w:tcBorders>
              <w:top w:val="nil"/>
              <w:left w:val="nil"/>
              <w:bottom w:val="single" w:color="000000" w:sz="8" w:space="0"/>
              <w:right w:val="single" w:color="000000" w:sz="8" w:space="0"/>
            </w:tcBorders>
            <w:shd w:val="clear" w:color="auto" w:fill="FFFFFF"/>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新浩城市花园小区</w:t>
            </w:r>
          </w:p>
        </w:tc>
        <w:tc>
          <w:tcPr>
            <w:tcW w:w="1235"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12</w:t>
            </w:r>
          </w:p>
        </w:tc>
        <w:tc>
          <w:tcPr>
            <w:tcW w:w="1023"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100</w:t>
            </w:r>
          </w:p>
        </w:tc>
        <w:tc>
          <w:tcPr>
            <w:tcW w:w="1218"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93" w:type="pct"/>
            <w:tcBorders>
              <w:top w:val="nil"/>
              <w:left w:val="single" w:color="000000" w:sz="8" w:space="0"/>
              <w:bottom w:val="single" w:color="000000" w:sz="8" w:space="0"/>
              <w:right w:val="single" w:color="000000" w:sz="8" w:space="0"/>
            </w:tcBorders>
            <w:shd w:val="clear" w:color="auto" w:fill="auto"/>
            <w:noWrap/>
            <w:vAlign w:val="center"/>
          </w:tcPr>
          <w:p>
            <w:pPr>
              <w:keepLines w:val="0"/>
              <w:widowControl/>
              <w:numPr>
                <w:ilvl w:val="0"/>
                <w:numId w:val="7"/>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仿宋" w:hAnsi="仿宋" w:eastAsia="仿宋" w:cs="仿宋"/>
                <w:b w:val="0"/>
                <w:i w:val="0"/>
                <w:iCs w:val="0"/>
                <w:caps w:val="0"/>
                <w:color w:val="auto"/>
                <w:spacing w:val="0"/>
                <w:w w:val="100"/>
                <w:sz w:val="21"/>
                <w:szCs w:val="21"/>
                <w:highlight w:val="none"/>
              </w:rPr>
            </w:pPr>
          </w:p>
        </w:tc>
        <w:tc>
          <w:tcPr>
            <w:tcW w:w="1128" w:type="pct"/>
            <w:tcBorders>
              <w:top w:val="nil"/>
              <w:left w:val="nil"/>
              <w:bottom w:val="single" w:color="000000" w:sz="8" w:space="0"/>
              <w:right w:val="single" w:color="000000" w:sz="8" w:space="0"/>
            </w:tcBorders>
            <w:shd w:val="clear" w:color="auto" w:fill="FFFFFF"/>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中心嘉园小区</w:t>
            </w:r>
          </w:p>
        </w:tc>
        <w:tc>
          <w:tcPr>
            <w:tcW w:w="1235"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c>
          <w:tcPr>
            <w:tcW w:w="1023"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20</w:t>
            </w:r>
          </w:p>
        </w:tc>
        <w:tc>
          <w:tcPr>
            <w:tcW w:w="1218"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93" w:type="pct"/>
            <w:tcBorders>
              <w:top w:val="nil"/>
              <w:left w:val="single" w:color="000000" w:sz="8" w:space="0"/>
              <w:bottom w:val="single" w:color="000000" w:sz="8" w:space="0"/>
              <w:right w:val="single" w:color="000000" w:sz="8" w:space="0"/>
            </w:tcBorders>
            <w:shd w:val="clear" w:color="auto" w:fill="auto"/>
            <w:noWrap/>
            <w:vAlign w:val="center"/>
          </w:tcPr>
          <w:p>
            <w:pPr>
              <w:keepLines w:val="0"/>
              <w:widowControl/>
              <w:numPr>
                <w:ilvl w:val="0"/>
                <w:numId w:val="7"/>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仿宋" w:hAnsi="仿宋" w:eastAsia="仿宋" w:cs="仿宋"/>
                <w:b w:val="0"/>
                <w:i w:val="0"/>
                <w:iCs w:val="0"/>
                <w:caps w:val="0"/>
                <w:color w:val="auto"/>
                <w:spacing w:val="0"/>
                <w:w w:val="100"/>
                <w:sz w:val="21"/>
                <w:szCs w:val="21"/>
                <w:highlight w:val="none"/>
              </w:rPr>
            </w:pPr>
          </w:p>
        </w:tc>
        <w:tc>
          <w:tcPr>
            <w:tcW w:w="1128" w:type="pct"/>
            <w:tcBorders>
              <w:top w:val="nil"/>
              <w:left w:val="nil"/>
              <w:bottom w:val="single" w:color="000000" w:sz="8" w:space="0"/>
              <w:right w:val="single" w:color="000000" w:sz="8" w:space="0"/>
            </w:tcBorders>
            <w:shd w:val="clear" w:color="auto" w:fill="FFFFFF"/>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骆越国际酒店.幸福里</w:t>
            </w:r>
          </w:p>
        </w:tc>
        <w:tc>
          <w:tcPr>
            <w:tcW w:w="1235"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c>
          <w:tcPr>
            <w:tcW w:w="1023"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30</w:t>
            </w:r>
          </w:p>
        </w:tc>
        <w:tc>
          <w:tcPr>
            <w:tcW w:w="1218"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93" w:type="pct"/>
            <w:tcBorders>
              <w:top w:val="nil"/>
              <w:left w:val="single" w:color="000000" w:sz="8" w:space="0"/>
              <w:bottom w:val="single" w:color="000000" w:sz="8" w:space="0"/>
              <w:right w:val="single" w:color="000000" w:sz="8" w:space="0"/>
            </w:tcBorders>
            <w:shd w:val="clear" w:color="auto" w:fill="auto"/>
            <w:noWrap/>
            <w:vAlign w:val="center"/>
          </w:tcPr>
          <w:p>
            <w:pPr>
              <w:keepLines w:val="0"/>
              <w:widowControl/>
              <w:numPr>
                <w:ilvl w:val="0"/>
                <w:numId w:val="7"/>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仿宋" w:hAnsi="仿宋" w:eastAsia="仿宋" w:cs="仿宋"/>
                <w:b w:val="0"/>
                <w:i w:val="0"/>
                <w:iCs w:val="0"/>
                <w:caps w:val="0"/>
                <w:color w:val="auto"/>
                <w:spacing w:val="0"/>
                <w:w w:val="100"/>
                <w:sz w:val="21"/>
                <w:szCs w:val="21"/>
                <w:highlight w:val="none"/>
              </w:rPr>
            </w:pPr>
          </w:p>
        </w:tc>
        <w:tc>
          <w:tcPr>
            <w:tcW w:w="1128" w:type="pct"/>
            <w:tcBorders>
              <w:top w:val="nil"/>
              <w:left w:val="nil"/>
              <w:bottom w:val="single" w:color="000000" w:sz="8" w:space="0"/>
              <w:right w:val="single" w:color="000000" w:sz="8" w:space="0"/>
            </w:tcBorders>
            <w:shd w:val="clear" w:color="auto" w:fill="FFFFFF"/>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 xml:space="preserve"> 兴宁.城市中心小区</w:t>
            </w:r>
          </w:p>
        </w:tc>
        <w:tc>
          <w:tcPr>
            <w:tcW w:w="1235"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4</w:t>
            </w:r>
          </w:p>
        </w:tc>
        <w:tc>
          <w:tcPr>
            <w:tcW w:w="1023"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40</w:t>
            </w:r>
          </w:p>
        </w:tc>
        <w:tc>
          <w:tcPr>
            <w:tcW w:w="1218"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93" w:type="pct"/>
            <w:tcBorders>
              <w:top w:val="nil"/>
              <w:left w:val="single" w:color="000000" w:sz="8" w:space="0"/>
              <w:bottom w:val="single" w:color="000000" w:sz="8" w:space="0"/>
              <w:right w:val="single" w:color="000000" w:sz="8" w:space="0"/>
            </w:tcBorders>
            <w:shd w:val="clear" w:color="auto" w:fill="auto"/>
            <w:noWrap/>
            <w:vAlign w:val="center"/>
          </w:tcPr>
          <w:p>
            <w:pPr>
              <w:keepLines w:val="0"/>
              <w:widowControl/>
              <w:numPr>
                <w:ilvl w:val="0"/>
                <w:numId w:val="7"/>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仿宋" w:hAnsi="仿宋" w:eastAsia="仿宋" w:cs="仿宋"/>
                <w:b w:val="0"/>
                <w:i w:val="0"/>
                <w:iCs w:val="0"/>
                <w:caps w:val="0"/>
                <w:color w:val="auto"/>
                <w:spacing w:val="0"/>
                <w:w w:val="100"/>
                <w:sz w:val="21"/>
                <w:szCs w:val="21"/>
                <w:highlight w:val="none"/>
              </w:rPr>
            </w:pPr>
          </w:p>
        </w:tc>
        <w:tc>
          <w:tcPr>
            <w:tcW w:w="1128" w:type="pct"/>
            <w:tcBorders>
              <w:top w:val="nil"/>
              <w:left w:val="nil"/>
              <w:bottom w:val="single" w:color="000000" w:sz="8" w:space="0"/>
              <w:right w:val="single" w:color="000000" w:sz="8" w:space="0"/>
            </w:tcBorders>
            <w:shd w:val="clear" w:color="auto" w:fill="FFFFFF"/>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 xml:space="preserve"> 明江财富广场小区</w:t>
            </w:r>
          </w:p>
        </w:tc>
        <w:tc>
          <w:tcPr>
            <w:tcW w:w="1235"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5</w:t>
            </w:r>
          </w:p>
        </w:tc>
        <w:tc>
          <w:tcPr>
            <w:tcW w:w="1023"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20</w:t>
            </w:r>
          </w:p>
        </w:tc>
        <w:tc>
          <w:tcPr>
            <w:tcW w:w="1218"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exact"/>
        </w:trPr>
        <w:tc>
          <w:tcPr>
            <w:tcW w:w="393" w:type="pct"/>
            <w:tcBorders>
              <w:top w:val="nil"/>
              <w:left w:val="single" w:color="000000" w:sz="8" w:space="0"/>
              <w:bottom w:val="single" w:color="000000" w:sz="8" w:space="0"/>
              <w:right w:val="single" w:color="000000" w:sz="8" w:space="0"/>
            </w:tcBorders>
            <w:noWrap/>
            <w:vAlign w:val="center"/>
          </w:tcPr>
          <w:p>
            <w:pPr>
              <w:keepLines w:val="0"/>
              <w:widowControl/>
              <w:numPr>
                <w:ilvl w:val="0"/>
                <w:numId w:val="7"/>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仿宋" w:hAnsi="仿宋" w:eastAsia="仿宋" w:cs="仿宋"/>
                <w:b w:val="0"/>
                <w:i w:val="0"/>
                <w:iCs w:val="0"/>
                <w:caps w:val="0"/>
                <w:color w:val="auto"/>
                <w:spacing w:val="0"/>
                <w:w w:val="100"/>
                <w:sz w:val="21"/>
                <w:szCs w:val="21"/>
                <w:highlight w:val="none"/>
              </w:rPr>
            </w:pPr>
          </w:p>
        </w:tc>
        <w:tc>
          <w:tcPr>
            <w:tcW w:w="1128" w:type="pct"/>
            <w:tcBorders>
              <w:top w:val="nil"/>
              <w:left w:val="nil"/>
              <w:bottom w:val="single" w:color="000000" w:sz="8" w:space="0"/>
              <w:right w:val="single" w:color="000000" w:sz="8" w:space="0"/>
            </w:tcBorders>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丽景华府A区</w:t>
            </w:r>
          </w:p>
        </w:tc>
        <w:tc>
          <w:tcPr>
            <w:tcW w:w="1235" w:type="pct"/>
            <w:tcBorders>
              <w:top w:val="nil"/>
              <w:left w:val="nil"/>
              <w:bottom w:val="single" w:color="000000" w:sz="8" w:space="0"/>
              <w:right w:val="single" w:color="000000" w:sz="8" w:space="0"/>
            </w:tcBorders>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5</w:t>
            </w:r>
          </w:p>
        </w:tc>
        <w:tc>
          <w:tcPr>
            <w:tcW w:w="1023" w:type="pct"/>
            <w:tcBorders>
              <w:top w:val="nil"/>
              <w:left w:val="nil"/>
              <w:bottom w:val="single" w:color="000000" w:sz="8" w:space="0"/>
              <w:right w:val="single" w:color="000000" w:sz="8" w:space="0"/>
            </w:tcBorders>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20</w:t>
            </w:r>
          </w:p>
        </w:tc>
        <w:tc>
          <w:tcPr>
            <w:tcW w:w="1218" w:type="pct"/>
            <w:tcBorders>
              <w:top w:val="nil"/>
              <w:left w:val="nil"/>
              <w:bottom w:val="single" w:color="000000" w:sz="8" w:space="0"/>
              <w:right w:val="single" w:color="000000" w:sz="8" w:space="0"/>
            </w:tcBorders>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93" w:type="pct"/>
            <w:tcBorders>
              <w:top w:val="nil"/>
              <w:left w:val="single" w:color="000000" w:sz="8" w:space="0"/>
              <w:bottom w:val="single" w:color="000000" w:sz="8" w:space="0"/>
              <w:right w:val="single" w:color="000000" w:sz="8" w:space="0"/>
            </w:tcBorders>
            <w:shd w:val="clear" w:color="auto" w:fill="auto"/>
            <w:noWrap/>
            <w:vAlign w:val="center"/>
          </w:tcPr>
          <w:p>
            <w:pPr>
              <w:keepLines w:val="0"/>
              <w:widowControl/>
              <w:numPr>
                <w:ilvl w:val="0"/>
                <w:numId w:val="7"/>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仿宋" w:hAnsi="仿宋" w:eastAsia="仿宋" w:cs="仿宋"/>
                <w:b w:val="0"/>
                <w:i w:val="0"/>
                <w:iCs w:val="0"/>
                <w:caps w:val="0"/>
                <w:color w:val="auto"/>
                <w:spacing w:val="0"/>
                <w:w w:val="100"/>
                <w:sz w:val="21"/>
                <w:szCs w:val="21"/>
                <w:highlight w:val="none"/>
              </w:rPr>
            </w:pPr>
          </w:p>
        </w:tc>
        <w:tc>
          <w:tcPr>
            <w:tcW w:w="1128" w:type="pct"/>
            <w:tcBorders>
              <w:top w:val="nil"/>
              <w:left w:val="nil"/>
              <w:bottom w:val="single" w:color="000000" w:sz="8" w:space="0"/>
              <w:right w:val="single" w:color="000000" w:sz="8"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丽景华府B区</w:t>
            </w:r>
          </w:p>
        </w:tc>
        <w:tc>
          <w:tcPr>
            <w:tcW w:w="1235" w:type="pct"/>
            <w:tcBorders>
              <w:top w:val="nil"/>
              <w:left w:val="nil"/>
              <w:bottom w:val="single" w:color="000000" w:sz="8" w:space="0"/>
              <w:right w:val="single" w:color="000000" w:sz="8" w:space="0"/>
            </w:tcBorders>
            <w:shd w:val="clear" w:color="auto" w:fill="auto"/>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c>
          <w:tcPr>
            <w:tcW w:w="1023" w:type="pct"/>
            <w:tcBorders>
              <w:top w:val="nil"/>
              <w:left w:val="nil"/>
              <w:bottom w:val="single" w:color="000000" w:sz="8" w:space="0"/>
              <w:right w:val="single" w:color="000000" w:sz="8" w:space="0"/>
            </w:tcBorders>
            <w:shd w:val="clear" w:color="auto" w:fill="auto"/>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20</w:t>
            </w:r>
          </w:p>
        </w:tc>
        <w:tc>
          <w:tcPr>
            <w:tcW w:w="1218"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93" w:type="pct"/>
            <w:tcBorders>
              <w:top w:val="nil"/>
              <w:left w:val="single" w:color="000000" w:sz="8" w:space="0"/>
              <w:bottom w:val="single" w:color="000000" w:sz="8" w:space="0"/>
              <w:right w:val="single" w:color="000000" w:sz="8" w:space="0"/>
            </w:tcBorders>
            <w:noWrap/>
            <w:vAlign w:val="center"/>
          </w:tcPr>
          <w:p>
            <w:pPr>
              <w:keepLines w:val="0"/>
              <w:widowControl/>
              <w:numPr>
                <w:ilvl w:val="0"/>
                <w:numId w:val="7"/>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仿宋" w:hAnsi="仿宋" w:eastAsia="仿宋" w:cs="仿宋"/>
                <w:b w:val="0"/>
                <w:i w:val="0"/>
                <w:iCs w:val="0"/>
                <w:caps w:val="0"/>
                <w:color w:val="auto"/>
                <w:spacing w:val="0"/>
                <w:w w:val="100"/>
                <w:sz w:val="21"/>
                <w:szCs w:val="21"/>
                <w:highlight w:val="none"/>
              </w:rPr>
            </w:pPr>
          </w:p>
        </w:tc>
        <w:tc>
          <w:tcPr>
            <w:tcW w:w="1128" w:type="pct"/>
            <w:tcBorders>
              <w:top w:val="nil"/>
              <w:left w:val="nil"/>
              <w:bottom w:val="single" w:color="000000" w:sz="8" w:space="0"/>
              <w:right w:val="single" w:color="000000" w:sz="8" w:space="0"/>
            </w:tcBorders>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金源名居小区</w:t>
            </w:r>
          </w:p>
        </w:tc>
        <w:tc>
          <w:tcPr>
            <w:tcW w:w="1235" w:type="pct"/>
            <w:tcBorders>
              <w:top w:val="nil"/>
              <w:left w:val="nil"/>
              <w:bottom w:val="single" w:color="000000" w:sz="8" w:space="0"/>
              <w:right w:val="single" w:color="000000" w:sz="8" w:space="0"/>
            </w:tcBorders>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7</w:t>
            </w:r>
          </w:p>
        </w:tc>
        <w:tc>
          <w:tcPr>
            <w:tcW w:w="1023" w:type="pct"/>
            <w:tcBorders>
              <w:top w:val="nil"/>
              <w:left w:val="nil"/>
              <w:bottom w:val="single" w:color="000000" w:sz="8" w:space="0"/>
              <w:right w:val="single" w:color="000000" w:sz="8" w:space="0"/>
            </w:tcBorders>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40</w:t>
            </w:r>
          </w:p>
        </w:tc>
        <w:tc>
          <w:tcPr>
            <w:tcW w:w="1218" w:type="pct"/>
            <w:tcBorders>
              <w:top w:val="nil"/>
              <w:left w:val="nil"/>
              <w:bottom w:val="single" w:color="000000" w:sz="8" w:space="0"/>
              <w:right w:val="single" w:color="000000" w:sz="8" w:space="0"/>
            </w:tcBorders>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93" w:type="pct"/>
            <w:tcBorders>
              <w:top w:val="nil"/>
              <w:left w:val="single" w:color="000000" w:sz="8" w:space="0"/>
              <w:bottom w:val="single" w:color="000000" w:sz="8" w:space="0"/>
              <w:right w:val="single" w:color="000000" w:sz="8" w:space="0"/>
            </w:tcBorders>
            <w:shd w:val="clear" w:color="auto" w:fill="auto"/>
            <w:noWrap/>
            <w:vAlign w:val="center"/>
          </w:tcPr>
          <w:p>
            <w:pPr>
              <w:keepLines w:val="0"/>
              <w:widowControl/>
              <w:numPr>
                <w:ilvl w:val="0"/>
                <w:numId w:val="7"/>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仿宋" w:hAnsi="仿宋" w:eastAsia="仿宋" w:cs="仿宋"/>
                <w:b w:val="0"/>
                <w:i w:val="0"/>
                <w:iCs w:val="0"/>
                <w:caps w:val="0"/>
                <w:color w:val="auto"/>
                <w:spacing w:val="0"/>
                <w:w w:val="100"/>
                <w:sz w:val="21"/>
                <w:szCs w:val="21"/>
                <w:highlight w:val="none"/>
              </w:rPr>
            </w:pPr>
          </w:p>
        </w:tc>
        <w:tc>
          <w:tcPr>
            <w:tcW w:w="1128" w:type="pct"/>
            <w:tcBorders>
              <w:top w:val="nil"/>
              <w:left w:val="nil"/>
              <w:bottom w:val="single" w:color="000000" w:sz="8" w:space="0"/>
              <w:right w:val="single" w:color="000000" w:sz="8"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荣茂学府小区</w:t>
            </w:r>
          </w:p>
        </w:tc>
        <w:tc>
          <w:tcPr>
            <w:tcW w:w="1235" w:type="pct"/>
            <w:tcBorders>
              <w:top w:val="nil"/>
              <w:left w:val="nil"/>
              <w:bottom w:val="single" w:color="000000" w:sz="8" w:space="0"/>
              <w:right w:val="single" w:color="000000" w:sz="8" w:space="0"/>
            </w:tcBorders>
            <w:shd w:val="clear" w:color="auto" w:fill="auto"/>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c>
          <w:tcPr>
            <w:tcW w:w="1023" w:type="pct"/>
            <w:tcBorders>
              <w:top w:val="nil"/>
              <w:left w:val="nil"/>
              <w:bottom w:val="single" w:color="000000" w:sz="8" w:space="0"/>
              <w:right w:val="single" w:color="000000" w:sz="8" w:space="0"/>
            </w:tcBorders>
            <w:shd w:val="clear" w:color="auto" w:fill="auto"/>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20</w:t>
            </w:r>
          </w:p>
        </w:tc>
        <w:tc>
          <w:tcPr>
            <w:tcW w:w="1218"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93" w:type="pct"/>
            <w:tcBorders>
              <w:top w:val="nil"/>
              <w:left w:val="single" w:color="000000" w:sz="8" w:space="0"/>
              <w:bottom w:val="single" w:color="000000" w:sz="8" w:space="0"/>
              <w:right w:val="single" w:color="000000" w:sz="8" w:space="0"/>
            </w:tcBorders>
            <w:noWrap/>
            <w:vAlign w:val="center"/>
          </w:tcPr>
          <w:p>
            <w:pPr>
              <w:snapToGrid/>
              <w:spacing w:before="0" w:beforeAutospacing="0" w:after="0" w:afterAutospacing="0" w:line="240" w:lineRule="auto"/>
              <w:jc w:val="both"/>
              <w:textAlignment w:val="baseline"/>
              <w:rPr>
                <w:rFonts w:hint="default" w:ascii="仿宋" w:hAnsi="仿宋" w:eastAsia="仿宋" w:cs="仿宋"/>
                <w:b w:val="0"/>
                <w:i w:val="0"/>
                <w:iCs w:val="0"/>
                <w:caps w:val="0"/>
                <w:color w:val="auto"/>
                <w:spacing w:val="0"/>
                <w:w w:val="100"/>
                <w:sz w:val="21"/>
                <w:szCs w:val="21"/>
                <w:highlight w:val="none"/>
                <w:lang w:val="en-US" w:eastAsia="zh-CN"/>
              </w:rPr>
            </w:pPr>
            <w:r>
              <w:rPr>
                <w:rFonts w:hint="eastAsia" w:ascii="仿宋" w:hAnsi="仿宋" w:eastAsia="仿宋" w:cs="仿宋"/>
                <w:b w:val="0"/>
                <w:i w:val="0"/>
                <w:iCs w:val="0"/>
                <w:caps w:val="0"/>
                <w:color w:val="auto"/>
                <w:spacing w:val="0"/>
                <w:w w:val="100"/>
                <w:sz w:val="21"/>
                <w:szCs w:val="21"/>
                <w:highlight w:val="none"/>
                <w:lang w:val="en-US" w:eastAsia="zh-CN"/>
              </w:rPr>
              <w:t>21</w:t>
            </w:r>
          </w:p>
        </w:tc>
        <w:tc>
          <w:tcPr>
            <w:tcW w:w="1128" w:type="pct"/>
            <w:tcBorders>
              <w:top w:val="nil"/>
              <w:left w:val="nil"/>
              <w:bottom w:val="single" w:color="000000" w:sz="8" w:space="0"/>
              <w:right w:val="single" w:color="000000" w:sz="8" w:space="0"/>
            </w:tcBorders>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怡景小区</w:t>
            </w:r>
          </w:p>
        </w:tc>
        <w:tc>
          <w:tcPr>
            <w:tcW w:w="1235" w:type="pct"/>
            <w:tcBorders>
              <w:top w:val="nil"/>
              <w:left w:val="nil"/>
              <w:bottom w:val="single" w:color="000000" w:sz="8" w:space="0"/>
              <w:right w:val="single" w:color="000000" w:sz="8" w:space="0"/>
            </w:tcBorders>
            <w:noWrap w:val="0"/>
            <w:vAlign w:val="bottom"/>
          </w:tcPr>
          <w:p>
            <w:pPr>
              <w:keepLines w:val="0"/>
              <w:widowControl/>
              <w:suppressLineNumbers w:val="0"/>
              <w:snapToGrid/>
              <w:spacing w:before="0" w:beforeAutospacing="0" w:after="0" w:afterAutospacing="0" w:line="240" w:lineRule="auto"/>
              <w:jc w:val="center"/>
              <w:textAlignment w:val="bottom"/>
              <w:rPr>
                <w:rFonts w:hint="default" w:ascii="仿宋" w:hAnsi="仿宋" w:eastAsia="仿宋" w:cs="仿宋"/>
                <w:b w:val="0"/>
                <w:i w:val="0"/>
                <w:iCs w:val="0"/>
                <w:caps w:val="0"/>
                <w:color w:val="auto"/>
                <w:spacing w:val="0"/>
                <w:w w:val="100"/>
                <w:sz w:val="21"/>
                <w:szCs w:val="21"/>
                <w:highlight w:val="none"/>
                <w:lang w:val="en-US" w:eastAsia="zh-CN"/>
              </w:rPr>
            </w:pPr>
            <w:r>
              <w:rPr>
                <w:rFonts w:hint="eastAsia" w:ascii="仿宋" w:hAnsi="仿宋" w:eastAsia="仿宋" w:cs="仿宋"/>
                <w:b w:val="0"/>
                <w:i w:val="0"/>
                <w:iCs w:val="0"/>
                <w:caps w:val="0"/>
                <w:color w:val="auto"/>
                <w:spacing w:val="0"/>
                <w:w w:val="100"/>
                <w:sz w:val="21"/>
                <w:szCs w:val="21"/>
                <w:highlight w:val="none"/>
                <w:lang w:val="en-US" w:eastAsia="zh-CN"/>
              </w:rPr>
              <w:t>7</w:t>
            </w:r>
          </w:p>
        </w:tc>
        <w:tc>
          <w:tcPr>
            <w:tcW w:w="1023" w:type="pct"/>
            <w:tcBorders>
              <w:top w:val="nil"/>
              <w:left w:val="nil"/>
              <w:bottom w:val="single" w:color="000000" w:sz="8" w:space="0"/>
              <w:right w:val="single" w:color="000000" w:sz="8" w:space="0"/>
            </w:tcBorders>
            <w:noWrap w:val="0"/>
            <w:vAlign w:val="bottom"/>
          </w:tcPr>
          <w:p>
            <w:pPr>
              <w:keepLines w:val="0"/>
              <w:widowControl/>
              <w:suppressLineNumbers w:val="0"/>
              <w:snapToGrid/>
              <w:spacing w:before="0" w:beforeAutospacing="0" w:after="0" w:afterAutospacing="0" w:line="240" w:lineRule="auto"/>
              <w:jc w:val="center"/>
              <w:textAlignment w:val="bottom"/>
              <w:rPr>
                <w:rFonts w:hint="default" w:ascii="仿宋" w:hAnsi="仿宋" w:eastAsia="仿宋" w:cs="仿宋"/>
                <w:b w:val="0"/>
                <w:i w:val="0"/>
                <w:iCs w:val="0"/>
                <w:caps w:val="0"/>
                <w:color w:val="auto"/>
                <w:spacing w:val="0"/>
                <w:w w:val="100"/>
                <w:sz w:val="21"/>
                <w:szCs w:val="21"/>
                <w:highlight w:val="none"/>
                <w:lang w:val="en-US" w:eastAsia="zh-CN"/>
              </w:rPr>
            </w:pPr>
            <w:r>
              <w:rPr>
                <w:rFonts w:hint="eastAsia" w:ascii="仿宋" w:hAnsi="仿宋" w:eastAsia="仿宋" w:cs="仿宋"/>
                <w:b w:val="0"/>
                <w:i w:val="0"/>
                <w:iCs w:val="0"/>
                <w:caps w:val="0"/>
                <w:color w:val="auto"/>
                <w:spacing w:val="0"/>
                <w:w w:val="100"/>
                <w:sz w:val="21"/>
                <w:szCs w:val="21"/>
                <w:highlight w:val="none"/>
                <w:lang w:val="en-US" w:eastAsia="zh-CN"/>
              </w:rPr>
              <w:t>70</w:t>
            </w:r>
          </w:p>
        </w:tc>
        <w:tc>
          <w:tcPr>
            <w:tcW w:w="1218" w:type="pct"/>
            <w:tcBorders>
              <w:top w:val="nil"/>
              <w:left w:val="nil"/>
              <w:bottom w:val="single" w:color="000000" w:sz="8" w:space="0"/>
              <w:right w:val="single" w:color="000000" w:sz="8" w:space="0"/>
            </w:tcBorders>
            <w:noWrap/>
            <w:vAlign w:val="center"/>
          </w:tcPr>
          <w:p>
            <w:pPr>
              <w:snapToGrid/>
              <w:spacing w:before="0" w:beforeAutospacing="0" w:after="0" w:afterAutospacing="0" w:line="240" w:lineRule="auto"/>
              <w:ind w:firstLine="1050" w:firstLineChars="500"/>
              <w:jc w:val="both"/>
              <w:textAlignment w:val="baseline"/>
              <w:rPr>
                <w:rFonts w:hint="eastAsia" w:ascii="仿宋" w:hAnsi="仿宋" w:eastAsia="仿宋" w:cs="仿宋"/>
                <w:b w:val="0"/>
                <w:i w:val="0"/>
                <w:iCs w:val="0"/>
                <w:caps w:val="0"/>
                <w:color w:val="auto"/>
                <w:spacing w:val="0"/>
                <w:w w:val="100"/>
                <w:sz w:val="21"/>
                <w:szCs w:val="21"/>
                <w:highlight w:val="none"/>
                <w:lang w:val="en-US" w:eastAsia="zh-CN"/>
              </w:rPr>
            </w:pPr>
            <w:r>
              <w:rPr>
                <w:rFonts w:hint="eastAsia" w:ascii="仿宋" w:hAnsi="仿宋" w:eastAsia="仿宋" w:cs="仿宋"/>
                <w:b w:val="0"/>
                <w:i w:val="0"/>
                <w:iCs w:val="0"/>
                <w:caps w:val="0"/>
                <w:color w:val="auto"/>
                <w:spacing w:val="0"/>
                <w:w w:val="100"/>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93" w:type="pct"/>
            <w:tcBorders>
              <w:top w:val="nil"/>
              <w:left w:val="single" w:color="000000" w:sz="8" w:space="0"/>
              <w:bottom w:val="single" w:color="000000" w:sz="8" w:space="0"/>
              <w:right w:val="single" w:color="000000" w:sz="8" w:space="0"/>
            </w:tcBorders>
            <w:noWrap/>
            <w:vAlign w:val="center"/>
          </w:tcPr>
          <w:p>
            <w:pPr>
              <w:snapToGrid/>
              <w:spacing w:before="0" w:beforeAutospacing="0" w:after="0" w:afterAutospacing="0" w:line="240" w:lineRule="auto"/>
              <w:jc w:val="both"/>
              <w:textAlignment w:val="baseline"/>
              <w:rPr>
                <w:rFonts w:hint="default" w:ascii="仿宋" w:hAnsi="仿宋" w:eastAsia="仿宋" w:cs="仿宋"/>
                <w:b w:val="0"/>
                <w:i w:val="0"/>
                <w:iCs w:val="0"/>
                <w:caps w:val="0"/>
                <w:color w:val="auto"/>
                <w:spacing w:val="0"/>
                <w:w w:val="100"/>
                <w:sz w:val="21"/>
                <w:szCs w:val="21"/>
                <w:highlight w:val="none"/>
                <w:lang w:val="en-US" w:eastAsia="zh-CN"/>
              </w:rPr>
            </w:pPr>
            <w:r>
              <w:rPr>
                <w:rFonts w:hint="eastAsia" w:ascii="仿宋" w:hAnsi="仿宋" w:eastAsia="仿宋" w:cs="仿宋"/>
                <w:b w:val="0"/>
                <w:i w:val="0"/>
                <w:iCs w:val="0"/>
                <w:caps w:val="0"/>
                <w:color w:val="auto"/>
                <w:spacing w:val="0"/>
                <w:w w:val="100"/>
                <w:sz w:val="21"/>
                <w:szCs w:val="21"/>
                <w:highlight w:val="none"/>
                <w:lang w:val="en-US" w:eastAsia="zh-CN"/>
              </w:rPr>
              <w:t>22</w:t>
            </w:r>
          </w:p>
        </w:tc>
        <w:tc>
          <w:tcPr>
            <w:tcW w:w="1128" w:type="pct"/>
            <w:tcBorders>
              <w:top w:val="nil"/>
              <w:left w:val="nil"/>
              <w:bottom w:val="single" w:color="000000" w:sz="8" w:space="0"/>
              <w:right w:val="single" w:color="000000" w:sz="8" w:space="0"/>
            </w:tcBorders>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驮英小区</w:t>
            </w:r>
          </w:p>
        </w:tc>
        <w:tc>
          <w:tcPr>
            <w:tcW w:w="1235" w:type="pct"/>
            <w:tcBorders>
              <w:top w:val="nil"/>
              <w:left w:val="nil"/>
              <w:bottom w:val="single" w:color="000000" w:sz="8" w:space="0"/>
              <w:right w:val="single" w:color="000000" w:sz="8" w:space="0"/>
            </w:tcBorders>
            <w:noWrap w:val="0"/>
            <w:vAlign w:val="bottom"/>
          </w:tcPr>
          <w:p>
            <w:pPr>
              <w:keepLines w:val="0"/>
              <w:widowControl/>
              <w:suppressLineNumbers w:val="0"/>
              <w:snapToGrid/>
              <w:spacing w:before="0" w:beforeAutospacing="0" w:after="0" w:afterAutospacing="0" w:line="240" w:lineRule="auto"/>
              <w:jc w:val="center"/>
              <w:textAlignment w:val="bottom"/>
              <w:rPr>
                <w:rFonts w:hint="default" w:ascii="仿宋" w:hAnsi="仿宋" w:eastAsia="仿宋" w:cs="仿宋"/>
                <w:b w:val="0"/>
                <w:i w:val="0"/>
                <w:iCs w:val="0"/>
                <w:caps w:val="0"/>
                <w:color w:val="auto"/>
                <w:spacing w:val="0"/>
                <w:w w:val="100"/>
                <w:sz w:val="21"/>
                <w:szCs w:val="21"/>
                <w:highlight w:val="none"/>
                <w:lang w:val="en-US" w:eastAsia="zh-CN"/>
              </w:rPr>
            </w:pPr>
            <w:r>
              <w:rPr>
                <w:rFonts w:hint="eastAsia" w:ascii="仿宋" w:hAnsi="仿宋" w:eastAsia="仿宋" w:cs="仿宋"/>
                <w:b w:val="0"/>
                <w:i w:val="0"/>
                <w:iCs w:val="0"/>
                <w:caps w:val="0"/>
                <w:color w:val="auto"/>
                <w:spacing w:val="0"/>
                <w:w w:val="100"/>
                <w:sz w:val="21"/>
                <w:szCs w:val="21"/>
                <w:highlight w:val="none"/>
                <w:lang w:val="en-US" w:eastAsia="zh-CN"/>
              </w:rPr>
              <w:t>3</w:t>
            </w:r>
          </w:p>
        </w:tc>
        <w:tc>
          <w:tcPr>
            <w:tcW w:w="1023" w:type="pct"/>
            <w:tcBorders>
              <w:top w:val="nil"/>
              <w:left w:val="nil"/>
              <w:bottom w:val="single" w:color="000000" w:sz="8" w:space="0"/>
              <w:right w:val="single" w:color="000000" w:sz="8" w:space="0"/>
            </w:tcBorders>
            <w:noWrap w:val="0"/>
            <w:vAlign w:val="bottom"/>
          </w:tcPr>
          <w:p>
            <w:pPr>
              <w:keepLines w:val="0"/>
              <w:widowControl/>
              <w:suppressLineNumbers w:val="0"/>
              <w:snapToGrid/>
              <w:spacing w:before="0" w:beforeAutospacing="0" w:after="0" w:afterAutospacing="0" w:line="240" w:lineRule="auto"/>
              <w:jc w:val="center"/>
              <w:textAlignment w:val="bottom"/>
              <w:rPr>
                <w:rFonts w:hint="default" w:ascii="仿宋" w:hAnsi="仿宋" w:eastAsia="仿宋" w:cs="仿宋"/>
                <w:b w:val="0"/>
                <w:i w:val="0"/>
                <w:iCs w:val="0"/>
                <w:caps w:val="0"/>
                <w:color w:val="auto"/>
                <w:spacing w:val="0"/>
                <w:w w:val="100"/>
                <w:sz w:val="21"/>
                <w:szCs w:val="21"/>
                <w:highlight w:val="none"/>
                <w:lang w:val="en-US" w:eastAsia="zh-CN"/>
              </w:rPr>
            </w:pPr>
            <w:r>
              <w:rPr>
                <w:rFonts w:hint="eastAsia" w:ascii="仿宋" w:hAnsi="仿宋" w:eastAsia="仿宋" w:cs="仿宋"/>
                <w:b w:val="0"/>
                <w:i w:val="0"/>
                <w:iCs w:val="0"/>
                <w:caps w:val="0"/>
                <w:color w:val="auto"/>
                <w:spacing w:val="0"/>
                <w:w w:val="100"/>
                <w:sz w:val="21"/>
                <w:szCs w:val="21"/>
                <w:highlight w:val="none"/>
                <w:lang w:val="en-US" w:eastAsia="zh-CN"/>
              </w:rPr>
              <w:t>30</w:t>
            </w:r>
          </w:p>
        </w:tc>
        <w:tc>
          <w:tcPr>
            <w:tcW w:w="1218" w:type="pct"/>
            <w:tcBorders>
              <w:top w:val="nil"/>
              <w:left w:val="nil"/>
              <w:bottom w:val="single" w:color="000000" w:sz="8" w:space="0"/>
              <w:right w:val="single" w:color="000000" w:sz="8" w:space="0"/>
            </w:tcBorders>
            <w:noWrap/>
            <w:vAlign w:val="center"/>
          </w:tcPr>
          <w:p>
            <w:pPr>
              <w:snapToGrid/>
              <w:spacing w:before="0" w:beforeAutospacing="0" w:after="0" w:afterAutospacing="0" w:line="240" w:lineRule="auto"/>
              <w:ind w:firstLine="1050" w:firstLineChars="500"/>
              <w:jc w:val="both"/>
              <w:textAlignment w:val="baseline"/>
              <w:rPr>
                <w:rFonts w:hint="eastAsia" w:ascii="仿宋" w:hAnsi="仿宋" w:eastAsia="仿宋" w:cs="仿宋"/>
                <w:b w:val="0"/>
                <w:i w:val="0"/>
                <w:iCs w:val="0"/>
                <w:caps w:val="0"/>
                <w:color w:val="auto"/>
                <w:spacing w:val="0"/>
                <w:w w:val="100"/>
                <w:sz w:val="21"/>
                <w:szCs w:val="21"/>
                <w:highlight w:val="none"/>
                <w:lang w:val="en-US" w:eastAsia="zh-CN"/>
              </w:rPr>
            </w:pPr>
            <w:r>
              <w:rPr>
                <w:rFonts w:hint="eastAsia" w:ascii="仿宋" w:hAnsi="仿宋" w:eastAsia="仿宋" w:cs="仿宋"/>
                <w:b w:val="0"/>
                <w:i w:val="0"/>
                <w:iCs w:val="0"/>
                <w:caps w:val="0"/>
                <w:color w:val="auto"/>
                <w:spacing w:val="0"/>
                <w:w w:val="100"/>
                <w:sz w:val="21"/>
                <w:szCs w:val="21"/>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93" w:type="pct"/>
            <w:tcBorders>
              <w:top w:val="nil"/>
              <w:left w:val="single" w:color="000000" w:sz="8" w:space="0"/>
              <w:bottom w:val="single" w:color="000000" w:sz="8" w:space="0"/>
              <w:right w:val="single" w:color="000000" w:sz="8" w:space="0"/>
            </w:tcBorders>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1128" w:type="pct"/>
            <w:tcBorders>
              <w:top w:val="nil"/>
              <w:left w:val="nil"/>
              <w:bottom w:val="single" w:color="000000" w:sz="8" w:space="0"/>
              <w:right w:val="single" w:color="000000" w:sz="8" w:space="0"/>
            </w:tcBorders>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合计</w:t>
            </w:r>
          </w:p>
        </w:tc>
        <w:tc>
          <w:tcPr>
            <w:tcW w:w="1235" w:type="pct"/>
            <w:tcBorders>
              <w:top w:val="nil"/>
              <w:left w:val="nil"/>
              <w:bottom w:val="single" w:color="000000" w:sz="8" w:space="0"/>
              <w:right w:val="single" w:color="000000" w:sz="8" w:space="0"/>
            </w:tcBorders>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lang w:val="en-US" w:eastAsia="zh-CN"/>
              </w:rPr>
            </w:pPr>
            <w:r>
              <w:rPr>
                <w:rFonts w:hint="eastAsia" w:ascii="仿宋" w:hAnsi="仿宋" w:eastAsia="仿宋" w:cs="仿宋"/>
                <w:b w:val="0"/>
                <w:i w:val="0"/>
                <w:iCs w:val="0"/>
                <w:caps w:val="0"/>
                <w:color w:val="auto"/>
                <w:spacing w:val="0"/>
                <w:w w:val="100"/>
                <w:sz w:val="21"/>
                <w:szCs w:val="21"/>
                <w:highlight w:val="none"/>
                <w:lang w:val="en-US" w:eastAsia="zh-CN"/>
              </w:rPr>
              <w:t>87</w:t>
            </w:r>
          </w:p>
        </w:tc>
        <w:tc>
          <w:tcPr>
            <w:tcW w:w="1023" w:type="pct"/>
            <w:tcBorders>
              <w:top w:val="nil"/>
              <w:left w:val="nil"/>
              <w:bottom w:val="single" w:color="000000" w:sz="8" w:space="0"/>
              <w:right w:val="single" w:color="000000" w:sz="8" w:space="0"/>
            </w:tcBorders>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lang w:val="en-US" w:eastAsia="zh-CN"/>
              </w:rPr>
            </w:pPr>
            <w:r>
              <w:rPr>
                <w:rFonts w:hint="eastAsia" w:ascii="仿宋" w:hAnsi="仿宋" w:eastAsia="仿宋" w:cs="仿宋"/>
                <w:b w:val="0"/>
                <w:i w:val="0"/>
                <w:iCs w:val="0"/>
                <w:caps w:val="0"/>
                <w:color w:val="auto"/>
                <w:spacing w:val="0"/>
                <w:w w:val="100"/>
                <w:sz w:val="21"/>
                <w:szCs w:val="21"/>
                <w:highlight w:val="none"/>
                <w:lang w:val="en-US" w:eastAsia="zh-CN"/>
              </w:rPr>
              <w:t>804</w:t>
            </w:r>
          </w:p>
        </w:tc>
        <w:tc>
          <w:tcPr>
            <w:tcW w:w="1218" w:type="pct"/>
            <w:tcBorders>
              <w:top w:val="nil"/>
              <w:left w:val="nil"/>
              <w:bottom w:val="single" w:color="000000" w:sz="8" w:space="0"/>
              <w:right w:val="single" w:color="000000" w:sz="8" w:space="0"/>
            </w:tcBorders>
            <w:noWrap/>
            <w:vAlign w:val="center"/>
          </w:tcPr>
          <w:p>
            <w:pPr>
              <w:snapToGrid/>
              <w:spacing w:before="0" w:beforeAutospacing="0" w:after="0" w:afterAutospacing="0" w:line="240" w:lineRule="auto"/>
              <w:jc w:val="both"/>
              <w:textAlignment w:val="baseline"/>
              <w:rPr>
                <w:rFonts w:hint="eastAsia" w:ascii="仿宋" w:hAnsi="仿宋" w:eastAsia="仿宋" w:cs="仿宋"/>
                <w:b w:val="0"/>
                <w:i w:val="0"/>
                <w:iCs w:val="0"/>
                <w:caps w:val="0"/>
                <w:color w:val="auto"/>
                <w:spacing w:val="0"/>
                <w:w w:val="100"/>
                <w:sz w:val="21"/>
                <w:szCs w:val="21"/>
                <w:highlight w:val="none"/>
              </w:rPr>
            </w:pPr>
          </w:p>
        </w:tc>
      </w:tr>
      <w:bookmarkEnd w:id="10"/>
    </w:tbl>
    <w:p>
      <w:pPr>
        <w:pStyle w:val="14"/>
        <w:ind w:left="0" w:leftChars="0" w:firstLine="0" w:firstLineChars="0"/>
        <w:rPr>
          <w:rFonts w:hint="eastAsia" w:ascii="仿宋" w:hAnsi="仿宋" w:eastAsia="仿宋" w:cs="仿宋"/>
          <w:color w:val="auto"/>
          <w:highlight w:val="none"/>
          <w:lang w:eastAsia="zh-CN"/>
        </w:rPr>
      </w:pPr>
      <w:bookmarkStart w:id="11" w:name="_Toc28286"/>
    </w:p>
    <w:p>
      <w:pPr>
        <w:pStyle w:val="5"/>
        <w:keepLines/>
        <w:widowControl w:val="0"/>
        <w:numPr>
          <w:ilvl w:val="0"/>
          <w:numId w:val="6"/>
        </w:numPr>
        <w:snapToGrid/>
        <w:spacing w:before="0" w:beforeAutospacing="0" w:after="0" w:afterAutospacing="0" w:line="560" w:lineRule="exact"/>
        <w:ind w:left="0" w:leftChars="0" w:firstLine="420" w:firstLineChars="0"/>
        <w:jc w:val="both"/>
        <w:textAlignment w:val="baseline"/>
        <w:rPr>
          <w:rFonts w:hint="eastAsia" w:ascii="仿宋" w:hAnsi="仿宋" w:eastAsia="仿宋" w:cs="仿宋"/>
          <w:color w:val="auto"/>
          <w:sz w:val="24"/>
          <w:szCs w:val="24"/>
          <w:highlight w:val="none"/>
        </w:rPr>
      </w:pPr>
      <w:r>
        <w:rPr>
          <w:rFonts w:hint="eastAsia" w:ascii="仿宋" w:hAnsi="仿宋" w:eastAsia="仿宋" w:cs="仿宋"/>
          <w:b w:val="0"/>
          <w:i w:val="0"/>
          <w:caps w:val="0"/>
          <w:color w:val="auto"/>
          <w:spacing w:val="0"/>
          <w:w w:val="100"/>
          <w:sz w:val="24"/>
          <w:szCs w:val="24"/>
          <w:highlight w:val="none"/>
          <w:lang w:eastAsia="zh-CN"/>
        </w:rPr>
        <w:t>主要村屯垃圾分类桶、清运车辆的班次需求表</w:t>
      </w:r>
      <w:bookmarkEnd w:id="11"/>
    </w:p>
    <w:tbl>
      <w:tblPr>
        <w:tblStyle w:val="20"/>
        <w:tblW w:w="4996" w:type="pct"/>
        <w:jc w:val="center"/>
        <w:shd w:val="clear" w:color="auto" w:fill="auto"/>
        <w:tblLayout w:type="autofit"/>
        <w:tblCellMar>
          <w:top w:w="0" w:type="dxa"/>
          <w:left w:w="108" w:type="dxa"/>
          <w:bottom w:w="0" w:type="dxa"/>
          <w:right w:w="108" w:type="dxa"/>
        </w:tblCellMar>
      </w:tblPr>
      <w:tblGrid>
        <w:gridCol w:w="1006"/>
        <w:gridCol w:w="2068"/>
        <w:gridCol w:w="2297"/>
        <w:gridCol w:w="2068"/>
        <w:gridCol w:w="2181"/>
      </w:tblGrid>
      <w:tr>
        <w:tblPrEx>
          <w:shd w:val="clear" w:color="auto" w:fill="auto"/>
          <w:tblCellMar>
            <w:top w:w="0" w:type="dxa"/>
            <w:left w:w="108" w:type="dxa"/>
            <w:bottom w:w="0" w:type="dxa"/>
            <w:right w:w="108" w:type="dxa"/>
          </w:tblCellMar>
        </w:tblPrEx>
        <w:trPr>
          <w:trHeight w:val="454" w:hRule="exact"/>
          <w:jc w:val="center"/>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序号</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村（居）委会名称</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设置垃圾收集点个数</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配置垃圾桶个数</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配套清运车辆的班次</w:t>
            </w:r>
          </w:p>
        </w:tc>
      </w:tr>
      <w:tr>
        <w:tblPrEx>
          <w:tblCellMar>
            <w:top w:w="0" w:type="dxa"/>
            <w:left w:w="108" w:type="dxa"/>
            <w:bottom w:w="0" w:type="dxa"/>
            <w:right w:w="108" w:type="dxa"/>
          </w:tblCellMar>
        </w:tblPrEx>
        <w:trPr>
          <w:trHeight w:val="454" w:hRule="exact"/>
          <w:jc w:val="center"/>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lang w:val="en-US" w:eastAsia="zh-CN"/>
              </w:rPr>
            </w:pPr>
            <w:r>
              <w:rPr>
                <w:rFonts w:hint="eastAsia" w:ascii="仿宋" w:hAnsi="仿宋" w:eastAsia="仿宋" w:cs="仿宋"/>
                <w:b w:val="0"/>
                <w:i w:val="0"/>
                <w:iCs w:val="0"/>
                <w:caps w:val="0"/>
                <w:color w:val="auto"/>
                <w:spacing w:val="0"/>
                <w:w w:val="100"/>
                <w:sz w:val="21"/>
                <w:szCs w:val="21"/>
                <w:highlight w:val="none"/>
                <w:lang w:val="en-US" w:eastAsia="zh-CN"/>
              </w:rPr>
              <w:t>1</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490"/>
                <w:tab w:val="center" w:pos="1035"/>
              </w:tabs>
              <w:snapToGrid/>
              <w:spacing w:before="0" w:beforeAutospacing="0" w:after="0" w:afterAutospacing="0" w:line="240" w:lineRule="auto"/>
              <w:jc w:val="center"/>
              <w:textAlignment w:val="center"/>
              <w:rPr>
                <w:rFonts w:hint="eastAsia" w:ascii="仿宋" w:hAnsi="仿宋" w:eastAsia="仿宋" w:cs="仿宋"/>
                <w:b w:val="0"/>
                <w:i w:val="0"/>
                <w:caps w:val="0"/>
                <w:color w:val="auto"/>
                <w:spacing w:val="0"/>
                <w:w w:val="100"/>
                <w:kern w:val="0"/>
                <w:sz w:val="21"/>
                <w:szCs w:val="21"/>
                <w:highlight w:val="none"/>
                <w:lang w:val="en-US" w:eastAsia="zh-CN" w:bidi="ar"/>
              </w:rPr>
            </w:pPr>
            <w:r>
              <w:rPr>
                <w:rFonts w:hint="eastAsia" w:ascii="仿宋" w:hAnsi="仿宋" w:eastAsia="仿宋" w:cs="仿宋"/>
                <w:b w:val="0"/>
                <w:i w:val="0"/>
                <w:caps w:val="0"/>
                <w:color w:val="auto"/>
                <w:spacing w:val="0"/>
                <w:w w:val="100"/>
                <w:kern w:val="0"/>
                <w:sz w:val="21"/>
                <w:szCs w:val="21"/>
                <w:highlight w:val="none"/>
                <w:lang w:val="en-US" w:eastAsia="zh-CN" w:bidi="ar"/>
              </w:rPr>
              <w:t>寨密村委会+村屯</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 xml:space="preserve"> 1+15</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4+60</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r>
      <w:tr>
        <w:tblPrEx>
          <w:tblCellMar>
            <w:top w:w="0" w:type="dxa"/>
            <w:left w:w="108" w:type="dxa"/>
            <w:bottom w:w="0" w:type="dxa"/>
            <w:right w:w="108" w:type="dxa"/>
          </w:tblCellMar>
        </w:tblPrEx>
        <w:trPr>
          <w:trHeight w:val="449" w:hRule="exact"/>
          <w:jc w:val="center"/>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lang w:val="en-US" w:eastAsia="zh-CN"/>
              </w:rPr>
            </w:pPr>
            <w:r>
              <w:rPr>
                <w:rFonts w:hint="eastAsia" w:ascii="仿宋" w:hAnsi="仿宋" w:eastAsia="仿宋" w:cs="仿宋"/>
                <w:b w:val="0"/>
                <w:i w:val="0"/>
                <w:iCs w:val="0"/>
                <w:caps w:val="0"/>
                <w:color w:val="auto"/>
                <w:spacing w:val="0"/>
                <w:w w:val="100"/>
                <w:sz w:val="21"/>
                <w:szCs w:val="21"/>
                <w:highlight w:val="none"/>
                <w:lang w:val="en-US" w:eastAsia="zh-CN"/>
              </w:rPr>
              <w:t>2</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490"/>
                <w:tab w:val="center" w:pos="1035"/>
              </w:tabs>
              <w:snapToGrid/>
              <w:spacing w:before="0" w:beforeAutospacing="0" w:after="0" w:afterAutospacing="0" w:line="240" w:lineRule="auto"/>
              <w:jc w:val="center"/>
              <w:textAlignment w:val="center"/>
              <w:rPr>
                <w:rFonts w:hint="eastAsia" w:ascii="仿宋" w:hAnsi="仿宋" w:eastAsia="仿宋" w:cs="仿宋"/>
                <w:b w:val="0"/>
                <w:i w:val="0"/>
                <w:caps w:val="0"/>
                <w:color w:val="auto"/>
                <w:spacing w:val="0"/>
                <w:w w:val="100"/>
                <w:kern w:val="0"/>
                <w:sz w:val="21"/>
                <w:szCs w:val="21"/>
                <w:highlight w:val="none"/>
                <w:lang w:val="en-US" w:eastAsia="zh-CN" w:bidi="ar"/>
              </w:rPr>
            </w:pPr>
            <w:r>
              <w:rPr>
                <w:rFonts w:hint="eastAsia" w:ascii="仿宋" w:hAnsi="仿宋" w:eastAsia="仿宋" w:cs="仿宋"/>
                <w:b w:val="0"/>
                <w:i w:val="0"/>
                <w:caps w:val="0"/>
                <w:color w:val="auto"/>
                <w:spacing w:val="0"/>
                <w:w w:val="100"/>
                <w:kern w:val="0"/>
                <w:sz w:val="21"/>
                <w:szCs w:val="21"/>
                <w:highlight w:val="none"/>
                <w:lang w:val="en-US" w:eastAsia="zh-CN" w:bidi="ar"/>
              </w:rPr>
              <w:t>浦瓜村委会+小组</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1+8</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4+32</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r>
      <w:tr>
        <w:tblPrEx>
          <w:tblCellMar>
            <w:top w:w="0" w:type="dxa"/>
            <w:left w:w="108" w:type="dxa"/>
            <w:bottom w:w="0" w:type="dxa"/>
            <w:right w:w="108" w:type="dxa"/>
          </w:tblCellMar>
        </w:tblPrEx>
        <w:trPr>
          <w:trHeight w:val="454" w:hRule="exact"/>
          <w:jc w:val="center"/>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lang w:val="en-US" w:eastAsia="zh-CN"/>
              </w:rPr>
            </w:pPr>
            <w:r>
              <w:rPr>
                <w:rFonts w:hint="eastAsia" w:ascii="仿宋" w:hAnsi="仿宋" w:eastAsia="仿宋" w:cs="仿宋"/>
                <w:b w:val="0"/>
                <w:i w:val="0"/>
                <w:iCs w:val="0"/>
                <w:caps w:val="0"/>
                <w:color w:val="auto"/>
                <w:spacing w:val="0"/>
                <w:w w:val="100"/>
                <w:sz w:val="21"/>
                <w:szCs w:val="21"/>
                <w:highlight w:val="none"/>
                <w:lang w:val="en-US" w:eastAsia="zh-CN"/>
              </w:rPr>
              <w:t>3</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490"/>
                <w:tab w:val="center" w:pos="1035"/>
              </w:tabs>
              <w:snapToGrid/>
              <w:spacing w:before="0" w:beforeAutospacing="0" w:after="0" w:afterAutospacing="0" w:line="240" w:lineRule="auto"/>
              <w:jc w:val="center"/>
              <w:textAlignment w:val="center"/>
              <w:rPr>
                <w:rFonts w:hint="eastAsia" w:ascii="仿宋" w:hAnsi="仿宋" w:eastAsia="仿宋" w:cs="仿宋"/>
                <w:b w:val="0"/>
                <w:i w:val="0"/>
                <w:caps w:val="0"/>
                <w:color w:val="auto"/>
                <w:spacing w:val="0"/>
                <w:w w:val="100"/>
                <w:kern w:val="0"/>
                <w:sz w:val="21"/>
                <w:szCs w:val="21"/>
                <w:highlight w:val="none"/>
                <w:lang w:val="en-US" w:eastAsia="zh-CN" w:bidi="ar"/>
              </w:rPr>
            </w:pPr>
            <w:r>
              <w:rPr>
                <w:rFonts w:hint="eastAsia" w:ascii="仿宋" w:hAnsi="仿宋" w:eastAsia="仿宋" w:cs="仿宋"/>
                <w:b w:val="0"/>
                <w:i w:val="0"/>
                <w:caps w:val="0"/>
                <w:color w:val="auto"/>
                <w:spacing w:val="0"/>
                <w:w w:val="100"/>
                <w:kern w:val="0"/>
                <w:sz w:val="21"/>
                <w:szCs w:val="21"/>
                <w:highlight w:val="none"/>
                <w:lang w:val="en-US" w:eastAsia="zh-CN" w:bidi="ar"/>
              </w:rPr>
              <w:t>浦丘村委会</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10</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r>
      <w:tr>
        <w:tblPrEx>
          <w:tblCellMar>
            <w:top w:w="0" w:type="dxa"/>
            <w:left w:w="108" w:type="dxa"/>
            <w:bottom w:w="0" w:type="dxa"/>
            <w:right w:w="108" w:type="dxa"/>
          </w:tblCellMar>
        </w:tblPrEx>
        <w:trPr>
          <w:trHeight w:val="454" w:hRule="exact"/>
          <w:jc w:val="center"/>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lang w:val="en-US" w:eastAsia="zh-CN"/>
              </w:rPr>
            </w:pPr>
            <w:r>
              <w:rPr>
                <w:rFonts w:hint="eastAsia" w:ascii="仿宋" w:hAnsi="仿宋" w:eastAsia="仿宋" w:cs="仿宋"/>
                <w:b w:val="0"/>
                <w:i w:val="0"/>
                <w:iCs w:val="0"/>
                <w:caps w:val="0"/>
                <w:color w:val="auto"/>
                <w:spacing w:val="0"/>
                <w:w w:val="100"/>
                <w:sz w:val="21"/>
                <w:szCs w:val="21"/>
                <w:highlight w:val="none"/>
                <w:lang w:val="en-US" w:eastAsia="zh-CN"/>
              </w:rPr>
              <w:t>4</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490"/>
                <w:tab w:val="center" w:pos="1035"/>
              </w:tabs>
              <w:snapToGrid/>
              <w:spacing w:before="0" w:beforeAutospacing="0" w:after="0" w:afterAutospacing="0" w:line="240" w:lineRule="auto"/>
              <w:jc w:val="center"/>
              <w:textAlignment w:val="center"/>
              <w:rPr>
                <w:rFonts w:hint="eastAsia" w:ascii="仿宋" w:hAnsi="仿宋" w:eastAsia="仿宋" w:cs="仿宋"/>
                <w:b w:val="0"/>
                <w:i w:val="0"/>
                <w:caps w:val="0"/>
                <w:color w:val="auto"/>
                <w:spacing w:val="0"/>
                <w:w w:val="100"/>
                <w:kern w:val="0"/>
                <w:sz w:val="21"/>
                <w:szCs w:val="21"/>
                <w:highlight w:val="none"/>
                <w:lang w:val="en-US" w:eastAsia="zh-CN" w:bidi="ar"/>
              </w:rPr>
            </w:pPr>
            <w:r>
              <w:rPr>
                <w:rFonts w:hint="eastAsia" w:ascii="仿宋" w:hAnsi="仿宋" w:eastAsia="仿宋" w:cs="仿宋"/>
                <w:b w:val="0"/>
                <w:i w:val="0"/>
                <w:caps w:val="0"/>
                <w:color w:val="auto"/>
                <w:spacing w:val="0"/>
                <w:w w:val="100"/>
                <w:kern w:val="0"/>
                <w:sz w:val="21"/>
                <w:szCs w:val="21"/>
                <w:highlight w:val="none"/>
                <w:lang w:val="en-US" w:eastAsia="zh-CN" w:bidi="ar"/>
              </w:rPr>
              <w:t>板祝村委会</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10</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r>
      <w:tr>
        <w:tblPrEx>
          <w:tblCellMar>
            <w:top w:w="0" w:type="dxa"/>
            <w:left w:w="108" w:type="dxa"/>
            <w:bottom w:w="0" w:type="dxa"/>
            <w:right w:w="108" w:type="dxa"/>
          </w:tblCellMar>
        </w:tblPrEx>
        <w:trPr>
          <w:trHeight w:val="454" w:hRule="exact"/>
          <w:jc w:val="center"/>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lang w:val="en-US" w:eastAsia="zh-CN"/>
              </w:rPr>
            </w:pPr>
            <w:r>
              <w:rPr>
                <w:rFonts w:hint="eastAsia" w:ascii="仿宋" w:hAnsi="仿宋" w:eastAsia="仿宋" w:cs="仿宋"/>
                <w:b w:val="0"/>
                <w:i w:val="0"/>
                <w:iCs w:val="0"/>
                <w:caps w:val="0"/>
                <w:color w:val="auto"/>
                <w:spacing w:val="0"/>
                <w:w w:val="100"/>
                <w:sz w:val="21"/>
                <w:szCs w:val="21"/>
                <w:highlight w:val="none"/>
                <w:lang w:val="en-US" w:eastAsia="zh-CN"/>
              </w:rPr>
              <w:t>5</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490"/>
                <w:tab w:val="center" w:pos="1035"/>
              </w:tabs>
              <w:snapToGrid/>
              <w:spacing w:before="0" w:beforeAutospacing="0" w:after="0" w:afterAutospacing="0" w:line="240" w:lineRule="auto"/>
              <w:jc w:val="center"/>
              <w:textAlignment w:val="center"/>
              <w:rPr>
                <w:rFonts w:hint="eastAsia" w:ascii="仿宋" w:hAnsi="仿宋" w:eastAsia="仿宋" w:cs="仿宋"/>
                <w:b w:val="0"/>
                <w:i w:val="0"/>
                <w:caps w:val="0"/>
                <w:strike w:val="0"/>
                <w:color w:val="auto"/>
                <w:spacing w:val="0"/>
                <w:w w:val="100"/>
                <w:kern w:val="0"/>
                <w:sz w:val="21"/>
                <w:szCs w:val="21"/>
                <w:highlight w:val="none"/>
                <w:lang w:val="en-US" w:eastAsia="zh-CN" w:bidi="ar"/>
              </w:rPr>
            </w:pPr>
            <w:r>
              <w:rPr>
                <w:rFonts w:hint="eastAsia" w:ascii="仿宋" w:hAnsi="仿宋" w:eastAsia="仿宋" w:cs="仿宋"/>
                <w:b w:val="0"/>
                <w:i w:val="0"/>
                <w:caps w:val="0"/>
                <w:strike w:val="0"/>
                <w:dstrike w:val="0"/>
                <w:color w:val="auto"/>
                <w:spacing w:val="0"/>
                <w:w w:val="100"/>
                <w:kern w:val="0"/>
                <w:sz w:val="21"/>
                <w:szCs w:val="21"/>
                <w:highlight w:val="none"/>
                <w:u w:val="none"/>
                <w:lang w:val="en-US" w:eastAsia="zh-CN" w:bidi="ar"/>
              </w:rPr>
              <w:t>凤凰村委会</w:t>
            </w:r>
            <w:r>
              <w:rPr>
                <w:rFonts w:hint="eastAsia" w:ascii="仿宋" w:hAnsi="仿宋" w:eastAsia="仿宋" w:cs="仿宋"/>
                <w:b w:val="0"/>
                <w:i w:val="0"/>
                <w:caps w:val="0"/>
                <w:color w:val="auto"/>
                <w:spacing w:val="0"/>
                <w:w w:val="100"/>
                <w:kern w:val="0"/>
                <w:sz w:val="21"/>
                <w:szCs w:val="21"/>
                <w:highlight w:val="none"/>
                <w:lang w:val="en-US" w:eastAsia="zh-CN" w:bidi="ar"/>
              </w:rPr>
              <w:t>+村屯</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strike w:val="0"/>
                <w:color w:val="auto"/>
                <w:spacing w:val="0"/>
                <w:w w:val="100"/>
                <w:kern w:val="0"/>
                <w:sz w:val="21"/>
                <w:szCs w:val="21"/>
                <w:highlight w:val="none"/>
                <w:lang w:val="en-US" w:eastAsia="zh-CN" w:bidi="ar"/>
              </w:rPr>
            </w:pPr>
            <w:r>
              <w:rPr>
                <w:rFonts w:hint="eastAsia" w:ascii="仿宋" w:hAnsi="仿宋" w:eastAsia="仿宋" w:cs="仿宋"/>
                <w:b w:val="0"/>
                <w:i w:val="0"/>
                <w:iCs w:val="0"/>
                <w:caps w:val="0"/>
                <w:strike w:val="0"/>
                <w:dstrike w:val="0"/>
                <w:color w:val="auto"/>
                <w:spacing w:val="0"/>
                <w:w w:val="100"/>
                <w:kern w:val="0"/>
                <w:sz w:val="21"/>
                <w:szCs w:val="21"/>
                <w:highlight w:val="none"/>
                <w:u w:val="none"/>
                <w:lang w:val="en-US" w:eastAsia="zh-CN" w:bidi="ar"/>
              </w:rPr>
              <w:t>1+6</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strike w:val="0"/>
                <w:color w:val="auto"/>
                <w:spacing w:val="0"/>
                <w:w w:val="100"/>
                <w:kern w:val="0"/>
                <w:sz w:val="21"/>
                <w:szCs w:val="21"/>
                <w:highlight w:val="none"/>
                <w:lang w:val="en-US" w:eastAsia="zh-CN" w:bidi="ar"/>
              </w:rPr>
            </w:pPr>
            <w:r>
              <w:rPr>
                <w:rFonts w:hint="eastAsia" w:ascii="仿宋" w:hAnsi="仿宋" w:eastAsia="仿宋" w:cs="仿宋"/>
                <w:b w:val="0"/>
                <w:i w:val="0"/>
                <w:iCs w:val="0"/>
                <w:caps w:val="0"/>
                <w:strike w:val="0"/>
                <w:dstrike w:val="0"/>
                <w:color w:val="auto"/>
                <w:spacing w:val="0"/>
                <w:w w:val="100"/>
                <w:kern w:val="0"/>
                <w:sz w:val="21"/>
                <w:szCs w:val="21"/>
                <w:highlight w:val="none"/>
                <w:u w:val="none"/>
                <w:lang w:val="en-US" w:eastAsia="zh-CN" w:bidi="ar"/>
              </w:rPr>
              <w:t>4+24</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strike w:val="0"/>
                <w:color w:val="auto"/>
                <w:spacing w:val="0"/>
                <w:w w:val="100"/>
                <w:kern w:val="0"/>
                <w:sz w:val="21"/>
                <w:szCs w:val="21"/>
                <w:highlight w:val="none"/>
                <w:lang w:val="en-US" w:eastAsia="zh-CN" w:bidi="ar"/>
              </w:rPr>
            </w:pPr>
            <w:r>
              <w:rPr>
                <w:rFonts w:hint="eastAsia" w:ascii="仿宋" w:hAnsi="仿宋" w:eastAsia="仿宋" w:cs="仿宋"/>
                <w:b w:val="0"/>
                <w:i w:val="0"/>
                <w:iCs w:val="0"/>
                <w:caps w:val="0"/>
                <w:strike w:val="0"/>
                <w:dstrike w:val="0"/>
                <w:color w:val="auto"/>
                <w:spacing w:val="0"/>
                <w:w w:val="100"/>
                <w:kern w:val="0"/>
                <w:sz w:val="21"/>
                <w:szCs w:val="21"/>
                <w:highlight w:val="none"/>
                <w:u w:val="none"/>
                <w:lang w:val="en-US" w:eastAsia="zh-CN" w:bidi="ar"/>
              </w:rPr>
              <w:t>1</w:t>
            </w:r>
          </w:p>
        </w:tc>
      </w:tr>
      <w:tr>
        <w:tblPrEx>
          <w:tblCellMar>
            <w:top w:w="0" w:type="dxa"/>
            <w:left w:w="108" w:type="dxa"/>
            <w:bottom w:w="0" w:type="dxa"/>
            <w:right w:w="108" w:type="dxa"/>
          </w:tblCellMar>
        </w:tblPrEx>
        <w:trPr>
          <w:trHeight w:val="454" w:hRule="exact"/>
          <w:jc w:val="center"/>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lang w:val="en-US" w:eastAsia="zh-CN"/>
              </w:rPr>
            </w:pPr>
            <w:r>
              <w:rPr>
                <w:rFonts w:hint="eastAsia" w:ascii="仿宋" w:hAnsi="仿宋" w:eastAsia="仿宋" w:cs="仿宋"/>
                <w:b w:val="0"/>
                <w:i w:val="0"/>
                <w:iCs w:val="0"/>
                <w:caps w:val="0"/>
                <w:color w:val="auto"/>
                <w:spacing w:val="0"/>
                <w:w w:val="100"/>
                <w:sz w:val="21"/>
                <w:szCs w:val="21"/>
                <w:highlight w:val="none"/>
                <w:lang w:val="en-US" w:eastAsia="zh-CN"/>
              </w:rPr>
              <w:t>6</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490"/>
                <w:tab w:val="center" w:pos="1035"/>
              </w:tabs>
              <w:snapToGrid/>
              <w:spacing w:before="0" w:beforeAutospacing="0" w:after="0" w:afterAutospacing="0" w:line="240" w:lineRule="auto"/>
              <w:jc w:val="center"/>
              <w:textAlignment w:val="center"/>
              <w:rPr>
                <w:rFonts w:hint="eastAsia" w:ascii="仿宋" w:hAnsi="仿宋" w:eastAsia="仿宋" w:cs="仿宋"/>
                <w:b w:val="0"/>
                <w:i w:val="0"/>
                <w:caps w:val="0"/>
                <w:strike w:val="0"/>
                <w:color w:val="auto"/>
                <w:spacing w:val="0"/>
                <w:w w:val="100"/>
                <w:kern w:val="0"/>
                <w:sz w:val="21"/>
                <w:szCs w:val="21"/>
                <w:highlight w:val="none"/>
                <w:lang w:val="en-US" w:eastAsia="zh-CN" w:bidi="ar"/>
              </w:rPr>
            </w:pPr>
            <w:r>
              <w:rPr>
                <w:rFonts w:hint="eastAsia" w:ascii="仿宋" w:hAnsi="仿宋" w:eastAsia="仿宋" w:cs="仿宋"/>
                <w:b w:val="0"/>
                <w:i w:val="0"/>
                <w:caps w:val="0"/>
                <w:strike w:val="0"/>
                <w:dstrike w:val="0"/>
                <w:color w:val="auto"/>
                <w:spacing w:val="0"/>
                <w:w w:val="100"/>
                <w:kern w:val="0"/>
                <w:sz w:val="21"/>
                <w:szCs w:val="21"/>
                <w:highlight w:val="none"/>
                <w:u w:val="none"/>
                <w:lang w:val="en-US" w:eastAsia="zh-CN" w:bidi="ar"/>
              </w:rPr>
              <w:t>峙利村委会</w:t>
            </w:r>
            <w:r>
              <w:rPr>
                <w:rFonts w:hint="eastAsia" w:ascii="仿宋" w:hAnsi="仿宋" w:eastAsia="仿宋" w:cs="仿宋"/>
                <w:b w:val="0"/>
                <w:i w:val="0"/>
                <w:caps w:val="0"/>
                <w:color w:val="auto"/>
                <w:spacing w:val="0"/>
                <w:w w:val="100"/>
                <w:kern w:val="0"/>
                <w:sz w:val="21"/>
                <w:szCs w:val="21"/>
                <w:highlight w:val="none"/>
                <w:lang w:val="en-US" w:eastAsia="zh-CN" w:bidi="ar"/>
              </w:rPr>
              <w:t>+村屯</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strike w:val="0"/>
                <w:color w:val="auto"/>
                <w:spacing w:val="0"/>
                <w:w w:val="100"/>
                <w:kern w:val="0"/>
                <w:sz w:val="21"/>
                <w:szCs w:val="21"/>
                <w:highlight w:val="none"/>
                <w:lang w:val="en-US" w:eastAsia="zh-CN" w:bidi="ar"/>
              </w:rPr>
            </w:pPr>
            <w:r>
              <w:rPr>
                <w:rFonts w:hint="eastAsia" w:ascii="仿宋" w:hAnsi="仿宋" w:eastAsia="仿宋" w:cs="仿宋"/>
                <w:b w:val="0"/>
                <w:i w:val="0"/>
                <w:iCs w:val="0"/>
                <w:caps w:val="0"/>
                <w:strike w:val="0"/>
                <w:dstrike w:val="0"/>
                <w:color w:val="auto"/>
                <w:spacing w:val="0"/>
                <w:w w:val="100"/>
                <w:kern w:val="0"/>
                <w:sz w:val="21"/>
                <w:szCs w:val="21"/>
                <w:highlight w:val="none"/>
                <w:u w:val="none"/>
                <w:lang w:val="en-US" w:eastAsia="zh-CN" w:bidi="ar"/>
              </w:rPr>
              <w:t>1+4</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strike w:val="0"/>
                <w:color w:val="auto"/>
                <w:spacing w:val="0"/>
                <w:w w:val="100"/>
                <w:kern w:val="0"/>
                <w:sz w:val="21"/>
                <w:szCs w:val="21"/>
                <w:highlight w:val="none"/>
                <w:lang w:val="en-US" w:eastAsia="zh-CN" w:bidi="ar"/>
              </w:rPr>
            </w:pPr>
            <w:r>
              <w:rPr>
                <w:rFonts w:hint="eastAsia" w:ascii="仿宋" w:hAnsi="仿宋" w:eastAsia="仿宋" w:cs="仿宋"/>
                <w:b w:val="0"/>
                <w:i w:val="0"/>
                <w:iCs w:val="0"/>
                <w:caps w:val="0"/>
                <w:strike w:val="0"/>
                <w:dstrike w:val="0"/>
                <w:color w:val="auto"/>
                <w:spacing w:val="0"/>
                <w:w w:val="100"/>
                <w:kern w:val="0"/>
                <w:sz w:val="21"/>
                <w:szCs w:val="21"/>
                <w:highlight w:val="none"/>
                <w:u w:val="none"/>
                <w:lang w:val="en-US" w:eastAsia="zh-CN" w:bidi="ar"/>
              </w:rPr>
              <w:t>4+16</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strike w:val="0"/>
                <w:color w:val="auto"/>
                <w:spacing w:val="0"/>
                <w:w w:val="100"/>
                <w:kern w:val="0"/>
                <w:sz w:val="21"/>
                <w:szCs w:val="21"/>
                <w:highlight w:val="none"/>
                <w:lang w:val="en-US" w:eastAsia="zh-CN" w:bidi="ar"/>
              </w:rPr>
            </w:pPr>
            <w:r>
              <w:rPr>
                <w:rFonts w:hint="eastAsia" w:ascii="仿宋" w:hAnsi="仿宋" w:eastAsia="仿宋" w:cs="仿宋"/>
                <w:b w:val="0"/>
                <w:i w:val="0"/>
                <w:iCs w:val="0"/>
                <w:caps w:val="0"/>
                <w:strike w:val="0"/>
                <w:dstrike w:val="0"/>
                <w:color w:val="auto"/>
                <w:spacing w:val="0"/>
                <w:w w:val="100"/>
                <w:kern w:val="0"/>
                <w:sz w:val="21"/>
                <w:szCs w:val="21"/>
                <w:highlight w:val="none"/>
                <w:u w:val="none"/>
                <w:lang w:val="en-US" w:eastAsia="zh-CN" w:bidi="ar"/>
              </w:rPr>
              <w:t>1</w:t>
            </w:r>
          </w:p>
        </w:tc>
      </w:tr>
      <w:tr>
        <w:tblPrEx>
          <w:tblCellMar>
            <w:top w:w="0" w:type="dxa"/>
            <w:left w:w="108" w:type="dxa"/>
            <w:bottom w:w="0" w:type="dxa"/>
            <w:right w:w="108" w:type="dxa"/>
          </w:tblCellMar>
        </w:tblPrEx>
        <w:trPr>
          <w:trHeight w:val="454" w:hRule="exact"/>
          <w:jc w:val="center"/>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lang w:val="en-US" w:eastAsia="zh-CN"/>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490"/>
                <w:tab w:val="center" w:pos="1035"/>
              </w:tabs>
              <w:snapToGrid/>
              <w:spacing w:before="0" w:beforeAutospacing="0" w:after="0" w:afterAutospacing="0" w:line="240" w:lineRule="auto"/>
              <w:jc w:val="center"/>
              <w:textAlignment w:val="center"/>
              <w:rPr>
                <w:rFonts w:hint="eastAsia" w:ascii="仿宋" w:hAnsi="仿宋" w:eastAsia="仿宋" w:cs="仿宋"/>
                <w:b w:val="0"/>
                <w:i w:val="0"/>
                <w:caps w:val="0"/>
                <w:color w:val="auto"/>
                <w:spacing w:val="0"/>
                <w:w w:val="100"/>
                <w:kern w:val="0"/>
                <w:sz w:val="21"/>
                <w:szCs w:val="21"/>
                <w:highlight w:val="none"/>
                <w:lang w:val="en-US" w:eastAsia="zh-CN" w:bidi="ar"/>
              </w:rPr>
            </w:pPr>
            <w:r>
              <w:rPr>
                <w:rFonts w:hint="eastAsia" w:ascii="仿宋" w:hAnsi="仿宋" w:eastAsia="仿宋" w:cs="仿宋"/>
                <w:b w:val="0"/>
                <w:i w:val="0"/>
                <w:caps w:val="0"/>
                <w:color w:val="auto"/>
                <w:spacing w:val="0"/>
                <w:w w:val="100"/>
                <w:kern w:val="0"/>
                <w:sz w:val="21"/>
                <w:szCs w:val="21"/>
                <w:highlight w:val="none"/>
                <w:lang w:val="en-US" w:eastAsia="zh-CN" w:bidi="ar"/>
              </w:rPr>
              <w:t>合计</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39</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168</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p>
        </w:tc>
      </w:tr>
    </w:tbl>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0"/>
          <w:highlight w:val="none"/>
        </w:rPr>
      </w:pPr>
    </w:p>
    <w:p>
      <w:pPr>
        <w:pStyle w:val="14"/>
        <w:ind w:firstLine="480" w:firstLineChars="200"/>
        <w:rPr>
          <w:rFonts w:hint="eastAsia" w:ascii="仿宋" w:hAnsi="仿宋" w:eastAsia="仿宋" w:cs="仿宋"/>
          <w:b w:val="0"/>
          <w:i w:val="0"/>
          <w:caps w:val="0"/>
          <w:color w:val="auto"/>
          <w:spacing w:val="0"/>
          <w:w w:val="100"/>
          <w:kern w:val="0"/>
          <w:sz w:val="24"/>
          <w:szCs w:val="24"/>
          <w:highlight w:val="none"/>
          <w:lang w:val="en-US" w:eastAsia="zh-CN" w:bidi="ar-SA"/>
        </w:rPr>
      </w:pPr>
      <w:r>
        <w:rPr>
          <w:rFonts w:hint="eastAsia" w:ascii="仿宋" w:hAnsi="仿宋" w:eastAsia="仿宋" w:cs="仿宋"/>
          <w:b w:val="0"/>
          <w:i w:val="0"/>
          <w:caps w:val="0"/>
          <w:color w:val="auto"/>
          <w:spacing w:val="0"/>
          <w:w w:val="100"/>
          <w:kern w:val="0"/>
          <w:sz w:val="24"/>
          <w:szCs w:val="24"/>
          <w:highlight w:val="none"/>
          <w:lang w:val="en-US" w:eastAsia="zh-CN" w:bidi="ar-SA"/>
        </w:rPr>
        <w:t>（五）</w:t>
      </w:r>
      <w:r>
        <w:rPr>
          <w:rFonts w:hint="eastAsia" w:ascii="仿宋" w:hAnsi="仿宋" w:eastAsia="仿宋" w:cs="仿宋"/>
          <w:b w:val="0"/>
          <w:bCs w:val="0"/>
          <w:i w:val="0"/>
          <w:caps w:val="0"/>
          <w:color w:val="auto"/>
          <w:spacing w:val="0"/>
          <w:w w:val="100"/>
          <w:sz w:val="24"/>
          <w:szCs w:val="24"/>
          <w:highlight w:val="none"/>
        </w:rPr>
        <w:t>人员、车辆设备配置</w:t>
      </w:r>
    </w:p>
    <w:p>
      <w:pPr>
        <w:pStyle w:val="7"/>
        <w:snapToGrid/>
        <w:spacing w:before="0" w:beforeAutospacing="0" w:after="0" w:afterAutospacing="0" w:line="560" w:lineRule="exact"/>
        <w:ind w:firstLine="480" w:firstLineChars="200"/>
        <w:jc w:val="both"/>
        <w:textAlignment w:val="baseline"/>
        <w:rPr>
          <w:rFonts w:hint="eastAsia" w:ascii="仿宋" w:hAnsi="仿宋" w:eastAsia="仿宋" w:cs="仿宋"/>
          <w:b w:val="0"/>
          <w:i w:val="0"/>
          <w:caps w:val="0"/>
          <w:color w:val="auto"/>
          <w:spacing w:val="0"/>
          <w:w w:val="100"/>
          <w:sz w:val="24"/>
          <w:szCs w:val="24"/>
          <w:highlight w:val="none"/>
        </w:rPr>
      </w:pPr>
      <w:bookmarkStart w:id="12" w:name="_Toc18425"/>
      <w:bookmarkStart w:id="13" w:name="_Toc31753"/>
      <w:r>
        <w:rPr>
          <w:rFonts w:hint="eastAsia" w:ascii="仿宋" w:hAnsi="仿宋" w:eastAsia="仿宋" w:cs="仿宋"/>
          <w:b w:val="0"/>
          <w:i w:val="0"/>
          <w:caps w:val="0"/>
          <w:color w:val="auto"/>
          <w:spacing w:val="0"/>
          <w:w w:val="100"/>
          <w:sz w:val="24"/>
          <w:szCs w:val="24"/>
          <w:highlight w:val="none"/>
        </w:rPr>
        <w:t>（一）</w:t>
      </w:r>
      <w:r>
        <w:rPr>
          <w:rFonts w:hint="eastAsia" w:ascii="仿宋" w:hAnsi="仿宋" w:eastAsia="仿宋" w:cs="仿宋"/>
          <w:b w:val="0"/>
          <w:i w:val="0"/>
          <w:caps w:val="0"/>
          <w:color w:val="auto"/>
          <w:spacing w:val="0"/>
          <w:w w:val="100"/>
          <w:sz w:val="24"/>
          <w:szCs w:val="24"/>
          <w:highlight w:val="none"/>
          <w:lang w:eastAsia="zh-CN"/>
        </w:rPr>
        <w:t>、</w:t>
      </w:r>
      <w:r>
        <w:rPr>
          <w:rFonts w:hint="eastAsia" w:ascii="仿宋" w:hAnsi="仿宋" w:eastAsia="仿宋" w:cs="仿宋"/>
          <w:b w:val="0"/>
          <w:i w:val="0"/>
          <w:caps w:val="0"/>
          <w:color w:val="auto"/>
          <w:spacing w:val="0"/>
          <w:w w:val="100"/>
          <w:sz w:val="24"/>
          <w:szCs w:val="24"/>
          <w:highlight w:val="none"/>
        </w:rPr>
        <w:t>清扫保洁人员配置</w:t>
      </w:r>
      <w:bookmarkEnd w:id="12"/>
      <w:bookmarkEnd w:id="13"/>
    </w:p>
    <w:p>
      <w:pPr>
        <w:snapToGrid/>
        <w:spacing w:before="0" w:beforeAutospacing="0" w:after="0" w:afterAutospacing="0" w:line="560" w:lineRule="exact"/>
        <w:ind w:firstLine="480" w:firstLineChars="200"/>
        <w:jc w:val="left"/>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结合宁明县实际情况结合机械化设备覆盖具体人员配置如下：</w:t>
      </w:r>
    </w:p>
    <w:tbl>
      <w:tblPr>
        <w:tblStyle w:val="20"/>
        <w:tblW w:w="9197" w:type="dxa"/>
        <w:tblInd w:w="91" w:type="dxa"/>
        <w:shd w:val="clear" w:color="auto" w:fill="auto"/>
        <w:tblLayout w:type="fixed"/>
        <w:tblCellMar>
          <w:top w:w="0" w:type="dxa"/>
          <w:left w:w="108" w:type="dxa"/>
          <w:bottom w:w="0" w:type="dxa"/>
          <w:right w:w="108" w:type="dxa"/>
        </w:tblCellMar>
      </w:tblPr>
      <w:tblGrid>
        <w:gridCol w:w="1080"/>
        <w:gridCol w:w="1080"/>
        <w:gridCol w:w="3016"/>
        <w:gridCol w:w="1876"/>
        <w:gridCol w:w="2145"/>
      </w:tblGrid>
      <w:tr>
        <w:tblPrEx>
          <w:shd w:val="clear" w:color="auto" w:fill="auto"/>
          <w:tblCellMar>
            <w:top w:w="0" w:type="dxa"/>
            <w:left w:w="108" w:type="dxa"/>
            <w:bottom w:w="0" w:type="dxa"/>
            <w:right w:w="108"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bCs/>
                <w:i w:val="0"/>
                <w:iCs w:val="0"/>
                <w:caps w:val="0"/>
                <w:color w:val="auto"/>
                <w:spacing w:val="0"/>
                <w:w w:val="100"/>
                <w:sz w:val="21"/>
                <w:szCs w:val="21"/>
                <w:highlight w:val="none"/>
              </w:rPr>
            </w:pPr>
            <w:r>
              <w:rPr>
                <w:rFonts w:hint="eastAsia" w:ascii="仿宋" w:hAnsi="仿宋" w:eastAsia="仿宋" w:cs="仿宋"/>
                <w:b/>
                <w:bCs/>
                <w:i w:val="0"/>
                <w:iCs w:val="0"/>
                <w:caps w:val="0"/>
                <w:color w:val="auto"/>
                <w:spacing w:val="0"/>
                <w:w w:val="100"/>
                <w:kern w:val="0"/>
                <w:sz w:val="21"/>
                <w:szCs w:val="21"/>
                <w:highlight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bCs/>
                <w:i w:val="0"/>
                <w:iCs w:val="0"/>
                <w:caps w:val="0"/>
                <w:color w:val="auto"/>
                <w:spacing w:val="0"/>
                <w:w w:val="100"/>
                <w:sz w:val="21"/>
                <w:szCs w:val="21"/>
                <w:highlight w:val="none"/>
              </w:rPr>
            </w:pPr>
            <w:r>
              <w:rPr>
                <w:rFonts w:hint="eastAsia" w:ascii="仿宋" w:hAnsi="仿宋" w:eastAsia="仿宋" w:cs="仿宋"/>
                <w:b/>
                <w:bCs/>
                <w:i w:val="0"/>
                <w:iCs w:val="0"/>
                <w:caps w:val="0"/>
                <w:color w:val="auto"/>
                <w:spacing w:val="0"/>
                <w:w w:val="100"/>
                <w:kern w:val="0"/>
                <w:sz w:val="21"/>
                <w:szCs w:val="21"/>
                <w:highlight w:val="none"/>
                <w:lang w:val="en-US" w:eastAsia="zh-CN" w:bidi="ar"/>
              </w:rPr>
              <w:t>类型</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bCs/>
                <w:i w:val="0"/>
                <w:iCs w:val="0"/>
                <w:caps w:val="0"/>
                <w:color w:val="auto"/>
                <w:spacing w:val="0"/>
                <w:w w:val="100"/>
                <w:sz w:val="21"/>
                <w:szCs w:val="21"/>
                <w:highlight w:val="none"/>
              </w:rPr>
            </w:pPr>
            <w:r>
              <w:rPr>
                <w:rFonts w:hint="eastAsia" w:ascii="仿宋" w:hAnsi="仿宋" w:eastAsia="仿宋" w:cs="仿宋"/>
                <w:b/>
                <w:bCs/>
                <w:i w:val="0"/>
                <w:iCs w:val="0"/>
                <w:caps w:val="0"/>
                <w:color w:val="auto"/>
                <w:spacing w:val="0"/>
                <w:w w:val="100"/>
                <w:kern w:val="0"/>
                <w:sz w:val="21"/>
                <w:szCs w:val="21"/>
                <w:highlight w:val="none"/>
                <w:lang w:val="en-US" w:eastAsia="zh-CN" w:bidi="ar"/>
              </w:rPr>
              <w:t>岗位名称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bCs/>
                <w:i w:val="0"/>
                <w:iCs w:val="0"/>
                <w:caps w:val="0"/>
                <w:color w:val="auto"/>
                <w:spacing w:val="0"/>
                <w:w w:val="100"/>
                <w:sz w:val="21"/>
                <w:szCs w:val="21"/>
                <w:highlight w:val="none"/>
              </w:rPr>
            </w:pPr>
            <w:r>
              <w:rPr>
                <w:rFonts w:hint="eastAsia" w:ascii="仿宋" w:hAnsi="仿宋" w:eastAsia="仿宋" w:cs="仿宋"/>
                <w:b/>
                <w:bCs/>
                <w:i w:val="0"/>
                <w:iCs w:val="0"/>
                <w:caps w:val="0"/>
                <w:color w:val="auto"/>
                <w:spacing w:val="0"/>
                <w:w w:val="100"/>
                <w:kern w:val="0"/>
                <w:sz w:val="21"/>
                <w:szCs w:val="21"/>
                <w:highlight w:val="none"/>
                <w:lang w:val="en-US" w:eastAsia="zh-CN" w:bidi="ar"/>
              </w:rPr>
              <w:t>人数</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bCs/>
                <w:i w:val="0"/>
                <w:iCs w:val="0"/>
                <w:caps w:val="0"/>
                <w:color w:val="auto"/>
                <w:spacing w:val="0"/>
                <w:w w:val="100"/>
                <w:sz w:val="21"/>
                <w:szCs w:val="21"/>
                <w:highlight w:val="none"/>
              </w:rPr>
            </w:pPr>
            <w:r>
              <w:rPr>
                <w:rFonts w:hint="eastAsia" w:ascii="仿宋" w:hAnsi="仿宋" w:eastAsia="仿宋" w:cs="仿宋"/>
                <w:b/>
                <w:bCs/>
                <w:i w:val="0"/>
                <w:iCs w:val="0"/>
                <w:caps w:val="0"/>
                <w:color w:val="auto"/>
                <w:spacing w:val="0"/>
                <w:w w:val="100"/>
                <w:kern w:val="0"/>
                <w:sz w:val="21"/>
                <w:szCs w:val="21"/>
                <w:highlight w:val="none"/>
                <w:lang w:val="en-US" w:eastAsia="zh-CN" w:bidi="ar"/>
              </w:rPr>
              <w:t>备注</w:t>
            </w:r>
          </w:p>
        </w:tc>
      </w:tr>
      <w:tr>
        <w:tblPrEx>
          <w:tblCellMar>
            <w:top w:w="0" w:type="dxa"/>
            <w:left w:w="108" w:type="dxa"/>
            <w:bottom w:w="0" w:type="dxa"/>
            <w:right w:w="108" w:type="dxa"/>
          </w:tblCellMar>
        </w:tblPrEx>
        <w:trPr>
          <w:trHeight w:val="454" w:hRule="exac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管理人员</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项目经理</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p>
        </w:tc>
      </w:tr>
      <w:tr>
        <w:tblPrEx>
          <w:tblCellMar>
            <w:top w:w="0" w:type="dxa"/>
            <w:left w:w="108" w:type="dxa"/>
            <w:bottom w:w="0" w:type="dxa"/>
            <w:right w:w="108" w:type="dxa"/>
          </w:tblCellMar>
        </w:tblPrEx>
        <w:trPr>
          <w:trHeight w:val="454"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主管</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lang w:eastAsia="zh-CN"/>
              </w:rPr>
            </w:pPr>
          </w:p>
        </w:tc>
      </w:tr>
      <w:tr>
        <w:tblPrEx>
          <w:tblCellMar>
            <w:top w:w="0" w:type="dxa"/>
            <w:left w:w="108" w:type="dxa"/>
            <w:bottom w:w="0" w:type="dxa"/>
            <w:right w:w="108" w:type="dxa"/>
          </w:tblCellMar>
        </w:tblPrEx>
        <w:trPr>
          <w:trHeight w:val="454"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车队长</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p>
        </w:tc>
      </w:tr>
      <w:tr>
        <w:tblPrEx>
          <w:tblCellMar>
            <w:top w:w="0" w:type="dxa"/>
            <w:left w:w="108" w:type="dxa"/>
            <w:bottom w:w="0" w:type="dxa"/>
            <w:right w:w="108" w:type="dxa"/>
          </w:tblCellMar>
        </w:tblPrEx>
        <w:trPr>
          <w:trHeight w:val="454"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质检员</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p>
        </w:tc>
      </w:tr>
      <w:tr>
        <w:tblPrEx>
          <w:tblCellMar>
            <w:top w:w="0" w:type="dxa"/>
            <w:left w:w="108" w:type="dxa"/>
            <w:bottom w:w="0" w:type="dxa"/>
            <w:right w:w="108" w:type="dxa"/>
          </w:tblCellMar>
        </w:tblPrEx>
        <w:trPr>
          <w:trHeight w:val="659"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其他管理人员</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sz w:val="21"/>
                <w:szCs w:val="21"/>
                <w:highlight w:val="none"/>
                <w:lang w:eastAsia="zh-CN"/>
              </w:rPr>
              <w:t>财务、出纳、文员各1人</w:t>
            </w:r>
          </w:p>
        </w:tc>
      </w:tr>
      <w:tr>
        <w:tblPrEx>
          <w:tblCellMar>
            <w:top w:w="0" w:type="dxa"/>
            <w:left w:w="108" w:type="dxa"/>
            <w:bottom w:w="0" w:type="dxa"/>
            <w:right w:w="108" w:type="dxa"/>
          </w:tblCellMar>
        </w:tblPrEx>
        <w:trPr>
          <w:trHeight w:val="454" w:hRule="exac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清扫保洁</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机扫车司机</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lang w:eastAsia="zh-CN"/>
              </w:rPr>
            </w:pPr>
          </w:p>
        </w:tc>
      </w:tr>
      <w:tr>
        <w:tblPrEx>
          <w:tblCellMar>
            <w:top w:w="0" w:type="dxa"/>
            <w:left w:w="108" w:type="dxa"/>
            <w:bottom w:w="0" w:type="dxa"/>
            <w:right w:w="108" w:type="dxa"/>
          </w:tblCellMar>
        </w:tblPrEx>
        <w:trPr>
          <w:trHeight w:val="454"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洒水车司机</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p>
        </w:tc>
      </w:tr>
      <w:tr>
        <w:tblPrEx>
          <w:tblCellMar>
            <w:top w:w="0" w:type="dxa"/>
            <w:left w:w="108" w:type="dxa"/>
            <w:bottom w:w="0" w:type="dxa"/>
            <w:right w:w="108" w:type="dxa"/>
          </w:tblCellMar>
        </w:tblPrEx>
        <w:trPr>
          <w:trHeight w:val="509"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雾炮车司机</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kern w:val="0"/>
                <w:sz w:val="21"/>
                <w:szCs w:val="21"/>
                <w:highlight w:val="none"/>
                <w:lang w:val="en-US" w:eastAsia="zh-CN" w:bidi="ar"/>
              </w:rPr>
            </w:pPr>
          </w:p>
        </w:tc>
      </w:tr>
      <w:tr>
        <w:tblPrEx>
          <w:tblCellMar>
            <w:top w:w="0" w:type="dxa"/>
            <w:left w:w="108" w:type="dxa"/>
            <w:bottom w:w="0" w:type="dxa"/>
            <w:right w:w="108" w:type="dxa"/>
          </w:tblCellMar>
        </w:tblPrEx>
        <w:trPr>
          <w:trHeight w:val="509"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道路清扫保洁员</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lang w:val="en-US"/>
              </w:rPr>
            </w:pPr>
            <w:r>
              <w:rPr>
                <w:rFonts w:hint="eastAsia" w:ascii="仿宋" w:hAnsi="仿宋" w:eastAsia="仿宋" w:cs="仿宋"/>
                <w:b w:val="0"/>
                <w:i w:val="0"/>
                <w:iCs w:val="0"/>
                <w:caps w:val="0"/>
                <w:color w:val="auto"/>
                <w:spacing w:val="0"/>
                <w:w w:val="100"/>
                <w:kern w:val="0"/>
                <w:sz w:val="21"/>
                <w:szCs w:val="21"/>
                <w:highlight w:val="none"/>
                <w:lang w:val="en-US" w:eastAsia="zh-CN" w:bidi="ar"/>
              </w:rPr>
              <w:t>114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按平均每7500㎡/人配置</w:t>
            </w:r>
          </w:p>
        </w:tc>
      </w:tr>
      <w:tr>
        <w:tblPrEx>
          <w:tblCellMar>
            <w:top w:w="0" w:type="dxa"/>
            <w:left w:w="108" w:type="dxa"/>
            <w:bottom w:w="0" w:type="dxa"/>
            <w:right w:w="108" w:type="dxa"/>
          </w:tblCellMar>
        </w:tblPrEx>
        <w:trPr>
          <w:trHeight w:val="454" w:hRule="exac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垃圾转运</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垃圾转运车司机</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p>
        </w:tc>
      </w:tr>
      <w:tr>
        <w:tblPrEx>
          <w:tblCellMar>
            <w:top w:w="0" w:type="dxa"/>
            <w:left w:w="108" w:type="dxa"/>
            <w:bottom w:w="0" w:type="dxa"/>
            <w:right w:w="108" w:type="dxa"/>
          </w:tblCellMar>
        </w:tblPrEx>
        <w:trPr>
          <w:trHeight w:val="454"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垃圾清运车司机</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lang w:val="en-US"/>
              </w:rPr>
            </w:pPr>
            <w:r>
              <w:rPr>
                <w:rFonts w:hint="eastAsia" w:ascii="仿宋" w:hAnsi="仿宋" w:eastAsia="仿宋" w:cs="仿宋"/>
                <w:b w:val="0"/>
                <w:i w:val="0"/>
                <w:iCs w:val="0"/>
                <w:caps w:val="0"/>
                <w:color w:val="auto"/>
                <w:spacing w:val="0"/>
                <w:w w:val="100"/>
                <w:kern w:val="0"/>
                <w:sz w:val="21"/>
                <w:szCs w:val="21"/>
                <w:highlight w:val="none"/>
                <w:lang w:val="en-US" w:eastAsia="zh-CN" w:bidi="ar"/>
              </w:rPr>
              <w:t>11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城区7个，农村4个</w:t>
            </w:r>
          </w:p>
        </w:tc>
      </w:tr>
      <w:tr>
        <w:tblPrEx>
          <w:tblCellMar>
            <w:top w:w="0" w:type="dxa"/>
            <w:left w:w="108" w:type="dxa"/>
            <w:bottom w:w="0" w:type="dxa"/>
            <w:right w:w="108" w:type="dxa"/>
          </w:tblCellMar>
        </w:tblPrEx>
        <w:trPr>
          <w:trHeight w:val="454"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垃圾收运辅助工/装卸工</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lang w:val="en-US"/>
              </w:rPr>
            </w:pPr>
            <w:r>
              <w:rPr>
                <w:rFonts w:hint="eastAsia" w:ascii="仿宋" w:hAnsi="仿宋" w:eastAsia="仿宋" w:cs="仿宋"/>
                <w:b w:val="0"/>
                <w:i w:val="0"/>
                <w:iCs w:val="0"/>
                <w:caps w:val="0"/>
                <w:color w:val="auto"/>
                <w:spacing w:val="0"/>
                <w:w w:val="100"/>
                <w:kern w:val="0"/>
                <w:sz w:val="21"/>
                <w:szCs w:val="21"/>
                <w:highlight w:val="none"/>
                <w:lang w:val="en-US" w:eastAsia="zh-CN" w:bidi="ar"/>
              </w:rPr>
              <w:t>11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城区7个，农村4个</w:t>
            </w:r>
          </w:p>
        </w:tc>
      </w:tr>
      <w:tr>
        <w:tblPrEx>
          <w:tblCellMar>
            <w:top w:w="0" w:type="dxa"/>
            <w:left w:w="108" w:type="dxa"/>
            <w:bottom w:w="0" w:type="dxa"/>
            <w:right w:w="108"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4</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公厕</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公厕保洁员</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公厕保洁员1人/座</w:t>
            </w:r>
          </w:p>
        </w:tc>
      </w:tr>
      <w:tr>
        <w:tblPrEx>
          <w:tblCellMar>
            <w:top w:w="0" w:type="dxa"/>
            <w:left w:w="108" w:type="dxa"/>
            <w:bottom w:w="0" w:type="dxa"/>
            <w:right w:w="108"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5</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吸污车司机</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p>
        </w:tc>
      </w:tr>
      <w:tr>
        <w:tblPrEx>
          <w:tblCellMar>
            <w:top w:w="0" w:type="dxa"/>
            <w:left w:w="108" w:type="dxa"/>
            <w:bottom w:w="0" w:type="dxa"/>
            <w:right w:w="108"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中转站</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垃圾转运站管理员</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p>
        </w:tc>
      </w:tr>
      <w:tr>
        <w:tblPrEx>
          <w:tblCellMar>
            <w:top w:w="0" w:type="dxa"/>
            <w:left w:w="108" w:type="dxa"/>
            <w:bottom w:w="0" w:type="dxa"/>
            <w:right w:w="108"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其它</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修理工</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r>
      <w:tr>
        <w:tblPrEx>
          <w:tblCellMar>
            <w:top w:w="0" w:type="dxa"/>
            <w:left w:w="108" w:type="dxa"/>
            <w:bottom w:w="0" w:type="dxa"/>
            <w:right w:w="108" w:type="dxa"/>
          </w:tblCellMar>
        </w:tblPrEx>
        <w:trPr>
          <w:trHeight w:val="454" w:hRule="exact"/>
        </w:trPr>
        <w:tc>
          <w:tcPr>
            <w:tcW w:w="51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合计</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i w:val="0"/>
                <w:iCs w:val="0"/>
                <w:caps w:val="0"/>
                <w:color w:val="auto"/>
                <w:spacing w:val="0"/>
                <w:w w:val="100"/>
                <w:sz w:val="21"/>
                <w:szCs w:val="21"/>
                <w:highlight w:val="none"/>
                <w:lang w:val="en-US"/>
              </w:rPr>
            </w:pPr>
            <w:r>
              <w:rPr>
                <w:rFonts w:hint="eastAsia" w:ascii="仿宋" w:hAnsi="仿宋" w:eastAsia="仿宋" w:cs="仿宋"/>
                <w:b w:val="0"/>
                <w:i w:val="0"/>
                <w:iCs w:val="0"/>
                <w:caps w:val="0"/>
                <w:color w:val="auto"/>
                <w:spacing w:val="0"/>
                <w:w w:val="100"/>
                <w:kern w:val="0"/>
                <w:sz w:val="21"/>
                <w:szCs w:val="21"/>
                <w:highlight w:val="none"/>
                <w:lang w:val="en-US" w:eastAsia="zh-CN" w:bidi="ar"/>
              </w:rPr>
              <w:t>160</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r>
    </w:tbl>
    <w:p>
      <w:pPr>
        <w:pStyle w:val="7"/>
        <w:numPr>
          <w:ilvl w:val="0"/>
          <w:numId w:val="8"/>
        </w:numPr>
        <w:snapToGrid/>
        <w:spacing w:before="0" w:beforeAutospacing="0" w:after="0" w:afterAutospacing="0" w:line="560" w:lineRule="exact"/>
        <w:ind w:firstLine="480" w:firstLineChars="200"/>
        <w:jc w:val="both"/>
        <w:textAlignment w:val="baseline"/>
        <w:rPr>
          <w:rFonts w:hint="eastAsia" w:ascii="仿宋" w:hAnsi="仿宋" w:eastAsia="仿宋" w:cs="仿宋"/>
          <w:b w:val="0"/>
          <w:i w:val="0"/>
          <w:caps w:val="0"/>
          <w:color w:val="auto"/>
          <w:spacing w:val="0"/>
          <w:w w:val="100"/>
          <w:sz w:val="24"/>
          <w:szCs w:val="24"/>
          <w:highlight w:val="none"/>
          <w:lang w:val="en-US" w:eastAsia="zh-CN"/>
        </w:rPr>
      </w:pPr>
      <w:bookmarkStart w:id="14" w:name="_Toc12309"/>
      <w:bookmarkStart w:id="15" w:name="_Toc2796"/>
      <w:r>
        <w:rPr>
          <w:rFonts w:hint="eastAsia" w:ascii="仿宋" w:hAnsi="仿宋" w:eastAsia="仿宋" w:cs="仿宋"/>
          <w:b w:val="0"/>
          <w:i w:val="0"/>
          <w:caps w:val="0"/>
          <w:color w:val="auto"/>
          <w:spacing w:val="0"/>
          <w:w w:val="100"/>
          <w:sz w:val="24"/>
          <w:szCs w:val="24"/>
          <w:highlight w:val="none"/>
          <w:lang w:val="en-US" w:eastAsia="zh-CN"/>
        </w:rPr>
        <w:t>、车辆、设施配置明细表</w:t>
      </w:r>
      <w:bookmarkEnd w:id="14"/>
      <w:bookmarkEnd w:id="15"/>
    </w:p>
    <w:tbl>
      <w:tblPr>
        <w:tblStyle w:val="20"/>
        <w:tblW w:w="9212" w:type="dxa"/>
        <w:tblInd w:w="91" w:type="dxa"/>
        <w:shd w:val="clear" w:color="auto" w:fill="auto"/>
        <w:tblLayout w:type="fixed"/>
        <w:tblCellMar>
          <w:top w:w="0" w:type="dxa"/>
          <w:left w:w="108" w:type="dxa"/>
          <w:bottom w:w="0" w:type="dxa"/>
          <w:right w:w="108" w:type="dxa"/>
        </w:tblCellMar>
      </w:tblPr>
      <w:tblGrid>
        <w:gridCol w:w="872"/>
        <w:gridCol w:w="3060"/>
        <w:gridCol w:w="2460"/>
        <w:gridCol w:w="1545"/>
        <w:gridCol w:w="1275"/>
      </w:tblGrid>
      <w:tr>
        <w:tblPrEx>
          <w:shd w:val="clear" w:color="auto" w:fill="auto"/>
          <w:tblCellMar>
            <w:top w:w="0" w:type="dxa"/>
            <w:left w:w="108" w:type="dxa"/>
            <w:bottom w:w="0" w:type="dxa"/>
            <w:right w:w="108" w:type="dxa"/>
          </w:tblCellMar>
        </w:tblPrEx>
        <w:trPr>
          <w:trHeight w:val="654"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bCs/>
                <w:i w:val="0"/>
                <w:iCs w:val="0"/>
                <w:caps w:val="0"/>
                <w:color w:val="auto"/>
                <w:spacing w:val="0"/>
                <w:w w:val="100"/>
                <w:sz w:val="21"/>
                <w:szCs w:val="21"/>
                <w:highlight w:val="none"/>
              </w:rPr>
            </w:pPr>
            <w:r>
              <w:rPr>
                <w:rFonts w:hint="eastAsia" w:ascii="仿宋" w:hAnsi="仿宋" w:eastAsia="仿宋" w:cs="仿宋"/>
                <w:b/>
                <w:bCs/>
                <w:i w:val="0"/>
                <w:iCs w:val="0"/>
                <w:caps w:val="0"/>
                <w:color w:val="auto"/>
                <w:spacing w:val="0"/>
                <w:w w:val="100"/>
                <w:kern w:val="0"/>
                <w:sz w:val="21"/>
                <w:szCs w:val="21"/>
                <w:highlight w:val="none"/>
                <w:lang w:val="en-US" w:eastAsia="zh-CN" w:bidi="ar"/>
              </w:rPr>
              <w:t>序号</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bCs/>
                <w:i w:val="0"/>
                <w:iCs w:val="0"/>
                <w:caps w:val="0"/>
                <w:color w:val="auto"/>
                <w:spacing w:val="0"/>
                <w:w w:val="100"/>
                <w:sz w:val="21"/>
                <w:szCs w:val="21"/>
                <w:highlight w:val="none"/>
              </w:rPr>
            </w:pPr>
            <w:r>
              <w:rPr>
                <w:rFonts w:hint="eastAsia" w:ascii="仿宋" w:hAnsi="仿宋" w:eastAsia="仿宋" w:cs="仿宋"/>
                <w:b/>
                <w:bCs/>
                <w:i w:val="0"/>
                <w:iCs w:val="0"/>
                <w:caps w:val="0"/>
                <w:color w:val="auto"/>
                <w:spacing w:val="0"/>
                <w:w w:val="100"/>
                <w:kern w:val="0"/>
                <w:sz w:val="21"/>
                <w:szCs w:val="21"/>
                <w:highlight w:val="none"/>
                <w:lang w:val="en-US" w:eastAsia="zh-CN" w:bidi="ar"/>
              </w:rPr>
              <w:t>项目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bCs/>
                <w:i w:val="0"/>
                <w:iCs w:val="0"/>
                <w:caps w:val="0"/>
                <w:color w:val="auto"/>
                <w:spacing w:val="0"/>
                <w:w w:val="100"/>
                <w:sz w:val="21"/>
                <w:szCs w:val="21"/>
                <w:highlight w:val="none"/>
              </w:rPr>
            </w:pPr>
            <w:r>
              <w:rPr>
                <w:rFonts w:hint="eastAsia" w:ascii="仿宋" w:hAnsi="仿宋" w:eastAsia="仿宋" w:cs="仿宋"/>
                <w:b/>
                <w:bCs/>
                <w:i w:val="0"/>
                <w:iCs w:val="0"/>
                <w:caps w:val="0"/>
                <w:color w:val="auto"/>
                <w:spacing w:val="0"/>
                <w:w w:val="100"/>
                <w:kern w:val="0"/>
                <w:sz w:val="21"/>
                <w:szCs w:val="21"/>
                <w:highlight w:val="none"/>
                <w:lang w:val="en-US" w:eastAsia="zh-CN" w:bidi="ar"/>
              </w:rPr>
              <w:t>车辆类型</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bCs/>
                <w:i w:val="0"/>
                <w:iCs w:val="0"/>
                <w:caps w:val="0"/>
                <w:color w:val="auto"/>
                <w:spacing w:val="0"/>
                <w:w w:val="100"/>
                <w:sz w:val="21"/>
                <w:szCs w:val="21"/>
                <w:highlight w:val="none"/>
              </w:rPr>
            </w:pPr>
            <w:r>
              <w:rPr>
                <w:rFonts w:hint="eastAsia" w:ascii="仿宋" w:hAnsi="仿宋" w:eastAsia="仿宋" w:cs="仿宋"/>
                <w:b/>
                <w:bCs/>
                <w:i w:val="0"/>
                <w:iCs w:val="0"/>
                <w:caps w:val="0"/>
                <w:color w:val="auto"/>
                <w:spacing w:val="0"/>
                <w:w w:val="100"/>
                <w:kern w:val="0"/>
                <w:sz w:val="21"/>
                <w:szCs w:val="21"/>
                <w:highlight w:val="none"/>
                <w:lang w:val="en-US" w:eastAsia="zh-CN" w:bidi="ar"/>
              </w:rPr>
              <w:t>数量（辆）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bCs/>
                <w:i w:val="0"/>
                <w:iCs w:val="0"/>
                <w:caps w:val="0"/>
                <w:color w:val="auto"/>
                <w:spacing w:val="0"/>
                <w:w w:val="100"/>
                <w:sz w:val="21"/>
                <w:szCs w:val="21"/>
                <w:highlight w:val="none"/>
              </w:rPr>
            </w:pPr>
            <w:r>
              <w:rPr>
                <w:rFonts w:hint="eastAsia" w:ascii="仿宋" w:hAnsi="仿宋" w:eastAsia="仿宋" w:cs="仿宋"/>
                <w:b/>
                <w:bCs/>
                <w:i w:val="0"/>
                <w:iCs w:val="0"/>
                <w:caps w:val="0"/>
                <w:color w:val="auto"/>
                <w:spacing w:val="0"/>
                <w:w w:val="100"/>
                <w:kern w:val="0"/>
                <w:sz w:val="21"/>
                <w:szCs w:val="21"/>
                <w:highlight w:val="none"/>
                <w:lang w:val="en-US" w:eastAsia="zh-CN" w:bidi="ar"/>
              </w:rPr>
              <w:t>备注</w:t>
            </w:r>
          </w:p>
        </w:tc>
      </w:tr>
      <w:tr>
        <w:tblPrEx>
          <w:tblCellMar>
            <w:top w:w="0" w:type="dxa"/>
            <w:left w:w="108" w:type="dxa"/>
            <w:bottom w:w="0" w:type="dxa"/>
            <w:right w:w="108" w:type="dxa"/>
          </w:tblCellMar>
        </w:tblPrEx>
        <w:trPr>
          <w:trHeight w:val="454"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c>
          <w:tcPr>
            <w:tcW w:w="3060" w:type="dxa"/>
            <w:vMerge w:val="restart"/>
            <w:tcBorders>
              <w:top w:val="single" w:color="000000" w:sz="4" w:space="0"/>
              <w:left w:val="single" w:color="000000" w:sz="4" w:space="0"/>
              <w:bottom w:val="nil"/>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清扫保洁</w:t>
            </w:r>
          </w:p>
        </w:tc>
        <w:tc>
          <w:tcPr>
            <w:tcW w:w="2460" w:type="dxa"/>
            <w:tcBorders>
              <w:top w:val="single" w:color="000000" w:sz="4" w:space="0"/>
              <w:left w:val="nil"/>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8T洗扫车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r>
      <w:tr>
        <w:tblPrEx>
          <w:tblCellMar>
            <w:top w:w="0" w:type="dxa"/>
            <w:left w:w="108" w:type="dxa"/>
            <w:bottom w:w="0" w:type="dxa"/>
            <w:right w:w="108" w:type="dxa"/>
          </w:tblCellMar>
        </w:tblPrEx>
        <w:trPr>
          <w:trHeight w:val="454"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c>
          <w:tcPr>
            <w:tcW w:w="3060"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2460" w:type="dxa"/>
            <w:tcBorders>
              <w:top w:val="single" w:color="000000" w:sz="4" w:space="0"/>
              <w:left w:val="nil"/>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8T洒水车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p>
        </w:tc>
      </w:tr>
      <w:tr>
        <w:tblPrEx>
          <w:tblCellMar>
            <w:top w:w="0" w:type="dxa"/>
            <w:left w:w="108" w:type="dxa"/>
            <w:bottom w:w="0" w:type="dxa"/>
            <w:right w:w="108" w:type="dxa"/>
          </w:tblCellMar>
        </w:tblPrEx>
        <w:trPr>
          <w:trHeight w:val="454"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w:t>
            </w:r>
          </w:p>
        </w:tc>
        <w:tc>
          <w:tcPr>
            <w:tcW w:w="3060"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2460" w:type="dxa"/>
            <w:tcBorders>
              <w:top w:val="single" w:color="000000" w:sz="4" w:space="0"/>
              <w:left w:val="nil"/>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电动洗路车</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r>
      <w:tr>
        <w:tblPrEx>
          <w:tblCellMar>
            <w:top w:w="0" w:type="dxa"/>
            <w:left w:w="108" w:type="dxa"/>
            <w:bottom w:w="0" w:type="dxa"/>
            <w:right w:w="108" w:type="dxa"/>
          </w:tblCellMar>
        </w:tblPrEx>
        <w:trPr>
          <w:trHeight w:val="454"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4</w:t>
            </w:r>
          </w:p>
        </w:tc>
        <w:tc>
          <w:tcPr>
            <w:tcW w:w="3060"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2460" w:type="dxa"/>
            <w:tcBorders>
              <w:top w:val="single" w:color="000000" w:sz="4" w:space="0"/>
              <w:left w:val="nil"/>
              <w:bottom w:val="nil"/>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电动三轮车</w:t>
            </w:r>
          </w:p>
        </w:tc>
        <w:tc>
          <w:tcPr>
            <w:tcW w:w="1545" w:type="dxa"/>
            <w:tcBorders>
              <w:top w:val="single" w:color="000000" w:sz="4" w:space="0"/>
              <w:left w:val="single" w:color="000000" w:sz="4" w:space="0"/>
              <w:bottom w:val="nil"/>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lang w:val="en-US"/>
              </w:rPr>
            </w:pPr>
            <w:r>
              <w:rPr>
                <w:rFonts w:hint="eastAsia" w:ascii="仿宋" w:hAnsi="仿宋" w:eastAsia="仿宋" w:cs="仿宋"/>
                <w:b w:val="0"/>
                <w:i w:val="0"/>
                <w:iCs w:val="0"/>
                <w:caps w:val="0"/>
                <w:color w:val="auto"/>
                <w:spacing w:val="0"/>
                <w:w w:val="100"/>
                <w:kern w:val="0"/>
                <w:sz w:val="21"/>
                <w:szCs w:val="21"/>
                <w:highlight w:val="none"/>
                <w:lang w:val="en-US" w:eastAsia="zh-CN" w:bidi="ar"/>
              </w:rPr>
              <w:t>91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p>
        </w:tc>
      </w:tr>
      <w:tr>
        <w:tblPrEx>
          <w:tblCellMar>
            <w:top w:w="0" w:type="dxa"/>
            <w:left w:w="108" w:type="dxa"/>
            <w:bottom w:w="0" w:type="dxa"/>
            <w:right w:w="108" w:type="dxa"/>
          </w:tblCellMar>
        </w:tblPrEx>
        <w:trPr>
          <w:trHeight w:val="454"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5</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县城垃圾清运</w:t>
            </w:r>
          </w:p>
        </w:tc>
        <w:tc>
          <w:tcPr>
            <w:tcW w:w="2460" w:type="dxa"/>
            <w:tcBorders>
              <w:top w:val="single" w:color="000000" w:sz="4" w:space="0"/>
              <w:left w:val="nil"/>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8T后压车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r>
      <w:tr>
        <w:tblPrEx>
          <w:tblCellMar>
            <w:top w:w="0" w:type="dxa"/>
            <w:left w:w="108" w:type="dxa"/>
            <w:bottom w:w="0" w:type="dxa"/>
            <w:right w:w="108" w:type="dxa"/>
          </w:tblCellMar>
        </w:tblPrEx>
        <w:trPr>
          <w:trHeight w:val="454"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6</w:t>
            </w: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2460" w:type="dxa"/>
            <w:tcBorders>
              <w:top w:val="single" w:color="000000" w:sz="4" w:space="0"/>
              <w:left w:val="nil"/>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3T后挂压缩车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r>
      <w:tr>
        <w:tblPrEx>
          <w:tblCellMar>
            <w:top w:w="0" w:type="dxa"/>
            <w:left w:w="108" w:type="dxa"/>
            <w:bottom w:w="0" w:type="dxa"/>
            <w:right w:w="108" w:type="dxa"/>
          </w:tblCellMar>
        </w:tblPrEx>
        <w:trPr>
          <w:trHeight w:val="454"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7</w:t>
            </w: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2460" w:type="dxa"/>
            <w:tcBorders>
              <w:top w:val="single" w:color="000000" w:sz="4" w:space="0"/>
              <w:left w:val="nil"/>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垃圾转运车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r>
      <w:tr>
        <w:tblPrEx>
          <w:tblCellMar>
            <w:top w:w="0" w:type="dxa"/>
            <w:left w:w="108" w:type="dxa"/>
            <w:bottom w:w="0" w:type="dxa"/>
            <w:right w:w="108" w:type="dxa"/>
          </w:tblCellMar>
        </w:tblPrEx>
        <w:trPr>
          <w:trHeight w:val="454"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城中镇各村垃圾清运</w:t>
            </w:r>
          </w:p>
        </w:tc>
        <w:tc>
          <w:tcPr>
            <w:tcW w:w="2460" w:type="dxa"/>
            <w:tcBorders>
              <w:top w:val="single" w:color="000000" w:sz="4" w:space="0"/>
              <w:left w:val="nil"/>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5T后压车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r>
      <w:tr>
        <w:tblPrEx>
          <w:tblCellMar>
            <w:top w:w="0" w:type="dxa"/>
            <w:left w:w="108" w:type="dxa"/>
            <w:bottom w:w="0" w:type="dxa"/>
            <w:right w:w="108" w:type="dxa"/>
          </w:tblCellMar>
        </w:tblPrEx>
        <w:trPr>
          <w:trHeight w:val="454"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公厕保洁</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吸污车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r>
    </w:tbl>
    <w:p>
      <w:pPr>
        <w:pStyle w:val="14"/>
        <w:rPr>
          <w:rFonts w:hint="eastAsia" w:ascii="仿宋" w:hAnsi="仿宋" w:eastAsia="仿宋" w:cs="仿宋"/>
          <w:b/>
          <w:bCs/>
          <w:color w:val="auto"/>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以上人员、车辆以及设施配置为估算值，</w:t>
      </w:r>
      <w:r>
        <w:rPr>
          <w:rFonts w:hint="eastAsia" w:ascii="仿宋" w:hAnsi="仿宋" w:eastAsia="仿宋" w:cs="仿宋"/>
          <w:bCs/>
          <w:color w:val="auto"/>
          <w:sz w:val="24"/>
          <w:szCs w:val="24"/>
          <w:highlight w:val="none"/>
        </w:rPr>
        <w:t>供应商根据项目标段</w:t>
      </w:r>
      <w:r>
        <w:rPr>
          <w:rFonts w:hint="eastAsia" w:ascii="仿宋" w:hAnsi="仿宋" w:eastAsia="仿宋" w:cs="仿宋"/>
          <w:bCs/>
          <w:color w:val="auto"/>
          <w:sz w:val="24"/>
          <w:szCs w:val="24"/>
          <w:highlight w:val="none"/>
          <w:lang w:val="en-US" w:eastAsia="zh-CN"/>
        </w:rPr>
        <w:t>实际</w:t>
      </w:r>
      <w:r>
        <w:rPr>
          <w:rFonts w:hint="eastAsia" w:ascii="仿宋" w:hAnsi="仿宋" w:eastAsia="仿宋" w:cs="仿宋"/>
          <w:bCs/>
          <w:color w:val="auto"/>
          <w:sz w:val="24"/>
          <w:szCs w:val="24"/>
          <w:highlight w:val="none"/>
        </w:rPr>
        <w:t>情况</w:t>
      </w:r>
      <w:r>
        <w:rPr>
          <w:rFonts w:hint="eastAsia" w:ascii="仿宋" w:hAnsi="仿宋" w:eastAsia="仿宋" w:cs="仿宋"/>
          <w:bCs/>
          <w:color w:val="auto"/>
          <w:sz w:val="24"/>
          <w:szCs w:val="24"/>
          <w:highlight w:val="none"/>
          <w:lang w:val="en-US" w:eastAsia="zh-CN"/>
        </w:rPr>
        <w:t>投入，但不得低于以上数量要求，以满足该项目的实际需求。全部</w:t>
      </w:r>
      <w:r>
        <w:rPr>
          <w:rFonts w:hint="eastAsia" w:ascii="仿宋" w:hAnsi="仿宋" w:eastAsia="仿宋" w:cs="仿宋"/>
          <w:bCs/>
          <w:color w:val="auto"/>
          <w:sz w:val="24"/>
          <w:szCs w:val="24"/>
          <w:highlight w:val="none"/>
        </w:rPr>
        <w:t>费用已含在项目预算中。</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投标人配备的作业车辆必须符合</w:t>
      </w:r>
      <w:r>
        <w:rPr>
          <w:rFonts w:hint="eastAsia" w:ascii="仿宋" w:hAnsi="仿宋" w:eastAsia="仿宋" w:cs="仿宋"/>
          <w:bCs/>
          <w:color w:val="auto"/>
          <w:sz w:val="24"/>
          <w:szCs w:val="24"/>
          <w:highlight w:val="none"/>
          <w:lang w:eastAsia="zh-CN"/>
        </w:rPr>
        <w:t>当地</w:t>
      </w:r>
      <w:r>
        <w:rPr>
          <w:rFonts w:hint="eastAsia" w:ascii="仿宋" w:hAnsi="仿宋" w:eastAsia="仿宋" w:cs="仿宋"/>
          <w:bCs/>
          <w:color w:val="auto"/>
          <w:sz w:val="24"/>
          <w:szCs w:val="24"/>
          <w:highlight w:val="none"/>
        </w:rPr>
        <w:t>道路行驶标准</w:t>
      </w:r>
      <w:r>
        <w:rPr>
          <w:rFonts w:hint="eastAsia" w:ascii="仿宋" w:hAnsi="仿宋" w:eastAsia="仿宋" w:cs="仿宋"/>
          <w:bCs/>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投标人必须配备符合国家规定的垃圾收运车辆，可根据作业环境不同采用电动三轮车、四轮挂桶式垃圾收运车或者勾臂式垃圾收运车。</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针对本项目投标人必须配备从事环卫业务的保洁人员和专职管理人员，</w:t>
      </w:r>
      <w:r>
        <w:rPr>
          <w:rFonts w:hint="eastAsia" w:ascii="仿宋" w:hAnsi="仿宋" w:eastAsia="仿宋" w:cs="仿宋"/>
          <w:color w:val="auto"/>
          <w:sz w:val="24"/>
          <w:szCs w:val="24"/>
          <w:highlight w:val="none"/>
        </w:rPr>
        <w:t>必须配备足够的专业设备，人员设备投入不足的要按不足比例从应付款项中扣除相应的费用。</w:t>
      </w:r>
    </w:p>
    <w:p>
      <w:pPr>
        <w:pStyle w:val="15"/>
        <w:ind w:left="0" w:leftChars="0" w:firstLine="0" w:firstLineChars="0"/>
        <w:rPr>
          <w:rFonts w:hint="eastAsia" w:ascii="仿宋" w:hAnsi="仿宋" w:eastAsia="仿宋" w:cs="仿宋"/>
          <w:color w:val="auto"/>
          <w:sz w:val="24"/>
          <w:szCs w:val="24"/>
          <w:highlight w:val="none"/>
          <w:lang w:val="en-US" w:eastAsia="zh-CN"/>
        </w:rPr>
      </w:pPr>
    </w:p>
    <w:p>
      <w:pPr>
        <w:pStyle w:val="5"/>
        <w:snapToGrid/>
        <w:spacing w:before="0" w:beforeAutospacing="0" w:after="0" w:afterAutospacing="0" w:line="560" w:lineRule="exact"/>
        <w:ind w:left="0" w:leftChars="0" w:firstLine="0" w:firstLineChars="0"/>
        <w:jc w:val="both"/>
        <w:textAlignment w:val="baseline"/>
        <w:rPr>
          <w:rFonts w:hint="eastAsia" w:ascii="仿宋" w:hAnsi="仿宋" w:eastAsia="仿宋" w:cs="仿宋"/>
          <w:b w:val="0"/>
          <w:bCs w:val="0"/>
          <w:i w:val="0"/>
          <w:caps w:val="0"/>
          <w:color w:val="auto"/>
          <w:spacing w:val="0"/>
          <w:w w:val="100"/>
          <w:sz w:val="24"/>
          <w:szCs w:val="24"/>
          <w:highlight w:val="none"/>
          <w:lang w:eastAsia="zh-CN"/>
        </w:rPr>
      </w:pPr>
      <w:bookmarkStart w:id="16" w:name="_Toc31804"/>
      <w:r>
        <w:rPr>
          <w:rFonts w:hint="eastAsia" w:ascii="仿宋" w:hAnsi="仿宋" w:eastAsia="仿宋" w:cs="仿宋"/>
          <w:color w:val="auto"/>
          <w:sz w:val="24"/>
          <w:szCs w:val="24"/>
          <w:highlight w:val="none"/>
        </w:rPr>
        <w:t>★</w:t>
      </w:r>
      <w:r>
        <w:rPr>
          <w:rFonts w:hint="eastAsia" w:ascii="仿宋" w:hAnsi="仿宋" w:eastAsia="仿宋" w:cs="仿宋"/>
          <w:b w:val="0"/>
          <w:bCs w:val="0"/>
          <w:i w:val="0"/>
          <w:caps w:val="0"/>
          <w:color w:val="auto"/>
          <w:spacing w:val="0"/>
          <w:w w:val="100"/>
          <w:sz w:val="24"/>
          <w:szCs w:val="24"/>
          <w:highlight w:val="none"/>
          <w:lang w:eastAsia="zh-CN"/>
        </w:rPr>
        <w:t>六、</w:t>
      </w:r>
      <w:r>
        <w:rPr>
          <w:rFonts w:hint="eastAsia" w:ascii="仿宋" w:hAnsi="仿宋" w:eastAsia="仿宋" w:cs="仿宋"/>
          <w:b w:val="0"/>
          <w:bCs w:val="0"/>
          <w:i w:val="0"/>
          <w:caps w:val="0"/>
          <w:color w:val="auto"/>
          <w:spacing w:val="0"/>
          <w:w w:val="100"/>
          <w:sz w:val="24"/>
          <w:szCs w:val="24"/>
          <w:highlight w:val="none"/>
        </w:rPr>
        <w:t>作业要求及标准</w:t>
      </w:r>
      <w:bookmarkEnd w:id="16"/>
    </w:p>
    <w:p>
      <w:pPr>
        <w:pStyle w:val="7"/>
        <w:snapToGrid/>
        <w:spacing w:before="0" w:beforeAutospacing="0" w:after="0" w:afterAutospacing="0" w:line="560" w:lineRule="exact"/>
        <w:ind w:firstLine="480" w:firstLineChars="200"/>
        <w:jc w:val="both"/>
        <w:textAlignment w:val="baseline"/>
        <w:rPr>
          <w:rFonts w:hint="eastAsia" w:ascii="仿宋" w:hAnsi="仿宋" w:eastAsia="仿宋" w:cs="仿宋"/>
          <w:b w:val="0"/>
          <w:i w:val="0"/>
          <w:caps w:val="0"/>
          <w:color w:val="auto"/>
          <w:spacing w:val="0"/>
          <w:w w:val="100"/>
          <w:sz w:val="24"/>
          <w:szCs w:val="24"/>
          <w:highlight w:val="none"/>
        </w:rPr>
      </w:pPr>
      <w:bookmarkStart w:id="17" w:name="_Toc4028693"/>
      <w:bookmarkStart w:id="18" w:name="_Toc6920"/>
      <w:r>
        <w:rPr>
          <w:rFonts w:hint="eastAsia" w:ascii="仿宋" w:hAnsi="仿宋" w:eastAsia="仿宋" w:cs="仿宋"/>
          <w:b w:val="0"/>
          <w:i w:val="0"/>
          <w:caps w:val="0"/>
          <w:color w:val="auto"/>
          <w:spacing w:val="0"/>
          <w:w w:val="100"/>
          <w:sz w:val="24"/>
          <w:szCs w:val="24"/>
          <w:highlight w:val="none"/>
        </w:rPr>
        <w:t>（一）作业要求</w:t>
      </w:r>
      <w:bookmarkEnd w:id="17"/>
      <w:bookmarkEnd w:id="18"/>
    </w:p>
    <w:p>
      <w:pPr>
        <w:pStyle w:val="14"/>
        <w:snapToGrid/>
        <w:spacing w:before="156" w:beforeAutospacing="0" w:after="156" w:afterAutospacing="0" w:line="240" w:lineRule="auto"/>
        <w:ind w:firstLine="480" w:firstLineChars="200"/>
        <w:jc w:val="both"/>
        <w:textAlignment w:val="baseline"/>
        <w:rPr>
          <w:rFonts w:hint="eastAsia" w:ascii="仿宋" w:hAnsi="仿宋" w:eastAsia="仿宋" w:cs="仿宋"/>
          <w:b w:val="0"/>
          <w:i w:val="0"/>
          <w:caps w:val="0"/>
          <w:color w:val="auto"/>
          <w:spacing w:val="0"/>
          <w:w w:val="100"/>
          <w:sz w:val="24"/>
          <w:szCs w:val="24"/>
          <w:highlight w:val="none"/>
          <w:lang w:eastAsia="zh-CN"/>
        </w:rPr>
      </w:pPr>
      <w:bookmarkStart w:id="19" w:name="_Toc29057"/>
      <w:r>
        <w:rPr>
          <w:rFonts w:hint="eastAsia" w:ascii="仿宋" w:hAnsi="仿宋" w:eastAsia="仿宋" w:cs="仿宋"/>
          <w:b w:val="0"/>
          <w:i w:val="0"/>
          <w:caps w:val="0"/>
          <w:color w:val="auto"/>
          <w:spacing w:val="0"/>
          <w:w w:val="100"/>
          <w:sz w:val="24"/>
          <w:szCs w:val="24"/>
          <w:highlight w:val="none"/>
          <w:lang w:eastAsia="zh-CN"/>
        </w:rPr>
        <w:t>1.市政道路保洁要求</w:t>
      </w:r>
      <w:bookmarkEnd w:id="19"/>
    </w:p>
    <w:tbl>
      <w:tblPr>
        <w:tblStyle w:val="21"/>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212"/>
        <w:gridCol w:w="1377"/>
        <w:gridCol w:w="1646"/>
        <w:gridCol w:w="1197"/>
        <w:gridCol w:w="2019"/>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000" w:type="pct"/>
            <w:gridSpan w:val="7"/>
          </w:tcPr>
          <w:p>
            <w:pPr>
              <w:pStyle w:val="14"/>
              <w:snapToGrid/>
              <w:spacing w:before="156" w:beforeAutospacing="0" w:after="156" w:afterAutospacing="0" w:line="240" w:lineRule="auto"/>
              <w:ind w:firstLine="560" w:firstLineChars="200"/>
              <w:jc w:val="center"/>
              <w:textAlignment w:val="baseline"/>
              <w:rPr>
                <w:rFonts w:hint="eastAsia" w:ascii="仿宋" w:hAnsi="仿宋" w:eastAsia="仿宋" w:cs="仿宋"/>
                <w:b w:val="0"/>
                <w:bCs w:val="0"/>
                <w:i w:val="0"/>
                <w:caps w:val="0"/>
                <w:color w:val="auto"/>
                <w:spacing w:val="0"/>
                <w:w w:val="100"/>
                <w:sz w:val="32"/>
                <w:szCs w:val="32"/>
                <w:highlight w:val="none"/>
                <w:lang w:eastAsia="zh-CN"/>
              </w:rPr>
            </w:pPr>
            <w:r>
              <w:rPr>
                <w:rFonts w:hint="eastAsia" w:ascii="仿宋" w:hAnsi="仿宋" w:eastAsia="仿宋" w:cs="仿宋"/>
                <w:b w:val="0"/>
                <w:bCs w:val="0"/>
                <w:i w:val="0"/>
                <w:iCs w:val="0"/>
                <w:caps w:val="0"/>
                <w:color w:val="auto"/>
                <w:spacing w:val="0"/>
                <w:w w:val="100"/>
                <w:kern w:val="0"/>
                <w:sz w:val="28"/>
                <w:szCs w:val="28"/>
                <w:highlight w:val="none"/>
                <w:lang w:val="en-US" w:eastAsia="zh-CN" w:bidi="ar"/>
              </w:rPr>
              <w:t>市政道路保洁要求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75" w:type="pct"/>
            <w:vMerge w:val="restar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caps w:val="0"/>
                <w:color w:val="auto"/>
                <w:spacing w:val="0"/>
                <w:w w:val="100"/>
                <w:sz w:val="24"/>
                <w:szCs w:val="24"/>
                <w:highlight w:val="none"/>
                <w:lang w:eastAsia="zh-CN"/>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道路级别</w:t>
            </w:r>
          </w:p>
        </w:tc>
        <w:tc>
          <w:tcPr>
            <w:tcW w:w="1348" w:type="pct"/>
            <w:gridSpan w:val="2"/>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市政路面保洁作业要求</w:t>
            </w:r>
          </w:p>
        </w:tc>
        <w:tc>
          <w:tcPr>
            <w:tcW w:w="857" w:type="pct"/>
            <w:vMerge w:val="restar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垃圾桶、果皮箱保洁作业要求</w:t>
            </w:r>
          </w:p>
        </w:tc>
        <w:tc>
          <w:tcPr>
            <w:tcW w:w="623" w:type="pct"/>
            <w:vMerge w:val="restar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caps w:val="0"/>
                <w:color w:val="auto"/>
                <w:spacing w:val="0"/>
                <w:w w:val="100"/>
                <w:sz w:val="24"/>
                <w:szCs w:val="24"/>
                <w:highlight w:val="none"/>
                <w:lang w:eastAsia="zh-CN"/>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大件垃圾保洁作业要求</w:t>
            </w:r>
          </w:p>
        </w:tc>
        <w:tc>
          <w:tcPr>
            <w:tcW w:w="1051" w:type="pct"/>
            <w:vMerge w:val="restar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caps w:val="0"/>
                <w:color w:val="auto"/>
                <w:spacing w:val="0"/>
                <w:w w:val="100"/>
                <w:sz w:val="24"/>
                <w:szCs w:val="24"/>
                <w:highlight w:val="none"/>
                <w:lang w:eastAsia="zh-CN"/>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市政雨水井盖保洁作业要求</w:t>
            </w:r>
          </w:p>
        </w:tc>
        <w:tc>
          <w:tcPr>
            <w:tcW w:w="743" w:type="pct"/>
            <w:vMerge w:val="restar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caps w:val="0"/>
                <w:color w:val="auto"/>
                <w:spacing w:val="0"/>
                <w:w w:val="100"/>
                <w:sz w:val="24"/>
                <w:szCs w:val="24"/>
                <w:highlight w:val="none"/>
                <w:lang w:eastAsia="zh-CN"/>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各种立面违法广告保洁作业要求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vAlign w:val="center"/>
          </w:tcPr>
          <w:p>
            <w:pPr>
              <w:snapToGrid/>
              <w:spacing w:before="0" w:beforeAutospacing="0" w:after="0" w:afterAutospacing="0" w:line="240" w:lineRule="auto"/>
              <w:jc w:val="center"/>
              <w:textAlignment w:val="baseline"/>
              <w:rPr>
                <w:rFonts w:hint="eastAsia" w:ascii="仿宋" w:hAnsi="仿宋" w:eastAsia="仿宋" w:cs="仿宋"/>
                <w:b w:val="0"/>
                <w:bCs w:val="0"/>
                <w:i w:val="0"/>
                <w:caps w:val="0"/>
                <w:color w:val="auto"/>
                <w:spacing w:val="0"/>
                <w:w w:val="100"/>
                <w:sz w:val="32"/>
                <w:szCs w:val="32"/>
                <w:highlight w:val="none"/>
                <w:lang w:eastAsia="zh-CN"/>
              </w:rPr>
            </w:pPr>
          </w:p>
        </w:tc>
        <w:tc>
          <w:tcPr>
            <w:tcW w:w="631"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人工保洁</w:t>
            </w:r>
          </w:p>
        </w:tc>
        <w:tc>
          <w:tcPr>
            <w:tcW w:w="716"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机械作业</w:t>
            </w:r>
          </w:p>
        </w:tc>
        <w:tc>
          <w:tcPr>
            <w:tcW w:w="857" w:type="pct"/>
            <w:vMerge w:val="continue"/>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p>
        </w:tc>
        <w:tc>
          <w:tcPr>
            <w:tcW w:w="623" w:type="pct"/>
            <w:vMerge w:val="continue"/>
            <w:vAlign w:val="center"/>
          </w:tcPr>
          <w:p>
            <w:pPr>
              <w:snapToGrid/>
              <w:spacing w:before="0" w:beforeAutospacing="0" w:after="0" w:afterAutospacing="0" w:line="240" w:lineRule="auto"/>
              <w:jc w:val="center"/>
              <w:textAlignment w:val="baseline"/>
              <w:rPr>
                <w:rFonts w:hint="eastAsia" w:ascii="仿宋" w:hAnsi="仿宋" w:eastAsia="仿宋" w:cs="仿宋"/>
                <w:b w:val="0"/>
                <w:bCs w:val="0"/>
                <w:i w:val="0"/>
                <w:caps w:val="0"/>
                <w:color w:val="auto"/>
                <w:spacing w:val="0"/>
                <w:w w:val="100"/>
                <w:sz w:val="32"/>
                <w:szCs w:val="32"/>
                <w:highlight w:val="none"/>
                <w:lang w:eastAsia="zh-CN"/>
              </w:rPr>
            </w:pPr>
          </w:p>
        </w:tc>
        <w:tc>
          <w:tcPr>
            <w:tcW w:w="1051" w:type="pct"/>
            <w:vMerge w:val="continue"/>
            <w:vAlign w:val="center"/>
          </w:tcPr>
          <w:p>
            <w:pPr>
              <w:snapToGrid/>
              <w:spacing w:before="0" w:beforeAutospacing="0" w:after="0" w:afterAutospacing="0" w:line="240" w:lineRule="auto"/>
              <w:jc w:val="center"/>
              <w:textAlignment w:val="baseline"/>
              <w:rPr>
                <w:rFonts w:hint="eastAsia" w:ascii="仿宋" w:hAnsi="仿宋" w:eastAsia="仿宋" w:cs="仿宋"/>
                <w:b w:val="0"/>
                <w:bCs w:val="0"/>
                <w:i w:val="0"/>
                <w:caps w:val="0"/>
                <w:color w:val="auto"/>
                <w:spacing w:val="0"/>
                <w:w w:val="100"/>
                <w:sz w:val="32"/>
                <w:szCs w:val="32"/>
                <w:highlight w:val="none"/>
                <w:lang w:eastAsia="zh-CN"/>
              </w:rPr>
            </w:pPr>
          </w:p>
        </w:tc>
        <w:tc>
          <w:tcPr>
            <w:tcW w:w="743" w:type="pct"/>
            <w:vMerge w:val="continue"/>
            <w:vAlign w:val="center"/>
          </w:tcPr>
          <w:p>
            <w:pPr>
              <w:snapToGrid/>
              <w:spacing w:before="0" w:beforeAutospacing="0" w:after="0" w:afterAutospacing="0" w:line="240" w:lineRule="auto"/>
              <w:jc w:val="center"/>
              <w:textAlignment w:val="baseline"/>
              <w:rPr>
                <w:rFonts w:hint="eastAsia" w:ascii="仿宋" w:hAnsi="仿宋" w:eastAsia="仿宋" w:cs="仿宋"/>
                <w:b w:val="0"/>
                <w:bCs w:val="0"/>
                <w:i w:val="0"/>
                <w:caps w:val="0"/>
                <w:color w:val="auto"/>
                <w:spacing w:val="0"/>
                <w:w w:val="100"/>
                <w:sz w:val="32"/>
                <w:szCs w:val="3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一级</w:t>
            </w:r>
          </w:p>
        </w:tc>
        <w:tc>
          <w:tcPr>
            <w:tcW w:w="631"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对停车位、人行道、隔离护栏等机械作业死角，进行人工清扫保洁（每天保洁18小时，05:00点-11：00点，11：00点-19：00点，19：00点-23:00点，每日2.5班次）；</w:t>
            </w:r>
          </w:p>
        </w:tc>
        <w:tc>
          <w:tcPr>
            <w:tcW w:w="716"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车行道、人行道和市政设施实施机械化作业每天夜间全面冲洗1次，白天对道路进行巡回洒水、喷雾降尘4次以上，如遇阴雨天气可酌情降低机扫频率；</w:t>
            </w:r>
          </w:p>
        </w:tc>
        <w:tc>
          <w:tcPr>
            <w:tcW w:w="857"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收集街道路边垃圾桶、果皮箱、临时堆放点的垃圾等，做到日产日清，不满溢、不外抛；对垃圾桶、果皮箱等固定垃圾收储容器做好每日清洗、消毒、晾晒等清洁措施，及时更换破损容器；每日早中晚各清理1次；</w:t>
            </w:r>
          </w:p>
        </w:tc>
        <w:tc>
          <w:tcPr>
            <w:tcW w:w="623"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由业主指定处置场地，由中标企业根据合同要求负责大件生活垃圾的收运。</w:t>
            </w:r>
          </w:p>
        </w:tc>
        <w:tc>
          <w:tcPr>
            <w:tcW w:w="1051"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视线范围内可操作立面违法广告每月定期清理、刷涂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二级</w:t>
            </w:r>
          </w:p>
        </w:tc>
        <w:tc>
          <w:tcPr>
            <w:tcW w:w="631"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对停车位、人行道、隔离护栏等机械作业死角，进行人工清扫保洁（每天保洁16小时，06:00点-10:00点,10:00点-18:00点，每日2班次）</w:t>
            </w:r>
          </w:p>
        </w:tc>
        <w:tc>
          <w:tcPr>
            <w:tcW w:w="716"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车行道、人行道和市政设施机械化作业夜间每2天全面冲洗1次，白天对道路进行巡回洒水、喷雾降尘4次以上，如遇阴雨天气可酌情降低机扫频率；</w:t>
            </w:r>
          </w:p>
        </w:tc>
        <w:tc>
          <w:tcPr>
            <w:tcW w:w="857"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收集街道路边垃圾桶、果皮箱、临时堆放点的垃圾等，做到日产日清，不满溢、不外抛；对垃圾桶、果皮箱等固定垃圾收储容器做好每日清洗、消毒、晾晒等清洁措施，及时更换破损容器；每日早晚各清理1次</w:t>
            </w:r>
          </w:p>
        </w:tc>
        <w:tc>
          <w:tcPr>
            <w:tcW w:w="623"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由业主指定处置场地，由中标企业根据合同要求负责大件生活垃圾的收运。</w:t>
            </w:r>
          </w:p>
        </w:tc>
        <w:tc>
          <w:tcPr>
            <w:tcW w:w="1051"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视线范围内可操作立面违法广告每月定期清理、刷涂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三级</w:t>
            </w:r>
          </w:p>
        </w:tc>
        <w:tc>
          <w:tcPr>
            <w:tcW w:w="631"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对停车位、人行道、隔离护栏等机械作业死角，进行人工清扫保洁(每天保洁8小时,07:00点-11:00点，15:00点-19:00点，每日2班次）</w:t>
            </w:r>
          </w:p>
        </w:tc>
        <w:tc>
          <w:tcPr>
            <w:tcW w:w="716"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车行道、人行道和市政设施机械化作业夜间定期全面冲洗，白天对道路进行巡回洒水、喷雾降尘4次以上，如遇阴雨天气可酌情降低机扫频率；</w:t>
            </w:r>
          </w:p>
        </w:tc>
        <w:tc>
          <w:tcPr>
            <w:tcW w:w="857"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收集街道路边垃圾桶、果皮箱、临时堆放点的垃圾等，做到日产日清，不满溢、不外抛；对垃圾桶、果皮箱等固定垃圾收储容器做好每日清洗、消毒、晾晒等清洁措施，及时更换破损容器；每日早晚各清理1次</w:t>
            </w:r>
          </w:p>
        </w:tc>
        <w:tc>
          <w:tcPr>
            <w:tcW w:w="623"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由业主指定处置场地，由中标企业根据合同要求负责大件生活垃圾的收运。</w:t>
            </w:r>
          </w:p>
        </w:tc>
        <w:tc>
          <w:tcPr>
            <w:tcW w:w="1051"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视线范围内可操作立面违法广告每月定期清理、刷涂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四级</w:t>
            </w:r>
          </w:p>
        </w:tc>
        <w:tc>
          <w:tcPr>
            <w:tcW w:w="631"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对停车位、人行道、隔离护栏等机械作业死角，进行人工清扫保洁(每天保洁8小时,07:00点-11:00点，15:00点-19:00点，每日2班次）</w:t>
            </w:r>
          </w:p>
        </w:tc>
        <w:tc>
          <w:tcPr>
            <w:tcW w:w="716"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车行道、人行道和市政设施机械化作业夜间定期全面冲洗，白天对道路进行巡回洒水、喷雾降尘4次以上，如遇阴雨天气可酌情降低机扫频率；</w:t>
            </w:r>
          </w:p>
        </w:tc>
        <w:tc>
          <w:tcPr>
            <w:tcW w:w="857"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收集街道路边垃圾桶、果皮箱、临时堆放点的垃圾等，做到日产日清，不满溢、不外抛；对垃圾桶、果皮箱等固定垃圾收储容器做好每日清洗、消毒、晾晒等清洁措施，及时更换破损容器；每日早晚各清理1次</w:t>
            </w:r>
          </w:p>
        </w:tc>
        <w:tc>
          <w:tcPr>
            <w:tcW w:w="623"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由业主指定处置场地，由中标企业根据合同要求负责大件生活垃圾的收运。</w:t>
            </w:r>
          </w:p>
        </w:tc>
        <w:tc>
          <w:tcPr>
            <w:tcW w:w="1051"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视线范围内可操作立面违法广告每月定期清理、刷涂</w:t>
            </w:r>
          </w:p>
        </w:tc>
      </w:tr>
    </w:tbl>
    <w:p>
      <w:pPr>
        <w:pStyle w:val="3"/>
        <w:snapToGrid/>
        <w:spacing w:before="0" w:beforeAutospacing="0" w:after="0" w:afterAutospacing="0" w:line="560" w:lineRule="exact"/>
        <w:ind w:left="0" w:leftChars="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bookmarkStart w:id="20" w:name="_Toc29866"/>
      <w:r>
        <w:rPr>
          <w:rFonts w:hint="eastAsia" w:ascii="仿宋" w:hAnsi="仿宋" w:eastAsia="仿宋" w:cs="仿宋"/>
          <w:b w:val="0"/>
          <w:i w:val="0"/>
          <w:caps w:val="0"/>
          <w:color w:val="auto"/>
          <w:spacing w:val="0"/>
          <w:w w:val="100"/>
          <w:sz w:val="24"/>
          <w:szCs w:val="24"/>
          <w:highlight w:val="none"/>
          <w:lang w:val="en-US" w:eastAsia="zh-CN"/>
        </w:rPr>
        <w:t>2</w:t>
      </w:r>
      <w:r>
        <w:rPr>
          <w:rFonts w:hint="eastAsia" w:ascii="仿宋" w:hAnsi="仿宋" w:eastAsia="仿宋" w:cs="仿宋"/>
          <w:b w:val="0"/>
          <w:i w:val="0"/>
          <w:caps w:val="0"/>
          <w:color w:val="auto"/>
          <w:spacing w:val="0"/>
          <w:w w:val="100"/>
          <w:sz w:val="24"/>
          <w:szCs w:val="24"/>
          <w:highlight w:val="none"/>
          <w:lang w:eastAsia="zh-CN"/>
        </w:rPr>
        <w:t>.公厕保洁及日常运维</w:t>
      </w:r>
      <w:bookmarkEnd w:id="20"/>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（1）公厕有专人管理，有保洁制度，公共厕所24小时对外开放；</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（2）保洁工具使用完毕应整齐存放在不显眼的位置或存放在工具房（箱）内，不得将保洁工具放在便器、洗手盆或楼梯；</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（3）供洗手用的水龙头不得用于保洁作业；</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（4）管理人员工作室、工作台保持整洁美观；</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（5）不得占用或妨碍残疾人公共厕所的正常使用；</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（6）公共厕所每天应全面冲洗两次以上并随时保洁。</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bookmarkStart w:id="21" w:name="_Toc14813"/>
      <w:r>
        <w:rPr>
          <w:rFonts w:hint="eastAsia" w:ascii="仿宋" w:hAnsi="仿宋" w:eastAsia="仿宋" w:cs="仿宋"/>
          <w:b w:val="0"/>
          <w:i w:val="0"/>
          <w:caps w:val="0"/>
          <w:color w:val="auto"/>
          <w:spacing w:val="0"/>
          <w:w w:val="100"/>
          <w:sz w:val="24"/>
          <w:szCs w:val="24"/>
          <w:highlight w:val="none"/>
          <w:lang w:val="en-US" w:eastAsia="zh-CN"/>
        </w:rPr>
        <w:t>3</w:t>
      </w:r>
      <w:r>
        <w:rPr>
          <w:rFonts w:hint="eastAsia" w:ascii="仿宋" w:hAnsi="仿宋" w:eastAsia="仿宋" w:cs="仿宋"/>
          <w:b w:val="0"/>
          <w:i w:val="0"/>
          <w:caps w:val="0"/>
          <w:color w:val="auto"/>
          <w:spacing w:val="0"/>
          <w:w w:val="100"/>
          <w:sz w:val="24"/>
          <w:szCs w:val="24"/>
          <w:highlight w:val="none"/>
          <w:lang w:eastAsia="zh-CN"/>
        </w:rPr>
        <w:t>.中转站保洁及日常运维</w:t>
      </w:r>
      <w:bookmarkEnd w:id="21"/>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（1）中转站坚持值班制度，中转站开放时间为每天05:00-19:30，可根据实际情况作适当调整；</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（2）中转站内所有垃圾，必须每天清理，不得堆积在站内。转运结束后站内外要彻底清扫、冲洗，保持中转站内基本无臭味；</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（3）保持中转站内无垃圾和杂物堆放，无晾晒衣物、无积水，工具、物品、车辆放置应有序；</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（4）垃圾车在站内装载垃圾时要充分排放污水并检查密封是否良好，必要时应紧固锁紧装置。离站前要冲洗车身。</w:t>
      </w:r>
    </w:p>
    <w:p>
      <w:pPr>
        <w:pStyle w:val="7"/>
        <w:snapToGrid/>
        <w:spacing w:before="0" w:beforeAutospacing="0" w:after="0" w:afterAutospacing="0" w:line="560" w:lineRule="exact"/>
        <w:ind w:firstLine="480" w:firstLineChars="200"/>
        <w:jc w:val="both"/>
        <w:textAlignment w:val="baseline"/>
        <w:rPr>
          <w:rFonts w:hint="eastAsia" w:ascii="仿宋" w:hAnsi="仿宋" w:eastAsia="仿宋" w:cs="仿宋"/>
          <w:b w:val="0"/>
          <w:i w:val="0"/>
          <w:caps w:val="0"/>
          <w:color w:val="auto"/>
          <w:spacing w:val="0"/>
          <w:w w:val="100"/>
          <w:sz w:val="24"/>
          <w:szCs w:val="24"/>
          <w:highlight w:val="none"/>
        </w:rPr>
      </w:pPr>
      <w:bookmarkStart w:id="22" w:name="_Toc4028694"/>
      <w:bookmarkStart w:id="23" w:name="_Toc533705128"/>
      <w:bookmarkStart w:id="24" w:name="_Toc5865"/>
      <w:r>
        <w:rPr>
          <w:rFonts w:hint="eastAsia" w:ascii="仿宋" w:hAnsi="仿宋" w:eastAsia="仿宋" w:cs="仿宋"/>
          <w:b w:val="0"/>
          <w:i w:val="0"/>
          <w:caps w:val="0"/>
          <w:color w:val="auto"/>
          <w:spacing w:val="0"/>
          <w:w w:val="100"/>
          <w:sz w:val="24"/>
          <w:szCs w:val="24"/>
          <w:highlight w:val="none"/>
        </w:rPr>
        <w:t>（二）作业标准</w:t>
      </w:r>
      <w:bookmarkEnd w:id="22"/>
      <w:bookmarkEnd w:id="23"/>
      <w:bookmarkEnd w:id="24"/>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bookmarkStart w:id="25" w:name="_Toc28616"/>
      <w:r>
        <w:rPr>
          <w:rFonts w:hint="eastAsia" w:ascii="仿宋" w:hAnsi="仿宋" w:eastAsia="仿宋" w:cs="仿宋"/>
          <w:b w:val="0"/>
          <w:i w:val="0"/>
          <w:caps w:val="0"/>
          <w:color w:val="auto"/>
          <w:spacing w:val="0"/>
          <w:w w:val="100"/>
          <w:sz w:val="24"/>
          <w:szCs w:val="24"/>
          <w:highlight w:val="none"/>
          <w:lang w:eastAsia="zh-CN"/>
        </w:rPr>
        <w:t>1.道路清扫保洁</w:t>
      </w:r>
      <w:bookmarkEnd w:id="25"/>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（1）一级道路</w:t>
      </w:r>
    </w:p>
    <w:p>
      <w:pPr>
        <w:snapToGrid/>
        <w:spacing w:before="0" w:beforeAutospacing="0" w:after="0" w:afterAutospacing="0" w:line="560" w:lineRule="exact"/>
        <w:ind w:firstLine="480" w:firstLineChars="200"/>
        <w:jc w:val="left"/>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kern w:val="0"/>
          <w:sz w:val="24"/>
          <w:szCs w:val="24"/>
          <w:highlight w:val="none"/>
        </w:rPr>
        <w:t>清扫保洁质量达到“六无”（下同） (即：无堆积物、无果皮纸屑、无砖瓦砂石、无污泥积水、无泼撒食物、无人畜粪便)；“六净”（下同）（即：快慢车道和人行道净、流砂井口净、道路边和墙根净、树穴净、花带周围净、垃圾箱及箱底地面净）。果皮≤4片/1000㎡ ,纸屑、塑膜 ≤3片/1000㎡，烟蒂≤4片/1000㎡，痰迹≤4片/1000㎡，无污物及其它杂物。</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（2）二级道路</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清扫保洁质量达到“六无”、“六净”；果皮≤5片/1000㎡ ,纸屑、塑膜 ≤4片/1000㎡，烟蒂≤5片/1000㎡，痰迹≤5片/1000㎡，无污物及其它杂物。环卫作业清洗除尘后主道、边沟、隔离栏下导向车道标线、路沿石、人行道方块砖达到见本色。</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（3）三级道路</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清扫保洁质量达到“六无”、“六净”；果皮≤6片/1000㎡；纸屑、塑膜≤6片/1000㎡；烟蒂≤8个/1000㎡；痰迹≤8处/1000㎡；污水≤0.5㎡/1000㎡，其它≤2处/1000㎡。环卫作业清洗除尘后主道、边沟、隔离栏下导向车道标线、路沿石、人行道方块砖达到基本见本色。</w:t>
      </w:r>
    </w:p>
    <w:p>
      <w:pPr>
        <w:pStyle w:val="3"/>
        <w:snapToGrid/>
        <w:spacing w:before="0" w:beforeAutospacing="0" w:after="0" w:afterAutospacing="0" w:line="560" w:lineRule="exact"/>
        <w:ind w:left="0" w:right="4649"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bookmarkStart w:id="26" w:name="_Toc29526"/>
      <w:r>
        <w:rPr>
          <w:rFonts w:hint="eastAsia" w:ascii="仿宋" w:hAnsi="仿宋" w:eastAsia="仿宋" w:cs="仿宋"/>
          <w:b w:val="0"/>
          <w:i w:val="0"/>
          <w:caps w:val="0"/>
          <w:color w:val="auto"/>
          <w:spacing w:val="0"/>
          <w:w w:val="100"/>
          <w:sz w:val="24"/>
          <w:szCs w:val="24"/>
          <w:highlight w:val="none"/>
          <w:lang w:eastAsia="zh-CN"/>
        </w:rPr>
        <w:t>2.城区生活垃圾收集、清运</w:t>
      </w:r>
      <w:bookmarkEnd w:id="26"/>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（1）作业工具采用密闭式电瓶三轮车、后装式垃圾压缩转运车。作业车辆必须与辖区垃圾压缩站相匹配。</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（2）生活垃圾收集、清运车辆必须采用车厢密闭式车辆，无破损、锈迹，保持车容车貌整洁，作业完成后及时清洗车辆。</w:t>
      </w:r>
    </w:p>
    <w:p>
      <w:pPr>
        <w:pStyle w:val="3"/>
        <w:snapToGrid/>
        <w:spacing w:before="0" w:beforeAutospacing="0" w:after="0" w:afterAutospacing="0" w:line="560" w:lineRule="exact"/>
        <w:ind w:left="0" w:firstLine="472"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2"/>
          <w:w w:val="100"/>
          <w:sz w:val="24"/>
          <w:szCs w:val="24"/>
          <w:highlight w:val="none"/>
          <w:lang w:eastAsia="zh-CN"/>
        </w:rPr>
        <w:t>（3）必须做到日产日清，生活垃圾收集后收集点整洁，无乱堆乱放，无撒漏垃圾，收运后立即进行冲洗消毒，</w:t>
      </w:r>
      <w:r>
        <w:rPr>
          <w:rFonts w:hint="eastAsia" w:ascii="仿宋" w:hAnsi="仿宋" w:eastAsia="仿宋" w:cs="仿宋"/>
          <w:b w:val="0"/>
          <w:i w:val="0"/>
          <w:caps w:val="0"/>
          <w:color w:val="auto"/>
          <w:spacing w:val="0"/>
          <w:w w:val="100"/>
          <w:sz w:val="24"/>
          <w:szCs w:val="24"/>
          <w:highlight w:val="none"/>
          <w:lang w:eastAsia="zh-CN"/>
        </w:rPr>
        <w:t>收集容器整洁、无破损。垃圾桶点周边环境卫生干净、整洁，每天对垃圾桶点及周边清洗。无乱堆乱放，无撒漏垃圾，垃圾收集及时，无垃圾外溢和翻拣垃圾现象。收集容器整洁，无破损，蝇、蚊孳生季节应定时喷洒消毒、灭蚊蝇药物。</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（4）生活垃圾收集运输过程中必须密闭，无撒漏、滴漏现象。</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bookmarkStart w:id="27" w:name="_Toc25501"/>
      <w:r>
        <w:rPr>
          <w:rFonts w:hint="eastAsia" w:ascii="仿宋" w:hAnsi="仿宋" w:eastAsia="仿宋" w:cs="仿宋"/>
          <w:b w:val="0"/>
          <w:i w:val="0"/>
          <w:caps w:val="0"/>
          <w:color w:val="auto"/>
          <w:spacing w:val="0"/>
          <w:w w:val="100"/>
          <w:sz w:val="24"/>
          <w:szCs w:val="24"/>
          <w:highlight w:val="none"/>
          <w:lang w:eastAsia="zh-CN"/>
        </w:rPr>
        <w:t>3.公厕保洁及日常运维</w:t>
      </w:r>
      <w:bookmarkEnd w:id="27"/>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1）公厕内采光、照明和通风应良好，无明显臭味，墙面、天花板、门窗和隔离板应无积灰、污迹、蛛网，无乱涂乱画，墙面应光洁；地面应光洁，无污物、污垢、积水，马赛克、瓷砖光洁；公厕外墙面应整洁。</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（2）蹲位整洁，大便槽两侧应无粪便污物，槽内无积粪，洁净见底；小便槽(斗)应无水锈、尿垢、垃圾，基本无臭；沟眼、管道保持畅通。</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（3）公厕内照明灯具、洗手器具、镜子、挂衣钩、冲水设备等应完好，无积灰、污物。</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（4）公厕外环境应整洁，无乱堆杂物，保洁工具应放置整齐。公厕四周3－5m范围内，应无垃圾、粪便、污水等污物；并设有醒目标志牌，方便群众入厕。</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（5）应定时喷洒灭蚊蝇药物，有效控制蝇蛆孳生。</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（6）公厕化粪池与出粪口应有盖板，无破损凹陷。</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bookmarkStart w:id="28" w:name="_Toc29096"/>
      <w:r>
        <w:rPr>
          <w:rFonts w:hint="eastAsia" w:ascii="仿宋" w:hAnsi="仿宋" w:eastAsia="仿宋" w:cs="仿宋"/>
          <w:b w:val="0"/>
          <w:i w:val="0"/>
          <w:caps w:val="0"/>
          <w:color w:val="auto"/>
          <w:spacing w:val="0"/>
          <w:w w:val="100"/>
          <w:sz w:val="24"/>
          <w:szCs w:val="24"/>
          <w:highlight w:val="none"/>
          <w:lang w:eastAsia="zh-CN"/>
        </w:rPr>
        <w:t>4.中转站保洁及日常运维</w:t>
      </w:r>
      <w:bookmarkEnd w:id="28"/>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（1）中转站内外场地整洁，无撒落垃圾和堆积杂物，无积留污水。</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（3）室内通风良好，无明显臭味，墙壁、窗户应无积尘、蛛网。</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（4）进入站内的垃圾应当日转运，有贮存设施的，应加盖封闭，定时转运；每日中转站过夜积存垃圾不超过一车。</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（5）站内垃圾装运容器应整洁，无积垢，无吊挂垃圾。</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（6）站内有规范标志牌，并公布站点名称、作业时间、投诉电话。</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（7）中转站清运实行“垃圾不落地”作业，垃圾到站后随即倒入转运车辆箱体，转运作业完成以后，将垃圾桶、地面、墙壁清洗干净。</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（8）有异常垃圾进入中转站时应作好记录。确保全年全天候接纳的垃圾来源、种类、数量符合中转站要求。</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bookmarkStart w:id="29" w:name="_Toc31704"/>
      <w:r>
        <w:rPr>
          <w:rFonts w:hint="eastAsia" w:ascii="仿宋" w:hAnsi="仿宋" w:eastAsia="仿宋" w:cs="仿宋"/>
          <w:b w:val="0"/>
          <w:i w:val="0"/>
          <w:caps w:val="0"/>
          <w:color w:val="auto"/>
          <w:spacing w:val="0"/>
          <w:w w:val="100"/>
          <w:sz w:val="24"/>
          <w:szCs w:val="24"/>
          <w:highlight w:val="none"/>
          <w:lang w:eastAsia="zh-CN"/>
        </w:rPr>
        <w:t>5.安全文明生产标准</w:t>
      </w:r>
      <w:bookmarkEnd w:id="29"/>
    </w:p>
    <w:p>
      <w:pPr>
        <w:pStyle w:val="3"/>
        <w:snapToGrid/>
        <w:spacing w:before="0" w:beforeAutospacing="0" w:after="0" w:afterAutospacing="0" w:line="560" w:lineRule="exact"/>
        <w:ind w:left="0" w:right="154" w:firstLine="480" w:firstLineChars="200"/>
        <w:jc w:val="both"/>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（1）公司应对新上岗工人进行环卫作业质量标准、安全培训，每月对所有上岗工人进行1次安全培训，并做好培训记录。</w:t>
      </w:r>
    </w:p>
    <w:p>
      <w:pPr>
        <w:pStyle w:val="3"/>
        <w:snapToGrid/>
        <w:spacing w:before="0" w:beforeAutospacing="0" w:after="0" w:afterAutospacing="0" w:line="560" w:lineRule="exact"/>
        <w:ind w:left="0" w:right="154" w:firstLine="480" w:firstLineChars="200"/>
        <w:jc w:val="both"/>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（2）环卫工人上班必须穿工作服，主干道、快速通道的环卫工人必须穿安全反光背</w:t>
      </w:r>
      <w:r>
        <w:rPr>
          <w:rFonts w:hint="eastAsia" w:ascii="仿宋" w:hAnsi="仿宋" w:eastAsia="仿宋" w:cs="仿宋"/>
          <w:b w:val="0"/>
          <w:i w:val="0"/>
          <w:caps w:val="0"/>
          <w:color w:val="auto"/>
          <w:spacing w:val="-2"/>
          <w:w w:val="100"/>
          <w:sz w:val="24"/>
          <w:szCs w:val="24"/>
          <w:highlight w:val="none"/>
          <w:lang w:eastAsia="zh-CN"/>
        </w:rPr>
        <w:t>心。根据本路段的人、车流情况，合理安排作业时间和方式，环卫工人作业时主动避开</w:t>
      </w:r>
      <w:r>
        <w:rPr>
          <w:rFonts w:hint="eastAsia" w:ascii="仿宋" w:hAnsi="仿宋" w:eastAsia="仿宋" w:cs="仿宋"/>
          <w:b w:val="0"/>
          <w:i w:val="0"/>
          <w:caps w:val="0"/>
          <w:color w:val="auto"/>
          <w:spacing w:val="0"/>
          <w:w w:val="100"/>
          <w:sz w:val="24"/>
          <w:szCs w:val="24"/>
          <w:highlight w:val="none"/>
          <w:lang w:eastAsia="zh-CN"/>
        </w:rPr>
        <w:t>行人和车流高峰，以免发生意外。</w:t>
      </w:r>
    </w:p>
    <w:p>
      <w:pPr>
        <w:pStyle w:val="3"/>
        <w:snapToGrid/>
        <w:spacing w:before="0" w:beforeAutospacing="0" w:after="0" w:afterAutospacing="0" w:line="560" w:lineRule="exact"/>
        <w:ind w:left="0" w:right="154" w:firstLine="480" w:firstLineChars="200"/>
        <w:jc w:val="both"/>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（3）环卫工人在清扫和保洁时，应按车行线反方向清扫，特别在清扫保洁主车道时</w:t>
      </w:r>
      <w:r>
        <w:rPr>
          <w:rFonts w:hint="eastAsia" w:ascii="仿宋" w:hAnsi="仿宋" w:eastAsia="仿宋" w:cs="仿宋"/>
          <w:b w:val="0"/>
          <w:i w:val="0"/>
          <w:caps w:val="0"/>
          <w:color w:val="auto"/>
          <w:spacing w:val="3"/>
          <w:w w:val="100"/>
          <w:sz w:val="24"/>
          <w:szCs w:val="24"/>
          <w:highlight w:val="none"/>
          <w:lang w:eastAsia="zh-CN"/>
        </w:rPr>
        <w:t>要提高警觉，注意来车。清理主车道上的成堆的泥土时，应在清理点来车方向</w:t>
      </w:r>
      <w:r>
        <w:rPr>
          <w:rFonts w:hint="eastAsia" w:ascii="仿宋" w:hAnsi="仿宋" w:eastAsia="仿宋" w:cs="仿宋"/>
          <w:b w:val="0"/>
          <w:i w:val="0"/>
          <w:caps w:val="0"/>
          <w:color w:val="auto"/>
          <w:spacing w:val="0"/>
          <w:w w:val="100"/>
          <w:sz w:val="24"/>
          <w:szCs w:val="24"/>
          <w:highlight w:val="none"/>
          <w:lang w:eastAsia="zh-CN"/>
        </w:rPr>
        <w:t>50-100米处设置醒目的路障，并做好防护措施。</w:t>
      </w:r>
    </w:p>
    <w:p>
      <w:pPr>
        <w:pStyle w:val="3"/>
        <w:snapToGrid/>
        <w:spacing w:before="0" w:beforeAutospacing="0" w:after="0" w:afterAutospacing="0" w:line="560" w:lineRule="exact"/>
        <w:ind w:left="0" w:right="154" w:firstLine="480" w:firstLineChars="200"/>
        <w:jc w:val="both"/>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（4）清扫保洁时禁止将垃圾扫入（倒入）雨水井、绿化带、河道内、排水沟等。</w:t>
      </w:r>
    </w:p>
    <w:p>
      <w:pPr>
        <w:pStyle w:val="3"/>
        <w:snapToGrid/>
        <w:spacing w:before="0" w:beforeAutospacing="0" w:after="0" w:afterAutospacing="0" w:line="560" w:lineRule="exact"/>
        <w:ind w:left="0" w:right="154" w:firstLine="480" w:firstLineChars="200"/>
        <w:jc w:val="both"/>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（5）不得将工具摆放在人行道上，要将工具存放在隐蔽位置，并摆放整齐，不得影响观瞻。</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（6）机械化作业车辆出车前必须进行车辆检查，发现故障及时排除，作业时必须开警示灯。</w:t>
      </w:r>
    </w:p>
    <w:p>
      <w:pPr>
        <w:pStyle w:val="3"/>
        <w:snapToGrid/>
        <w:spacing w:before="0" w:beforeAutospacing="0" w:after="0" w:afterAutospacing="0" w:line="56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（7）机械化作业车辆在工作过程中，必须遵守道路交通规则，礼让行车，注意行人的安全。</w:t>
      </w:r>
    </w:p>
    <w:p>
      <w:pPr>
        <w:pStyle w:val="15"/>
        <w:ind w:left="0" w:leftChars="0" w:firstLine="0" w:firstLineChars="0"/>
        <w:jc w:val="left"/>
        <w:rPr>
          <w:rFonts w:hint="eastAsia" w:ascii="仿宋" w:hAnsi="仿宋" w:eastAsia="仿宋" w:cs="仿宋"/>
          <w:color w:val="auto"/>
          <w:sz w:val="24"/>
          <w:szCs w:val="24"/>
          <w:highlight w:val="none"/>
          <w:lang w:val="en-US" w:eastAsia="zh-CN"/>
        </w:rPr>
      </w:pPr>
    </w:p>
    <w:p>
      <w:pPr>
        <w:spacing w:line="44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eastAsia="zh-CN"/>
        </w:rPr>
        <w:t>七</w:t>
      </w:r>
      <w:r>
        <w:rPr>
          <w:rFonts w:hint="eastAsia" w:ascii="仿宋" w:hAnsi="仿宋" w:eastAsia="仿宋" w:cs="仿宋"/>
          <w:bCs/>
          <w:color w:val="auto"/>
          <w:sz w:val="24"/>
          <w:szCs w:val="24"/>
          <w:highlight w:val="none"/>
        </w:rPr>
        <w:t>、其他要求：</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、为确保承包路段清扫保洁质量达标，拟投入项目人员不能少于本章“人员配备基本要求”规定人数的，否则按缺员人数的比例从每月应付款项中扣除。中标人</w:t>
      </w:r>
      <w:r>
        <w:rPr>
          <w:rFonts w:hint="eastAsia" w:ascii="仿宋" w:hAnsi="仿宋" w:eastAsia="仿宋" w:cs="仿宋"/>
          <w:color w:val="auto"/>
          <w:sz w:val="24"/>
          <w:szCs w:val="24"/>
          <w:highlight w:val="none"/>
        </w:rPr>
        <w:t>对清扫保洁员的聘用和工资的分配具有自主支配权，保洁员的工资核发不能低于</w:t>
      </w:r>
      <w:r>
        <w:rPr>
          <w:rFonts w:hint="eastAsia" w:ascii="仿宋" w:hAnsi="仿宋" w:eastAsia="仿宋" w:cs="仿宋"/>
          <w:color w:val="auto"/>
          <w:sz w:val="24"/>
          <w:szCs w:val="24"/>
          <w:highlight w:val="none"/>
          <w:lang w:eastAsia="zh-CN"/>
        </w:rPr>
        <w:t>当地</w:t>
      </w:r>
      <w:r>
        <w:rPr>
          <w:rFonts w:hint="eastAsia" w:ascii="仿宋" w:hAnsi="仿宋" w:eastAsia="仿宋" w:cs="仿宋"/>
          <w:color w:val="auto"/>
          <w:sz w:val="24"/>
          <w:szCs w:val="24"/>
          <w:highlight w:val="none"/>
        </w:rPr>
        <w:t>规定的环卫同岗位同工种工资福利待遇，原环卫站工人环龄工资按照采购人现行标准连续计发，依法落实环卫工人的休假权益（每周至少休息1天和带薪休假），同时按国家规定发放防尘补贴、高温补贴、</w:t>
      </w:r>
      <w:r>
        <w:rPr>
          <w:rFonts w:hint="eastAsia" w:ascii="仿宋" w:hAnsi="仿宋" w:eastAsia="仿宋" w:cs="仿宋"/>
          <w:color w:val="auto"/>
          <w:sz w:val="24"/>
          <w:szCs w:val="24"/>
          <w:highlight w:val="none"/>
          <w:lang w:eastAsia="zh-CN"/>
        </w:rPr>
        <w:t>社保</w:t>
      </w:r>
      <w:r>
        <w:rPr>
          <w:rFonts w:hint="eastAsia" w:ascii="仿宋" w:hAnsi="仿宋" w:eastAsia="仿宋" w:cs="仿宋"/>
          <w:color w:val="auto"/>
          <w:sz w:val="24"/>
          <w:szCs w:val="24"/>
          <w:highlight w:val="none"/>
        </w:rPr>
        <w:t>、意外险或雇主责任险等费用，所需费用由乙方承担。</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、各分标中标人应优先聘用原环卫工作服务人员。</w:t>
      </w:r>
    </w:p>
    <w:p>
      <w:pPr>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、中标后，采购人与中标人签定环卫市场化承包合同，另外中标人还须与雇用的环卫工作人员按</w:t>
      </w:r>
      <w:r>
        <w:rPr>
          <w:rFonts w:hint="eastAsia" w:ascii="仿宋" w:hAnsi="仿宋" w:eastAsia="仿宋" w:cs="仿宋"/>
          <w:color w:val="auto"/>
          <w:kern w:val="0"/>
          <w:sz w:val="24"/>
          <w:szCs w:val="24"/>
          <w:highlight w:val="none"/>
          <w:lang w:eastAsia="zh-CN"/>
        </w:rPr>
        <w:t>当地</w:t>
      </w:r>
      <w:r>
        <w:rPr>
          <w:rFonts w:hint="eastAsia" w:ascii="仿宋" w:hAnsi="仿宋" w:eastAsia="仿宋" w:cs="仿宋"/>
          <w:color w:val="auto"/>
          <w:kern w:val="0"/>
          <w:sz w:val="24"/>
          <w:szCs w:val="24"/>
          <w:highlight w:val="none"/>
        </w:rPr>
        <w:t>劳动人事部门的要求签订劳动合同，合同一经签订即具有法律效力。任何违反承包合同规定的行为均视为违约，并按有关法律规定追究责任。</w:t>
      </w:r>
    </w:p>
    <w:p>
      <w:pPr>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、承包</w:t>
      </w:r>
      <w:r>
        <w:rPr>
          <w:rFonts w:hint="eastAsia" w:ascii="仿宋" w:hAnsi="仿宋" w:eastAsia="仿宋" w:cs="仿宋"/>
          <w:color w:val="auto"/>
          <w:kern w:val="0"/>
          <w:sz w:val="24"/>
          <w:szCs w:val="24"/>
          <w:highlight w:val="none"/>
          <w:lang w:eastAsia="zh-CN"/>
        </w:rPr>
        <w:t>范围</w:t>
      </w:r>
      <w:r>
        <w:rPr>
          <w:rFonts w:hint="eastAsia" w:ascii="仿宋" w:hAnsi="仿宋" w:eastAsia="仿宋" w:cs="仿宋"/>
          <w:color w:val="auto"/>
          <w:kern w:val="0"/>
          <w:sz w:val="24"/>
          <w:szCs w:val="24"/>
          <w:highlight w:val="none"/>
        </w:rPr>
        <w:t>实行经费包干。</w:t>
      </w:r>
    </w:p>
    <w:p>
      <w:pPr>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、如遇自然灾害、突发事件或特殊情况，必须无条件服从采购人统一调配管理,各分标应急队伍人员不少于总人数10%。清扫保洁质量检查员由乙方负责安排人员组成，统一由采购人调配管理。</w:t>
      </w:r>
    </w:p>
    <w:p>
      <w:pPr>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、投标人</w:t>
      </w:r>
      <w:r>
        <w:rPr>
          <w:rFonts w:hint="eastAsia" w:ascii="仿宋" w:hAnsi="仿宋" w:eastAsia="仿宋" w:cs="仿宋"/>
          <w:b/>
          <w:bCs/>
          <w:color w:val="auto"/>
          <w:sz w:val="24"/>
          <w:szCs w:val="24"/>
          <w:highlight w:val="none"/>
          <w:lang w:eastAsia="zh-CN"/>
        </w:rPr>
        <w:t>（注册地在本项目实施地的</w:t>
      </w:r>
      <w:r>
        <w:rPr>
          <w:rFonts w:hint="eastAsia" w:ascii="仿宋" w:hAnsi="仿宋" w:eastAsia="仿宋" w:cs="仿宋"/>
          <w:b/>
          <w:bCs/>
          <w:color w:val="auto"/>
          <w:sz w:val="24"/>
          <w:szCs w:val="24"/>
          <w:highlight w:val="none"/>
          <w:lang w:val="en-US" w:eastAsia="zh-CN"/>
        </w:rPr>
        <w:t>投标人</w:t>
      </w:r>
      <w:r>
        <w:rPr>
          <w:rFonts w:hint="eastAsia" w:ascii="仿宋" w:hAnsi="仿宋" w:eastAsia="仿宋" w:cs="仿宋"/>
          <w:b/>
          <w:bCs/>
          <w:color w:val="auto"/>
          <w:sz w:val="24"/>
          <w:szCs w:val="24"/>
          <w:highlight w:val="none"/>
          <w:lang w:eastAsia="zh-CN"/>
        </w:rPr>
        <w:t>除外）</w:t>
      </w:r>
      <w:r>
        <w:rPr>
          <w:rFonts w:hint="eastAsia" w:ascii="仿宋" w:hAnsi="仿宋" w:eastAsia="仿宋" w:cs="仿宋"/>
          <w:b/>
          <w:bCs/>
          <w:color w:val="auto"/>
          <w:sz w:val="24"/>
          <w:szCs w:val="24"/>
          <w:highlight w:val="none"/>
        </w:rPr>
        <w:t>须承诺，签订项目合同后在本项目实施地设立直属分支机构（分支机构应按国家规定依法注册），并能独立开展日常环卫工作。</w:t>
      </w:r>
    </w:p>
    <w:p>
      <w:pPr>
        <w:pStyle w:val="14"/>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八</w:t>
      </w:r>
      <w:r>
        <w:rPr>
          <w:rFonts w:hint="eastAsia" w:ascii="仿宋" w:hAnsi="仿宋" w:eastAsia="仿宋" w:cs="仿宋"/>
          <w:color w:val="auto"/>
          <w:sz w:val="24"/>
          <w:szCs w:val="24"/>
          <w:highlight w:val="none"/>
        </w:rPr>
        <w:t>、付款方式</w:t>
      </w:r>
    </w:p>
    <w:p>
      <w:pPr>
        <w:pStyle w:val="14"/>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1、付款方式：中标人设立直属分支机构后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val="en-US" w:eastAsia="zh-CN"/>
        </w:rPr>
        <w:t>注册地在本项目实施地除外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服务费按月支付，次月</w:t>
      </w:r>
      <w:r>
        <w:rPr>
          <w:rFonts w:hint="eastAsia" w:ascii="仿宋" w:hAnsi="仿宋" w:eastAsia="仿宋" w:cs="仿宋"/>
          <w:color w:val="auto"/>
          <w:sz w:val="24"/>
          <w:szCs w:val="24"/>
          <w:highlight w:val="none"/>
          <w:lang w:val="en-US" w:eastAsia="zh-CN"/>
        </w:rPr>
        <w:t>15日前支付上月服务费，月服务费为</w:t>
      </w:r>
      <w:r>
        <w:rPr>
          <w:rFonts w:hint="eastAsia" w:ascii="仿宋" w:hAnsi="仿宋" w:eastAsia="仿宋" w:cs="仿宋"/>
          <w:color w:val="auto"/>
          <w:sz w:val="24"/>
          <w:szCs w:val="24"/>
          <w:highlight w:val="none"/>
        </w:rPr>
        <w:t>合同总金额按月平均</w:t>
      </w:r>
      <w:r>
        <w:rPr>
          <w:rFonts w:hint="eastAsia" w:ascii="仿宋" w:hAnsi="仿宋" w:eastAsia="仿宋" w:cs="仿宋"/>
          <w:color w:val="auto"/>
          <w:sz w:val="24"/>
          <w:szCs w:val="24"/>
          <w:highlight w:val="none"/>
          <w:lang w:eastAsia="zh-CN"/>
        </w:rPr>
        <w:t>值，每次支付金额由</w:t>
      </w:r>
      <w:r>
        <w:rPr>
          <w:rFonts w:hint="eastAsia" w:ascii="仿宋" w:hAnsi="仿宋" w:eastAsia="仿宋" w:cs="仿宋"/>
          <w:color w:val="auto"/>
          <w:sz w:val="24"/>
          <w:szCs w:val="24"/>
          <w:highlight w:val="none"/>
          <w:lang w:val="en-US" w:eastAsia="zh-CN"/>
        </w:rPr>
        <w:t>上</w:t>
      </w:r>
      <w:r>
        <w:rPr>
          <w:rFonts w:hint="eastAsia" w:ascii="仿宋" w:hAnsi="仿宋" w:eastAsia="仿宋" w:cs="仿宋"/>
          <w:color w:val="auto"/>
          <w:sz w:val="24"/>
          <w:szCs w:val="24"/>
          <w:highlight w:val="none"/>
          <w:lang w:eastAsia="zh-CN"/>
        </w:rPr>
        <w:t>月的考评结果确定</w:t>
      </w:r>
      <w:r>
        <w:rPr>
          <w:rFonts w:hint="eastAsia" w:ascii="仿宋" w:hAnsi="仿宋" w:eastAsia="仿宋" w:cs="仿宋"/>
          <w:color w:val="auto"/>
          <w:sz w:val="24"/>
          <w:szCs w:val="24"/>
          <w:highlight w:val="none"/>
        </w:rPr>
        <w:t>。</w:t>
      </w:r>
    </w:p>
    <w:p>
      <w:pPr>
        <w:pStyle w:val="14"/>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2、支付时间：中标人按规定发放本月人员工资并缴纳</w:t>
      </w:r>
      <w:r>
        <w:rPr>
          <w:rFonts w:hint="eastAsia" w:ascii="仿宋" w:hAnsi="仿宋" w:eastAsia="仿宋" w:cs="仿宋"/>
          <w:color w:val="auto"/>
          <w:sz w:val="24"/>
          <w:szCs w:val="24"/>
          <w:highlight w:val="none"/>
          <w:lang w:val="en-US" w:eastAsia="zh-CN"/>
        </w:rPr>
        <w:t>社保</w:t>
      </w:r>
      <w:r>
        <w:rPr>
          <w:rFonts w:hint="eastAsia" w:ascii="仿宋" w:hAnsi="仿宋" w:eastAsia="仿宋" w:cs="仿宋"/>
          <w:color w:val="auto"/>
          <w:sz w:val="24"/>
          <w:szCs w:val="24"/>
          <w:highlight w:val="none"/>
        </w:rPr>
        <w:t>后，报采购人审核，采购人于次月15日前支付上月</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费（节假日顺延）。</w:t>
      </w:r>
    </w:p>
    <w:p>
      <w:pPr>
        <w:pStyle w:val="15"/>
        <w:ind w:left="0" w:leftChars="0" w:firstLine="0" w:firstLineChars="0"/>
        <w:jc w:val="left"/>
        <w:rPr>
          <w:rFonts w:hint="eastAsia" w:ascii="仿宋" w:hAnsi="仿宋" w:eastAsia="仿宋" w:cs="仿宋"/>
          <w:b w:val="0"/>
          <w:i w:val="0"/>
          <w:caps w:val="0"/>
          <w:color w:val="auto"/>
          <w:spacing w:val="0"/>
          <w:w w:val="100"/>
          <w:kern w:val="0"/>
          <w:sz w:val="24"/>
          <w:szCs w:val="24"/>
          <w:highlight w:val="none"/>
          <w:lang w:val="en-US" w:eastAsia="zh-CN" w:bidi="ar-SA"/>
        </w:rPr>
      </w:pPr>
    </w:p>
    <w:p>
      <w:pPr>
        <w:pStyle w:val="15"/>
        <w:ind w:left="0" w:leftChars="0" w:firstLine="0" w:firstLineChars="0"/>
        <w:jc w:val="left"/>
        <w:rPr>
          <w:rFonts w:hint="eastAsia" w:ascii="仿宋" w:hAnsi="仿宋" w:eastAsia="仿宋" w:cs="仿宋"/>
          <w:b/>
          <w:bCs/>
          <w:i w:val="0"/>
          <w:caps w:val="0"/>
          <w:color w:val="auto"/>
          <w:spacing w:val="0"/>
          <w:w w:val="100"/>
          <w:kern w:val="0"/>
          <w:sz w:val="28"/>
          <w:szCs w:val="28"/>
          <w:highlight w:val="none"/>
          <w:lang w:val="en-US" w:eastAsia="zh-CN" w:bidi="ar-SA"/>
        </w:rPr>
      </w:pPr>
    </w:p>
    <w:p>
      <w:pPr>
        <w:pStyle w:val="15"/>
        <w:ind w:left="0" w:leftChars="0" w:firstLine="0" w:firstLineChars="0"/>
        <w:jc w:val="left"/>
        <w:rPr>
          <w:rFonts w:hint="eastAsia" w:ascii="仿宋" w:hAnsi="仿宋" w:eastAsia="仿宋" w:cs="仿宋"/>
          <w:b/>
          <w:bCs/>
          <w:i w:val="0"/>
          <w:caps w:val="0"/>
          <w:color w:val="auto"/>
          <w:spacing w:val="0"/>
          <w:w w:val="100"/>
          <w:kern w:val="0"/>
          <w:sz w:val="24"/>
          <w:szCs w:val="24"/>
          <w:highlight w:val="none"/>
          <w:lang w:val="en-US" w:eastAsia="zh-CN" w:bidi="ar-SA"/>
        </w:rPr>
      </w:pPr>
      <w:r>
        <w:rPr>
          <w:rFonts w:hint="eastAsia" w:ascii="仿宋" w:hAnsi="仿宋" w:eastAsia="仿宋" w:cs="仿宋"/>
          <w:b/>
          <w:bCs/>
          <w:i w:val="0"/>
          <w:caps w:val="0"/>
          <w:color w:val="auto"/>
          <w:spacing w:val="0"/>
          <w:w w:val="100"/>
          <w:kern w:val="0"/>
          <w:sz w:val="24"/>
          <w:szCs w:val="24"/>
          <w:highlight w:val="none"/>
          <w:lang w:val="en-US" w:eastAsia="zh-CN" w:bidi="ar-SA"/>
        </w:rPr>
        <w:t>B分标：</w:t>
      </w:r>
    </w:p>
    <w:p>
      <w:pPr>
        <w:pStyle w:val="15"/>
        <w:ind w:left="0" w:leftChars="0" w:firstLine="0" w:firstLineChars="0"/>
        <w:jc w:val="left"/>
        <w:rPr>
          <w:rFonts w:hint="eastAsia" w:ascii="仿宋" w:hAnsi="仿宋" w:eastAsia="仿宋" w:cs="仿宋"/>
          <w:b w:val="0"/>
          <w:bCs/>
          <w:i w:val="0"/>
          <w:caps w:val="0"/>
          <w:color w:val="auto"/>
          <w:spacing w:val="0"/>
          <w:w w:val="100"/>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b w:val="0"/>
          <w:bCs/>
          <w:i w:val="0"/>
          <w:caps w:val="0"/>
          <w:color w:val="auto"/>
          <w:spacing w:val="0"/>
          <w:w w:val="100"/>
          <w:kern w:val="2"/>
          <w:sz w:val="24"/>
          <w:szCs w:val="24"/>
          <w:highlight w:val="none"/>
          <w:lang w:val="en-US" w:eastAsia="zh-CN" w:bidi="ar-SA"/>
        </w:rPr>
        <w:t>一、标段名称：宁明县环卫市场化服务项目B分标（北片区+兴宁大道片区）</w:t>
      </w:r>
    </w:p>
    <w:p>
      <w:pPr>
        <w:pStyle w:val="15"/>
        <w:ind w:left="0" w:leftChars="0" w:firstLine="0" w:firstLineChars="0"/>
        <w:jc w:val="left"/>
        <w:rPr>
          <w:rFonts w:hint="eastAsia" w:ascii="仿宋" w:hAnsi="仿宋" w:eastAsia="仿宋" w:cs="仿宋"/>
          <w:b w:val="0"/>
          <w:bCs/>
          <w:i w:val="0"/>
          <w:caps w:val="0"/>
          <w:color w:val="auto"/>
          <w:spacing w:val="0"/>
          <w:w w:val="100"/>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b w:val="0"/>
          <w:bCs/>
          <w:i w:val="0"/>
          <w:caps w:val="0"/>
          <w:color w:val="auto"/>
          <w:spacing w:val="0"/>
          <w:w w:val="100"/>
          <w:kern w:val="2"/>
          <w:sz w:val="24"/>
          <w:szCs w:val="24"/>
          <w:highlight w:val="none"/>
          <w:lang w:val="en-US" w:eastAsia="zh-CN" w:bidi="ar-SA"/>
        </w:rPr>
        <w:t>二、预算金额：标段单价预算价（最高限价）：14095372.07元/年；</w:t>
      </w:r>
    </w:p>
    <w:p>
      <w:pPr>
        <w:pStyle w:val="15"/>
        <w:ind w:left="0" w:leftChars="0" w:firstLine="1680" w:firstLineChars="700"/>
        <w:jc w:val="left"/>
        <w:rPr>
          <w:rFonts w:hint="eastAsia" w:ascii="仿宋" w:hAnsi="仿宋" w:eastAsia="仿宋" w:cs="仿宋"/>
          <w:b w:val="0"/>
          <w:bCs/>
          <w:i w:val="0"/>
          <w:caps w:val="0"/>
          <w:color w:val="auto"/>
          <w:spacing w:val="0"/>
          <w:w w:val="100"/>
          <w:kern w:val="2"/>
          <w:sz w:val="24"/>
          <w:szCs w:val="24"/>
          <w:highlight w:val="none"/>
          <w:lang w:val="en-US" w:eastAsia="zh-CN" w:bidi="ar-SA"/>
        </w:rPr>
      </w:pPr>
      <w:r>
        <w:rPr>
          <w:rFonts w:hint="eastAsia" w:ascii="仿宋" w:hAnsi="仿宋" w:eastAsia="仿宋" w:cs="仿宋"/>
          <w:b w:val="0"/>
          <w:bCs/>
          <w:i w:val="0"/>
          <w:caps w:val="0"/>
          <w:color w:val="auto"/>
          <w:spacing w:val="0"/>
          <w:w w:val="100"/>
          <w:kern w:val="2"/>
          <w:sz w:val="24"/>
          <w:szCs w:val="24"/>
          <w:highlight w:val="none"/>
          <w:lang w:val="en-US" w:eastAsia="zh-CN" w:bidi="ar-SA"/>
        </w:rPr>
        <w:t>标段总预算价（最高限价）：42286116.21元。</w:t>
      </w:r>
    </w:p>
    <w:p>
      <w:pPr>
        <w:pStyle w:val="15"/>
        <w:ind w:left="0" w:leftChars="0" w:firstLine="0" w:firstLineChars="0"/>
        <w:jc w:val="left"/>
        <w:rPr>
          <w:rFonts w:hint="eastAsia" w:ascii="仿宋" w:hAnsi="仿宋" w:eastAsia="仿宋" w:cs="仿宋"/>
          <w:b w:val="0"/>
          <w:bCs/>
          <w:i w:val="0"/>
          <w:caps w:val="0"/>
          <w:color w:val="auto"/>
          <w:spacing w:val="0"/>
          <w:w w:val="100"/>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b w:val="0"/>
          <w:bCs/>
          <w:i w:val="0"/>
          <w:caps w:val="0"/>
          <w:color w:val="auto"/>
          <w:spacing w:val="0"/>
          <w:w w:val="100"/>
          <w:kern w:val="2"/>
          <w:sz w:val="24"/>
          <w:szCs w:val="24"/>
          <w:highlight w:val="none"/>
          <w:lang w:val="en-US" w:eastAsia="zh-CN" w:bidi="ar-SA"/>
        </w:rPr>
        <w:t>三、服务年限：3年</w:t>
      </w:r>
    </w:p>
    <w:p>
      <w:pPr>
        <w:pStyle w:val="15"/>
        <w:ind w:left="0" w:leftChars="0" w:firstLine="0" w:firstLineChars="0"/>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b w:val="0"/>
          <w:bCs/>
          <w:i w:val="0"/>
          <w:caps w:val="0"/>
          <w:color w:val="auto"/>
          <w:spacing w:val="0"/>
          <w:w w:val="100"/>
          <w:kern w:val="2"/>
          <w:sz w:val="24"/>
          <w:szCs w:val="24"/>
          <w:highlight w:val="none"/>
          <w:lang w:val="en-US" w:eastAsia="zh-CN" w:bidi="ar-SA"/>
        </w:rPr>
        <w:t>四、标段划分范围、</w:t>
      </w:r>
      <w:r>
        <w:rPr>
          <w:rFonts w:hint="eastAsia" w:ascii="仿宋" w:hAnsi="仿宋" w:eastAsia="仿宋" w:cs="仿宋"/>
          <w:b w:val="0"/>
          <w:i w:val="0"/>
          <w:caps w:val="0"/>
          <w:color w:val="auto"/>
          <w:spacing w:val="0"/>
          <w:w w:val="100"/>
          <w:sz w:val="24"/>
          <w:szCs w:val="24"/>
          <w:highlight w:val="none"/>
          <w:lang w:val="en-US" w:eastAsia="zh-CN"/>
        </w:rPr>
        <w:t>保洁</w:t>
      </w:r>
      <w:r>
        <w:rPr>
          <w:rFonts w:hint="eastAsia" w:ascii="仿宋" w:hAnsi="仿宋" w:eastAsia="仿宋" w:cs="仿宋"/>
          <w:b w:val="0"/>
          <w:bCs/>
          <w:i w:val="0"/>
          <w:caps w:val="0"/>
          <w:color w:val="auto"/>
          <w:spacing w:val="0"/>
          <w:w w:val="100"/>
          <w:kern w:val="2"/>
          <w:sz w:val="24"/>
          <w:szCs w:val="24"/>
          <w:highlight w:val="none"/>
          <w:lang w:val="en-US" w:eastAsia="zh-CN" w:bidi="ar-SA"/>
        </w:rPr>
        <w:t>工作范围及内容</w:t>
      </w:r>
    </w:p>
    <w:p>
      <w:pPr>
        <w:pStyle w:val="7"/>
        <w:numPr>
          <w:ilvl w:val="1"/>
          <w:numId w:val="9"/>
        </w:numPr>
        <w:snapToGrid/>
        <w:spacing w:before="0" w:beforeAutospacing="0" w:after="0" w:afterAutospacing="0" w:line="560" w:lineRule="exact"/>
        <w:ind w:left="0" w:leftChars="0" w:firstLine="400" w:firstLineChars="0"/>
        <w:jc w:val="both"/>
        <w:textAlignment w:val="baseline"/>
        <w:rPr>
          <w:rFonts w:hint="eastAsia" w:ascii="仿宋" w:hAnsi="仿宋" w:eastAsia="仿宋" w:cs="仿宋"/>
          <w:b/>
          <w:bCs w:val="0"/>
          <w:i w:val="0"/>
          <w:caps w:val="0"/>
          <w:color w:val="auto"/>
          <w:spacing w:val="0"/>
          <w:w w:val="100"/>
          <w:sz w:val="24"/>
          <w:szCs w:val="24"/>
          <w:highlight w:val="none"/>
        </w:rPr>
      </w:pPr>
      <w:bookmarkStart w:id="30" w:name="_Toc14992"/>
      <w:r>
        <w:rPr>
          <w:rFonts w:hint="eastAsia" w:ascii="仿宋" w:hAnsi="仿宋" w:eastAsia="仿宋" w:cs="仿宋"/>
          <w:b w:val="0"/>
          <w:i w:val="0"/>
          <w:caps w:val="0"/>
          <w:color w:val="auto"/>
          <w:spacing w:val="0"/>
          <w:w w:val="100"/>
          <w:sz w:val="24"/>
          <w:szCs w:val="24"/>
          <w:highlight w:val="none"/>
          <w:lang w:eastAsia="zh-CN"/>
        </w:rPr>
        <w:t>标段划分</w:t>
      </w:r>
      <w:r>
        <w:rPr>
          <w:rFonts w:hint="eastAsia" w:ascii="仿宋" w:hAnsi="仿宋" w:eastAsia="仿宋" w:cs="仿宋"/>
          <w:b w:val="0"/>
          <w:i w:val="0"/>
          <w:caps w:val="0"/>
          <w:color w:val="auto"/>
          <w:spacing w:val="0"/>
          <w:w w:val="100"/>
          <w:sz w:val="24"/>
          <w:szCs w:val="24"/>
          <w:highlight w:val="none"/>
        </w:rPr>
        <w:t>范围</w:t>
      </w:r>
      <w:bookmarkEnd w:id="30"/>
    </w:p>
    <w:p>
      <w:pPr>
        <w:pStyle w:val="3"/>
        <w:snapToGrid/>
        <w:spacing w:before="0" w:beforeAutospacing="0" w:after="0" w:afterAutospacing="0" w:line="560" w:lineRule="exact"/>
        <w:ind w:right="126"/>
        <w:jc w:val="both"/>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城区清扫保洁面积约为732400</w:t>
      </w:r>
      <w:r>
        <w:rPr>
          <w:rFonts w:hint="eastAsia" w:ascii="仿宋" w:hAnsi="仿宋" w:eastAsia="仿宋" w:cs="仿宋"/>
          <w:b w:val="0"/>
          <w:i w:val="0"/>
          <w:caps w:val="0"/>
          <w:color w:val="auto"/>
          <w:spacing w:val="0"/>
          <w:w w:val="100"/>
          <w:sz w:val="24"/>
          <w:szCs w:val="24"/>
          <w:highlight w:val="none"/>
          <w:lang w:val="en-US" w:eastAsia="zh-CN"/>
        </w:rPr>
        <w:t xml:space="preserve"> </w:t>
      </w:r>
      <w:r>
        <w:rPr>
          <w:rFonts w:hint="eastAsia" w:ascii="仿宋" w:hAnsi="仿宋" w:eastAsia="仿宋" w:cs="仿宋"/>
          <w:b w:val="0"/>
          <w:i w:val="0"/>
          <w:caps w:val="0"/>
          <w:color w:val="auto"/>
          <w:spacing w:val="0"/>
          <w:w w:val="100"/>
          <w:sz w:val="24"/>
          <w:szCs w:val="24"/>
          <w:highlight w:val="none"/>
          <w:lang w:eastAsia="zh-CN"/>
        </w:rPr>
        <w:t>平方米，保洁范围如下：</w:t>
      </w:r>
    </w:p>
    <w:tbl>
      <w:tblPr>
        <w:tblStyle w:val="20"/>
        <w:tblW w:w="5199" w:type="pct"/>
        <w:tblInd w:w="-207" w:type="dxa"/>
        <w:shd w:val="clear" w:color="auto" w:fill="auto"/>
        <w:tblLayout w:type="fixed"/>
        <w:tblCellMar>
          <w:top w:w="0" w:type="dxa"/>
          <w:left w:w="108" w:type="dxa"/>
          <w:bottom w:w="0" w:type="dxa"/>
          <w:right w:w="108" w:type="dxa"/>
        </w:tblCellMar>
      </w:tblPr>
      <w:tblGrid>
        <w:gridCol w:w="675"/>
        <w:gridCol w:w="1800"/>
        <w:gridCol w:w="1249"/>
        <w:gridCol w:w="681"/>
        <w:gridCol w:w="855"/>
        <w:gridCol w:w="2863"/>
        <w:gridCol w:w="1889"/>
      </w:tblGrid>
      <w:tr>
        <w:tblPrEx>
          <w:shd w:val="clear" w:color="auto" w:fill="auto"/>
          <w:tblCellMar>
            <w:top w:w="0" w:type="dxa"/>
            <w:left w:w="108" w:type="dxa"/>
            <w:bottom w:w="0" w:type="dxa"/>
            <w:right w:w="108" w:type="dxa"/>
          </w:tblCellMar>
        </w:tblPrEx>
        <w:trPr>
          <w:trHeight w:val="624" w:hRule="exac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strike w:val="0"/>
                <w:dstrike w:val="0"/>
                <w:color w:val="auto"/>
                <w:kern w:val="0"/>
                <w:sz w:val="24"/>
                <w:szCs w:val="24"/>
                <w:highlight w:val="none"/>
                <w:u w:val="none"/>
                <w:lang w:val="en-US" w:eastAsia="zh-CN" w:bidi="ar"/>
              </w:rPr>
              <w:t>B分标标段划分范围（兴宁大道以北片区+兴宁大道片区</w:t>
            </w:r>
            <w:r>
              <w:rPr>
                <w:rFonts w:hint="eastAsia" w:ascii="仿宋" w:hAnsi="仿宋" w:eastAsia="仿宋" w:cs="仿宋"/>
                <w:b/>
                <w:bCs/>
                <w:i w:val="0"/>
                <w:iCs w:val="0"/>
                <w:strike w:val="0"/>
                <w:dstrike w:val="0"/>
                <w:color w:val="auto"/>
                <w:kern w:val="0"/>
                <w:sz w:val="28"/>
                <w:szCs w:val="28"/>
                <w:highlight w:val="none"/>
                <w:u w:val="none"/>
                <w:lang w:val="en-US" w:eastAsia="zh-CN" w:bidi="ar"/>
              </w:rPr>
              <w:t>）</w:t>
            </w:r>
          </w:p>
        </w:tc>
      </w:tr>
      <w:tr>
        <w:tblPrEx>
          <w:shd w:val="clear" w:color="auto" w:fill="auto"/>
          <w:tblCellMar>
            <w:top w:w="0" w:type="dxa"/>
            <w:left w:w="108" w:type="dxa"/>
            <w:bottom w:w="0" w:type="dxa"/>
            <w:right w:w="108" w:type="dxa"/>
          </w:tblCellMar>
        </w:tblPrEx>
        <w:trPr>
          <w:trHeight w:val="624" w:hRule="exac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序号</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道路名称/公园、广场</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长度（m）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宽度（m）</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42"/>
                <w:rFonts w:hint="eastAsia" w:ascii="仿宋" w:hAnsi="仿宋" w:eastAsia="仿宋" w:cs="仿宋"/>
                <w:color w:val="auto"/>
                <w:sz w:val="21"/>
                <w:szCs w:val="21"/>
                <w:highlight w:val="none"/>
                <w:lang w:val="en-US" w:eastAsia="zh-CN" w:bidi="ar"/>
              </w:rPr>
              <w:t>面积（</w:t>
            </w:r>
            <w:r>
              <w:rPr>
                <w:rStyle w:val="43"/>
                <w:rFonts w:hint="eastAsia" w:ascii="仿宋" w:hAnsi="仿宋" w:eastAsia="仿宋" w:cs="仿宋"/>
                <w:color w:val="auto"/>
                <w:sz w:val="21"/>
                <w:szCs w:val="21"/>
                <w:highlight w:val="none"/>
                <w:lang w:val="en-US" w:eastAsia="zh-CN" w:bidi="ar"/>
              </w:rPr>
              <w:t>㎡</w:t>
            </w:r>
            <w:r>
              <w:rPr>
                <w:rStyle w:val="42"/>
                <w:rFonts w:hint="eastAsia" w:ascii="仿宋" w:hAnsi="仿宋" w:eastAsia="仿宋" w:cs="仿宋"/>
                <w:color w:val="auto"/>
                <w:sz w:val="21"/>
                <w:szCs w:val="21"/>
                <w:highlight w:val="none"/>
                <w:lang w:val="en-US" w:eastAsia="zh-CN" w:bidi="ar"/>
              </w:rPr>
              <w:t>）</w:t>
            </w:r>
          </w:p>
        </w:tc>
        <w:tc>
          <w:tcPr>
            <w:tcW w:w="23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班次及作业时间</w:t>
            </w:r>
          </w:p>
        </w:tc>
      </w:tr>
      <w:tr>
        <w:tblPrEx>
          <w:shd w:val="clear" w:color="auto" w:fill="auto"/>
          <w:tblCellMar>
            <w:top w:w="0" w:type="dxa"/>
            <w:left w:w="108" w:type="dxa"/>
            <w:bottom w:w="0" w:type="dxa"/>
            <w:right w:w="108" w:type="dxa"/>
          </w:tblCellMar>
        </w:tblPrEx>
        <w:trPr>
          <w:trHeight w:val="624" w:hRule="exac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县政府—宁明大桥</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44000</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3（04:00-10:00、10:00-16:00、16:00-18:00）</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分时间段安排上班</w:t>
            </w:r>
          </w:p>
        </w:tc>
      </w:tr>
      <w:tr>
        <w:tblPrEx>
          <w:shd w:val="clear" w:color="auto" w:fill="auto"/>
          <w:tblCellMar>
            <w:top w:w="0" w:type="dxa"/>
            <w:left w:w="108" w:type="dxa"/>
            <w:bottom w:w="0" w:type="dxa"/>
            <w:right w:w="108" w:type="dxa"/>
          </w:tblCellMar>
        </w:tblPrEx>
        <w:trPr>
          <w:trHeight w:val="624" w:hRule="exac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红绿灯--高速桥头</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25000</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2（7:20-10:40、14:30-17:40）</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正常班</w:t>
            </w:r>
          </w:p>
        </w:tc>
      </w:tr>
      <w:tr>
        <w:tblPrEx>
          <w:shd w:val="clear" w:color="auto" w:fill="auto"/>
          <w:tblCellMar>
            <w:top w:w="0" w:type="dxa"/>
            <w:left w:w="108" w:type="dxa"/>
            <w:bottom w:w="0" w:type="dxa"/>
            <w:right w:w="108" w:type="dxa"/>
          </w:tblCellMar>
        </w:tblPrEx>
        <w:trPr>
          <w:trHeight w:val="624" w:hRule="exac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高速桥头（骆越大道）--收费站</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130000</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2（7:20-10:40、14:30-17:40）</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正常班</w:t>
            </w:r>
          </w:p>
        </w:tc>
      </w:tr>
      <w:tr>
        <w:tblPrEx>
          <w:shd w:val="clear" w:color="auto" w:fill="auto"/>
          <w:tblCellMar>
            <w:top w:w="0" w:type="dxa"/>
            <w:left w:w="108" w:type="dxa"/>
            <w:bottom w:w="0" w:type="dxa"/>
            <w:right w:w="108" w:type="dxa"/>
          </w:tblCellMar>
        </w:tblPrEx>
        <w:trPr>
          <w:trHeight w:val="624" w:hRule="exac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旧建行（南华街、福仁街、东伦街）--环卫站办公室</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4700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94000</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3（04:00-10:00、10:00-16:00、16:00-21:00）</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分时间段安排上班</w:t>
            </w:r>
          </w:p>
        </w:tc>
      </w:tr>
      <w:tr>
        <w:tblPrEx>
          <w:shd w:val="clear" w:color="auto" w:fill="auto"/>
          <w:tblCellMar>
            <w:top w:w="0" w:type="dxa"/>
            <w:left w:w="108" w:type="dxa"/>
            <w:bottom w:w="0" w:type="dxa"/>
            <w:right w:w="108" w:type="dxa"/>
          </w:tblCellMar>
        </w:tblPrEx>
        <w:trPr>
          <w:trHeight w:val="624" w:hRule="exac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十字街（兴远街、德华街）--大灯塔</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16000</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3（04:00-10:00、10:00-16:00、16:00-21:00）</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分时间段安排上班</w:t>
            </w:r>
          </w:p>
        </w:tc>
      </w:tr>
      <w:tr>
        <w:tblPrEx>
          <w:shd w:val="clear" w:color="auto" w:fill="auto"/>
          <w:tblCellMar>
            <w:top w:w="0" w:type="dxa"/>
            <w:left w:w="108" w:type="dxa"/>
            <w:bottom w:w="0" w:type="dxa"/>
            <w:right w:w="108" w:type="dxa"/>
          </w:tblCellMar>
        </w:tblPrEx>
        <w:trPr>
          <w:trHeight w:val="624" w:hRule="exac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必胜基（荷城街、一支路）--十字街</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18000</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3（04:00-7:00、7:20-10:40、11:00-17:30、18:00-21:30）</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分时间段安排上班</w:t>
            </w:r>
          </w:p>
        </w:tc>
      </w:tr>
      <w:tr>
        <w:tblPrEx>
          <w:shd w:val="clear" w:color="auto" w:fill="auto"/>
          <w:tblCellMar>
            <w:top w:w="0" w:type="dxa"/>
            <w:left w:w="108" w:type="dxa"/>
            <w:bottom w:w="0" w:type="dxa"/>
            <w:right w:w="108" w:type="dxa"/>
          </w:tblCellMar>
        </w:tblPrEx>
        <w:trPr>
          <w:trHeight w:val="624" w:hRule="exac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德华街小巷</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6（巷）×100=600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9000</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2（7:20-10:40、14:30-17:40）</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正常班</w:t>
            </w:r>
          </w:p>
        </w:tc>
      </w:tr>
      <w:tr>
        <w:tblPrEx>
          <w:shd w:val="clear" w:color="auto" w:fill="auto"/>
          <w:tblCellMar>
            <w:top w:w="0" w:type="dxa"/>
            <w:left w:w="108" w:type="dxa"/>
            <w:bottom w:w="0" w:type="dxa"/>
            <w:right w:w="108" w:type="dxa"/>
          </w:tblCellMar>
        </w:tblPrEx>
        <w:trPr>
          <w:trHeight w:val="624" w:hRule="exac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二区（凤翼小区）</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6（巷）×200+2（巷）×500=2200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35200</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kern w:val="0"/>
                <w:sz w:val="21"/>
                <w:szCs w:val="21"/>
                <w:highlight w:val="none"/>
                <w:u w:val="none"/>
                <w:lang w:val="en-US" w:eastAsia="zh-CN" w:bidi="ar"/>
              </w:rPr>
              <w:t>2（7:20-10:40、14:30-17:40）</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1人清扫，6人收集</w:t>
            </w:r>
          </w:p>
        </w:tc>
      </w:tr>
      <w:tr>
        <w:tblPrEx>
          <w:shd w:val="clear" w:color="auto" w:fill="auto"/>
          <w:tblCellMar>
            <w:top w:w="0" w:type="dxa"/>
            <w:left w:w="108" w:type="dxa"/>
            <w:bottom w:w="0" w:type="dxa"/>
            <w:right w:w="108" w:type="dxa"/>
          </w:tblCellMar>
        </w:tblPrEx>
        <w:trPr>
          <w:trHeight w:val="624" w:hRule="exac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榕峰小学巷</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1500</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2（7:20-10:40、14:30-17:40）</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正常班</w:t>
            </w:r>
          </w:p>
        </w:tc>
      </w:tr>
      <w:tr>
        <w:tblPrEx>
          <w:shd w:val="clear" w:color="auto" w:fill="auto"/>
          <w:tblCellMar>
            <w:top w:w="0" w:type="dxa"/>
            <w:left w:w="108" w:type="dxa"/>
            <w:bottom w:w="0" w:type="dxa"/>
            <w:right w:w="108" w:type="dxa"/>
          </w:tblCellMar>
        </w:tblPrEx>
        <w:trPr>
          <w:trHeight w:val="624" w:hRule="exac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福仁街小巷</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8（巷）×150=1200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12000</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2（7:20-10:40、14:30-17:40）</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正常班</w:t>
            </w:r>
          </w:p>
        </w:tc>
      </w:tr>
      <w:tr>
        <w:tblPrEx>
          <w:shd w:val="clear" w:color="auto" w:fill="auto"/>
          <w:tblCellMar>
            <w:top w:w="0" w:type="dxa"/>
            <w:left w:w="108" w:type="dxa"/>
            <w:bottom w:w="0" w:type="dxa"/>
            <w:right w:w="108" w:type="dxa"/>
          </w:tblCellMar>
        </w:tblPrEx>
        <w:trPr>
          <w:trHeight w:val="624" w:hRule="exac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中华街小巷</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5（巷)×100=500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7500</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2（7:20-10:40、14:30-17:40）</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正常班</w:t>
            </w:r>
          </w:p>
        </w:tc>
      </w:tr>
      <w:tr>
        <w:tblPrEx>
          <w:shd w:val="clear" w:color="auto" w:fill="auto"/>
          <w:tblCellMar>
            <w:top w:w="0" w:type="dxa"/>
            <w:left w:w="108" w:type="dxa"/>
            <w:bottom w:w="0" w:type="dxa"/>
            <w:right w:w="108" w:type="dxa"/>
          </w:tblCellMar>
        </w:tblPrEx>
        <w:trPr>
          <w:trHeight w:val="624" w:hRule="exac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花山路小巷</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7（巷）×100=700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3500</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2（7:20-10:40、14:30-17:40）</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正常班</w:t>
            </w:r>
          </w:p>
        </w:tc>
      </w:tr>
      <w:tr>
        <w:tblPrEx>
          <w:shd w:val="clear" w:color="auto" w:fill="auto"/>
          <w:tblCellMar>
            <w:top w:w="0" w:type="dxa"/>
            <w:left w:w="108" w:type="dxa"/>
            <w:bottom w:w="0" w:type="dxa"/>
            <w:right w:w="108" w:type="dxa"/>
          </w:tblCellMar>
        </w:tblPrEx>
        <w:trPr>
          <w:trHeight w:val="624" w:hRule="exac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凤翼路</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30000</w:t>
            </w:r>
          </w:p>
        </w:tc>
        <w:tc>
          <w:tcPr>
            <w:tcW w:w="1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2（7:20-10:40、14:30-17:40）</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正常班</w:t>
            </w:r>
          </w:p>
        </w:tc>
      </w:tr>
      <w:tr>
        <w:tblPrEx>
          <w:shd w:val="clear" w:color="auto" w:fill="auto"/>
          <w:tblCellMar>
            <w:top w:w="0" w:type="dxa"/>
            <w:left w:w="108" w:type="dxa"/>
            <w:bottom w:w="0" w:type="dxa"/>
            <w:right w:w="108" w:type="dxa"/>
          </w:tblCellMar>
        </w:tblPrEx>
        <w:trPr>
          <w:trHeight w:val="624" w:hRule="exac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浦江街</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18900</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kern w:val="0"/>
                <w:sz w:val="21"/>
                <w:szCs w:val="21"/>
                <w:highlight w:val="none"/>
                <w:u w:val="none"/>
                <w:lang w:val="en-US" w:eastAsia="zh-CN" w:bidi="ar"/>
              </w:rPr>
              <w:t>2（7:20-10:40、14:30-17:40）</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正常班</w:t>
            </w:r>
          </w:p>
        </w:tc>
      </w:tr>
      <w:tr>
        <w:tblPrEx>
          <w:shd w:val="clear" w:color="auto" w:fill="auto"/>
          <w:tblCellMar>
            <w:top w:w="0" w:type="dxa"/>
            <w:left w:w="108" w:type="dxa"/>
            <w:bottom w:w="0" w:type="dxa"/>
            <w:right w:w="108" w:type="dxa"/>
          </w:tblCellMar>
        </w:tblPrEx>
        <w:trPr>
          <w:trHeight w:val="624" w:hRule="exac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冠师街及延长线</w:t>
            </w:r>
          </w:p>
        </w:tc>
        <w:tc>
          <w:tcPr>
            <w:tcW w:w="9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1200*16+400*9</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22800</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kern w:val="0"/>
                <w:sz w:val="21"/>
                <w:szCs w:val="21"/>
                <w:highlight w:val="none"/>
                <w:u w:val="none"/>
                <w:lang w:val="en-US" w:eastAsia="zh-CN" w:bidi="ar"/>
              </w:rPr>
              <w:t>2（7:20-10:40、14:30-17:40）</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正常班</w:t>
            </w:r>
          </w:p>
        </w:tc>
      </w:tr>
      <w:tr>
        <w:tblPrEx>
          <w:shd w:val="clear" w:color="auto" w:fill="auto"/>
          <w:tblCellMar>
            <w:top w:w="0" w:type="dxa"/>
            <w:left w:w="108" w:type="dxa"/>
            <w:bottom w:w="0" w:type="dxa"/>
            <w:right w:w="108" w:type="dxa"/>
          </w:tblCellMar>
        </w:tblPrEx>
        <w:trPr>
          <w:trHeight w:val="624" w:hRule="exac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宁四北路</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1250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20000</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kern w:val="0"/>
                <w:sz w:val="21"/>
                <w:szCs w:val="21"/>
                <w:highlight w:val="none"/>
                <w:u w:val="none"/>
                <w:lang w:val="en-US" w:eastAsia="zh-CN" w:bidi="ar"/>
              </w:rPr>
              <w:t>2（7:20-10:40、14:30-17:40）</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正常班</w:t>
            </w:r>
          </w:p>
        </w:tc>
      </w:tr>
      <w:tr>
        <w:tblPrEx>
          <w:shd w:val="clear" w:color="auto" w:fill="auto"/>
          <w:tblCellMar>
            <w:top w:w="0" w:type="dxa"/>
            <w:left w:w="108" w:type="dxa"/>
            <w:bottom w:w="0" w:type="dxa"/>
            <w:right w:w="108" w:type="dxa"/>
          </w:tblCellMar>
        </w:tblPrEx>
        <w:trPr>
          <w:trHeight w:val="624" w:hRule="exac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北丈路口</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lang w:val="en-US" w:eastAsia="zh-CN"/>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lang w:val="en-US" w:eastAsia="zh-CN"/>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32000</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2（7:20-10:40、14:30-17:40）</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正常班</w:t>
            </w:r>
          </w:p>
        </w:tc>
      </w:tr>
      <w:tr>
        <w:tblPrEx>
          <w:shd w:val="clear" w:color="auto" w:fill="auto"/>
          <w:tblCellMar>
            <w:top w:w="0" w:type="dxa"/>
            <w:left w:w="108" w:type="dxa"/>
            <w:bottom w:w="0" w:type="dxa"/>
            <w:right w:w="108" w:type="dxa"/>
          </w:tblCellMar>
        </w:tblPrEx>
        <w:trPr>
          <w:trHeight w:val="624" w:hRule="exac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花山路</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2800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56000</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2（7:20-10:40、14:30-17:40）</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正常班</w:t>
            </w:r>
          </w:p>
        </w:tc>
      </w:tr>
      <w:tr>
        <w:tblPrEx>
          <w:shd w:val="clear" w:color="auto" w:fill="auto"/>
          <w:tblCellMar>
            <w:top w:w="0" w:type="dxa"/>
            <w:left w:w="108" w:type="dxa"/>
            <w:bottom w:w="0" w:type="dxa"/>
            <w:right w:w="108" w:type="dxa"/>
          </w:tblCellMar>
        </w:tblPrEx>
        <w:trPr>
          <w:trHeight w:val="624" w:hRule="exac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兴宁大道中至兴宁大道西以北小巷</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8</w:t>
            </w:r>
            <w:r>
              <w:rPr>
                <w:rFonts w:hint="eastAsia" w:ascii="仿宋" w:hAnsi="仿宋" w:eastAsia="仿宋" w:cs="仿宋"/>
                <w:i w:val="0"/>
                <w:iCs w:val="0"/>
                <w:color w:val="auto"/>
                <w:sz w:val="21"/>
                <w:szCs w:val="21"/>
                <w:highlight w:val="none"/>
                <w:u w:val="none"/>
              </w:rPr>
              <w:t>（巷）×150=</w:t>
            </w:r>
            <w:r>
              <w:rPr>
                <w:rFonts w:hint="eastAsia" w:ascii="仿宋" w:hAnsi="仿宋" w:eastAsia="仿宋" w:cs="仿宋"/>
                <w:i w:val="0"/>
                <w:iCs w:val="0"/>
                <w:color w:val="auto"/>
                <w:sz w:val="21"/>
                <w:szCs w:val="21"/>
                <w:highlight w:val="none"/>
                <w:u w:val="none"/>
                <w:lang w:val="en-US" w:eastAsia="zh-CN"/>
              </w:rPr>
              <w:t>1200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15</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18000</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2（7:20-10:40、14:30-17:40）</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正常班</w:t>
            </w:r>
          </w:p>
        </w:tc>
      </w:tr>
      <w:tr>
        <w:tblPrEx>
          <w:shd w:val="clear" w:color="auto" w:fill="auto"/>
          <w:tblCellMar>
            <w:top w:w="0" w:type="dxa"/>
            <w:left w:w="108" w:type="dxa"/>
            <w:bottom w:w="0" w:type="dxa"/>
            <w:right w:w="108" w:type="dxa"/>
          </w:tblCellMar>
        </w:tblPrEx>
        <w:trPr>
          <w:trHeight w:val="624" w:hRule="exac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20</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宁明大桥--旧交警</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39000</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3（04:00-10:00、10:00-16:00、16:00-21:00）</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分时间段安排上班</w:t>
            </w:r>
          </w:p>
        </w:tc>
      </w:tr>
      <w:tr>
        <w:tblPrEx>
          <w:shd w:val="clear" w:color="auto" w:fill="auto"/>
          <w:tblCellMar>
            <w:top w:w="0" w:type="dxa"/>
            <w:left w:w="108" w:type="dxa"/>
            <w:bottom w:w="0" w:type="dxa"/>
            <w:right w:w="108" w:type="dxa"/>
          </w:tblCellMar>
        </w:tblPrEx>
        <w:trPr>
          <w:trHeight w:val="829" w:hRule="exac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21</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旧交警（兴宁大道西）-宁爱二级路红绿灯</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100000</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2（7:20-10:40、14:30-17:40）</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正常班</w:t>
            </w:r>
          </w:p>
        </w:tc>
      </w:tr>
      <w:tr>
        <w:tblPrEx>
          <w:shd w:val="clear" w:color="auto" w:fill="auto"/>
          <w:tblCellMar>
            <w:top w:w="0" w:type="dxa"/>
            <w:left w:w="108" w:type="dxa"/>
            <w:bottom w:w="0" w:type="dxa"/>
            <w:right w:w="108" w:type="dxa"/>
          </w:tblCellMar>
        </w:tblPrEx>
        <w:trPr>
          <w:trHeight w:val="3314" w:hRule="exac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县城周边村屯垃圾清运</w:t>
            </w:r>
          </w:p>
        </w:tc>
        <w:tc>
          <w:tcPr>
            <w:tcW w:w="282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35"/>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北丈村、驮龙村9个屯（驮龙屯、那龙屯、浦果屯、浦邱屯、速愣屯、更珍屯、狮子屯、新龙屯、法浦屯）、纳利村2个屯（纳利屯、笃林屯）、下州村2个屯（下州屯、则子屯）、珠连村8个屯（木州屯、珠山屯、岜荷屯、弄那屯、攀龙屯、驮河屯、岜连屯、浦刊屯）、耀达村10个屯（岜耀屯、新村屯、岜栾屯、花山屯、濑江屯、达佞屯、上河屯、下河屯、把浮屯、弄仇屯）、松林村10个屯（那卡屯、那斗屯、那排屯、那劳屯、那笃屯、菠萝屯、高岭屯、浦二屯、那毛屯、果面屯）、怀利村12个屯（旱井屯、那标屯、板卫屯、新村屯、妙利屯、保粉屯、保甘屯、天丈屯、浦城屯、莫村屯、馗龙屯、那义屯、六糯屯、那米屯、德吊屯）、馗塘村8个屯（那却屯、那鸡屯、下街屯、浦土屯、上街屯、那盎屯、派怀屯、那荷屯）</w:t>
            </w:r>
          </w:p>
          <w:p>
            <w:pPr>
              <w:jc w:val="center"/>
              <w:rPr>
                <w:rFonts w:hint="eastAsia" w:ascii="仿宋" w:hAnsi="仿宋" w:eastAsia="仿宋" w:cs="仿宋"/>
                <w:i w:val="0"/>
                <w:iCs w:val="0"/>
                <w:color w:val="auto"/>
                <w:sz w:val="21"/>
                <w:szCs w:val="21"/>
                <w:highlight w:val="none"/>
                <w:u w:val="none"/>
                <w:lang w:val="en-US" w:eastAsia="zh-CN"/>
              </w:rPr>
            </w:pP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sz w:val="21"/>
                <w:szCs w:val="21"/>
                <w:highlight w:val="none"/>
                <w:u w:val="none"/>
                <w:lang w:val="en-US" w:eastAsia="zh-CN"/>
              </w:rPr>
              <w:t>只清运，不打扫，清运时间为：7:20-10:40</w:t>
            </w:r>
          </w:p>
        </w:tc>
      </w:tr>
      <w:tr>
        <w:tblPrEx>
          <w:shd w:val="clear" w:color="auto" w:fill="auto"/>
          <w:tblCellMar>
            <w:top w:w="0" w:type="dxa"/>
            <w:left w:w="108" w:type="dxa"/>
            <w:bottom w:w="0" w:type="dxa"/>
            <w:right w:w="108" w:type="dxa"/>
          </w:tblCellMar>
        </w:tblPrEx>
        <w:trPr>
          <w:trHeight w:val="624" w:hRule="exac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合计</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lang w:val="en-US"/>
              </w:rPr>
            </w:pPr>
            <w:r>
              <w:rPr>
                <w:rFonts w:hint="eastAsia" w:ascii="仿宋" w:hAnsi="仿宋" w:eastAsia="仿宋" w:cs="仿宋"/>
                <w:b/>
                <w:bCs/>
                <w:i w:val="0"/>
                <w:iCs w:val="0"/>
                <w:color w:val="auto"/>
                <w:kern w:val="0"/>
                <w:sz w:val="21"/>
                <w:szCs w:val="21"/>
                <w:highlight w:val="none"/>
                <w:u w:val="none"/>
                <w:lang w:val="en-US" w:eastAsia="zh-CN" w:bidi="ar"/>
              </w:rPr>
              <w:t>732400</w:t>
            </w:r>
          </w:p>
        </w:tc>
        <w:tc>
          <w:tcPr>
            <w:tcW w:w="14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shd w:val="clear" w:color="auto" w:fill="auto"/>
          <w:tblCellMar>
            <w:top w:w="0" w:type="dxa"/>
            <w:left w:w="108" w:type="dxa"/>
            <w:bottom w:w="0" w:type="dxa"/>
            <w:right w:w="108" w:type="dxa"/>
          </w:tblCellMar>
        </w:tblPrEx>
        <w:trPr>
          <w:trHeight w:val="1724" w:hRule="exact"/>
        </w:trPr>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补充说明</w:t>
            </w:r>
          </w:p>
        </w:tc>
        <w:tc>
          <w:tcPr>
            <w:tcW w:w="466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本标段范围包括：兴宁大道以北片区、兴宁大道，以上数据为实地测量，但有可能存在误差、重计或漏计，具体服务范围和面积以片区划分为准，如实际服务面积与测量数据存在误差，则不再调整服务费用；根据本县发展需要，服务范围同时也包括服务期内该片区的县城扩大发展部分的园（片）区及市政道路和小区等服务范围，费用视为已含在报价中，不另外增加结算费用。各潜在供应商在投标及报价时应考虑以上费用风险，参加投标的供应商，视为已知晓并自愿承担以上风险。</w:t>
            </w:r>
          </w:p>
        </w:tc>
      </w:tr>
    </w:tbl>
    <w:p>
      <w:pPr>
        <w:pStyle w:val="7"/>
        <w:pageBreakBefore w:val="0"/>
        <w:widowControl w:val="0"/>
        <w:numPr>
          <w:ilvl w:val="1"/>
          <w:numId w:val="9"/>
        </w:numPr>
        <w:kinsoku/>
        <w:wordWrap/>
        <w:overflowPunct/>
        <w:topLinePunct w:val="0"/>
        <w:autoSpaceDE/>
        <w:autoSpaceDN/>
        <w:bidi w:val="0"/>
        <w:adjustRightInd/>
        <w:snapToGrid/>
        <w:spacing w:before="0" w:beforeAutospacing="0" w:after="0" w:afterAutospacing="0" w:line="440" w:lineRule="exact"/>
        <w:ind w:left="0" w:leftChars="0" w:firstLine="400" w:firstLineChars="0"/>
        <w:jc w:val="both"/>
        <w:textAlignment w:val="baseline"/>
        <w:rPr>
          <w:rFonts w:hint="eastAsia" w:ascii="仿宋" w:hAnsi="仿宋" w:eastAsia="仿宋" w:cs="仿宋"/>
          <w:b w:val="0"/>
          <w:i w:val="0"/>
          <w:caps w:val="0"/>
          <w:color w:val="auto"/>
          <w:spacing w:val="0"/>
          <w:w w:val="100"/>
          <w:sz w:val="24"/>
          <w:szCs w:val="24"/>
          <w:highlight w:val="none"/>
          <w:lang w:val="en-US" w:eastAsia="zh-CN"/>
        </w:rPr>
      </w:pPr>
      <w:r>
        <w:rPr>
          <w:rFonts w:hint="eastAsia" w:ascii="仿宋" w:hAnsi="仿宋" w:eastAsia="仿宋" w:cs="仿宋"/>
          <w:b w:val="0"/>
          <w:i w:val="0"/>
          <w:caps w:val="0"/>
          <w:color w:val="auto"/>
          <w:spacing w:val="0"/>
          <w:w w:val="100"/>
          <w:sz w:val="24"/>
          <w:szCs w:val="24"/>
          <w:highlight w:val="none"/>
          <w:lang w:val="en-US" w:eastAsia="zh-CN"/>
        </w:rPr>
        <w:t>保洁工作范围</w:t>
      </w:r>
    </w:p>
    <w:p>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baseline"/>
        <w:rPr>
          <w:rFonts w:hint="eastAsia" w:ascii="仿宋" w:hAnsi="仿宋" w:eastAsia="仿宋" w:cs="仿宋"/>
          <w:b w:val="0"/>
          <w:bCs/>
          <w:i w:val="0"/>
          <w:caps w:val="0"/>
          <w:color w:val="auto"/>
          <w:spacing w:val="0"/>
          <w:w w:val="100"/>
          <w:sz w:val="24"/>
          <w:szCs w:val="24"/>
          <w:highlight w:val="none"/>
          <w:lang w:eastAsia="zh-CN"/>
        </w:rPr>
      </w:pPr>
      <w:r>
        <w:rPr>
          <w:rFonts w:hint="eastAsia" w:ascii="仿宋" w:hAnsi="仿宋" w:eastAsia="仿宋" w:cs="仿宋"/>
          <w:b w:val="0"/>
          <w:bCs/>
          <w:i w:val="0"/>
          <w:caps w:val="0"/>
          <w:color w:val="auto"/>
          <w:spacing w:val="0"/>
          <w:w w:val="100"/>
          <w:sz w:val="24"/>
          <w:szCs w:val="24"/>
          <w:highlight w:val="none"/>
          <w:lang w:eastAsia="zh-CN"/>
        </w:rPr>
        <w:t>（</w:t>
      </w:r>
      <w:r>
        <w:rPr>
          <w:rFonts w:hint="eastAsia" w:ascii="仿宋" w:hAnsi="仿宋" w:eastAsia="仿宋" w:cs="仿宋"/>
          <w:b w:val="0"/>
          <w:bCs/>
          <w:i w:val="0"/>
          <w:caps w:val="0"/>
          <w:color w:val="auto"/>
          <w:spacing w:val="0"/>
          <w:w w:val="100"/>
          <w:sz w:val="24"/>
          <w:szCs w:val="24"/>
          <w:highlight w:val="none"/>
          <w:lang w:val="en-US" w:eastAsia="zh-CN"/>
        </w:rPr>
        <w:t>1</w:t>
      </w:r>
      <w:r>
        <w:rPr>
          <w:rFonts w:hint="eastAsia" w:ascii="仿宋" w:hAnsi="仿宋" w:eastAsia="仿宋" w:cs="仿宋"/>
          <w:b w:val="0"/>
          <w:bCs/>
          <w:i w:val="0"/>
          <w:caps w:val="0"/>
          <w:color w:val="auto"/>
          <w:spacing w:val="0"/>
          <w:w w:val="100"/>
          <w:sz w:val="24"/>
          <w:szCs w:val="24"/>
          <w:highlight w:val="none"/>
          <w:lang w:eastAsia="zh-CN"/>
        </w:rPr>
        <w:t>）县城片区内市政主干道、次干道、背街小巷等路面、人行道、雨水口、隔离护栏护墩。</w:t>
      </w:r>
    </w:p>
    <w:p>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baseline"/>
        <w:rPr>
          <w:rFonts w:hint="eastAsia" w:ascii="仿宋" w:hAnsi="仿宋" w:eastAsia="仿宋" w:cs="仿宋"/>
          <w:b w:val="0"/>
          <w:bCs/>
          <w:i w:val="0"/>
          <w:caps w:val="0"/>
          <w:color w:val="auto"/>
          <w:spacing w:val="0"/>
          <w:w w:val="100"/>
          <w:sz w:val="24"/>
          <w:szCs w:val="24"/>
          <w:highlight w:val="none"/>
          <w:lang w:eastAsia="zh-CN"/>
        </w:rPr>
      </w:pPr>
      <w:r>
        <w:rPr>
          <w:rFonts w:hint="eastAsia" w:ascii="仿宋" w:hAnsi="仿宋" w:eastAsia="仿宋" w:cs="仿宋"/>
          <w:b w:val="0"/>
          <w:bCs/>
          <w:i w:val="0"/>
          <w:caps w:val="0"/>
          <w:color w:val="auto"/>
          <w:spacing w:val="0"/>
          <w:w w:val="100"/>
          <w:sz w:val="24"/>
          <w:szCs w:val="24"/>
          <w:highlight w:val="none"/>
          <w:lang w:eastAsia="zh-CN"/>
        </w:rPr>
        <w:t>（</w:t>
      </w:r>
      <w:r>
        <w:rPr>
          <w:rFonts w:hint="eastAsia" w:ascii="仿宋" w:hAnsi="仿宋" w:eastAsia="仿宋" w:cs="仿宋"/>
          <w:b w:val="0"/>
          <w:bCs/>
          <w:i w:val="0"/>
          <w:caps w:val="0"/>
          <w:color w:val="auto"/>
          <w:spacing w:val="0"/>
          <w:w w:val="100"/>
          <w:sz w:val="24"/>
          <w:szCs w:val="24"/>
          <w:highlight w:val="none"/>
          <w:lang w:val="en-US" w:eastAsia="zh-CN"/>
        </w:rPr>
        <w:t>2</w:t>
      </w:r>
      <w:r>
        <w:rPr>
          <w:rFonts w:hint="eastAsia" w:ascii="仿宋" w:hAnsi="仿宋" w:eastAsia="仿宋" w:cs="仿宋"/>
          <w:b w:val="0"/>
          <w:bCs/>
          <w:i w:val="0"/>
          <w:caps w:val="0"/>
          <w:color w:val="auto"/>
          <w:spacing w:val="0"/>
          <w:w w:val="100"/>
          <w:sz w:val="24"/>
          <w:szCs w:val="24"/>
          <w:highlight w:val="none"/>
          <w:lang w:eastAsia="zh-CN"/>
        </w:rPr>
        <w:t>）宁明县建成区内（属市政绿化范围）所有绿化带、街头小绿地、小广场、垃圾桶、果皮箱等垃圾收集容器。</w:t>
      </w:r>
    </w:p>
    <w:p>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baseline"/>
        <w:rPr>
          <w:rFonts w:hint="eastAsia" w:ascii="仿宋" w:hAnsi="仿宋" w:eastAsia="仿宋" w:cs="仿宋"/>
          <w:b w:val="0"/>
          <w:bCs/>
          <w:i w:val="0"/>
          <w:caps w:val="0"/>
          <w:color w:val="auto"/>
          <w:spacing w:val="0"/>
          <w:w w:val="100"/>
          <w:sz w:val="24"/>
          <w:szCs w:val="24"/>
          <w:highlight w:val="none"/>
          <w:lang w:eastAsia="zh-CN"/>
        </w:rPr>
      </w:pPr>
      <w:r>
        <w:rPr>
          <w:rFonts w:hint="eastAsia" w:ascii="仿宋" w:hAnsi="仿宋" w:eastAsia="仿宋" w:cs="仿宋"/>
          <w:b w:val="0"/>
          <w:bCs/>
          <w:i w:val="0"/>
          <w:caps w:val="0"/>
          <w:color w:val="auto"/>
          <w:spacing w:val="0"/>
          <w:w w:val="100"/>
          <w:sz w:val="24"/>
          <w:szCs w:val="24"/>
          <w:highlight w:val="none"/>
          <w:lang w:eastAsia="zh-CN"/>
        </w:rPr>
        <w:t>（</w:t>
      </w:r>
      <w:r>
        <w:rPr>
          <w:rFonts w:hint="eastAsia" w:ascii="仿宋" w:hAnsi="仿宋" w:eastAsia="仿宋" w:cs="仿宋"/>
          <w:b w:val="0"/>
          <w:bCs/>
          <w:i w:val="0"/>
          <w:caps w:val="0"/>
          <w:color w:val="auto"/>
          <w:spacing w:val="0"/>
          <w:w w:val="100"/>
          <w:sz w:val="24"/>
          <w:szCs w:val="24"/>
          <w:highlight w:val="none"/>
          <w:lang w:val="en-US" w:eastAsia="zh-CN"/>
        </w:rPr>
        <w:t>3</w:t>
      </w:r>
      <w:r>
        <w:rPr>
          <w:rFonts w:hint="eastAsia" w:ascii="仿宋" w:hAnsi="仿宋" w:eastAsia="仿宋" w:cs="仿宋"/>
          <w:b w:val="0"/>
          <w:bCs/>
          <w:i w:val="0"/>
          <w:caps w:val="0"/>
          <w:color w:val="auto"/>
          <w:spacing w:val="0"/>
          <w:w w:val="100"/>
          <w:sz w:val="24"/>
          <w:szCs w:val="24"/>
          <w:highlight w:val="none"/>
          <w:lang w:eastAsia="zh-CN"/>
        </w:rPr>
        <w:t>）宁明县建成区内</w:t>
      </w:r>
      <w:r>
        <w:rPr>
          <w:rFonts w:hint="eastAsia" w:ascii="仿宋" w:hAnsi="仿宋" w:eastAsia="仿宋" w:cs="仿宋"/>
          <w:b w:val="0"/>
          <w:i w:val="0"/>
          <w:caps w:val="0"/>
          <w:color w:val="auto"/>
          <w:spacing w:val="0"/>
          <w:w w:val="100"/>
          <w:sz w:val="24"/>
          <w:szCs w:val="24"/>
          <w:highlight w:val="none"/>
          <w:lang w:eastAsia="zh-CN"/>
        </w:rPr>
        <w:t>沿街大型酒楼、娱乐场所、单位等垃圾集中点。</w:t>
      </w:r>
    </w:p>
    <w:p>
      <w:pPr>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bCs/>
          <w:i w:val="0"/>
          <w:caps w:val="0"/>
          <w:color w:val="auto"/>
          <w:spacing w:val="0"/>
          <w:w w:val="100"/>
          <w:sz w:val="24"/>
          <w:szCs w:val="24"/>
          <w:highlight w:val="none"/>
          <w:lang w:eastAsia="zh-CN"/>
        </w:rPr>
        <w:t>（</w:t>
      </w:r>
      <w:r>
        <w:rPr>
          <w:rFonts w:hint="eastAsia" w:ascii="仿宋" w:hAnsi="仿宋" w:eastAsia="仿宋" w:cs="仿宋"/>
          <w:b w:val="0"/>
          <w:bCs/>
          <w:i w:val="0"/>
          <w:caps w:val="0"/>
          <w:color w:val="auto"/>
          <w:spacing w:val="0"/>
          <w:w w:val="100"/>
          <w:sz w:val="24"/>
          <w:szCs w:val="24"/>
          <w:highlight w:val="none"/>
          <w:lang w:val="en-US" w:eastAsia="zh-CN"/>
        </w:rPr>
        <w:t>4</w:t>
      </w:r>
      <w:r>
        <w:rPr>
          <w:rFonts w:hint="eastAsia" w:ascii="仿宋" w:hAnsi="仿宋" w:eastAsia="仿宋" w:cs="仿宋"/>
          <w:b w:val="0"/>
          <w:bCs/>
          <w:i w:val="0"/>
          <w:caps w:val="0"/>
          <w:color w:val="auto"/>
          <w:spacing w:val="0"/>
          <w:w w:val="100"/>
          <w:sz w:val="24"/>
          <w:szCs w:val="24"/>
          <w:highlight w:val="none"/>
          <w:lang w:eastAsia="zh-CN"/>
        </w:rPr>
        <w:t>）城中镇周边村屯垃圾集中点清运，包括：新龙村、北丈村、驮龙村、纳利村、下州村、珠连村、耀达村、松林村、怀利村、馗塘村。</w:t>
      </w:r>
    </w:p>
    <w:p>
      <w:pPr>
        <w:pStyle w:val="7"/>
        <w:pageBreakBefore w:val="0"/>
        <w:widowControl w:val="0"/>
        <w:numPr>
          <w:ilvl w:val="1"/>
          <w:numId w:val="9"/>
        </w:numPr>
        <w:kinsoku/>
        <w:wordWrap/>
        <w:overflowPunct/>
        <w:topLinePunct w:val="0"/>
        <w:autoSpaceDE/>
        <w:autoSpaceDN/>
        <w:bidi w:val="0"/>
        <w:adjustRightInd/>
        <w:snapToGrid/>
        <w:spacing w:before="0" w:beforeAutospacing="0" w:after="0" w:afterAutospacing="0" w:line="440" w:lineRule="exact"/>
        <w:ind w:left="0" w:leftChars="0" w:firstLine="400" w:firstLineChars="0"/>
        <w:jc w:val="both"/>
        <w:textAlignment w:val="baseline"/>
        <w:rPr>
          <w:rFonts w:hint="eastAsia" w:ascii="仿宋" w:hAnsi="仿宋" w:eastAsia="仿宋" w:cs="仿宋"/>
          <w:b w:val="0"/>
          <w:i w:val="0"/>
          <w:caps w:val="0"/>
          <w:color w:val="auto"/>
          <w:spacing w:val="0"/>
          <w:w w:val="100"/>
          <w:sz w:val="24"/>
          <w:szCs w:val="24"/>
          <w:highlight w:val="none"/>
          <w:lang w:val="en-US" w:eastAsia="zh-CN"/>
        </w:rPr>
      </w:pPr>
      <w:r>
        <w:rPr>
          <w:rFonts w:hint="eastAsia" w:ascii="仿宋" w:hAnsi="仿宋" w:eastAsia="仿宋" w:cs="仿宋"/>
          <w:b w:val="0"/>
          <w:i w:val="0"/>
          <w:caps w:val="0"/>
          <w:color w:val="auto"/>
          <w:spacing w:val="0"/>
          <w:w w:val="100"/>
          <w:sz w:val="24"/>
          <w:szCs w:val="24"/>
          <w:highlight w:val="none"/>
          <w:lang w:val="en-US" w:eastAsia="zh-CN"/>
        </w:rPr>
        <w:t>保洁工作内容</w:t>
      </w:r>
    </w:p>
    <w:p>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80" w:firstLineChars="200"/>
        <w:jc w:val="both"/>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（1）宁明县建成片区范围内道路的清扫、冲洗、洒水、</w:t>
      </w:r>
      <w:r>
        <w:rPr>
          <w:rFonts w:hint="eastAsia" w:ascii="仿宋" w:hAnsi="仿宋" w:eastAsia="仿宋" w:cs="仿宋"/>
          <w:b w:val="0"/>
          <w:i w:val="0"/>
          <w:caps w:val="0"/>
          <w:color w:val="auto"/>
          <w:spacing w:val="0"/>
          <w:w w:val="100"/>
          <w:sz w:val="24"/>
          <w:szCs w:val="24"/>
          <w:highlight w:val="none"/>
          <w:lang w:val="en-US" w:eastAsia="zh-CN"/>
        </w:rPr>
        <w:t>喷雾</w:t>
      </w:r>
      <w:r>
        <w:rPr>
          <w:rFonts w:hint="eastAsia" w:ascii="仿宋" w:hAnsi="仿宋" w:eastAsia="仿宋" w:cs="仿宋"/>
          <w:b w:val="0"/>
          <w:i w:val="0"/>
          <w:caps w:val="0"/>
          <w:color w:val="auto"/>
          <w:spacing w:val="0"/>
          <w:w w:val="100"/>
          <w:sz w:val="24"/>
          <w:szCs w:val="24"/>
          <w:highlight w:val="none"/>
          <w:lang w:eastAsia="zh-CN"/>
        </w:rPr>
        <w:t>降尘和保洁（包含广场、人行道、绿化带及树池内的清扫、除杂草杂树枯枝、除油污、保洁、护栏清洗等，定期对项目范围内道路雨水井进行清淤、除沉泥沉沙，重点清理兴远街</w:t>
      </w:r>
      <w:r>
        <w:rPr>
          <w:rFonts w:hint="eastAsia" w:ascii="仿宋" w:hAnsi="仿宋" w:eastAsia="仿宋" w:cs="仿宋"/>
          <w:b w:val="0"/>
          <w:i w:val="0"/>
          <w:caps w:val="0"/>
          <w:color w:val="auto"/>
          <w:spacing w:val="0"/>
          <w:w w:val="100"/>
          <w:sz w:val="24"/>
          <w:szCs w:val="24"/>
          <w:highlight w:val="none"/>
          <w:lang w:val="en-US" w:eastAsia="zh-CN"/>
        </w:rPr>
        <w:t>-</w:t>
      </w:r>
      <w:r>
        <w:rPr>
          <w:rFonts w:hint="eastAsia" w:ascii="仿宋" w:hAnsi="仿宋" w:eastAsia="仿宋" w:cs="仿宋"/>
          <w:b w:val="0"/>
          <w:i w:val="0"/>
          <w:caps w:val="0"/>
          <w:color w:val="auto"/>
          <w:spacing w:val="0"/>
          <w:w w:val="100"/>
          <w:sz w:val="24"/>
          <w:szCs w:val="24"/>
          <w:highlight w:val="none"/>
          <w:lang w:eastAsia="zh-CN"/>
        </w:rPr>
        <w:t>东麟街内涝点和兴宁大道中段内涝点雨水井和沉沙池）；</w:t>
      </w:r>
    </w:p>
    <w:p>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80" w:firstLineChars="200"/>
        <w:jc w:val="both"/>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（2）宁明县建成片区范围内及县城周边村屯生活垃圾清转运（包含沿街大型酒楼、娱乐场所、单位等垃圾点的收集、范围路段果皮箱和垃圾桶垃圾清运）；</w:t>
      </w:r>
    </w:p>
    <w:p>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80" w:firstLineChars="200"/>
        <w:jc w:val="both"/>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（3）宁明县建成片区范围内中转站、周转垃圾桶保洁、消毒、维护等管理；</w:t>
      </w:r>
    </w:p>
    <w:p>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80" w:firstLineChars="200"/>
        <w:jc w:val="both"/>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（4）宁明县建成片区范围内公厕的保洁、消毒、维护等管理；</w:t>
      </w:r>
    </w:p>
    <w:p>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80" w:firstLineChars="200"/>
        <w:jc w:val="both"/>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（5）宁明县建成片区范围内各类违法广告清理。</w:t>
      </w:r>
    </w:p>
    <w:p>
      <w:pPr>
        <w:pStyle w:val="5"/>
        <w:snapToGrid/>
        <w:spacing w:before="0" w:beforeAutospacing="0" w:after="0" w:afterAutospacing="0" w:line="560" w:lineRule="exact"/>
        <w:ind w:firstLine="0" w:firstLineChars="0"/>
        <w:jc w:val="both"/>
        <w:textAlignment w:val="baseline"/>
        <w:rPr>
          <w:rStyle w:val="41"/>
          <w:rFonts w:hint="eastAsia" w:ascii="仿宋" w:hAnsi="仿宋" w:eastAsia="仿宋" w:cs="仿宋"/>
          <w:b/>
          <w:bCs/>
          <w:i w:val="0"/>
          <w:caps w:val="0"/>
          <w:color w:val="auto"/>
          <w:spacing w:val="0"/>
          <w:w w:val="100"/>
          <w:kern w:val="2"/>
          <w:sz w:val="24"/>
          <w:szCs w:val="24"/>
          <w:highlight w:val="none"/>
          <w:lang w:eastAsia="zh-CN"/>
        </w:rPr>
      </w:pPr>
      <w:r>
        <w:rPr>
          <w:rFonts w:hint="eastAsia" w:ascii="仿宋" w:hAnsi="仿宋" w:eastAsia="仿宋" w:cs="仿宋"/>
          <w:color w:val="auto"/>
          <w:sz w:val="24"/>
          <w:szCs w:val="24"/>
          <w:highlight w:val="none"/>
        </w:rPr>
        <w:t>★</w:t>
      </w:r>
      <w:r>
        <w:rPr>
          <w:rStyle w:val="41"/>
          <w:rFonts w:hint="eastAsia" w:ascii="仿宋" w:hAnsi="仿宋" w:eastAsia="仿宋" w:cs="仿宋"/>
          <w:b/>
          <w:bCs/>
          <w:i w:val="0"/>
          <w:caps w:val="0"/>
          <w:color w:val="auto"/>
          <w:spacing w:val="0"/>
          <w:w w:val="100"/>
          <w:sz w:val="24"/>
          <w:szCs w:val="24"/>
          <w:highlight w:val="none"/>
          <w:lang w:eastAsia="zh-CN"/>
        </w:rPr>
        <w:t>五</w:t>
      </w:r>
      <w:r>
        <w:rPr>
          <w:rStyle w:val="41"/>
          <w:rFonts w:hint="eastAsia" w:ascii="仿宋" w:hAnsi="仿宋" w:eastAsia="仿宋" w:cs="仿宋"/>
          <w:b/>
          <w:bCs/>
          <w:i w:val="0"/>
          <w:caps w:val="0"/>
          <w:color w:val="auto"/>
          <w:spacing w:val="0"/>
          <w:w w:val="100"/>
          <w:sz w:val="24"/>
          <w:szCs w:val="24"/>
          <w:highlight w:val="none"/>
        </w:rPr>
        <w:t>、</w:t>
      </w:r>
      <w:r>
        <w:rPr>
          <w:rStyle w:val="41"/>
          <w:rFonts w:hint="eastAsia" w:ascii="仿宋" w:hAnsi="仿宋" w:eastAsia="仿宋" w:cs="仿宋"/>
          <w:b/>
          <w:bCs/>
          <w:i w:val="0"/>
          <w:caps w:val="0"/>
          <w:color w:val="auto"/>
          <w:spacing w:val="0"/>
          <w:w w:val="100"/>
          <w:sz w:val="24"/>
          <w:szCs w:val="24"/>
          <w:highlight w:val="none"/>
          <w:lang w:eastAsia="zh-CN"/>
        </w:rPr>
        <w:t>环卫设施需求</w:t>
      </w:r>
    </w:p>
    <w:p>
      <w:pPr>
        <w:pStyle w:val="5"/>
        <w:numPr>
          <w:ilvl w:val="0"/>
          <w:numId w:val="0"/>
        </w:numPr>
        <w:snapToGrid/>
        <w:spacing w:before="0" w:beforeAutospacing="0" w:after="0" w:afterAutospacing="0" w:line="560" w:lineRule="exact"/>
        <w:ind w:left="420" w:leftChars="0"/>
        <w:jc w:val="both"/>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（一）主要街道垃圾分类桶、清运车辆的班次需求表</w:t>
      </w:r>
    </w:p>
    <w:tbl>
      <w:tblPr>
        <w:tblStyle w:val="20"/>
        <w:tblW w:w="4989" w:type="pct"/>
        <w:tblInd w:w="0" w:type="dxa"/>
        <w:shd w:val="clear" w:color="auto" w:fill="auto"/>
        <w:tblLayout w:type="autofit"/>
        <w:tblCellMar>
          <w:top w:w="0" w:type="dxa"/>
          <w:left w:w="108" w:type="dxa"/>
          <w:bottom w:w="0" w:type="dxa"/>
          <w:right w:w="108" w:type="dxa"/>
        </w:tblCellMar>
      </w:tblPr>
      <w:tblGrid>
        <w:gridCol w:w="640"/>
        <w:gridCol w:w="3460"/>
        <w:gridCol w:w="2086"/>
        <w:gridCol w:w="1653"/>
        <w:gridCol w:w="1768"/>
      </w:tblGrid>
      <w:tr>
        <w:tblPrEx>
          <w:shd w:val="clear" w:color="auto" w:fill="auto"/>
          <w:tblCellMar>
            <w:top w:w="0" w:type="dxa"/>
            <w:left w:w="108" w:type="dxa"/>
            <w:bottom w:w="0" w:type="dxa"/>
            <w:right w:w="108" w:type="dxa"/>
          </w:tblCellMar>
        </w:tblPrEx>
        <w:trPr>
          <w:trHeight w:val="510" w:hRule="exac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序号</w:t>
            </w:r>
          </w:p>
        </w:tc>
        <w:tc>
          <w:tcPr>
            <w:tcW w:w="1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道路名称/公园、广场</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设置垃圾收集点  个数</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配置垃圾桶  个数</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配套清运车辆的班次</w:t>
            </w:r>
          </w:p>
        </w:tc>
      </w:tr>
      <w:tr>
        <w:tblPrEx>
          <w:tblCellMar>
            <w:top w:w="0" w:type="dxa"/>
            <w:left w:w="108" w:type="dxa"/>
            <w:bottom w:w="0" w:type="dxa"/>
            <w:right w:w="108" w:type="dxa"/>
          </w:tblCellMar>
        </w:tblPrEx>
        <w:trPr>
          <w:trHeight w:val="510" w:hRule="exac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1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县政府—宁明大桥</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44</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510" w:hRule="exac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红绿灯--高速桥头</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510" w:hRule="exac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1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高速桥头（骆越大道）--收费站</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104</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610" w:hRule="exac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1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旧建行（南华街、福仁街、东伦街）--环卫站办公室</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47</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188</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510" w:hRule="exac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1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十字街（兴远街、德华街）--大灯塔</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510" w:hRule="exac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1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必胜基（荷城街、一支路）--十字街</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510" w:hRule="exac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1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德华街小巷</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510" w:hRule="exac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1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二区（凤翼小区）</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88</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510" w:hRule="exac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1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榕峰小学巷</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 xml:space="preserve">2  </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510" w:hRule="exac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1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福仁街小巷</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48</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510" w:hRule="exac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w:t>
            </w:r>
          </w:p>
        </w:tc>
        <w:tc>
          <w:tcPr>
            <w:tcW w:w="1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中华街小巷</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510" w:hRule="exac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1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花山路小巷</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28</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510" w:hRule="exac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w:t>
            </w:r>
          </w:p>
        </w:tc>
        <w:tc>
          <w:tcPr>
            <w:tcW w:w="1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凤翼路</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10</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40</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510" w:hRule="exac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w:t>
            </w:r>
          </w:p>
        </w:tc>
        <w:tc>
          <w:tcPr>
            <w:tcW w:w="1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浦江街</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84</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510" w:hRule="exac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1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冠师街及延长线</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64</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510" w:hRule="exac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w:t>
            </w:r>
          </w:p>
        </w:tc>
        <w:tc>
          <w:tcPr>
            <w:tcW w:w="1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宁四北路</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48</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510" w:hRule="exac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w:t>
            </w:r>
          </w:p>
        </w:tc>
        <w:tc>
          <w:tcPr>
            <w:tcW w:w="1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北丈路口</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0</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0</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510" w:hRule="exac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w:t>
            </w:r>
          </w:p>
        </w:tc>
        <w:tc>
          <w:tcPr>
            <w:tcW w:w="1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花山路</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28</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112</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510" w:hRule="exac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w:t>
            </w:r>
          </w:p>
        </w:tc>
        <w:tc>
          <w:tcPr>
            <w:tcW w:w="1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兴宁大道中至兴宁大道西以北小巷</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sz w:val="21"/>
                <w:szCs w:val="21"/>
                <w:highlight w:val="none"/>
                <w:u w:val="none"/>
                <w:lang w:val="en-US" w:eastAsia="zh-CN"/>
              </w:rPr>
              <w:t>0</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sz w:val="21"/>
                <w:szCs w:val="21"/>
                <w:highlight w:val="none"/>
                <w:u w:val="none"/>
                <w:lang w:val="en-US" w:eastAsia="zh-CN"/>
              </w:rPr>
              <w:t>0</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510" w:hRule="exac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20</w:t>
            </w:r>
          </w:p>
        </w:tc>
        <w:tc>
          <w:tcPr>
            <w:tcW w:w="1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宁明大桥--旧交警</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52</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610" w:hRule="exac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21</w:t>
            </w:r>
          </w:p>
        </w:tc>
        <w:tc>
          <w:tcPr>
            <w:tcW w:w="1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旧交警（兴宁大道西）-宁爱二级路红绿灯</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100</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510" w:hRule="exac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c>
          <w:tcPr>
            <w:tcW w:w="18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合计</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307</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lang w:val="en-US"/>
              </w:rPr>
            </w:pPr>
            <w:r>
              <w:rPr>
                <w:rFonts w:hint="eastAsia" w:ascii="仿宋" w:hAnsi="仿宋" w:eastAsia="仿宋" w:cs="仿宋"/>
                <w:b/>
                <w:bCs/>
                <w:i w:val="0"/>
                <w:iCs w:val="0"/>
                <w:color w:val="auto"/>
                <w:kern w:val="0"/>
                <w:sz w:val="21"/>
                <w:szCs w:val="21"/>
                <w:highlight w:val="none"/>
                <w:u w:val="none"/>
                <w:lang w:val="en-US" w:eastAsia="zh-CN" w:bidi="ar"/>
              </w:rPr>
              <w:t>1228</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1"/>
                <w:szCs w:val="21"/>
                <w:highlight w:val="none"/>
                <w:u w:val="none"/>
              </w:rPr>
            </w:pPr>
          </w:p>
        </w:tc>
      </w:tr>
    </w:tbl>
    <w:p>
      <w:pPr>
        <w:pStyle w:val="5"/>
        <w:numPr>
          <w:ilvl w:val="0"/>
          <w:numId w:val="0"/>
        </w:numPr>
        <w:snapToGrid/>
        <w:spacing w:before="0" w:beforeAutospacing="0" w:after="0" w:afterAutospacing="0" w:line="560" w:lineRule="exact"/>
        <w:ind w:left="420" w:leftChars="0"/>
        <w:jc w:val="both"/>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（二）主要社区垃圾分类桶、清运车辆的班次需求表</w:t>
      </w:r>
    </w:p>
    <w:tbl>
      <w:tblPr>
        <w:tblStyle w:val="20"/>
        <w:tblW w:w="4996" w:type="pct"/>
        <w:jc w:val="center"/>
        <w:shd w:val="clear" w:color="auto" w:fill="auto"/>
        <w:tblLayout w:type="autofit"/>
        <w:tblCellMar>
          <w:top w:w="0" w:type="dxa"/>
          <w:left w:w="108" w:type="dxa"/>
          <w:bottom w:w="0" w:type="dxa"/>
          <w:right w:w="108" w:type="dxa"/>
        </w:tblCellMar>
      </w:tblPr>
      <w:tblGrid>
        <w:gridCol w:w="1006"/>
        <w:gridCol w:w="2068"/>
        <w:gridCol w:w="2297"/>
        <w:gridCol w:w="2068"/>
        <w:gridCol w:w="2181"/>
      </w:tblGrid>
      <w:tr>
        <w:tblPrEx>
          <w:shd w:val="clear" w:color="auto" w:fill="auto"/>
          <w:tblCellMar>
            <w:top w:w="0" w:type="dxa"/>
            <w:left w:w="108" w:type="dxa"/>
            <w:bottom w:w="0" w:type="dxa"/>
            <w:right w:w="108" w:type="dxa"/>
          </w:tblCellMar>
        </w:tblPrEx>
        <w:trPr>
          <w:trHeight w:val="510" w:hRule="exact"/>
          <w:jc w:val="center"/>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序号</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社区居委会名称</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设置垃圾收集点个数</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配置垃圾桶个数</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配套清运车辆的班次</w:t>
            </w:r>
          </w:p>
        </w:tc>
      </w:tr>
      <w:tr>
        <w:tblPrEx>
          <w:tblCellMar>
            <w:top w:w="0" w:type="dxa"/>
            <w:left w:w="108" w:type="dxa"/>
            <w:bottom w:w="0" w:type="dxa"/>
            <w:right w:w="108" w:type="dxa"/>
          </w:tblCellMar>
        </w:tblPrEx>
        <w:trPr>
          <w:trHeight w:val="510" w:hRule="exact"/>
          <w:jc w:val="center"/>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490"/>
                <w:tab w:val="center" w:pos="1035"/>
              </w:tabs>
              <w:snapToGrid/>
              <w:spacing w:before="0" w:beforeAutospacing="0" w:after="0" w:afterAutospacing="0" w:line="240" w:lineRule="auto"/>
              <w:jc w:val="center"/>
              <w:textAlignment w:val="center"/>
              <w:rPr>
                <w:rFonts w:hint="eastAsia" w:ascii="仿宋" w:hAnsi="仿宋" w:eastAsia="仿宋" w:cs="仿宋"/>
                <w:b w:val="0"/>
                <w:i w:val="0"/>
                <w:caps w:val="0"/>
                <w:color w:val="auto"/>
                <w:spacing w:val="0"/>
                <w:w w:val="100"/>
                <w:kern w:val="0"/>
                <w:sz w:val="21"/>
                <w:szCs w:val="21"/>
                <w:highlight w:val="none"/>
                <w:lang w:val="en-US" w:eastAsia="zh-CN" w:bidi="ar"/>
              </w:rPr>
            </w:pPr>
            <w:r>
              <w:rPr>
                <w:rFonts w:hint="eastAsia" w:ascii="仿宋" w:hAnsi="仿宋" w:eastAsia="仿宋" w:cs="仿宋"/>
                <w:b w:val="0"/>
                <w:i w:val="0"/>
                <w:caps w:val="0"/>
                <w:color w:val="auto"/>
                <w:spacing w:val="0"/>
                <w:w w:val="100"/>
                <w:kern w:val="0"/>
                <w:sz w:val="21"/>
                <w:szCs w:val="21"/>
                <w:highlight w:val="none"/>
                <w:lang w:val="en-US" w:eastAsia="zh-CN" w:bidi="ar"/>
              </w:rPr>
              <w:t>明祥社区居委会</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10</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CellMar>
            <w:top w:w="0" w:type="dxa"/>
            <w:left w:w="108" w:type="dxa"/>
            <w:bottom w:w="0" w:type="dxa"/>
            <w:right w:w="108" w:type="dxa"/>
          </w:tblCellMar>
        </w:tblPrEx>
        <w:trPr>
          <w:trHeight w:val="510" w:hRule="exact"/>
          <w:jc w:val="center"/>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490"/>
                <w:tab w:val="center" w:pos="1035"/>
              </w:tabs>
              <w:snapToGrid/>
              <w:spacing w:before="0" w:beforeAutospacing="0" w:after="0" w:afterAutospacing="0" w:line="240" w:lineRule="auto"/>
              <w:jc w:val="center"/>
              <w:textAlignment w:val="center"/>
              <w:rPr>
                <w:rFonts w:hint="eastAsia" w:ascii="仿宋" w:hAnsi="仿宋" w:eastAsia="仿宋" w:cs="仿宋"/>
                <w:b w:val="0"/>
                <w:i w:val="0"/>
                <w:caps w:val="0"/>
                <w:color w:val="auto"/>
                <w:spacing w:val="0"/>
                <w:w w:val="100"/>
                <w:kern w:val="0"/>
                <w:sz w:val="21"/>
                <w:szCs w:val="21"/>
                <w:highlight w:val="none"/>
                <w:lang w:val="en-US" w:eastAsia="zh-CN" w:bidi="ar"/>
              </w:rPr>
            </w:pPr>
            <w:r>
              <w:rPr>
                <w:rFonts w:hint="eastAsia" w:ascii="仿宋" w:hAnsi="仿宋" w:eastAsia="仿宋" w:cs="仿宋"/>
                <w:b w:val="0"/>
                <w:i w:val="0"/>
                <w:caps w:val="0"/>
                <w:color w:val="auto"/>
                <w:spacing w:val="0"/>
                <w:w w:val="100"/>
                <w:kern w:val="0"/>
                <w:sz w:val="21"/>
                <w:szCs w:val="21"/>
                <w:highlight w:val="none"/>
                <w:lang w:val="en-US" w:eastAsia="zh-CN" w:bidi="ar"/>
              </w:rPr>
              <w:t>中华社区居委会</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10</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CellMar>
            <w:top w:w="0" w:type="dxa"/>
            <w:left w:w="108" w:type="dxa"/>
            <w:bottom w:w="0" w:type="dxa"/>
            <w:right w:w="108" w:type="dxa"/>
          </w:tblCellMar>
        </w:tblPrEx>
        <w:trPr>
          <w:trHeight w:val="510" w:hRule="exact"/>
          <w:jc w:val="center"/>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490"/>
                <w:tab w:val="center" w:pos="1035"/>
              </w:tabs>
              <w:snapToGrid/>
              <w:spacing w:before="0" w:beforeAutospacing="0" w:after="0" w:afterAutospacing="0" w:line="240" w:lineRule="auto"/>
              <w:jc w:val="center"/>
              <w:textAlignment w:val="center"/>
              <w:rPr>
                <w:rFonts w:hint="eastAsia" w:ascii="仿宋" w:hAnsi="仿宋" w:eastAsia="仿宋" w:cs="仿宋"/>
                <w:b w:val="0"/>
                <w:i w:val="0"/>
                <w:caps w:val="0"/>
                <w:color w:val="auto"/>
                <w:spacing w:val="0"/>
                <w:w w:val="100"/>
                <w:kern w:val="0"/>
                <w:sz w:val="21"/>
                <w:szCs w:val="21"/>
                <w:highlight w:val="none"/>
                <w:lang w:val="en-US" w:eastAsia="zh-CN" w:bidi="ar"/>
              </w:rPr>
            </w:pPr>
            <w:r>
              <w:rPr>
                <w:rFonts w:hint="eastAsia" w:ascii="仿宋" w:hAnsi="仿宋" w:eastAsia="仿宋" w:cs="仿宋"/>
                <w:b w:val="0"/>
                <w:i w:val="0"/>
                <w:caps w:val="0"/>
                <w:color w:val="auto"/>
                <w:spacing w:val="0"/>
                <w:w w:val="100"/>
                <w:kern w:val="0"/>
                <w:sz w:val="21"/>
                <w:szCs w:val="21"/>
                <w:highlight w:val="none"/>
                <w:lang w:val="en-US" w:eastAsia="zh-CN" w:bidi="ar"/>
              </w:rPr>
              <w:t>北斗社区居委会</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10</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CellMar>
            <w:top w:w="0" w:type="dxa"/>
            <w:left w:w="108" w:type="dxa"/>
            <w:bottom w:w="0" w:type="dxa"/>
            <w:right w:w="108" w:type="dxa"/>
          </w:tblCellMar>
        </w:tblPrEx>
        <w:trPr>
          <w:trHeight w:val="510" w:hRule="exact"/>
          <w:jc w:val="center"/>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4</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490"/>
                <w:tab w:val="center" w:pos="1035"/>
              </w:tabs>
              <w:snapToGrid/>
              <w:spacing w:before="0" w:beforeAutospacing="0" w:after="0" w:afterAutospacing="0" w:line="240" w:lineRule="auto"/>
              <w:jc w:val="center"/>
              <w:textAlignment w:val="center"/>
              <w:rPr>
                <w:rFonts w:hint="eastAsia" w:ascii="仿宋" w:hAnsi="仿宋" w:eastAsia="仿宋" w:cs="仿宋"/>
                <w:b w:val="0"/>
                <w:i w:val="0"/>
                <w:caps w:val="0"/>
                <w:color w:val="auto"/>
                <w:spacing w:val="0"/>
                <w:w w:val="100"/>
                <w:kern w:val="0"/>
                <w:sz w:val="21"/>
                <w:szCs w:val="21"/>
                <w:highlight w:val="none"/>
                <w:lang w:val="en-US" w:eastAsia="zh-CN" w:bidi="ar"/>
              </w:rPr>
            </w:pPr>
            <w:r>
              <w:rPr>
                <w:rFonts w:hint="eastAsia" w:ascii="仿宋" w:hAnsi="仿宋" w:eastAsia="仿宋" w:cs="仿宋"/>
                <w:b w:val="0"/>
                <w:i w:val="0"/>
                <w:caps w:val="0"/>
                <w:color w:val="auto"/>
                <w:spacing w:val="0"/>
                <w:w w:val="100"/>
                <w:kern w:val="0"/>
                <w:sz w:val="21"/>
                <w:szCs w:val="21"/>
                <w:highlight w:val="none"/>
                <w:lang w:val="en-US" w:eastAsia="zh-CN" w:bidi="ar"/>
              </w:rPr>
              <w:t>三华社区居委会</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10</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CellMar>
            <w:top w:w="0" w:type="dxa"/>
            <w:left w:w="108" w:type="dxa"/>
            <w:bottom w:w="0" w:type="dxa"/>
            <w:right w:w="108" w:type="dxa"/>
          </w:tblCellMar>
        </w:tblPrEx>
        <w:trPr>
          <w:trHeight w:val="510" w:hRule="exact"/>
          <w:jc w:val="center"/>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5</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490"/>
                <w:tab w:val="center" w:pos="1035"/>
              </w:tabs>
              <w:snapToGrid/>
              <w:spacing w:before="0" w:beforeAutospacing="0" w:after="0" w:afterAutospacing="0" w:line="240" w:lineRule="auto"/>
              <w:jc w:val="center"/>
              <w:textAlignment w:val="center"/>
              <w:rPr>
                <w:rFonts w:hint="eastAsia" w:ascii="仿宋" w:hAnsi="仿宋" w:eastAsia="仿宋" w:cs="仿宋"/>
                <w:b w:val="0"/>
                <w:i w:val="0"/>
                <w:caps w:val="0"/>
                <w:color w:val="auto"/>
                <w:spacing w:val="0"/>
                <w:w w:val="100"/>
                <w:kern w:val="0"/>
                <w:sz w:val="21"/>
                <w:szCs w:val="21"/>
                <w:highlight w:val="none"/>
                <w:lang w:val="en-US" w:eastAsia="zh-CN" w:bidi="ar"/>
              </w:rPr>
            </w:pPr>
            <w:r>
              <w:rPr>
                <w:rFonts w:hint="eastAsia" w:ascii="仿宋" w:hAnsi="仿宋" w:eastAsia="仿宋" w:cs="仿宋"/>
                <w:b w:val="0"/>
                <w:i w:val="0"/>
                <w:caps w:val="0"/>
                <w:color w:val="auto"/>
                <w:spacing w:val="0"/>
                <w:w w:val="100"/>
                <w:kern w:val="0"/>
                <w:sz w:val="21"/>
                <w:szCs w:val="21"/>
                <w:highlight w:val="none"/>
                <w:lang w:val="en-US" w:eastAsia="zh-CN" w:bidi="ar"/>
              </w:rPr>
              <w:t>龙祥社区居委会</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10</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CellMar>
            <w:top w:w="0" w:type="dxa"/>
            <w:left w:w="108" w:type="dxa"/>
            <w:bottom w:w="0" w:type="dxa"/>
            <w:right w:w="108" w:type="dxa"/>
          </w:tblCellMar>
        </w:tblPrEx>
        <w:trPr>
          <w:trHeight w:val="510" w:hRule="exact"/>
          <w:jc w:val="center"/>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kern w:val="0"/>
                <w:sz w:val="21"/>
                <w:szCs w:val="21"/>
                <w:highlight w:val="none"/>
                <w:lang w:val="en-US" w:eastAsia="zh-CN" w:bidi="ar"/>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490"/>
                <w:tab w:val="center" w:pos="1035"/>
              </w:tabs>
              <w:snapToGrid/>
              <w:spacing w:before="0" w:beforeAutospacing="0" w:after="0" w:afterAutospacing="0" w:line="240" w:lineRule="auto"/>
              <w:jc w:val="center"/>
              <w:textAlignment w:val="center"/>
              <w:rPr>
                <w:rFonts w:hint="eastAsia" w:ascii="仿宋" w:hAnsi="仿宋" w:eastAsia="仿宋" w:cs="仿宋"/>
                <w:b w:val="0"/>
                <w:i w:val="0"/>
                <w:caps w:val="0"/>
                <w:color w:val="auto"/>
                <w:spacing w:val="0"/>
                <w:w w:val="100"/>
                <w:kern w:val="0"/>
                <w:sz w:val="21"/>
                <w:szCs w:val="21"/>
                <w:highlight w:val="none"/>
                <w:lang w:val="en-US" w:eastAsia="zh-CN" w:bidi="ar"/>
              </w:rPr>
            </w:pPr>
            <w:r>
              <w:rPr>
                <w:rFonts w:hint="eastAsia" w:ascii="仿宋" w:hAnsi="仿宋" w:eastAsia="仿宋" w:cs="仿宋"/>
                <w:b w:val="0"/>
                <w:i w:val="0"/>
                <w:caps w:val="0"/>
                <w:color w:val="auto"/>
                <w:spacing w:val="0"/>
                <w:w w:val="100"/>
                <w:kern w:val="0"/>
                <w:sz w:val="21"/>
                <w:szCs w:val="21"/>
                <w:highlight w:val="none"/>
                <w:lang w:val="en-US" w:eastAsia="zh-CN" w:bidi="ar"/>
              </w:rPr>
              <w:t>合计</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5</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50</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p>
        </w:tc>
      </w:tr>
    </w:tbl>
    <w:p>
      <w:pPr>
        <w:pStyle w:val="14"/>
        <w:ind w:left="0" w:leftChars="0" w:firstLine="0" w:firstLineChars="0"/>
        <w:rPr>
          <w:rFonts w:hint="eastAsia" w:ascii="仿宋" w:hAnsi="仿宋" w:eastAsia="仿宋" w:cs="仿宋"/>
          <w:b w:val="0"/>
          <w:i w:val="0"/>
          <w:caps w:val="0"/>
          <w:color w:val="auto"/>
          <w:spacing w:val="0"/>
          <w:w w:val="100"/>
          <w:sz w:val="24"/>
          <w:szCs w:val="24"/>
          <w:highlight w:val="none"/>
          <w:lang w:eastAsia="zh-CN"/>
        </w:rPr>
      </w:pPr>
    </w:p>
    <w:p>
      <w:pPr>
        <w:pStyle w:val="5"/>
        <w:numPr>
          <w:ilvl w:val="0"/>
          <w:numId w:val="0"/>
        </w:numPr>
        <w:snapToGrid/>
        <w:spacing w:before="0" w:beforeAutospacing="0" w:after="0" w:afterAutospacing="0" w:line="560" w:lineRule="exact"/>
        <w:ind w:left="420" w:leftChars="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lang w:eastAsia="zh-CN"/>
        </w:rPr>
        <w:t>（三）主要小区垃圾分类桶、清运车辆的班次需求表</w:t>
      </w: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2"/>
        <w:gridCol w:w="2486"/>
        <w:gridCol w:w="2343"/>
        <w:gridCol w:w="1873"/>
        <w:gridCol w:w="2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exact"/>
        </w:trPr>
        <w:tc>
          <w:tcPr>
            <w:tcW w:w="364" w:type="pct"/>
            <w:tcBorders>
              <w:top w:val="single" w:color="000000" w:sz="8" w:space="0"/>
              <w:left w:val="single" w:color="000000" w:sz="8" w:space="0"/>
              <w:bottom w:val="single" w:color="000000" w:sz="8" w:space="0"/>
              <w:right w:val="single" w:color="000000" w:sz="8" w:space="0"/>
            </w:tcBorders>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序号</w:t>
            </w:r>
          </w:p>
        </w:tc>
        <w:tc>
          <w:tcPr>
            <w:tcW w:w="1290" w:type="pct"/>
            <w:tcBorders>
              <w:top w:val="single" w:color="000000" w:sz="8" w:space="0"/>
              <w:left w:val="nil"/>
              <w:bottom w:val="single" w:color="000000" w:sz="8" w:space="0"/>
              <w:right w:val="single" w:color="000000" w:sz="8" w:space="0"/>
            </w:tcBorders>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小区名称</w:t>
            </w:r>
          </w:p>
        </w:tc>
        <w:tc>
          <w:tcPr>
            <w:tcW w:w="1216" w:type="pct"/>
            <w:tcBorders>
              <w:top w:val="single" w:color="000000" w:sz="8" w:space="0"/>
              <w:left w:val="nil"/>
              <w:bottom w:val="single" w:color="000000" w:sz="8" w:space="0"/>
              <w:right w:val="single" w:color="000000" w:sz="8" w:space="0"/>
            </w:tcBorders>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设置垃圾收集点个数</w:t>
            </w:r>
          </w:p>
        </w:tc>
        <w:tc>
          <w:tcPr>
            <w:tcW w:w="972" w:type="pct"/>
            <w:tcBorders>
              <w:top w:val="single" w:color="000000" w:sz="8" w:space="0"/>
              <w:left w:val="nil"/>
              <w:bottom w:val="single" w:color="000000" w:sz="8" w:space="0"/>
              <w:right w:val="single" w:color="000000" w:sz="8" w:space="0"/>
            </w:tcBorders>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配置垃圾桶个数</w:t>
            </w:r>
          </w:p>
        </w:tc>
        <w:tc>
          <w:tcPr>
            <w:tcW w:w="1154" w:type="pct"/>
            <w:tcBorders>
              <w:top w:val="single" w:color="000000" w:sz="8" w:space="0"/>
              <w:left w:val="nil"/>
              <w:bottom w:val="single" w:color="000000" w:sz="8" w:space="0"/>
              <w:right w:val="single" w:color="000000" w:sz="8" w:space="0"/>
            </w:tcBorders>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配套清运车辆的班次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64" w:type="pct"/>
            <w:tcBorders>
              <w:top w:val="nil"/>
              <w:left w:val="single" w:color="000000" w:sz="8" w:space="0"/>
              <w:bottom w:val="single" w:color="000000" w:sz="8" w:space="0"/>
              <w:right w:val="single" w:color="000000" w:sz="8"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c>
          <w:tcPr>
            <w:tcW w:w="1290" w:type="pct"/>
            <w:tcBorders>
              <w:top w:val="nil"/>
              <w:left w:val="nil"/>
              <w:bottom w:val="single" w:color="000000" w:sz="8" w:space="0"/>
              <w:right w:val="single" w:color="000000" w:sz="8" w:space="0"/>
            </w:tcBorders>
            <w:shd w:val="clear" w:color="auto" w:fill="FFFFFF"/>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警 苑 小 区</w:t>
            </w:r>
          </w:p>
        </w:tc>
        <w:tc>
          <w:tcPr>
            <w:tcW w:w="1216"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c>
          <w:tcPr>
            <w:tcW w:w="972"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20</w:t>
            </w:r>
          </w:p>
        </w:tc>
        <w:tc>
          <w:tcPr>
            <w:tcW w:w="1154"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64" w:type="pct"/>
            <w:tcBorders>
              <w:top w:val="nil"/>
              <w:left w:val="single" w:color="000000" w:sz="8" w:space="0"/>
              <w:bottom w:val="single" w:color="000000" w:sz="8" w:space="0"/>
              <w:right w:val="single" w:color="000000" w:sz="8"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c>
          <w:tcPr>
            <w:tcW w:w="1290" w:type="pct"/>
            <w:tcBorders>
              <w:top w:val="nil"/>
              <w:left w:val="nil"/>
              <w:bottom w:val="single" w:color="000000" w:sz="8" w:space="0"/>
              <w:right w:val="single" w:color="000000" w:sz="8" w:space="0"/>
            </w:tcBorders>
            <w:shd w:val="clear" w:color="auto" w:fill="FFFFFF"/>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金鑫华庭小区</w:t>
            </w:r>
          </w:p>
        </w:tc>
        <w:tc>
          <w:tcPr>
            <w:tcW w:w="1216"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c>
          <w:tcPr>
            <w:tcW w:w="972"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50</w:t>
            </w:r>
          </w:p>
        </w:tc>
        <w:tc>
          <w:tcPr>
            <w:tcW w:w="1154"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64" w:type="pct"/>
            <w:tcBorders>
              <w:top w:val="nil"/>
              <w:left w:val="single" w:color="000000" w:sz="8" w:space="0"/>
              <w:bottom w:val="single" w:color="000000" w:sz="8" w:space="0"/>
              <w:right w:val="single" w:color="000000" w:sz="8"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w:t>
            </w:r>
          </w:p>
        </w:tc>
        <w:tc>
          <w:tcPr>
            <w:tcW w:w="1290" w:type="pct"/>
            <w:tcBorders>
              <w:top w:val="nil"/>
              <w:left w:val="nil"/>
              <w:bottom w:val="single" w:color="000000" w:sz="8" w:space="0"/>
              <w:right w:val="single" w:color="000000" w:sz="8" w:space="0"/>
            </w:tcBorders>
            <w:shd w:val="clear" w:color="auto" w:fill="FFFFFF"/>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万晟国际商贸城</w:t>
            </w:r>
          </w:p>
        </w:tc>
        <w:tc>
          <w:tcPr>
            <w:tcW w:w="1216"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4</w:t>
            </w:r>
          </w:p>
        </w:tc>
        <w:tc>
          <w:tcPr>
            <w:tcW w:w="972"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50</w:t>
            </w:r>
          </w:p>
        </w:tc>
        <w:tc>
          <w:tcPr>
            <w:tcW w:w="1154"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64" w:type="pct"/>
            <w:tcBorders>
              <w:top w:val="nil"/>
              <w:left w:val="single" w:color="000000" w:sz="8" w:space="0"/>
              <w:bottom w:val="single" w:color="000000" w:sz="8" w:space="0"/>
              <w:right w:val="single" w:color="000000" w:sz="8"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4</w:t>
            </w:r>
          </w:p>
        </w:tc>
        <w:tc>
          <w:tcPr>
            <w:tcW w:w="1290" w:type="pct"/>
            <w:tcBorders>
              <w:top w:val="nil"/>
              <w:left w:val="nil"/>
              <w:bottom w:val="single" w:color="000000" w:sz="8" w:space="0"/>
              <w:right w:val="single" w:color="000000" w:sz="8" w:space="0"/>
            </w:tcBorders>
            <w:shd w:val="clear" w:color="auto" w:fill="FFFFFF"/>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富诚花园小区</w:t>
            </w:r>
          </w:p>
        </w:tc>
        <w:tc>
          <w:tcPr>
            <w:tcW w:w="1216"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c>
          <w:tcPr>
            <w:tcW w:w="972"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20</w:t>
            </w:r>
          </w:p>
        </w:tc>
        <w:tc>
          <w:tcPr>
            <w:tcW w:w="1154"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64" w:type="pct"/>
            <w:tcBorders>
              <w:top w:val="nil"/>
              <w:left w:val="single" w:color="000000" w:sz="8" w:space="0"/>
              <w:bottom w:val="single" w:color="000000" w:sz="8" w:space="0"/>
              <w:right w:val="single" w:color="000000" w:sz="8"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5</w:t>
            </w:r>
          </w:p>
        </w:tc>
        <w:tc>
          <w:tcPr>
            <w:tcW w:w="1290" w:type="pct"/>
            <w:tcBorders>
              <w:top w:val="nil"/>
              <w:left w:val="nil"/>
              <w:bottom w:val="single" w:color="000000" w:sz="8" w:space="0"/>
              <w:right w:val="single" w:color="000000" w:sz="8" w:space="0"/>
            </w:tcBorders>
            <w:shd w:val="clear" w:color="auto" w:fill="FFFFFF"/>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北斗花园小区</w:t>
            </w:r>
          </w:p>
        </w:tc>
        <w:tc>
          <w:tcPr>
            <w:tcW w:w="1216"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c>
          <w:tcPr>
            <w:tcW w:w="972"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20</w:t>
            </w:r>
          </w:p>
        </w:tc>
        <w:tc>
          <w:tcPr>
            <w:tcW w:w="1154"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64" w:type="pct"/>
            <w:tcBorders>
              <w:top w:val="nil"/>
              <w:left w:val="single" w:color="000000" w:sz="8" w:space="0"/>
              <w:bottom w:val="single" w:color="000000" w:sz="8" w:space="0"/>
              <w:right w:val="single" w:color="000000" w:sz="8"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6</w:t>
            </w:r>
          </w:p>
        </w:tc>
        <w:tc>
          <w:tcPr>
            <w:tcW w:w="1290" w:type="pct"/>
            <w:tcBorders>
              <w:top w:val="nil"/>
              <w:left w:val="nil"/>
              <w:bottom w:val="single" w:color="000000" w:sz="8" w:space="0"/>
              <w:right w:val="single" w:color="000000" w:sz="8" w:space="0"/>
            </w:tcBorders>
            <w:shd w:val="clear" w:color="auto" w:fill="FFFFFF"/>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合众农贸市场</w:t>
            </w:r>
          </w:p>
        </w:tc>
        <w:tc>
          <w:tcPr>
            <w:tcW w:w="1216"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c>
          <w:tcPr>
            <w:tcW w:w="972"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60</w:t>
            </w:r>
          </w:p>
        </w:tc>
        <w:tc>
          <w:tcPr>
            <w:tcW w:w="1154"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64" w:type="pct"/>
            <w:tcBorders>
              <w:top w:val="nil"/>
              <w:left w:val="single" w:color="000000" w:sz="8" w:space="0"/>
              <w:bottom w:val="single" w:color="000000" w:sz="8" w:space="0"/>
              <w:right w:val="single" w:color="000000" w:sz="8"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7</w:t>
            </w:r>
          </w:p>
        </w:tc>
        <w:tc>
          <w:tcPr>
            <w:tcW w:w="1290" w:type="pct"/>
            <w:tcBorders>
              <w:top w:val="nil"/>
              <w:left w:val="nil"/>
              <w:bottom w:val="single" w:color="000000" w:sz="8" w:space="0"/>
              <w:right w:val="single" w:color="000000" w:sz="8" w:space="0"/>
            </w:tcBorders>
            <w:shd w:val="clear" w:color="auto" w:fill="FFFFFF"/>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泰和新城1、2期小区</w:t>
            </w:r>
          </w:p>
        </w:tc>
        <w:tc>
          <w:tcPr>
            <w:tcW w:w="1216"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6</w:t>
            </w:r>
          </w:p>
        </w:tc>
        <w:tc>
          <w:tcPr>
            <w:tcW w:w="972"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100</w:t>
            </w:r>
          </w:p>
        </w:tc>
        <w:tc>
          <w:tcPr>
            <w:tcW w:w="1154"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64" w:type="pct"/>
            <w:tcBorders>
              <w:top w:val="nil"/>
              <w:left w:val="single" w:color="000000" w:sz="8" w:space="0"/>
              <w:bottom w:val="single" w:color="000000" w:sz="8" w:space="0"/>
              <w:right w:val="single" w:color="000000" w:sz="8"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8</w:t>
            </w:r>
          </w:p>
        </w:tc>
        <w:tc>
          <w:tcPr>
            <w:tcW w:w="1290" w:type="pct"/>
            <w:tcBorders>
              <w:top w:val="nil"/>
              <w:left w:val="nil"/>
              <w:bottom w:val="single" w:color="000000" w:sz="8" w:space="0"/>
              <w:right w:val="single" w:color="000000" w:sz="8" w:space="0"/>
            </w:tcBorders>
            <w:shd w:val="clear" w:color="auto" w:fill="FFFFFF"/>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泰和新城3期小区</w:t>
            </w:r>
          </w:p>
        </w:tc>
        <w:tc>
          <w:tcPr>
            <w:tcW w:w="1216"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5</w:t>
            </w:r>
          </w:p>
        </w:tc>
        <w:tc>
          <w:tcPr>
            <w:tcW w:w="972"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30</w:t>
            </w:r>
          </w:p>
        </w:tc>
        <w:tc>
          <w:tcPr>
            <w:tcW w:w="1154"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64" w:type="pct"/>
            <w:tcBorders>
              <w:top w:val="nil"/>
              <w:left w:val="single" w:color="000000" w:sz="8" w:space="0"/>
              <w:bottom w:val="single" w:color="000000" w:sz="8" w:space="0"/>
              <w:right w:val="single" w:color="000000" w:sz="8"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9</w:t>
            </w:r>
          </w:p>
        </w:tc>
        <w:tc>
          <w:tcPr>
            <w:tcW w:w="1290" w:type="pct"/>
            <w:tcBorders>
              <w:top w:val="nil"/>
              <w:left w:val="nil"/>
              <w:bottom w:val="single" w:color="000000" w:sz="8" w:space="0"/>
              <w:right w:val="single" w:color="000000" w:sz="8" w:space="0"/>
            </w:tcBorders>
            <w:shd w:val="clear" w:color="auto" w:fill="FFFFFF"/>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德华步行街小区</w:t>
            </w:r>
          </w:p>
        </w:tc>
        <w:tc>
          <w:tcPr>
            <w:tcW w:w="1216"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c>
          <w:tcPr>
            <w:tcW w:w="972"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20</w:t>
            </w:r>
          </w:p>
        </w:tc>
        <w:tc>
          <w:tcPr>
            <w:tcW w:w="1154"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64" w:type="pct"/>
            <w:tcBorders>
              <w:top w:val="nil"/>
              <w:left w:val="single" w:color="000000" w:sz="8" w:space="0"/>
              <w:bottom w:val="single" w:color="000000" w:sz="8" w:space="0"/>
              <w:right w:val="single" w:color="000000" w:sz="8"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lang w:val="en-US"/>
              </w:rPr>
            </w:pPr>
            <w:r>
              <w:rPr>
                <w:rFonts w:hint="eastAsia" w:ascii="仿宋" w:hAnsi="仿宋" w:eastAsia="仿宋" w:cs="仿宋"/>
                <w:b w:val="0"/>
                <w:i w:val="0"/>
                <w:iCs w:val="0"/>
                <w:caps w:val="0"/>
                <w:color w:val="auto"/>
                <w:spacing w:val="0"/>
                <w:w w:val="100"/>
                <w:kern w:val="0"/>
                <w:sz w:val="21"/>
                <w:szCs w:val="21"/>
                <w:highlight w:val="none"/>
                <w:lang w:val="en-US" w:eastAsia="zh-CN" w:bidi="ar"/>
              </w:rPr>
              <w:t>10</w:t>
            </w:r>
          </w:p>
        </w:tc>
        <w:tc>
          <w:tcPr>
            <w:tcW w:w="1290" w:type="pct"/>
            <w:tcBorders>
              <w:top w:val="nil"/>
              <w:left w:val="nil"/>
              <w:bottom w:val="single" w:color="000000" w:sz="8" w:space="0"/>
              <w:right w:val="single" w:color="000000" w:sz="8" w:space="0"/>
            </w:tcBorders>
            <w:shd w:val="clear" w:color="auto" w:fill="FFFFFF"/>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云天商贸城小区1、2期</w:t>
            </w:r>
          </w:p>
        </w:tc>
        <w:tc>
          <w:tcPr>
            <w:tcW w:w="1216"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9</w:t>
            </w:r>
          </w:p>
        </w:tc>
        <w:tc>
          <w:tcPr>
            <w:tcW w:w="972"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36</w:t>
            </w:r>
          </w:p>
        </w:tc>
        <w:tc>
          <w:tcPr>
            <w:tcW w:w="1154"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64" w:type="pct"/>
            <w:tcBorders>
              <w:top w:val="nil"/>
              <w:left w:val="single" w:color="000000" w:sz="8" w:space="0"/>
              <w:bottom w:val="single" w:color="000000" w:sz="8" w:space="0"/>
              <w:right w:val="single" w:color="000000" w:sz="8"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lang w:val="en-US"/>
              </w:rPr>
            </w:pPr>
            <w:r>
              <w:rPr>
                <w:rFonts w:hint="eastAsia" w:ascii="仿宋" w:hAnsi="仿宋" w:eastAsia="仿宋" w:cs="仿宋"/>
                <w:b w:val="0"/>
                <w:i w:val="0"/>
                <w:iCs w:val="0"/>
                <w:caps w:val="0"/>
                <w:color w:val="auto"/>
                <w:spacing w:val="0"/>
                <w:w w:val="100"/>
                <w:kern w:val="0"/>
                <w:sz w:val="21"/>
                <w:szCs w:val="21"/>
                <w:highlight w:val="none"/>
                <w:lang w:val="en-US" w:eastAsia="zh-CN" w:bidi="ar"/>
              </w:rPr>
              <w:t>11</w:t>
            </w:r>
          </w:p>
        </w:tc>
        <w:tc>
          <w:tcPr>
            <w:tcW w:w="1290" w:type="pct"/>
            <w:tcBorders>
              <w:top w:val="nil"/>
              <w:left w:val="nil"/>
              <w:bottom w:val="single" w:color="000000" w:sz="8" w:space="0"/>
              <w:right w:val="single" w:color="000000" w:sz="8" w:space="0"/>
            </w:tcBorders>
            <w:shd w:val="clear" w:color="auto" w:fill="FFFFFF"/>
            <w:noWrap w:val="0"/>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云天商贸城小区3、4期</w:t>
            </w:r>
          </w:p>
        </w:tc>
        <w:tc>
          <w:tcPr>
            <w:tcW w:w="1216"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20</w:t>
            </w:r>
          </w:p>
        </w:tc>
        <w:tc>
          <w:tcPr>
            <w:tcW w:w="972"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80</w:t>
            </w:r>
          </w:p>
        </w:tc>
        <w:tc>
          <w:tcPr>
            <w:tcW w:w="1154"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64" w:type="pct"/>
            <w:tcBorders>
              <w:top w:val="nil"/>
              <w:left w:val="single" w:color="000000" w:sz="8" w:space="0"/>
              <w:bottom w:val="single" w:color="000000" w:sz="8" w:space="0"/>
              <w:right w:val="single" w:color="000000" w:sz="8"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lang w:val="en-US"/>
              </w:rPr>
            </w:pPr>
            <w:r>
              <w:rPr>
                <w:rFonts w:hint="eastAsia" w:ascii="仿宋" w:hAnsi="仿宋" w:eastAsia="仿宋" w:cs="仿宋"/>
                <w:b w:val="0"/>
                <w:i w:val="0"/>
                <w:iCs w:val="0"/>
                <w:caps w:val="0"/>
                <w:color w:val="auto"/>
                <w:spacing w:val="0"/>
                <w:w w:val="100"/>
                <w:kern w:val="0"/>
                <w:sz w:val="21"/>
                <w:szCs w:val="21"/>
                <w:highlight w:val="none"/>
                <w:lang w:val="en-US" w:eastAsia="zh-CN" w:bidi="ar"/>
              </w:rPr>
              <w:t>12</w:t>
            </w:r>
          </w:p>
        </w:tc>
        <w:tc>
          <w:tcPr>
            <w:tcW w:w="1290" w:type="pct"/>
            <w:tcBorders>
              <w:top w:val="nil"/>
              <w:left w:val="nil"/>
              <w:bottom w:val="single" w:color="000000" w:sz="8" w:space="0"/>
              <w:right w:val="single" w:color="000000" w:sz="8"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国源花山1号小区</w:t>
            </w:r>
          </w:p>
        </w:tc>
        <w:tc>
          <w:tcPr>
            <w:tcW w:w="1216" w:type="pct"/>
            <w:tcBorders>
              <w:top w:val="nil"/>
              <w:left w:val="nil"/>
              <w:bottom w:val="single" w:color="000000" w:sz="8" w:space="0"/>
              <w:right w:val="single" w:color="000000" w:sz="8" w:space="0"/>
            </w:tcBorders>
            <w:shd w:val="clear" w:color="auto" w:fill="auto"/>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w:t>
            </w:r>
          </w:p>
        </w:tc>
        <w:tc>
          <w:tcPr>
            <w:tcW w:w="972" w:type="pct"/>
            <w:tcBorders>
              <w:top w:val="nil"/>
              <w:left w:val="nil"/>
              <w:bottom w:val="single" w:color="000000" w:sz="8" w:space="0"/>
              <w:right w:val="single" w:color="000000" w:sz="8" w:space="0"/>
            </w:tcBorders>
            <w:shd w:val="clear" w:color="auto" w:fill="auto"/>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30</w:t>
            </w:r>
          </w:p>
        </w:tc>
        <w:tc>
          <w:tcPr>
            <w:tcW w:w="1154" w:type="pct"/>
            <w:tcBorders>
              <w:top w:val="nil"/>
              <w:left w:val="nil"/>
              <w:bottom w:val="single" w:color="000000" w:sz="8" w:space="0"/>
              <w:right w:val="single" w:color="000000" w:sz="8" w:space="0"/>
            </w:tcBorders>
            <w:shd w:val="clear" w:color="auto" w:fill="FFFFFF"/>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64" w:type="pct"/>
            <w:tcBorders>
              <w:top w:val="nil"/>
              <w:left w:val="single" w:color="000000" w:sz="8" w:space="0"/>
              <w:bottom w:val="single" w:color="000000" w:sz="8" w:space="0"/>
              <w:right w:val="single" w:color="000000" w:sz="8" w:space="0"/>
            </w:tcBorders>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1290" w:type="pct"/>
            <w:tcBorders>
              <w:top w:val="nil"/>
              <w:left w:val="nil"/>
              <w:bottom w:val="single" w:color="000000" w:sz="8" w:space="0"/>
              <w:right w:val="single" w:color="000000" w:sz="8" w:space="0"/>
            </w:tcBorders>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合计</w:t>
            </w:r>
          </w:p>
        </w:tc>
        <w:tc>
          <w:tcPr>
            <w:tcW w:w="1216" w:type="pct"/>
            <w:tcBorders>
              <w:top w:val="nil"/>
              <w:left w:val="nil"/>
              <w:bottom w:val="single" w:color="000000" w:sz="8" w:space="0"/>
              <w:right w:val="single" w:color="000000" w:sz="8" w:space="0"/>
            </w:tcBorders>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lang w:val="en-US" w:eastAsia="zh-CN"/>
              </w:rPr>
            </w:pPr>
            <w:r>
              <w:rPr>
                <w:rFonts w:hint="eastAsia" w:ascii="仿宋" w:hAnsi="仿宋" w:eastAsia="仿宋" w:cs="仿宋"/>
                <w:b w:val="0"/>
                <w:i w:val="0"/>
                <w:iCs w:val="0"/>
                <w:caps w:val="0"/>
                <w:color w:val="auto"/>
                <w:spacing w:val="0"/>
                <w:w w:val="100"/>
                <w:sz w:val="21"/>
                <w:szCs w:val="21"/>
                <w:highlight w:val="none"/>
                <w:lang w:val="en-US" w:eastAsia="zh-CN"/>
              </w:rPr>
              <w:t>58</w:t>
            </w:r>
          </w:p>
        </w:tc>
        <w:tc>
          <w:tcPr>
            <w:tcW w:w="972" w:type="pct"/>
            <w:tcBorders>
              <w:top w:val="nil"/>
              <w:left w:val="nil"/>
              <w:bottom w:val="single" w:color="000000" w:sz="8" w:space="0"/>
              <w:right w:val="single" w:color="000000" w:sz="8" w:space="0"/>
            </w:tcBorders>
            <w:noWrap w:val="0"/>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sz w:val="21"/>
                <w:szCs w:val="21"/>
                <w:highlight w:val="none"/>
                <w:lang w:val="en-US" w:eastAsia="zh-CN"/>
              </w:rPr>
            </w:pPr>
            <w:r>
              <w:rPr>
                <w:rFonts w:hint="eastAsia" w:ascii="仿宋" w:hAnsi="仿宋" w:eastAsia="仿宋" w:cs="仿宋"/>
                <w:b w:val="0"/>
                <w:i w:val="0"/>
                <w:iCs w:val="0"/>
                <w:caps w:val="0"/>
                <w:color w:val="auto"/>
                <w:spacing w:val="0"/>
                <w:w w:val="100"/>
                <w:sz w:val="21"/>
                <w:szCs w:val="21"/>
                <w:highlight w:val="none"/>
                <w:lang w:val="en-US" w:eastAsia="zh-CN"/>
              </w:rPr>
              <w:t>516</w:t>
            </w:r>
          </w:p>
        </w:tc>
        <w:tc>
          <w:tcPr>
            <w:tcW w:w="1154" w:type="pct"/>
            <w:tcBorders>
              <w:top w:val="nil"/>
              <w:left w:val="nil"/>
              <w:bottom w:val="single" w:color="000000" w:sz="8" w:space="0"/>
              <w:right w:val="single" w:color="000000" w:sz="8" w:space="0"/>
            </w:tcBorders>
            <w:noWrap/>
            <w:vAlign w:val="center"/>
          </w:tcPr>
          <w:p>
            <w:pPr>
              <w:snapToGrid/>
              <w:spacing w:before="0" w:beforeAutospacing="0" w:after="0" w:afterAutospacing="0" w:line="240" w:lineRule="auto"/>
              <w:jc w:val="both"/>
              <w:textAlignment w:val="baseline"/>
              <w:rPr>
                <w:rFonts w:hint="eastAsia" w:ascii="仿宋" w:hAnsi="仿宋" w:eastAsia="仿宋" w:cs="仿宋"/>
                <w:b w:val="0"/>
                <w:i w:val="0"/>
                <w:iCs w:val="0"/>
                <w:caps w:val="0"/>
                <w:color w:val="auto"/>
                <w:spacing w:val="0"/>
                <w:w w:val="100"/>
                <w:sz w:val="21"/>
                <w:szCs w:val="21"/>
                <w:highlight w:val="none"/>
              </w:rPr>
            </w:pPr>
          </w:p>
        </w:tc>
      </w:tr>
    </w:tbl>
    <w:p>
      <w:pPr>
        <w:pStyle w:val="5"/>
        <w:keepLines/>
        <w:widowControl w:val="0"/>
        <w:numPr>
          <w:ilvl w:val="0"/>
          <w:numId w:val="0"/>
        </w:numPr>
        <w:snapToGrid/>
        <w:spacing w:before="0" w:beforeAutospacing="0" w:after="0" w:afterAutospacing="0" w:line="560" w:lineRule="exact"/>
        <w:ind w:left="420" w:leftChars="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lang w:eastAsia="zh-CN"/>
        </w:rPr>
        <w:t>（四）主要村屯垃圾分类桶、清运车辆的班次需求表</w:t>
      </w:r>
    </w:p>
    <w:tbl>
      <w:tblPr>
        <w:tblStyle w:val="20"/>
        <w:tblW w:w="4993" w:type="pct"/>
        <w:jc w:val="center"/>
        <w:shd w:val="clear" w:color="auto" w:fill="auto"/>
        <w:tblLayout w:type="autofit"/>
        <w:tblCellMar>
          <w:top w:w="0" w:type="dxa"/>
          <w:left w:w="108" w:type="dxa"/>
          <w:bottom w:w="0" w:type="dxa"/>
          <w:right w:w="108" w:type="dxa"/>
        </w:tblCellMar>
      </w:tblPr>
      <w:tblGrid>
        <w:gridCol w:w="799"/>
        <w:gridCol w:w="2271"/>
        <w:gridCol w:w="2296"/>
        <w:gridCol w:w="2067"/>
        <w:gridCol w:w="2182"/>
      </w:tblGrid>
      <w:tr>
        <w:tblPrEx>
          <w:shd w:val="clear" w:color="auto" w:fill="auto"/>
          <w:tblCellMar>
            <w:top w:w="0" w:type="dxa"/>
            <w:left w:w="108" w:type="dxa"/>
            <w:bottom w:w="0" w:type="dxa"/>
            <w:right w:w="108" w:type="dxa"/>
          </w:tblCellMar>
        </w:tblPrEx>
        <w:trPr>
          <w:trHeight w:val="510" w:hRule="exac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bCs/>
                <w:i w:val="0"/>
                <w:iCs w:val="0"/>
                <w:caps w:val="0"/>
                <w:color w:val="auto"/>
                <w:spacing w:val="0"/>
                <w:w w:val="100"/>
                <w:sz w:val="21"/>
                <w:szCs w:val="21"/>
                <w:highlight w:val="none"/>
              </w:rPr>
            </w:pPr>
            <w:r>
              <w:rPr>
                <w:rFonts w:hint="eastAsia" w:ascii="仿宋" w:hAnsi="仿宋" w:eastAsia="仿宋" w:cs="仿宋"/>
                <w:b/>
                <w:bCs/>
                <w:i w:val="0"/>
                <w:iCs w:val="0"/>
                <w:caps w:val="0"/>
                <w:color w:val="auto"/>
                <w:spacing w:val="0"/>
                <w:w w:val="100"/>
                <w:kern w:val="0"/>
                <w:sz w:val="21"/>
                <w:szCs w:val="21"/>
                <w:highlight w:val="none"/>
                <w:lang w:val="en-US" w:eastAsia="zh-CN" w:bidi="ar"/>
              </w:rPr>
              <w:t>序号</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bCs/>
                <w:i w:val="0"/>
                <w:iCs w:val="0"/>
                <w:caps w:val="0"/>
                <w:color w:val="auto"/>
                <w:spacing w:val="0"/>
                <w:w w:val="100"/>
                <w:sz w:val="21"/>
                <w:szCs w:val="21"/>
                <w:highlight w:val="none"/>
              </w:rPr>
            </w:pPr>
            <w:r>
              <w:rPr>
                <w:rFonts w:hint="eastAsia" w:ascii="仿宋" w:hAnsi="仿宋" w:eastAsia="仿宋" w:cs="仿宋"/>
                <w:b/>
                <w:bCs/>
                <w:i w:val="0"/>
                <w:iCs w:val="0"/>
                <w:caps w:val="0"/>
                <w:color w:val="auto"/>
                <w:spacing w:val="0"/>
                <w:w w:val="100"/>
                <w:kern w:val="0"/>
                <w:sz w:val="21"/>
                <w:szCs w:val="21"/>
                <w:highlight w:val="none"/>
                <w:lang w:val="en-US" w:eastAsia="zh-CN" w:bidi="ar"/>
              </w:rPr>
              <w:t>村（居）委会名称</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bCs/>
                <w:i w:val="0"/>
                <w:iCs w:val="0"/>
                <w:caps w:val="0"/>
                <w:color w:val="auto"/>
                <w:spacing w:val="0"/>
                <w:w w:val="100"/>
                <w:kern w:val="0"/>
                <w:sz w:val="21"/>
                <w:szCs w:val="21"/>
                <w:highlight w:val="none"/>
                <w:lang w:val="en-US" w:eastAsia="zh-CN" w:bidi="ar"/>
              </w:rPr>
            </w:pPr>
            <w:r>
              <w:rPr>
                <w:rFonts w:hint="eastAsia" w:ascii="仿宋" w:hAnsi="仿宋" w:eastAsia="仿宋" w:cs="仿宋"/>
                <w:b/>
                <w:bCs/>
                <w:i w:val="0"/>
                <w:iCs w:val="0"/>
                <w:caps w:val="0"/>
                <w:color w:val="auto"/>
                <w:spacing w:val="0"/>
                <w:w w:val="100"/>
                <w:kern w:val="0"/>
                <w:sz w:val="21"/>
                <w:szCs w:val="21"/>
                <w:highlight w:val="none"/>
                <w:lang w:val="en-US" w:eastAsia="zh-CN" w:bidi="ar"/>
              </w:rPr>
              <w:t>设置垃圾收集点个数</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bCs/>
                <w:i w:val="0"/>
                <w:iCs w:val="0"/>
                <w:caps w:val="0"/>
                <w:color w:val="auto"/>
                <w:spacing w:val="0"/>
                <w:w w:val="100"/>
                <w:kern w:val="0"/>
                <w:sz w:val="21"/>
                <w:szCs w:val="21"/>
                <w:highlight w:val="none"/>
                <w:lang w:val="en-US" w:eastAsia="zh-CN" w:bidi="ar"/>
              </w:rPr>
            </w:pPr>
            <w:r>
              <w:rPr>
                <w:rFonts w:hint="eastAsia" w:ascii="仿宋" w:hAnsi="仿宋" w:eastAsia="仿宋" w:cs="仿宋"/>
                <w:b/>
                <w:bCs/>
                <w:i w:val="0"/>
                <w:iCs w:val="0"/>
                <w:caps w:val="0"/>
                <w:color w:val="auto"/>
                <w:spacing w:val="0"/>
                <w:w w:val="100"/>
                <w:kern w:val="0"/>
                <w:sz w:val="21"/>
                <w:szCs w:val="21"/>
                <w:highlight w:val="none"/>
                <w:lang w:val="en-US" w:eastAsia="zh-CN" w:bidi="ar"/>
              </w:rPr>
              <w:t>配置垃圾桶个数</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bCs/>
                <w:i w:val="0"/>
                <w:iCs w:val="0"/>
                <w:caps w:val="0"/>
                <w:color w:val="auto"/>
                <w:spacing w:val="0"/>
                <w:w w:val="100"/>
                <w:kern w:val="0"/>
                <w:sz w:val="21"/>
                <w:szCs w:val="21"/>
                <w:highlight w:val="none"/>
                <w:lang w:val="en-US" w:eastAsia="zh-CN" w:bidi="ar"/>
              </w:rPr>
            </w:pPr>
            <w:r>
              <w:rPr>
                <w:rFonts w:hint="eastAsia" w:ascii="仿宋" w:hAnsi="仿宋" w:eastAsia="仿宋" w:cs="仿宋"/>
                <w:b/>
                <w:bCs/>
                <w:i w:val="0"/>
                <w:iCs w:val="0"/>
                <w:caps w:val="0"/>
                <w:color w:val="auto"/>
                <w:spacing w:val="0"/>
                <w:w w:val="100"/>
                <w:kern w:val="0"/>
                <w:sz w:val="21"/>
                <w:szCs w:val="21"/>
                <w:highlight w:val="none"/>
                <w:lang w:val="en-US" w:eastAsia="zh-CN" w:bidi="ar"/>
              </w:rPr>
              <w:t>配套清运车辆的班次</w:t>
            </w:r>
          </w:p>
        </w:tc>
      </w:tr>
      <w:tr>
        <w:tblPrEx>
          <w:tblCellMar>
            <w:top w:w="0" w:type="dxa"/>
            <w:left w:w="108" w:type="dxa"/>
            <w:bottom w:w="0" w:type="dxa"/>
            <w:right w:w="108" w:type="dxa"/>
          </w:tblCellMar>
        </w:tblPrEx>
        <w:trPr>
          <w:trHeight w:val="510" w:hRule="exac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numPr>
                <w:ilvl w:val="0"/>
                <w:numId w:val="10"/>
              </w:numPr>
              <w:suppressLineNumbers w:val="0"/>
              <w:snapToGrid/>
              <w:spacing w:before="0" w:beforeAutospacing="0" w:after="0" w:afterAutospacing="0" w:line="240" w:lineRule="auto"/>
              <w:ind w:left="425" w:leftChars="0" w:hanging="425" w:firstLineChars="0"/>
              <w:jc w:val="right"/>
              <w:textAlignment w:val="center"/>
              <w:rPr>
                <w:rFonts w:hint="eastAsia" w:ascii="仿宋" w:hAnsi="仿宋" w:eastAsia="仿宋" w:cs="仿宋"/>
                <w:b w:val="0"/>
                <w:i w:val="0"/>
                <w:iCs w:val="0"/>
                <w:caps w:val="0"/>
                <w:color w:val="auto"/>
                <w:spacing w:val="0"/>
                <w:w w:val="100"/>
                <w:sz w:val="21"/>
                <w:szCs w:val="21"/>
                <w:highlight w:val="none"/>
                <w:lang w:val="en-US" w:eastAsia="zh-CN"/>
              </w:rPr>
            </w:pP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490"/>
                <w:tab w:val="center" w:pos="1035"/>
              </w:tabs>
              <w:snapToGrid/>
              <w:spacing w:before="0" w:beforeAutospacing="0" w:after="0" w:afterAutospacing="0" w:line="240" w:lineRule="auto"/>
              <w:jc w:val="center"/>
              <w:textAlignment w:val="center"/>
              <w:rPr>
                <w:rFonts w:hint="eastAsia" w:ascii="仿宋" w:hAnsi="仿宋" w:eastAsia="仿宋" w:cs="仿宋"/>
                <w:b w:val="0"/>
                <w:i w:val="0"/>
                <w:caps w:val="0"/>
                <w:color w:val="auto"/>
                <w:spacing w:val="0"/>
                <w:w w:val="100"/>
                <w:kern w:val="0"/>
                <w:sz w:val="21"/>
                <w:szCs w:val="21"/>
                <w:highlight w:val="none"/>
                <w:lang w:val="en-US" w:eastAsia="zh-CN" w:bidi="ar"/>
              </w:rPr>
            </w:pPr>
            <w:r>
              <w:rPr>
                <w:rFonts w:hint="eastAsia" w:ascii="仿宋" w:hAnsi="仿宋" w:eastAsia="仿宋" w:cs="仿宋"/>
                <w:b w:val="0"/>
                <w:i w:val="0"/>
                <w:caps w:val="0"/>
                <w:color w:val="auto"/>
                <w:spacing w:val="0"/>
                <w:w w:val="100"/>
                <w:kern w:val="0"/>
                <w:sz w:val="21"/>
                <w:szCs w:val="21"/>
                <w:highlight w:val="none"/>
                <w:lang w:val="en-US" w:eastAsia="zh-CN" w:bidi="ar"/>
              </w:rPr>
              <w:t>北丈村委会+村屯</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4"/>
                <w:szCs w:val="24"/>
                <w:highlight w:val="none"/>
                <w:lang w:val="en-US" w:eastAsia="zh-CN" w:bidi="ar"/>
              </w:rPr>
              <w:t xml:space="preserve"> 1+9</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4"/>
                <w:szCs w:val="24"/>
                <w:highlight w:val="none"/>
                <w:lang w:val="en-US" w:eastAsia="zh-CN" w:bidi="ar"/>
              </w:rPr>
              <w:t>4+36</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 xml:space="preserve">1 </w:t>
            </w:r>
          </w:p>
        </w:tc>
      </w:tr>
      <w:tr>
        <w:tblPrEx>
          <w:tblCellMar>
            <w:top w:w="0" w:type="dxa"/>
            <w:left w:w="108" w:type="dxa"/>
            <w:bottom w:w="0" w:type="dxa"/>
            <w:right w:w="108" w:type="dxa"/>
          </w:tblCellMar>
        </w:tblPrEx>
        <w:trPr>
          <w:trHeight w:val="510" w:hRule="exac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numPr>
                <w:ilvl w:val="0"/>
                <w:numId w:val="10"/>
              </w:numPr>
              <w:suppressLineNumbers w:val="0"/>
              <w:snapToGrid/>
              <w:spacing w:before="0" w:beforeAutospacing="0" w:after="0" w:afterAutospacing="0" w:line="240" w:lineRule="auto"/>
              <w:ind w:left="425" w:leftChars="0" w:hanging="425" w:firstLineChars="0"/>
              <w:jc w:val="right"/>
              <w:textAlignment w:val="center"/>
              <w:rPr>
                <w:rFonts w:hint="eastAsia" w:ascii="仿宋" w:hAnsi="仿宋" w:eastAsia="仿宋" w:cs="仿宋"/>
                <w:b w:val="0"/>
                <w:i w:val="0"/>
                <w:iCs w:val="0"/>
                <w:caps w:val="0"/>
                <w:color w:val="auto"/>
                <w:spacing w:val="0"/>
                <w:w w:val="100"/>
                <w:sz w:val="21"/>
                <w:szCs w:val="21"/>
                <w:highlight w:val="none"/>
                <w:lang w:val="en-US" w:eastAsia="zh-CN"/>
              </w:rPr>
            </w:pP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490"/>
                <w:tab w:val="center" w:pos="1035"/>
              </w:tabs>
              <w:snapToGrid/>
              <w:spacing w:before="0" w:beforeAutospacing="0" w:after="0" w:afterAutospacing="0" w:line="240" w:lineRule="auto"/>
              <w:jc w:val="center"/>
              <w:textAlignment w:val="center"/>
              <w:rPr>
                <w:rFonts w:hint="eastAsia" w:ascii="仿宋" w:hAnsi="仿宋" w:eastAsia="仿宋" w:cs="仿宋"/>
                <w:b w:val="0"/>
                <w:i w:val="0"/>
                <w:caps w:val="0"/>
                <w:color w:val="auto"/>
                <w:spacing w:val="0"/>
                <w:w w:val="100"/>
                <w:kern w:val="0"/>
                <w:sz w:val="21"/>
                <w:szCs w:val="21"/>
                <w:highlight w:val="none"/>
                <w:lang w:val="en-US" w:eastAsia="zh-CN" w:bidi="ar"/>
              </w:rPr>
            </w:pPr>
            <w:r>
              <w:rPr>
                <w:rFonts w:hint="eastAsia" w:ascii="仿宋" w:hAnsi="仿宋" w:eastAsia="仿宋" w:cs="仿宋"/>
                <w:b w:val="0"/>
                <w:i w:val="0"/>
                <w:caps w:val="0"/>
                <w:color w:val="auto"/>
                <w:spacing w:val="0"/>
                <w:w w:val="100"/>
                <w:kern w:val="0"/>
                <w:sz w:val="21"/>
                <w:szCs w:val="21"/>
                <w:highlight w:val="none"/>
                <w:lang w:val="en-US" w:eastAsia="zh-CN" w:bidi="ar"/>
              </w:rPr>
              <w:t>驮龙村委会+村屯</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1+12</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4+48</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r>
      <w:tr>
        <w:tblPrEx>
          <w:tblCellMar>
            <w:top w:w="0" w:type="dxa"/>
            <w:left w:w="108" w:type="dxa"/>
            <w:bottom w:w="0" w:type="dxa"/>
            <w:right w:w="108" w:type="dxa"/>
          </w:tblCellMar>
        </w:tblPrEx>
        <w:trPr>
          <w:trHeight w:val="510" w:hRule="exac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numPr>
                <w:ilvl w:val="0"/>
                <w:numId w:val="10"/>
              </w:numPr>
              <w:suppressLineNumbers w:val="0"/>
              <w:snapToGrid/>
              <w:spacing w:before="0" w:beforeAutospacing="0" w:after="0" w:afterAutospacing="0" w:line="240" w:lineRule="auto"/>
              <w:ind w:left="425" w:leftChars="0" w:hanging="425" w:firstLineChars="0"/>
              <w:jc w:val="right"/>
              <w:textAlignment w:val="center"/>
              <w:rPr>
                <w:rFonts w:hint="eastAsia" w:ascii="仿宋" w:hAnsi="仿宋" w:eastAsia="仿宋" w:cs="仿宋"/>
                <w:b w:val="0"/>
                <w:i w:val="0"/>
                <w:iCs w:val="0"/>
                <w:caps w:val="0"/>
                <w:color w:val="auto"/>
                <w:spacing w:val="0"/>
                <w:w w:val="100"/>
                <w:sz w:val="21"/>
                <w:szCs w:val="21"/>
                <w:highlight w:val="none"/>
                <w:lang w:val="en-US" w:eastAsia="zh-CN"/>
              </w:rPr>
            </w:pP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490"/>
                <w:tab w:val="center" w:pos="1035"/>
              </w:tabs>
              <w:snapToGrid/>
              <w:spacing w:before="0" w:beforeAutospacing="0" w:after="0" w:afterAutospacing="0" w:line="240" w:lineRule="auto"/>
              <w:jc w:val="center"/>
              <w:textAlignment w:val="center"/>
              <w:rPr>
                <w:rFonts w:hint="eastAsia" w:ascii="仿宋" w:hAnsi="仿宋" w:eastAsia="仿宋" w:cs="仿宋"/>
                <w:b w:val="0"/>
                <w:i w:val="0"/>
                <w:caps w:val="0"/>
                <w:color w:val="auto"/>
                <w:spacing w:val="0"/>
                <w:w w:val="100"/>
                <w:kern w:val="0"/>
                <w:sz w:val="21"/>
                <w:szCs w:val="21"/>
                <w:highlight w:val="none"/>
                <w:lang w:val="en-US" w:eastAsia="zh-CN" w:bidi="ar"/>
              </w:rPr>
            </w:pPr>
            <w:r>
              <w:rPr>
                <w:rFonts w:hint="eastAsia" w:ascii="仿宋" w:hAnsi="仿宋" w:eastAsia="仿宋" w:cs="仿宋"/>
                <w:b w:val="0"/>
                <w:i w:val="0"/>
                <w:caps w:val="0"/>
                <w:color w:val="auto"/>
                <w:spacing w:val="0"/>
                <w:w w:val="100"/>
                <w:kern w:val="0"/>
                <w:sz w:val="21"/>
                <w:szCs w:val="21"/>
                <w:highlight w:val="none"/>
                <w:lang w:val="en-US" w:eastAsia="zh-CN" w:bidi="ar"/>
              </w:rPr>
              <w:t>纳利村委会+村屯</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1+12</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4+48</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r>
      <w:tr>
        <w:tblPrEx>
          <w:tblCellMar>
            <w:top w:w="0" w:type="dxa"/>
            <w:left w:w="108" w:type="dxa"/>
            <w:bottom w:w="0" w:type="dxa"/>
            <w:right w:w="108" w:type="dxa"/>
          </w:tblCellMar>
        </w:tblPrEx>
        <w:trPr>
          <w:trHeight w:val="510" w:hRule="exac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numPr>
                <w:ilvl w:val="0"/>
                <w:numId w:val="10"/>
              </w:numPr>
              <w:suppressLineNumbers w:val="0"/>
              <w:snapToGrid/>
              <w:spacing w:before="0" w:beforeAutospacing="0" w:after="0" w:afterAutospacing="0" w:line="240" w:lineRule="auto"/>
              <w:ind w:left="425" w:leftChars="0" w:hanging="425" w:firstLineChars="0"/>
              <w:jc w:val="right"/>
              <w:textAlignment w:val="center"/>
              <w:rPr>
                <w:rFonts w:hint="eastAsia" w:ascii="仿宋" w:hAnsi="仿宋" w:eastAsia="仿宋" w:cs="仿宋"/>
                <w:b w:val="0"/>
                <w:i w:val="0"/>
                <w:iCs w:val="0"/>
                <w:caps w:val="0"/>
                <w:color w:val="auto"/>
                <w:spacing w:val="0"/>
                <w:w w:val="100"/>
                <w:sz w:val="21"/>
                <w:szCs w:val="21"/>
                <w:highlight w:val="none"/>
                <w:lang w:val="en-US" w:eastAsia="zh-CN"/>
              </w:rPr>
            </w:pP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490"/>
                <w:tab w:val="center" w:pos="1035"/>
              </w:tabs>
              <w:snapToGrid/>
              <w:spacing w:before="0" w:beforeAutospacing="0" w:after="0" w:afterAutospacing="0" w:line="240" w:lineRule="auto"/>
              <w:jc w:val="center"/>
              <w:textAlignment w:val="center"/>
              <w:rPr>
                <w:rFonts w:hint="eastAsia" w:ascii="仿宋" w:hAnsi="仿宋" w:eastAsia="仿宋" w:cs="仿宋"/>
                <w:b w:val="0"/>
                <w:i w:val="0"/>
                <w:caps w:val="0"/>
                <w:color w:val="auto"/>
                <w:spacing w:val="0"/>
                <w:w w:val="100"/>
                <w:kern w:val="0"/>
                <w:sz w:val="21"/>
                <w:szCs w:val="21"/>
                <w:highlight w:val="none"/>
                <w:lang w:val="en-US" w:eastAsia="zh-CN" w:bidi="ar"/>
              </w:rPr>
            </w:pPr>
            <w:r>
              <w:rPr>
                <w:rFonts w:hint="eastAsia" w:ascii="仿宋" w:hAnsi="仿宋" w:eastAsia="仿宋" w:cs="仿宋"/>
                <w:b w:val="0"/>
                <w:i w:val="0"/>
                <w:caps w:val="0"/>
                <w:color w:val="auto"/>
                <w:spacing w:val="0"/>
                <w:w w:val="100"/>
                <w:kern w:val="0"/>
                <w:sz w:val="21"/>
                <w:szCs w:val="21"/>
                <w:highlight w:val="none"/>
                <w:lang w:val="en-US" w:eastAsia="zh-CN" w:bidi="ar"/>
              </w:rPr>
              <w:t>下州村委会+村屯</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1+10</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4+40</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r>
      <w:tr>
        <w:tblPrEx>
          <w:tblCellMar>
            <w:top w:w="0" w:type="dxa"/>
            <w:left w:w="108" w:type="dxa"/>
            <w:bottom w:w="0" w:type="dxa"/>
            <w:right w:w="108" w:type="dxa"/>
          </w:tblCellMar>
        </w:tblPrEx>
        <w:trPr>
          <w:trHeight w:val="510" w:hRule="exac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numPr>
                <w:ilvl w:val="0"/>
                <w:numId w:val="10"/>
              </w:numPr>
              <w:suppressLineNumbers w:val="0"/>
              <w:snapToGrid/>
              <w:spacing w:before="0" w:beforeAutospacing="0" w:after="0" w:afterAutospacing="0" w:line="240" w:lineRule="auto"/>
              <w:ind w:left="425" w:leftChars="0" w:hanging="425" w:firstLineChars="0"/>
              <w:jc w:val="right"/>
              <w:textAlignment w:val="center"/>
              <w:rPr>
                <w:rFonts w:hint="eastAsia" w:ascii="仿宋" w:hAnsi="仿宋" w:eastAsia="仿宋" w:cs="仿宋"/>
                <w:b w:val="0"/>
                <w:i w:val="0"/>
                <w:iCs w:val="0"/>
                <w:caps w:val="0"/>
                <w:color w:val="auto"/>
                <w:spacing w:val="0"/>
                <w:w w:val="100"/>
                <w:sz w:val="21"/>
                <w:szCs w:val="21"/>
                <w:highlight w:val="none"/>
                <w:lang w:val="en-US" w:eastAsia="zh-CN"/>
              </w:rPr>
            </w:pP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490"/>
                <w:tab w:val="center" w:pos="1035"/>
              </w:tabs>
              <w:snapToGrid/>
              <w:spacing w:before="0" w:beforeAutospacing="0" w:after="0" w:afterAutospacing="0" w:line="240" w:lineRule="auto"/>
              <w:jc w:val="center"/>
              <w:textAlignment w:val="center"/>
              <w:rPr>
                <w:rFonts w:hint="eastAsia" w:ascii="仿宋" w:hAnsi="仿宋" w:eastAsia="仿宋" w:cs="仿宋"/>
                <w:b w:val="0"/>
                <w:i w:val="0"/>
                <w:caps w:val="0"/>
                <w:color w:val="auto"/>
                <w:spacing w:val="0"/>
                <w:w w:val="100"/>
                <w:kern w:val="0"/>
                <w:sz w:val="21"/>
                <w:szCs w:val="21"/>
                <w:highlight w:val="none"/>
                <w:lang w:val="en-US" w:eastAsia="zh-CN" w:bidi="ar"/>
              </w:rPr>
            </w:pPr>
            <w:r>
              <w:rPr>
                <w:rFonts w:hint="eastAsia" w:ascii="仿宋" w:hAnsi="仿宋" w:eastAsia="仿宋" w:cs="仿宋"/>
                <w:b w:val="0"/>
                <w:i w:val="0"/>
                <w:caps w:val="0"/>
                <w:color w:val="auto"/>
                <w:spacing w:val="0"/>
                <w:w w:val="100"/>
                <w:kern w:val="0"/>
                <w:sz w:val="21"/>
                <w:szCs w:val="21"/>
                <w:highlight w:val="none"/>
                <w:lang w:val="en-US" w:eastAsia="zh-CN" w:bidi="ar"/>
              </w:rPr>
              <w:t>珠连村委会+村屯</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1+9</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4+36</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r>
      <w:tr>
        <w:tblPrEx>
          <w:tblCellMar>
            <w:top w:w="0" w:type="dxa"/>
            <w:left w:w="108" w:type="dxa"/>
            <w:bottom w:w="0" w:type="dxa"/>
            <w:right w:w="108" w:type="dxa"/>
          </w:tblCellMar>
        </w:tblPrEx>
        <w:trPr>
          <w:trHeight w:val="510" w:hRule="exac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numPr>
                <w:ilvl w:val="0"/>
                <w:numId w:val="10"/>
              </w:numPr>
              <w:suppressLineNumbers w:val="0"/>
              <w:snapToGrid/>
              <w:spacing w:before="0" w:beforeAutospacing="0" w:after="0" w:afterAutospacing="0" w:line="240" w:lineRule="auto"/>
              <w:ind w:left="425" w:leftChars="0" w:hanging="425" w:firstLineChars="0"/>
              <w:jc w:val="right"/>
              <w:textAlignment w:val="center"/>
              <w:rPr>
                <w:rFonts w:hint="eastAsia" w:ascii="仿宋" w:hAnsi="仿宋" w:eastAsia="仿宋" w:cs="仿宋"/>
                <w:b w:val="0"/>
                <w:i w:val="0"/>
                <w:iCs w:val="0"/>
                <w:caps w:val="0"/>
                <w:color w:val="auto"/>
                <w:spacing w:val="0"/>
                <w:w w:val="100"/>
                <w:sz w:val="21"/>
                <w:szCs w:val="21"/>
                <w:highlight w:val="none"/>
                <w:lang w:val="en-US" w:eastAsia="zh-CN"/>
              </w:rPr>
            </w:pP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490"/>
                <w:tab w:val="center" w:pos="1035"/>
              </w:tabs>
              <w:snapToGrid/>
              <w:spacing w:before="0" w:beforeAutospacing="0" w:after="0" w:afterAutospacing="0" w:line="240" w:lineRule="auto"/>
              <w:jc w:val="center"/>
              <w:textAlignment w:val="center"/>
              <w:rPr>
                <w:rFonts w:hint="eastAsia" w:ascii="仿宋" w:hAnsi="仿宋" w:eastAsia="仿宋" w:cs="仿宋"/>
                <w:b w:val="0"/>
                <w:i w:val="0"/>
                <w:caps w:val="0"/>
                <w:color w:val="auto"/>
                <w:spacing w:val="0"/>
                <w:w w:val="100"/>
                <w:kern w:val="0"/>
                <w:sz w:val="21"/>
                <w:szCs w:val="21"/>
                <w:highlight w:val="none"/>
                <w:lang w:val="en-US" w:eastAsia="zh-CN" w:bidi="ar"/>
              </w:rPr>
            </w:pPr>
            <w:r>
              <w:rPr>
                <w:rFonts w:hint="eastAsia" w:ascii="仿宋" w:hAnsi="仿宋" w:eastAsia="仿宋" w:cs="仿宋"/>
                <w:b w:val="0"/>
                <w:i w:val="0"/>
                <w:caps w:val="0"/>
                <w:color w:val="auto"/>
                <w:spacing w:val="0"/>
                <w:w w:val="100"/>
                <w:kern w:val="0"/>
                <w:sz w:val="21"/>
                <w:szCs w:val="21"/>
                <w:highlight w:val="none"/>
                <w:lang w:val="en-US" w:eastAsia="zh-CN" w:bidi="ar"/>
              </w:rPr>
              <w:t>耀达村委会+村屯</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1+10</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4+40</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r>
      <w:tr>
        <w:tblPrEx>
          <w:tblCellMar>
            <w:top w:w="0" w:type="dxa"/>
            <w:left w:w="108" w:type="dxa"/>
            <w:bottom w:w="0" w:type="dxa"/>
            <w:right w:w="108" w:type="dxa"/>
          </w:tblCellMar>
        </w:tblPrEx>
        <w:trPr>
          <w:trHeight w:val="510" w:hRule="exac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numPr>
                <w:ilvl w:val="0"/>
                <w:numId w:val="10"/>
              </w:numPr>
              <w:suppressLineNumbers w:val="0"/>
              <w:snapToGrid/>
              <w:spacing w:before="0" w:beforeAutospacing="0" w:after="0" w:afterAutospacing="0" w:line="240" w:lineRule="auto"/>
              <w:ind w:left="425" w:leftChars="0" w:hanging="425" w:firstLineChars="0"/>
              <w:jc w:val="right"/>
              <w:textAlignment w:val="center"/>
              <w:rPr>
                <w:rFonts w:hint="eastAsia" w:ascii="仿宋" w:hAnsi="仿宋" w:eastAsia="仿宋" w:cs="仿宋"/>
                <w:b w:val="0"/>
                <w:i w:val="0"/>
                <w:iCs w:val="0"/>
                <w:caps w:val="0"/>
                <w:color w:val="auto"/>
                <w:spacing w:val="0"/>
                <w:w w:val="100"/>
                <w:sz w:val="21"/>
                <w:szCs w:val="21"/>
                <w:highlight w:val="none"/>
                <w:lang w:val="en-US" w:eastAsia="zh-CN"/>
              </w:rPr>
            </w:pP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490"/>
                <w:tab w:val="center" w:pos="1035"/>
              </w:tabs>
              <w:snapToGrid/>
              <w:spacing w:before="0" w:beforeAutospacing="0" w:after="0" w:afterAutospacing="0" w:line="240" w:lineRule="auto"/>
              <w:jc w:val="center"/>
              <w:textAlignment w:val="center"/>
              <w:rPr>
                <w:rFonts w:hint="eastAsia" w:ascii="仿宋" w:hAnsi="仿宋" w:eastAsia="仿宋" w:cs="仿宋"/>
                <w:b w:val="0"/>
                <w:i w:val="0"/>
                <w:caps w:val="0"/>
                <w:color w:val="auto"/>
                <w:spacing w:val="0"/>
                <w:w w:val="100"/>
                <w:kern w:val="0"/>
                <w:sz w:val="21"/>
                <w:szCs w:val="21"/>
                <w:highlight w:val="none"/>
                <w:lang w:val="en-US" w:eastAsia="zh-CN" w:bidi="ar"/>
              </w:rPr>
            </w:pPr>
            <w:r>
              <w:rPr>
                <w:rFonts w:hint="eastAsia" w:ascii="仿宋" w:hAnsi="仿宋" w:eastAsia="仿宋" w:cs="仿宋"/>
                <w:b w:val="0"/>
                <w:i w:val="0"/>
                <w:caps w:val="0"/>
                <w:color w:val="auto"/>
                <w:spacing w:val="0"/>
                <w:w w:val="100"/>
                <w:kern w:val="0"/>
                <w:sz w:val="21"/>
                <w:szCs w:val="21"/>
                <w:highlight w:val="none"/>
                <w:lang w:val="en-US" w:eastAsia="zh-CN" w:bidi="ar"/>
              </w:rPr>
              <w:t>松林村委会+村屯</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1+10</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4+40</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r>
      <w:tr>
        <w:tblPrEx>
          <w:tblCellMar>
            <w:top w:w="0" w:type="dxa"/>
            <w:left w:w="108" w:type="dxa"/>
            <w:bottom w:w="0" w:type="dxa"/>
            <w:right w:w="108" w:type="dxa"/>
          </w:tblCellMar>
        </w:tblPrEx>
        <w:trPr>
          <w:trHeight w:val="510" w:hRule="exac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numPr>
                <w:ilvl w:val="0"/>
                <w:numId w:val="10"/>
              </w:numPr>
              <w:suppressLineNumbers w:val="0"/>
              <w:snapToGrid/>
              <w:spacing w:before="0" w:beforeAutospacing="0" w:after="0" w:afterAutospacing="0" w:line="240" w:lineRule="auto"/>
              <w:ind w:left="425" w:leftChars="0" w:hanging="425" w:firstLineChars="0"/>
              <w:jc w:val="right"/>
              <w:textAlignment w:val="center"/>
              <w:rPr>
                <w:rFonts w:hint="eastAsia" w:ascii="仿宋" w:hAnsi="仿宋" w:eastAsia="仿宋" w:cs="仿宋"/>
                <w:b w:val="0"/>
                <w:i w:val="0"/>
                <w:iCs w:val="0"/>
                <w:caps w:val="0"/>
                <w:color w:val="auto"/>
                <w:spacing w:val="0"/>
                <w:w w:val="100"/>
                <w:sz w:val="21"/>
                <w:szCs w:val="21"/>
                <w:highlight w:val="none"/>
                <w:lang w:val="en-US" w:eastAsia="zh-CN"/>
              </w:rPr>
            </w:pP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490"/>
                <w:tab w:val="center" w:pos="1035"/>
              </w:tabs>
              <w:snapToGrid/>
              <w:spacing w:before="0" w:beforeAutospacing="0" w:after="0" w:afterAutospacing="0" w:line="240" w:lineRule="auto"/>
              <w:jc w:val="center"/>
              <w:textAlignment w:val="center"/>
              <w:rPr>
                <w:rFonts w:hint="eastAsia" w:ascii="仿宋" w:hAnsi="仿宋" w:eastAsia="仿宋" w:cs="仿宋"/>
                <w:b w:val="0"/>
                <w:i w:val="0"/>
                <w:caps w:val="0"/>
                <w:color w:val="auto"/>
                <w:spacing w:val="0"/>
                <w:w w:val="100"/>
                <w:kern w:val="0"/>
                <w:sz w:val="21"/>
                <w:szCs w:val="21"/>
                <w:highlight w:val="none"/>
                <w:lang w:val="en-US" w:eastAsia="zh-CN" w:bidi="ar"/>
              </w:rPr>
            </w:pPr>
            <w:r>
              <w:rPr>
                <w:rFonts w:hint="eastAsia" w:ascii="仿宋" w:hAnsi="仿宋" w:eastAsia="仿宋" w:cs="仿宋"/>
                <w:b w:val="0"/>
                <w:i w:val="0"/>
                <w:caps w:val="0"/>
                <w:color w:val="auto"/>
                <w:spacing w:val="0"/>
                <w:w w:val="100"/>
                <w:kern w:val="0"/>
                <w:sz w:val="21"/>
                <w:szCs w:val="21"/>
                <w:highlight w:val="none"/>
                <w:lang w:val="en-US" w:eastAsia="zh-CN" w:bidi="ar"/>
              </w:rPr>
              <w:t>怀利村委会+村屯</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1+15</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4+60</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r>
      <w:tr>
        <w:tblPrEx>
          <w:tblCellMar>
            <w:top w:w="0" w:type="dxa"/>
            <w:left w:w="108" w:type="dxa"/>
            <w:bottom w:w="0" w:type="dxa"/>
            <w:right w:w="108" w:type="dxa"/>
          </w:tblCellMar>
        </w:tblPrEx>
        <w:trPr>
          <w:trHeight w:val="510" w:hRule="exac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numPr>
                <w:ilvl w:val="0"/>
                <w:numId w:val="10"/>
              </w:numPr>
              <w:suppressLineNumbers w:val="0"/>
              <w:snapToGrid/>
              <w:spacing w:before="0" w:beforeAutospacing="0" w:after="0" w:afterAutospacing="0" w:line="240" w:lineRule="auto"/>
              <w:ind w:left="425" w:leftChars="0" w:hanging="425" w:firstLineChars="0"/>
              <w:jc w:val="right"/>
              <w:textAlignment w:val="center"/>
              <w:rPr>
                <w:rFonts w:hint="eastAsia" w:ascii="仿宋" w:hAnsi="仿宋" w:eastAsia="仿宋" w:cs="仿宋"/>
                <w:b w:val="0"/>
                <w:i w:val="0"/>
                <w:iCs w:val="0"/>
                <w:caps w:val="0"/>
                <w:color w:val="auto"/>
                <w:spacing w:val="0"/>
                <w:w w:val="100"/>
                <w:sz w:val="21"/>
                <w:szCs w:val="21"/>
                <w:highlight w:val="none"/>
                <w:lang w:val="en-US" w:eastAsia="zh-CN"/>
              </w:rPr>
            </w:pP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490"/>
                <w:tab w:val="center" w:pos="1035"/>
              </w:tabs>
              <w:snapToGrid/>
              <w:spacing w:before="0" w:beforeAutospacing="0" w:after="0" w:afterAutospacing="0" w:line="240" w:lineRule="auto"/>
              <w:jc w:val="center"/>
              <w:textAlignment w:val="center"/>
              <w:rPr>
                <w:rFonts w:hint="eastAsia" w:ascii="仿宋" w:hAnsi="仿宋" w:eastAsia="仿宋" w:cs="仿宋"/>
                <w:b w:val="0"/>
                <w:i w:val="0"/>
                <w:caps w:val="0"/>
                <w:color w:val="auto"/>
                <w:spacing w:val="0"/>
                <w:w w:val="100"/>
                <w:kern w:val="0"/>
                <w:sz w:val="21"/>
                <w:szCs w:val="21"/>
                <w:highlight w:val="none"/>
                <w:lang w:val="en-US" w:eastAsia="zh-CN" w:bidi="ar"/>
              </w:rPr>
            </w:pPr>
            <w:r>
              <w:rPr>
                <w:rFonts w:hint="eastAsia" w:ascii="仿宋" w:hAnsi="仿宋" w:eastAsia="仿宋" w:cs="仿宋"/>
                <w:b w:val="0"/>
                <w:i w:val="0"/>
                <w:caps w:val="0"/>
                <w:color w:val="auto"/>
                <w:spacing w:val="0"/>
                <w:w w:val="100"/>
                <w:kern w:val="0"/>
                <w:sz w:val="21"/>
                <w:szCs w:val="21"/>
                <w:highlight w:val="none"/>
                <w:lang w:val="en-US" w:eastAsia="zh-CN" w:bidi="ar"/>
              </w:rPr>
              <w:t>馗塘村委会+村屯</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1+8</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4+32</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r>
      <w:tr>
        <w:tblPrEx>
          <w:tblCellMar>
            <w:top w:w="0" w:type="dxa"/>
            <w:left w:w="108" w:type="dxa"/>
            <w:bottom w:w="0" w:type="dxa"/>
            <w:right w:w="108" w:type="dxa"/>
          </w:tblCellMar>
        </w:tblPrEx>
        <w:trPr>
          <w:trHeight w:val="510" w:hRule="exac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lang w:val="en-US" w:eastAsia="zh-CN"/>
              </w:rPr>
            </w:pP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490"/>
                <w:tab w:val="center" w:pos="1035"/>
              </w:tabs>
              <w:snapToGrid/>
              <w:spacing w:before="0" w:beforeAutospacing="0" w:after="0" w:afterAutospacing="0" w:line="240" w:lineRule="auto"/>
              <w:jc w:val="center"/>
              <w:textAlignment w:val="center"/>
              <w:rPr>
                <w:rFonts w:hint="eastAsia" w:ascii="仿宋" w:hAnsi="仿宋" w:eastAsia="仿宋" w:cs="仿宋"/>
                <w:b w:val="0"/>
                <w:i w:val="0"/>
                <w:caps w:val="0"/>
                <w:color w:val="auto"/>
                <w:spacing w:val="0"/>
                <w:w w:val="100"/>
                <w:kern w:val="0"/>
                <w:sz w:val="21"/>
                <w:szCs w:val="21"/>
                <w:highlight w:val="none"/>
                <w:lang w:val="en-US" w:eastAsia="zh-CN" w:bidi="ar"/>
              </w:rPr>
            </w:pPr>
            <w:r>
              <w:rPr>
                <w:rFonts w:hint="eastAsia" w:ascii="仿宋" w:hAnsi="仿宋" w:eastAsia="仿宋" w:cs="仿宋"/>
                <w:b w:val="0"/>
                <w:i w:val="0"/>
                <w:caps w:val="0"/>
                <w:color w:val="auto"/>
                <w:spacing w:val="0"/>
                <w:w w:val="100"/>
                <w:kern w:val="0"/>
                <w:sz w:val="21"/>
                <w:szCs w:val="21"/>
                <w:highlight w:val="none"/>
                <w:lang w:val="en-US" w:eastAsia="zh-CN" w:bidi="ar"/>
              </w:rPr>
              <w:t>合计</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104</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364</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Lines w:val="0"/>
              <w:widowControl/>
              <w:suppressLineNumbers w:val="0"/>
              <w:snapToGrid/>
              <w:spacing w:before="0" w:beforeAutospacing="0" w:after="0" w:afterAutospacing="0" w:line="240" w:lineRule="auto"/>
              <w:jc w:val="center"/>
              <w:textAlignment w:val="bottom"/>
              <w:rPr>
                <w:rFonts w:hint="eastAsia" w:ascii="仿宋" w:hAnsi="仿宋" w:eastAsia="仿宋" w:cs="仿宋"/>
                <w:b w:val="0"/>
                <w:i w:val="0"/>
                <w:iCs w:val="0"/>
                <w:caps w:val="0"/>
                <w:color w:val="auto"/>
                <w:spacing w:val="0"/>
                <w:w w:val="100"/>
                <w:kern w:val="0"/>
                <w:sz w:val="21"/>
                <w:szCs w:val="21"/>
                <w:highlight w:val="none"/>
                <w:lang w:val="en-US" w:eastAsia="zh-CN" w:bidi="ar"/>
              </w:rPr>
            </w:pPr>
          </w:p>
        </w:tc>
      </w:tr>
    </w:tbl>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0"/>
          <w:highlight w:val="none"/>
        </w:rPr>
      </w:pPr>
    </w:p>
    <w:p>
      <w:pPr>
        <w:pStyle w:val="14"/>
        <w:ind w:firstLine="480" w:firstLineChars="200"/>
        <w:rPr>
          <w:rFonts w:hint="eastAsia" w:ascii="仿宋" w:hAnsi="仿宋" w:eastAsia="仿宋" w:cs="仿宋"/>
          <w:b w:val="0"/>
          <w:i w:val="0"/>
          <w:caps w:val="0"/>
          <w:color w:val="auto"/>
          <w:spacing w:val="0"/>
          <w:w w:val="100"/>
          <w:kern w:val="0"/>
          <w:sz w:val="24"/>
          <w:szCs w:val="24"/>
          <w:highlight w:val="none"/>
          <w:lang w:val="en-US" w:eastAsia="zh-CN" w:bidi="ar-SA"/>
        </w:rPr>
      </w:pPr>
      <w:r>
        <w:rPr>
          <w:rFonts w:hint="eastAsia" w:ascii="仿宋" w:hAnsi="仿宋" w:eastAsia="仿宋" w:cs="仿宋"/>
          <w:b w:val="0"/>
          <w:i w:val="0"/>
          <w:caps w:val="0"/>
          <w:color w:val="auto"/>
          <w:spacing w:val="0"/>
          <w:w w:val="100"/>
          <w:kern w:val="0"/>
          <w:sz w:val="24"/>
          <w:szCs w:val="24"/>
          <w:highlight w:val="none"/>
          <w:lang w:val="en-US" w:eastAsia="zh-CN" w:bidi="ar-SA"/>
        </w:rPr>
        <w:t>（五）</w:t>
      </w:r>
      <w:r>
        <w:rPr>
          <w:rFonts w:hint="eastAsia" w:ascii="仿宋" w:hAnsi="仿宋" w:eastAsia="仿宋" w:cs="仿宋"/>
          <w:b w:val="0"/>
          <w:bCs w:val="0"/>
          <w:i w:val="0"/>
          <w:caps w:val="0"/>
          <w:color w:val="auto"/>
          <w:spacing w:val="0"/>
          <w:w w:val="100"/>
          <w:sz w:val="24"/>
          <w:szCs w:val="24"/>
          <w:highlight w:val="none"/>
        </w:rPr>
        <w:t>人员、车辆设备配置</w:t>
      </w:r>
    </w:p>
    <w:p>
      <w:pPr>
        <w:pStyle w:val="7"/>
        <w:snapToGrid/>
        <w:spacing w:before="0" w:beforeAutospacing="0" w:after="0" w:afterAutospacing="0" w:line="560" w:lineRule="exact"/>
        <w:ind w:firstLine="480" w:firstLineChars="20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（一）</w:t>
      </w:r>
      <w:r>
        <w:rPr>
          <w:rFonts w:hint="eastAsia" w:ascii="仿宋" w:hAnsi="仿宋" w:eastAsia="仿宋" w:cs="仿宋"/>
          <w:b w:val="0"/>
          <w:i w:val="0"/>
          <w:caps w:val="0"/>
          <w:color w:val="auto"/>
          <w:spacing w:val="0"/>
          <w:w w:val="100"/>
          <w:sz w:val="24"/>
          <w:szCs w:val="24"/>
          <w:highlight w:val="none"/>
          <w:lang w:eastAsia="zh-CN"/>
        </w:rPr>
        <w:t>、</w:t>
      </w:r>
      <w:r>
        <w:rPr>
          <w:rFonts w:hint="eastAsia" w:ascii="仿宋" w:hAnsi="仿宋" w:eastAsia="仿宋" w:cs="仿宋"/>
          <w:b w:val="0"/>
          <w:i w:val="0"/>
          <w:caps w:val="0"/>
          <w:color w:val="auto"/>
          <w:spacing w:val="0"/>
          <w:w w:val="100"/>
          <w:sz w:val="24"/>
          <w:szCs w:val="24"/>
          <w:highlight w:val="none"/>
        </w:rPr>
        <w:t>清扫保洁人员配置</w:t>
      </w:r>
    </w:p>
    <w:p>
      <w:pPr>
        <w:snapToGrid/>
        <w:spacing w:before="0" w:beforeAutospacing="0" w:after="0" w:afterAutospacing="0" w:line="560" w:lineRule="exact"/>
        <w:ind w:firstLine="480" w:firstLineChars="200"/>
        <w:jc w:val="left"/>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szCs w:val="24"/>
          <w:highlight w:val="none"/>
        </w:rPr>
        <w:t>结合宁明县实际情况结合机械化设备覆盖具体人员配置如下：</w:t>
      </w:r>
    </w:p>
    <w:p>
      <w:pPr>
        <w:pStyle w:val="2"/>
        <w:rPr>
          <w:rFonts w:hint="eastAsia"/>
          <w:color w:val="auto"/>
          <w:highlight w:val="none"/>
        </w:rPr>
      </w:pPr>
    </w:p>
    <w:tbl>
      <w:tblPr>
        <w:tblStyle w:val="20"/>
        <w:tblW w:w="9750" w:type="dxa"/>
        <w:tblInd w:w="91" w:type="dxa"/>
        <w:shd w:val="clear" w:color="auto" w:fill="auto"/>
        <w:tblLayout w:type="autofit"/>
        <w:tblCellMar>
          <w:top w:w="0" w:type="dxa"/>
          <w:left w:w="108" w:type="dxa"/>
          <w:bottom w:w="0" w:type="dxa"/>
          <w:right w:w="108" w:type="dxa"/>
        </w:tblCellMar>
      </w:tblPr>
      <w:tblGrid>
        <w:gridCol w:w="1080"/>
        <w:gridCol w:w="1080"/>
        <w:gridCol w:w="3016"/>
        <w:gridCol w:w="1400"/>
        <w:gridCol w:w="3174"/>
      </w:tblGrid>
      <w:tr>
        <w:tblPrEx>
          <w:shd w:val="clear" w:color="auto" w:fill="auto"/>
          <w:tblCellMar>
            <w:top w:w="0" w:type="dxa"/>
            <w:left w:w="108" w:type="dxa"/>
            <w:bottom w:w="0" w:type="dxa"/>
            <w:right w:w="108"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bCs/>
                <w:i w:val="0"/>
                <w:iCs w:val="0"/>
                <w:caps w:val="0"/>
                <w:color w:val="auto"/>
                <w:spacing w:val="0"/>
                <w:w w:val="100"/>
                <w:sz w:val="21"/>
                <w:szCs w:val="21"/>
                <w:highlight w:val="none"/>
              </w:rPr>
            </w:pPr>
            <w:r>
              <w:rPr>
                <w:rFonts w:hint="eastAsia" w:ascii="仿宋" w:hAnsi="仿宋" w:eastAsia="仿宋" w:cs="仿宋"/>
                <w:b/>
                <w:bCs/>
                <w:i w:val="0"/>
                <w:iCs w:val="0"/>
                <w:caps w:val="0"/>
                <w:color w:val="auto"/>
                <w:spacing w:val="0"/>
                <w:w w:val="100"/>
                <w:kern w:val="0"/>
                <w:sz w:val="21"/>
                <w:szCs w:val="21"/>
                <w:highlight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bCs/>
                <w:i w:val="0"/>
                <w:iCs w:val="0"/>
                <w:caps w:val="0"/>
                <w:color w:val="auto"/>
                <w:spacing w:val="0"/>
                <w:w w:val="100"/>
                <w:sz w:val="21"/>
                <w:szCs w:val="21"/>
                <w:highlight w:val="none"/>
              </w:rPr>
            </w:pPr>
            <w:r>
              <w:rPr>
                <w:rFonts w:hint="eastAsia" w:ascii="仿宋" w:hAnsi="仿宋" w:eastAsia="仿宋" w:cs="仿宋"/>
                <w:b/>
                <w:bCs/>
                <w:i w:val="0"/>
                <w:iCs w:val="0"/>
                <w:caps w:val="0"/>
                <w:color w:val="auto"/>
                <w:spacing w:val="0"/>
                <w:w w:val="100"/>
                <w:kern w:val="0"/>
                <w:sz w:val="21"/>
                <w:szCs w:val="21"/>
                <w:highlight w:val="none"/>
                <w:lang w:val="en-US" w:eastAsia="zh-CN" w:bidi="ar"/>
              </w:rPr>
              <w:t>类型</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bCs/>
                <w:i w:val="0"/>
                <w:iCs w:val="0"/>
                <w:caps w:val="0"/>
                <w:color w:val="auto"/>
                <w:spacing w:val="0"/>
                <w:w w:val="100"/>
                <w:sz w:val="21"/>
                <w:szCs w:val="21"/>
                <w:highlight w:val="none"/>
              </w:rPr>
            </w:pPr>
            <w:r>
              <w:rPr>
                <w:rFonts w:hint="eastAsia" w:ascii="仿宋" w:hAnsi="仿宋" w:eastAsia="仿宋" w:cs="仿宋"/>
                <w:b/>
                <w:bCs/>
                <w:i w:val="0"/>
                <w:iCs w:val="0"/>
                <w:caps w:val="0"/>
                <w:color w:val="auto"/>
                <w:spacing w:val="0"/>
                <w:w w:val="100"/>
                <w:kern w:val="0"/>
                <w:sz w:val="21"/>
                <w:szCs w:val="21"/>
                <w:highlight w:val="none"/>
                <w:lang w:val="en-US" w:eastAsia="zh-CN" w:bidi="ar"/>
              </w:rPr>
              <w:t>岗位名称</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bCs/>
                <w:i w:val="0"/>
                <w:iCs w:val="0"/>
                <w:caps w:val="0"/>
                <w:color w:val="auto"/>
                <w:spacing w:val="0"/>
                <w:w w:val="100"/>
                <w:sz w:val="21"/>
                <w:szCs w:val="21"/>
                <w:highlight w:val="none"/>
              </w:rPr>
            </w:pPr>
            <w:r>
              <w:rPr>
                <w:rFonts w:hint="eastAsia" w:ascii="仿宋" w:hAnsi="仿宋" w:eastAsia="仿宋" w:cs="仿宋"/>
                <w:b/>
                <w:bCs/>
                <w:i w:val="0"/>
                <w:iCs w:val="0"/>
                <w:caps w:val="0"/>
                <w:color w:val="auto"/>
                <w:spacing w:val="0"/>
                <w:w w:val="100"/>
                <w:kern w:val="0"/>
                <w:sz w:val="21"/>
                <w:szCs w:val="21"/>
                <w:highlight w:val="none"/>
                <w:lang w:val="en-US" w:eastAsia="zh-CN" w:bidi="ar"/>
              </w:rPr>
              <w:t>人数</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bCs/>
                <w:i w:val="0"/>
                <w:iCs w:val="0"/>
                <w:caps w:val="0"/>
                <w:color w:val="auto"/>
                <w:spacing w:val="0"/>
                <w:w w:val="100"/>
                <w:sz w:val="21"/>
                <w:szCs w:val="21"/>
                <w:highlight w:val="none"/>
              </w:rPr>
            </w:pPr>
            <w:r>
              <w:rPr>
                <w:rFonts w:hint="eastAsia" w:ascii="仿宋" w:hAnsi="仿宋" w:eastAsia="仿宋" w:cs="仿宋"/>
                <w:b/>
                <w:bCs/>
                <w:i w:val="0"/>
                <w:iCs w:val="0"/>
                <w:caps w:val="0"/>
                <w:color w:val="auto"/>
                <w:spacing w:val="0"/>
                <w:w w:val="100"/>
                <w:kern w:val="0"/>
                <w:sz w:val="21"/>
                <w:szCs w:val="21"/>
                <w:highlight w:val="none"/>
                <w:lang w:val="en-US" w:eastAsia="zh-CN" w:bidi="ar"/>
              </w:rPr>
              <w:t>备注</w:t>
            </w:r>
          </w:p>
        </w:tc>
      </w:tr>
      <w:tr>
        <w:tblPrEx>
          <w:tblCellMar>
            <w:top w:w="0" w:type="dxa"/>
            <w:left w:w="108" w:type="dxa"/>
            <w:bottom w:w="0" w:type="dxa"/>
            <w:right w:w="108" w:type="dxa"/>
          </w:tblCellMar>
        </w:tblPrEx>
        <w:trPr>
          <w:trHeight w:val="454"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管理人员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项目经理</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p>
        </w:tc>
      </w:tr>
      <w:tr>
        <w:tblPrEx>
          <w:tblCellMar>
            <w:top w:w="0" w:type="dxa"/>
            <w:left w:w="108" w:type="dxa"/>
            <w:bottom w:w="0" w:type="dxa"/>
            <w:right w:w="108" w:type="dxa"/>
          </w:tblCellMar>
        </w:tblPrEx>
        <w:trPr>
          <w:trHeight w:val="454"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主管</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p>
        </w:tc>
      </w:tr>
      <w:tr>
        <w:tblPrEx>
          <w:tblCellMar>
            <w:top w:w="0" w:type="dxa"/>
            <w:left w:w="108" w:type="dxa"/>
            <w:bottom w:w="0" w:type="dxa"/>
            <w:right w:w="108" w:type="dxa"/>
          </w:tblCellMar>
        </w:tblPrEx>
        <w:trPr>
          <w:trHeight w:val="454"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车队长</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p>
        </w:tc>
      </w:tr>
      <w:tr>
        <w:tblPrEx>
          <w:tblCellMar>
            <w:top w:w="0" w:type="dxa"/>
            <w:left w:w="108" w:type="dxa"/>
            <w:bottom w:w="0" w:type="dxa"/>
            <w:right w:w="108" w:type="dxa"/>
          </w:tblCellMar>
        </w:tblPrEx>
        <w:trPr>
          <w:trHeight w:val="454"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质检员</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p>
        </w:tc>
      </w:tr>
      <w:tr>
        <w:tblPrEx>
          <w:tblCellMar>
            <w:top w:w="0" w:type="dxa"/>
            <w:left w:w="108" w:type="dxa"/>
            <w:bottom w:w="0" w:type="dxa"/>
            <w:right w:w="108" w:type="dxa"/>
          </w:tblCellMar>
        </w:tblPrEx>
        <w:trPr>
          <w:trHeight w:val="454"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其他管理人员</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sz w:val="21"/>
                <w:szCs w:val="21"/>
                <w:highlight w:val="none"/>
              </w:rPr>
              <w:t>财务、出纳、文员各1人</w:t>
            </w:r>
          </w:p>
        </w:tc>
      </w:tr>
      <w:tr>
        <w:tblPrEx>
          <w:tblCellMar>
            <w:top w:w="0" w:type="dxa"/>
            <w:left w:w="108" w:type="dxa"/>
            <w:bottom w:w="0" w:type="dxa"/>
            <w:right w:w="108" w:type="dxa"/>
          </w:tblCellMar>
        </w:tblPrEx>
        <w:trPr>
          <w:trHeight w:val="454"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清扫保洁</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机扫车司机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p>
        </w:tc>
      </w:tr>
      <w:tr>
        <w:tblPrEx>
          <w:tblCellMar>
            <w:top w:w="0" w:type="dxa"/>
            <w:left w:w="108" w:type="dxa"/>
            <w:bottom w:w="0" w:type="dxa"/>
            <w:right w:w="108" w:type="dxa"/>
          </w:tblCellMar>
        </w:tblPrEx>
        <w:trPr>
          <w:trHeight w:val="454"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洒水车司机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p>
        </w:tc>
      </w:tr>
      <w:tr>
        <w:tblPrEx>
          <w:tblCellMar>
            <w:top w:w="0" w:type="dxa"/>
            <w:left w:w="108" w:type="dxa"/>
            <w:bottom w:w="0" w:type="dxa"/>
            <w:right w:w="108" w:type="dxa"/>
          </w:tblCellMar>
        </w:tblPrEx>
        <w:trPr>
          <w:trHeight w:val="454"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雾炮车司机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i w:val="0"/>
                <w:iCs w:val="0"/>
                <w:caps w:val="0"/>
                <w:color w:val="auto"/>
                <w:spacing w:val="0"/>
                <w:w w:val="100"/>
                <w:kern w:val="0"/>
                <w:sz w:val="21"/>
                <w:szCs w:val="21"/>
                <w:highlight w:val="none"/>
                <w:lang w:val="en-US" w:eastAsia="zh-CN" w:bidi="ar"/>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kern w:val="0"/>
                <w:sz w:val="21"/>
                <w:szCs w:val="21"/>
                <w:highlight w:val="none"/>
                <w:lang w:val="en-US" w:eastAsia="zh-CN" w:bidi="ar"/>
              </w:rPr>
            </w:pPr>
          </w:p>
        </w:tc>
      </w:tr>
      <w:tr>
        <w:tblPrEx>
          <w:tblCellMar>
            <w:top w:w="0" w:type="dxa"/>
            <w:left w:w="108" w:type="dxa"/>
            <w:bottom w:w="0" w:type="dxa"/>
            <w:right w:w="108" w:type="dxa"/>
          </w:tblCellMar>
        </w:tblPrEx>
        <w:trPr>
          <w:trHeight w:val="454"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道路清扫保洁员</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lang w:val="en-US"/>
              </w:rPr>
            </w:pPr>
            <w:r>
              <w:rPr>
                <w:rFonts w:hint="eastAsia" w:ascii="仿宋" w:hAnsi="仿宋" w:eastAsia="仿宋" w:cs="仿宋"/>
                <w:b w:val="0"/>
                <w:i w:val="0"/>
                <w:iCs w:val="0"/>
                <w:caps w:val="0"/>
                <w:color w:val="auto"/>
                <w:spacing w:val="0"/>
                <w:w w:val="100"/>
                <w:kern w:val="0"/>
                <w:sz w:val="21"/>
                <w:szCs w:val="21"/>
                <w:highlight w:val="none"/>
                <w:lang w:val="en-US" w:eastAsia="zh-CN" w:bidi="ar"/>
              </w:rPr>
              <w:t>98</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按平均每7500㎡/人配置</w:t>
            </w:r>
          </w:p>
        </w:tc>
      </w:tr>
      <w:tr>
        <w:tblPrEx>
          <w:tblCellMar>
            <w:top w:w="0" w:type="dxa"/>
            <w:left w:w="108" w:type="dxa"/>
            <w:bottom w:w="0" w:type="dxa"/>
            <w:right w:w="108" w:type="dxa"/>
          </w:tblCellMar>
        </w:tblPrEx>
        <w:trPr>
          <w:trHeight w:val="454"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垃圾转运</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垃圾转运车司机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3</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p>
        </w:tc>
      </w:tr>
      <w:tr>
        <w:tblPrEx>
          <w:tblCellMar>
            <w:top w:w="0" w:type="dxa"/>
            <w:left w:w="108" w:type="dxa"/>
            <w:bottom w:w="0" w:type="dxa"/>
            <w:right w:w="108" w:type="dxa"/>
          </w:tblCellMar>
        </w:tblPrEx>
        <w:trPr>
          <w:trHeight w:val="454"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垃圾清运车司机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lang w:val="en-US"/>
              </w:rPr>
            </w:pPr>
            <w:r>
              <w:rPr>
                <w:rFonts w:hint="eastAsia" w:ascii="仿宋" w:hAnsi="仿宋" w:eastAsia="仿宋" w:cs="仿宋"/>
                <w:b w:val="0"/>
                <w:i w:val="0"/>
                <w:iCs w:val="0"/>
                <w:caps w:val="0"/>
                <w:color w:val="auto"/>
                <w:spacing w:val="0"/>
                <w:w w:val="100"/>
                <w:kern w:val="0"/>
                <w:sz w:val="21"/>
                <w:szCs w:val="21"/>
                <w:highlight w:val="none"/>
                <w:lang w:val="en-US" w:eastAsia="zh-CN" w:bidi="ar"/>
              </w:rPr>
              <w:t>11</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城区6个，农村5个</w:t>
            </w:r>
          </w:p>
        </w:tc>
      </w:tr>
      <w:tr>
        <w:tblPrEx>
          <w:tblCellMar>
            <w:top w:w="0" w:type="dxa"/>
            <w:left w:w="108" w:type="dxa"/>
            <w:bottom w:w="0" w:type="dxa"/>
            <w:right w:w="108" w:type="dxa"/>
          </w:tblCellMar>
        </w:tblPrEx>
        <w:trPr>
          <w:trHeight w:val="454"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垃圾收运辅助工/装卸工</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lang w:val="en-US"/>
              </w:rPr>
            </w:pPr>
            <w:r>
              <w:rPr>
                <w:rFonts w:hint="eastAsia" w:ascii="仿宋" w:hAnsi="仿宋" w:eastAsia="仿宋" w:cs="仿宋"/>
                <w:b w:val="0"/>
                <w:i w:val="0"/>
                <w:iCs w:val="0"/>
                <w:caps w:val="0"/>
                <w:color w:val="auto"/>
                <w:spacing w:val="0"/>
                <w:w w:val="100"/>
                <w:kern w:val="0"/>
                <w:sz w:val="21"/>
                <w:szCs w:val="21"/>
                <w:highlight w:val="none"/>
                <w:lang w:val="en-US" w:eastAsia="zh-CN" w:bidi="ar"/>
              </w:rPr>
              <w:t>11</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城区6个，农村5个</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4</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公厕</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公厕保洁员</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公厕保洁员1人/座</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5</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吸污车司机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中转站</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垃圾转运站管理员</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其它</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修理工</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2</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r>
      <w:tr>
        <w:tblPrEx>
          <w:tblCellMar>
            <w:top w:w="0" w:type="dxa"/>
            <w:left w:w="108" w:type="dxa"/>
            <w:bottom w:w="0" w:type="dxa"/>
            <w:right w:w="108" w:type="dxa"/>
          </w:tblCellMar>
        </w:tblPrEx>
        <w:trPr>
          <w:trHeight w:val="454" w:hRule="exac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1"/>
                <w:szCs w:val="21"/>
                <w:highlight w:val="none"/>
              </w:rPr>
            </w:pPr>
            <w:r>
              <w:rPr>
                <w:rFonts w:hint="eastAsia" w:ascii="仿宋" w:hAnsi="仿宋" w:eastAsia="仿宋" w:cs="仿宋"/>
                <w:b w:val="0"/>
                <w:i w:val="0"/>
                <w:iCs w:val="0"/>
                <w:caps w:val="0"/>
                <w:color w:val="auto"/>
                <w:spacing w:val="0"/>
                <w:w w:val="100"/>
                <w:kern w:val="0"/>
                <w:sz w:val="21"/>
                <w:szCs w:val="21"/>
                <w:highlight w:val="none"/>
                <w:lang w:val="en-US" w:eastAsia="zh-CN" w:bidi="ar"/>
              </w:rPr>
              <w:t>合计</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i w:val="0"/>
                <w:iCs w:val="0"/>
                <w:caps w:val="0"/>
                <w:color w:val="auto"/>
                <w:spacing w:val="0"/>
                <w:w w:val="100"/>
                <w:sz w:val="21"/>
                <w:szCs w:val="21"/>
                <w:highlight w:val="none"/>
                <w:lang w:val="en-US"/>
              </w:rPr>
            </w:pPr>
            <w:r>
              <w:rPr>
                <w:rFonts w:hint="eastAsia" w:ascii="仿宋" w:hAnsi="仿宋" w:eastAsia="仿宋" w:cs="仿宋"/>
                <w:b w:val="0"/>
                <w:i w:val="0"/>
                <w:iCs w:val="0"/>
                <w:caps w:val="0"/>
                <w:color w:val="auto"/>
                <w:spacing w:val="0"/>
                <w:w w:val="100"/>
                <w:kern w:val="0"/>
                <w:sz w:val="21"/>
                <w:szCs w:val="21"/>
                <w:highlight w:val="none"/>
                <w:lang w:val="en-US" w:eastAsia="zh-CN" w:bidi="ar"/>
              </w:rPr>
              <w:t>145</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1"/>
                <w:szCs w:val="21"/>
                <w:highlight w:val="none"/>
              </w:rPr>
            </w:pPr>
          </w:p>
        </w:tc>
      </w:tr>
    </w:tbl>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32"/>
          <w:highlight w:val="none"/>
        </w:rPr>
      </w:pPr>
    </w:p>
    <w:p>
      <w:pPr>
        <w:pStyle w:val="7"/>
        <w:numPr>
          <w:ilvl w:val="-1"/>
          <w:numId w:val="0"/>
        </w:numPr>
        <w:snapToGrid/>
        <w:spacing w:before="0" w:beforeAutospacing="0" w:after="0" w:afterAutospacing="0" w:line="560" w:lineRule="exact"/>
        <w:ind w:firstLine="720" w:firstLineChars="300"/>
        <w:jc w:val="both"/>
        <w:textAlignment w:val="baseline"/>
        <w:rPr>
          <w:rFonts w:hint="eastAsia" w:ascii="仿宋" w:hAnsi="仿宋" w:eastAsia="仿宋" w:cs="仿宋"/>
          <w:b w:val="0"/>
          <w:i w:val="0"/>
          <w:caps w:val="0"/>
          <w:color w:val="auto"/>
          <w:spacing w:val="0"/>
          <w:w w:val="100"/>
          <w:sz w:val="24"/>
          <w:szCs w:val="24"/>
          <w:highlight w:val="none"/>
          <w:lang w:val="en-US" w:eastAsia="zh-CN"/>
        </w:rPr>
      </w:pPr>
      <w:r>
        <w:rPr>
          <w:rFonts w:hint="eastAsia" w:ascii="仿宋" w:hAnsi="仿宋" w:eastAsia="仿宋" w:cs="仿宋"/>
          <w:b w:val="0"/>
          <w:i w:val="0"/>
          <w:caps w:val="0"/>
          <w:color w:val="auto"/>
          <w:spacing w:val="0"/>
          <w:w w:val="100"/>
          <w:sz w:val="24"/>
          <w:szCs w:val="24"/>
          <w:highlight w:val="none"/>
          <w:lang w:val="en-US" w:eastAsia="zh-CN"/>
        </w:rPr>
        <w:t>（二）、车辆、设施配置明细表</w:t>
      </w:r>
    </w:p>
    <w:tbl>
      <w:tblPr>
        <w:tblStyle w:val="20"/>
        <w:tblW w:w="9587" w:type="dxa"/>
        <w:tblInd w:w="91" w:type="dxa"/>
        <w:shd w:val="clear" w:color="auto" w:fill="auto"/>
        <w:tblLayout w:type="fixed"/>
        <w:tblCellMar>
          <w:top w:w="0" w:type="dxa"/>
          <w:left w:w="108" w:type="dxa"/>
          <w:bottom w:w="0" w:type="dxa"/>
          <w:right w:w="108" w:type="dxa"/>
        </w:tblCellMar>
      </w:tblPr>
      <w:tblGrid>
        <w:gridCol w:w="872"/>
        <w:gridCol w:w="2520"/>
        <w:gridCol w:w="1935"/>
        <w:gridCol w:w="1425"/>
        <w:gridCol w:w="1804"/>
        <w:gridCol w:w="1031"/>
      </w:tblGrid>
      <w:tr>
        <w:tblPrEx>
          <w:shd w:val="clear" w:color="auto" w:fill="auto"/>
          <w:tblCellMar>
            <w:top w:w="0" w:type="dxa"/>
            <w:left w:w="108" w:type="dxa"/>
            <w:bottom w:w="0" w:type="dxa"/>
            <w:right w:w="108" w:type="dxa"/>
          </w:tblCellMar>
        </w:tblPrEx>
        <w:trPr>
          <w:trHeight w:val="454"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bCs/>
                <w:i w:val="0"/>
                <w:iCs w:val="0"/>
                <w:caps w:val="0"/>
                <w:color w:val="auto"/>
                <w:spacing w:val="0"/>
                <w:w w:val="100"/>
                <w:sz w:val="24"/>
                <w:szCs w:val="24"/>
                <w:highlight w:val="none"/>
              </w:rPr>
            </w:pPr>
            <w:r>
              <w:rPr>
                <w:rFonts w:hint="eastAsia" w:ascii="仿宋" w:hAnsi="仿宋" w:eastAsia="仿宋" w:cs="仿宋"/>
                <w:b/>
                <w:bCs/>
                <w:i w:val="0"/>
                <w:iCs w:val="0"/>
                <w:caps w:val="0"/>
                <w:color w:val="auto"/>
                <w:spacing w:val="0"/>
                <w:w w:val="100"/>
                <w:kern w:val="0"/>
                <w:sz w:val="24"/>
                <w:szCs w:val="24"/>
                <w:highlight w:val="none"/>
                <w:lang w:val="en-US" w:eastAsia="zh-CN" w:bidi="ar"/>
              </w:rPr>
              <w:t>序号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bCs/>
                <w:i w:val="0"/>
                <w:iCs w:val="0"/>
                <w:caps w:val="0"/>
                <w:color w:val="auto"/>
                <w:spacing w:val="0"/>
                <w:w w:val="100"/>
                <w:sz w:val="24"/>
                <w:szCs w:val="24"/>
                <w:highlight w:val="none"/>
              </w:rPr>
            </w:pPr>
            <w:r>
              <w:rPr>
                <w:rFonts w:hint="eastAsia" w:ascii="仿宋" w:hAnsi="仿宋" w:eastAsia="仿宋" w:cs="仿宋"/>
                <w:b/>
                <w:bCs/>
                <w:i w:val="0"/>
                <w:iCs w:val="0"/>
                <w:caps w:val="0"/>
                <w:color w:val="auto"/>
                <w:spacing w:val="0"/>
                <w:w w:val="100"/>
                <w:kern w:val="0"/>
                <w:sz w:val="24"/>
                <w:szCs w:val="24"/>
                <w:highlight w:val="none"/>
                <w:lang w:val="en-US" w:eastAsia="zh-CN" w:bidi="ar"/>
              </w:rPr>
              <w:t>项目</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bCs/>
                <w:i w:val="0"/>
                <w:iCs w:val="0"/>
                <w:caps w:val="0"/>
                <w:color w:val="auto"/>
                <w:spacing w:val="0"/>
                <w:w w:val="100"/>
                <w:sz w:val="24"/>
                <w:szCs w:val="24"/>
                <w:highlight w:val="none"/>
              </w:rPr>
            </w:pPr>
            <w:r>
              <w:rPr>
                <w:rFonts w:hint="eastAsia" w:ascii="仿宋" w:hAnsi="仿宋" w:eastAsia="仿宋" w:cs="仿宋"/>
                <w:b/>
                <w:bCs/>
                <w:i w:val="0"/>
                <w:iCs w:val="0"/>
                <w:caps w:val="0"/>
                <w:color w:val="auto"/>
                <w:spacing w:val="0"/>
                <w:w w:val="100"/>
                <w:kern w:val="0"/>
                <w:sz w:val="24"/>
                <w:szCs w:val="24"/>
                <w:highlight w:val="none"/>
                <w:lang w:val="en-US" w:eastAsia="zh-CN" w:bidi="ar"/>
              </w:rPr>
              <w:t>车辆类型</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bCs/>
                <w:i w:val="0"/>
                <w:iCs w:val="0"/>
                <w:caps w:val="0"/>
                <w:color w:val="auto"/>
                <w:spacing w:val="0"/>
                <w:w w:val="100"/>
                <w:sz w:val="24"/>
                <w:szCs w:val="24"/>
                <w:highlight w:val="none"/>
              </w:rPr>
            </w:pPr>
            <w:r>
              <w:rPr>
                <w:rFonts w:hint="eastAsia" w:ascii="仿宋" w:hAnsi="仿宋" w:eastAsia="仿宋" w:cs="仿宋"/>
                <w:b/>
                <w:bCs/>
                <w:i w:val="0"/>
                <w:iCs w:val="0"/>
                <w:caps w:val="0"/>
                <w:color w:val="auto"/>
                <w:spacing w:val="0"/>
                <w:w w:val="100"/>
                <w:kern w:val="0"/>
                <w:sz w:val="24"/>
                <w:szCs w:val="24"/>
                <w:highlight w:val="none"/>
                <w:lang w:val="en-US" w:eastAsia="zh-CN" w:bidi="ar"/>
              </w:rPr>
              <w:t>数量（辆）</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bCs/>
                <w:i w:val="0"/>
                <w:iCs w:val="0"/>
                <w:caps w:val="0"/>
                <w:color w:val="auto"/>
                <w:spacing w:val="0"/>
                <w:w w:val="100"/>
                <w:sz w:val="24"/>
                <w:szCs w:val="24"/>
                <w:highlight w:val="none"/>
              </w:rPr>
            </w:pPr>
            <w:r>
              <w:rPr>
                <w:rFonts w:hint="eastAsia" w:ascii="仿宋" w:hAnsi="仿宋" w:eastAsia="仿宋" w:cs="仿宋"/>
                <w:b/>
                <w:bCs/>
                <w:i w:val="0"/>
                <w:iCs w:val="0"/>
                <w:caps w:val="0"/>
                <w:color w:val="auto"/>
                <w:spacing w:val="0"/>
                <w:w w:val="100"/>
                <w:kern w:val="0"/>
                <w:sz w:val="24"/>
                <w:szCs w:val="24"/>
                <w:highlight w:val="none"/>
                <w:lang w:val="en-US" w:eastAsia="zh-CN" w:bidi="ar"/>
              </w:rPr>
              <w:t>新增数量（辆）</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bCs/>
                <w:i w:val="0"/>
                <w:iCs w:val="0"/>
                <w:caps w:val="0"/>
                <w:color w:val="auto"/>
                <w:spacing w:val="0"/>
                <w:w w:val="100"/>
                <w:sz w:val="24"/>
                <w:szCs w:val="24"/>
                <w:highlight w:val="none"/>
              </w:rPr>
            </w:pPr>
            <w:r>
              <w:rPr>
                <w:rFonts w:hint="eastAsia" w:ascii="仿宋" w:hAnsi="仿宋" w:eastAsia="仿宋" w:cs="仿宋"/>
                <w:b/>
                <w:bCs/>
                <w:i w:val="0"/>
                <w:iCs w:val="0"/>
                <w:caps w:val="0"/>
                <w:color w:val="auto"/>
                <w:spacing w:val="0"/>
                <w:w w:val="100"/>
                <w:kern w:val="0"/>
                <w:sz w:val="24"/>
                <w:szCs w:val="24"/>
                <w:highlight w:val="none"/>
                <w:lang w:val="en-US" w:eastAsia="zh-CN" w:bidi="ar"/>
              </w:rPr>
              <w:t>备注</w:t>
            </w:r>
          </w:p>
        </w:tc>
      </w:tr>
      <w:tr>
        <w:tblPrEx>
          <w:tblCellMar>
            <w:top w:w="0" w:type="dxa"/>
            <w:left w:w="108" w:type="dxa"/>
            <w:bottom w:w="0" w:type="dxa"/>
            <w:right w:w="108" w:type="dxa"/>
          </w:tblCellMar>
        </w:tblPrEx>
        <w:trPr>
          <w:trHeight w:val="454"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r>
              <w:rPr>
                <w:rFonts w:hint="eastAsia" w:ascii="仿宋" w:hAnsi="仿宋" w:eastAsia="仿宋" w:cs="仿宋"/>
                <w:b w:val="0"/>
                <w:i w:val="0"/>
                <w:iCs w:val="0"/>
                <w:caps w:val="0"/>
                <w:color w:val="auto"/>
                <w:spacing w:val="0"/>
                <w:w w:val="100"/>
                <w:kern w:val="0"/>
                <w:sz w:val="24"/>
                <w:szCs w:val="24"/>
                <w:highlight w:val="none"/>
                <w:lang w:val="en-US" w:eastAsia="zh-CN" w:bidi="ar"/>
              </w:rPr>
              <w:t>1</w:t>
            </w:r>
          </w:p>
        </w:tc>
        <w:tc>
          <w:tcPr>
            <w:tcW w:w="2520" w:type="dxa"/>
            <w:vMerge w:val="restart"/>
            <w:tcBorders>
              <w:top w:val="single" w:color="000000" w:sz="4" w:space="0"/>
              <w:left w:val="single" w:color="000000" w:sz="4" w:space="0"/>
              <w:bottom w:val="nil"/>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r>
              <w:rPr>
                <w:rFonts w:hint="eastAsia" w:ascii="仿宋" w:hAnsi="仿宋" w:eastAsia="仿宋" w:cs="仿宋"/>
                <w:b w:val="0"/>
                <w:i w:val="0"/>
                <w:iCs w:val="0"/>
                <w:caps w:val="0"/>
                <w:color w:val="auto"/>
                <w:spacing w:val="0"/>
                <w:w w:val="100"/>
                <w:kern w:val="0"/>
                <w:sz w:val="24"/>
                <w:szCs w:val="24"/>
                <w:highlight w:val="none"/>
                <w:lang w:val="en-US" w:eastAsia="zh-CN" w:bidi="ar"/>
              </w:rPr>
              <w:t>清扫保洁</w:t>
            </w:r>
          </w:p>
        </w:tc>
        <w:tc>
          <w:tcPr>
            <w:tcW w:w="1935" w:type="dxa"/>
            <w:tcBorders>
              <w:top w:val="single" w:color="000000" w:sz="4" w:space="0"/>
              <w:left w:val="nil"/>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r>
              <w:rPr>
                <w:rFonts w:hint="eastAsia" w:ascii="仿宋" w:hAnsi="仿宋" w:eastAsia="仿宋" w:cs="仿宋"/>
                <w:b w:val="0"/>
                <w:i w:val="0"/>
                <w:iCs w:val="0"/>
                <w:caps w:val="0"/>
                <w:color w:val="auto"/>
                <w:spacing w:val="0"/>
                <w:w w:val="100"/>
                <w:kern w:val="0"/>
                <w:sz w:val="24"/>
                <w:szCs w:val="24"/>
                <w:highlight w:val="none"/>
                <w:lang w:val="en-US" w:eastAsia="zh-CN" w:bidi="ar"/>
              </w:rPr>
              <w:t>8T洗扫车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r>
              <w:rPr>
                <w:rFonts w:hint="eastAsia" w:ascii="仿宋" w:hAnsi="仿宋" w:eastAsia="仿宋" w:cs="仿宋"/>
                <w:b w:val="0"/>
                <w:i w:val="0"/>
                <w:iCs w:val="0"/>
                <w:caps w:val="0"/>
                <w:color w:val="auto"/>
                <w:spacing w:val="0"/>
                <w:w w:val="100"/>
                <w:kern w:val="0"/>
                <w:sz w:val="24"/>
                <w:szCs w:val="24"/>
                <w:highlight w:val="none"/>
                <w:lang w:val="en-US" w:eastAsia="zh-CN" w:bidi="ar"/>
              </w:rPr>
              <w:t>2</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4"/>
                <w:szCs w:val="24"/>
                <w:highlight w:val="none"/>
              </w:rPr>
            </w:pPr>
          </w:p>
        </w:tc>
      </w:tr>
      <w:tr>
        <w:tblPrEx>
          <w:tblCellMar>
            <w:top w:w="0" w:type="dxa"/>
            <w:left w:w="108" w:type="dxa"/>
            <w:bottom w:w="0" w:type="dxa"/>
            <w:right w:w="108" w:type="dxa"/>
          </w:tblCellMar>
        </w:tblPrEx>
        <w:trPr>
          <w:trHeight w:val="454"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r>
              <w:rPr>
                <w:rFonts w:hint="eastAsia" w:ascii="仿宋" w:hAnsi="仿宋" w:eastAsia="仿宋" w:cs="仿宋"/>
                <w:b w:val="0"/>
                <w:i w:val="0"/>
                <w:iCs w:val="0"/>
                <w:caps w:val="0"/>
                <w:color w:val="auto"/>
                <w:spacing w:val="0"/>
                <w:w w:val="100"/>
                <w:kern w:val="0"/>
                <w:sz w:val="24"/>
                <w:szCs w:val="24"/>
                <w:highlight w:val="none"/>
                <w:lang w:val="en-US" w:eastAsia="zh-CN" w:bidi="ar"/>
              </w:rPr>
              <w:t>2</w:t>
            </w:r>
          </w:p>
        </w:tc>
        <w:tc>
          <w:tcPr>
            <w:tcW w:w="2520"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4"/>
                <w:szCs w:val="24"/>
                <w:highlight w:val="none"/>
              </w:rPr>
            </w:pPr>
          </w:p>
        </w:tc>
        <w:tc>
          <w:tcPr>
            <w:tcW w:w="1935" w:type="dxa"/>
            <w:tcBorders>
              <w:top w:val="single" w:color="000000" w:sz="4" w:space="0"/>
              <w:left w:val="nil"/>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r>
              <w:rPr>
                <w:rFonts w:hint="eastAsia" w:ascii="仿宋" w:hAnsi="仿宋" w:eastAsia="仿宋" w:cs="仿宋"/>
                <w:b w:val="0"/>
                <w:i w:val="0"/>
                <w:iCs w:val="0"/>
                <w:caps w:val="0"/>
                <w:color w:val="auto"/>
                <w:spacing w:val="0"/>
                <w:w w:val="100"/>
                <w:kern w:val="0"/>
                <w:sz w:val="24"/>
                <w:szCs w:val="24"/>
                <w:highlight w:val="none"/>
                <w:lang w:val="en-US" w:eastAsia="zh-CN" w:bidi="ar"/>
              </w:rPr>
              <w:t>8T洒水车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r>
              <w:rPr>
                <w:rFonts w:hint="eastAsia" w:ascii="仿宋" w:hAnsi="仿宋" w:eastAsia="仿宋" w:cs="仿宋"/>
                <w:b w:val="0"/>
                <w:i w:val="0"/>
                <w:iCs w:val="0"/>
                <w:caps w:val="0"/>
                <w:color w:val="auto"/>
                <w:spacing w:val="0"/>
                <w:w w:val="100"/>
                <w:kern w:val="0"/>
                <w:sz w:val="24"/>
                <w:szCs w:val="24"/>
                <w:highlight w:val="none"/>
                <w:lang w:val="en-US" w:eastAsia="zh-CN" w:bidi="ar"/>
              </w:rPr>
              <w:t>2</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p>
        </w:tc>
      </w:tr>
      <w:tr>
        <w:tblPrEx>
          <w:tblCellMar>
            <w:top w:w="0" w:type="dxa"/>
            <w:left w:w="108" w:type="dxa"/>
            <w:bottom w:w="0" w:type="dxa"/>
            <w:right w:w="108" w:type="dxa"/>
          </w:tblCellMar>
        </w:tblPrEx>
        <w:trPr>
          <w:trHeight w:val="454"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r>
              <w:rPr>
                <w:rFonts w:hint="eastAsia" w:ascii="仿宋" w:hAnsi="仿宋" w:eastAsia="仿宋" w:cs="仿宋"/>
                <w:b w:val="0"/>
                <w:i w:val="0"/>
                <w:iCs w:val="0"/>
                <w:caps w:val="0"/>
                <w:color w:val="auto"/>
                <w:spacing w:val="0"/>
                <w:w w:val="100"/>
                <w:kern w:val="0"/>
                <w:sz w:val="24"/>
                <w:szCs w:val="24"/>
                <w:highlight w:val="none"/>
                <w:lang w:val="en-US" w:eastAsia="zh-CN" w:bidi="ar"/>
              </w:rPr>
              <w:t>3</w:t>
            </w:r>
          </w:p>
        </w:tc>
        <w:tc>
          <w:tcPr>
            <w:tcW w:w="2520"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4"/>
                <w:szCs w:val="24"/>
                <w:highlight w:val="none"/>
              </w:rPr>
            </w:pPr>
          </w:p>
        </w:tc>
        <w:tc>
          <w:tcPr>
            <w:tcW w:w="1935" w:type="dxa"/>
            <w:tcBorders>
              <w:top w:val="single" w:color="000000" w:sz="4" w:space="0"/>
              <w:left w:val="nil"/>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r>
              <w:rPr>
                <w:rFonts w:hint="eastAsia" w:ascii="仿宋" w:hAnsi="仿宋" w:eastAsia="仿宋" w:cs="仿宋"/>
                <w:b w:val="0"/>
                <w:i w:val="0"/>
                <w:iCs w:val="0"/>
                <w:caps w:val="0"/>
                <w:color w:val="auto"/>
                <w:spacing w:val="0"/>
                <w:w w:val="100"/>
                <w:kern w:val="0"/>
                <w:sz w:val="24"/>
                <w:szCs w:val="24"/>
                <w:highlight w:val="none"/>
                <w:lang w:val="en-US" w:eastAsia="zh-CN" w:bidi="ar"/>
              </w:rPr>
              <w:t>电动洗路车</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r>
              <w:rPr>
                <w:rFonts w:hint="eastAsia" w:ascii="仿宋" w:hAnsi="仿宋" w:eastAsia="仿宋" w:cs="仿宋"/>
                <w:b w:val="0"/>
                <w:i w:val="0"/>
                <w:iCs w:val="0"/>
                <w:caps w:val="0"/>
                <w:color w:val="auto"/>
                <w:spacing w:val="0"/>
                <w:w w:val="100"/>
                <w:kern w:val="0"/>
                <w:sz w:val="24"/>
                <w:szCs w:val="24"/>
                <w:highlight w:val="none"/>
                <w:lang w:val="en-US" w:eastAsia="zh-CN" w:bidi="ar"/>
              </w:rPr>
              <w:t>8</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4"/>
                <w:szCs w:val="24"/>
                <w:highlight w:val="none"/>
              </w:rPr>
            </w:pPr>
          </w:p>
        </w:tc>
      </w:tr>
      <w:tr>
        <w:tblPrEx>
          <w:tblCellMar>
            <w:top w:w="0" w:type="dxa"/>
            <w:left w:w="108" w:type="dxa"/>
            <w:bottom w:w="0" w:type="dxa"/>
            <w:right w:w="108" w:type="dxa"/>
          </w:tblCellMar>
        </w:tblPrEx>
        <w:trPr>
          <w:trHeight w:val="454"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r>
              <w:rPr>
                <w:rFonts w:hint="eastAsia" w:ascii="仿宋" w:hAnsi="仿宋" w:eastAsia="仿宋" w:cs="仿宋"/>
                <w:b w:val="0"/>
                <w:i w:val="0"/>
                <w:iCs w:val="0"/>
                <w:caps w:val="0"/>
                <w:color w:val="auto"/>
                <w:spacing w:val="0"/>
                <w:w w:val="100"/>
                <w:kern w:val="0"/>
                <w:sz w:val="24"/>
                <w:szCs w:val="24"/>
                <w:highlight w:val="none"/>
                <w:lang w:val="en-US" w:eastAsia="zh-CN" w:bidi="ar"/>
              </w:rPr>
              <w:t>4</w:t>
            </w:r>
          </w:p>
        </w:tc>
        <w:tc>
          <w:tcPr>
            <w:tcW w:w="2520" w:type="dxa"/>
            <w:vMerge w:val="continue"/>
            <w:tcBorders>
              <w:top w:val="single" w:color="000000" w:sz="4" w:space="0"/>
              <w:left w:val="single" w:color="000000" w:sz="4" w:space="0"/>
              <w:bottom w:val="nil"/>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4"/>
                <w:szCs w:val="24"/>
                <w:highlight w:val="none"/>
              </w:rPr>
            </w:pPr>
          </w:p>
        </w:tc>
        <w:tc>
          <w:tcPr>
            <w:tcW w:w="1935" w:type="dxa"/>
            <w:tcBorders>
              <w:top w:val="single" w:color="000000" w:sz="4" w:space="0"/>
              <w:left w:val="nil"/>
              <w:bottom w:val="nil"/>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r>
              <w:rPr>
                <w:rFonts w:hint="eastAsia" w:ascii="仿宋" w:hAnsi="仿宋" w:eastAsia="仿宋" w:cs="仿宋"/>
                <w:b w:val="0"/>
                <w:i w:val="0"/>
                <w:iCs w:val="0"/>
                <w:caps w:val="0"/>
                <w:color w:val="auto"/>
                <w:spacing w:val="0"/>
                <w:w w:val="100"/>
                <w:kern w:val="0"/>
                <w:sz w:val="24"/>
                <w:szCs w:val="24"/>
                <w:highlight w:val="none"/>
                <w:lang w:val="en-US" w:eastAsia="zh-CN" w:bidi="ar"/>
              </w:rPr>
              <w:t>电动三轮车</w:t>
            </w:r>
          </w:p>
        </w:tc>
        <w:tc>
          <w:tcPr>
            <w:tcW w:w="1425" w:type="dxa"/>
            <w:tcBorders>
              <w:top w:val="single" w:color="000000" w:sz="4" w:space="0"/>
              <w:left w:val="single" w:color="000000" w:sz="4" w:space="0"/>
              <w:bottom w:val="nil"/>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lang w:val="en-US"/>
              </w:rPr>
            </w:pPr>
            <w:r>
              <w:rPr>
                <w:rFonts w:hint="eastAsia" w:ascii="仿宋" w:hAnsi="仿宋" w:eastAsia="仿宋" w:cs="仿宋"/>
                <w:b w:val="0"/>
                <w:i w:val="0"/>
                <w:iCs w:val="0"/>
                <w:caps w:val="0"/>
                <w:color w:val="auto"/>
                <w:spacing w:val="0"/>
                <w:w w:val="100"/>
                <w:kern w:val="0"/>
                <w:sz w:val="24"/>
                <w:szCs w:val="24"/>
                <w:highlight w:val="none"/>
                <w:lang w:val="en-US" w:eastAsia="zh-CN" w:bidi="ar"/>
              </w:rPr>
              <w:t>78</w:t>
            </w:r>
          </w:p>
        </w:tc>
        <w:tc>
          <w:tcPr>
            <w:tcW w:w="1804" w:type="dxa"/>
            <w:tcBorders>
              <w:top w:val="single" w:color="000000" w:sz="4" w:space="0"/>
              <w:left w:val="single" w:color="000000" w:sz="4" w:space="0"/>
              <w:bottom w:val="nil"/>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p>
        </w:tc>
      </w:tr>
      <w:tr>
        <w:tblPrEx>
          <w:tblCellMar>
            <w:top w:w="0" w:type="dxa"/>
            <w:left w:w="108" w:type="dxa"/>
            <w:bottom w:w="0" w:type="dxa"/>
            <w:right w:w="108" w:type="dxa"/>
          </w:tblCellMar>
        </w:tblPrEx>
        <w:trPr>
          <w:trHeight w:val="454"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r>
              <w:rPr>
                <w:rFonts w:hint="eastAsia" w:ascii="仿宋" w:hAnsi="仿宋" w:eastAsia="仿宋" w:cs="仿宋"/>
                <w:b w:val="0"/>
                <w:i w:val="0"/>
                <w:iCs w:val="0"/>
                <w:caps w:val="0"/>
                <w:color w:val="auto"/>
                <w:spacing w:val="0"/>
                <w:w w:val="100"/>
                <w:kern w:val="0"/>
                <w:sz w:val="24"/>
                <w:szCs w:val="24"/>
                <w:highlight w:val="none"/>
                <w:lang w:val="en-US" w:eastAsia="zh-CN" w:bidi="ar"/>
              </w:rPr>
              <w:t>5</w:t>
            </w:r>
          </w:p>
        </w:tc>
        <w:tc>
          <w:tcPr>
            <w:tcW w:w="2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r>
              <w:rPr>
                <w:rFonts w:hint="eastAsia" w:ascii="仿宋" w:hAnsi="仿宋" w:eastAsia="仿宋" w:cs="仿宋"/>
                <w:b w:val="0"/>
                <w:i w:val="0"/>
                <w:iCs w:val="0"/>
                <w:caps w:val="0"/>
                <w:color w:val="auto"/>
                <w:spacing w:val="0"/>
                <w:w w:val="100"/>
                <w:kern w:val="0"/>
                <w:sz w:val="24"/>
                <w:szCs w:val="24"/>
                <w:highlight w:val="none"/>
                <w:lang w:val="en-US" w:eastAsia="zh-CN" w:bidi="ar"/>
              </w:rPr>
              <w:t>县城垃圾清运</w:t>
            </w:r>
          </w:p>
        </w:tc>
        <w:tc>
          <w:tcPr>
            <w:tcW w:w="1935" w:type="dxa"/>
            <w:tcBorders>
              <w:top w:val="single" w:color="000000" w:sz="4" w:space="0"/>
              <w:left w:val="nil"/>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r>
              <w:rPr>
                <w:rFonts w:hint="eastAsia" w:ascii="仿宋" w:hAnsi="仿宋" w:eastAsia="仿宋" w:cs="仿宋"/>
                <w:b w:val="0"/>
                <w:i w:val="0"/>
                <w:iCs w:val="0"/>
                <w:caps w:val="0"/>
                <w:color w:val="auto"/>
                <w:spacing w:val="0"/>
                <w:w w:val="100"/>
                <w:kern w:val="0"/>
                <w:sz w:val="24"/>
                <w:szCs w:val="24"/>
                <w:highlight w:val="none"/>
                <w:lang w:val="en-US" w:eastAsia="zh-CN" w:bidi="ar"/>
              </w:rPr>
              <w:t>8T后压车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r>
              <w:rPr>
                <w:rFonts w:hint="eastAsia" w:ascii="仿宋" w:hAnsi="仿宋" w:eastAsia="仿宋" w:cs="仿宋"/>
                <w:b w:val="0"/>
                <w:i w:val="0"/>
                <w:iCs w:val="0"/>
                <w:caps w:val="0"/>
                <w:color w:val="auto"/>
                <w:spacing w:val="0"/>
                <w:w w:val="100"/>
                <w:kern w:val="0"/>
                <w:sz w:val="24"/>
                <w:szCs w:val="24"/>
                <w:highlight w:val="none"/>
                <w:lang w:val="en-US" w:eastAsia="zh-CN" w:bidi="ar"/>
              </w:rPr>
              <w:t>2</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4"/>
                <w:szCs w:val="24"/>
                <w:highlight w:val="none"/>
              </w:rPr>
            </w:pPr>
          </w:p>
        </w:tc>
      </w:tr>
      <w:tr>
        <w:tblPrEx>
          <w:tblCellMar>
            <w:top w:w="0" w:type="dxa"/>
            <w:left w:w="108" w:type="dxa"/>
            <w:bottom w:w="0" w:type="dxa"/>
            <w:right w:w="108" w:type="dxa"/>
          </w:tblCellMar>
        </w:tblPrEx>
        <w:trPr>
          <w:trHeight w:val="454"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r>
              <w:rPr>
                <w:rFonts w:hint="eastAsia" w:ascii="仿宋" w:hAnsi="仿宋" w:eastAsia="仿宋" w:cs="仿宋"/>
                <w:b w:val="0"/>
                <w:i w:val="0"/>
                <w:iCs w:val="0"/>
                <w:caps w:val="0"/>
                <w:color w:val="auto"/>
                <w:spacing w:val="0"/>
                <w:w w:val="100"/>
                <w:kern w:val="0"/>
                <w:sz w:val="24"/>
                <w:szCs w:val="24"/>
                <w:highlight w:val="none"/>
                <w:lang w:val="en-US" w:eastAsia="zh-CN" w:bidi="ar"/>
              </w:rPr>
              <w:t>6</w:t>
            </w: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4"/>
                <w:szCs w:val="24"/>
                <w:highlight w:val="none"/>
              </w:rPr>
            </w:pPr>
          </w:p>
        </w:tc>
        <w:tc>
          <w:tcPr>
            <w:tcW w:w="1935" w:type="dxa"/>
            <w:tcBorders>
              <w:top w:val="single" w:color="000000" w:sz="4" w:space="0"/>
              <w:left w:val="nil"/>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r>
              <w:rPr>
                <w:rFonts w:hint="eastAsia" w:ascii="仿宋" w:hAnsi="仿宋" w:eastAsia="仿宋" w:cs="仿宋"/>
                <w:b w:val="0"/>
                <w:i w:val="0"/>
                <w:iCs w:val="0"/>
                <w:caps w:val="0"/>
                <w:color w:val="auto"/>
                <w:spacing w:val="0"/>
                <w:w w:val="100"/>
                <w:kern w:val="0"/>
                <w:sz w:val="24"/>
                <w:szCs w:val="24"/>
                <w:highlight w:val="none"/>
                <w:lang w:val="en-US" w:eastAsia="zh-CN" w:bidi="ar"/>
              </w:rPr>
              <w:t>3T后挂压缩车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r>
              <w:rPr>
                <w:rFonts w:hint="eastAsia" w:ascii="仿宋" w:hAnsi="仿宋" w:eastAsia="仿宋" w:cs="仿宋"/>
                <w:b w:val="0"/>
                <w:i w:val="0"/>
                <w:iCs w:val="0"/>
                <w:caps w:val="0"/>
                <w:color w:val="auto"/>
                <w:spacing w:val="0"/>
                <w:w w:val="100"/>
                <w:kern w:val="0"/>
                <w:sz w:val="24"/>
                <w:szCs w:val="24"/>
                <w:highlight w:val="none"/>
                <w:lang w:val="en-US" w:eastAsia="zh-CN" w:bidi="ar"/>
              </w:rPr>
              <w:t>3</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4"/>
                <w:szCs w:val="24"/>
                <w:highlight w:val="none"/>
              </w:rPr>
            </w:pPr>
          </w:p>
        </w:tc>
      </w:tr>
      <w:tr>
        <w:tblPrEx>
          <w:tblCellMar>
            <w:top w:w="0" w:type="dxa"/>
            <w:left w:w="108" w:type="dxa"/>
            <w:bottom w:w="0" w:type="dxa"/>
            <w:right w:w="108" w:type="dxa"/>
          </w:tblCellMar>
        </w:tblPrEx>
        <w:trPr>
          <w:trHeight w:val="454"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r>
              <w:rPr>
                <w:rFonts w:hint="eastAsia" w:ascii="仿宋" w:hAnsi="仿宋" w:eastAsia="仿宋" w:cs="仿宋"/>
                <w:b w:val="0"/>
                <w:i w:val="0"/>
                <w:iCs w:val="0"/>
                <w:caps w:val="0"/>
                <w:color w:val="auto"/>
                <w:spacing w:val="0"/>
                <w:w w:val="100"/>
                <w:kern w:val="0"/>
                <w:sz w:val="24"/>
                <w:szCs w:val="24"/>
                <w:highlight w:val="none"/>
                <w:lang w:val="en-US" w:eastAsia="zh-CN" w:bidi="ar"/>
              </w:rPr>
              <w:t>7</w:t>
            </w: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4"/>
                <w:szCs w:val="24"/>
                <w:highlight w:val="none"/>
              </w:rPr>
            </w:pPr>
          </w:p>
        </w:tc>
        <w:tc>
          <w:tcPr>
            <w:tcW w:w="1935" w:type="dxa"/>
            <w:tcBorders>
              <w:top w:val="single" w:color="000000" w:sz="4" w:space="0"/>
              <w:left w:val="nil"/>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r>
              <w:rPr>
                <w:rFonts w:hint="eastAsia" w:ascii="仿宋" w:hAnsi="仿宋" w:eastAsia="仿宋" w:cs="仿宋"/>
                <w:b w:val="0"/>
                <w:i w:val="0"/>
                <w:iCs w:val="0"/>
                <w:caps w:val="0"/>
                <w:color w:val="auto"/>
                <w:spacing w:val="0"/>
                <w:w w:val="100"/>
                <w:kern w:val="0"/>
                <w:sz w:val="24"/>
                <w:szCs w:val="24"/>
                <w:highlight w:val="none"/>
                <w:lang w:val="en-US" w:eastAsia="zh-CN" w:bidi="ar"/>
              </w:rPr>
              <w:t>垃圾转运车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r>
              <w:rPr>
                <w:rFonts w:hint="eastAsia" w:ascii="仿宋" w:hAnsi="仿宋" w:eastAsia="仿宋" w:cs="仿宋"/>
                <w:b w:val="0"/>
                <w:i w:val="0"/>
                <w:iCs w:val="0"/>
                <w:caps w:val="0"/>
                <w:color w:val="auto"/>
                <w:spacing w:val="0"/>
                <w:w w:val="100"/>
                <w:kern w:val="0"/>
                <w:sz w:val="24"/>
                <w:szCs w:val="24"/>
                <w:highlight w:val="none"/>
                <w:lang w:val="en-US" w:eastAsia="zh-CN" w:bidi="ar"/>
              </w:rPr>
              <w:t>2</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4"/>
                <w:szCs w:val="24"/>
                <w:highlight w:val="none"/>
              </w:rPr>
            </w:pPr>
          </w:p>
        </w:tc>
      </w:tr>
      <w:tr>
        <w:tblPrEx>
          <w:tblCellMar>
            <w:top w:w="0" w:type="dxa"/>
            <w:left w:w="108" w:type="dxa"/>
            <w:bottom w:w="0" w:type="dxa"/>
            <w:right w:w="108" w:type="dxa"/>
          </w:tblCellMar>
        </w:tblPrEx>
        <w:trPr>
          <w:trHeight w:val="454"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r>
              <w:rPr>
                <w:rFonts w:hint="eastAsia" w:ascii="仿宋" w:hAnsi="仿宋" w:eastAsia="仿宋" w:cs="仿宋"/>
                <w:b w:val="0"/>
                <w:i w:val="0"/>
                <w:iCs w:val="0"/>
                <w:caps w:val="0"/>
                <w:color w:val="auto"/>
                <w:spacing w:val="0"/>
                <w:w w:val="100"/>
                <w:kern w:val="0"/>
                <w:sz w:val="24"/>
                <w:szCs w:val="24"/>
                <w:highlight w:val="none"/>
                <w:lang w:val="en-US" w:eastAsia="zh-CN" w:bidi="ar"/>
              </w:rPr>
              <w:t>8</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r>
              <w:rPr>
                <w:rFonts w:hint="eastAsia" w:ascii="仿宋" w:hAnsi="仿宋" w:eastAsia="仿宋" w:cs="仿宋"/>
                <w:b w:val="0"/>
                <w:i w:val="0"/>
                <w:iCs w:val="0"/>
                <w:caps w:val="0"/>
                <w:color w:val="auto"/>
                <w:spacing w:val="0"/>
                <w:w w:val="100"/>
                <w:kern w:val="0"/>
                <w:sz w:val="24"/>
                <w:szCs w:val="24"/>
                <w:highlight w:val="none"/>
                <w:lang w:val="en-US" w:eastAsia="zh-CN" w:bidi="ar"/>
              </w:rPr>
              <w:t>城中镇各村垃圾清运</w:t>
            </w:r>
          </w:p>
        </w:tc>
        <w:tc>
          <w:tcPr>
            <w:tcW w:w="1935" w:type="dxa"/>
            <w:tcBorders>
              <w:top w:val="single" w:color="000000" w:sz="4" w:space="0"/>
              <w:left w:val="nil"/>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r>
              <w:rPr>
                <w:rFonts w:hint="eastAsia" w:ascii="仿宋" w:hAnsi="仿宋" w:eastAsia="仿宋" w:cs="仿宋"/>
                <w:b w:val="0"/>
                <w:i w:val="0"/>
                <w:iCs w:val="0"/>
                <w:caps w:val="0"/>
                <w:color w:val="auto"/>
                <w:spacing w:val="0"/>
                <w:w w:val="100"/>
                <w:kern w:val="0"/>
                <w:sz w:val="24"/>
                <w:szCs w:val="24"/>
                <w:highlight w:val="none"/>
                <w:lang w:val="en-US" w:eastAsia="zh-CN" w:bidi="ar"/>
              </w:rPr>
              <w:t>5T后压车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r>
              <w:rPr>
                <w:rFonts w:hint="eastAsia" w:ascii="仿宋" w:hAnsi="仿宋" w:eastAsia="仿宋" w:cs="仿宋"/>
                <w:b w:val="0"/>
                <w:i w:val="0"/>
                <w:iCs w:val="0"/>
                <w:caps w:val="0"/>
                <w:color w:val="auto"/>
                <w:spacing w:val="0"/>
                <w:w w:val="100"/>
                <w:kern w:val="0"/>
                <w:sz w:val="24"/>
                <w:szCs w:val="24"/>
                <w:highlight w:val="none"/>
                <w:lang w:val="en-US" w:eastAsia="zh-CN" w:bidi="ar"/>
              </w:rPr>
              <w:t>3</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4"/>
                <w:szCs w:val="24"/>
                <w:highlight w:val="none"/>
              </w:rPr>
            </w:pPr>
          </w:p>
        </w:tc>
      </w:tr>
      <w:tr>
        <w:tblPrEx>
          <w:tblCellMar>
            <w:top w:w="0" w:type="dxa"/>
            <w:left w:w="108" w:type="dxa"/>
            <w:bottom w:w="0" w:type="dxa"/>
            <w:right w:w="108" w:type="dxa"/>
          </w:tblCellMar>
        </w:tblPrEx>
        <w:trPr>
          <w:trHeight w:val="454" w:hRule="exac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r>
              <w:rPr>
                <w:rFonts w:hint="eastAsia" w:ascii="仿宋" w:hAnsi="仿宋" w:eastAsia="仿宋" w:cs="仿宋"/>
                <w:b w:val="0"/>
                <w:i w:val="0"/>
                <w:iCs w:val="0"/>
                <w:caps w:val="0"/>
                <w:color w:val="auto"/>
                <w:spacing w:val="0"/>
                <w:w w:val="100"/>
                <w:kern w:val="0"/>
                <w:sz w:val="24"/>
                <w:szCs w:val="24"/>
                <w:highlight w:val="none"/>
                <w:lang w:val="en-US" w:eastAsia="zh-CN" w:bidi="ar"/>
              </w:rPr>
              <w:t>9</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r>
              <w:rPr>
                <w:rFonts w:hint="eastAsia" w:ascii="仿宋" w:hAnsi="仿宋" w:eastAsia="仿宋" w:cs="仿宋"/>
                <w:b w:val="0"/>
                <w:i w:val="0"/>
                <w:iCs w:val="0"/>
                <w:caps w:val="0"/>
                <w:color w:val="auto"/>
                <w:spacing w:val="0"/>
                <w:w w:val="100"/>
                <w:kern w:val="0"/>
                <w:sz w:val="24"/>
                <w:szCs w:val="24"/>
                <w:highlight w:val="none"/>
                <w:lang w:val="en-US" w:eastAsia="zh-CN" w:bidi="ar"/>
              </w:rPr>
              <w:t>公厕保洁</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r>
              <w:rPr>
                <w:rFonts w:hint="eastAsia" w:ascii="仿宋" w:hAnsi="仿宋" w:eastAsia="仿宋" w:cs="仿宋"/>
                <w:b w:val="0"/>
                <w:i w:val="0"/>
                <w:iCs w:val="0"/>
                <w:caps w:val="0"/>
                <w:color w:val="auto"/>
                <w:spacing w:val="0"/>
                <w:w w:val="100"/>
                <w:kern w:val="0"/>
                <w:sz w:val="24"/>
                <w:szCs w:val="24"/>
                <w:highlight w:val="none"/>
                <w:lang w:val="en-US" w:eastAsia="zh-CN" w:bidi="ar"/>
              </w:rPr>
              <w:t>吸污车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r>
              <w:rPr>
                <w:rFonts w:hint="eastAsia" w:ascii="仿宋" w:hAnsi="仿宋" w:eastAsia="仿宋" w:cs="仿宋"/>
                <w:b w:val="0"/>
                <w:i w:val="0"/>
                <w:iCs w:val="0"/>
                <w:caps w:val="0"/>
                <w:color w:val="auto"/>
                <w:spacing w:val="0"/>
                <w:w w:val="100"/>
                <w:kern w:val="0"/>
                <w:sz w:val="24"/>
                <w:szCs w:val="24"/>
                <w:highlight w:val="none"/>
                <w:lang w:val="en-US" w:eastAsia="zh-CN" w:bidi="ar"/>
              </w:rPr>
              <w:t>1</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i w:val="0"/>
                <w:iCs w:val="0"/>
                <w:caps w:val="0"/>
                <w:color w:val="auto"/>
                <w:spacing w:val="0"/>
                <w:w w:val="100"/>
                <w:sz w:val="24"/>
                <w:szCs w:val="24"/>
                <w:highlight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仿宋" w:hAnsi="仿宋" w:eastAsia="仿宋" w:cs="仿宋"/>
                <w:b w:val="0"/>
                <w:i w:val="0"/>
                <w:iCs w:val="0"/>
                <w:caps w:val="0"/>
                <w:color w:val="auto"/>
                <w:spacing w:val="0"/>
                <w:w w:val="100"/>
                <w:sz w:val="24"/>
                <w:szCs w:val="24"/>
                <w:highlight w:val="none"/>
              </w:rPr>
            </w:pPr>
          </w:p>
        </w:tc>
      </w:tr>
    </w:tbl>
    <w:p>
      <w:pPr>
        <w:pStyle w:val="14"/>
        <w:rPr>
          <w:rFonts w:hint="eastAsia" w:ascii="仿宋" w:hAnsi="仿宋" w:eastAsia="仿宋" w:cs="仿宋"/>
          <w:b/>
          <w:bCs/>
          <w:color w:val="auto"/>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以上人员、车辆以及设施配置为估算值，</w:t>
      </w:r>
      <w:r>
        <w:rPr>
          <w:rFonts w:hint="eastAsia" w:ascii="仿宋" w:hAnsi="仿宋" w:eastAsia="仿宋" w:cs="仿宋"/>
          <w:bCs/>
          <w:color w:val="auto"/>
          <w:sz w:val="24"/>
          <w:szCs w:val="24"/>
          <w:highlight w:val="none"/>
        </w:rPr>
        <w:t>供应商根据项目标段</w:t>
      </w:r>
      <w:r>
        <w:rPr>
          <w:rFonts w:hint="eastAsia" w:ascii="仿宋" w:hAnsi="仿宋" w:eastAsia="仿宋" w:cs="仿宋"/>
          <w:bCs/>
          <w:color w:val="auto"/>
          <w:sz w:val="24"/>
          <w:szCs w:val="24"/>
          <w:highlight w:val="none"/>
          <w:lang w:val="en-US" w:eastAsia="zh-CN"/>
        </w:rPr>
        <w:t>实际</w:t>
      </w:r>
      <w:r>
        <w:rPr>
          <w:rFonts w:hint="eastAsia" w:ascii="仿宋" w:hAnsi="仿宋" w:eastAsia="仿宋" w:cs="仿宋"/>
          <w:bCs/>
          <w:color w:val="auto"/>
          <w:sz w:val="24"/>
          <w:szCs w:val="24"/>
          <w:highlight w:val="none"/>
        </w:rPr>
        <w:t>情况</w:t>
      </w:r>
      <w:r>
        <w:rPr>
          <w:rFonts w:hint="eastAsia" w:ascii="仿宋" w:hAnsi="仿宋" w:eastAsia="仿宋" w:cs="仿宋"/>
          <w:bCs/>
          <w:color w:val="auto"/>
          <w:sz w:val="24"/>
          <w:szCs w:val="24"/>
          <w:highlight w:val="none"/>
          <w:lang w:val="en-US" w:eastAsia="zh-CN"/>
        </w:rPr>
        <w:t>投入，但不得低于以上数量要求，以满足该项目的实际需求。全部</w:t>
      </w:r>
      <w:r>
        <w:rPr>
          <w:rFonts w:hint="eastAsia" w:ascii="仿宋" w:hAnsi="仿宋" w:eastAsia="仿宋" w:cs="仿宋"/>
          <w:bCs/>
          <w:color w:val="auto"/>
          <w:sz w:val="24"/>
          <w:szCs w:val="24"/>
          <w:highlight w:val="none"/>
        </w:rPr>
        <w:t>费用已含在项目预算中。</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投标人配备的作业车辆必须符合</w:t>
      </w:r>
      <w:r>
        <w:rPr>
          <w:rFonts w:hint="eastAsia" w:ascii="仿宋" w:hAnsi="仿宋" w:eastAsia="仿宋" w:cs="仿宋"/>
          <w:bCs/>
          <w:color w:val="auto"/>
          <w:sz w:val="24"/>
          <w:szCs w:val="24"/>
          <w:highlight w:val="none"/>
          <w:lang w:eastAsia="zh-CN"/>
        </w:rPr>
        <w:t>当地</w:t>
      </w:r>
      <w:r>
        <w:rPr>
          <w:rFonts w:hint="eastAsia" w:ascii="仿宋" w:hAnsi="仿宋" w:eastAsia="仿宋" w:cs="仿宋"/>
          <w:bCs/>
          <w:color w:val="auto"/>
          <w:sz w:val="24"/>
          <w:szCs w:val="24"/>
          <w:highlight w:val="none"/>
        </w:rPr>
        <w:t>道路行驶标准</w:t>
      </w:r>
      <w:r>
        <w:rPr>
          <w:rFonts w:hint="eastAsia" w:ascii="仿宋" w:hAnsi="仿宋" w:eastAsia="仿宋" w:cs="仿宋"/>
          <w:bCs/>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投标人必须配备符合国家规定的垃圾收运车辆，可根据作业环境不同采用电动三轮车、四轮挂桶式垃圾收运车或者勾臂式垃圾收运车。</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针对本项目投标人必须配备从事环卫业务的保洁人员和专职管理人员，</w:t>
      </w:r>
      <w:r>
        <w:rPr>
          <w:rFonts w:hint="eastAsia" w:ascii="仿宋" w:hAnsi="仿宋" w:eastAsia="仿宋" w:cs="仿宋"/>
          <w:color w:val="auto"/>
          <w:sz w:val="24"/>
          <w:szCs w:val="24"/>
          <w:highlight w:val="none"/>
        </w:rPr>
        <w:t>必须配备足够的专业设备，人员设备投入不足的要按不足比例从应付款项中扣除相应的费用。</w:t>
      </w:r>
    </w:p>
    <w:p>
      <w:pPr>
        <w:pStyle w:val="35"/>
        <w:rPr>
          <w:rFonts w:hint="eastAsia" w:ascii="仿宋" w:hAnsi="仿宋" w:eastAsia="仿宋" w:cs="仿宋"/>
          <w:color w:val="auto"/>
          <w:sz w:val="24"/>
          <w:szCs w:val="24"/>
          <w:highlight w:val="none"/>
          <w:lang w:eastAsia="zh-CN"/>
        </w:rPr>
      </w:pPr>
    </w:p>
    <w:p>
      <w:pPr>
        <w:pStyle w:val="5"/>
        <w:snapToGrid/>
        <w:spacing w:before="0" w:beforeAutospacing="0" w:after="0" w:afterAutospacing="0" w:line="560" w:lineRule="exact"/>
        <w:ind w:left="0" w:leftChars="0" w:firstLine="0" w:firstLineChars="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val="0"/>
          <w:bCs w:val="0"/>
          <w:i w:val="0"/>
          <w:caps w:val="0"/>
          <w:color w:val="auto"/>
          <w:spacing w:val="0"/>
          <w:w w:val="100"/>
          <w:sz w:val="24"/>
          <w:szCs w:val="24"/>
          <w:highlight w:val="none"/>
          <w:lang w:eastAsia="zh-CN"/>
        </w:rPr>
        <w:t>六、</w:t>
      </w:r>
      <w:r>
        <w:rPr>
          <w:rFonts w:hint="eastAsia" w:ascii="仿宋" w:hAnsi="仿宋" w:eastAsia="仿宋" w:cs="仿宋"/>
          <w:b w:val="0"/>
          <w:bCs w:val="0"/>
          <w:i w:val="0"/>
          <w:caps w:val="0"/>
          <w:color w:val="auto"/>
          <w:spacing w:val="0"/>
          <w:w w:val="100"/>
          <w:sz w:val="24"/>
          <w:szCs w:val="24"/>
          <w:highlight w:val="none"/>
        </w:rPr>
        <w:t>作业要求及标准</w:t>
      </w:r>
      <w:r>
        <w:rPr>
          <w:rFonts w:hint="eastAsia" w:ascii="仿宋" w:hAnsi="仿宋" w:eastAsia="仿宋" w:cs="仿宋"/>
          <w:b w:val="0"/>
          <w:bCs w:val="0"/>
          <w:i w:val="0"/>
          <w:caps w:val="0"/>
          <w:color w:val="auto"/>
          <w:spacing w:val="0"/>
          <w:w w:val="100"/>
          <w:sz w:val="24"/>
          <w:szCs w:val="24"/>
          <w:highlight w:val="none"/>
          <w:lang w:eastAsia="zh-CN"/>
        </w:rPr>
        <w:t>：（同</w:t>
      </w:r>
      <w:r>
        <w:rPr>
          <w:rFonts w:hint="eastAsia" w:ascii="仿宋" w:hAnsi="仿宋" w:eastAsia="仿宋" w:cs="仿宋"/>
          <w:b w:val="0"/>
          <w:bCs w:val="0"/>
          <w:i w:val="0"/>
          <w:caps w:val="0"/>
          <w:color w:val="auto"/>
          <w:spacing w:val="0"/>
          <w:w w:val="100"/>
          <w:sz w:val="24"/>
          <w:szCs w:val="24"/>
          <w:highlight w:val="none"/>
          <w:lang w:val="en-US" w:eastAsia="zh-CN"/>
        </w:rPr>
        <w:t>A分标</w:t>
      </w:r>
      <w:r>
        <w:rPr>
          <w:rFonts w:hint="eastAsia" w:ascii="仿宋" w:hAnsi="仿宋" w:eastAsia="仿宋" w:cs="仿宋"/>
          <w:b w:val="0"/>
          <w:bCs w:val="0"/>
          <w:i w:val="0"/>
          <w:caps w:val="0"/>
          <w:color w:val="auto"/>
          <w:spacing w:val="0"/>
          <w:w w:val="100"/>
          <w:sz w:val="24"/>
          <w:szCs w:val="24"/>
          <w:highlight w:val="none"/>
          <w:lang w:eastAsia="zh-CN"/>
        </w:rPr>
        <w:t>）</w:t>
      </w:r>
    </w:p>
    <w:p>
      <w:pPr>
        <w:spacing w:line="44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eastAsia="zh-CN"/>
        </w:rPr>
        <w:t>七</w:t>
      </w:r>
      <w:r>
        <w:rPr>
          <w:rFonts w:hint="eastAsia" w:ascii="仿宋" w:hAnsi="仿宋" w:eastAsia="仿宋" w:cs="仿宋"/>
          <w:bCs/>
          <w:color w:val="auto"/>
          <w:sz w:val="24"/>
          <w:szCs w:val="24"/>
          <w:highlight w:val="none"/>
        </w:rPr>
        <w:t>、其他要求：</w:t>
      </w:r>
      <w:r>
        <w:rPr>
          <w:rFonts w:hint="eastAsia" w:ascii="仿宋" w:hAnsi="仿宋" w:eastAsia="仿宋" w:cs="仿宋"/>
          <w:b w:val="0"/>
          <w:bCs w:val="0"/>
          <w:i w:val="0"/>
          <w:caps w:val="0"/>
          <w:color w:val="auto"/>
          <w:spacing w:val="0"/>
          <w:w w:val="100"/>
          <w:sz w:val="24"/>
          <w:szCs w:val="24"/>
          <w:highlight w:val="none"/>
          <w:lang w:eastAsia="zh-CN"/>
        </w:rPr>
        <w:t>（同</w:t>
      </w:r>
      <w:r>
        <w:rPr>
          <w:rFonts w:hint="eastAsia" w:ascii="仿宋" w:hAnsi="仿宋" w:eastAsia="仿宋" w:cs="仿宋"/>
          <w:b w:val="0"/>
          <w:bCs w:val="0"/>
          <w:i w:val="0"/>
          <w:caps w:val="0"/>
          <w:color w:val="auto"/>
          <w:spacing w:val="0"/>
          <w:w w:val="100"/>
          <w:sz w:val="24"/>
          <w:szCs w:val="24"/>
          <w:highlight w:val="none"/>
          <w:lang w:val="en-US" w:eastAsia="zh-CN"/>
        </w:rPr>
        <w:t>A分标</w:t>
      </w:r>
      <w:r>
        <w:rPr>
          <w:rFonts w:hint="eastAsia" w:ascii="仿宋" w:hAnsi="仿宋" w:eastAsia="仿宋" w:cs="仿宋"/>
          <w:b w:val="0"/>
          <w:bCs w:val="0"/>
          <w:i w:val="0"/>
          <w:caps w:val="0"/>
          <w:color w:val="auto"/>
          <w:spacing w:val="0"/>
          <w:w w:val="100"/>
          <w:sz w:val="24"/>
          <w:szCs w:val="24"/>
          <w:highlight w:val="none"/>
          <w:lang w:eastAsia="zh-CN"/>
        </w:rPr>
        <w:t>）</w:t>
      </w:r>
    </w:p>
    <w:p>
      <w:pPr>
        <w:pStyle w:val="14"/>
        <w:spacing w:line="44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八</w:t>
      </w:r>
      <w:r>
        <w:rPr>
          <w:rFonts w:hint="eastAsia" w:ascii="仿宋" w:hAnsi="仿宋" w:eastAsia="仿宋" w:cs="仿宋"/>
          <w:color w:val="auto"/>
          <w:sz w:val="24"/>
          <w:szCs w:val="24"/>
          <w:highlight w:val="none"/>
        </w:rPr>
        <w:t>、付款方式</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i w:val="0"/>
          <w:caps w:val="0"/>
          <w:color w:val="auto"/>
          <w:spacing w:val="0"/>
          <w:w w:val="100"/>
          <w:sz w:val="24"/>
          <w:szCs w:val="24"/>
          <w:highlight w:val="none"/>
          <w:lang w:eastAsia="zh-CN"/>
        </w:rPr>
        <w:t>（同</w:t>
      </w:r>
      <w:r>
        <w:rPr>
          <w:rFonts w:hint="eastAsia" w:ascii="仿宋" w:hAnsi="仿宋" w:eastAsia="仿宋" w:cs="仿宋"/>
          <w:b w:val="0"/>
          <w:bCs w:val="0"/>
          <w:i w:val="0"/>
          <w:caps w:val="0"/>
          <w:color w:val="auto"/>
          <w:spacing w:val="0"/>
          <w:w w:val="100"/>
          <w:sz w:val="24"/>
          <w:szCs w:val="24"/>
          <w:highlight w:val="none"/>
          <w:lang w:val="en-US" w:eastAsia="zh-CN"/>
        </w:rPr>
        <w:t>A分标</w:t>
      </w:r>
      <w:r>
        <w:rPr>
          <w:rFonts w:hint="eastAsia" w:ascii="仿宋" w:hAnsi="仿宋" w:eastAsia="仿宋" w:cs="仿宋"/>
          <w:b w:val="0"/>
          <w:bCs w:val="0"/>
          <w:i w:val="0"/>
          <w:caps w:val="0"/>
          <w:color w:val="auto"/>
          <w:spacing w:val="0"/>
          <w:w w:val="100"/>
          <w:sz w:val="24"/>
          <w:szCs w:val="24"/>
          <w:highlight w:val="none"/>
          <w:lang w:eastAsia="zh-CN"/>
        </w:rPr>
        <w:t>）</w:t>
      </w:r>
    </w:p>
    <w:p>
      <w:pPr>
        <w:pageBreakBefore/>
        <w:numPr>
          <w:ilvl w:val="0"/>
          <w:numId w:val="11"/>
        </w:numPr>
        <w:spacing w:line="36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评标办法</w:t>
      </w:r>
    </w:p>
    <w:p>
      <w:pPr>
        <w:pStyle w:val="35"/>
        <w:numPr>
          <w:ilvl w:val="0"/>
          <w:numId w:val="0"/>
        </w:numPr>
        <w:rPr>
          <w:rFonts w:hint="eastAsia" w:ascii="仿宋" w:hAnsi="仿宋" w:eastAsia="仿宋" w:cs="仿宋"/>
          <w:color w:val="auto"/>
          <w:highlight w:val="none"/>
        </w:rPr>
      </w:pPr>
    </w:p>
    <w:p>
      <w:pPr>
        <w:pStyle w:val="35"/>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24"/>
          <w:szCs w:val="24"/>
          <w:highlight w:val="none"/>
          <w:lang w:val="en-US" w:eastAsia="zh-CN"/>
        </w:rPr>
        <w:t>本评分办法适用于A、B分标。</w:t>
      </w:r>
    </w:p>
    <w:p>
      <w:pPr>
        <w:pStyle w:val="14"/>
        <w:spacing w:line="360" w:lineRule="auto"/>
        <w:ind w:firstLine="472" w:firstLineChars="196"/>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一、评标依据及方式</w:t>
      </w:r>
    </w:p>
    <w:p>
      <w:pPr>
        <w:pStyle w:val="1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评标依据：评标委员会以招标文件和投标文件为评标依据，对投标人的投标报价、项目实施服务方案、企业履约能力及实力、业绩等内容进行百分制打分。</w:t>
      </w:r>
    </w:p>
    <w:p>
      <w:pPr>
        <w:pStyle w:val="14"/>
        <w:spacing w:line="360" w:lineRule="auto"/>
        <w:ind w:left="210" w:leftChars="10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评标方式：以封闭方式进行评标。</w:t>
      </w:r>
    </w:p>
    <w:p>
      <w:pPr>
        <w:pStyle w:val="14"/>
        <w:spacing w:line="360" w:lineRule="auto"/>
        <w:ind w:left="210" w:leftChars="10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采购人和采购代理机构、评标委员会成员要严格遵守政府采购相关法律制度，依法履行各自职责，公正、客观、审慎地组织和参与评审工作。</w:t>
      </w:r>
    </w:p>
    <w:p>
      <w:pPr>
        <w:pStyle w:val="14"/>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二、评标办法</w:t>
      </w:r>
    </w:p>
    <w:tbl>
      <w:tblPr>
        <w:tblStyle w:val="20"/>
        <w:tblW w:w="8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5"/>
        <w:gridCol w:w="1295"/>
        <w:gridCol w:w="1400"/>
        <w:gridCol w:w="4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1295" w:type="dxa"/>
            <w:noWrap w:val="0"/>
            <w:vAlign w:val="center"/>
          </w:tcPr>
          <w:p>
            <w:pPr>
              <w:spacing w:before="120" w:after="120" w:line="360" w:lineRule="auto"/>
              <w:ind w:firstLine="460" w:firstLineChars="192"/>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序号</w:t>
            </w:r>
          </w:p>
        </w:tc>
        <w:tc>
          <w:tcPr>
            <w:tcW w:w="1295" w:type="dxa"/>
            <w:noWrap w:val="0"/>
            <w:vAlign w:val="center"/>
          </w:tcPr>
          <w:p>
            <w:pPr>
              <w:spacing w:before="120" w:after="120"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评标项目</w:t>
            </w:r>
          </w:p>
        </w:tc>
        <w:tc>
          <w:tcPr>
            <w:tcW w:w="1400" w:type="dxa"/>
            <w:noWrap w:val="0"/>
            <w:vAlign w:val="center"/>
          </w:tcPr>
          <w:p>
            <w:pPr>
              <w:spacing w:before="120" w:after="120"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评标分值</w:t>
            </w:r>
          </w:p>
        </w:tc>
        <w:tc>
          <w:tcPr>
            <w:tcW w:w="4529" w:type="dxa"/>
            <w:noWrap w:val="0"/>
            <w:vAlign w:val="center"/>
          </w:tcPr>
          <w:p>
            <w:pPr>
              <w:spacing w:before="120" w:after="120" w:line="360" w:lineRule="auto"/>
              <w:ind w:firstLine="460" w:firstLineChars="19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9" w:type="dxa"/>
            <w:gridSpan w:val="4"/>
            <w:noWrap w:val="0"/>
            <w:vAlign w:val="center"/>
          </w:tcPr>
          <w:p>
            <w:pPr>
              <w:spacing w:before="120" w:after="120" w:line="360" w:lineRule="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（一）、价格分（满分</w:t>
            </w:r>
            <w:r>
              <w:rPr>
                <w:rFonts w:hint="eastAsia" w:ascii="仿宋" w:hAnsi="仿宋" w:eastAsia="仿宋" w:cs="仿宋"/>
                <w:color w:val="auto"/>
                <w:kern w:val="0"/>
                <w:sz w:val="24"/>
                <w:szCs w:val="24"/>
                <w:highlight w:val="none"/>
                <w:lang w:val="en-US" w:eastAsia="zh-CN"/>
              </w:rPr>
              <w:t>10分</w:t>
            </w:r>
            <w:r>
              <w:rPr>
                <w:rFonts w:hint="eastAsia" w:ascii="仿宋" w:hAnsi="仿宋" w:eastAsia="仿宋" w:cs="仿宋"/>
                <w:color w:val="auto"/>
                <w:kern w:val="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5" w:type="dxa"/>
            <w:noWrap w:val="0"/>
            <w:vAlign w:val="center"/>
          </w:tcPr>
          <w:p>
            <w:pPr>
              <w:spacing w:before="120" w:after="120" w:line="360" w:lineRule="auto"/>
              <w:ind w:firstLine="460" w:firstLineChars="192"/>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1295" w:type="dxa"/>
            <w:noWrap w:val="0"/>
            <w:vAlign w:val="center"/>
          </w:tcPr>
          <w:p>
            <w:pPr>
              <w:spacing w:before="120" w:after="120"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报价评审</w:t>
            </w:r>
          </w:p>
        </w:tc>
        <w:tc>
          <w:tcPr>
            <w:tcW w:w="1400" w:type="dxa"/>
            <w:noWrap w:val="0"/>
            <w:vAlign w:val="center"/>
          </w:tcPr>
          <w:p>
            <w:pPr>
              <w:spacing w:before="120" w:after="120" w:line="360" w:lineRule="auto"/>
              <w:ind w:firstLine="460" w:firstLineChars="192"/>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10分</w:t>
            </w:r>
          </w:p>
        </w:tc>
        <w:tc>
          <w:tcPr>
            <w:tcW w:w="4529" w:type="dxa"/>
            <w:noWrap w:val="0"/>
            <w:vAlign w:val="center"/>
          </w:tcPr>
          <w:p>
            <w:pPr>
              <w:spacing w:before="120" w:after="120" w:line="360" w:lineRule="auto"/>
              <w:ind w:firstLine="460" w:firstLineChars="192"/>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1.评审价为供应商的最后报价进行政策性扣除后的价格，评审价只是作为评审时使用。最终成交供应商的成交金额等于最后报价（如有修正，以确认修正后的最后报价为准）。</w:t>
            </w:r>
          </w:p>
          <w:p>
            <w:pPr>
              <w:spacing w:before="120" w:after="120" w:line="360" w:lineRule="auto"/>
              <w:ind w:firstLine="460" w:firstLineChars="192"/>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2.政府采购政策性扣除计算方法：</w:t>
            </w:r>
          </w:p>
          <w:p>
            <w:pPr>
              <w:spacing w:before="120" w:after="120" w:line="360" w:lineRule="auto"/>
              <w:ind w:firstLine="460" w:firstLineChars="192"/>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1）按照《政府采购促进中小企业发展暂行办法》（财库〔2011〕181号）的规定，供应商为小型和微型企业，并在其响应文件中提供《中小企业声明函》，且其所竞标产品全部为小型和微型企业产品的，对其最后报价给予10%的扣除。</w:t>
            </w:r>
          </w:p>
          <w:p>
            <w:pPr>
              <w:spacing w:before="120" w:after="120" w:line="360" w:lineRule="auto"/>
              <w:ind w:firstLine="460" w:firstLineChars="192"/>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before="120" w:after="120" w:line="360" w:lineRule="auto"/>
              <w:ind w:firstLine="460" w:firstLineChars="192"/>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before="120" w:after="120" w:line="360" w:lineRule="auto"/>
              <w:ind w:firstLine="460" w:firstLineChars="192"/>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（4）政策性扣除计算方法。</w:t>
            </w:r>
          </w:p>
          <w:p>
            <w:pPr>
              <w:spacing w:before="120" w:after="120" w:line="360" w:lineRule="auto"/>
              <w:ind w:firstLine="460" w:firstLineChars="192"/>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供应商被评定为监狱企业或残疾人福利性单位或小型和微型企业且其所竞标全部产品为小型和微型企业产品的，该供应商的最后报价给予10%的扣除，扣除后的价格为评审价，即评审价=最后报价×（1-10%）；大中型企业和其他自然人、法人或者其他组织与小型、微型企业组成联合体竞标，且联合体协议中约定小型、微型企业的协议合同金额占到联合体协议合同总金额30%以上的，联合体最后报价给予2%的扣除，扣除后的价格为评审价，即评审价=最后报价×（1-2%）；除上述情况外，评审价=最后报价。</w:t>
            </w:r>
          </w:p>
          <w:p>
            <w:pPr>
              <w:spacing w:before="120" w:after="120" w:line="360" w:lineRule="auto"/>
              <w:ind w:firstLine="460" w:firstLineChars="192"/>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（5）除上述情况外，评审价＝最后报价。</w:t>
            </w:r>
          </w:p>
          <w:p>
            <w:pPr>
              <w:spacing w:before="120" w:after="120" w:line="360" w:lineRule="auto"/>
              <w:ind w:firstLine="460" w:firstLineChars="192"/>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）投标人价格分 =(</w:t>
            </w:r>
            <w:r>
              <w:rPr>
                <w:rFonts w:hint="eastAsia" w:ascii="仿宋" w:hAnsi="仿宋" w:eastAsia="仿宋" w:cs="仿宋"/>
                <w:color w:val="auto"/>
                <w:kern w:val="0"/>
                <w:sz w:val="24"/>
                <w:szCs w:val="24"/>
                <w:highlight w:val="none"/>
              </w:rPr>
              <w:t>投标人最低评标报价金额</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投标人评标报价金额</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9" w:type="dxa"/>
            <w:gridSpan w:val="4"/>
            <w:noWrap w:val="0"/>
            <w:vAlign w:val="center"/>
          </w:tcPr>
          <w:p>
            <w:pPr>
              <w:spacing w:before="120" w:after="120" w:line="360" w:lineRule="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（二）、技术分（满分</w:t>
            </w:r>
            <w:r>
              <w:rPr>
                <w:rFonts w:hint="eastAsia" w:ascii="仿宋" w:hAnsi="仿宋" w:eastAsia="仿宋" w:cs="仿宋"/>
                <w:color w:val="auto"/>
                <w:kern w:val="0"/>
                <w:sz w:val="24"/>
                <w:szCs w:val="24"/>
                <w:highlight w:val="none"/>
                <w:lang w:val="en-US" w:eastAsia="zh-CN"/>
              </w:rPr>
              <w:t>72分</w:t>
            </w:r>
            <w:r>
              <w:rPr>
                <w:rFonts w:hint="eastAsia" w:ascii="仿宋" w:hAnsi="仿宋" w:eastAsia="仿宋" w:cs="仿宋"/>
                <w:color w:val="auto"/>
                <w:kern w:val="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5" w:type="dxa"/>
            <w:noWrap w:val="0"/>
            <w:vAlign w:val="center"/>
          </w:tcPr>
          <w:p>
            <w:pPr>
              <w:spacing w:before="120" w:after="120" w:line="360" w:lineRule="auto"/>
              <w:ind w:firstLine="460" w:firstLineChars="192"/>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w:t>
            </w:r>
          </w:p>
        </w:tc>
        <w:tc>
          <w:tcPr>
            <w:tcW w:w="1295" w:type="dxa"/>
            <w:noWrap w:val="0"/>
            <w:vAlign w:val="center"/>
          </w:tcPr>
          <w:p>
            <w:pPr>
              <w:spacing w:before="120" w:after="120" w:line="360" w:lineRule="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服务方案分</w:t>
            </w:r>
          </w:p>
        </w:tc>
        <w:tc>
          <w:tcPr>
            <w:tcW w:w="1400" w:type="dxa"/>
            <w:noWrap w:val="0"/>
            <w:vAlign w:val="center"/>
          </w:tcPr>
          <w:p>
            <w:pPr>
              <w:spacing w:before="120" w:after="120" w:line="360" w:lineRule="auto"/>
              <w:ind w:firstLine="460" w:firstLineChars="192"/>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12分</w:t>
            </w:r>
          </w:p>
        </w:tc>
        <w:tc>
          <w:tcPr>
            <w:tcW w:w="4529" w:type="dxa"/>
            <w:noWrap w:val="0"/>
            <w:vAlign w:val="center"/>
          </w:tcPr>
          <w:p>
            <w:pPr>
              <w:spacing w:before="120" w:after="120" w:line="360" w:lineRule="auto"/>
              <w:ind w:firstLine="460" w:firstLineChars="19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一档(</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分)：供应商</w:t>
            </w:r>
            <w:r>
              <w:rPr>
                <w:rFonts w:hint="eastAsia" w:ascii="仿宋" w:hAnsi="仿宋" w:eastAsia="仿宋" w:cs="仿宋"/>
                <w:color w:val="auto"/>
                <w:kern w:val="0"/>
                <w:sz w:val="24"/>
                <w:szCs w:val="24"/>
                <w:highlight w:val="none"/>
                <w:lang w:eastAsia="zh-CN"/>
              </w:rPr>
              <w:t>提供的</w:t>
            </w:r>
            <w:r>
              <w:rPr>
                <w:rFonts w:hint="eastAsia" w:ascii="仿宋" w:hAnsi="仿宋" w:eastAsia="仿宋" w:cs="仿宋"/>
                <w:color w:val="auto"/>
                <w:kern w:val="0"/>
                <w:sz w:val="24"/>
                <w:szCs w:val="24"/>
                <w:highlight w:val="none"/>
              </w:rPr>
              <w:t>实施工作组织、质量保证措施</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管理服务方针</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目标、服务内容</w:t>
            </w:r>
            <w:r>
              <w:rPr>
                <w:rFonts w:hint="eastAsia" w:ascii="仿宋" w:hAnsi="仿宋" w:eastAsia="仿宋" w:cs="仿宋"/>
                <w:color w:val="auto"/>
                <w:kern w:val="0"/>
                <w:sz w:val="24"/>
                <w:szCs w:val="24"/>
                <w:highlight w:val="none"/>
                <w:lang w:eastAsia="zh-CN"/>
              </w:rPr>
              <w:t>不全，或</w:t>
            </w:r>
            <w:r>
              <w:rPr>
                <w:rFonts w:hint="eastAsia" w:ascii="仿宋" w:hAnsi="仿宋" w:eastAsia="仿宋" w:cs="仿宋"/>
                <w:color w:val="auto"/>
                <w:kern w:val="0"/>
                <w:sz w:val="24"/>
                <w:szCs w:val="24"/>
                <w:highlight w:val="none"/>
              </w:rPr>
              <w:t>编制的实施工作组织、质量保证措施及供应商在服务过程中配合</w:t>
            </w:r>
            <w:r>
              <w:rPr>
                <w:rFonts w:hint="eastAsia" w:ascii="仿宋" w:hAnsi="仿宋" w:eastAsia="仿宋" w:cs="仿宋"/>
                <w:color w:val="auto"/>
                <w:kern w:val="0"/>
                <w:sz w:val="24"/>
                <w:szCs w:val="24"/>
                <w:highlight w:val="none"/>
                <w:lang w:eastAsia="zh-CN"/>
              </w:rPr>
              <w:t>项目</w:t>
            </w:r>
            <w:r>
              <w:rPr>
                <w:rFonts w:hint="eastAsia" w:ascii="仿宋" w:hAnsi="仿宋" w:eastAsia="仿宋" w:cs="仿宋"/>
                <w:color w:val="auto"/>
                <w:kern w:val="0"/>
                <w:sz w:val="24"/>
                <w:szCs w:val="24"/>
                <w:highlight w:val="none"/>
              </w:rPr>
              <w:t>实施所提供的管理服务方针、目标、服务内容、响应时间等方面的内容简单</w:t>
            </w:r>
            <w:r>
              <w:rPr>
                <w:rFonts w:hint="eastAsia" w:ascii="仿宋" w:hAnsi="仿宋" w:eastAsia="仿宋" w:cs="仿宋"/>
                <w:color w:val="auto"/>
                <w:kern w:val="0"/>
                <w:sz w:val="24"/>
                <w:szCs w:val="24"/>
                <w:highlight w:val="none"/>
                <w:lang w:eastAsia="zh-CN"/>
              </w:rPr>
              <w:t>，可实施性差</w:t>
            </w:r>
            <w:r>
              <w:rPr>
                <w:rFonts w:hint="eastAsia" w:ascii="仿宋" w:hAnsi="仿宋" w:eastAsia="仿宋" w:cs="仿宋"/>
                <w:color w:val="auto"/>
                <w:kern w:val="0"/>
                <w:sz w:val="24"/>
                <w:szCs w:val="24"/>
                <w:highlight w:val="none"/>
              </w:rPr>
              <w:t>；</w:t>
            </w:r>
          </w:p>
          <w:p>
            <w:pPr>
              <w:spacing w:before="120" w:after="120" w:line="360" w:lineRule="auto"/>
              <w:ind w:firstLine="460" w:firstLineChars="19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二档(</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分)：供应商编制的实施工作组织、质量保证措施及供应商在服务过程中配合工程实施所提供的管理服务方针、目标、服务内容、响应时间等方面的较合理、具有一定的可实施性、能指导实际工作；</w:t>
            </w:r>
          </w:p>
          <w:p>
            <w:pPr>
              <w:spacing w:before="120" w:after="120" w:line="360" w:lineRule="auto"/>
              <w:ind w:firstLine="460" w:firstLineChars="19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三档(</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分)：供应商编制的实施工作组织、质量保证措施及供应商在服务过程中配合工程实施所提供的服务内容、管理服务方针、目标、服务内容、响应时间等方面的合理可行性较高、操作可实施性强、能很好的指导实际工作；</w:t>
            </w:r>
          </w:p>
          <w:p>
            <w:pPr>
              <w:spacing w:before="120" w:after="120" w:line="360" w:lineRule="auto"/>
              <w:ind w:firstLine="460" w:firstLineChars="19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档(12分)：供应商编制的实施工作组织、质量保证措施及供应商在服务过程中配合工程实施所提供的管理服务方针、目标、服务内容、响应时间等方面的有特点合理可行高、操作可实施性强、能很好的指导实际工作，提供本地化服务，能提供完整、详细的后续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7" w:hRule="atLeast"/>
          <w:jc w:val="center"/>
        </w:trPr>
        <w:tc>
          <w:tcPr>
            <w:tcW w:w="1295" w:type="dxa"/>
            <w:noWrap w:val="0"/>
            <w:vAlign w:val="center"/>
          </w:tcPr>
          <w:p>
            <w:pPr>
              <w:spacing w:before="120" w:after="120" w:line="360" w:lineRule="auto"/>
              <w:ind w:firstLine="460" w:firstLineChars="192"/>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2.2</w:t>
            </w:r>
          </w:p>
        </w:tc>
        <w:tc>
          <w:tcPr>
            <w:tcW w:w="1295" w:type="dxa"/>
            <w:noWrap w:val="0"/>
            <w:vAlign w:val="center"/>
          </w:tcPr>
          <w:p>
            <w:pPr>
              <w:spacing w:before="120" w:after="120"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配置</w:t>
            </w:r>
            <w:r>
              <w:rPr>
                <w:rFonts w:hint="eastAsia" w:ascii="仿宋" w:hAnsi="仿宋" w:eastAsia="仿宋" w:cs="仿宋"/>
                <w:color w:val="auto"/>
                <w:kern w:val="0"/>
                <w:sz w:val="24"/>
                <w:szCs w:val="24"/>
                <w:highlight w:val="none"/>
              </w:rPr>
              <w:t>方案分</w:t>
            </w:r>
          </w:p>
        </w:tc>
        <w:tc>
          <w:tcPr>
            <w:tcW w:w="1400" w:type="dxa"/>
            <w:noWrap w:val="0"/>
            <w:vAlign w:val="center"/>
          </w:tcPr>
          <w:p>
            <w:pPr>
              <w:spacing w:before="120" w:after="120" w:line="360" w:lineRule="auto"/>
              <w:ind w:firstLine="460" w:firstLineChars="192"/>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12分</w:t>
            </w:r>
          </w:p>
        </w:tc>
        <w:tc>
          <w:tcPr>
            <w:tcW w:w="4529" w:type="dxa"/>
            <w:noWrap w:val="0"/>
            <w:vAlign w:val="center"/>
          </w:tcPr>
          <w:p>
            <w:pPr>
              <w:spacing w:before="120" w:after="120" w:line="360" w:lineRule="auto"/>
              <w:ind w:firstLine="460" w:firstLineChars="19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一档（</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分）：针对本项目设置的项目管理机构图、服务管理流程图，拟投入的人员数量及质量较差，针对上述人员制定有培训计划方案，拟机械、设备、工具保养和管理方案措施内容较差，可实施性较差；</w:t>
            </w:r>
          </w:p>
          <w:p>
            <w:pPr>
              <w:spacing w:before="120" w:after="120" w:line="360" w:lineRule="auto"/>
              <w:ind w:firstLine="460" w:firstLineChars="19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二档（</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针对本项目设置的项目管理机构图、服务管理流程图，拟投入的人员数量及质量满足管理、作业需要，针对上述人员制定的培训计划方案内容基本合理，有针对性，拟机械、设备、工具保养和管理方案措施内容基本合理，可实施性一般；</w:t>
            </w:r>
          </w:p>
          <w:p>
            <w:pPr>
              <w:spacing w:before="120" w:after="120" w:line="360" w:lineRule="auto"/>
              <w:ind w:firstLine="460" w:firstLineChars="19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三档（</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分）：针对本项目设置的项目管理机构图、服务管理流程图，拟投入的人员数量及质量满足管理、作业需要，针对上述人员制定的培训计划方案内容完整，拟机械、设备、工具保养和管理方案措施内容合理，有</w:t>
            </w:r>
            <w:r>
              <w:rPr>
                <w:rFonts w:hint="eastAsia" w:ascii="仿宋" w:hAnsi="仿宋" w:eastAsia="仿宋" w:cs="仿宋"/>
                <w:color w:val="auto"/>
                <w:kern w:val="0"/>
                <w:sz w:val="24"/>
                <w:szCs w:val="24"/>
                <w:highlight w:val="none"/>
                <w:lang w:eastAsia="zh-CN"/>
              </w:rPr>
              <w:t>良好</w:t>
            </w:r>
            <w:r>
              <w:rPr>
                <w:rFonts w:hint="eastAsia" w:ascii="仿宋" w:hAnsi="仿宋" w:eastAsia="仿宋" w:cs="仿宋"/>
                <w:color w:val="auto"/>
                <w:kern w:val="0"/>
                <w:sz w:val="24"/>
                <w:szCs w:val="24"/>
                <w:highlight w:val="none"/>
              </w:rPr>
              <w:t>的可实施性；</w:t>
            </w:r>
          </w:p>
          <w:p>
            <w:pPr>
              <w:spacing w:before="120" w:after="120" w:line="360" w:lineRule="auto"/>
              <w:ind w:firstLine="460" w:firstLineChars="19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档（12分）：针对本项目设置的项目管理机构图、服务管理流程图，拟投入的人员数量及质量优于管理、作业需要，针对上述人员制定的培训计划方案内容完整、具体，针对性强，拟投入机械、设备、工具保养和管理方案措施内容完整、具体，可实施性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0" w:hRule="atLeast"/>
          <w:jc w:val="center"/>
        </w:trPr>
        <w:tc>
          <w:tcPr>
            <w:tcW w:w="1295" w:type="dxa"/>
            <w:noWrap w:val="0"/>
            <w:vAlign w:val="center"/>
          </w:tcPr>
          <w:p>
            <w:pPr>
              <w:spacing w:before="120" w:after="120" w:line="360" w:lineRule="auto"/>
              <w:ind w:firstLine="460" w:firstLineChars="192"/>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2.3</w:t>
            </w:r>
          </w:p>
        </w:tc>
        <w:tc>
          <w:tcPr>
            <w:tcW w:w="1295" w:type="dxa"/>
            <w:noWrap w:val="0"/>
            <w:vAlign w:val="center"/>
          </w:tcPr>
          <w:p>
            <w:pPr>
              <w:spacing w:before="120" w:after="120" w:line="360" w:lineRule="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制度建设分</w:t>
            </w:r>
          </w:p>
        </w:tc>
        <w:tc>
          <w:tcPr>
            <w:tcW w:w="1400" w:type="dxa"/>
            <w:noWrap w:val="0"/>
            <w:vAlign w:val="center"/>
          </w:tcPr>
          <w:p>
            <w:pPr>
              <w:spacing w:before="120" w:after="120" w:line="360" w:lineRule="auto"/>
              <w:ind w:firstLine="460" w:firstLineChars="192"/>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8分</w:t>
            </w:r>
          </w:p>
        </w:tc>
        <w:tc>
          <w:tcPr>
            <w:tcW w:w="4529" w:type="dxa"/>
            <w:noWrap w:val="0"/>
            <w:vAlign w:val="center"/>
          </w:tcPr>
          <w:p>
            <w:pPr>
              <w:spacing w:before="120" w:after="120" w:line="360" w:lineRule="auto"/>
              <w:ind w:firstLine="460" w:firstLineChars="19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一档（</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分）管理制度及监督机制内容</w:t>
            </w:r>
            <w:r>
              <w:rPr>
                <w:rFonts w:hint="eastAsia" w:ascii="仿宋" w:hAnsi="仿宋" w:eastAsia="仿宋" w:cs="仿宋"/>
                <w:color w:val="auto"/>
                <w:kern w:val="0"/>
                <w:sz w:val="24"/>
                <w:szCs w:val="24"/>
                <w:highlight w:val="none"/>
                <w:lang w:eastAsia="zh-CN"/>
              </w:rPr>
              <w:t>差</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不</w:t>
            </w:r>
            <w:r>
              <w:rPr>
                <w:rFonts w:hint="eastAsia" w:ascii="仿宋" w:hAnsi="仿宋" w:eastAsia="仿宋" w:cs="仿宋"/>
                <w:color w:val="auto"/>
                <w:kern w:val="0"/>
                <w:sz w:val="24"/>
                <w:szCs w:val="24"/>
                <w:highlight w:val="none"/>
              </w:rPr>
              <w:t>符合项目实际要求；</w:t>
            </w:r>
          </w:p>
          <w:p>
            <w:pPr>
              <w:spacing w:before="120" w:after="120" w:line="360" w:lineRule="auto"/>
              <w:ind w:firstLine="460" w:firstLineChars="19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二</w:t>
            </w:r>
            <w:r>
              <w:rPr>
                <w:rFonts w:hint="eastAsia" w:ascii="仿宋" w:hAnsi="仿宋" w:eastAsia="仿宋" w:cs="仿宋"/>
                <w:color w:val="auto"/>
                <w:kern w:val="0"/>
                <w:sz w:val="24"/>
                <w:szCs w:val="24"/>
                <w:highlight w:val="none"/>
              </w:rPr>
              <w:t>档（</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分）管理制度及监督机制内容较简单，</w:t>
            </w:r>
            <w:r>
              <w:rPr>
                <w:rFonts w:hint="eastAsia" w:ascii="仿宋" w:hAnsi="仿宋" w:eastAsia="仿宋" w:cs="仿宋"/>
                <w:color w:val="auto"/>
                <w:kern w:val="0"/>
                <w:sz w:val="24"/>
                <w:szCs w:val="24"/>
                <w:highlight w:val="none"/>
                <w:lang w:eastAsia="zh-CN"/>
              </w:rPr>
              <w:t>基本</w:t>
            </w:r>
            <w:r>
              <w:rPr>
                <w:rFonts w:hint="eastAsia" w:ascii="仿宋" w:hAnsi="仿宋" w:eastAsia="仿宋" w:cs="仿宋"/>
                <w:color w:val="auto"/>
                <w:kern w:val="0"/>
                <w:sz w:val="24"/>
                <w:szCs w:val="24"/>
                <w:highlight w:val="none"/>
              </w:rPr>
              <w:t>符合项目实际要求；</w:t>
            </w:r>
          </w:p>
          <w:p>
            <w:pPr>
              <w:spacing w:before="120" w:after="120" w:line="360" w:lineRule="auto"/>
              <w:ind w:firstLine="460" w:firstLineChars="19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三</w:t>
            </w:r>
            <w:r>
              <w:rPr>
                <w:rFonts w:hint="eastAsia" w:ascii="仿宋" w:hAnsi="仿宋" w:eastAsia="仿宋" w:cs="仿宋"/>
                <w:color w:val="auto"/>
                <w:kern w:val="0"/>
                <w:sz w:val="24"/>
                <w:szCs w:val="24"/>
                <w:highlight w:val="none"/>
              </w:rPr>
              <w:t>档（</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分）管理制度及监督机制内容完整，合理，符合项目实际要求；</w:t>
            </w:r>
          </w:p>
          <w:p>
            <w:pPr>
              <w:spacing w:before="120" w:after="120" w:line="360" w:lineRule="auto"/>
              <w:ind w:firstLine="460" w:firstLineChars="192"/>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四</w:t>
            </w:r>
            <w:r>
              <w:rPr>
                <w:rFonts w:hint="eastAsia" w:ascii="仿宋" w:hAnsi="仿宋" w:eastAsia="仿宋" w:cs="仿宋"/>
                <w:color w:val="auto"/>
                <w:kern w:val="0"/>
                <w:sz w:val="24"/>
                <w:szCs w:val="24"/>
                <w:highlight w:val="none"/>
              </w:rPr>
              <w:t>档（</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分）管理制度及监督机制内容深入详细，科学合理，有很好的实用性，符合项目实际要求</w:t>
            </w:r>
            <w:r>
              <w:rPr>
                <w:rFonts w:hint="eastAsia" w:ascii="仿宋" w:hAnsi="仿宋" w:eastAsia="仿宋" w:cs="仿宋"/>
                <w:color w:val="auto"/>
                <w:kern w:val="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6" w:hRule="atLeast"/>
          <w:jc w:val="center"/>
        </w:trPr>
        <w:tc>
          <w:tcPr>
            <w:tcW w:w="1295" w:type="dxa"/>
            <w:noWrap w:val="0"/>
            <w:vAlign w:val="center"/>
          </w:tcPr>
          <w:p>
            <w:pPr>
              <w:spacing w:before="120" w:after="120" w:line="360" w:lineRule="auto"/>
              <w:ind w:firstLine="460" w:firstLineChars="192"/>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2.4</w:t>
            </w:r>
          </w:p>
        </w:tc>
        <w:tc>
          <w:tcPr>
            <w:tcW w:w="1295" w:type="dxa"/>
            <w:noWrap w:val="0"/>
            <w:vAlign w:val="center"/>
          </w:tcPr>
          <w:p>
            <w:pPr>
              <w:spacing w:before="120" w:after="120" w:line="360" w:lineRule="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服务保障及应急方案分</w:t>
            </w:r>
          </w:p>
        </w:tc>
        <w:tc>
          <w:tcPr>
            <w:tcW w:w="1400" w:type="dxa"/>
            <w:noWrap w:val="0"/>
            <w:vAlign w:val="center"/>
          </w:tcPr>
          <w:p>
            <w:pPr>
              <w:spacing w:before="120" w:after="120" w:line="360" w:lineRule="auto"/>
              <w:ind w:firstLine="460" w:firstLineChars="192"/>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16分</w:t>
            </w:r>
          </w:p>
        </w:tc>
        <w:tc>
          <w:tcPr>
            <w:tcW w:w="4529" w:type="dxa"/>
            <w:noWrap w:val="0"/>
            <w:vAlign w:val="center"/>
          </w:tcPr>
          <w:p>
            <w:pPr>
              <w:spacing w:before="120" w:after="120" w:line="360" w:lineRule="auto"/>
              <w:ind w:firstLine="460" w:firstLineChars="19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一档（</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分）：提供具有项目执行组织措施和保障措施</w:t>
            </w:r>
            <w:r>
              <w:rPr>
                <w:rFonts w:hint="eastAsia" w:ascii="仿宋" w:hAnsi="仿宋" w:eastAsia="仿宋" w:cs="仿宋"/>
                <w:color w:val="auto"/>
                <w:kern w:val="0"/>
                <w:sz w:val="24"/>
                <w:szCs w:val="24"/>
                <w:highlight w:val="none"/>
                <w:lang w:val="en-US" w:eastAsia="zh-CN"/>
              </w:rPr>
              <w:t>以及提供消防应急方案、突击检查应急方案、疫情公共卫生防控方案和卫生保洁实施方案较差</w:t>
            </w:r>
            <w:r>
              <w:rPr>
                <w:rFonts w:hint="eastAsia" w:ascii="仿宋" w:hAnsi="仿宋" w:eastAsia="仿宋" w:cs="仿宋"/>
                <w:color w:val="auto"/>
                <w:kern w:val="0"/>
                <w:sz w:val="24"/>
                <w:szCs w:val="24"/>
                <w:highlight w:val="none"/>
              </w:rPr>
              <w:t>，不能确保服务工作的正常运转；</w:t>
            </w:r>
          </w:p>
          <w:p>
            <w:pPr>
              <w:spacing w:before="120" w:after="120" w:line="360" w:lineRule="auto"/>
              <w:ind w:firstLine="460" w:firstLineChars="19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二档（</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分）：提供的项目执行组织措施</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保障等措施方案</w:t>
            </w:r>
            <w:r>
              <w:rPr>
                <w:rFonts w:hint="eastAsia" w:ascii="仿宋" w:hAnsi="仿宋" w:eastAsia="仿宋" w:cs="仿宋"/>
                <w:color w:val="auto"/>
                <w:kern w:val="0"/>
                <w:sz w:val="24"/>
                <w:szCs w:val="24"/>
                <w:highlight w:val="none"/>
                <w:lang w:eastAsia="zh-CN"/>
              </w:rPr>
              <w:t>、消防应急方案、</w:t>
            </w:r>
            <w:r>
              <w:rPr>
                <w:rFonts w:hint="eastAsia" w:ascii="仿宋" w:hAnsi="仿宋" w:eastAsia="仿宋" w:cs="仿宋"/>
                <w:color w:val="auto"/>
                <w:kern w:val="0"/>
                <w:sz w:val="24"/>
                <w:szCs w:val="24"/>
                <w:highlight w:val="none"/>
                <w:lang w:val="en-US" w:eastAsia="zh-CN"/>
              </w:rPr>
              <w:t>突击检查应急方案、</w:t>
            </w:r>
            <w:r>
              <w:rPr>
                <w:rFonts w:hint="eastAsia" w:ascii="仿宋" w:hAnsi="仿宋" w:eastAsia="仿宋" w:cs="仿宋"/>
                <w:color w:val="auto"/>
                <w:kern w:val="0"/>
                <w:sz w:val="24"/>
                <w:szCs w:val="24"/>
                <w:highlight w:val="none"/>
                <w:lang w:eastAsia="zh-CN"/>
              </w:rPr>
              <w:t>疫情公共卫生防控方案和卫生保洁实施方案</w:t>
            </w:r>
            <w:r>
              <w:rPr>
                <w:rFonts w:hint="eastAsia" w:ascii="仿宋" w:hAnsi="仿宋" w:eastAsia="仿宋" w:cs="仿宋"/>
                <w:color w:val="auto"/>
                <w:kern w:val="0"/>
                <w:sz w:val="24"/>
                <w:szCs w:val="24"/>
                <w:highlight w:val="none"/>
              </w:rPr>
              <w:t>简单内容不</w:t>
            </w:r>
            <w:r>
              <w:rPr>
                <w:rFonts w:hint="eastAsia" w:ascii="仿宋" w:hAnsi="仿宋" w:eastAsia="仿宋" w:cs="仿宋"/>
                <w:color w:val="auto"/>
                <w:kern w:val="0"/>
                <w:sz w:val="24"/>
                <w:szCs w:val="24"/>
                <w:highlight w:val="none"/>
                <w:lang w:eastAsia="zh-CN"/>
              </w:rPr>
              <w:t>够</w:t>
            </w:r>
            <w:r>
              <w:rPr>
                <w:rFonts w:hint="eastAsia" w:ascii="仿宋" w:hAnsi="仿宋" w:eastAsia="仿宋" w:cs="仿宋"/>
                <w:color w:val="auto"/>
                <w:kern w:val="0"/>
                <w:sz w:val="24"/>
                <w:szCs w:val="24"/>
                <w:highlight w:val="none"/>
              </w:rPr>
              <w:t>完整，可行性</w:t>
            </w:r>
            <w:r>
              <w:rPr>
                <w:rFonts w:hint="eastAsia" w:ascii="仿宋" w:hAnsi="仿宋" w:eastAsia="仿宋" w:cs="仿宋"/>
                <w:color w:val="auto"/>
                <w:kern w:val="0"/>
                <w:sz w:val="24"/>
                <w:szCs w:val="24"/>
                <w:highlight w:val="none"/>
                <w:lang w:eastAsia="zh-CN"/>
              </w:rPr>
              <w:t>一般</w:t>
            </w:r>
            <w:r>
              <w:rPr>
                <w:rFonts w:hint="eastAsia" w:ascii="仿宋" w:hAnsi="仿宋" w:eastAsia="仿宋" w:cs="仿宋"/>
                <w:color w:val="auto"/>
                <w:kern w:val="0"/>
                <w:sz w:val="24"/>
                <w:szCs w:val="24"/>
                <w:highlight w:val="none"/>
              </w:rPr>
              <w:t>，有故障排除和应急方案；</w:t>
            </w:r>
          </w:p>
          <w:p>
            <w:pPr>
              <w:spacing w:before="120" w:after="120" w:line="360" w:lineRule="auto"/>
              <w:ind w:firstLine="460" w:firstLineChars="19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三档（</w:t>
            </w:r>
            <w:r>
              <w:rPr>
                <w:rFonts w:hint="eastAsia" w:ascii="仿宋" w:hAnsi="仿宋" w:eastAsia="仿宋" w:cs="仿宋"/>
                <w:color w:val="auto"/>
                <w:kern w:val="0"/>
                <w:sz w:val="24"/>
                <w:szCs w:val="24"/>
                <w:highlight w:val="none"/>
                <w:lang w:val="en-US" w:eastAsia="zh-CN"/>
              </w:rPr>
              <w:t>11</w:t>
            </w:r>
            <w:r>
              <w:rPr>
                <w:rFonts w:hint="eastAsia" w:ascii="仿宋" w:hAnsi="仿宋" w:eastAsia="仿宋" w:cs="仿宋"/>
                <w:color w:val="auto"/>
                <w:kern w:val="0"/>
                <w:sz w:val="24"/>
                <w:szCs w:val="24"/>
                <w:highlight w:val="none"/>
              </w:rPr>
              <w:t>分）：在二档基础上，项目执行组织措施</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保障等措施</w:t>
            </w:r>
            <w:r>
              <w:rPr>
                <w:rFonts w:hint="eastAsia" w:ascii="仿宋" w:hAnsi="仿宋" w:eastAsia="仿宋" w:cs="仿宋"/>
                <w:color w:val="auto"/>
                <w:kern w:val="0"/>
                <w:sz w:val="24"/>
                <w:szCs w:val="24"/>
                <w:highlight w:val="none"/>
                <w:lang w:val="en-US" w:eastAsia="zh-CN"/>
              </w:rPr>
              <w:t>方案</w:t>
            </w:r>
            <w:r>
              <w:rPr>
                <w:rFonts w:hint="eastAsia" w:ascii="仿宋" w:hAnsi="仿宋" w:eastAsia="仿宋" w:cs="仿宋"/>
                <w:color w:val="auto"/>
                <w:kern w:val="0"/>
                <w:sz w:val="24"/>
                <w:szCs w:val="24"/>
                <w:highlight w:val="none"/>
                <w:lang w:eastAsia="zh-CN"/>
              </w:rPr>
              <w:t>、消防应急方案、</w:t>
            </w:r>
            <w:r>
              <w:rPr>
                <w:rFonts w:hint="eastAsia" w:ascii="仿宋" w:hAnsi="仿宋" w:eastAsia="仿宋" w:cs="仿宋"/>
                <w:color w:val="auto"/>
                <w:kern w:val="0"/>
                <w:sz w:val="24"/>
                <w:szCs w:val="24"/>
                <w:highlight w:val="none"/>
                <w:lang w:val="en-US" w:eastAsia="zh-CN"/>
              </w:rPr>
              <w:t>突击检查应急方案、</w:t>
            </w:r>
            <w:r>
              <w:rPr>
                <w:rFonts w:hint="eastAsia" w:ascii="仿宋" w:hAnsi="仿宋" w:eastAsia="仿宋" w:cs="仿宋"/>
                <w:color w:val="auto"/>
                <w:kern w:val="0"/>
                <w:sz w:val="24"/>
                <w:szCs w:val="24"/>
                <w:highlight w:val="none"/>
                <w:lang w:eastAsia="zh-CN"/>
              </w:rPr>
              <w:t>疫情公共卫生防控方案和卫生保洁实施方案</w:t>
            </w:r>
            <w:r>
              <w:rPr>
                <w:rFonts w:hint="eastAsia" w:ascii="仿宋" w:hAnsi="仿宋" w:eastAsia="仿宋" w:cs="仿宋"/>
                <w:color w:val="auto"/>
                <w:kern w:val="0"/>
                <w:sz w:val="24"/>
                <w:szCs w:val="24"/>
                <w:highlight w:val="none"/>
              </w:rPr>
              <w:t>内容较详细，有针对服务工作提出的故障排除和应急方案，实施安全保证体系、安全事故控制、应急预案等内容较健全、得力和科学合理；</w:t>
            </w:r>
          </w:p>
          <w:p>
            <w:pPr>
              <w:spacing w:before="120" w:after="120" w:line="360" w:lineRule="auto"/>
              <w:ind w:firstLine="460" w:firstLineChars="19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四档（</w:t>
            </w:r>
            <w:r>
              <w:rPr>
                <w:rFonts w:hint="eastAsia" w:ascii="仿宋" w:hAnsi="仿宋" w:eastAsia="仿宋" w:cs="仿宋"/>
                <w:color w:val="auto"/>
                <w:kern w:val="0"/>
                <w:sz w:val="24"/>
                <w:szCs w:val="24"/>
                <w:highlight w:val="none"/>
                <w:lang w:val="en-US" w:eastAsia="zh-CN"/>
              </w:rPr>
              <w:t>16</w:t>
            </w:r>
            <w:r>
              <w:rPr>
                <w:rFonts w:hint="eastAsia" w:ascii="仿宋" w:hAnsi="仿宋" w:eastAsia="仿宋" w:cs="仿宋"/>
                <w:color w:val="auto"/>
                <w:kern w:val="0"/>
                <w:sz w:val="24"/>
                <w:szCs w:val="24"/>
                <w:highlight w:val="none"/>
              </w:rPr>
              <w:t>分）：在三档基础上，项目执行组织措施</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保障措施</w:t>
            </w:r>
            <w:r>
              <w:rPr>
                <w:rFonts w:hint="eastAsia" w:ascii="仿宋" w:hAnsi="仿宋" w:eastAsia="仿宋" w:cs="仿宋"/>
                <w:color w:val="auto"/>
                <w:kern w:val="0"/>
                <w:sz w:val="24"/>
                <w:szCs w:val="24"/>
                <w:highlight w:val="none"/>
                <w:lang w:val="en-US" w:eastAsia="zh-CN"/>
              </w:rPr>
              <w:t>方案、</w:t>
            </w:r>
            <w:r>
              <w:rPr>
                <w:rFonts w:hint="eastAsia" w:ascii="仿宋" w:hAnsi="仿宋" w:eastAsia="仿宋" w:cs="仿宋"/>
                <w:color w:val="auto"/>
                <w:kern w:val="0"/>
                <w:sz w:val="24"/>
                <w:szCs w:val="24"/>
                <w:highlight w:val="none"/>
                <w:lang w:eastAsia="zh-CN"/>
              </w:rPr>
              <w:t>消防应急方案、</w:t>
            </w:r>
            <w:r>
              <w:rPr>
                <w:rFonts w:hint="eastAsia" w:ascii="仿宋" w:hAnsi="仿宋" w:eastAsia="仿宋" w:cs="仿宋"/>
                <w:color w:val="auto"/>
                <w:kern w:val="0"/>
                <w:sz w:val="24"/>
                <w:szCs w:val="24"/>
                <w:highlight w:val="none"/>
                <w:lang w:val="en-US" w:eastAsia="zh-CN"/>
              </w:rPr>
              <w:t>突击检查应急方案、</w:t>
            </w:r>
            <w:r>
              <w:rPr>
                <w:rFonts w:hint="eastAsia" w:ascii="仿宋" w:hAnsi="仿宋" w:eastAsia="仿宋" w:cs="仿宋"/>
                <w:color w:val="auto"/>
                <w:kern w:val="0"/>
                <w:sz w:val="24"/>
                <w:szCs w:val="24"/>
                <w:highlight w:val="none"/>
                <w:lang w:eastAsia="zh-CN"/>
              </w:rPr>
              <w:t>疫情公共卫生防控方案和卫生保洁实施方案</w:t>
            </w:r>
            <w:r>
              <w:rPr>
                <w:rFonts w:hint="eastAsia" w:ascii="仿宋" w:hAnsi="仿宋" w:eastAsia="仿宋" w:cs="仿宋"/>
                <w:color w:val="auto"/>
                <w:kern w:val="0"/>
                <w:sz w:val="24"/>
                <w:szCs w:val="24"/>
                <w:highlight w:val="none"/>
                <w:lang w:val="en-US" w:eastAsia="zh-CN"/>
              </w:rPr>
              <w:t>等</w:t>
            </w:r>
            <w:r>
              <w:rPr>
                <w:rFonts w:hint="eastAsia" w:ascii="仿宋" w:hAnsi="仿宋" w:eastAsia="仿宋" w:cs="仿宋"/>
                <w:color w:val="auto"/>
                <w:kern w:val="0"/>
                <w:sz w:val="24"/>
                <w:szCs w:val="24"/>
                <w:highlight w:val="none"/>
              </w:rPr>
              <w:t>内容详细、切实可行，针对服务工作提出详细的故障排除和应急方案，实施安全保证体系健全、安全事故控制得力、应急预案科学合理</w:t>
            </w:r>
            <w:r>
              <w:rPr>
                <w:rFonts w:hint="eastAsia" w:ascii="仿宋" w:hAnsi="仿宋" w:eastAsia="仿宋" w:cs="仿宋"/>
                <w:color w:val="auto"/>
                <w:kern w:val="0"/>
                <w:sz w:val="24"/>
                <w:szCs w:val="24"/>
                <w:highlight w:val="none"/>
                <w:lang w:eastAsia="zh-CN"/>
              </w:rPr>
              <w:t>符合实际需求</w:t>
            </w:r>
            <w:r>
              <w:rPr>
                <w:rFonts w:hint="eastAsia" w:ascii="仿宋" w:hAnsi="仿宋" w:eastAsia="仿宋" w:cs="仿宋"/>
                <w:color w:val="auto"/>
                <w:kern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5" w:type="dxa"/>
            <w:noWrap w:val="0"/>
            <w:vAlign w:val="center"/>
          </w:tcPr>
          <w:p>
            <w:pPr>
              <w:spacing w:before="120" w:after="120" w:line="360" w:lineRule="auto"/>
              <w:ind w:firstLine="460" w:firstLineChars="192"/>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2.5</w:t>
            </w:r>
          </w:p>
        </w:tc>
        <w:tc>
          <w:tcPr>
            <w:tcW w:w="1295" w:type="dxa"/>
            <w:noWrap w:val="0"/>
            <w:vAlign w:val="center"/>
          </w:tcPr>
          <w:p>
            <w:pPr>
              <w:spacing w:before="120" w:after="120" w:line="360" w:lineRule="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拟投入本项目的人员情况分</w:t>
            </w:r>
          </w:p>
        </w:tc>
        <w:tc>
          <w:tcPr>
            <w:tcW w:w="1400" w:type="dxa"/>
            <w:noWrap w:val="0"/>
            <w:vAlign w:val="center"/>
          </w:tcPr>
          <w:p>
            <w:pPr>
              <w:spacing w:before="120" w:after="120" w:line="360" w:lineRule="auto"/>
              <w:ind w:firstLine="460" w:firstLineChars="192"/>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12分</w:t>
            </w:r>
          </w:p>
        </w:tc>
        <w:tc>
          <w:tcPr>
            <w:tcW w:w="4529" w:type="dxa"/>
            <w:noWrap w:val="0"/>
            <w:vAlign w:val="center"/>
          </w:tcPr>
          <w:p>
            <w:pPr>
              <w:spacing w:before="120"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一档（</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分）：拟投入本项目的人员未满足招标文件要求，不能提供基本的人员调配服务流程；</w:t>
            </w:r>
          </w:p>
          <w:p>
            <w:pPr>
              <w:spacing w:before="120" w:after="120" w:line="360" w:lineRule="auto"/>
              <w:ind w:firstLine="460" w:firstLineChars="19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二档(</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分)：拟投入本项目的人员满足招标文件要求，技术人员经验比较丰富，能提供人员调配服务流程；</w:t>
            </w:r>
          </w:p>
          <w:p>
            <w:pPr>
              <w:spacing w:before="120" w:after="120" w:line="360" w:lineRule="auto"/>
              <w:ind w:firstLine="460" w:firstLineChars="19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三档(</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分)：拟投入本项目的人员满足招标文件要求，技术人员经验丰富，能提供详细的人员调配服务流程，流程较合理；</w:t>
            </w:r>
          </w:p>
          <w:p>
            <w:pPr>
              <w:spacing w:before="120" w:after="120" w:line="360" w:lineRule="auto"/>
              <w:ind w:firstLine="460" w:firstLineChars="19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四档(</w:t>
            </w: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kern w:val="0"/>
                <w:sz w:val="24"/>
                <w:szCs w:val="24"/>
                <w:highlight w:val="none"/>
              </w:rPr>
              <w:t>分)：拟投入本项目的人员满足招标文件要求，技术人员经验丰富、人员储备充沛，能提供详细的人员调配服务流程，流程合理，人员配合紧密。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5" w:type="dxa"/>
            <w:noWrap w:val="0"/>
            <w:vAlign w:val="center"/>
          </w:tcPr>
          <w:p>
            <w:pPr>
              <w:spacing w:before="120" w:after="120" w:line="360" w:lineRule="auto"/>
              <w:ind w:firstLine="460" w:firstLineChars="192"/>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2.6</w:t>
            </w:r>
          </w:p>
        </w:tc>
        <w:tc>
          <w:tcPr>
            <w:tcW w:w="1295" w:type="dxa"/>
            <w:noWrap w:val="0"/>
            <w:vAlign w:val="center"/>
          </w:tcPr>
          <w:p>
            <w:pPr>
              <w:spacing w:before="120" w:after="120" w:line="360" w:lineRule="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拟投入本项目的设备情况分</w:t>
            </w:r>
          </w:p>
        </w:tc>
        <w:tc>
          <w:tcPr>
            <w:tcW w:w="1400" w:type="dxa"/>
            <w:noWrap w:val="0"/>
            <w:vAlign w:val="center"/>
          </w:tcPr>
          <w:p>
            <w:pPr>
              <w:spacing w:before="120" w:after="120" w:line="360" w:lineRule="auto"/>
              <w:ind w:firstLine="460" w:firstLineChars="192"/>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12分</w:t>
            </w:r>
          </w:p>
        </w:tc>
        <w:tc>
          <w:tcPr>
            <w:tcW w:w="4529" w:type="dxa"/>
            <w:noWrap w:val="0"/>
            <w:vAlign w:val="center"/>
          </w:tcPr>
          <w:p>
            <w:pPr>
              <w:spacing w:before="120" w:after="120" w:line="360" w:lineRule="auto"/>
              <w:ind w:firstLine="460" w:firstLineChars="19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一档（</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分）：针对本项目情况投入设备情况不满足招标文件服务要求，工作计划安排不合理，设备配置少，不能够满足项目要求；</w:t>
            </w:r>
          </w:p>
          <w:p>
            <w:pPr>
              <w:spacing w:before="120" w:after="120" w:line="360" w:lineRule="auto"/>
              <w:ind w:firstLine="460" w:firstLineChars="19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二档（</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分）：针对本项目情况投入设备情况满足招标文件服务要求，工作计划安排较恰当，设备配置较合理；</w:t>
            </w:r>
          </w:p>
          <w:p>
            <w:pPr>
              <w:spacing w:before="120" w:after="120" w:line="360" w:lineRule="auto"/>
              <w:ind w:firstLine="460" w:firstLineChars="19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三档（</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分）：针对本项目情况投入设备情况满足招标文件服务要求，工作计划安排恰当，设备配置合理，内容较详细。</w:t>
            </w:r>
          </w:p>
          <w:p>
            <w:pPr>
              <w:spacing w:before="120" w:after="120" w:line="360" w:lineRule="auto"/>
              <w:ind w:firstLine="460" w:firstLineChars="19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四档（</w:t>
            </w: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kern w:val="0"/>
                <w:sz w:val="24"/>
                <w:szCs w:val="24"/>
                <w:highlight w:val="none"/>
              </w:rPr>
              <w:t>分）：针对本项目情况投入设备情况满足招标文件服务要求，工作计划安排恰当，设备配置合理，内容详细且完整透彻的。</w:t>
            </w:r>
          </w:p>
          <w:p>
            <w:pPr>
              <w:spacing w:before="120" w:after="120" w:line="360" w:lineRule="auto"/>
              <w:ind w:firstLine="460" w:firstLineChars="192"/>
              <w:rPr>
                <w:rFonts w:hint="eastAsia" w:ascii="仿宋" w:hAnsi="仿宋" w:eastAsia="仿宋" w:cs="仿宋"/>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9" w:type="dxa"/>
            <w:gridSpan w:val="4"/>
            <w:noWrap w:val="0"/>
            <w:vAlign w:val="center"/>
          </w:tcPr>
          <w:p>
            <w:pPr>
              <w:spacing w:before="120" w:after="120" w:line="360" w:lineRule="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（三）、企业信誉实力分（满分</w:t>
            </w:r>
            <w:r>
              <w:rPr>
                <w:rFonts w:hint="eastAsia" w:ascii="仿宋" w:hAnsi="仿宋" w:eastAsia="仿宋" w:cs="仿宋"/>
                <w:color w:val="auto"/>
                <w:kern w:val="0"/>
                <w:sz w:val="24"/>
                <w:szCs w:val="24"/>
                <w:highlight w:val="none"/>
                <w:lang w:val="en-US" w:eastAsia="zh-CN"/>
              </w:rPr>
              <w:t>18分</w:t>
            </w:r>
            <w:r>
              <w:rPr>
                <w:rFonts w:hint="eastAsia" w:ascii="仿宋" w:hAnsi="仿宋" w:eastAsia="仿宋" w:cs="仿宋"/>
                <w:color w:val="auto"/>
                <w:kern w:val="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6" w:hRule="atLeast"/>
          <w:jc w:val="center"/>
        </w:trPr>
        <w:tc>
          <w:tcPr>
            <w:tcW w:w="1295" w:type="dxa"/>
            <w:noWrap w:val="0"/>
            <w:vAlign w:val="center"/>
          </w:tcPr>
          <w:p>
            <w:pPr>
              <w:spacing w:before="120" w:after="120" w:line="360" w:lineRule="auto"/>
              <w:ind w:firstLine="460" w:firstLineChars="192"/>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3.1</w:t>
            </w:r>
          </w:p>
        </w:tc>
        <w:tc>
          <w:tcPr>
            <w:tcW w:w="1295" w:type="dxa"/>
            <w:noWrap w:val="0"/>
            <w:vAlign w:val="center"/>
          </w:tcPr>
          <w:p>
            <w:pPr>
              <w:spacing w:before="120" w:after="120" w:line="360" w:lineRule="auto"/>
              <w:ind w:firstLine="460" w:firstLineChars="192"/>
              <w:rPr>
                <w:rFonts w:hint="eastAsia" w:ascii="仿宋" w:hAnsi="仿宋" w:eastAsia="仿宋" w:cs="仿宋"/>
                <w:color w:val="auto"/>
                <w:kern w:val="0"/>
                <w:sz w:val="24"/>
                <w:szCs w:val="24"/>
                <w:highlight w:val="none"/>
                <w:lang w:eastAsia="zh-CN"/>
              </w:rPr>
            </w:pPr>
          </w:p>
          <w:p>
            <w:pPr>
              <w:spacing w:before="120" w:after="120" w:line="360" w:lineRule="auto"/>
              <w:ind w:firstLine="460" w:firstLineChars="192"/>
              <w:rPr>
                <w:rFonts w:hint="eastAsia" w:ascii="仿宋" w:hAnsi="仿宋" w:eastAsia="仿宋" w:cs="仿宋"/>
                <w:color w:val="auto"/>
                <w:kern w:val="0"/>
                <w:sz w:val="24"/>
                <w:szCs w:val="24"/>
                <w:highlight w:val="none"/>
                <w:lang w:eastAsia="zh-CN"/>
              </w:rPr>
            </w:pPr>
          </w:p>
          <w:p>
            <w:pPr>
              <w:spacing w:before="120" w:after="120" w:line="360" w:lineRule="auto"/>
              <w:ind w:firstLine="460" w:firstLineChars="192"/>
              <w:rPr>
                <w:rFonts w:hint="eastAsia" w:ascii="仿宋" w:hAnsi="仿宋" w:eastAsia="仿宋" w:cs="仿宋"/>
                <w:color w:val="auto"/>
                <w:kern w:val="0"/>
                <w:sz w:val="24"/>
                <w:szCs w:val="24"/>
                <w:highlight w:val="none"/>
                <w:lang w:eastAsia="zh-CN"/>
              </w:rPr>
            </w:pPr>
          </w:p>
          <w:p>
            <w:pPr>
              <w:spacing w:before="120" w:after="120" w:line="360" w:lineRule="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企业综合实力得分</w:t>
            </w:r>
          </w:p>
        </w:tc>
        <w:tc>
          <w:tcPr>
            <w:tcW w:w="1400" w:type="dxa"/>
            <w:noWrap w:val="0"/>
            <w:vAlign w:val="center"/>
          </w:tcPr>
          <w:p>
            <w:pPr>
              <w:spacing w:before="120" w:after="120" w:line="360" w:lineRule="auto"/>
              <w:ind w:firstLine="460" w:firstLineChars="192"/>
              <w:rPr>
                <w:rFonts w:hint="eastAsia" w:ascii="仿宋" w:hAnsi="仿宋" w:eastAsia="仿宋" w:cs="仿宋"/>
                <w:color w:val="auto"/>
                <w:kern w:val="0"/>
                <w:sz w:val="24"/>
                <w:szCs w:val="24"/>
                <w:highlight w:val="none"/>
                <w:lang w:val="en-US" w:eastAsia="zh-CN"/>
              </w:rPr>
            </w:pPr>
          </w:p>
          <w:p>
            <w:pPr>
              <w:spacing w:before="120" w:after="120" w:line="360" w:lineRule="auto"/>
              <w:ind w:firstLine="460" w:firstLineChars="192"/>
              <w:rPr>
                <w:rFonts w:hint="eastAsia" w:ascii="仿宋" w:hAnsi="仿宋" w:eastAsia="仿宋" w:cs="仿宋"/>
                <w:color w:val="auto"/>
                <w:kern w:val="0"/>
                <w:sz w:val="24"/>
                <w:szCs w:val="24"/>
                <w:highlight w:val="none"/>
                <w:lang w:val="en-US" w:eastAsia="zh-CN"/>
              </w:rPr>
            </w:pPr>
          </w:p>
          <w:p>
            <w:pPr>
              <w:spacing w:before="120" w:after="120" w:line="360" w:lineRule="auto"/>
              <w:ind w:firstLine="460" w:firstLineChars="192"/>
              <w:rPr>
                <w:rFonts w:hint="eastAsia" w:ascii="仿宋" w:hAnsi="仿宋" w:eastAsia="仿宋" w:cs="仿宋"/>
                <w:color w:val="auto"/>
                <w:kern w:val="0"/>
                <w:sz w:val="24"/>
                <w:szCs w:val="24"/>
                <w:highlight w:val="none"/>
                <w:lang w:val="en-US" w:eastAsia="zh-CN"/>
              </w:rPr>
            </w:pPr>
          </w:p>
          <w:p>
            <w:pPr>
              <w:spacing w:before="120" w:after="120" w:line="360" w:lineRule="auto"/>
              <w:ind w:firstLine="460" w:firstLineChars="192"/>
              <w:rPr>
                <w:rFonts w:hint="eastAsia" w:ascii="仿宋" w:hAnsi="仿宋" w:eastAsia="仿宋" w:cs="仿宋"/>
                <w:color w:val="auto"/>
                <w:kern w:val="0"/>
                <w:sz w:val="24"/>
                <w:szCs w:val="24"/>
                <w:highlight w:val="none"/>
                <w:lang w:val="en-US" w:eastAsia="zh-CN"/>
              </w:rPr>
            </w:pPr>
          </w:p>
          <w:p>
            <w:pPr>
              <w:spacing w:before="120" w:after="120" w:line="360" w:lineRule="auto"/>
              <w:ind w:firstLine="460" w:firstLineChars="192"/>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12分</w:t>
            </w:r>
          </w:p>
        </w:tc>
        <w:tc>
          <w:tcPr>
            <w:tcW w:w="4529" w:type="dxa"/>
            <w:noWrap w:val="0"/>
            <w:vAlign w:val="center"/>
          </w:tcPr>
          <w:p>
            <w:pPr>
              <w:spacing w:before="120" w:after="120" w:line="360" w:lineRule="auto"/>
              <w:ind w:firstLine="460" w:firstLineChars="19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投标人获得“AAA”（含）及以上的“企业信用等级证书”且在有效期内的得1分；投标人获得“AAA”（含）及以上的“诚信经营示范单位”且在有效期内的得1分；投标人获得“AAA”（含）及以上的“质量服务信誉单位”且在有效期内的得1分；投标人获得“AAA”（含）及以上的“重服务守信用单位”且在有效期内的得1分；投标人获得“AAA”（含）及以上的“重合同信用单位”且在有效期内的得1分；共5分。</w:t>
            </w:r>
          </w:p>
          <w:p>
            <w:pPr>
              <w:spacing w:before="120" w:after="120" w:line="360" w:lineRule="auto"/>
              <w:ind w:firstLine="460" w:firstLineChars="192"/>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lang w:eastAsia="zh-CN"/>
              </w:rPr>
              <w:t>（含分公司）</w:t>
            </w:r>
            <w:r>
              <w:rPr>
                <w:rFonts w:hint="eastAsia" w:ascii="仿宋" w:hAnsi="仿宋" w:eastAsia="仿宋" w:cs="仿宋"/>
                <w:color w:val="auto"/>
                <w:kern w:val="0"/>
                <w:sz w:val="24"/>
                <w:szCs w:val="24"/>
                <w:highlight w:val="none"/>
              </w:rPr>
              <w:t>在提供环卫服务期间，所服务的市、区、县获得清洁行动行业或卫生服务先进单位的</w:t>
            </w:r>
            <w:r>
              <w:rPr>
                <w:rFonts w:hint="eastAsia" w:ascii="仿宋" w:hAnsi="仿宋" w:eastAsia="仿宋" w:cs="仿宋"/>
                <w:color w:val="auto"/>
                <w:kern w:val="0"/>
                <w:sz w:val="24"/>
                <w:szCs w:val="24"/>
                <w:highlight w:val="none"/>
                <w:lang w:eastAsia="zh-CN"/>
              </w:rPr>
              <w:t>每提供一个得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分，共</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p>
          <w:p>
            <w:pPr>
              <w:spacing w:before="120" w:after="120" w:line="360" w:lineRule="auto"/>
              <w:ind w:firstLine="460" w:firstLineChars="19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lang w:eastAsia="zh-CN"/>
              </w:rPr>
              <w:t>具备</w:t>
            </w:r>
            <w:r>
              <w:rPr>
                <w:rFonts w:hint="eastAsia" w:ascii="仿宋" w:hAnsi="仿宋" w:eastAsia="仿宋" w:cs="仿宋"/>
                <w:color w:val="auto"/>
                <w:kern w:val="0"/>
                <w:sz w:val="24"/>
                <w:szCs w:val="24"/>
                <w:highlight w:val="none"/>
              </w:rPr>
              <w:t>ISO9001质量管理体系认证证书</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ISO14001环境管理体系认证证书</w:t>
            </w:r>
            <w:r>
              <w:rPr>
                <w:rFonts w:hint="eastAsia" w:ascii="仿宋" w:hAnsi="仿宋" w:eastAsia="仿宋" w:cs="仿宋"/>
                <w:color w:val="auto"/>
                <w:kern w:val="0"/>
                <w:sz w:val="24"/>
                <w:szCs w:val="24"/>
                <w:highlight w:val="none"/>
                <w:lang w:eastAsia="zh-CN"/>
              </w:rPr>
              <w:t>及</w:t>
            </w:r>
            <w:r>
              <w:rPr>
                <w:rFonts w:hint="eastAsia" w:ascii="仿宋" w:hAnsi="仿宋" w:eastAsia="仿宋" w:cs="仿宋"/>
                <w:color w:val="auto"/>
                <w:kern w:val="0"/>
                <w:sz w:val="24"/>
                <w:szCs w:val="24"/>
                <w:highlight w:val="none"/>
              </w:rPr>
              <w:t>SO45001职业健康安全管理体系认证证书</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且</w:t>
            </w:r>
            <w:r>
              <w:rPr>
                <w:rFonts w:hint="eastAsia" w:ascii="仿宋" w:hAnsi="仿宋" w:eastAsia="仿宋" w:cs="仿宋"/>
                <w:color w:val="auto"/>
                <w:kern w:val="0"/>
                <w:sz w:val="24"/>
                <w:szCs w:val="24"/>
                <w:highlight w:val="none"/>
                <w:lang w:eastAsia="zh-CN"/>
              </w:rPr>
              <w:t>均</w:t>
            </w:r>
            <w:r>
              <w:rPr>
                <w:rFonts w:hint="eastAsia" w:ascii="仿宋" w:hAnsi="仿宋" w:eastAsia="仿宋" w:cs="仿宋"/>
                <w:color w:val="auto"/>
                <w:kern w:val="0"/>
                <w:sz w:val="24"/>
                <w:szCs w:val="24"/>
                <w:highlight w:val="none"/>
              </w:rPr>
              <w:t>在有效期内内的</w:t>
            </w:r>
            <w:r>
              <w:rPr>
                <w:rFonts w:hint="eastAsia" w:ascii="仿宋" w:hAnsi="仿宋" w:eastAsia="仿宋" w:cs="仿宋"/>
                <w:color w:val="auto"/>
                <w:kern w:val="0"/>
                <w:sz w:val="24"/>
                <w:szCs w:val="24"/>
                <w:highlight w:val="none"/>
                <w:lang w:eastAsia="zh-CN"/>
              </w:rPr>
              <w:t>，每个</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color w:val="auto"/>
                <w:kern w:val="0"/>
                <w:sz w:val="24"/>
                <w:szCs w:val="24"/>
                <w:highlight w:val="none"/>
              </w:rPr>
              <w:t>；共</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p>
            <w:pPr>
              <w:spacing w:before="120" w:after="120" w:line="360" w:lineRule="auto"/>
              <w:ind w:firstLine="460" w:firstLineChars="192"/>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注：投标文件中提供证书复印件(要求证书在有效期内)并加盖投标人单位公章，否则不计分）。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5" w:type="dxa"/>
            <w:noWrap w:val="0"/>
            <w:vAlign w:val="center"/>
          </w:tcPr>
          <w:p>
            <w:pPr>
              <w:spacing w:before="120" w:after="120" w:line="360" w:lineRule="auto"/>
              <w:ind w:firstLine="460" w:firstLineChars="192"/>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3.2</w:t>
            </w:r>
          </w:p>
        </w:tc>
        <w:tc>
          <w:tcPr>
            <w:tcW w:w="1295" w:type="dxa"/>
            <w:noWrap w:val="0"/>
            <w:vAlign w:val="center"/>
          </w:tcPr>
          <w:p>
            <w:pPr>
              <w:spacing w:before="120" w:after="120" w:line="360" w:lineRule="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类似业绩得分</w:t>
            </w:r>
          </w:p>
        </w:tc>
        <w:tc>
          <w:tcPr>
            <w:tcW w:w="1400" w:type="dxa"/>
            <w:noWrap w:val="0"/>
            <w:vAlign w:val="center"/>
          </w:tcPr>
          <w:p>
            <w:pPr>
              <w:spacing w:before="120" w:after="120" w:line="360" w:lineRule="auto"/>
              <w:ind w:firstLine="460" w:firstLineChars="192"/>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6分</w:t>
            </w:r>
          </w:p>
        </w:tc>
        <w:tc>
          <w:tcPr>
            <w:tcW w:w="4529" w:type="dxa"/>
            <w:noWrap w:val="0"/>
            <w:vAlign w:val="center"/>
          </w:tcPr>
          <w:p>
            <w:pPr>
              <w:spacing w:before="120" w:after="120" w:line="360" w:lineRule="auto"/>
              <w:ind w:firstLine="460" w:firstLineChars="19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供应商自2018年以来具有环卫服务的业绩（以有效的合同复印件和中标通知书复印件为准,每个项目得</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分，满分</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p>
            <w:pPr>
              <w:spacing w:before="120" w:after="120"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注：①类似业绩是指市政环卫</w:t>
            </w:r>
            <w:r>
              <w:rPr>
                <w:rFonts w:hint="eastAsia" w:ascii="仿宋" w:hAnsi="仿宋" w:eastAsia="仿宋" w:cs="仿宋"/>
                <w:color w:val="auto"/>
                <w:kern w:val="0"/>
                <w:sz w:val="24"/>
                <w:szCs w:val="24"/>
                <w:highlight w:val="none"/>
                <w:lang w:eastAsia="zh-CN"/>
              </w:rPr>
              <w:t>、环境卫生清洁（保洁）</w:t>
            </w:r>
            <w:r>
              <w:rPr>
                <w:rFonts w:hint="eastAsia" w:ascii="仿宋" w:hAnsi="仿宋" w:eastAsia="仿宋" w:cs="仿宋"/>
                <w:color w:val="auto"/>
                <w:kern w:val="0"/>
                <w:sz w:val="24"/>
                <w:szCs w:val="24"/>
                <w:highlight w:val="none"/>
              </w:rPr>
              <w:t>类服务项目；</w:t>
            </w:r>
          </w:p>
          <w:p>
            <w:pPr>
              <w:spacing w:before="120" w:after="120" w:line="360" w:lineRule="auto"/>
              <w:ind w:firstLine="460" w:firstLineChars="19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②须在投标文件中提供相应业绩的中标（成交）通知书及合同复印件并加盖投标人单位公章，否则不得分；</w:t>
            </w:r>
          </w:p>
          <w:p>
            <w:pPr>
              <w:spacing w:before="120" w:after="120" w:line="360" w:lineRule="auto"/>
              <w:ind w:firstLine="460" w:firstLineChars="192"/>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③业绩中标（成交）通知书或合同须含有道路清扫保洁</w:t>
            </w:r>
            <w:r>
              <w:rPr>
                <w:rFonts w:hint="eastAsia" w:ascii="仿宋" w:hAnsi="仿宋" w:eastAsia="仿宋" w:cs="仿宋"/>
                <w:color w:val="auto"/>
                <w:kern w:val="0"/>
                <w:sz w:val="24"/>
                <w:szCs w:val="24"/>
                <w:highlight w:val="none"/>
                <w:lang w:eastAsia="zh-CN"/>
              </w:rPr>
              <w:t>或</w:t>
            </w:r>
            <w:r>
              <w:rPr>
                <w:rFonts w:hint="eastAsia" w:ascii="仿宋" w:hAnsi="仿宋" w:eastAsia="仿宋" w:cs="仿宋"/>
                <w:color w:val="auto"/>
                <w:kern w:val="0"/>
                <w:sz w:val="24"/>
                <w:szCs w:val="24"/>
                <w:highlight w:val="none"/>
              </w:rPr>
              <w:t>环境卫生清洁或垃圾收集或转运作业</w:t>
            </w:r>
            <w:r>
              <w:rPr>
                <w:rFonts w:hint="eastAsia" w:ascii="仿宋" w:hAnsi="仿宋" w:eastAsia="仿宋" w:cs="仿宋"/>
                <w:color w:val="auto"/>
                <w:kern w:val="0"/>
                <w:sz w:val="24"/>
                <w:szCs w:val="24"/>
                <w:highlight w:val="none"/>
                <w:lang w:eastAsia="zh-CN"/>
              </w:rPr>
              <w:t>等相关</w:t>
            </w:r>
            <w:r>
              <w:rPr>
                <w:rFonts w:hint="eastAsia" w:ascii="仿宋" w:hAnsi="仿宋" w:eastAsia="仿宋" w:cs="仿宋"/>
                <w:color w:val="auto"/>
                <w:kern w:val="0"/>
                <w:sz w:val="24"/>
                <w:szCs w:val="24"/>
                <w:highlight w:val="none"/>
              </w:rPr>
              <w:t>的服务类项目，否则不得分。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s="仿宋"/>
                <w:i w:val="0"/>
                <w:iCs/>
                <w:color w:val="auto"/>
                <w:sz w:val="28"/>
                <w:szCs w:val="28"/>
                <w:highlight w:val="none"/>
                <w:lang w:val="en-US" w:eastAsia="zh-CN"/>
              </w:rPr>
            </w:pPr>
            <w:r>
              <w:rPr>
                <w:rFonts w:hint="eastAsia" w:ascii="仿宋" w:hAnsi="仿宋" w:eastAsia="仿宋" w:cs="仿宋"/>
                <w:i w:val="0"/>
                <w:iCs/>
                <w:color w:val="auto"/>
                <w:sz w:val="28"/>
                <w:szCs w:val="28"/>
                <w:highlight w:val="none"/>
                <w:lang w:eastAsia="zh-CN"/>
              </w:rPr>
              <w:t>总分</w:t>
            </w:r>
            <w:r>
              <w:rPr>
                <w:rFonts w:hint="eastAsia" w:ascii="仿宋" w:hAnsi="仿宋" w:eastAsia="仿宋" w:cs="仿宋"/>
                <w:i w:val="0"/>
                <w:iCs/>
                <w:color w:val="auto"/>
                <w:sz w:val="28"/>
                <w:szCs w:val="28"/>
                <w:highlight w:val="none"/>
                <w:lang w:val="en-US" w:eastAsia="zh-CN"/>
              </w:rPr>
              <w:t>=（一）+（二）+（三）</w:t>
            </w:r>
          </w:p>
        </w:tc>
      </w:tr>
    </w:tbl>
    <w:p>
      <w:pPr>
        <w:rPr>
          <w:rFonts w:hint="eastAsia"/>
          <w:color w:val="auto"/>
          <w:sz w:val="28"/>
          <w:szCs w:val="28"/>
          <w:highlight w:val="none"/>
          <w:lang w:val="en-US" w:eastAsia="zh-CN"/>
        </w:rPr>
      </w:pPr>
    </w:p>
    <w:p>
      <w:pPr>
        <w:rPr>
          <w:color w:val="auto"/>
          <w:highlight w:val="none"/>
        </w:rPr>
      </w:pPr>
    </w:p>
    <w:p>
      <w:pPr>
        <w:spacing w:before="120" w:after="120" w:line="360" w:lineRule="auto"/>
        <w:ind w:firstLine="460" w:firstLineChars="192"/>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三、</w:t>
      </w:r>
      <w:r>
        <w:rPr>
          <w:rFonts w:hint="eastAsia" w:ascii="仿宋" w:hAnsi="仿宋" w:eastAsia="仿宋" w:cs="仿宋"/>
          <w:color w:val="auto"/>
          <w:kern w:val="0"/>
          <w:sz w:val="24"/>
          <w:szCs w:val="24"/>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采购人应当确定评标委员会推荐排名第一的中标候选人为中标人。排名第一的中标候选人放弃中标、因不可抗力提出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其余以此类推。采购人也可以重新进行政府采购活动。</w:t>
      </w:r>
    </w:p>
    <w:p>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eastAsia="zh-CN"/>
        </w:rPr>
        <w:t>四、</w:t>
      </w:r>
      <w:r>
        <w:rPr>
          <w:rFonts w:hint="eastAsia" w:ascii="仿宋" w:hAnsi="仿宋" w:eastAsia="仿宋" w:cs="仿宋"/>
          <w:bCs/>
          <w:color w:val="auto"/>
          <w:kern w:val="0"/>
          <w:sz w:val="24"/>
          <w:szCs w:val="24"/>
          <w:highlight w:val="none"/>
        </w:rPr>
        <w:t>评标委员会认为，某投标人的有效投标报价或者某些分项报价明显不合理或者低于成本，有可能影响服务质量和不能诚信履约的，应要求其在规定的期限内提供书面文件予以解释说明，并提交相关证明材料，</w:t>
      </w:r>
      <w:r>
        <w:rPr>
          <w:rFonts w:hint="eastAsia" w:ascii="仿宋" w:hAnsi="仿宋" w:eastAsia="仿宋" w:cs="仿宋"/>
          <w:b/>
          <w:bCs/>
          <w:color w:val="auto"/>
          <w:kern w:val="0"/>
          <w:sz w:val="24"/>
          <w:szCs w:val="24"/>
          <w:highlight w:val="none"/>
        </w:rPr>
        <w:t>否则，评标委员会不推荐该投标人为中标候选人。</w:t>
      </w:r>
    </w:p>
    <w:p>
      <w:pPr>
        <w:pStyle w:val="14"/>
        <w:pageBreakBefore/>
        <w:spacing w:line="400" w:lineRule="exact"/>
        <w:rPr>
          <w:rFonts w:hint="eastAsia" w:ascii="仿宋" w:hAnsi="仿宋" w:eastAsia="仿宋" w:cs="仿宋"/>
          <w:b/>
          <w:color w:val="auto"/>
          <w:sz w:val="32"/>
          <w:szCs w:val="32"/>
          <w:highlight w:val="none"/>
        </w:rPr>
      </w:pPr>
      <w:r>
        <w:rPr>
          <w:rFonts w:hint="eastAsia" w:ascii="仿宋" w:hAnsi="仿宋" w:eastAsia="仿宋" w:cs="仿宋"/>
          <w:color w:val="auto"/>
          <w:highlight w:val="none"/>
        </w:rPr>
        <w:t xml:space="preserve">                  </w:t>
      </w:r>
      <w:r>
        <w:rPr>
          <w:rFonts w:hint="eastAsia" w:ascii="仿宋" w:hAnsi="仿宋" w:eastAsia="仿宋" w:cs="仿宋"/>
          <w:b/>
          <w:color w:val="auto"/>
          <w:sz w:val="32"/>
          <w:szCs w:val="32"/>
          <w:highlight w:val="none"/>
        </w:rPr>
        <w:t>第五章  环卫市场化承包合同（格式）</w:t>
      </w:r>
    </w:p>
    <w:p>
      <w:pPr>
        <w:spacing w:line="400" w:lineRule="exact"/>
        <w:rPr>
          <w:rFonts w:hint="eastAsia" w:ascii="仿宋" w:hAnsi="仿宋" w:eastAsia="仿宋" w:cs="仿宋"/>
          <w:color w:val="auto"/>
          <w:highlight w:val="none"/>
        </w:rPr>
      </w:pPr>
    </w:p>
    <w:p>
      <w:pPr>
        <w:spacing w:line="400" w:lineRule="exact"/>
        <w:rPr>
          <w:rFonts w:hint="eastAsia" w:ascii="仿宋" w:hAnsi="仿宋" w:eastAsia="仿宋" w:cs="仿宋"/>
          <w:color w:val="auto"/>
          <w:highlight w:val="none"/>
        </w:rPr>
      </w:pPr>
    </w:p>
    <w:p>
      <w:pPr>
        <w:spacing w:line="720" w:lineRule="auto"/>
        <w:jc w:val="both"/>
        <w:rPr>
          <w:rFonts w:hint="eastAsia" w:ascii="仿宋" w:hAnsi="仿宋" w:eastAsia="仿宋" w:cs="仿宋"/>
          <w:b/>
          <w:color w:val="auto"/>
          <w:spacing w:val="40"/>
          <w:sz w:val="52"/>
          <w:szCs w:val="44"/>
          <w:highlight w:val="none"/>
        </w:rPr>
      </w:pPr>
    </w:p>
    <w:p>
      <w:pPr>
        <w:spacing w:line="720" w:lineRule="auto"/>
        <w:jc w:val="center"/>
        <w:rPr>
          <w:rFonts w:hint="eastAsia" w:ascii="仿宋" w:hAnsi="仿宋" w:eastAsia="仿宋" w:cs="仿宋"/>
          <w:b/>
          <w:color w:val="auto"/>
          <w:spacing w:val="40"/>
          <w:sz w:val="52"/>
          <w:szCs w:val="52"/>
          <w:highlight w:val="none"/>
        </w:rPr>
      </w:pPr>
      <w:r>
        <w:rPr>
          <w:rFonts w:hint="eastAsia" w:ascii="仿宋" w:hAnsi="仿宋" w:eastAsia="仿宋" w:cs="仿宋"/>
          <w:b/>
          <w:color w:val="auto"/>
          <w:spacing w:val="40"/>
          <w:sz w:val="52"/>
          <w:szCs w:val="52"/>
          <w:highlight w:val="none"/>
        </w:rPr>
        <w:t>宁明县环卫市场化服务项目</w:t>
      </w:r>
    </w:p>
    <w:p>
      <w:pPr>
        <w:spacing w:line="720" w:lineRule="auto"/>
        <w:jc w:val="center"/>
        <w:rPr>
          <w:rFonts w:hint="eastAsia" w:ascii="仿宋" w:hAnsi="仿宋" w:eastAsia="仿宋" w:cs="仿宋"/>
          <w:color w:val="auto"/>
          <w:highlight w:val="none"/>
        </w:rPr>
      </w:pPr>
      <w:r>
        <w:rPr>
          <w:rFonts w:hint="eastAsia" w:ascii="仿宋" w:hAnsi="仿宋" w:eastAsia="仿宋" w:cs="仿宋"/>
          <w:b/>
          <w:color w:val="auto"/>
          <w:spacing w:val="40"/>
          <w:sz w:val="52"/>
          <w:szCs w:val="52"/>
          <w:highlight w:val="none"/>
        </w:rPr>
        <w:t>承包合同</w:t>
      </w:r>
    </w:p>
    <w:p>
      <w:pPr>
        <w:spacing w:line="400" w:lineRule="exact"/>
        <w:rPr>
          <w:rFonts w:hint="eastAsia" w:ascii="仿宋" w:hAnsi="仿宋" w:eastAsia="仿宋" w:cs="仿宋"/>
          <w:color w:val="auto"/>
          <w:highlight w:val="none"/>
        </w:rPr>
      </w:pPr>
    </w:p>
    <w:p>
      <w:pPr>
        <w:spacing w:line="400" w:lineRule="exact"/>
        <w:rPr>
          <w:rFonts w:hint="eastAsia" w:ascii="仿宋" w:hAnsi="仿宋" w:eastAsia="仿宋" w:cs="仿宋"/>
          <w:color w:val="auto"/>
          <w:highlight w:val="none"/>
        </w:rPr>
      </w:pPr>
    </w:p>
    <w:p>
      <w:pPr>
        <w:spacing w:line="400" w:lineRule="exact"/>
        <w:ind w:firstLine="1470" w:firstLineChars="700"/>
        <w:rPr>
          <w:rFonts w:hint="eastAsia" w:ascii="仿宋" w:hAnsi="仿宋" w:eastAsia="仿宋" w:cs="仿宋"/>
          <w:color w:val="auto"/>
          <w:highlight w:val="none"/>
        </w:rPr>
      </w:pPr>
    </w:p>
    <w:p>
      <w:pPr>
        <w:spacing w:line="400" w:lineRule="exact"/>
        <w:ind w:firstLine="2100" w:firstLineChars="700"/>
        <w:rPr>
          <w:rFonts w:hint="eastAsia" w:ascii="仿宋" w:hAnsi="仿宋" w:eastAsia="仿宋" w:cs="仿宋"/>
          <w:color w:val="auto"/>
          <w:sz w:val="30"/>
          <w:szCs w:val="30"/>
          <w:highlight w:val="none"/>
        </w:rPr>
      </w:pPr>
    </w:p>
    <w:p>
      <w:pPr>
        <w:spacing w:line="400" w:lineRule="exact"/>
        <w:ind w:firstLine="2100" w:firstLineChars="700"/>
        <w:rPr>
          <w:rFonts w:hint="eastAsia" w:ascii="仿宋" w:hAnsi="仿宋" w:eastAsia="仿宋" w:cs="仿宋"/>
          <w:color w:val="auto"/>
          <w:sz w:val="30"/>
          <w:szCs w:val="30"/>
          <w:highlight w:val="none"/>
        </w:rPr>
      </w:pPr>
    </w:p>
    <w:p>
      <w:pPr>
        <w:spacing w:line="400" w:lineRule="exact"/>
        <w:ind w:firstLine="2100" w:firstLineChars="7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标段</w:t>
      </w:r>
      <w:r>
        <w:rPr>
          <w:rFonts w:hint="eastAsia" w:ascii="仿宋" w:hAnsi="仿宋" w:eastAsia="仿宋" w:cs="仿宋"/>
          <w:color w:val="auto"/>
          <w:sz w:val="30"/>
          <w:szCs w:val="30"/>
          <w:highlight w:val="none"/>
        </w:rPr>
        <w:t>名称：</w:t>
      </w:r>
    </w:p>
    <w:p>
      <w:pPr>
        <w:spacing w:line="400" w:lineRule="exact"/>
        <w:ind w:firstLine="1500" w:firstLineChars="5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宁明县环卫市场化服务项目A分</w:t>
      </w:r>
      <w:r>
        <w:rPr>
          <w:rFonts w:hint="eastAsia" w:ascii="仿宋" w:hAnsi="仿宋" w:eastAsia="仿宋" w:cs="仿宋"/>
          <w:color w:val="auto"/>
          <w:sz w:val="30"/>
          <w:szCs w:val="30"/>
          <w:highlight w:val="none"/>
          <w:lang w:val="en-US" w:eastAsia="zh-CN"/>
        </w:rPr>
        <w:t>标（</w:t>
      </w:r>
      <w:r>
        <w:rPr>
          <w:rFonts w:hint="eastAsia" w:ascii="仿宋" w:hAnsi="仿宋" w:eastAsia="仿宋" w:cs="仿宋"/>
          <w:color w:val="auto"/>
          <w:sz w:val="30"/>
          <w:szCs w:val="30"/>
          <w:highlight w:val="none"/>
        </w:rPr>
        <w:t>南片区+桥东片区）</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 xml:space="preserve"> </w:t>
      </w:r>
    </w:p>
    <w:p>
      <w:pPr>
        <w:spacing w:line="400" w:lineRule="exact"/>
        <w:ind w:firstLine="1500" w:firstLineChars="5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val="en-US" w:eastAsia="zh-CN"/>
        </w:rPr>
        <w:t>宁明县环卫市场化服务项目B分标（北片区+兴宁大道片区）</w:t>
      </w:r>
    </w:p>
    <w:p>
      <w:pPr>
        <w:spacing w:line="400" w:lineRule="exact"/>
        <w:rPr>
          <w:rFonts w:hint="eastAsia" w:ascii="仿宋" w:hAnsi="仿宋" w:eastAsia="仿宋" w:cs="仿宋"/>
          <w:color w:val="auto"/>
          <w:sz w:val="30"/>
          <w:szCs w:val="30"/>
          <w:highlight w:val="none"/>
        </w:rPr>
      </w:pPr>
    </w:p>
    <w:p>
      <w:pPr>
        <w:spacing w:line="400" w:lineRule="exact"/>
        <w:ind w:firstLine="2100" w:firstLineChars="7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项目编号：</w:t>
      </w:r>
    </w:p>
    <w:p>
      <w:pPr>
        <w:pStyle w:val="35"/>
        <w:jc w:val="center"/>
        <w:rPr>
          <w:rFonts w:hint="eastAsia" w:ascii="仿宋" w:hAnsi="仿宋" w:eastAsia="仿宋" w:cs="仿宋"/>
          <w:color w:val="auto"/>
          <w:highlight w:val="none"/>
        </w:rPr>
      </w:pPr>
    </w:p>
    <w:p>
      <w:pPr>
        <w:spacing w:line="400" w:lineRule="exact"/>
        <w:ind w:firstLine="2100" w:firstLineChars="700"/>
        <w:rPr>
          <w:rFonts w:hint="eastAsia" w:ascii="仿宋" w:hAnsi="仿宋" w:eastAsia="仿宋" w:cs="仿宋"/>
          <w:color w:val="auto"/>
          <w:sz w:val="30"/>
          <w:szCs w:val="30"/>
          <w:highlight w:val="none"/>
        </w:rPr>
      </w:pPr>
    </w:p>
    <w:p>
      <w:pPr>
        <w:pStyle w:val="35"/>
        <w:rPr>
          <w:rFonts w:hint="eastAsia" w:ascii="仿宋" w:hAnsi="仿宋" w:eastAsia="仿宋" w:cs="仿宋"/>
          <w:color w:val="auto"/>
          <w:highlight w:val="none"/>
        </w:rPr>
      </w:pPr>
    </w:p>
    <w:p>
      <w:pPr>
        <w:pStyle w:val="35"/>
        <w:rPr>
          <w:rFonts w:hint="eastAsia" w:ascii="仿宋" w:hAnsi="仿宋" w:eastAsia="仿宋" w:cs="仿宋"/>
          <w:color w:val="auto"/>
          <w:highlight w:val="none"/>
        </w:rPr>
      </w:pPr>
    </w:p>
    <w:p>
      <w:pPr>
        <w:pStyle w:val="35"/>
        <w:rPr>
          <w:rFonts w:hint="eastAsia" w:ascii="仿宋" w:hAnsi="仿宋" w:eastAsia="仿宋" w:cs="仿宋"/>
          <w:color w:val="auto"/>
          <w:highlight w:val="none"/>
        </w:rPr>
      </w:pPr>
    </w:p>
    <w:p>
      <w:pPr>
        <w:pStyle w:val="35"/>
        <w:rPr>
          <w:rFonts w:hint="eastAsia" w:ascii="仿宋" w:hAnsi="仿宋" w:eastAsia="仿宋" w:cs="仿宋"/>
          <w:color w:val="auto"/>
          <w:highlight w:val="none"/>
        </w:rPr>
      </w:pPr>
    </w:p>
    <w:p>
      <w:pPr>
        <w:pStyle w:val="35"/>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二〇二二年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lang w:eastAsia="zh-CN"/>
        </w:rPr>
        <w:t>月</w:t>
      </w:r>
    </w:p>
    <w:p>
      <w:pPr>
        <w:tabs>
          <w:tab w:val="left" w:pos="5040"/>
        </w:tabs>
        <w:spacing w:line="400" w:lineRule="exact"/>
        <w:rPr>
          <w:rFonts w:hint="eastAsia" w:ascii="仿宋" w:hAnsi="仿宋" w:eastAsia="仿宋" w:cs="仿宋"/>
          <w:color w:val="auto"/>
          <w:sz w:val="30"/>
          <w:szCs w:val="30"/>
          <w:highlight w:val="none"/>
        </w:rPr>
      </w:pPr>
    </w:p>
    <w:p>
      <w:pPr>
        <w:tabs>
          <w:tab w:val="left" w:pos="5040"/>
        </w:tabs>
        <w:spacing w:line="400" w:lineRule="exact"/>
        <w:rPr>
          <w:rFonts w:hint="eastAsia" w:ascii="仿宋" w:hAnsi="仿宋" w:eastAsia="仿宋" w:cs="仿宋"/>
          <w:color w:val="auto"/>
          <w:szCs w:val="21"/>
          <w:highlight w:val="none"/>
        </w:rPr>
      </w:pPr>
    </w:p>
    <w:p>
      <w:pPr>
        <w:tabs>
          <w:tab w:val="left" w:pos="5040"/>
        </w:tabs>
        <w:spacing w:line="400" w:lineRule="exact"/>
        <w:rPr>
          <w:rFonts w:hint="eastAsia" w:ascii="仿宋" w:hAnsi="仿宋" w:eastAsia="仿宋" w:cs="仿宋"/>
          <w:color w:val="auto"/>
          <w:szCs w:val="21"/>
          <w:highlight w:val="none"/>
        </w:rPr>
      </w:pPr>
    </w:p>
    <w:p>
      <w:pPr>
        <w:numPr>
          <w:ilvl w:val="0"/>
          <w:numId w:val="12"/>
        </w:numPr>
        <w:spacing w:line="48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总 则</w:t>
      </w:r>
    </w:p>
    <w:p>
      <w:pPr>
        <w:spacing w:line="480" w:lineRule="exact"/>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第一条  </w:t>
      </w:r>
      <w:r>
        <w:rPr>
          <w:rFonts w:hint="eastAsia" w:ascii="仿宋" w:hAnsi="仿宋" w:eastAsia="仿宋" w:cs="仿宋"/>
          <w:color w:val="auto"/>
          <w:sz w:val="24"/>
          <w:highlight w:val="none"/>
        </w:rPr>
        <w:t>本合同当事人</w:t>
      </w:r>
    </w:p>
    <w:p>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委托方（以下简称甲方）：</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                                        </w:t>
      </w:r>
    </w:p>
    <w:p>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联系电话：                             </w:t>
      </w:r>
    </w:p>
    <w:p>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受委托方（以下简称乙方）：                                                             </w:t>
      </w:r>
    </w:p>
    <w:p>
      <w:pPr>
        <w:spacing w:line="480" w:lineRule="exact"/>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                    </w:t>
      </w:r>
    </w:p>
    <w:p>
      <w:pPr>
        <w:spacing w:line="480" w:lineRule="exact"/>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注册地址：                                       </w:t>
      </w:r>
    </w:p>
    <w:p>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联系电话：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为推行</w:t>
      </w:r>
      <w:r>
        <w:rPr>
          <w:rFonts w:hint="eastAsia" w:ascii="仿宋" w:hAnsi="仿宋" w:eastAsia="仿宋" w:cs="仿宋"/>
          <w:color w:val="auto"/>
          <w:sz w:val="24"/>
          <w:highlight w:val="none"/>
          <w:lang w:val="en-US" w:eastAsia="zh-CN"/>
        </w:rPr>
        <w:t>宁明县</w:t>
      </w:r>
      <w:r>
        <w:rPr>
          <w:rFonts w:hint="eastAsia" w:ascii="仿宋" w:hAnsi="仿宋" w:eastAsia="仿宋" w:cs="仿宋"/>
          <w:color w:val="auto"/>
          <w:sz w:val="24"/>
          <w:highlight w:val="none"/>
        </w:rPr>
        <w:t>环境卫生作业市场化运作，甲乙双方根据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u w:val="single"/>
          <w:lang w:eastAsia="zh-CN"/>
        </w:rPr>
        <w:t>宁明县环卫市场化服务</w:t>
      </w: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分标（</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的招标结果和招标文件的要求，依据《</w:t>
      </w:r>
      <w:r>
        <w:rPr>
          <w:rFonts w:hint="eastAsia" w:ascii="仿宋" w:hAnsi="仿宋" w:eastAsia="仿宋" w:cs="仿宋"/>
          <w:color w:val="auto"/>
          <w:sz w:val="24"/>
          <w:highlight w:val="none"/>
          <w:lang w:eastAsia="zh-CN"/>
        </w:rPr>
        <w:t>中华人民共和国民法典</w:t>
      </w:r>
      <w:r>
        <w:rPr>
          <w:rFonts w:hint="eastAsia" w:ascii="仿宋" w:hAnsi="仿宋" w:eastAsia="仿宋" w:cs="仿宋"/>
          <w:color w:val="auto"/>
          <w:sz w:val="24"/>
          <w:highlight w:val="none"/>
        </w:rPr>
        <w:t xml:space="preserve">》、《中华人民共和国招标投标法》、《城市市容和环境卫生管理条例》、《城市生活垃圾管理办法》等有关法律、法规，甲乙双方格守公平、公正、诚信的原则，友好协商，签订本合同。 </w:t>
      </w:r>
    </w:p>
    <w:p>
      <w:pPr>
        <w:spacing w:line="40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第二条  </w:t>
      </w:r>
      <w:r>
        <w:rPr>
          <w:rFonts w:hint="eastAsia" w:ascii="仿宋" w:hAnsi="仿宋" w:eastAsia="仿宋" w:cs="仿宋"/>
          <w:color w:val="auto"/>
          <w:sz w:val="24"/>
          <w:highlight w:val="none"/>
        </w:rPr>
        <w:t>合同文件的组成</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本合同所附下列文件是构成本合同不可分割的部分：</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1、招标文件以及相关的澄清、补充文件等；</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2、乙方的投标文件及其澄清、补充说明文件等；</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3、履约保证金</w:t>
      </w:r>
      <w:r>
        <w:rPr>
          <w:rFonts w:hint="eastAsia" w:ascii="仿宋" w:hAnsi="仿宋" w:eastAsia="仿宋" w:cs="仿宋"/>
          <w:color w:val="auto"/>
          <w:sz w:val="24"/>
          <w:highlight w:val="none"/>
          <w:lang w:eastAsia="zh-CN"/>
        </w:rPr>
        <w:t>（如有）</w:t>
      </w:r>
      <w:r>
        <w:rPr>
          <w:rFonts w:hint="eastAsia" w:ascii="仿宋" w:hAnsi="仿宋" w:eastAsia="仿宋" w:cs="仿宋"/>
          <w:color w:val="auto"/>
          <w:sz w:val="24"/>
          <w:highlight w:val="none"/>
        </w:rPr>
        <w:t xml:space="preserve">； </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4、中标通知书。</w:t>
      </w:r>
    </w:p>
    <w:p>
      <w:pPr>
        <w:spacing w:line="400" w:lineRule="exact"/>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第三条  </w:t>
      </w:r>
      <w:r>
        <w:rPr>
          <w:rFonts w:hint="eastAsia" w:ascii="仿宋" w:hAnsi="仿宋" w:eastAsia="仿宋" w:cs="仿宋"/>
          <w:color w:val="auto"/>
          <w:sz w:val="24"/>
          <w:highlight w:val="none"/>
        </w:rPr>
        <w:t>承包范围</w:t>
      </w:r>
      <w:r>
        <w:rPr>
          <w:rFonts w:hint="eastAsia" w:ascii="仿宋" w:hAnsi="仿宋" w:eastAsia="仿宋" w:cs="仿宋"/>
          <w:color w:val="auto"/>
          <w:sz w:val="24"/>
          <w:highlight w:val="none"/>
          <w:lang w:val="en-US" w:eastAsia="zh-CN"/>
        </w:rPr>
        <w:t>、保洁工作范围及内容</w:t>
      </w:r>
    </w:p>
    <w:p>
      <w:pPr>
        <w:tabs>
          <w:tab w:val="left" w:pos="1560"/>
        </w:tabs>
        <w:spacing w:line="48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详见：附件1  A分标/B分标标段划分范围、保洁工作范围及内容</w:t>
      </w:r>
    </w:p>
    <w:p>
      <w:pPr>
        <w:pStyle w:val="35"/>
        <w:rPr>
          <w:rFonts w:hint="eastAsia" w:ascii="仿宋" w:hAnsi="仿宋" w:eastAsia="仿宋" w:cs="仿宋"/>
          <w:b/>
          <w:bCs/>
          <w:color w:val="auto"/>
          <w:sz w:val="28"/>
          <w:szCs w:val="28"/>
          <w:highlight w:val="none"/>
        </w:rPr>
      </w:pPr>
    </w:p>
    <w:p>
      <w:pPr>
        <w:tabs>
          <w:tab w:val="left" w:pos="1560"/>
        </w:tabs>
        <w:spacing w:after="156" w:afterLines="50" w:line="48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第二章  承包事项</w:t>
      </w:r>
    </w:p>
    <w:p>
      <w:pPr>
        <w:spacing w:line="400" w:lineRule="exact"/>
        <w:ind w:firstLine="482"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bCs w:val="0"/>
          <w:i w:val="0"/>
          <w:caps w:val="0"/>
          <w:color w:val="auto"/>
          <w:spacing w:val="0"/>
          <w:w w:val="100"/>
          <w:sz w:val="24"/>
          <w:szCs w:val="24"/>
          <w:highlight w:val="none"/>
          <w:lang w:val="en-US" w:eastAsia="zh-CN"/>
        </w:rPr>
        <w:t xml:space="preserve">第三条 </w:t>
      </w:r>
      <w:r>
        <w:rPr>
          <w:rFonts w:hint="eastAsia" w:ascii="仿宋" w:hAnsi="仿宋" w:eastAsia="仿宋" w:cs="仿宋"/>
          <w:b w:val="0"/>
          <w:bCs w:val="0"/>
          <w:color w:val="auto"/>
          <w:sz w:val="24"/>
          <w:highlight w:val="none"/>
          <w:lang w:val="en-US" w:eastAsia="zh-CN"/>
        </w:rPr>
        <w:t>除附件1  A分标/B分标标段划分范围、保洁工作范围及内容外，还包含以下成包事项：</w:t>
      </w:r>
    </w:p>
    <w:p>
      <w:pPr>
        <w:spacing w:line="40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突发事件如道路污染和自然灾害如台风等的及时清理。</w:t>
      </w:r>
      <w:r>
        <w:rPr>
          <w:rFonts w:hint="eastAsia" w:ascii="仿宋" w:hAnsi="仿宋" w:eastAsia="仿宋" w:cs="仿宋"/>
          <w:b w:val="0"/>
          <w:bCs w:val="0"/>
          <w:color w:val="auto"/>
          <w:sz w:val="24"/>
          <w:highlight w:val="none"/>
        </w:rPr>
        <w:tab/>
      </w:r>
    </w:p>
    <w:p>
      <w:pPr>
        <w:spacing w:line="40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各种重大活动（包括国家、省、市大检查）及重大节假日的重点保洁。</w:t>
      </w:r>
    </w:p>
    <w:p>
      <w:pPr>
        <w:spacing w:line="40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配合做好各级环卫管理部门及招标单位的检查评比工作。</w:t>
      </w:r>
    </w:p>
    <w:p>
      <w:pPr>
        <w:spacing w:line="40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积极协助行业管理部门对发现违反市容环境卫生行为的个人和单位的举报及协助行政执法部门的取证。</w:t>
      </w:r>
    </w:p>
    <w:p>
      <w:pPr>
        <w:spacing w:line="400" w:lineRule="exact"/>
        <w:ind w:firstLine="480" w:firstLineChars="200"/>
        <w:rPr>
          <w:rFonts w:hint="eastAsia" w:ascii="仿宋" w:hAnsi="仿宋" w:eastAsia="仿宋" w:cs="仿宋"/>
          <w:color w:val="auto"/>
          <w:sz w:val="24"/>
          <w:highlight w:val="none"/>
        </w:rPr>
      </w:pPr>
    </w:p>
    <w:p>
      <w:pPr>
        <w:tabs>
          <w:tab w:val="left" w:pos="1560"/>
        </w:tabs>
        <w:spacing w:after="156" w:afterLines="50" w:line="48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第三章  承包作业服务要求及标准</w:t>
      </w:r>
    </w:p>
    <w:p>
      <w:pPr>
        <w:pStyle w:val="7"/>
        <w:snapToGrid/>
        <w:spacing w:before="0" w:beforeAutospacing="0" w:after="0" w:afterAutospacing="0" w:line="560" w:lineRule="exact"/>
        <w:ind w:firstLine="482" w:firstLineChars="20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bCs w:val="0"/>
          <w:i w:val="0"/>
          <w:caps w:val="0"/>
          <w:color w:val="auto"/>
          <w:spacing w:val="0"/>
          <w:w w:val="100"/>
          <w:sz w:val="24"/>
          <w:szCs w:val="24"/>
          <w:highlight w:val="none"/>
          <w:lang w:val="en-US" w:eastAsia="zh-CN"/>
        </w:rPr>
        <w:t>第四条</w:t>
      </w:r>
      <w:r>
        <w:rPr>
          <w:rFonts w:hint="eastAsia" w:ascii="仿宋" w:hAnsi="仿宋" w:eastAsia="仿宋" w:cs="仿宋"/>
          <w:b w:val="0"/>
          <w:i w:val="0"/>
          <w:caps w:val="0"/>
          <w:color w:val="auto"/>
          <w:spacing w:val="0"/>
          <w:w w:val="100"/>
          <w:sz w:val="24"/>
          <w:szCs w:val="24"/>
          <w:highlight w:val="none"/>
          <w:lang w:val="en-US" w:eastAsia="zh-CN"/>
        </w:rPr>
        <w:t xml:space="preserve"> </w:t>
      </w:r>
      <w:r>
        <w:rPr>
          <w:rFonts w:hint="eastAsia" w:ascii="仿宋" w:hAnsi="仿宋" w:eastAsia="仿宋" w:cs="仿宋"/>
          <w:b w:val="0"/>
          <w:i w:val="0"/>
          <w:caps w:val="0"/>
          <w:color w:val="auto"/>
          <w:spacing w:val="0"/>
          <w:w w:val="100"/>
          <w:sz w:val="24"/>
          <w:szCs w:val="24"/>
          <w:highlight w:val="none"/>
        </w:rPr>
        <w:t>作业要求</w:t>
      </w:r>
    </w:p>
    <w:p>
      <w:pPr>
        <w:pStyle w:val="14"/>
        <w:snapToGrid/>
        <w:spacing w:before="156" w:beforeAutospacing="0" w:after="156" w:afterAutospacing="0" w:line="240" w:lineRule="auto"/>
        <w:ind w:firstLine="480" w:firstLineChars="200"/>
        <w:jc w:val="both"/>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1.市政道路保洁要求</w:t>
      </w:r>
    </w:p>
    <w:tbl>
      <w:tblPr>
        <w:tblStyle w:val="21"/>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212"/>
        <w:gridCol w:w="1377"/>
        <w:gridCol w:w="1646"/>
        <w:gridCol w:w="1197"/>
        <w:gridCol w:w="2019"/>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pPr>
              <w:pStyle w:val="14"/>
              <w:snapToGrid/>
              <w:spacing w:before="156" w:beforeAutospacing="0" w:after="156" w:afterAutospacing="0" w:line="240" w:lineRule="auto"/>
              <w:ind w:firstLine="480" w:firstLineChars="200"/>
              <w:jc w:val="center"/>
              <w:textAlignment w:val="baseline"/>
              <w:rPr>
                <w:rFonts w:hint="eastAsia" w:ascii="仿宋" w:hAnsi="仿宋" w:eastAsia="仿宋" w:cs="仿宋"/>
                <w:b w:val="0"/>
                <w:bCs w:val="0"/>
                <w:i w:val="0"/>
                <w:caps w:val="0"/>
                <w:color w:val="auto"/>
                <w:spacing w:val="0"/>
                <w:w w:val="100"/>
                <w:sz w:val="24"/>
                <w:szCs w:val="24"/>
                <w:highlight w:val="none"/>
                <w:lang w:eastAsia="zh-CN"/>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市政道路保洁要求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75" w:type="pct"/>
            <w:vMerge w:val="restar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caps w:val="0"/>
                <w:color w:val="auto"/>
                <w:spacing w:val="0"/>
                <w:w w:val="100"/>
                <w:sz w:val="24"/>
                <w:szCs w:val="24"/>
                <w:highlight w:val="none"/>
                <w:lang w:eastAsia="zh-CN"/>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道路级别</w:t>
            </w:r>
          </w:p>
        </w:tc>
        <w:tc>
          <w:tcPr>
            <w:tcW w:w="1348" w:type="pct"/>
            <w:gridSpan w:val="2"/>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市政路面保洁作业要求</w:t>
            </w:r>
          </w:p>
        </w:tc>
        <w:tc>
          <w:tcPr>
            <w:tcW w:w="857" w:type="pct"/>
            <w:vMerge w:val="restar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垃圾桶、果皮箱保洁作业要求</w:t>
            </w:r>
          </w:p>
        </w:tc>
        <w:tc>
          <w:tcPr>
            <w:tcW w:w="623" w:type="pct"/>
            <w:vMerge w:val="restar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caps w:val="0"/>
                <w:color w:val="auto"/>
                <w:spacing w:val="0"/>
                <w:w w:val="100"/>
                <w:sz w:val="24"/>
                <w:szCs w:val="24"/>
                <w:highlight w:val="none"/>
                <w:lang w:eastAsia="zh-CN"/>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大件垃圾保洁作业要求</w:t>
            </w:r>
          </w:p>
        </w:tc>
        <w:tc>
          <w:tcPr>
            <w:tcW w:w="1051" w:type="pct"/>
            <w:vMerge w:val="restar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caps w:val="0"/>
                <w:color w:val="auto"/>
                <w:spacing w:val="0"/>
                <w:w w:val="100"/>
                <w:sz w:val="24"/>
                <w:szCs w:val="24"/>
                <w:highlight w:val="none"/>
                <w:lang w:eastAsia="zh-CN"/>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市政雨水井盖保洁作业要求</w:t>
            </w:r>
          </w:p>
        </w:tc>
        <w:tc>
          <w:tcPr>
            <w:tcW w:w="743" w:type="pct"/>
            <w:vMerge w:val="restar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caps w:val="0"/>
                <w:color w:val="auto"/>
                <w:spacing w:val="0"/>
                <w:w w:val="100"/>
                <w:sz w:val="24"/>
                <w:szCs w:val="24"/>
                <w:highlight w:val="none"/>
                <w:lang w:eastAsia="zh-CN"/>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各种立面违法广告保洁作业要求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vAlign w:val="center"/>
          </w:tcPr>
          <w:p>
            <w:pPr>
              <w:snapToGrid/>
              <w:spacing w:before="0" w:beforeAutospacing="0" w:after="0" w:afterAutospacing="0" w:line="240" w:lineRule="auto"/>
              <w:jc w:val="center"/>
              <w:textAlignment w:val="baseline"/>
              <w:rPr>
                <w:rFonts w:hint="eastAsia" w:ascii="仿宋" w:hAnsi="仿宋" w:eastAsia="仿宋" w:cs="仿宋"/>
                <w:b w:val="0"/>
                <w:bCs w:val="0"/>
                <w:i w:val="0"/>
                <w:caps w:val="0"/>
                <w:color w:val="auto"/>
                <w:spacing w:val="0"/>
                <w:w w:val="100"/>
                <w:sz w:val="24"/>
                <w:szCs w:val="24"/>
                <w:highlight w:val="none"/>
                <w:lang w:eastAsia="zh-CN"/>
              </w:rPr>
            </w:pPr>
          </w:p>
        </w:tc>
        <w:tc>
          <w:tcPr>
            <w:tcW w:w="631"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人工保洁</w:t>
            </w:r>
          </w:p>
        </w:tc>
        <w:tc>
          <w:tcPr>
            <w:tcW w:w="716"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机械作业</w:t>
            </w:r>
          </w:p>
        </w:tc>
        <w:tc>
          <w:tcPr>
            <w:tcW w:w="857" w:type="pct"/>
            <w:vMerge w:val="continue"/>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p>
        </w:tc>
        <w:tc>
          <w:tcPr>
            <w:tcW w:w="623" w:type="pct"/>
            <w:vMerge w:val="continue"/>
            <w:vAlign w:val="center"/>
          </w:tcPr>
          <w:p>
            <w:pPr>
              <w:snapToGrid/>
              <w:spacing w:before="0" w:beforeAutospacing="0" w:after="0" w:afterAutospacing="0" w:line="240" w:lineRule="auto"/>
              <w:jc w:val="center"/>
              <w:textAlignment w:val="baseline"/>
              <w:rPr>
                <w:rFonts w:hint="eastAsia" w:ascii="仿宋" w:hAnsi="仿宋" w:eastAsia="仿宋" w:cs="仿宋"/>
                <w:b w:val="0"/>
                <w:bCs w:val="0"/>
                <w:i w:val="0"/>
                <w:caps w:val="0"/>
                <w:color w:val="auto"/>
                <w:spacing w:val="0"/>
                <w:w w:val="100"/>
                <w:sz w:val="24"/>
                <w:szCs w:val="24"/>
                <w:highlight w:val="none"/>
                <w:lang w:eastAsia="zh-CN"/>
              </w:rPr>
            </w:pPr>
          </w:p>
        </w:tc>
        <w:tc>
          <w:tcPr>
            <w:tcW w:w="1051" w:type="pct"/>
            <w:vMerge w:val="continue"/>
            <w:vAlign w:val="center"/>
          </w:tcPr>
          <w:p>
            <w:pPr>
              <w:snapToGrid/>
              <w:spacing w:before="0" w:beforeAutospacing="0" w:after="0" w:afterAutospacing="0" w:line="240" w:lineRule="auto"/>
              <w:jc w:val="center"/>
              <w:textAlignment w:val="baseline"/>
              <w:rPr>
                <w:rFonts w:hint="eastAsia" w:ascii="仿宋" w:hAnsi="仿宋" w:eastAsia="仿宋" w:cs="仿宋"/>
                <w:b w:val="0"/>
                <w:bCs w:val="0"/>
                <w:i w:val="0"/>
                <w:caps w:val="0"/>
                <w:color w:val="auto"/>
                <w:spacing w:val="0"/>
                <w:w w:val="100"/>
                <w:sz w:val="24"/>
                <w:szCs w:val="24"/>
                <w:highlight w:val="none"/>
                <w:lang w:eastAsia="zh-CN"/>
              </w:rPr>
            </w:pPr>
          </w:p>
        </w:tc>
        <w:tc>
          <w:tcPr>
            <w:tcW w:w="743" w:type="pct"/>
            <w:vMerge w:val="continue"/>
            <w:vAlign w:val="center"/>
          </w:tcPr>
          <w:p>
            <w:pPr>
              <w:snapToGrid/>
              <w:spacing w:before="0" w:beforeAutospacing="0" w:after="0" w:afterAutospacing="0" w:line="240" w:lineRule="auto"/>
              <w:jc w:val="center"/>
              <w:textAlignment w:val="baseline"/>
              <w:rPr>
                <w:rFonts w:hint="eastAsia" w:ascii="仿宋" w:hAnsi="仿宋" w:eastAsia="仿宋" w:cs="仿宋"/>
                <w:b w:val="0"/>
                <w:bCs w:val="0"/>
                <w:i w:val="0"/>
                <w:caps w:val="0"/>
                <w:color w:val="auto"/>
                <w:spacing w:val="0"/>
                <w:w w:val="1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一级</w:t>
            </w:r>
          </w:p>
        </w:tc>
        <w:tc>
          <w:tcPr>
            <w:tcW w:w="631"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对停车位、人行道、隔离护栏等机械作业死角，进行人工清扫保洁（每天保洁18小时，05:00点-11：00点，11：00点-19：00点，19：00点-23:00点，每日2.5班次）；</w:t>
            </w:r>
          </w:p>
        </w:tc>
        <w:tc>
          <w:tcPr>
            <w:tcW w:w="716"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车行道、人行道和市政设施实施机械化作业每天夜间全面冲洗1次，白天对道路进行巡回洒水、喷雾降尘4次以上，如遇阴雨天气可酌情降低机扫频率；</w:t>
            </w:r>
          </w:p>
        </w:tc>
        <w:tc>
          <w:tcPr>
            <w:tcW w:w="857"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收集街道路边垃圾桶、果皮箱、临时堆放点的垃圾等，做到日产日清，不满溢、不外抛；对垃圾桶、果皮箱等固定垃圾收储容器做好每日清洗、消毒、晾晒等清洁措施，及时更换破损容器；每日早中晚各清理1次；</w:t>
            </w:r>
          </w:p>
        </w:tc>
        <w:tc>
          <w:tcPr>
            <w:tcW w:w="623"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由业主指定处置场地，由中标企业根据合同要求负责大件生活垃圾的收运。</w:t>
            </w:r>
          </w:p>
        </w:tc>
        <w:tc>
          <w:tcPr>
            <w:tcW w:w="1051"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视线范围内可操作立面违法广告每月定期清理、刷涂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二级</w:t>
            </w:r>
          </w:p>
        </w:tc>
        <w:tc>
          <w:tcPr>
            <w:tcW w:w="631"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对停车位、人行道、隔离护栏等机械作业死角，进行人工清扫保洁（每天保洁16小时，06:00点-10:00点,10:00点-18:00点，每日2班次）</w:t>
            </w:r>
          </w:p>
        </w:tc>
        <w:tc>
          <w:tcPr>
            <w:tcW w:w="716"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车行道、人行道和市政设施机械化作业夜间每2天全面冲洗1次，白天对道路进行巡回洒水、喷雾降尘4次以上，如遇阴雨天气可酌情降低机扫频率；</w:t>
            </w:r>
          </w:p>
        </w:tc>
        <w:tc>
          <w:tcPr>
            <w:tcW w:w="857"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收集街道路边垃圾桶、果皮箱、临时堆放点的垃圾等，做到日产日清，不满溢、不外抛；对垃圾桶、果皮箱等固定垃圾收储容器做好每日清洗、消毒、晾晒等清洁措施，及时更换破损容器；每日早晚各清理1次</w:t>
            </w:r>
          </w:p>
        </w:tc>
        <w:tc>
          <w:tcPr>
            <w:tcW w:w="623"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由业主指定处置场地，由中标企业根据合同要求负责大件生活垃圾的收运。</w:t>
            </w:r>
          </w:p>
        </w:tc>
        <w:tc>
          <w:tcPr>
            <w:tcW w:w="1051"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视线范围内可操作立面违法广告每月定期清理、刷涂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三级</w:t>
            </w:r>
          </w:p>
        </w:tc>
        <w:tc>
          <w:tcPr>
            <w:tcW w:w="631"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对停车位、人行道、隔离护栏等机械作业死角，进行人工清扫保洁(每天保洁8小时,07:00点-11:00点，15:00点-19:00点，每日2班次）</w:t>
            </w:r>
          </w:p>
        </w:tc>
        <w:tc>
          <w:tcPr>
            <w:tcW w:w="716"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车行道、人行道和市政设施机械化作业夜间定期全面冲洗，白天对道路进行巡回洒水、喷雾降尘4次以上，如遇阴雨天气可酌情降低机扫频率；</w:t>
            </w:r>
          </w:p>
        </w:tc>
        <w:tc>
          <w:tcPr>
            <w:tcW w:w="857"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收集街道路边垃圾桶、果皮箱、临时堆放点的垃圾等，做到日产日清，不满溢、不外抛；对垃圾桶、果皮箱等固定垃圾收储容器做好每日清洗、消毒、晾晒等清洁措施，及时更换破损容器；每日早晚各清理1次</w:t>
            </w:r>
          </w:p>
        </w:tc>
        <w:tc>
          <w:tcPr>
            <w:tcW w:w="623"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由业主指定处置场地，由中标企业根据合同要求负责大件生活垃圾的收运。</w:t>
            </w:r>
          </w:p>
        </w:tc>
        <w:tc>
          <w:tcPr>
            <w:tcW w:w="1051"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视线范围内可操作立面违法广告每月定期清理、刷涂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四级</w:t>
            </w:r>
          </w:p>
        </w:tc>
        <w:tc>
          <w:tcPr>
            <w:tcW w:w="631"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对停车位、人行道、隔离护栏等机械作业死角，进行人工清扫保洁(每天保洁8小时,07:00点-11:00点，15:00点-19:00点，每日2班次）</w:t>
            </w:r>
          </w:p>
        </w:tc>
        <w:tc>
          <w:tcPr>
            <w:tcW w:w="716"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车行道、人行道和市政设施机械化作业夜间定期全面冲洗，白天对道路进行巡回洒水、喷雾降尘、4次以上，如遇阴雨天气可酌情降低机扫频率；</w:t>
            </w:r>
          </w:p>
        </w:tc>
        <w:tc>
          <w:tcPr>
            <w:tcW w:w="857"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收集街道路边垃圾桶、果皮箱、临时堆放点的垃圾等，做到日产日清，不满溢、不外抛；对垃圾桶、果皮箱等固定垃圾收储容器做好每日清洗、消毒、晾晒等清洁措施，及时更换破损容器；每日早晚各清理1次</w:t>
            </w:r>
          </w:p>
        </w:tc>
        <w:tc>
          <w:tcPr>
            <w:tcW w:w="623"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由业主指定处置场地，由中标企业根据合同要求负责大件生活垃圾的收运。</w:t>
            </w:r>
          </w:p>
        </w:tc>
        <w:tc>
          <w:tcPr>
            <w:tcW w:w="1051"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val="0"/>
                <w:i w:val="0"/>
                <w:iCs w:val="0"/>
                <w:caps w:val="0"/>
                <w:color w:val="auto"/>
                <w:spacing w:val="0"/>
                <w:w w:val="100"/>
                <w:kern w:val="0"/>
                <w:sz w:val="24"/>
                <w:szCs w:val="24"/>
                <w:highlight w:val="none"/>
                <w:lang w:val="en-US" w:eastAsia="zh-CN" w:bidi="ar"/>
              </w:rPr>
            </w:pPr>
            <w:r>
              <w:rPr>
                <w:rFonts w:hint="eastAsia" w:ascii="仿宋" w:hAnsi="仿宋" w:eastAsia="仿宋" w:cs="仿宋"/>
                <w:b w:val="0"/>
                <w:bCs w:val="0"/>
                <w:i w:val="0"/>
                <w:iCs w:val="0"/>
                <w:caps w:val="0"/>
                <w:color w:val="auto"/>
                <w:spacing w:val="0"/>
                <w:w w:val="100"/>
                <w:kern w:val="0"/>
                <w:sz w:val="24"/>
                <w:szCs w:val="24"/>
                <w:highlight w:val="none"/>
                <w:lang w:val="en-US" w:eastAsia="zh-CN" w:bidi="ar"/>
              </w:rPr>
              <w:t>视线范围内可操作立面违法广告每月定期清理、刷涂</w:t>
            </w:r>
          </w:p>
        </w:tc>
      </w:tr>
    </w:tbl>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val="en-US" w:eastAsia="zh-CN"/>
        </w:rPr>
        <w:t>2</w:t>
      </w:r>
      <w:r>
        <w:rPr>
          <w:rFonts w:hint="eastAsia" w:ascii="仿宋" w:hAnsi="仿宋" w:eastAsia="仿宋" w:cs="仿宋"/>
          <w:b w:val="0"/>
          <w:i w:val="0"/>
          <w:caps w:val="0"/>
          <w:color w:val="auto"/>
          <w:spacing w:val="0"/>
          <w:w w:val="100"/>
          <w:sz w:val="24"/>
          <w:szCs w:val="24"/>
          <w:highlight w:val="none"/>
          <w:lang w:eastAsia="zh-CN"/>
        </w:rPr>
        <w:t>.公厕保洁及日常运维</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（1）公厕有专人管理，有保洁制度，公共厕所24小时对外开放；</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（2）保洁工具使用完毕应整齐存放在不显眼的位置或存放在工具房（箱）内，不得将保洁工具放在便器、洗手盆或楼梯；</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（3）供洗手用的水龙头不得用于保洁作业；</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（4）管理人员工作室、工作台保持整洁美观；</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（5）不得占用或妨碍残疾人公共厕所的正常使用；</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（6）公共厕所每天应全面冲洗两次以上并随时保洁。</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val="en-US" w:eastAsia="zh-CN"/>
        </w:rPr>
        <w:t>3</w:t>
      </w:r>
      <w:r>
        <w:rPr>
          <w:rFonts w:hint="eastAsia" w:ascii="仿宋" w:hAnsi="仿宋" w:eastAsia="仿宋" w:cs="仿宋"/>
          <w:b w:val="0"/>
          <w:i w:val="0"/>
          <w:caps w:val="0"/>
          <w:color w:val="auto"/>
          <w:spacing w:val="0"/>
          <w:w w:val="100"/>
          <w:sz w:val="24"/>
          <w:szCs w:val="24"/>
          <w:highlight w:val="none"/>
          <w:lang w:eastAsia="zh-CN"/>
        </w:rPr>
        <w:t>.中转站保洁及日常运维</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（1）中转站坚持值班制度，中转站开放时间为每天05:00-19:30，可根据实际情况作适当调整；</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（2）中转站内所有垃圾，必须每天清理，不得堆积在站内。转运结束后站内外要彻底清扫、冲洗，保持中转站内基本无臭味；</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（3）保持中转站内无垃圾和杂物堆放，无晾晒衣物、无积水，工具、物品、车辆放置应有序；</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（4）垃圾车在站内装载垃圾时要充分排放污水并检查密封是否良好，必要时应紧固锁紧装置。离站前要冲洗车身。</w:t>
      </w:r>
    </w:p>
    <w:p>
      <w:pPr>
        <w:pStyle w:val="7"/>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bCs w:val="0"/>
          <w:i w:val="0"/>
          <w:caps w:val="0"/>
          <w:color w:val="auto"/>
          <w:spacing w:val="0"/>
          <w:w w:val="100"/>
          <w:sz w:val="24"/>
          <w:szCs w:val="24"/>
          <w:highlight w:val="none"/>
          <w:lang w:val="en-US" w:eastAsia="zh-CN"/>
        </w:rPr>
        <w:t xml:space="preserve">第五条 </w:t>
      </w:r>
      <w:r>
        <w:rPr>
          <w:rFonts w:hint="eastAsia" w:ascii="仿宋" w:hAnsi="仿宋" w:eastAsia="仿宋" w:cs="仿宋"/>
          <w:b w:val="0"/>
          <w:i w:val="0"/>
          <w:caps w:val="0"/>
          <w:color w:val="auto"/>
          <w:spacing w:val="0"/>
          <w:w w:val="100"/>
          <w:sz w:val="24"/>
          <w:szCs w:val="24"/>
          <w:highlight w:val="none"/>
        </w:rPr>
        <w:t>作业标准</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1.道路清扫保洁</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（1）一级道路</w:t>
      </w:r>
    </w:p>
    <w:p>
      <w:pPr>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kern w:val="0"/>
          <w:sz w:val="24"/>
          <w:szCs w:val="24"/>
          <w:highlight w:val="none"/>
        </w:rPr>
        <w:t>清扫保洁质量达到“六无”（下同） (即：无堆积物、无果皮纸屑、无砖瓦砂石、无污泥积水、无泼撒食物、无人畜粪便)；“六净”（下同）（即：快慢车道和人行道净、流砂井口净、道路边和墙根净、树穴净、花带周围净、垃圾箱及箱底地面净）。果皮≤4片/1000㎡ ,纸屑、塑膜 ≤3片/1000㎡，烟蒂≤4片/1000㎡，痰迹≤4片/1000㎡，无污物及其它杂物。</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（2）二级道路</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清扫保洁质量达到“六无”、“六净”；果皮≤5片/1000㎡ ,纸屑、塑膜 ≤4片/1000㎡，烟蒂≤5片/1000㎡，痰迹≤5片/1000㎡，无污物及其它杂物。环卫作业清洗除尘后主道、边沟、隔离栏下导向车道标线、路沿石、人行道方块砖达到见本色。</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（3）三级道路</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清扫保洁质量达到“六无”、“六净”；果皮≤6片/1000㎡；纸屑、塑膜≤6片/1000㎡；烟蒂≤8个/1000㎡；痰迹≤8处/1000㎡；污水≤0.5㎡/1000㎡，其它≤2处/1000㎡。环卫作业清洗除尘后主道、边沟、隔离栏下导向车道标线、路沿石、人行道方块砖达到基本见本色。</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right="4649"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2.城区生活垃圾收集、清运</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（1）作业工具采用密闭式电瓶三轮车、后装式垃圾压缩转运车。作业车辆必须与辖区垃圾压缩站相匹配。</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（2）生活垃圾收集、清运车辆必须采用车厢密闭式车辆，无破损、锈迹，保持车容车貌整洁，作业完成后及时清洗车辆。</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72"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2"/>
          <w:w w:val="100"/>
          <w:sz w:val="24"/>
          <w:szCs w:val="24"/>
          <w:highlight w:val="none"/>
          <w:lang w:eastAsia="zh-CN"/>
        </w:rPr>
        <w:t>（3）必须做到日产日清，生活垃圾收集后收集点整洁，无乱堆乱放，无撒漏垃圾，收运后立即进行冲洗消毒，</w:t>
      </w:r>
      <w:r>
        <w:rPr>
          <w:rFonts w:hint="eastAsia" w:ascii="仿宋" w:hAnsi="仿宋" w:eastAsia="仿宋" w:cs="仿宋"/>
          <w:b w:val="0"/>
          <w:i w:val="0"/>
          <w:caps w:val="0"/>
          <w:color w:val="auto"/>
          <w:spacing w:val="0"/>
          <w:w w:val="100"/>
          <w:sz w:val="24"/>
          <w:szCs w:val="24"/>
          <w:highlight w:val="none"/>
          <w:lang w:eastAsia="zh-CN"/>
        </w:rPr>
        <w:t>收集容器整洁、无破损。垃圾桶点周边环境卫生干净、整洁，每天对垃圾桶点及周边清洗。无乱堆乱放，无撒漏垃圾，垃圾收集及时，无垃圾外溢和翻拣垃圾现象。收集容器整洁，无破损，蝇、蚊孳生季节应定时喷洒消毒、灭蚊蝇药物。</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（4）生活垃圾收集运输过程中必须密闭，无撒漏、滴漏现象。</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3.公厕保洁及日常运维</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1）公厕内采光、照明和通风应良好，无明显臭味，墙面、天花板、门窗和隔离板应无积灰、污迹、蛛网，无乱涂乱画，墙面应光洁；地面应光洁，无污物、污垢、积水，马赛克、瓷砖光洁；公厕外墙面应整洁。</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（2）蹲位整洁，大便槽两侧应无粪便污物，槽内无积粪，洁净见底；小便槽(斗)应无水锈、尿垢、垃圾，基本无臭；沟眼、管道保持畅通。</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（3）公厕内照明灯具、洗手器具、镜子、挂衣钩、冲水设备等应完好，无积灰、污物。</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（4）公厕外环境应整洁，无乱堆杂物，保洁工具应放置整齐。公厕四周3－5m范围内，应无垃圾、粪便、污水等污物；并设有醒目标志牌，方便群众入厕。</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（5）应定时喷洒灭蚊蝇药物，有效控制蝇蛆孳生。</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（6）公厕化粪池与出粪口应有盖板，无破损凹陷。</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4.中转站保洁及日常运维</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（1）中转站内外场地整洁，无撒落垃圾和堆积杂物，无积留污水。</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（3）室内通风良好，无明显臭味，墙壁、窗户应无积尘、蛛网。</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（4）进入站内的垃圾应当日转运，有贮存设施的，应加盖封闭，定时转运；每日中转站过夜积存垃圾不超过一车。</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（5）站内垃圾装运容器应整洁，无积垢，无吊挂垃圾。</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（6）站内有规范标志牌，并公布站点名称、作业时间、投诉电话。</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（7）中转站清运实行“垃圾不落地”作业，垃圾到站后随即倒入转运车辆箱体，转运作业完成以后，将垃圾桶、地面、墙壁清洗干净。</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（8）有异常垃圾进入中转站时应作好记录。确保全年全天候接纳的垃圾来源、种类、数量符合中转站要求。</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5.安全文明生产标准</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right="154" w:firstLine="480" w:firstLineChars="200"/>
        <w:jc w:val="both"/>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（1）公司应对新上岗工人进行环卫作业质量标准、安全培训，每月对所有上岗工人进行1次安全培训，并做好培训记录。</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right="154" w:firstLine="480" w:firstLineChars="200"/>
        <w:jc w:val="both"/>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（2）环卫工人上班必须穿工作服，主干道、快速通道的环卫工人必须穿安全反光背</w:t>
      </w:r>
      <w:r>
        <w:rPr>
          <w:rFonts w:hint="eastAsia" w:ascii="仿宋" w:hAnsi="仿宋" w:eastAsia="仿宋" w:cs="仿宋"/>
          <w:b w:val="0"/>
          <w:i w:val="0"/>
          <w:caps w:val="0"/>
          <w:color w:val="auto"/>
          <w:spacing w:val="-2"/>
          <w:w w:val="100"/>
          <w:sz w:val="24"/>
          <w:szCs w:val="24"/>
          <w:highlight w:val="none"/>
          <w:lang w:eastAsia="zh-CN"/>
        </w:rPr>
        <w:t>心。根据本路段的人、车流情况，合理安排作业时间和方式，环卫工人作业时主动避开</w:t>
      </w:r>
      <w:r>
        <w:rPr>
          <w:rFonts w:hint="eastAsia" w:ascii="仿宋" w:hAnsi="仿宋" w:eastAsia="仿宋" w:cs="仿宋"/>
          <w:b w:val="0"/>
          <w:i w:val="0"/>
          <w:caps w:val="0"/>
          <w:color w:val="auto"/>
          <w:spacing w:val="0"/>
          <w:w w:val="100"/>
          <w:sz w:val="24"/>
          <w:szCs w:val="24"/>
          <w:highlight w:val="none"/>
          <w:lang w:eastAsia="zh-CN"/>
        </w:rPr>
        <w:t>行人和车流高峰，以免发生意外。</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right="154" w:firstLine="480" w:firstLineChars="200"/>
        <w:jc w:val="both"/>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（3）环卫工人在清扫和保洁时，应按车行线反方向清扫，特别在清扫保洁主车道时</w:t>
      </w:r>
      <w:r>
        <w:rPr>
          <w:rFonts w:hint="eastAsia" w:ascii="仿宋" w:hAnsi="仿宋" w:eastAsia="仿宋" w:cs="仿宋"/>
          <w:b w:val="0"/>
          <w:i w:val="0"/>
          <w:caps w:val="0"/>
          <w:color w:val="auto"/>
          <w:spacing w:val="3"/>
          <w:w w:val="100"/>
          <w:sz w:val="24"/>
          <w:szCs w:val="24"/>
          <w:highlight w:val="none"/>
          <w:lang w:eastAsia="zh-CN"/>
        </w:rPr>
        <w:t>要提高警觉，注意来车。清理主车道上的成堆的泥土时，应在清理点来车方向</w:t>
      </w:r>
      <w:r>
        <w:rPr>
          <w:rFonts w:hint="eastAsia" w:ascii="仿宋" w:hAnsi="仿宋" w:eastAsia="仿宋" w:cs="仿宋"/>
          <w:b w:val="0"/>
          <w:i w:val="0"/>
          <w:caps w:val="0"/>
          <w:color w:val="auto"/>
          <w:spacing w:val="0"/>
          <w:w w:val="100"/>
          <w:sz w:val="24"/>
          <w:szCs w:val="24"/>
          <w:highlight w:val="none"/>
          <w:lang w:eastAsia="zh-CN"/>
        </w:rPr>
        <w:t>50-100米处设置醒目的路障，并做好防护措施。</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right="154" w:firstLine="480" w:firstLineChars="200"/>
        <w:jc w:val="both"/>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（4）清扫保洁时禁止将垃圾扫入（倒入）雨水井、绿化带、河道内、排水沟等。</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right="154" w:firstLine="480" w:firstLineChars="200"/>
        <w:jc w:val="both"/>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（5）不得将工具摆放在人行道上，要将工具存放在隐蔽位置，并摆放整齐，不得影响观瞻。</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（6）机械化作业车辆出车前必须进行车辆检查，发现故障及时排除，作业时必须开警示灯。</w:t>
      </w:r>
    </w:p>
    <w:p>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仿宋" w:hAnsi="仿宋" w:eastAsia="仿宋" w:cs="仿宋"/>
          <w:b w:val="0"/>
          <w:i w:val="0"/>
          <w:caps w:val="0"/>
          <w:color w:val="auto"/>
          <w:spacing w:val="0"/>
          <w:w w:val="100"/>
          <w:sz w:val="24"/>
          <w:szCs w:val="24"/>
          <w:highlight w:val="none"/>
          <w:lang w:eastAsia="zh-CN"/>
        </w:rPr>
      </w:pPr>
      <w:r>
        <w:rPr>
          <w:rFonts w:hint="eastAsia" w:ascii="仿宋" w:hAnsi="仿宋" w:eastAsia="仿宋" w:cs="仿宋"/>
          <w:b w:val="0"/>
          <w:i w:val="0"/>
          <w:caps w:val="0"/>
          <w:color w:val="auto"/>
          <w:spacing w:val="0"/>
          <w:w w:val="100"/>
          <w:sz w:val="24"/>
          <w:szCs w:val="24"/>
          <w:highlight w:val="none"/>
          <w:lang w:eastAsia="zh-CN"/>
        </w:rPr>
        <w:t>（7）机械化作业车辆在工作过程中，必须遵守道路交通规则，礼让行车，注意行人的安全。</w:t>
      </w:r>
    </w:p>
    <w:p>
      <w:pPr>
        <w:spacing w:line="400" w:lineRule="exact"/>
        <w:ind w:firstLine="482"/>
        <w:rPr>
          <w:rFonts w:hint="eastAsia" w:ascii="仿宋" w:hAnsi="仿宋" w:eastAsia="仿宋" w:cs="仿宋"/>
          <w:color w:val="auto"/>
          <w:sz w:val="24"/>
          <w:highlight w:val="none"/>
        </w:rPr>
      </w:pPr>
    </w:p>
    <w:p>
      <w:pPr>
        <w:tabs>
          <w:tab w:val="left" w:pos="1560"/>
        </w:tabs>
        <w:spacing w:after="156" w:afterLines="50" w:line="480" w:lineRule="exact"/>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第四章  服务承包期限</w:t>
      </w:r>
      <w:r>
        <w:rPr>
          <w:rFonts w:hint="eastAsia" w:ascii="仿宋" w:hAnsi="仿宋" w:eastAsia="仿宋" w:cs="仿宋"/>
          <w:b/>
          <w:bCs/>
          <w:color w:val="auto"/>
          <w:sz w:val="28"/>
          <w:szCs w:val="28"/>
          <w:highlight w:val="none"/>
          <w:lang w:val="en-US" w:eastAsia="zh-CN"/>
        </w:rPr>
        <w:t>及考评方案</w:t>
      </w:r>
    </w:p>
    <w:p>
      <w:pPr>
        <w:spacing w:line="400" w:lineRule="exact"/>
        <w:ind w:firstLine="482"/>
        <w:rPr>
          <w:rFonts w:hint="eastAsia" w:ascii="仿宋" w:hAnsi="仿宋" w:eastAsia="仿宋" w:cs="仿宋"/>
          <w:color w:val="auto"/>
          <w:spacing w:val="-6"/>
          <w:sz w:val="24"/>
          <w:highlight w:val="none"/>
        </w:rPr>
      </w:pPr>
      <w:r>
        <w:rPr>
          <w:rFonts w:hint="eastAsia" w:ascii="仿宋" w:hAnsi="仿宋" w:eastAsia="仿宋" w:cs="仿宋"/>
          <w:b/>
          <w:bCs w:val="0"/>
          <w:i w:val="0"/>
          <w:caps w:val="0"/>
          <w:color w:val="auto"/>
          <w:spacing w:val="0"/>
          <w:w w:val="100"/>
          <w:sz w:val="24"/>
          <w:szCs w:val="24"/>
          <w:highlight w:val="none"/>
          <w:lang w:val="en-US" w:eastAsia="zh-CN"/>
        </w:rPr>
        <w:t>第六条</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pacing w:val="-6"/>
          <w:sz w:val="24"/>
          <w:highlight w:val="none"/>
        </w:rPr>
        <w:t>服务承包期限为</w:t>
      </w:r>
      <w:r>
        <w:rPr>
          <w:rFonts w:hint="eastAsia" w:ascii="仿宋" w:hAnsi="仿宋" w:eastAsia="仿宋" w:cs="仿宋"/>
          <w:b/>
          <w:color w:val="auto"/>
          <w:spacing w:val="-6"/>
          <w:sz w:val="24"/>
          <w:highlight w:val="none"/>
          <w:u w:val="single"/>
        </w:rPr>
        <w:t xml:space="preserve"> </w:t>
      </w:r>
      <w:r>
        <w:rPr>
          <w:rFonts w:hint="eastAsia" w:ascii="仿宋" w:hAnsi="仿宋" w:eastAsia="仿宋" w:cs="仿宋"/>
          <w:b/>
          <w:color w:val="auto"/>
          <w:spacing w:val="-6"/>
          <w:sz w:val="24"/>
          <w:highlight w:val="none"/>
          <w:u w:val="single"/>
          <w:lang w:val="en-US" w:eastAsia="zh-CN"/>
        </w:rPr>
        <w:t>三</w:t>
      </w:r>
      <w:r>
        <w:rPr>
          <w:rFonts w:hint="eastAsia" w:ascii="仿宋" w:hAnsi="仿宋" w:eastAsia="仿宋" w:cs="仿宋"/>
          <w:b/>
          <w:color w:val="auto"/>
          <w:spacing w:val="-6"/>
          <w:sz w:val="24"/>
          <w:highlight w:val="none"/>
          <w:u w:val="single"/>
        </w:rPr>
        <w:t xml:space="preserve"> </w:t>
      </w:r>
      <w:r>
        <w:rPr>
          <w:rFonts w:hint="eastAsia" w:ascii="仿宋" w:hAnsi="仿宋" w:eastAsia="仿宋" w:cs="仿宋"/>
          <w:color w:val="auto"/>
          <w:spacing w:val="-6"/>
          <w:sz w:val="24"/>
          <w:highlight w:val="none"/>
        </w:rPr>
        <w:t>年。自</w:t>
      </w:r>
      <w:r>
        <w:rPr>
          <w:rFonts w:hint="eastAsia" w:ascii="仿宋" w:hAnsi="仿宋" w:eastAsia="仿宋" w:cs="仿宋"/>
          <w:b/>
          <w:color w:val="auto"/>
          <w:spacing w:val="-6"/>
          <w:sz w:val="24"/>
          <w:highlight w:val="none"/>
          <w:u w:val="single"/>
        </w:rPr>
        <w:t xml:space="preserve">     </w:t>
      </w:r>
      <w:r>
        <w:rPr>
          <w:rFonts w:hint="eastAsia" w:ascii="仿宋" w:hAnsi="仿宋" w:eastAsia="仿宋" w:cs="仿宋"/>
          <w:color w:val="auto"/>
          <w:spacing w:val="-6"/>
          <w:sz w:val="24"/>
          <w:highlight w:val="none"/>
        </w:rPr>
        <w:t>年</w:t>
      </w:r>
      <w:r>
        <w:rPr>
          <w:rFonts w:hint="eastAsia" w:ascii="仿宋" w:hAnsi="仿宋" w:eastAsia="仿宋" w:cs="仿宋"/>
          <w:b/>
          <w:color w:val="auto"/>
          <w:spacing w:val="-6"/>
          <w:sz w:val="24"/>
          <w:highlight w:val="none"/>
          <w:u w:val="single"/>
        </w:rPr>
        <w:t xml:space="preserve">   </w:t>
      </w:r>
      <w:r>
        <w:rPr>
          <w:rFonts w:hint="eastAsia" w:ascii="仿宋" w:hAnsi="仿宋" w:eastAsia="仿宋" w:cs="仿宋"/>
          <w:color w:val="auto"/>
          <w:spacing w:val="-6"/>
          <w:sz w:val="24"/>
          <w:highlight w:val="none"/>
        </w:rPr>
        <w:t>月</w:t>
      </w:r>
      <w:r>
        <w:rPr>
          <w:rFonts w:hint="eastAsia" w:ascii="仿宋" w:hAnsi="仿宋" w:eastAsia="仿宋" w:cs="仿宋"/>
          <w:b/>
          <w:color w:val="auto"/>
          <w:spacing w:val="-6"/>
          <w:sz w:val="24"/>
          <w:highlight w:val="none"/>
          <w:u w:val="single"/>
        </w:rPr>
        <w:t xml:space="preserve">   </w:t>
      </w:r>
      <w:r>
        <w:rPr>
          <w:rFonts w:hint="eastAsia" w:ascii="仿宋" w:hAnsi="仿宋" w:eastAsia="仿宋" w:cs="仿宋"/>
          <w:color w:val="auto"/>
          <w:spacing w:val="-6"/>
          <w:sz w:val="24"/>
          <w:highlight w:val="none"/>
        </w:rPr>
        <w:t>日起至</w:t>
      </w:r>
      <w:r>
        <w:rPr>
          <w:rFonts w:hint="eastAsia" w:ascii="仿宋" w:hAnsi="仿宋" w:eastAsia="仿宋" w:cs="仿宋"/>
          <w:b/>
          <w:color w:val="auto"/>
          <w:spacing w:val="-6"/>
          <w:sz w:val="24"/>
          <w:highlight w:val="none"/>
          <w:u w:val="single"/>
        </w:rPr>
        <w:t xml:space="preserve">     </w:t>
      </w:r>
      <w:r>
        <w:rPr>
          <w:rFonts w:hint="eastAsia" w:ascii="仿宋" w:hAnsi="仿宋" w:eastAsia="仿宋" w:cs="仿宋"/>
          <w:color w:val="auto"/>
          <w:spacing w:val="-6"/>
          <w:sz w:val="24"/>
          <w:highlight w:val="none"/>
        </w:rPr>
        <w:t>年</w:t>
      </w:r>
      <w:r>
        <w:rPr>
          <w:rFonts w:hint="eastAsia" w:ascii="仿宋" w:hAnsi="仿宋" w:eastAsia="仿宋" w:cs="仿宋"/>
          <w:b/>
          <w:color w:val="auto"/>
          <w:spacing w:val="-6"/>
          <w:sz w:val="24"/>
          <w:highlight w:val="none"/>
          <w:u w:val="single"/>
        </w:rPr>
        <w:t xml:space="preserve">   </w:t>
      </w:r>
      <w:r>
        <w:rPr>
          <w:rFonts w:hint="eastAsia" w:ascii="仿宋" w:hAnsi="仿宋" w:eastAsia="仿宋" w:cs="仿宋"/>
          <w:color w:val="auto"/>
          <w:spacing w:val="-6"/>
          <w:sz w:val="24"/>
          <w:highlight w:val="none"/>
        </w:rPr>
        <w:t>月</w:t>
      </w:r>
      <w:r>
        <w:rPr>
          <w:rFonts w:hint="eastAsia" w:ascii="仿宋" w:hAnsi="仿宋" w:eastAsia="仿宋" w:cs="仿宋"/>
          <w:b/>
          <w:color w:val="auto"/>
          <w:spacing w:val="-6"/>
          <w:sz w:val="24"/>
          <w:highlight w:val="none"/>
          <w:u w:val="single"/>
        </w:rPr>
        <w:t xml:space="preserve">    </w:t>
      </w:r>
      <w:r>
        <w:rPr>
          <w:rFonts w:hint="eastAsia" w:ascii="仿宋" w:hAnsi="仿宋" w:eastAsia="仿宋" w:cs="仿宋"/>
          <w:color w:val="auto"/>
          <w:spacing w:val="-6"/>
          <w:sz w:val="24"/>
          <w:highlight w:val="none"/>
        </w:rPr>
        <w:t>日止</w:t>
      </w:r>
      <w:r>
        <w:rPr>
          <w:rFonts w:hint="eastAsia" w:ascii="仿宋" w:hAnsi="仿宋" w:eastAsia="仿宋" w:cs="仿宋"/>
          <w:color w:val="auto"/>
          <w:spacing w:val="-6"/>
          <w:sz w:val="24"/>
          <w:highlight w:val="none"/>
          <w:lang w:eastAsia="zh-CN"/>
        </w:rPr>
        <w:t>，</w:t>
      </w:r>
      <w:r>
        <w:rPr>
          <w:rFonts w:hint="eastAsia" w:ascii="仿宋" w:hAnsi="仿宋" w:eastAsia="仿宋" w:cs="仿宋"/>
          <w:color w:val="auto"/>
          <w:spacing w:val="-6"/>
          <w:sz w:val="24"/>
          <w:highlight w:val="none"/>
          <w:lang w:val="en-US" w:eastAsia="zh-CN"/>
        </w:rPr>
        <w:t>并结合考评结果确定最终服务期限</w:t>
      </w:r>
      <w:r>
        <w:rPr>
          <w:rFonts w:hint="eastAsia" w:ascii="仿宋" w:hAnsi="仿宋" w:eastAsia="仿宋" w:cs="仿宋"/>
          <w:color w:val="auto"/>
          <w:spacing w:val="-6"/>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56" w:firstLineChars="200"/>
        <w:textAlignment w:val="auto"/>
        <w:rPr>
          <w:rFonts w:hint="eastAsia" w:ascii="仿宋" w:hAnsi="仿宋" w:eastAsia="仿宋" w:cs="仿宋"/>
          <w:bCs/>
          <w:color w:val="auto"/>
          <w:sz w:val="24"/>
          <w:highlight w:val="none"/>
        </w:rPr>
      </w:pPr>
      <w:r>
        <w:rPr>
          <w:rFonts w:hint="eastAsia" w:ascii="仿宋" w:hAnsi="仿宋" w:eastAsia="仿宋" w:cs="仿宋"/>
          <w:color w:val="auto"/>
          <w:spacing w:val="-6"/>
          <w:sz w:val="24"/>
          <w:highlight w:val="none"/>
        </w:rPr>
        <w:t xml:space="preserve"> </w:t>
      </w:r>
      <w:r>
        <w:rPr>
          <w:rFonts w:hint="eastAsia" w:ascii="仿宋" w:hAnsi="仿宋" w:eastAsia="仿宋" w:cs="仿宋"/>
          <w:b/>
          <w:bCs w:val="0"/>
          <w:i w:val="0"/>
          <w:caps w:val="0"/>
          <w:color w:val="auto"/>
          <w:spacing w:val="0"/>
          <w:w w:val="100"/>
          <w:sz w:val="24"/>
          <w:szCs w:val="24"/>
          <w:highlight w:val="none"/>
          <w:lang w:val="en-US" w:eastAsia="zh-CN"/>
        </w:rPr>
        <w:t xml:space="preserve">第七条  </w:t>
      </w:r>
      <w:r>
        <w:rPr>
          <w:rFonts w:hint="eastAsia" w:ascii="仿宋" w:hAnsi="仿宋" w:eastAsia="仿宋" w:cs="仿宋"/>
          <w:bCs/>
          <w:color w:val="auto"/>
          <w:sz w:val="24"/>
          <w:highlight w:val="none"/>
        </w:rPr>
        <w:t>考评时间和人员安排</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1、考评时间：每月5号之前，具体日期由住建局确定。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2、考评内容：参考考评细则，按实际调查情况分类别及科目打分。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3、考评人员：从住建局、创城办、文明办、各物业公司、城中镇人民政府、城中镇各社区抽调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4、考评路线要求：由住建局牵头负责拟定线路和具体方案，其中主要街道不少于5公里，次干道不少于3公里，背街小巷随机不少于5处，考评社区不少于3个，考评周边行政村不少于2个。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5、考评要求：抽调人员应服从安排，认真履行职责，对环卫保洁工作逐项打分，并将结果签字确认后，提交考评组负责人汇总。</w:t>
      </w:r>
    </w:p>
    <w:p>
      <w:pPr>
        <w:spacing w:line="400" w:lineRule="exact"/>
        <w:ind w:firstLine="482"/>
        <w:rPr>
          <w:rFonts w:hint="eastAsia" w:ascii="仿宋" w:hAnsi="仿宋" w:eastAsia="仿宋" w:cs="仿宋"/>
          <w:color w:val="auto"/>
          <w:spacing w:val="-6"/>
          <w:sz w:val="24"/>
          <w:highlight w:val="none"/>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条</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Cs/>
          <w:color w:val="auto"/>
          <w:kern w:val="2"/>
          <w:sz w:val="24"/>
          <w:szCs w:val="24"/>
          <w:highlight w:val="none"/>
          <w:lang w:val="en-US" w:eastAsia="zh-CN" w:bidi="ar-SA"/>
        </w:rPr>
        <w:t>考评细则（详见合同附件6清扫保洁和垃圾收集清运考评细则）</w:t>
      </w:r>
    </w:p>
    <w:p>
      <w:pPr>
        <w:spacing w:line="400" w:lineRule="exact"/>
        <w:ind w:firstLine="482"/>
        <w:rPr>
          <w:rFonts w:hint="eastAsia" w:ascii="仿宋" w:hAnsi="仿宋" w:eastAsia="仿宋" w:cs="仿宋"/>
          <w:color w:val="auto"/>
          <w:spacing w:val="-6"/>
          <w:sz w:val="24"/>
          <w:highlight w:val="none"/>
        </w:rPr>
      </w:pPr>
      <w:r>
        <w:rPr>
          <w:rFonts w:hint="eastAsia" w:ascii="仿宋" w:hAnsi="仿宋" w:eastAsia="仿宋" w:cs="仿宋"/>
          <w:b/>
          <w:bCs w:val="0"/>
          <w:i w:val="0"/>
          <w:caps w:val="0"/>
          <w:color w:val="auto"/>
          <w:spacing w:val="0"/>
          <w:w w:val="100"/>
          <w:sz w:val="24"/>
          <w:szCs w:val="24"/>
          <w:highlight w:val="none"/>
          <w:lang w:val="en-US" w:eastAsia="zh-CN"/>
        </w:rPr>
        <w:t xml:space="preserve">第九条 </w:t>
      </w:r>
      <w:r>
        <w:rPr>
          <w:rFonts w:hint="eastAsia" w:ascii="仿宋" w:hAnsi="仿宋" w:eastAsia="仿宋" w:cs="仿宋"/>
          <w:color w:val="auto"/>
          <w:spacing w:val="-6"/>
          <w:sz w:val="24"/>
          <w:highlight w:val="none"/>
        </w:rPr>
        <w:t>考评结果和终止服务条件</w:t>
      </w:r>
    </w:p>
    <w:p>
      <w:pPr>
        <w:spacing w:line="400" w:lineRule="exact"/>
        <w:ind w:firstLine="482"/>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（一）考评流程</w:t>
      </w:r>
    </w:p>
    <w:p>
      <w:pPr>
        <w:spacing w:line="400" w:lineRule="exact"/>
        <w:ind w:firstLine="482"/>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由县住建局汇总各部门评分后，将参照考评细则打分得出的考评结果，于每月5号书面告知环卫服务中标单位。</w:t>
      </w:r>
    </w:p>
    <w:p>
      <w:pPr>
        <w:spacing w:line="400" w:lineRule="exact"/>
        <w:ind w:firstLine="482"/>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（二）意见处理</w:t>
      </w:r>
    </w:p>
    <w:p>
      <w:pPr>
        <w:spacing w:line="400" w:lineRule="exact"/>
        <w:ind w:firstLine="482"/>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环卫服务中标单位如对考评结果有异议，需在每月10号前向县住建局上报书面意见及相关佐证材料。逾期不再处理。</w:t>
      </w:r>
    </w:p>
    <w:p>
      <w:pPr>
        <w:spacing w:line="400" w:lineRule="exact"/>
        <w:ind w:firstLine="482"/>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（三）考评公示</w:t>
      </w:r>
    </w:p>
    <w:p>
      <w:pPr>
        <w:spacing w:line="400" w:lineRule="exact"/>
        <w:ind w:firstLine="482"/>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经各方确认后的考评结果，由县住建局在政府门户网站上公示，接受群众监督。</w:t>
      </w:r>
    </w:p>
    <w:p>
      <w:pPr>
        <w:spacing w:line="400" w:lineRule="exact"/>
        <w:ind w:firstLine="482"/>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（四）等次说明</w:t>
      </w:r>
    </w:p>
    <w:p>
      <w:pPr>
        <w:spacing w:line="400" w:lineRule="exact"/>
        <w:ind w:firstLine="482"/>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考评分为合格和不合格两个等次，考评分数满分为100分，80~100分为合格，80分以下为不合格。</w:t>
      </w:r>
    </w:p>
    <w:p>
      <w:pPr>
        <w:spacing w:line="400" w:lineRule="exact"/>
        <w:ind w:firstLine="482"/>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（五）惩罚机制</w:t>
      </w:r>
    </w:p>
    <w:p>
      <w:pPr>
        <w:spacing w:line="400" w:lineRule="exact"/>
        <w:ind w:firstLine="482"/>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当月考评等次为合格，当月环卫服务经费足额划拨；当月考评等次为不合格，扣除当月环卫服务经费的20%，即按服务费的80%划拨，且不再补发。</w:t>
      </w:r>
    </w:p>
    <w:p>
      <w:pPr>
        <w:spacing w:line="400" w:lineRule="exact"/>
        <w:ind w:firstLine="482"/>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（六）终止服务</w:t>
      </w:r>
    </w:p>
    <w:p>
      <w:pPr>
        <w:spacing w:line="400" w:lineRule="exact"/>
        <w:ind w:firstLine="482"/>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当月考评等次为不合格，由住建局召集考评成员单位约谈环卫服务中标单位法人代表，并要求出具书面整改报告。当年累计3次或合同服务期内累计5次考评等次不合格，由住建局召集考评成员单位约谈环卫服务中标单位法人代表，并以书面形式解除环卫服务合同。因此造成的损失，由环卫服务中标单位承担。</w:t>
      </w:r>
    </w:p>
    <w:p>
      <w:pPr>
        <w:pStyle w:val="14"/>
        <w:rPr>
          <w:rFonts w:hint="eastAsia" w:ascii="仿宋" w:hAnsi="仿宋" w:eastAsia="仿宋" w:cs="仿宋"/>
          <w:color w:val="auto"/>
          <w:highlight w:val="none"/>
        </w:rPr>
      </w:pPr>
    </w:p>
    <w:p>
      <w:pPr>
        <w:spacing w:line="400" w:lineRule="exact"/>
        <w:ind w:firstLine="480"/>
        <w:rPr>
          <w:rFonts w:hint="eastAsia" w:ascii="仿宋" w:hAnsi="仿宋" w:eastAsia="仿宋" w:cs="仿宋"/>
          <w:color w:val="auto"/>
          <w:sz w:val="24"/>
          <w:highlight w:val="none"/>
        </w:rPr>
      </w:pPr>
    </w:p>
    <w:p>
      <w:pPr>
        <w:tabs>
          <w:tab w:val="left" w:pos="1560"/>
        </w:tabs>
        <w:spacing w:after="156" w:afterLines="50" w:line="48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第五章  承包经费</w:t>
      </w:r>
    </w:p>
    <w:p>
      <w:pPr>
        <w:spacing w:line="400" w:lineRule="exact"/>
        <w:ind w:firstLine="480"/>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val="en-US" w:eastAsia="zh-CN"/>
        </w:rPr>
        <w:t>十</w:t>
      </w:r>
      <w:r>
        <w:rPr>
          <w:rFonts w:hint="eastAsia" w:ascii="仿宋" w:hAnsi="仿宋" w:eastAsia="仿宋" w:cs="仿宋"/>
          <w:b/>
          <w:bCs/>
          <w:color w:val="auto"/>
          <w:sz w:val="24"/>
          <w:highlight w:val="none"/>
        </w:rPr>
        <w:t xml:space="preserve">条 </w:t>
      </w:r>
      <w:r>
        <w:rPr>
          <w:rFonts w:hint="eastAsia" w:ascii="仿宋" w:hAnsi="仿宋" w:eastAsia="仿宋" w:cs="仿宋"/>
          <w:color w:val="auto"/>
          <w:sz w:val="24"/>
          <w:highlight w:val="none"/>
        </w:rPr>
        <w:t xml:space="preserve"> 本合同总承包金额为</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rPr>
        <w:t>万元，按承包期平均每年总承包金额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万元，每月承包金额</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b/>
          <w:color w:val="auto"/>
          <w:sz w:val="24"/>
          <w:highlight w:val="none"/>
        </w:rPr>
        <w:t>。</w:t>
      </w:r>
    </w:p>
    <w:p>
      <w:pPr>
        <w:spacing w:line="400" w:lineRule="exact"/>
        <w:ind w:left="120" w:leftChars="57" w:firstLine="361" w:firstLineChars="15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十一</w:t>
      </w:r>
      <w:r>
        <w:rPr>
          <w:rFonts w:hint="eastAsia" w:ascii="仿宋" w:hAnsi="仿宋" w:eastAsia="仿宋" w:cs="仿宋"/>
          <w:b/>
          <w:color w:val="auto"/>
          <w:sz w:val="24"/>
          <w:highlight w:val="none"/>
        </w:rPr>
        <w:t xml:space="preserve">条 </w:t>
      </w:r>
      <w:r>
        <w:rPr>
          <w:rFonts w:hint="eastAsia" w:ascii="仿宋" w:hAnsi="仿宋" w:eastAsia="仿宋" w:cs="仿宋"/>
          <w:color w:val="auto"/>
          <w:sz w:val="24"/>
          <w:highlight w:val="none"/>
        </w:rPr>
        <w:t xml:space="preserve"> 在承包期内，甲方按考评结果在次月的</w:t>
      </w:r>
      <w:r>
        <w:rPr>
          <w:rFonts w:hint="eastAsia" w:ascii="仿宋" w:hAnsi="仿宋" w:eastAsia="仿宋" w:cs="仿宋"/>
          <w:color w:val="auto"/>
          <w:sz w:val="24"/>
          <w:highlight w:val="none"/>
          <w:u w:val="single"/>
        </w:rPr>
        <w:t>15</w:t>
      </w:r>
      <w:r>
        <w:rPr>
          <w:rFonts w:hint="eastAsia" w:ascii="仿宋" w:hAnsi="仿宋" w:eastAsia="仿宋" w:cs="仿宋"/>
          <w:color w:val="auto"/>
          <w:sz w:val="24"/>
          <w:highlight w:val="none"/>
        </w:rPr>
        <w:t>日前，将上月应支付给乙方的实际应发承包款汇到乙方指定的账户（账户信息：</w:t>
      </w:r>
      <w:r>
        <w:rPr>
          <w:rFonts w:hint="eastAsia" w:ascii="仿宋" w:hAnsi="仿宋" w:eastAsia="仿宋" w:cs="仿宋"/>
          <w:color w:val="auto"/>
          <w:sz w:val="24"/>
          <w:highlight w:val="none"/>
          <w:u w:val="single"/>
        </w:rPr>
        <w:t xml:space="preserve">  填写开户银行名称、开户名称、账号信息等  </w:t>
      </w:r>
      <w:r>
        <w:rPr>
          <w:rFonts w:hint="eastAsia" w:ascii="仿宋" w:hAnsi="仿宋" w:eastAsia="仿宋" w:cs="仿宋"/>
          <w:color w:val="auto"/>
          <w:sz w:val="24"/>
          <w:highlight w:val="none"/>
        </w:rPr>
        <w:t>）（遇法定公休节假日顺延）。乙方每月30日前上报当月用工情况并把当月工资表报甲方留档。</w:t>
      </w:r>
    </w:p>
    <w:p>
      <w:pPr>
        <w:spacing w:line="400" w:lineRule="exact"/>
        <w:ind w:firstLine="472" w:firstLineChars="196"/>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val="en-US" w:eastAsia="zh-CN"/>
        </w:rPr>
        <w:t>十二</w:t>
      </w:r>
      <w:r>
        <w:rPr>
          <w:rFonts w:hint="eastAsia" w:ascii="仿宋" w:hAnsi="仿宋" w:eastAsia="仿宋" w:cs="仿宋"/>
          <w:b/>
          <w:bCs/>
          <w:color w:val="auto"/>
          <w:sz w:val="24"/>
          <w:highlight w:val="none"/>
        </w:rPr>
        <w:t>条</w:t>
      </w:r>
      <w:r>
        <w:rPr>
          <w:rFonts w:hint="eastAsia" w:ascii="仿宋" w:hAnsi="仿宋" w:eastAsia="仿宋" w:cs="仿宋"/>
          <w:color w:val="auto"/>
          <w:sz w:val="24"/>
          <w:highlight w:val="none"/>
        </w:rPr>
        <w:t xml:space="preserve">  承包总金额实行包干制，包干内容包括员工工资、劳保、社保、公积金、医保、风险金、福利奖金、税费、人身意外保险及各种补贴，各种突击性劳动及日常加班费，各种材料费、燃料费、水、电费，各种工具、设备维修费及折旧费、行政管理费等，以及合理利润。</w:t>
      </w:r>
    </w:p>
    <w:p>
      <w:pPr>
        <w:spacing w:line="400" w:lineRule="exact"/>
        <w:jc w:val="center"/>
        <w:rPr>
          <w:rFonts w:hint="eastAsia" w:ascii="仿宋" w:hAnsi="仿宋" w:eastAsia="仿宋" w:cs="仿宋"/>
          <w:b/>
          <w:bCs/>
          <w:color w:val="auto"/>
          <w:sz w:val="24"/>
          <w:highlight w:val="none"/>
        </w:rPr>
      </w:pPr>
    </w:p>
    <w:p>
      <w:pPr>
        <w:tabs>
          <w:tab w:val="left" w:pos="1560"/>
        </w:tabs>
        <w:spacing w:after="156" w:afterLines="50" w:line="48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第六章  双方权利义务</w:t>
      </w:r>
    </w:p>
    <w:p>
      <w:pPr>
        <w:spacing w:line="400" w:lineRule="exact"/>
        <w:ind w:firstLine="48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第十</w:t>
      </w: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rPr>
        <w:t>条</w:t>
      </w:r>
      <w:r>
        <w:rPr>
          <w:rFonts w:hint="eastAsia" w:ascii="仿宋" w:hAnsi="仿宋" w:eastAsia="仿宋" w:cs="仿宋"/>
          <w:color w:val="auto"/>
          <w:sz w:val="24"/>
          <w:highlight w:val="none"/>
        </w:rPr>
        <w:t xml:space="preserve">  甲方权利义务 </w:t>
      </w:r>
    </w:p>
    <w:p>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甲方及其上级环卫行政主管部门和环卫专业管理部门有权组织对乙方作业质量、文明、安全作业情况进行的定期检查考评，有权查阅、复制承包项目的有关文件和资料以及进入现场开展检查，但不得干扰乙方的正常作业。甲方应将每月检查考评情况以书面形式通知乙方。检查考评结果作为每月发放给乙方承包费用的依据，甲方按约定支付承包经费。</w:t>
      </w:r>
    </w:p>
    <w:p>
      <w:pPr>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因乙方经营管理不善，发生重大质量或发生生产安全事故，或乙方擅自停业歇业，严重影响社会公共利益，或乙方作业过程造成重大环境污染，或其他重大、紧急可能危急公共安全行为的，环境卫生行政主管部门可以决定由甲方或指派他人临时接管乙方的承包项目。乙方必须赔偿因自己的责任所造成的经济损失。事故处理后是否恢复履行合同另议。</w:t>
      </w:r>
    </w:p>
    <w:p>
      <w:pPr>
        <w:spacing w:line="400" w:lineRule="exact"/>
        <w:ind w:firstLine="480"/>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pacing w:val="-6"/>
          <w:sz w:val="24"/>
          <w:highlight w:val="none"/>
        </w:rPr>
        <w:t>甲方有权协同劳动监察部门对乙方用工情况进行检查，有权要求乙方按招标要求保障作业人员的福利待遇。甲方不承担任何由于乙方未办理员工劳动关系由此而产生的纠纷等责任。</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4、甲方不提供办公场所、车辆停车场，若乙方租用甲方办公场所、停车场 ，甲方按市场价收取乙方租赁费用。</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5、遇重大活动或检查突击任务需要时，甲方应及时通知乙方做好重点保洁保障工作。</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6、甲方应积极协助乙方解决在承包期内出现的相关问题。</w:t>
      </w:r>
    </w:p>
    <w:p>
      <w:pPr>
        <w:spacing w:line="40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val="en-US" w:eastAsia="zh-CN"/>
        </w:rPr>
        <w:t>十四</w:t>
      </w:r>
      <w:r>
        <w:rPr>
          <w:rFonts w:hint="eastAsia" w:ascii="仿宋" w:hAnsi="仿宋" w:eastAsia="仿宋" w:cs="仿宋"/>
          <w:b/>
          <w:bCs/>
          <w:color w:val="auto"/>
          <w:sz w:val="24"/>
          <w:highlight w:val="none"/>
        </w:rPr>
        <w:t xml:space="preserve">条  </w:t>
      </w:r>
      <w:r>
        <w:rPr>
          <w:rFonts w:hint="eastAsia" w:ascii="仿宋" w:hAnsi="仿宋" w:eastAsia="仿宋" w:cs="仿宋"/>
          <w:color w:val="auto"/>
          <w:sz w:val="24"/>
          <w:highlight w:val="none"/>
        </w:rPr>
        <w:t>乙方权利义务</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xml:space="preserve">    1、在承包期内，乙方有权在每月15日向甲方开具乙方在</w:t>
      </w:r>
      <w:r>
        <w:rPr>
          <w:rFonts w:hint="eastAsia" w:ascii="仿宋" w:hAnsi="仿宋" w:eastAsia="仿宋" w:cs="仿宋"/>
          <w:color w:val="auto"/>
          <w:sz w:val="24"/>
          <w:highlight w:val="none"/>
          <w:lang w:val="en-US" w:eastAsia="zh-CN"/>
        </w:rPr>
        <w:t>宁明县</w:t>
      </w:r>
      <w:r>
        <w:rPr>
          <w:rFonts w:hint="eastAsia" w:ascii="仿宋" w:hAnsi="仿宋" w:eastAsia="仿宋" w:cs="仿宋"/>
          <w:color w:val="auto"/>
          <w:sz w:val="24"/>
          <w:highlight w:val="none"/>
        </w:rPr>
        <w:t>设立</w:t>
      </w:r>
      <w:r>
        <w:rPr>
          <w:rFonts w:hint="eastAsia" w:ascii="仿宋" w:hAnsi="仿宋" w:eastAsia="仿宋" w:cs="仿宋"/>
          <w:color w:val="auto"/>
          <w:sz w:val="24"/>
          <w:highlight w:val="none"/>
          <w:lang w:val="en-US" w:eastAsia="zh-CN"/>
        </w:rPr>
        <w:t>宁明</w:t>
      </w:r>
      <w:r>
        <w:rPr>
          <w:rFonts w:hint="eastAsia" w:ascii="仿宋" w:hAnsi="仿宋" w:eastAsia="仿宋" w:cs="仿宋"/>
          <w:color w:val="auto"/>
          <w:sz w:val="24"/>
          <w:highlight w:val="none"/>
        </w:rPr>
        <w:t>分公司</w:t>
      </w:r>
      <w:r>
        <w:rPr>
          <w:rFonts w:hint="eastAsia" w:ascii="仿宋" w:hAnsi="仿宋" w:eastAsia="仿宋" w:cs="仿宋"/>
          <w:color w:val="auto"/>
          <w:sz w:val="24"/>
          <w:highlight w:val="none"/>
          <w:lang w:eastAsia="zh-CN"/>
        </w:rPr>
        <w:t>（投标人注册地在</w:t>
      </w:r>
      <w:r>
        <w:rPr>
          <w:rFonts w:hint="eastAsia" w:ascii="仿宋" w:hAnsi="仿宋" w:eastAsia="仿宋" w:cs="仿宋"/>
          <w:color w:val="auto"/>
          <w:sz w:val="24"/>
          <w:highlight w:val="none"/>
          <w:lang w:val="en-US" w:eastAsia="zh-CN"/>
        </w:rPr>
        <w:t>宁明县</w:t>
      </w:r>
      <w:r>
        <w:rPr>
          <w:rFonts w:hint="eastAsia" w:ascii="仿宋" w:hAnsi="仿宋" w:eastAsia="仿宋" w:cs="仿宋"/>
          <w:color w:val="auto"/>
          <w:sz w:val="24"/>
          <w:highlight w:val="none"/>
          <w:lang w:eastAsia="zh-CN"/>
        </w:rPr>
        <w:t>的除外）</w:t>
      </w:r>
      <w:r>
        <w:rPr>
          <w:rFonts w:hint="eastAsia" w:ascii="仿宋" w:hAnsi="仿宋" w:eastAsia="仿宋" w:cs="仿宋"/>
          <w:color w:val="auto"/>
          <w:sz w:val="24"/>
          <w:highlight w:val="none"/>
        </w:rPr>
        <w:t>的税票领取上月的实额应发承包费。</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2、乙方必须依照本合同规定的作业形式、作业质量标准及行业有关作业规范、作业质量标准，按时、保质、保量完成所承包作业项目范围、承包事项的工作。</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3、乙方及其雇用的员工应严格遵守国家的法律、法规，如果乙方及其所雇用的工人违反法律、法规和相关规定，所造成的后果由其自行负责，与甲方无关。</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4、乙方必须根据国家、自治区、</w:t>
      </w:r>
      <w:r>
        <w:rPr>
          <w:rFonts w:hint="eastAsia" w:ascii="仿宋" w:hAnsi="仿宋" w:eastAsia="仿宋" w:cs="仿宋"/>
          <w:color w:val="auto"/>
          <w:sz w:val="24"/>
          <w:highlight w:val="none"/>
          <w:lang w:val="en-US" w:eastAsia="zh-CN"/>
        </w:rPr>
        <w:t>崇左市</w:t>
      </w:r>
      <w:r>
        <w:rPr>
          <w:rFonts w:hint="eastAsia" w:ascii="仿宋" w:hAnsi="仿宋" w:eastAsia="仿宋" w:cs="仿宋"/>
          <w:color w:val="auto"/>
          <w:sz w:val="24"/>
          <w:highlight w:val="none"/>
        </w:rPr>
        <w:t>和本</w:t>
      </w:r>
      <w:r>
        <w:rPr>
          <w:rFonts w:hint="eastAsia" w:ascii="仿宋" w:hAnsi="仿宋" w:eastAsia="仿宋" w:cs="仿宋"/>
          <w:color w:val="auto"/>
          <w:sz w:val="24"/>
          <w:highlight w:val="none"/>
          <w:lang w:val="en-US" w:eastAsia="zh-CN"/>
        </w:rPr>
        <w:t>县</w:t>
      </w:r>
      <w:r>
        <w:rPr>
          <w:rFonts w:hint="eastAsia" w:ascii="仿宋" w:hAnsi="仿宋" w:eastAsia="仿宋" w:cs="仿宋"/>
          <w:color w:val="auto"/>
          <w:sz w:val="24"/>
          <w:highlight w:val="none"/>
        </w:rPr>
        <w:t>环卫行政主管部门、环卫专业管理部门颁布的各项环卫作业规范、安全规范、质量标准，建立自身的运营管理机制和质量检查机制、实行自查自纠，并每月</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日前书面向环卫专业管理部门通报执行合同情况；若出现严重的质量问题或安全事故，在采取措施补救的同时，当日应向甲方及其市环卫专业管理部门报告；若出现紧急事故，应在马上报告环卫行政主管部门。</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乙方必须按国家的劳动法律法规规定与企业员工确立合法的劳资关系，签定用工劳务合同，为企业员工办理养老、医疗等基本社会保险和公积金，并购买雇主责任险。乙方与工人签定的用工劳务合同及人身意外保险手续应送甲方备案。若员工发生事故，必须按有关规定处理，一切经济损失和各项费用由乙方自理。</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6、乙方须按时支付作业人员工资，作业人员工资不得低于</w:t>
      </w:r>
      <w:r>
        <w:rPr>
          <w:rFonts w:hint="eastAsia" w:ascii="仿宋" w:hAnsi="仿宋" w:eastAsia="仿宋" w:cs="仿宋"/>
          <w:color w:val="auto"/>
          <w:sz w:val="24"/>
          <w:highlight w:val="none"/>
          <w:lang w:val="en-US" w:eastAsia="zh-CN"/>
        </w:rPr>
        <w:t>当地</w:t>
      </w:r>
      <w:r>
        <w:rPr>
          <w:rFonts w:hint="eastAsia" w:ascii="仿宋" w:hAnsi="仿宋" w:eastAsia="仿宋" w:cs="仿宋"/>
          <w:color w:val="auto"/>
          <w:sz w:val="24"/>
          <w:highlight w:val="none"/>
        </w:rPr>
        <w:t>最低环卫工人工资标准，资福利标准不得低于现甲方发放的同工种同岗位工资福利水平。乙方不得以压低用工人员工资或加大用工人员工作量以提高企业利润。</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7、乙方有义务参加甲方通知的相关作业会议，通报作业情况，完善作业措施，提高作业水平。</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乙方必须自觉接受甲方及其各级行政主管部门和环卫专业管理部门及劳动监察部门的管理、监督和检查，根据需要提供相关的检查文件和资料，以及作必要的解释和说明，乙方不得阻扰检查人员的检查工作。如遇突发事件或重大活动的突击任务，乙方须无条件服从甲方的安排。</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9、乙方必须对企业员工进行道德教育和工作培训。教育职工严格遵守国家法律法规及环卫作业操作规程。作业人员应经环卫专业培训后方可上岗作业。</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10、乙方签订合同后需向甲方环卫管理主管部门申请办理服务许可证。</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11、乙方应不断提高企业管理水平和作业能力，提高企业运营管理实力，保持、提高环卫作业资信等级，并按时向环卫作业资信等级审查机构办理年检。</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12、乙方有权对甲方人员在检查考评乙方作业质量过程中的违规行为向甲方行政主管部门或市级环卫行政主管部门举报。</w:t>
      </w:r>
    </w:p>
    <w:p>
      <w:pPr>
        <w:pStyle w:val="14"/>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、未经甲方同意，乙方不得擅自在</w:t>
      </w:r>
      <w:r>
        <w:rPr>
          <w:rFonts w:hint="eastAsia" w:ascii="仿宋" w:hAnsi="仿宋" w:eastAsia="仿宋" w:cs="仿宋"/>
          <w:color w:val="auto"/>
          <w:sz w:val="24"/>
          <w:highlight w:val="none"/>
          <w:lang w:val="en-US" w:eastAsia="zh-CN"/>
        </w:rPr>
        <w:t>宁明县</w:t>
      </w:r>
      <w:r>
        <w:rPr>
          <w:rFonts w:hint="eastAsia" w:ascii="仿宋" w:hAnsi="仿宋" w:eastAsia="仿宋" w:cs="仿宋"/>
          <w:color w:val="auto"/>
          <w:sz w:val="24"/>
          <w:highlight w:val="none"/>
        </w:rPr>
        <w:t>接手其他环卫业务（公开招标的除外）</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、未经甲方同意，乙方不得擅自将所承包的合同转让给他人，或肢解分包给他人。</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、本合同签订30个工作日内，乙方须在</w:t>
      </w:r>
      <w:r>
        <w:rPr>
          <w:rFonts w:hint="eastAsia" w:ascii="仿宋" w:hAnsi="仿宋" w:eastAsia="仿宋" w:cs="仿宋"/>
          <w:color w:val="auto"/>
          <w:sz w:val="24"/>
          <w:highlight w:val="none"/>
          <w:lang w:val="en-US" w:eastAsia="zh-CN"/>
        </w:rPr>
        <w:t>宁明县</w:t>
      </w:r>
      <w:r>
        <w:rPr>
          <w:rFonts w:hint="eastAsia" w:ascii="仿宋" w:hAnsi="仿宋" w:eastAsia="仿宋" w:cs="仿宋"/>
          <w:color w:val="auto"/>
          <w:sz w:val="24"/>
          <w:highlight w:val="none"/>
        </w:rPr>
        <w:t>正式注册成立分公司</w:t>
      </w:r>
      <w:r>
        <w:rPr>
          <w:rFonts w:hint="eastAsia" w:ascii="仿宋" w:hAnsi="仿宋" w:eastAsia="仿宋" w:cs="仿宋"/>
          <w:color w:val="auto"/>
          <w:sz w:val="24"/>
          <w:highlight w:val="none"/>
          <w:lang w:eastAsia="zh-CN"/>
        </w:rPr>
        <w:t>（投标人注册地在</w:t>
      </w:r>
      <w:r>
        <w:rPr>
          <w:rFonts w:hint="eastAsia" w:ascii="仿宋" w:hAnsi="仿宋" w:eastAsia="仿宋" w:cs="仿宋"/>
          <w:color w:val="auto"/>
          <w:sz w:val="24"/>
          <w:highlight w:val="none"/>
          <w:lang w:val="en-US" w:eastAsia="zh-CN"/>
        </w:rPr>
        <w:t>宁明县的除外</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，并开立账户。</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、乙方必须在每月15日前向甲方提供上月工资表、购买社保及公积金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的相关资料。</w:t>
      </w:r>
    </w:p>
    <w:p>
      <w:pPr>
        <w:spacing w:line="400" w:lineRule="exact"/>
        <w:ind w:left="-95" w:leftChars="-229" w:hanging="386" w:hangingChars="160"/>
        <w:jc w:val="center"/>
        <w:rPr>
          <w:rFonts w:hint="eastAsia" w:ascii="仿宋" w:hAnsi="仿宋" w:eastAsia="仿宋" w:cs="仿宋"/>
          <w:b/>
          <w:color w:val="auto"/>
          <w:sz w:val="24"/>
          <w:highlight w:val="none"/>
        </w:rPr>
      </w:pPr>
    </w:p>
    <w:p>
      <w:pPr>
        <w:tabs>
          <w:tab w:val="left" w:pos="1560"/>
        </w:tabs>
        <w:spacing w:after="156" w:afterLines="50" w:line="480" w:lineRule="exact"/>
        <w:jc w:val="center"/>
        <w:rPr>
          <w:rFonts w:hint="eastAsia" w:ascii="仿宋" w:hAnsi="仿宋" w:eastAsia="仿宋" w:cs="仿宋"/>
          <w:b/>
          <w:bCs/>
          <w:color w:val="auto"/>
          <w:sz w:val="28"/>
          <w:szCs w:val="28"/>
          <w:highlight w:val="none"/>
        </w:rPr>
      </w:pPr>
    </w:p>
    <w:p>
      <w:pPr>
        <w:tabs>
          <w:tab w:val="left" w:pos="1560"/>
        </w:tabs>
        <w:spacing w:after="156" w:afterLines="50" w:line="48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w:t>
      </w: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章  违约处理及合同解除</w:t>
      </w:r>
    </w:p>
    <w:p>
      <w:pPr>
        <w:spacing w:line="40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val="en-US" w:eastAsia="zh-CN"/>
        </w:rPr>
        <w:t>十五</w:t>
      </w:r>
      <w:r>
        <w:rPr>
          <w:rFonts w:hint="eastAsia" w:ascii="仿宋" w:hAnsi="仿宋" w:eastAsia="仿宋" w:cs="仿宋"/>
          <w:b/>
          <w:bCs/>
          <w:color w:val="auto"/>
          <w:sz w:val="24"/>
          <w:highlight w:val="none"/>
        </w:rPr>
        <w:t>条</w:t>
      </w:r>
      <w:r>
        <w:rPr>
          <w:rFonts w:hint="eastAsia" w:ascii="仿宋" w:hAnsi="仿宋" w:eastAsia="仿宋" w:cs="仿宋"/>
          <w:color w:val="auto"/>
          <w:sz w:val="24"/>
          <w:highlight w:val="none"/>
        </w:rPr>
        <w:t xml:space="preserve">  乙方违反本合同第十二条</w:t>
      </w:r>
      <w:r>
        <w:rPr>
          <w:rFonts w:hint="eastAsia" w:ascii="仿宋" w:hAnsi="仿宋" w:eastAsia="仿宋" w:cs="仿宋"/>
          <w:b w:val="0"/>
          <w:bCs w:val="0"/>
          <w:color w:val="auto"/>
          <w:sz w:val="24"/>
          <w:highlight w:val="none"/>
        </w:rPr>
        <w:t>第四款</w:t>
      </w:r>
      <w:r>
        <w:rPr>
          <w:rFonts w:hint="eastAsia" w:ascii="仿宋" w:hAnsi="仿宋" w:eastAsia="仿宋" w:cs="仿宋"/>
          <w:color w:val="auto"/>
          <w:sz w:val="24"/>
          <w:highlight w:val="none"/>
        </w:rPr>
        <w:t>的约定，乙方隐瞒不报，及导致发生重大质量事故和安全事故的，依据情节严重程度，甲方在取得行政主管部门的同意后，有权临时接管乙方承包的项目，并解除合同，由此造成的损失由乙方承担。</w:t>
      </w:r>
    </w:p>
    <w:p>
      <w:pPr>
        <w:spacing w:line="40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val="en-US" w:eastAsia="zh-CN"/>
        </w:rPr>
        <w:t>十六</w:t>
      </w:r>
      <w:r>
        <w:rPr>
          <w:rFonts w:hint="eastAsia" w:ascii="仿宋" w:hAnsi="仿宋" w:eastAsia="仿宋" w:cs="仿宋"/>
          <w:b/>
          <w:bCs/>
          <w:color w:val="auto"/>
          <w:sz w:val="24"/>
          <w:highlight w:val="none"/>
        </w:rPr>
        <w:t>条</w:t>
      </w:r>
      <w:r>
        <w:rPr>
          <w:rFonts w:hint="eastAsia" w:ascii="仿宋" w:hAnsi="仿宋" w:eastAsia="仿宋" w:cs="仿宋"/>
          <w:color w:val="auto"/>
          <w:sz w:val="24"/>
          <w:highlight w:val="none"/>
        </w:rPr>
        <w:t xml:space="preserve">  乙方违反本合同第二十条第五款的规定，未与员工签订劳务合同或者未按规定为员工购买</w:t>
      </w:r>
      <w:r>
        <w:rPr>
          <w:rFonts w:hint="eastAsia" w:ascii="仿宋" w:hAnsi="仿宋" w:eastAsia="仿宋" w:cs="仿宋"/>
          <w:color w:val="auto"/>
          <w:sz w:val="24"/>
          <w:highlight w:val="none"/>
          <w:lang w:eastAsia="zh-CN"/>
        </w:rPr>
        <w:t>社保</w:t>
      </w:r>
      <w:r>
        <w:rPr>
          <w:rFonts w:hint="eastAsia" w:ascii="仿宋" w:hAnsi="仿宋" w:eastAsia="仿宋" w:cs="仿宋"/>
          <w:color w:val="auto"/>
          <w:sz w:val="24"/>
          <w:highlight w:val="none"/>
        </w:rPr>
        <w:t>的，当年考评定为不合格，造成员工群体事件的本合同即行终止。</w:t>
      </w:r>
    </w:p>
    <w:p>
      <w:pPr>
        <w:spacing w:line="4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十七</w:t>
      </w:r>
      <w:r>
        <w:rPr>
          <w:rFonts w:hint="eastAsia" w:ascii="仿宋" w:hAnsi="仿宋" w:eastAsia="仿宋" w:cs="仿宋"/>
          <w:b/>
          <w:color w:val="auto"/>
          <w:sz w:val="24"/>
          <w:highlight w:val="none"/>
        </w:rPr>
        <w:t>条</w:t>
      </w:r>
      <w:r>
        <w:rPr>
          <w:rFonts w:hint="eastAsia" w:ascii="仿宋" w:hAnsi="仿宋" w:eastAsia="仿宋" w:cs="仿宋"/>
          <w:color w:val="auto"/>
          <w:sz w:val="24"/>
          <w:highlight w:val="none"/>
        </w:rPr>
        <w:t xml:space="preserve">  乙方违反本合同第十二条第六款的规定，当年考评定为不合格，造成员工群体事件的本合同即行终止。</w:t>
      </w:r>
    </w:p>
    <w:p>
      <w:pPr>
        <w:spacing w:line="4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十八</w:t>
      </w:r>
      <w:r>
        <w:rPr>
          <w:rFonts w:hint="eastAsia" w:ascii="仿宋" w:hAnsi="仿宋" w:eastAsia="仿宋" w:cs="仿宋"/>
          <w:b/>
          <w:color w:val="auto"/>
          <w:sz w:val="24"/>
          <w:highlight w:val="none"/>
        </w:rPr>
        <w:t>条</w:t>
      </w:r>
      <w:r>
        <w:rPr>
          <w:rFonts w:hint="eastAsia" w:ascii="仿宋" w:hAnsi="仿宋" w:eastAsia="仿宋" w:cs="仿宋"/>
          <w:color w:val="auto"/>
          <w:sz w:val="24"/>
          <w:highlight w:val="none"/>
        </w:rPr>
        <w:t xml:space="preserve">  乙方违反本合同第十二条第八款的规定，如遇突发事件或重大活动的突击任务，乙方不服从安排，甲方可将其作为不良记录上报环卫作业资信等级审查机构和服务许可审批机构，一年中如不服从安排达三次以上的，甲方将有权解除合同并没收履约保证金。</w:t>
      </w:r>
    </w:p>
    <w:p>
      <w:pPr>
        <w:spacing w:line="400" w:lineRule="exact"/>
        <w:ind w:firstLine="482"/>
        <w:rPr>
          <w:rFonts w:hint="eastAsia" w:ascii="仿宋" w:hAnsi="仿宋" w:eastAsia="仿宋" w:cs="仿宋"/>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bCs/>
          <w:color w:val="auto"/>
          <w:sz w:val="24"/>
          <w:highlight w:val="none"/>
          <w:lang w:val="en-US" w:eastAsia="zh-CN"/>
        </w:rPr>
        <w:t>十九</w:t>
      </w:r>
      <w:r>
        <w:rPr>
          <w:rFonts w:hint="eastAsia" w:ascii="仿宋" w:hAnsi="仿宋" w:eastAsia="仿宋" w:cs="仿宋"/>
          <w:b/>
          <w:bCs/>
          <w:color w:val="auto"/>
          <w:sz w:val="24"/>
          <w:highlight w:val="none"/>
        </w:rPr>
        <w:t>条</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乙方违反本合同第十二条第十款的规定，如由于乙方的原因不办理或无法取得服务许可，导致乙方不能从事环卫作业项目服务的，</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有权解除合同，乙方应赔偿甲方由此产生的经济损失。</w:t>
      </w:r>
    </w:p>
    <w:p>
      <w:pPr>
        <w:spacing w:line="400" w:lineRule="exact"/>
        <w:ind w:left="-166" w:leftChars="-79" w:firstLine="602" w:firstLineChars="25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第二十条   </w:t>
      </w:r>
      <w:r>
        <w:rPr>
          <w:rFonts w:hint="eastAsia" w:ascii="仿宋" w:hAnsi="仿宋" w:eastAsia="仿宋" w:cs="仿宋"/>
          <w:color w:val="auto"/>
          <w:sz w:val="24"/>
          <w:highlight w:val="none"/>
        </w:rPr>
        <w:t>乙方违反本合同第二十条第十</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款的规定，甲方有权要求乙方按违规金额支付违约金，对甲方造成重大损失的当年考评定为不合格。经公开招标的项目需将垃圾运到甲方转运站的，需与甲方签订补充协议并按物价局的标准向甲方缴纳垃圾代运费。</w:t>
      </w:r>
    </w:p>
    <w:p>
      <w:pPr>
        <w:spacing w:line="40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val="en-US" w:eastAsia="zh-CN"/>
        </w:rPr>
        <w:t>二十一</w:t>
      </w:r>
      <w:r>
        <w:rPr>
          <w:rFonts w:hint="eastAsia" w:ascii="仿宋" w:hAnsi="仿宋" w:eastAsia="仿宋" w:cs="仿宋"/>
          <w:b/>
          <w:bCs/>
          <w:color w:val="auto"/>
          <w:sz w:val="24"/>
          <w:highlight w:val="none"/>
        </w:rPr>
        <w:t xml:space="preserve">条  </w:t>
      </w:r>
      <w:r>
        <w:rPr>
          <w:rFonts w:hint="eastAsia" w:ascii="仿宋" w:hAnsi="仿宋" w:eastAsia="仿宋" w:cs="仿宋"/>
          <w:color w:val="auto"/>
          <w:sz w:val="24"/>
          <w:highlight w:val="none"/>
        </w:rPr>
        <w:t>甲乙双方任何一方无法律依据提前终止合同或违反合同义务性规定又拒不整改履行的，造成对方经济损失的，应给予经济赔偿。</w:t>
      </w:r>
    </w:p>
    <w:p>
      <w:pPr>
        <w:spacing w:line="400" w:lineRule="exact"/>
        <w:ind w:left="-166" w:leftChars="-79" w:firstLine="602" w:firstLineChars="250"/>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val="en-US" w:eastAsia="zh-CN"/>
        </w:rPr>
        <w:t>二十二</w:t>
      </w:r>
      <w:r>
        <w:rPr>
          <w:rFonts w:hint="eastAsia" w:ascii="仿宋" w:hAnsi="仿宋" w:eastAsia="仿宋" w:cs="仿宋"/>
          <w:b/>
          <w:bCs/>
          <w:color w:val="auto"/>
          <w:sz w:val="24"/>
          <w:highlight w:val="none"/>
        </w:rPr>
        <w:t xml:space="preserve">条  </w:t>
      </w:r>
      <w:r>
        <w:rPr>
          <w:rFonts w:hint="eastAsia" w:ascii="仿宋" w:hAnsi="仿宋" w:eastAsia="仿宋" w:cs="仿宋"/>
          <w:bCs/>
          <w:color w:val="auto"/>
          <w:sz w:val="24"/>
          <w:highlight w:val="none"/>
        </w:rPr>
        <w:t xml:space="preserve">甲乙双方在履行合同期内，出现以下情形之一的，甲方有权予以处理并可以解除合同。 </w:t>
      </w:r>
    </w:p>
    <w:p>
      <w:pPr>
        <w:spacing w:line="400" w:lineRule="exact"/>
        <w:ind w:left="-166" w:leftChars="-79" w:firstLine="600" w:firstLineChars="250"/>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、当年累计3次或合同服务期内累计5次考评等次不合格，以及在重大活动期间因清扫保洁不到位造成重大恶劣影响的，甲方有权解除合同，由此造成的损失由乙方负责。</w:t>
      </w:r>
    </w:p>
    <w:p>
      <w:pPr>
        <w:tabs>
          <w:tab w:val="left" w:pos="2265"/>
          <w:tab w:val="left" w:pos="5985"/>
        </w:tabs>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、乙方工人发生群体性上访事件（5人以上）或发生罢工事件，乙方未及时处理，并造成严重后果或社会影响极为恶劣的，甲方有权取消其承包资格，解除合同，由此造成的损失由乙方负责。</w:t>
      </w:r>
    </w:p>
    <w:p>
      <w:pPr>
        <w:spacing w:line="40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乙方须按投标文件的承诺投入人员，投入人员数达不到承诺人数的90％的，甲方将按乙方实际用工人数比例拨付承包经费（乙方采用机械化等先进作业手段提高工作效率，确实需要核减用工的须向甲方书面报批才能实施，实施后达不到质量要求的必须恢复报批前的用工人数）</w:t>
      </w:r>
      <w:r>
        <w:rPr>
          <w:rFonts w:hint="eastAsia" w:ascii="仿宋" w:hAnsi="仿宋" w:eastAsia="仿宋" w:cs="仿宋"/>
          <w:strike w:val="0"/>
          <w:dstrike w:val="0"/>
          <w:color w:val="auto"/>
          <w:sz w:val="24"/>
          <w:highlight w:val="none"/>
        </w:rPr>
        <w:t>；若乙方一年内累计三个月达不到核定人数的</w:t>
      </w:r>
      <w:r>
        <w:rPr>
          <w:rFonts w:hint="eastAsia" w:ascii="仿宋" w:hAnsi="仿宋" w:eastAsia="仿宋" w:cs="仿宋"/>
          <w:strike w:val="0"/>
          <w:dstrike w:val="0"/>
          <w:color w:val="auto"/>
          <w:sz w:val="24"/>
          <w:highlight w:val="none"/>
          <w:lang w:val="en-US" w:eastAsia="zh-CN"/>
        </w:rPr>
        <w:t>8</w:t>
      </w:r>
      <w:r>
        <w:rPr>
          <w:rFonts w:hint="eastAsia" w:ascii="仿宋" w:hAnsi="仿宋" w:eastAsia="仿宋" w:cs="仿宋"/>
          <w:strike w:val="0"/>
          <w:dstrike w:val="0"/>
          <w:color w:val="auto"/>
          <w:sz w:val="24"/>
          <w:highlight w:val="none"/>
        </w:rPr>
        <w:t>0％或者用工总数购买五险的比例达不到75%的，甲方有权解除合同。</w:t>
      </w:r>
      <w:r>
        <w:rPr>
          <w:rFonts w:hint="eastAsia" w:ascii="仿宋" w:hAnsi="仿宋" w:eastAsia="仿宋" w:cs="仿宋"/>
          <w:color w:val="auto"/>
          <w:sz w:val="24"/>
          <w:highlight w:val="none"/>
        </w:rPr>
        <w:t>作业人员应经环境卫生专业培训后方可上岗作业。</w:t>
      </w:r>
    </w:p>
    <w:p>
      <w:pPr>
        <w:spacing w:line="400" w:lineRule="exact"/>
        <w:ind w:firstLine="482"/>
        <w:rPr>
          <w:rFonts w:hint="eastAsia" w:ascii="仿宋" w:hAnsi="仿宋" w:eastAsia="仿宋" w:cs="仿宋"/>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乙方违反本合同第二十条第十</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rPr>
        <w:t>款的规定，将承包的合同转包或肢解分包给他人，甲方有权解除合同，乙方应赔偿甲方由此产生的经济损失。</w:t>
      </w:r>
    </w:p>
    <w:p>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、甲方超过3个月未按时足额支付承包款项到乙方分公司</w:t>
      </w:r>
      <w:r>
        <w:rPr>
          <w:rFonts w:hint="eastAsia" w:ascii="仿宋" w:hAnsi="仿宋" w:eastAsia="仿宋" w:cs="仿宋"/>
          <w:color w:val="auto"/>
          <w:sz w:val="24"/>
          <w:highlight w:val="none"/>
          <w:lang w:eastAsia="zh-CN"/>
        </w:rPr>
        <w:t>（投标人注册地在</w:t>
      </w:r>
      <w:r>
        <w:rPr>
          <w:rFonts w:hint="eastAsia" w:ascii="仿宋" w:hAnsi="仿宋" w:eastAsia="仿宋" w:cs="仿宋"/>
          <w:color w:val="auto"/>
          <w:sz w:val="24"/>
          <w:highlight w:val="none"/>
          <w:lang w:val="en-US" w:eastAsia="zh-CN"/>
        </w:rPr>
        <w:t>宁明县</w:t>
      </w:r>
      <w:r>
        <w:rPr>
          <w:rFonts w:hint="eastAsia" w:ascii="仿宋" w:hAnsi="仿宋" w:eastAsia="仿宋" w:cs="仿宋"/>
          <w:color w:val="auto"/>
          <w:sz w:val="24"/>
          <w:highlight w:val="none"/>
          <w:lang w:eastAsia="zh-CN"/>
        </w:rPr>
        <w:t>的除外）</w:t>
      </w:r>
      <w:r>
        <w:rPr>
          <w:rFonts w:hint="eastAsia" w:ascii="仿宋" w:hAnsi="仿宋" w:eastAsia="仿宋" w:cs="仿宋"/>
          <w:color w:val="auto"/>
          <w:sz w:val="24"/>
          <w:highlight w:val="none"/>
        </w:rPr>
        <w:t>开立银行账户（账户信息：</w:t>
      </w:r>
      <w:r>
        <w:rPr>
          <w:rFonts w:hint="eastAsia" w:ascii="仿宋" w:hAnsi="仿宋" w:eastAsia="仿宋" w:cs="仿宋"/>
          <w:color w:val="auto"/>
          <w:sz w:val="24"/>
          <w:highlight w:val="none"/>
          <w:u w:val="single"/>
        </w:rPr>
        <w:t>填写开户银行名称、开户名称、账号信息等</w:t>
      </w:r>
      <w:r>
        <w:rPr>
          <w:rFonts w:hint="eastAsia" w:ascii="仿宋" w:hAnsi="仿宋" w:eastAsia="仿宋" w:cs="仿宋"/>
          <w:color w:val="auto"/>
          <w:sz w:val="24"/>
          <w:highlight w:val="none"/>
        </w:rPr>
        <w:t>）的（法定的公休节假日顺延），乙方有权解除合同。</w:t>
      </w:r>
    </w:p>
    <w:p>
      <w:pPr>
        <w:spacing w:line="40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二十三</w:t>
      </w:r>
      <w:r>
        <w:rPr>
          <w:rFonts w:hint="eastAsia" w:ascii="仿宋" w:hAnsi="仿宋" w:eastAsia="仿宋" w:cs="仿宋"/>
          <w:b/>
          <w:color w:val="auto"/>
          <w:sz w:val="24"/>
          <w:highlight w:val="none"/>
        </w:rPr>
        <w:t>条</w:t>
      </w:r>
      <w:r>
        <w:rPr>
          <w:rFonts w:hint="eastAsia" w:ascii="仿宋" w:hAnsi="仿宋" w:eastAsia="仿宋" w:cs="仿宋"/>
          <w:color w:val="auto"/>
          <w:sz w:val="24"/>
          <w:highlight w:val="none"/>
        </w:rPr>
        <w:t xml:space="preserve">  甲乙双方行使合同解除权，应当以书面通知形式通知对方。对方对解除合同通知有异议的，应于收到通知之日起30日内向人民法院提起诉讼。合同解除后双方应在三个工作日内交接工作，如双方发生争议协商不成应先移交工作再向人民法院提起诉讼。</w:t>
      </w:r>
    </w:p>
    <w:p>
      <w:pPr>
        <w:spacing w:line="400" w:lineRule="exact"/>
        <w:jc w:val="center"/>
        <w:rPr>
          <w:rFonts w:hint="eastAsia" w:ascii="仿宋" w:hAnsi="仿宋" w:eastAsia="仿宋" w:cs="仿宋"/>
          <w:b/>
          <w:color w:val="auto"/>
          <w:sz w:val="24"/>
          <w:highlight w:val="none"/>
        </w:rPr>
      </w:pPr>
    </w:p>
    <w:p>
      <w:pPr>
        <w:tabs>
          <w:tab w:val="left" w:pos="1560"/>
        </w:tabs>
        <w:spacing w:after="156" w:afterLines="50" w:line="48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w:t>
      </w: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章  合同的中断与终止</w:t>
      </w:r>
    </w:p>
    <w:p>
      <w:pPr>
        <w:spacing w:line="40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val="en-US" w:eastAsia="zh-CN"/>
        </w:rPr>
        <w:t>二十四</w:t>
      </w:r>
      <w:r>
        <w:rPr>
          <w:rFonts w:hint="eastAsia" w:ascii="仿宋" w:hAnsi="仿宋" w:eastAsia="仿宋" w:cs="仿宋"/>
          <w:b/>
          <w:bCs/>
          <w:color w:val="auto"/>
          <w:sz w:val="24"/>
          <w:highlight w:val="none"/>
        </w:rPr>
        <w:t>条</w:t>
      </w:r>
      <w:r>
        <w:rPr>
          <w:rFonts w:hint="eastAsia" w:ascii="仿宋" w:hAnsi="仿宋" w:eastAsia="仿宋" w:cs="仿宋"/>
          <w:color w:val="auto"/>
          <w:sz w:val="24"/>
          <w:highlight w:val="none"/>
        </w:rPr>
        <w:t xml:space="preserve">  由于政策的变化和其它甲乙双方之外的原因使合同不能继续履行，视为合同中断。合同中断后，乙方应妥善做好承包项目的移交工作，按甲方的要求做好善后清理等相关工作。甲方应为乙方撤离现场提供必要的条件，同时向政府申请赔偿乙方因合同中断所造成的直接经济损失。</w:t>
      </w:r>
    </w:p>
    <w:p>
      <w:pPr>
        <w:spacing w:line="40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val="en-US" w:eastAsia="zh-CN"/>
        </w:rPr>
        <w:t>二十五</w:t>
      </w:r>
      <w:r>
        <w:rPr>
          <w:rFonts w:hint="eastAsia" w:ascii="仿宋" w:hAnsi="仿宋" w:eastAsia="仿宋" w:cs="仿宋"/>
          <w:b/>
          <w:bCs/>
          <w:color w:val="auto"/>
          <w:sz w:val="24"/>
          <w:highlight w:val="none"/>
        </w:rPr>
        <w:t xml:space="preserve">条 </w:t>
      </w:r>
      <w:r>
        <w:rPr>
          <w:rFonts w:hint="eastAsia" w:ascii="仿宋" w:hAnsi="仿宋" w:eastAsia="仿宋" w:cs="仿宋"/>
          <w:color w:val="auto"/>
          <w:sz w:val="24"/>
          <w:highlight w:val="none"/>
        </w:rPr>
        <w:t>合同终止：（1）合同到期；（2）中标后，未经双方协商同意，承包者单方终止合同或将承包权转让给第三方；（3）因乙方的原因发生重大责任事故，如工人罢工、重要的活动安排不到位造成负面影响；（4）当年累计3次或合同服务期内累计5次考评等次不合格；（</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）遇政策的改变或不可预测的特殊原因发包方需终止合同的，须提前一个月通知承包方，双方协商解决；（</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）承包方如不按合同条款及国家法规规定支付工人工资或延期支付工人工资，或用人累计3月低于</w:t>
      </w:r>
      <w:r>
        <w:rPr>
          <w:rFonts w:hint="eastAsia" w:ascii="仿宋" w:hAnsi="仿宋" w:eastAsia="仿宋" w:cs="仿宋"/>
          <w:color w:val="auto"/>
          <w:sz w:val="24"/>
          <w:highlight w:val="none"/>
          <w:lang w:val="en-US" w:eastAsia="zh-CN"/>
        </w:rPr>
        <w:t>核</w:t>
      </w:r>
      <w:r>
        <w:rPr>
          <w:rFonts w:hint="eastAsia" w:ascii="仿宋" w:hAnsi="仿宋" w:eastAsia="仿宋" w:cs="仿宋"/>
          <w:color w:val="auto"/>
          <w:sz w:val="24"/>
          <w:highlight w:val="none"/>
        </w:rPr>
        <w:t>定人员的80%（如承包方提高机械清扫率，通过机扫核减人员，需提前30天报方案并通过审批后方能实施），经核实，采购人有权单方面终止合同，并需提前一个月书面通知承包方；（8）若承包方单方面或其他原因终止合同，承包方须提前一个月书面通知采购人，并须在合同终止后24小时内与采购人进行交接，原则上采购人只接管符合要求的原路段环卫站工人。</w:t>
      </w:r>
    </w:p>
    <w:p>
      <w:pPr>
        <w:spacing w:line="400" w:lineRule="exact"/>
        <w:ind w:firstLine="480" w:firstLineChars="200"/>
        <w:rPr>
          <w:rFonts w:hint="eastAsia" w:ascii="仿宋" w:hAnsi="仿宋" w:eastAsia="仿宋" w:cs="仿宋"/>
          <w:color w:val="auto"/>
          <w:sz w:val="24"/>
          <w:highlight w:val="none"/>
        </w:rPr>
      </w:pPr>
    </w:p>
    <w:p>
      <w:pPr>
        <w:keepNext w:val="0"/>
        <w:keepLines w:val="0"/>
        <w:pageBreakBefore w:val="0"/>
        <w:widowControl w:val="0"/>
        <w:tabs>
          <w:tab w:val="left" w:pos="1560"/>
        </w:tabs>
        <w:kinsoku/>
        <w:wordWrap/>
        <w:overflowPunct/>
        <w:topLinePunct w:val="0"/>
        <w:autoSpaceDE/>
        <w:autoSpaceDN/>
        <w:bidi w:val="0"/>
        <w:adjustRightInd/>
        <w:snapToGrid/>
        <w:spacing w:after="156" w:afterLines="50" w:line="400" w:lineRule="exact"/>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w:t>
      </w:r>
      <w:r>
        <w:rPr>
          <w:rFonts w:hint="eastAsia" w:ascii="仿宋" w:hAnsi="仿宋" w:eastAsia="仿宋" w:cs="仿宋"/>
          <w:b/>
          <w:bCs/>
          <w:color w:val="auto"/>
          <w:sz w:val="28"/>
          <w:szCs w:val="28"/>
          <w:highlight w:val="none"/>
          <w:lang w:val="en-US" w:eastAsia="zh-CN"/>
        </w:rPr>
        <w:t>九</w:t>
      </w:r>
      <w:r>
        <w:rPr>
          <w:rFonts w:hint="eastAsia" w:ascii="仿宋" w:hAnsi="仿宋" w:eastAsia="仿宋" w:cs="仿宋"/>
          <w:b/>
          <w:bCs/>
          <w:color w:val="auto"/>
          <w:sz w:val="28"/>
          <w:szCs w:val="28"/>
          <w:highlight w:val="none"/>
        </w:rPr>
        <w:t>章  附则</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val="en-US" w:eastAsia="zh-CN"/>
        </w:rPr>
        <w:t>二十六</w:t>
      </w:r>
      <w:r>
        <w:rPr>
          <w:rFonts w:hint="eastAsia" w:ascii="仿宋" w:hAnsi="仿宋" w:eastAsia="仿宋" w:cs="仿宋"/>
          <w:b/>
          <w:bCs/>
          <w:color w:val="auto"/>
          <w:sz w:val="24"/>
          <w:highlight w:val="none"/>
        </w:rPr>
        <w:t>条</w:t>
      </w:r>
      <w:r>
        <w:rPr>
          <w:rFonts w:hint="eastAsia" w:ascii="仿宋" w:hAnsi="仿宋" w:eastAsia="仿宋" w:cs="仿宋"/>
          <w:color w:val="auto"/>
          <w:sz w:val="24"/>
          <w:highlight w:val="none"/>
        </w:rPr>
        <w:t xml:space="preserve">  双方约定自本合同生效之日起</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rPr>
        <w:t>天内，根据甲方委托承包事项，办理接管验收手续。</w:t>
      </w:r>
    </w:p>
    <w:p>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val="en-US" w:eastAsia="zh-CN"/>
        </w:rPr>
        <w:t>二十七</w:t>
      </w:r>
      <w:r>
        <w:rPr>
          <w:rFonts w:hint="eastAsia" w:ascii="仿宋" w:hAnsi="仿宋" w:eastAsia="仿宋" w:cs="仿宋"/>
          <w:b/>
          <w:bCs/>
          <w:color w:val="auto"/>
          <w:sz w:val="24"/>
          <w:highlight w:val="none"/>
        </w:rPr>
        <w:t>条</w:t>
      </w:r>
      <w:r>
        <w:rPr>
          <w:rFonts w:hint="eastAsia" w:ascii="仿宋" w:hAnsi="仿宋" w:eastAsia="仿宋" w:cs="仿宋"/>
          <w:color w:val="auto"/>
          <w:sz w:val="24"/>
          <w:highlight w:val="none"/>
        </w:rPr>
        <w:t xml:space="preserve">  双方可对本合同的条款进行补充，以书面形式签订补充协议，补充协议与合同具有同等效力。</w:t>
      </w:r>
    </w:p>
    <w:p>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val="en-US" w:eastAsia="zh-CN"/>
        </w:rPr>
        <w:t>二十八</w:t>
      </w:r>
      <w:r>
        <w:rPr>
          <w:rFonts w:hint="eastAsia" w:ascii="仿宋" w:hAnsi="仿宋" w:eastAsia="仿宋" w:cs="仿宋"/>
          <w:b/>
          <w:bCs/>
          <w:color w:val="auto"/>
          <w:sz w:val="24"/>
          <w:highlight w:val="none"/>
        </w:rPr>
        <w:t xml:space="preserve">条  </w:t>
      </w:r>
      <w:r>
        <w:rPr>
          <w:rFonts w:hint="eastAsia" w:ascii="仿宋" w:hAnsi="仿宋" w:eastAsia="仿宋" w:cs="仿宋"/>
          <w:color w:val="auto"/>
          <w:sz w:val="24"/>
          <w:highlight w:val="none"/>
        </w:rPr>
        <w:t>本合同之附件均为合同有效组成部分。本合同及其附件和补充协议中未规定的事宜，均遵照中华人民共和国有关法律、法规和规章执行。 </w:t>
      </w:r>
    </w:p>
    <w:p>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val="en-US" w:eastAsia="zh-CN"/>
        </w:rPr>
        <w:t>二十九</w:t>
      </w:r>
      <w:r>
        <w:rPr>
          <w:rFonts w:hint="eastAsia" w:ascii="仿宋" w:hAnsi="仿宋" w:eastAsia="仿宋" w:cs="仿宋"/>
          <w:b/>
          <w:bCs/>
          <w:color w:val="auto"/>
          <w:sz w:val="24"/>
          <w:highlight w:val="none"/>
        </w:rPr>
        <w:t>条</w:t>
      </w:r>
      <w:r>
        <w:rPr>
          <w:rFonts w:hint="eastAsia" w:ascii="仿宋" w:hAnsi="仿宋" w:eastAsia="仿宋" w:cs="仿宋"/>
          <w:color w:val="auto"/>
          <w:sz w:val="24"/>
          <w:highlight w:val="none"/>
        </w:rPr>
        <w:t xml:space="preserve">  本合同连同附件，一式</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份，甲乙双方</w:t>
      </w:r>
      <w:r>
        <w:rPr>
          <w:rFonts w:hint="eastAsia" w:ascii="仿宋" w:hAnsi="仿宋" w:eastAsia="仿宋" w:cs="仿宋"/>
          <w:color w:val="auto"/>
          <w:sz w:val="24"/>
          <w:highlight w:val="none"/>
          <w:lang w:val="en-US" w:eastAsia="zh-CN"/>
        </w:rPr>
        <w:t>各执两份，</w:t>
      </w:r>
      <w:r>
        <w:rPr>
          <w:rFonts w:hint="eastAsia" w:ascii="仿宋" w:hAnsi="仿宋" w:eastAsia="仿宋" w:cs="仿宋"/>
          <w:color w:val="auto"/>
          <w:sz w:val="24"/>
          <w:highlight w:val="none"/>
        </w:rPr>
        <w:t>当地环卫行政主管部门（或环卫专业管理部门）执一份，具有同等法律效力。</w:t>
      </w:r>
    </w:p>
    <w:p>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val="en-US" w:eastAsia="zh-CN"/>
        </w:rPr>
        <w:t>三十</w:t>
      </w:r>
      <w:r>
        <w:rPr>
          <w:rFonts w:hint="eastAsia" w:ascii="仿宋" w:hAnsi="仿宋" w:eastAsia="仿宋" w:cs="仿宋"/>
          <w:b/>
          <w:bCs/>
          <w:color w:val="auto"/>
          <w:sz w:val="24"/>
          <w:highlight w:val="none"/>
        </w:rPr>
        <w:t xml:space="preserve">条  </w:t>
      </w:r>
      <w:r>
        <w:rPr>
          <w:rFonts w:hint="eastAsia" w:ascii="仿宋" w:hAnsi="仿宋" w:eastAsia="仿宋" w:cs="仿宋"/>
          <w:color w:val="auto"/>
          <w:sz w:val="24"/>
          <w:highlight w:val="none"/>
        </w:rPr>
        <w:t>本合同执行期间，如遇不可抗力，致使合同无法履行时，双方应按有关法律规定及时协商处理。</w:t>
      </w:r>
    </w:p>
    <w:p>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val="en-US" w:eastAsia="zh-CN"/>
        </w:rPr>
        <w:t>三十一</w:t>
      </w:r>
      <w:r>
        <w:rPr>
          <w:rFonts w:hint="eastAsia" w:ascii="仿宋" w:hAnsi="仿宋" w:eastAsia="仿宋" w:cs="仿宋"/>
          <w:b/>
          <w:bCs/>
          <w:color w:val="auto"/>
          <w:sz w:val="24"/>
          <w:highlight w:val="none"/>
        </w:rPr>
        <w:t>条</w:t>
      </w:r>
      <w:r>
        <w:rPr>
          <w:rFonts w:hint="eastAsia" w:ascii="仿宋" w:hAnsi="仿宋" w:eastAsia="仿宋" w:cs="仿宋"/>
          <w:color w:val="auto"/>
          <w:sz w:val="24"/>
          <w:highlight w:val="none"/>
        </w:rPr>
        <w:t xml:space="preserve">  本合同在履行中如发生争议，双方应协商解决，协商不成时，可以向</w:t>
      </w:r>
      <w:r>
        <w:rPr>
          <w:rFonts w:hint="eastAsia" w:ascii="仿宋" w:hAnsi="仿宋" w:eastAsia="仿宋" w:cs="仿宋"/>
          <w:color w:val="auto"/>
          <w:sz w:val="24"/>
          <w:highlight w:val="none"/>
          <w:lang w:val="en-US" w:eastAsia="zh-CN"/>
        </w:rPr>
        <w:t>当地</w:t>
      </w:r>
      <w:r>
        <w:rPr>
          <w:rFonts w:hint="eastAsia" w:ascii="仿宋" w:hAnsi="仿宋" w:eastAsia="仿宋" w:cs="仿宋"/>
          <w:color w:val="auto"/>
          <w:sz w:val="24"/>
          <w:highlight w:val="none"/>
        </w:rPr>
        <w:t>人民法院起诉。 </w:t>
      </w:r>
    </w:p>
    <w:p>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val="en-US" w:eastAsia="zh-CN"/>
        </w:rPr>
        <w:t>三十二</w:t>
      </w:r>
      <w:r>
        <w:rPr>
          <w:rFonts w:hint="eastAsia" w:ascii="仿宋" w:hAnsi="仿宋" w:eastAsia="仿宋" w:cs="仿宋"/>
          <w:b/>
          <w:bCs/>
          <w:color w:val="auto"/>
          <w:sz w:val="24"/>
          <w:highlight w:val="none"/>
        </w:rPr>
        <w:t xml:space="preserve">条 </w:t>
      </w:r>
      <w:r>
        <w:rPr>
          <w:rFonts w:hint="eastAsia" w:ascii="仿宋" w:hAnsi="仿宋" w:eastAsia="仿宋" w:cs="仿宋"/>
          <w:color w:val="auto"/>
          <w:sz w:val="24"/>
          <w:highlight w:val="none"/>
        </w:rPr>
        <w:t>合同期满，本合同自然终止，双方如续订合同，应在该事同期满</w:t>
      </w:r>
      <w:r>
        <w:rPr>
          <w:rFonts w:hint="eastAsia" w:ascii="仿宋" w:hAnsi="仿宋" w:eastAsia="仿宋" w:cs="仿宋"/>
          <w:color w:val="auto"/>
          <w:sz w:val="24"/>
          <w:highlight w:val="none"/>
          <w:u w:val="single"/>
        </w:rPr>
        <w:t>30</w:t>
      </w:r>
      <w:r>
        <w:rPr>
          <w:rFonts w:hint="eastAsia" w:ascii="仿宋" w:hAnsi="仿宋" w:eastAsia="仿宋" w:cs="仿宋"/>
          <w:color w:val="auto"/>
          <w:sz w:val="24"/>
          <w:highlight w:val="none"/>
        </w:rPr>
        <w:t>天前向对方提出书面意见。</w:t>
      </w:r>
    </w:p>
    <w:p>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仿宋" w:hAnsi="仿宋" w:eastAsia="仿宋" w:cs="仿宋"/>
          <w:b w:val="0"/>
          <w:bCs w:val="0"/>
          <w:i w:val="0"/>
          <w:caps w:val="0"/>
          <w:color w:val="auto"/>
          <w:spacing w:val="0"/>
          <w:w w:val="100"/>
          <w:sz w:val="28"/>
          <w:szCs w:val="28"/>
          <w:highlight w:val="none"/>
          <w:lang w:eastAsia="zh-CN"/>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val="en-US" w:eastAsia="zh-CN"/>
        </w:rPr>
        <w:t>三十三</w:t>
      </w:r>
      <w:r>
        <w:rPr>
          <w:rFonts w:hint="eastAsia" w:ascii="仿宋" w:hAnsi="仿宋" w:eastAsia="仿宋" w:cs="仿宋"/>
          <w:b/>
          <w:bCs/>
          <w:color w:val="auto"/>
          <w:sz w:val="24"/>
          <w:highlight w:val="none"/>
        </w:rPr>
        <w:t>条</w:t>
      </w:r>
      <w:r>
        <w:rPr>
          <w:rFonts w:hint="eastAsia" w:ascii="仿宋" w:hAnsi="仿宋" w:eastAsia="仿宋" w:cs="仿宋"/>
          <w:color w:val="auto"/>
          <w:sz w:val="24"/>
          <w:highlight w:val="none"/>
        </w:rPr>
        <w:t xml:space="preserve">  本合同自签订之日起生效。</w:t>
      </w:r>
    </w:p>
    <w:p>
      <w:pPr>
        <w:pStyle w:val="5"/>
        <w:numPr>
          <w:ilvl w:val="0"/>
          <w:numId w:val="0"/>
        </w:numPr>
        <w:snapToGrid/>
        <w:spacing w:before="0" w:beforeAutospacing="0" w:after="0" w:afterAutospacing="0" w:line="560" w:lineRule="exact"/>
        <w:ind w:left="420" w:leftChars="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附件1  A分标/B分标标段划分范围、保洁工作范围及内容</w:t>
      </w:r>
    </w:p>
    <w:p>
      <w:pPr>
        <w:pStyle w:val="5"/>
        <w:numPr>
          <w:ilvl w:val="0"/>
          <w:numId w:val="0"/>
        </w:numPr>
        <w:snapToGrid/>
        <w:spacing w:before="0" w:beforeAutospacing="0" w:after="0" w:afterAutospacing="0" w:line="560" w:lineRule="exact"/>
        <w:ind w:left="420" w:leftChars="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附件2  A分标/B分 标环卫设施需求</w:t>
      </w:r>
    </w:p>
    <w:p>
      <w:pPr>
        <w:pStyle w:val="5"/>
        <w:numPr>
          <w:ilvl w:val="0"/>
          <w:numId w:val="0"/>
        </w:numPr>
        <w:snapToGrid/>
        <w:spacing w:before="0" w:beforeAutospacing="0" w:after="0" w:afterAutospacing="0" w:line="560" w:lineRule="exact"/>
        <w:ind w:left="420" w:leftChars="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附件3  A分标/B分标 人员、车辆设备配置</w:t>
      </w:r>
    </w:p>
    <w:p>
      <w:pPr>
        <w:pStyle w:val="5"/>
        <w:numPr>
          <w:ilvl w:val="0"/>
          <w:numId w:val="0"/>
        </w:numPr>
        <w:snapToGrid/>
        <w:spacing w:before="0" w:beforeAutospacing="0" w:after="0" w:afterAutospacing="0" w:line="560" w:lineRule="exact"/>
        <w:ind w:left="420" w:leftChars="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附件4  作业要求及标准</w:t>
      </w:r>
    </w:p>
    <w:p>
      <w:pPr>
        <w:pStyle w:val="5"/>
        <w:numPr>
          <w:ilvl w:val="0"/>
          <w:numId w:val="0"/>
        </w:numPr>
        <w:snapToGrid/>
        <w:spacing w:before="0" w:beforeAutospacing="0" w:after="0" w:afterAutospacing="0" w:line="560" w:lineRule="exact"/>
        <w:ind w:left="420" w:leftChars="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附件5  其他要求</w:t>
      </w:r>
    </w:p>
    <w:p>
      <w:pPr>
        <w:pStyle w:val="5"/>
        <w:numPr>
          <w:ilvl w:val="0"/>
          <w:numId w:val="0"/>
        </w:numPr>
        <w:snapToGrid/>
        <w:spacing w:before="0" w:beforeAutospacing="0" w:after="0" w:afterAutospacing="0" w:line="560" w:lineRule="exact"/>
        <w:ind w:left="420" w:leftChars="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附件6  清扫保洁和垃圾收集清运考评细则</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甲方名称（盖章）：　　　　　　　　　　乙方名称（盖章）： </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                            法定代表人</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或授权委托人(签字)：　　　　　　　　　或授权委托人(签字)：　</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地址：                                 地址：</w:t>
      </w:r>
    </w:p>
    <w:p>
      <w:pPr>
        <w:pStyle w:val="14"/>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联系人：                               联系人：</w:t>
      </w:r>
    </w:p>
    <w:p>
      <w:pPr>
        <w:pStyle w:val="14"/>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联系电话：                             联系电话：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年    月   日                          年    月   日</w:t>
      </w:r>
    </w:p>
    <w:p>
      <w:pPr>
        <w:keepNext w:val="0"/>
        <w:keepLines w:val="0"/>
        <w:pageBreakBefore w:val="0"/>
        <w:widowControl w:val="0"/>
        <w:tabs>
          <w:tab w:val="left" w:pos="5040"/>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rPr>
      </w:pPr>
    </w:p>
    <w:p>
      <w:pPr>
        <w:ind w:firstLine="480" w:firstLineChars="200"/>
        <w:rPr>
          <w:rFonts w:hint="eastAsia" w:ascii="仿宋" w:hAnsi="仿宋" w:eastAsia="仿宋" w:cs="仿宋"/>
          <w:b w:val="0"/>
          <w:bCs w:val="0"/>
          <w:color w:val="auto"/>
          <w:kern w:val="2"/>
          <w:sz w:val="24"/>
          <w:szCs w:val="24"/>
          <w:highlight w:val="none"/>
          <w:lang w:val="en-US" w:eastAsia="zh-CN" w:bidi="ar-SA"/>
        </w:rPr>
      </w:pPr>
      <w:bookmarkStart w:id="31" w:name="_Toc3457"/>
      <w:r>
        <w:rPr>
          <w:rFonts w:hint="eastAsia" w:ascii="仿宋" w:hAnsi="仿宋" w:eastAsia="仿宋" w:cs="仿宋"/>
          <w:b w:val="0"/>
          <w:bCs w:val="0"/>
          <w:color w:val="auto"/>
          <w:kern w:val="2"/>
          <w:sz w:val="24"/>
          <w:szCs w:val="24"/>
          <w:highlight w:val="none"/>
          <w:lang w:val="en-US" w:eastAsia="zh-CN" w:bidi="ar-SA"/>
        </w:rPr>
        <w:t>附件1  A分标/B分标标段划分范围、保洁工作范围及内容（详见服务采购需求）</w:t>
      </w:r>
    </w:p>
    <w:p>
      <w:pPr>
        <w:pStyle w:val="5"/>
        <w:numPr>
          <w:ilvl w:val="0"/>
          <w:numId w:val="0"/>
        </w:numPr>
        <w:snapToGrid/>
        <w:spacing w:before="0" w:beforeAutospacing="0" w:after="0" w:afterAutospacing="0" w:line="560" w:lineRule="exact"/>
        <w:ind w:left="420" w:leftChars="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附件2  A分标/B分 标环卫设施需求（详见服务采购需求）</w:t>
      </w:r>
    </w:p>
    <w:p>
      <w:pPr>
        <w:pStyle w:val="5"/>
        <w:numPr>
          <w:ilvl w:val="0"/>
          <w:numId w:val="0"/>
        </w:numPr>
        <w:snapToGrid/>
        <w:spacing w:before="0" w:beforeAutospacing="0" w:after="0" w:afterAutospacing="0" w:line="560" w:lineRule="exact"/>
        <w:ind w:left="420" w:leftChars="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附件3  A分标/B分标 人员、车辆设备配置（详见服务采购需求）</w:t>
      </w:r>
    </w:p>
    <w:p>
      <w:pPr>
        <w:pStyle w:val="5"/>
        <w:numPr>
          <w:ilvl w:val="0"/>
          <w:numId w:val="0"/>
        </w:numPr>
        <w:snapToGrid/>
        <w:spacing w:before="0" w:beforeAutospacing="0" w:after="0" w:afterAutospacing="0" w:line="560" w:lineRule="exact"/>
        <w:ind w:left="420" w:leftChars="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附件4  作业要求及标准（详见服务采购需求）</w:t>
      </w:r>
    </w:p>
    <w:p>
      <w:pPr>
        <w:pStyle w:val="5"/>
        <w:numPr>
          <w:ilvl w:val="0"/>
          <w:numId w:val="0"/>
        </w:numPr>
        <w:snapToGrid/>
        <w:spacing w:before="0" w:beforeAutospacing="0" w:after="0" w:afterAutospacing="0" w:line="560" w:lineRule="exact"/>
        <w:ind w:left="420" w:leftChars="0"/>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附件5  其他要求（详见服务采购需求）</w:t>
      </w:r>
    </w:p>
    <w:p>
      <w:pPr>
        <w:rPr>
          <w:rFonts w:hint="eastAsia"/>
          <w:color w:val="auto"/>
          <w:highlight w:val="none"/>
          <w:lang w:val="en-US" w:eastAsia="zh-CN"/>
        </w:rPr>
      </w:pPr>
    </w:p>
    <w:p>
      <w:pPr>
        <w:pStyle w:val="5"/>
        <w:snapToGrid/>
        <w:spacing w:before="0" w:beforeAutospacing="0" w:after="0" w:afterAutospacing="0" w:line="560" w:lineRule="exact"/>
        <w:jc w:val="both"/>
        <w:textAlignment w:val="baseline"/>
        <w:rPr>
          <w:rStyle w:val="41"/>
          <w:rFonts w:hint="eastAsia" w:ascii="仿宋" w:hAnsi="仿宋" w:eastAsia="仿宋" w:cs="仿宋"/>
          <w:b w:val="0"/>
          <w:bCs w:val="0"/>
          <w:i w:val="0"/>
          <w:caps w:val="0"/>
          <w:color w:val="auto"/>
          <w:spacing w:val="0"/>
          <w:w w:val="100"/>
          <w:sz w:val="24"/>
          <w:szCs w:val="24"/>
          <w:highlight w:val="none"/>
          <w:lang w:val="en-US" w:eastAsia="zh-CN"/>
        </w:rPr>
      </w:pPr>
      <w:r>
        <w:rPr>
          <w:rStyle w:val="41"/>
          <w:rFonts w:hint="eastAsia" w:ascii="仿宋" w:hAnsi="仿宋" w:eastAsia="仿宋" w:cs="仿宋"/>
          <w:b w:val="0"/>
          <w:bCs w:val="0"/>
          <w:i w:val="0"/>
          <w:caps w:val="0"/>
          <w:color w:val="auto"/>
          <w:spacing w:val="0"/>
          <w:w w:val="100"/>
          <w:sz w:val="24"/>
          <w:szCs w:val="24"/>
          <w:highlight w:val="none"/>
          <w:lang w:val="en-US" w:eastAsia="zh-CN"/>
        </w:rPr>
        <w:t>附件6：项目考评细则</w:t>
      </w:r>
      <w:bookmarkEnd w:id="31"/>
    </w:p>
    <w:p>
      <w:pPr>
        <w:pStyle w:val="5"/>
        <w:numPr>
          <w:ilvl w:val="0"/>
          <w:numId w:val="13"/>
        </w:numPr>
        <w:snapToGrid/>
        <w:spacing w:before="0" w:beforeAutospacing="0" w:after="0" w:afterAutospacing="0" w:line="560" w:lineRule="exact"/>
        <w:ind w:left="0" w:leftChars="0" w:firstLine="420" w:firstLineChars="0"/>
        <w:jc w:val="both"/>
        <w:textAlignment w:val="baseline"/>
        <w:rPr>
          <w:rFonts w:hint="eastAsia" w:ascii="仿宋" w:hAnsi="仿宋" w:eastAsia="仿宋" w:cs="仿宋"/>
          <w:b w:val="0"/>
          <w:bCs w:val="0"/>
          <w:i w:val="0"/>
          <w:caps w:val="0"/>
          <w:color w:val="auto"/>
          <w:spacing w:val="0"/>
          <w:w w:val="100"/>
          <w:kern w:val="0"/>
          <w:sz w:val="24"/>
          <w:szCs w:val="24"/>
          <w:highlight w:val="none"/>
          <w:lang w:val="en-US" w:eastAsia="zh-CN" w:bidi="ar-SA"/>
        </w:rPr>
      </w:pPr>
      <w:bookmarkStart w:id="32" w:name="_Toc8260"/>
      <w:r>
        <w:rPr>
          <w:rStyle w:val="41"/>
          <w:rFonts w:hint="eastAsia" w:ascii="仿宋" w:hAnsi="仿宋" w:eastAsia="仿宋" w:cs="仿宋"/>
          <w:b w:val="0"/>
          <w:bCs w:val="0"/>
          <w:i w:val="0"/>
          <w:caps w:val="0"/>
          <w:color w:val="auto"/>
          <w:spacing w:val="0"/>
          <w:w w:val="100"/>
          <w:sz w:val="24"/>
          <w:szCs w:val="24"/>
          <w:highlight w:val="none"/>
          <w:lang w:val="en-US" w:eastAsia="zh-CN"/>
        </w:rPr>
        <w:t>考评时间和人员安排</w:t>
      </w:r>
      <w:bookmarkEnd w:id="32"/>
    </w:p>
    <w:p>
      <w:pPr>
        <w:keepNext w:val="0"/>
        <w:keepLines w:val="0"/>
        <w:pageBreakBefore w:val="0"/>
        <w:widowControl w:val="0"/>
        <w:numPr>
          <w:ilvl w:val="0"/>
          <w:numId w:val="14"/>
        </w:numPr>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考评时间：每月5号之前，具体日期由住建局确定。</w:t>
      </w:r>
    </w:p>
    <w:p>
      <w:pPr>
        <w:keepNext w:val="0"/>
        <w:keepLines w:val="0"/>
        <w:pageBreakBefore w:val="0"/>
        <w:widowControl w:val="0"/>
        <w:numPr>
          <w:ilvl w:val="0"/>
          <w:numId w:val="14"/>
        </w:numPr>
        <w:kinsoku/>
        <w:wordWrap/>
        <w:overflowPunct/>
        <w:topLinePunct w:val="0"/>
        <w:autoSpaceDE/>
        <w:autoSpaceDN/>
        <w:bidi w:val="0"/>
        <w:adjustRightInd/>
        <w:snapToGrid/>
        <w:spacing w:before="0" w:beforeAutospacing="0" w:after="0" w:afterAutospacing="0" w:line="400" w:lineRule="exact"/>
        <w:jc w:val="both"/>
        <w:textAlignment w:val="baseline"/>
        <w:rPr>
          <w:rFonts w:hint="eastAsia" w:ascii="仿宋" w:hAnsi="仿宋" w:eastAsia="仿宋" w:cs="仿宋"/>
          <w:b w:val="0"/>
          <w:bCs w:val="0"/>
          <w:i w:val="0"/>
          <w:caps w:val="0"/>
          <w:color w:val="auto"/>
          <w:spacing w:val="0"/>
          <w:w w:val="100"/>
          <w:kern w:val="0"/>
          <w:sz w:val="24"/>
          <w:szCs w:val="24"/>
          <w:highlight w:val="none"/>
          <w:lang w:val="en-US" w:eastAsia="zh-CN" w:bidi="ar-SA"/>
        </w:rPr>
      </w:pPr>
      <w:r>
        <w:rPr>
          <w:rFonts w:hint="eastAsia" w:ascii="仿宋" w:hAnsi="仿宋" w:eastAsia="仿宋" w:cs="仿宋"/>
          <w:b w:val="0"/>
          <w:bCs w:val="0"/>
          <w:i w:val="0"/>
          <w:caps w:val="0"/>
          <w:color w:val="auto"/>
          <w:spacing w:val="0"/>
          <w:w w:val="100"/>
          <w:kern w:val="0"/>
          <w:sz w:val="24"/>
          <w:szCs w:val="24"/>
          <w:highlight w:val="none"/>
          <w:lang w:val="en-US" w:eastAsia="zh-CN" w:bidi="ar-SA"/>
        </w:rPr>
        <w:t>考评内容：参考考评细则，按实际调查情况分类别及科目打分。</w:t>
      </w:r>
    </w:p>
    <w:p>
      <w:pPr>
        <w:pStyle w:val="14"/>
        <w:keepNext w:val="0"/>
        <w:keepLines w:val="0"/>
        <w:pageBreakBefore w:val="0"/>
        <w:widowControl w:val="0"/>
        <w:numPr>
          <w:ilvl w:val="0"/>
          <w:numId w:val="14"/>
        </w:numPr>
        <w:kinsoku/>
        <w:wordWrap/>
        <w:overflowPunct/>
        <w:topLinePunct w:val="0"/>
        <w:autoSpaceDE/>
        <w:autoSpaceDN/>
        <w:bidi w:val="0"/>
        <w:adjustRightInd/>
        <w:snapToGrid/>
        <w:spacing w:before="156" w:beforeAutospacing="0" w:after="156" w:afterAutospacing="0" w:line="400" w:lineRule="exact"/>
        <w:ind w:left="0" w:leftChars="0" w:firstLine="0" w:firstLineChars="0"/>
        <w:jc w:val="both"/>
        <w:textAlignment w:val="baseline"/>
        <w:rPr>
          <w:rFonts w:hint="eastAsia" w:ascii="仿宋" w:hAnsi="仿宋" w:eastAsia="仿宋" w:cs="仿宋"/>
          <w:b w:val="0"/>
          <w:bCs w:val="0"/>
          <w:i w:val="0"/>
          <w:caps w:val="0"/>
          <w:color w:val="auto"/>
          <w:spacing w:val="0"/>
          <w:w w:val="100"/>
          <w:kern w:val="0"/>
          <w:sz w:val="24"/>
          <w:szCs w:val="24"/>
          <w:highlight w:val="none"/>
          <w:lang w:val="en-US" w:eastAsia="zh-CN" w:bidi="ar-SA"/>
        </w:rPr>
      </w:pPr>
      <w:r>
        <w:rPr>
          <w:rFonts w:hint="eastAsia" w:ascii="仿宋" w:hAnsi="仿宋" w:eastAsia="仿宋" w:cs="仿宋"/>
          <w:b w:val="0"/>
          <w:bCs w:val="0"/>
          <w:i w:val="0"/>
          <w:caps w:val="0"/>
          <w:color w:val="auto"/>
          <w:spacing w:val="0"/>
          <w:w w:val="100"/>
          <w:kern w:val="0"/>
          <w:sz w:val="24"/>
          <w:szCs w:val="24"/>
          <w:highlight w:val="none"/>
          <w:lang w:val="en-US" w:eastAsia="zh-CN" w:bidi="ar-SA"/>
        </w:rPr>
        <w:t>考评人员：从住建局、创城办、文明办、各物业公司、城中镇人民政府、城中镇各社区抽调。</w:t>
      </w:r>
    </w:p>
    <w:p>
      <w:pPr>
        <w:pStyle w:val="14"/>
        <w:keepNext w:val="0"/>
        <w:keepLines w:val="0"/>
        <w:pageBreakBefore w:val="0"/>
        <w:widowControl w:val="0"/>
        <w:kinsoku/>
        <w:wordWrap/>
        <w:overflowPunct/>
        <w:topLinePunct w:val="0"/>
        <w:autoSpaceDE/>
        <w:autoSpaceDN/>
        <w:bidi w:val="0"/>
        <w:adjustRightInd/>
        <w:snapToGrid/>
        <w:spacing w:before="156" w:beforeAutospacing="0" w:after="156" w:afterAutospacing="0" w:line="400" w:lineRule="exact"/>
        <w:jc w:val="both"/>
        <w:textAlignment w:val="baseline"/>
        <w:rPr>
          <w:rFonts w:hint="eastAsia" w:ascii="仿宋" w:hAnsi="仿宋" w:eastAsia="仿宋" w:cs="仿宋"/>
          <w:b w:val="0"/>
          <w:bCs w:val="0"/>
          <w:i w:val="0"/>
          <w:caps w:val="0"/>
          <w:color w:val="auto"/>
          <w:spacing w:val="0"/>
          <w:w w:val="100"/>
          <w:kern w:val="0"/>
          <w:sz w:val="24"/>
          <w:szCs w:val="24"/>
          <w:highlight w:val="none"/>
          <w:lang w:val="en-US" w:eastAsia="zh-CN" w:bidi="ar-SA"/>
        </w:rPr>
      </w:pPr>
      <w:r>
        <w:rPr>
          <w:rFonts w:hint="eastAsia" w:ascii="仿宋" w:hAnsi="仿宋" w:eastAsia="仿宋" w:cs="仿宋"/>
          <w:b w:val="0"/>
          <w:bCs w:val="0"/>
          <w:i w:val="0"/>
          <w:caps w:val="0"/>
          <w:color w:val="auto"/>
          <w:spacing w:val="0"/>
          <w:w w:val="100"/>
          <w:kern w:val="0"/>
          <w:sz w:val="24"/>
          <w:szCs w:val="24"/>
          <w:highlight w:val="none"/>
          <w:lang w:val="en-US" w:eastAsia="zh-CN" w:bidi="ar-SA"/>
        </w:rPr>
        <w:t>4、考评路线要求：由住建局牵头负责拟定线路和具体方案，其中主要街道不少于5公里，次干道不少于3公里，背街小巷随机不少于5处，考评社区不少于3个，考评周边行政村不少于2个。</w:t>
      </w:r>
    </w:p>
    <w:p>
      <w:pPr>
        <w:pStyle w:val="14"/>
        <w:keepNext w:val="0"/>
        <w:keepLines w:val="0"/>
        <w:pageBreakBefore w:val="0"/>
        <w:widowControl w:val="0"/>
        <w:kinsoku/>
        <w:wordWrap/>
        <w:overflowPunct/>
        <w:topLinePunct w:val="0"/>
        <w:autoSpaceDE/>
        <w:autoSpaceDN/>
        <w:bidi w:val="0"/>
        <w:adjustRightInd/>
        <w:snapToGrid/>
        <w:spacing w:before="156" w:beforeAutospacing="0" w:after="156" w:afterAutospacing="0" w:line="400" w:lineRule="exact"/>
        <w:jc w:val="both"/>
        <w:textAlignment w:val="baseline"/>
        <w:rPr>
          <w:rFonts w:hint="eastAsia" w:ascii="仿宋" w:hAnsi="仿宋" w:eastAsia="仿宋" w:cs="仿宋"/>
          <w:b w:val="0"/>
          <w:i w:val="0"/>
          <w:caps w:val="0"/>
          <w:color w:val="auto"/>
          <w:spacing w:val="0"/>
          <w:w w:val="100"/>
          <w:sz w:val="24"/>
          <w:szCs w:val="24"/>
          <w:highlight w:val="none"/>
          <w:lang w:val="en-US" w:eastAsia="zh-CN"/>
        </w:rPr>
      </w:pPr>
      <w:r>
        <w:rPr>
          <w:rFonts w:hint="eastAsia" w:ascii="仿宋" w:hAnsi="仿宋" w:eastAsia="仿宋" w:cs="仿宋"/>
          <w:b w:val="0"/>
          <w:bCs w:val="0"/>
          <w:i w:val="0"/>
          <w:caps w:val="0"/>
          <w:color w:val="auto"/>
          <w:spacing w:val="0"/>
          <w:w w:val="100"/>
          <w:kern w:val="0"/>
          <w:sz w:val="24"/>
          <w:szCs w:val="24"/>
          <w:highlight w:val="none"/>
          <w:lang w:val="en-US" w:eastAsia="zh-CN" w:bidi="ar-SA"/>
        </w:rPr>
        <w:t>5、考评要求：抽调人员应服从安排，认真履行职责，对环卫保洁工作逐项打分，并将结果签字确认后，提交考评组负责人汇总。</w:t>
      </w:r>
    </w:p>
    <w:p>
      <w:pPr>
        <w:pStyle w:val="5"/>
        <w:numPr>
          <w:ilvl w:val="0"/>
          <w:numId w:val="13"/>
        </w:numPr>
        <w:snapToGrid/>
        <w:spacing w:before="0" w:beforeAutospacing="0" w:after="0" w:afterAutospacing="0" w:line="560" w:lineRule="exact"/>
        <w:ind w:left="0" w:leftChars="0" w:firstLine="420" w:firstLineChars="0"/>
        <w:jc w:val="both"/>
        <w:textAlignment w:val="baseline"/>
        <w:rPr>
          <w:rFonts w:hint="eastAsia" w:ascii="仿宋" w:hAnsi="仿宋" w:eastAsia="仿宋" w:cs="仿宋"/>
          <w:b w:val="0"/>
          <w:bCs w:val="0"/>
          <w:i w:val="0"/>
          <w:caps w:val="0"/>
          <w:color w:val="auto"/>
          <w:spacing w:val="0"/>
          <w:w w:val="100"/>
          <w:kern w:val="0"/>
          <w:sz w:val="24"/>
          <w:szCs w:val="24"/>
          <w:highlight w:val="none"/>
          <w:lang w:val="en-US" w:eastAsia="zh-CN" w:bidi="ar-SA"/>
        </w:rPr>
      </w:pPr>
      <w:bookmarkStart w:id="33" w:name="_Toc18291"/>
      <w:r>
        <w:rPr>
          <w:rFonts w:hint="eastAsia" w:ascii="仿宋" w:hAnsi="仿宋" w:eastAsia="仿宋" w:cs="仿宋"/>
          <w:b w:val="0"/>
          <w:bCs w:val="0"/>
          <w:i w:val="0"/>
          <w:caps w:val="0"/>
          <w:color w:val="auto"/>
          <w:spacing w:val="0"/>
          <w:w w:val="100"/>
          <w:kern w:val="0"/>
          <w:sz w:val="24"/>
          <w:szCs w:val="24"/>
          <w:highlight w:val="none"/>
          <w:lang w:val="en-US" w:eastAsia="zh-CN" w:bidi="ar-SA"/>
        </w:rPr>
        <w:t>环卫综合服务公共部分细则（10分）</w:t>
      </w:r>
      <w:bookmarkEnd w:id="33"/>
    </w:p>
    <w:tbl>
      <w:tblPr>
        <w:tblStyle w:val="2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64"/>
        <w:gridCol w:w="703"/>
        <w:gridCol w:w="4920"/>
        <w:gridCol w:w="1545"/>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00" w:type="pct"/>
            <w:gridSpan w:val="5"/>
          </w:tcPr>
          <w:p>
            <w:pPr>
              <w:pStyle w:val="44"/>
              <w:snapToGrid/>
              <w:spacing w:before="88" w:beforeAutospacing="0" w:after="0" w:afterAutospacing="0" w:line="240" w:lineRule="auto"/>
              <w:ind w:left="3028" w:right="3026"/>
              <w:jc w:val="center"/>
              <w:textAlignment w:val="baseline"/>
              <w:rPr>
                <w:rFonts w:hint="eastAsia" w:ascii="仿宋" w:hAnsi="仿宋" w:eastAsia="仿宋" w:cs="仿宋"/>
                <w:b/>
                <w:i w:val="0"/>
                <w:caps w:val="0"/>
                <w:color w:val="auto"/>
                <w:spacing w:val="0"/>
                <w:w w:val="100"/>
                <w:sz w:val="21"/>
                <w:highlight w:val="none"/>
              </w:rPr>
            </w:pPr>
            <w:r>
              <w:rPr>
                <w:rFonts w:hint="eastAsia" w:ascii="仿宋" w:hAnsi="仿宋" w:eastAsia="仿宋" w:cs="仿宋"/>
                <w:b/>
                <w:i w:val="0"/>
                <w:caps w:val="0"/>
                <w:color w:val="auto"/>
                <w:spacing w:val="0"/>
                <w:w w:val="100"/>
                <w:sz w:val="21"/>
                <w:highlight w:val="none"/>
              </w:rPr>
              <w:t>考评环卫综合服务公共部分细则(一)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00" w:type="pct"/>
            <w:gridSpan w:val="5"/>
          </w:tcPr>
          <w:p>
            <w:pPr>
              <w:pStyle w:val="44"/>
              <w:snapToGrid/>
              <w:spacing w:before="90" w:beforeAutospacing="0" w:after="0" w:afterAutospacing="0" w:line="240" w:lineRule="auto"/>
              <w:ind w:right="115"/>
              <w:jc w:val="right"/>
              <w:textAlignment w:val="baseline"/>
              <w:rPr>
                <w:rFonts w:hint="eastAsia" w:ascii="仿宋" w:hAnsi="仿宋" w:eastAsia="仿宋" w:cs="仿宋"/>
                <w:b/>
                <w:i w:val="0"/>
                <w:caps w:val="0"/>
                <w:color w:val="auto"/>
                <w:spacing w:val="0"/>
                <w:w w:val="100"/>
                <w:sz w:val="21"/>
                <w:highlight w:val="none"/>
              </w:rPr>
            </w:pPr>
            <w:r>
              <w:rPr>
                <w:rFonts w:hint="eastAsia" w:ascii="仿宋" w:hAnsi="仿宋" w:eastAsia="仿宋" w:cs="仿宋"/>
                <w:b/>
                <w:i w:val="0"/>
                <w:caps w:val="0"/>
                <w:color w:val="auto"/>
                <w:spacing w:val="0"/>
                <w:w w:val="100"/>
                <w:sz w:val="21"/>
                <w:highlight w:val="none"/>
              </w:rPr>
              <w:t>总分：10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tcPr>
          <w:p>
            <w:pPr>
              <w:pStyle w:val="44"/>
              <w:snapToGrid/>
              <w:spacing w:before="89" w:beforeAutospacing="0" w:after="0" w:afterAutospacing="0" w:line="240" w:lineRule="auto"/>
              <w:ind w:left="216"/>
              <w:jc w:val="left"/>
              <w:textAlignment w:val="baseline"/>
              <w:rPr>
                <w:rFonts w:hint="eastAsia" w:ascii="仿宋" w:hAnsi="仿宋" w:eastAsia="仿宋" w:cs="仿宋"/>
                <w:b/>
                <w:i w:val="0"/>
                <w:caps w:val="0"/>
                <w:color w:val="auto"/>
                <w:spacing w:val="0"/>
                <w:w w:val="100"/>
                <w:sz w:val="21"/>
                <w:highlight w:val="none"/>
              </w:rPr>
            </w:pPr>
            <w:r>
              <w:rPr>
                <w:rFonts w:hint="eastAsia" w:ascii="仿宋" w:hAnsi="仿宋" w:eastAsia="仿宋" w:cs="仿宋"/>
                <w:b/>
                <w:i w:val="0"/>
                <w:caps w:val="0"/>
                <w:color w:val="auto"/>
                <w:spacing w:val="0"/>
                <w:w w:val="100"/>
                <w:sz w:val="21"/>
                <w:highlight w:val="none"/>
              </w:rPr>
              <w:t>考评项目</w:t>
            </w:r>
          </w:p>
        </w:tc>
        <w:tc>
          <w:tcPr>
            <w:tcW w:w="373" w:type="pct"/>
          </w:tcPr>
          <w:p>
            <w:pPr>
              <w:pStyle w:val="44"/>
              <w:snapToGrid/>
              <w:spacing w:before="89" w:beforeAutospacing="0" w:after="0" w:afterAutospacing="0" w:line="240" w:lineRule="auto"/>
              <w:ind w:left="121" w:right="114"/>
              <w:jc w:val="center"/>
              <w:textAlignment w:val="baseline"/>
              <w:rPr>
                <w:rFonts w:hint="eastAsia" w:ascii="仿宋" w:hAnsi="仿宋" w:eastAsia="仿宋" w:cs="仿宋"/>
                <w:b/>
                <w:i w:val="0"/>
                <w:caps w:val="0"/>
                <w:color w:val="auto"/>
                <w:spacing w:val="0"/>
                <w:w w:val="100"/>
                <w:sz w:val="21"/>
                <w:highlight w:val="none"/>
              </w:rPr>
            </w:pPr>
            <w:r>
              <w:rPr>
                <w:rFonts w:hint="eastAsia" w:ascii="仿宋" w:hAnsi="仿宋" w:eastAsia="仿宋" w:cs="仿宋"/>
                <w:b/>
                <w:i w:val="0"/>
                <w:caps w:val="0"/>
                <w:color w:val="auto"/>
                <w:spacing w:val="0"/>
                <w:w w:val="100"/>
                <w:sz w:val="21"/>
                <w:highlight w:val="none"/>
              </w:rPr>
              <w:t>序号</w:t>
            </w:r>
          </w:p>
        </w:tc>
        <w:tc>
          <w:tcPr>
            <w:tcW w:w="2611" w:type="pct"/>
          </w:tcPr>
          <w:p>
            <w:pPr>
              <w:pStyle w:val="44"/>
              <w:snapToGrid/>
              <w:spacing w:before="89" w:beforeAutospacing="0" w:after="0" w:afterAutospacing="0" w:line="240" w:lineRule="auto"/>
              <w:ind w:left="2039" w:right="2028"/>
              <w:jc w:val="center"/>
              <w:textAlignment w:val="baseline"/>
              <w:rPr>
                <w:rFonts w:hint="eastAsia" w:ascii="仿宋" w:hAnsi="仿宋" w:eastAsia="仿宋" w:cs="仿宋"/>
                <w:b/>
                <w:i w:val="0"/>
                <w:caps w:val="0"/>
                <w:color w:val="auto"/>
                <w:spacing w:val="0"/>
                <w:w w:val="100"/>
                <w:sz w:val="21"/>
                <w:highlight w:val="none"/>
              </w:rPr>
            </w:pPr>
            <w:r>
              <w:rPr>
                <w:rFonts w:hint="eastAsia" w:ascii="仿宋" w:hAnsi="仿宋" w:eastAsia="仿宋" w:cs="仿宋"/>
                <w:b/>
                <w:i w:val="0"/>
                <w:caps w:val="0"/>
                <w:color w:val="auto"/>
                <w:spacing w:val="0"/>
                <w:w w:val="100"/>
                <w:sz w:val="21"/>
                <w:highlight w:val="none"/>
              </w:rPr>
              <w:t>考评内容</w:t>
            </w:r>
          </w:p>
        </w:tc>
        <w:tc>
          <w:tcPr>
            <w:tcW w:w="820" w:type="pct"/>
          </w:tcPr>
          <w:p>
            <w:pPr>
              <w:pStyle w:val="44"/>
              <w:snapToGrid/>
              <w:spacing w:before="89" w:beforeAutospacing="0" w:after="0" w:afterAutospacing="0" w:line="240" w:lineRule="auto"/>
              <w:ind w:left="218" w:right="209"/>
              <w:jc w:val="center"/>
              <w:textAlignment w:val="baseline"/>
              <w:rPr>
                <w:rFonts w:hint="eastAsia" w:ascii="仿宋" w:hAnsi="仿宋" w:eastAsia="仿宋" w:cs="仿宋"/>
                <w:b/>
                <w:i w:val="0"/>
                <w:caps w:val="0"/>
                <w:color w:val="auto"/>
                <w:spacing w:val="0"/>
                <w:w w:val="100"/>
                <w:sz w:val="21"/>
                <w:highlight w:val="none"/>
              </w:rPr>
            </w:pPr>
            <w:r>
              <w:rPr>
                <w:rFonts w:hint="eastAsia" w:ascii="仿宋" w:hAnsi="仿宋" w:eastAsia="仿宋" w:cs="仿宋"/>
                <w:b/>
                <w:i w:val="0"/>
                <w:caps w:val="0"/>
                <w:color w:val="auto"/>
                <w:spacing w:val="0"/>
                <w:w w:val="100"/>
                <w:sz w:val="21"/>
                <w:highlight w:val="none"/>
              </w:rPr>
              <w:t>评分标准</w:t>
            </w:r>
          </w:p>
        </w:tc>
        <w:tc>
          <w:tcPr>
            <w:tcW w:w="523" w:type="pct"/>
          </w:tcPr>
          <w:p>
            <w:pPr>
              <w:pStyle w:val="44"/>
              <w:snapToGrid/>
              <w:spacing w:before="89" w:beforeAutospacing="0" w:after="0" w:afterAutospacing="0" w:line="240" w:lineRule="auto"/>
              <w:ind w:right="276"/>
              <w:jc w:val="right"/>
              <w:textAlignment w:val="baseline"/>
              <w:rPr>
                <w:rFonts w:hint="eastAsia" w:ascii="仿宋" w:hAnsi="仿宋" w:eastAsia="仿宋" w:cs="仿宋"/>
                <w:b/>
                <w:i w:val="0"/>
                <w:caps w:val="0"/>
                <w:color w:val="auto"/>
                <w:spacing w:val="0"/>
                <w:w w:val="100"/>
                <w:sz w:val="21"/>
                <w:highlight w:val="none"/>
              </w:rPr>
            </w:pPr>
            <w:r>
              <w:rPr>
                <w:rFonts w:hint="eastAsia" w:ascii="仿宋" w:hAnsi="仿宋" w:eastAsia="仿宋" w:cs="仿宋"/>
                <w:b/>
                <w:i w:val="0"/>
                <w:caps w:val="0"/>
                <w:color w:val="auto"/>
                <w:spacing w:val="0"/>
                <w:w w:val="95"/>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restart"/>
          </w:tcPr>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0"/>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0"/>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0"/>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0"/>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0"/>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0"/>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0"/>
                <w:highlight w:val="none"/>
              </w:rPr>
            </w:pPr>
          </w:p>
          <w:p>
            <w:pPr>
              <w:pStyle w:val="44"/>
              <w:snapToGrid/>
              <w:spacing w:before="1" w:beforeAutospacing="0" w:after="0" w:afterAutospacing="0" w:line="240" w:lineRule="auto"/>
              <w:jc w:val="left"/>
              <w:textAlignment w:val="baseline"/>
              <w:rPr>
                <w:rFonts w:hint="eastAsia" w:ascii="仿宋" w:hAnsi="仿宋" w:eastAsia="仿宋" w:cs="仿宋"/>
                <w:b/>
                <w:i w:val="0"/>
                <w:caps w:val="0"/>
                <w:color w:val="auto"/>
                <w:spacing w:val="0"/>
                <w:w w:val="100"/>
                <w:sz w:val="23"/>
                <w:highlight w:val="none"/>
              </w:rPr>
            </w:pPr>
          </w:p>
          <w:p>
            <w:pPr>
              <w:pStyle w:val="44"/>
              <w:snapToGrid/>
              <w:spacing w:before="0" w:beforeAutospacing="0" w:after="0" w:afterAutospacing="0" w:line="240" w:lineRule="auto"/>
              <w:ind w:left="216"/>
              <w:jc w:val="left"/>
              <w:textAlignment w:val="baseline"/>
              <w:rPr>
                <w:rFonts w:hint="eastAsia" w:ascii="仿宋" w:hAnsi="仿宋" w:eastAsia="仿宋" w:cs="仿宋"/>
                <w:b/>
                <w:i w:val="0"/>
                <w:caps w:val="0"/>
                <w:color w:val="auto"/>
                <w:spacing w:val="0"/>
                <w:w w:val="100"/>
                <w:sz w:val="21"/>
                <w:highlight w:val="none"/>
              </w:rPr>
            </w:pPr>
            <w:r>
              <w:rPr>
                <w:rFonts w:hint="eastAsia" w:ascii="仿宋" w:hAnsi="仿宋" w:eastAsia="仿宋" w:cs="仿宋"/>
                <w:b/>
                <w:i w:val="0"/>
                <w:caps w:val="0"/>
                <w:color w:val="auto"/>
                <w:spacing w:val="0"/>
                <w:w w:val="100"/>
                <w:sz w:val="21"/>
                <w:highlight w:val="none"/>
              </w:rPr>
              <w:t>迎检工作</w:t>
            </w:r>
          </w:p>
        </w:tc>
        <w:tc>
          <w:tcPr>
            <w:tcW w:w="373" w:type="pct"/>
          </w:tcPr>
          <w:p>
            <w:pPr>
              <w:pStyle w:val="44"/>
              <w:snapToGrid/>
              <w:spacing w:before="163" w:beforeAutospacing="0" w:after="0" w:afterAutospacing="0" w:line="240" w:lineRule="auto"/>
              <w:ind w:left="8"/>
              <w:jc w:val="center"/>
              <w:textAlignment w:val="baseline"/>
              <w:rPr>
                <w:rFonts w:hint="eastAsia" w:ascii="仿宋" w:hAnsi="仿宋" w:eastAsia="仿宋" w:cs="仿宋"/>
                <w:b/>
                <w:i w:val="0"/>
                <w:caps w:val="0"/>
                <w:color w:val="auto"/>
                <w:spacing w:val="0"/>
                <w:w w:val="100"/>
                <w:sz w:val="21"/>
                <w:highlight w:val="none"/>
              </w:rPr>
            </w:pPr>
            <w:r>
              <w:rPr>
                <w:rFonts w:hint="eastAsia" w:ascii="仿宋" w:hAnsi="仿宋" w:eastAsia="仿宋" w:cs="仿宋"/>
                <w:b/>
                <w:i w:val="0"/>
                <w:caps w:val="0"/>
                <w:color w:val="auto"/>
                <w:spacing w:val="0"/>
                <w:w w:val="98"/>
                <w:sz w:val="21"/>
                <w:highlight w:val="none"/>
              </w:rPr>
              <w:t>1</w:t>
            </w:r>
          </w:p>
        </w:tc>
        <w:tc>
          <w:tcPr>
            <w:tcW w:w="2611" w:type="pct"/>
            <w:vAlign w:val="center"/>
          </w:tcPr>
          <w:p>
            <w:pPr>
              <w:pStyle w:val="44"/>
              <w:snapToGrid/>
              <w:spacing w:before="0" w:beforeAutospacing="0" w:after="0" w:afterAutospacing="0" w:line="300" w:lineRule="atLeast"/>
              <w:ind w:left="108" w:right="97"/>
              <w:jc w:val="both"/>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不配合环卫部门做好创建卫生城市、文明城市、“两 会”等全面工作开展</w:t>
            </w:r>
          </w:p>
        </w:tc>
        <w:tc>
          <w:tcPr>
            <w:tcW w:w="820" w:type="pct"/>
          </w:tcPr>
          <w:p>
            <w:pPr>
              <w:pStyle w:val="44"/>
              <w:snapToGrid/>
              <w:spacing w:before="179" w:beforeAutospacing="0" w:after="0" w:afterAutospacing="0" w:line="240" w:lineRule="auto"/>
              <w:ind w:left="444"/>
              <w:jc w:val="left"/>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3 分/次</w:t>
            </w:r>
          </w:p>
        </w:tc>
        <w:tc>
          <w:tcPr>
            <w:tcW w:w="523"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
                <w:szCs w:val="2"/>
                <w:highlight w:val="none"/>
              </w:rPr>
            </w:pPr>
          </w:p>
        </w:tc>
        <w:tc>
          <w:tcPr>
            <w:tcW w:w="373" w:type="pct"/>
          </w:tcPr>
          <w:p>
            <w:pPr>
              <w:pStyle w:val="44"/>
              <w:snapToGrid/>
              <w:spacing w:before="88" w:beforeAutospacing="0" w:after="0" w:afterAutospacing="0" w:line="240" w:lineRule="auto"/>
              <w:ind w:left="8"/>
              <w:jc w:val="center"/>
              <w:textAlignment w:val="baseline"/>
              <w:rPr>
                <w:rFonts w:hint="eastAsia" w:ascii="仿宋" w:hAnsi="仿宋" w:eastAsia="仿宋" w:cs="仿宋"/>
                <w:b/>
                <w:i w:val="0"/>
                <w:caps w:val="0"/>
                <w:color w:val="auto"/>
                <w:spacing w:val="0"/>
                <w:w w:val="100"/>
                <w:sz w:val="21"/>
                <w:highlight w:val="none"/>
              </w:rPr>
            </w:pPr>
            <w:r>
              <w:rPr>
                <w:rFonts w:hint="eastAsia" w:ascii="仿宋" w:hAnsi="仿宋" w:eastAsia="仿宋" w:cs="仿宋"/>
                <w:b/>
                <w:i w:val="0"/>
                <w:caps w:val="0"/>
                <w:color w:val="auto"/>
                <w:spacing w:val="0"/>
                <w:w w:val="98"/>
                <w:sz w:val="21"/>
                <w:highlight w:val="none"/>
              </w:rPr>
              <w:t>2</w:t>
            </w:r>
          </w:p>
        </w:tc>
        <w:tc>
          <w:tcPr>
            <w:tcW w:w="2611" w:type="pct"/>
            <w:vAlign w:val="center"/>
          </w:tcPr>
          <w:p>
            <w:pPr>
              <w:pStyle w:val="44"/>
              <w:snapToGrid/>
              <w:spacing w:before="107" w:beforeAutospacing="0" w:after="0" w:afterAutospacing="0" w:line="240" w:lineRule="auto"/>
              <w:ind w:left="108"/>
              <w:jc w:val="both"/>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不配合乡村办开展各项工作</w:t>
            </w:r>
          </w:p>
        </w:tc>
        <w:tc>
          <w:tcPr>
            <w:tcW w:w="820" w:type="pct"/>
          </w:tcPr>
          <w:p>
            <w:pPr>
              <w:pStyle w:val="44"/>
              <w:snapToGrid/>
              <w:spacing w:before="107" w:beforeAutospacing="0" w:after="0" w:afterAutospacing="0" w:line="240" w:lineRule="auto"/>
              <w:ind w:left="444"/>
              <w:jc w:val="left"/>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3 分/次</w:t>
            </w:r>
          </w:p>
        </w:tc>
        <w:tc>
          <w:tcPr>
            <w:tcW w:w="523"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
                <w:szCs w:val="2"/>
                <w:highlight w:val="none"/>
              </w:rPr>
            </w:pPr>
          </w:p>
        </w:tc>
        <w:tc>
          <w:tcPr>
            <w:tcW w:w="373" w:type="pct"/>
          </w:tcPr>
          <w:p>
            <w:pPr>
              <w:pStyle w:val="44"/>
              <w:snapToGrid/>
              <w:spacing w:before="89" w:beforeAutospacing="0" w:after="0" w:afterAutospacing="0" w:line="240" w:lineRule="auto"/>
              <w:ind w:left="8"/>
              <w:jc w:val="center"/>
              <w:textAlignment w:val="baseline"/>
              <w:rPr>
                <w:rFonts w:hint="eastAsia" w:ascii="仿宋" w:hAnsi="仿宋" w:eastAsia="仿宋" w:cs="仿宋"/>
                <w:b/>
                <w:i w:val="0"/>
                <w:caps w:val="0"/>
                <w:color w:val="auto"/>
                <w:spacing w:val="0"/>
                <w:w w:val="100"/>
                <w:sz w:val="21"/>
                <w:highlight w:val="none"/>
              </w:rPr>
            </w:pPr>
            <w:r>
              <w:rPr>
                <w:rFonts w:hint="eastAsia" w:ascii="仿宋" w:hAnsi="仿宋" w:eastAsia="仿宋" w:cs="仿宋"/>
                <w:b/>
                <w:i w:val="0"/>
                <w:caps w:val="0"/>
                <w:color w:val="auto"/>
                <w:spacing w:val="0"/>
                <w:w w:val="98"/>
                <w:sz w:val="21"/>
                <w:highlight w:val="none"/>
              </w:rPr>
              <w:t>3</w:t>
            </w:r>
          </w:p>
        </w:tc>
        <w:tc>
          <w:tcPr>
            <w:tcW w:w="2611" w:type="pct"/>
            <w:vAlign w:val="center"/>
          </w:tcPr>
          <w:p>
            <w:pPr>
              <w:pStyle w:val="44"/>
              <w:snapToGrid/>
              <w:spacing w:before="106" w:beforeAutospacing="0" w:after="0" w:afterAutospacing="0" w:line="240" w:lineRule="auto"/>
              <w:ind w:left="108"/>
              <w:jc w:val="both"/>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站级检查:不合格或存在问题的</w:t>
            </w:r>
          </w:p>
        </w:tc>
        <w:tc>
          <w:tcPr>
            <w:tcW w:w="820" w:type="pct"/>
          </w:tcPr>
          <w:p>
            <w:pPr>
              <w:pStyle w:val="44"/>
              <w:snapToGrid/>
              <w:spacing w:before="106" w:beforeAutospacing="0" w:after="0" w:afterAutospacing="0" w:line="240" w:lineRule="auto"/>
              <w:ind w:left="444"/>
              <w:jc w:val="left"/>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1 分/次</w:t>
            </w:r>
          </w:p>
        </w:tc>
        <w:tc>
          <w:tcPr>
            <w:tcW w:w="523"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
                <w:szCs w:val="2"/>
                <w:highlight w:val="none"/>
              </w:rPr>
            </w:pPr>
          </w:p>
        </w:tc>
        <w:tc>
          <w:tcPr>
            <w:tcW w:w="373" w:type="pct"/>
          </w:tcPr>
          <w:p>
            <w:pPr>
              <w:pStyle w:val="44"/>
              <w:snapToGrid/>
              <w:spacing w:before="88" w:beforeAutospacing="0" w:after="0" w:afterAutospacing="0" w:line="240" w:lineRule="auto"/>
              <w:ind w:left="8"/>
              <w:jc w:val="center"/>
              <w:textAlignment w:val="baseline"/>
              <w:rPr>
                <w:rFonts w:hint="eastAsia" w:ascii="仿宋" w:hAnsi="仿宋" w:eastAsia="仿宋" w:cs="仿宋"/>
                <w:b/>
                <w:i w:val="0"/>
                <w:caps w:val="0"/>
                <w:color w:val="auto"/>
                <w:spacing w:val="0"/>
                <w:w w:val="100"/>
                <w:sz w:val="21"/>
                <w:highlight w:val="none"/>
              </w:rPr>
            </w:pPr>
            <w:r>
              <w:rPr>
                <w:rFonts w:hint="eastAsia" w:ascii="仿宋" w:hAnsi="仿宋" w:eastAsia="仿宋" w:cs="仿宋"/>
                <w:b/>
                <w:i w:val="0"/>
                <w:caps w:val="0"/>
                <w:color w:val="auto"/>
                <w:spacing w:val="0"/>
                <w:w w:val="98"/>
                <w:sz w:val="21"/>
                <w:highlight w:val="none"/>
              </w:rPr>
              <w:t>4</w:t>
            </w:r>
          </w:p>
        </w:tc>
        <w:tc>
          <w:tcPr>
            <w:tcW w:w="2611" w:type="pct"/>
            <w:vAlign w:val="center"/>
          </w:tcPr>
          <w:p>
            <w:pPr>
              <w:pStyle w:val="44"/>
              <w:snapToGrid/>
              <w:spacing w:before="108" w:beforeAutospacing="0" w:after="0" w:afterAutospacing="0" w:line="240" w:lineRule="auto"/>
              <w:ind w:left="108"/>
              <w:jc w:val="both"/>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城区级检查:不合格或存在问题的</w:t>
            </w:r>
          </w:p>
        </w:tc>
        <w:tc>
          <w:tcPr>
            <w:tcW w:w="820" w:type="pct"/>
          </w:tcPr>
          <w:p>
            <w:pPr>
              <w:pStyle w:val="44"/>
              <w:snapToGrid/>
              <w:spacing w:before="108" w:beforeAutospacing="0" w:after="0" w:afterAutospacing="0" w:line="240" w:lineRule="auto"/>
              <w:ind w:left="444"/>
              <w:jc w:val="left"/>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2 分/次</w:t>
            </w:r>
          </w:p>
        </w:tc>
        <w:tc>
          <w:tcPr>
            <w:tcW w:w="523"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
                <w:szCs w:val="2"/>
                <w:highlight w:val="none"/>
              </w:rPr>
            </w:pPr>
          </w:p>
        </w:tc>
        <w:tc>
          <w:tcPr>
            <w:tcW w:w="373" w:type="pct"/>
          </w:tcPr>
          <w:p>
            <w:pPr>
              <w:pStyle w:val="44"/>
              <w:snapToGrid/>
              <w:spacing w:before="88" w:beforeAutospacing="0" w:after="0" w:afterAutospacing="0" w:line="240" w:lineRule="auto"/>
              <w:ind w:left="8"/>
              <w:jc w:val="center"/>
              <w:textAlignment w:val="baseline"/>
              <w:rPr>
                <w:rFonts w:hint="eastAsia" w:ascii="仿宋" w:hAnsi="仿宋" w:eastAsia="仿宋" w:cs="仿宋"/>
                <w:b/>
                <w:i w:val="0"/>
                <w:caps w:val="0"/>
                <w:color w:val="auto"/>
                <w:spacing w:val="0"/>
                <w:w w:val="100"/>
                <w:sz w:val="21"/>
                <w:highlight w:val="none"/>
              </w:rPr>
            </w:pPr>
            <w:r>
              <w:rPr>
                <w:rFonts w:hint="eastAsia" w:ascii="仿宋" w:hAnsi="仿宋" w:eastAsia="仿宋" w:cs="仿宋"/>
                <w:b/>
                <w:i w:val="0"/>
                <w:caps w:val="0"/>
                <w:color w:val="auto"/>
                <w:spacing w:val="0"/>
                <w:w w:val="98"/>
                <w:sz w:val="21"/>
                <w:highlight w:val="none"/>
              </w:rPr>
              <w:t>5</w:t>
            </w:r>
          </w:p>
        </w:tc>
        <w:tc>
          <w:tcPr>
            <w:tcW w:w="2611" w:type="pct"/>
            <w:vAlign w:val="center"/>
          </w:tcPr>
          <w:p>
            <w:pPr>
              <w:pStyle w:val="44"/>
              <w:snapToGrid/>
              <w:spacing w:before="107" w:beforeAutospacing="0" w:after="0" w:afterAutospacing="0" w:line="240" w:lineRule="auto"/>
              <w:ind w:left="108"/>
              <w:jc w:val="both"/>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县市级检查:不合格或存在问题的</w:t>
            </w:r>
          </w:p>
        </w:tc>
        <w:tc>
          <w:tcPr>
            <w:tcW w:w="820" w:type="pct"/>
          </w:tcPr>
          <w:p>
            <w:pPr>
              <w:pStyle w:val="44"/>
              <w:snapToGrid/>
              <w:spacing w:before="107" w:beforeAutospacing="0" w:after="0" w:afterAutospacing="0" w:line="240" w:lineRule="auto"/>
              <w:ind w:left="444"/>
              <w:jc w:val="left"/>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3 分/次</w:t>
            </w:r>
          </w:p>
        </w:tc>
        <w:tc>
          <w:tcPr>
            <w:tcW w:w="523"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
                <w:szCs w:val="2"/>
                <w:highlight w:val="none"/>
              </w:rPr>
            </w:pPr>
          </w:p>
        </w:tc>
        <w:tc>
          <w:tcPr>
            <w:tcW w:w="373" w:type="pct"/>
          </w:tcPr>
          <w:p>
            <w:pPr>
              <w:pStyle w:val="44"/>
              <w:snapToGrid/>
              <w:spacing w:before="89" w:beforeAutospacing="0" w:after="0" w:afterAutospacing="0" w:line="240" w:lineRule="auto"/>
              <w:ind w:left="8"/>
              <w:jc w:val="center"/>
              <w:textAlignment w:val="baseline"/>
              <w:rPr>
                <w:rFonts w:hint="eastAsia" w:ascii="仿宋" w:hAnsi="仿宋" w:eastAsia="仿宋" w:cs="仿宋"/>
                <w:b/>
                <w:i w:val="0"/>
                <w:caps w:val="0"/>
                <w:color w:val="auto"/>
                <w:spacing w:val="0"/>
                <w:w w:val="100"/>
                <w:sz w:val="21"/>
                <w:highlight w:val="none"/>
              </w:rPr>
            </w:pPr>
            <w:r>
              <w:rPr>
                <w:rFonts w:hint="eastAsia" w:ascii="仿宋" w:hAnsi="仿宋" w:eastAsia="仿宋" w:cs="仿宋"/>
                <w:b/>
                <w:i w:val="0"/>
                <w:caps w:val="0"/>
                <w:color w:val="auto"/>
                <w:spacing w:val="0"/>
                <w:w w:val="98"/>
                <w:sz w:val="21"/>
                <w:highlight w:val="none"/>
              </w:rPr>
              <w:t>6</w:t>
            </w:r>
          </w:p>
        </w:tc>
        <w:tc>
          <w:tcPr>
            <w:tcW w:w="2611" w:type="pct"/>
            <w:vAlign w:val="center"/>
          </w:tcPr>
          <w:p>
            <w:pPr>
              <w:pStyle w:val="44"/>
              <w:snapToGrid/>
              <w:spacing w:before="106" w:beforeAutospacing="0" w:after="0" w:afterAutospacing="0" w:line="240" w:lineRule="auto"/>
              <w:ind w:left="108"/>
              <w:jc w:val="both"/>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自治区检查：不合格或存在问题的</w:t>
            </w:r>
          </w:p>
        </w:tc>
        <w:tc>
          <w:tcPr>
            <w:tcW w:w="820" w:type="pct"/>
          </w:tcPr>
          <w:p>
            <w:pPr>
              <w:pStyle w:val="44"/>
              <w:snapToGrid/>
              <w:spacing w:before="106" w:beforeAutospacing="0" w:after="0" w:afterAutospacing="0" w:line="240" w:lineRule="auto"/>
              <w:ind w:left="444"/>
              <w:jc w:val="left"/>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5 分/次</w:t>
            </w:r>
          </w:p>
        </w:tc>
        <w:tc>
          <w:tcPr>
            <w:tcW w:w="523"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
                <w:szCs w:val="2"/>
                <w:highlight w:val="none"/>
              </w:rPr>
            </w:pPr>
          </w:p>
        </w:tc>
        <w:tc>
          <w:tcPr>
            <w:tcW w:w="373" w:type="pct"/>
          </w:tcPr>
          <w:p>
            <w:pPr>
              <w:pStyle w:val="44"/>
              <w:snapToGrid/>
              <w:spacing w:before="88" w:beforeAutospacing="0" w:after="0" w:afterAutospacing="0" w:line="240" w:lineRule="auto"/>
              <w:ind w:left="8"/>
              <w:jc w:val="center"/>
              <w:textAlignment w:val="baseline"/>
              <w:rPr>
                <w:rFonts w:hint="eastAsia" w:ascii="仿宋" w:hAnsi="仿宋" w:eastAsia="仿宋" w:cs="仿宋"/>
                <w:b/>
                <w:i w:val="0"/>
                <w:caps w:val="0"/>
                <w:color w:val="auto"/>
                <w:spacing w:val="0"/>
                <w:w w:val="100"/>
                <w:sz w:val="21"/>
                <w:highlight w:val="none"/>
              </w:rPr>
            </w:pPr>
            <w:r>
              <w:rPr>
                <w:rFonts w:hint="eastAsia" w:ascii="仿宋" w:hAnsi="仿宋" w:eastAsia="仿宋" w:cs="仿宋"/>
                <w:b/>
                <w:i w:val="0"/>
                <w:caps w:val="0"/>
                <w:color w:val="auto"/>
                <w:spacing w:val="0"/>
                <w:w w:val="98"/>
                <w:sz w:val="21"/>
                <w:highlight w:val="none"/>
              </w:rPr>
              <w:t>7</w:t>
            </w:r>
          </w:p>
        </w:tc>
        <w:tc>
          <w:tcPr>
            <w:tcW w:w="2611" w:type="pct"/>
            <w:vAlign w:val="center"/>
          </w:tcPr>
          <w:p>
            <w:pPr>
              <w:pStyle w:val="44"/>
              <w:snapToGrid/>
              <w:spacing w:before="108" w:beforeAutospacing="0" w:after="0" w:afterAutospacing="0" w:line="240" w:lineRule="auto"/>
              <w:ind w:left="108"/>
              <w:jc w:val="both"/>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国家级检查:不合格或存在问题的</w:t>
            </w:r>
          </w:p>
        </w:tc>
        <w:tc>
          <w:tcPr>
            <w:tcW w:w="820" w:type="pct"/>
          </w:tcPr>
          <w:p>
            <w:pPr>
              <w:pStyle w:val="44"/>
              <w:snapToGrid/>
              <w:spacing w:before="108" w:beforeAutospacing="0" w:after="0" w:afterAutospacing="0" w:line="240" w:lineRule="auto"/>
              <w:ind w:left="444"/>
              <w:jc w:val="left"/>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7 分/次</w:t>
            </w:r>
          </w:p>
        </w:tc>
        <w:tc>
          <w:tcPr>
            <w:tcW w:w="523"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
                <w:szCs w:val="2"/>
                <w:highlight w:val="none"/>
              </w:rPr>
            </w:pPr>
          </w:p>
        </w:tc>
        <w:tc>
          <w:tcPr>
            <w:tcW w:w="373" w:type="pct"/>
          </w:tcPr>
          <w:p>
            <w:pPr>
              <w:pStyle w:val="44"/>
              <w:snapToGrid/>
              <w:spacing w:before="88" w:beforeAutospacing="0" w:after="0" w:afterAutospacing="0" w:line="240" w:lineRule="auto"/>
              <w:ind w:left="8"/>
              <w:jc w:val="center"/>
              <w:textAlignment w:val="baseline"/>
              <w:rPr>
                <w:rFonts w:hint="eastAsia" w:ascii="仿宋" w:hAnsi="仿宋" w:eastAsia="仿宋" w:cs="仿宋"/>
                <w:b/>
                <w:i w:val="0"/>
                <w:caps w:val="0"/>
                <w:color w:val="auto"/>
                <w:spacing w:val="0"/>
                <w:w w:val="100"/>
                <w:sz w:val="21"/>
                <w:highlight w:val="none"/>
              </w:rPr>
            </w:pPr>
            <w:r>
              <w:rPr>
                <w:rFonts w:hint="eastAsia" w:ascii="仿宋" w:hAnsi="仿宋" w:eastAsia="仿宋" w:cs="仿宋"/>
                <w:b/>
                <w:i w:val="0"/>
                <w:caps w:val="0"/>
                <w:color w:val="auto"/>
                <w:spacing w:val="0"/>
                <w:w w:val="98"/>
                <w:sz w:val="21"/>
                <w:highlight w:val="none"/>
              </w:rPr>
              <w:t>8</w:t>
            </w:r>
          </w:p>
        </w:tc>
        <w:tc>
          <w:tcPr>
            <w:tcW w:w="2611" w:type="pct"/>
            <w:vAlign w:val="center"/>
          </w:tcPr>
          <w:p>
            <w:pPr>
              <w:pStyle w:val="44"/>
              <w:snapToGrid/>
              <w:spacing w:before="107" w:beforeAutospacing="0" w:after="0" w:afterAutospacing="0" w:line="240" w:lineRule="auto"/>
              <w:ind w:left="108"/>
              <w:jc w:val="both"/>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“以克论净·深度保洁”检查：不合格或存在问题的</w:t>
            </w:r>
          </w:p>
        </w:tc>
        <w:tc>
          <w:tcPr>
            <w:tcW w:w="820" w:type="pct"/>
          </w:tcPr>
          <w:p>
            <w:pPr>
              <w:pStyle w:val="44"/>
              <w:snapToGrid/>
              <w:spacing w:before="107" w:beforeAutospacing="0" w:after="0" w:afterAutospacing="0" w:line="240" w:lineRule="auto"/>
              <w:ind w:left="444"/>
              <w:jc w:val="left"/>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4 分/次</w:t>
            </w:r>
          </w:p>
        </w:tc>
        <w:tc>
          <w:tcPr>
            <w:tcW w:w="523"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
                <w:szCs w:val="2"/>
                <w:highlight w:val="none"/>
              </w:rPr>
            </w:pPr>
          </w:p>
        </w:tc>
        <w:tc>
          <w:tcPr>
            <w:tcW w:w="373" w:type="pct"/>
          </w:tcPr>
          <w:p>
            <w:pPr>
              <w:pStyle w:val="44"/>
              <w:snapToGrid/>
              <w:spacing w:before="161" w:beforeAutospacing="0" w:after="0" w:afterAutospacing="0" w:line="240" w:lineRule="auto"/>
              <w:ind w:left="8"/>
              <w:jc w:val="center"/>
              <w:textAlignment w:val="baseline"/>
              <w:rPr>
                <w:rFonts w:hint="eastAsia" w:ascii="仿宋" w:hAnsi="仿宋" w:eastAsia="仿宋" w:cs="仿宋"/>
                <w:b/>
                <w:i w:val="0"/>
                <w:caps w:val="0"/>
                <w:color w:val="auto"/>
                <w:spacing w:val="0"/>
                <w:w w:val="100"/>
                <w:sz w:val="21"/>
                <w:highlight w:val="none"/>
              </w:rPr>
            </w:pPr>
            <w:r>
              <w:rPr>
                <w:rFonts w:hint="eastAsia" w:ascii="仿宋" w:hAnsi="仿宋" w:eastAsia="仿宋" w:cs="仿宋"/>
                <w:b/>
                <w:i w:val="0"/>
                <w:caps w:val="0"/>
                <w:color w:val="auto"/>
                <w:spacing w:val="0"/>
                <w:w w:val="98"/>
                <w:sz w:val="21"/>
                <w:highlight w:val="none"/>
              </w:rPr>
              <w:t>9</w:t>
            </w:r>
          </w:p>
        </w:tc>
        <w:tc>
          <w:tcPr>
            <w:tcW w:w="2611" w:type="pct"/>
            <w:vAlign w:val="center"/>
          </w:tcPr>
          <w:p>
            <w:pPr>
              <w:pStyle w:val="44"/>
              <w:snapToGrid/>
              <w:spacing w:before="29" w:beforeAutospacing="0" w:after="0" w:afterAutospacing="0" w:line="240" w:lineRule="auto"/>
              <w:ind w:left="108"/>
              <w:jc w:val="both"/>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不配合各项迎检工作任务完成，如在保洁力量不加大</w:t>
            </w:r>
          </w:p>
          <w:p>
            <w:pPr>
              <w:pStyle w:val="44"/>
              <w:snapToGrid/>
              <w:spacing w:before="31" w:beforeAutospacing="0" w:after="0" w:afterAutospacing="0" w:line="250" w:lineRule="exact"/>
              <w:ind w:left="108"/>
              <w:jc w:val="both"/>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及管理人员不到检查现场巡查有效落实迎检工作的</w:t>
            </w:r>
          </w:p>
        </w:tc>
        <w:tc>
          <w:tcPr>
            <w:tcW w:w="820" w:type="pct"/>
          </w:tcPr>
          <w:p>
            <w:pPr>
              <w:pStyle w:val="44"/>
              <w:snapToGrid/>
              <w:spacing w:before="1" w:beforeAutospacing="0" w:after="0" w:afterAutospacing="0" w:line="240" w:lineRule="auto"/>
              <w:jc w:val="center"/>
              <w:textAlignment w:val="baseline"/>
              <w:rPr>
                <w:rFonts w:hint="eastAsia" w:ascii="仿宋" w:hAnsi="仿宋" w:eastAsia="仿宋" w:cs="仿宋"/>
                <w:b/>
                <w:i w:val="0"/>
                <w:caps w:val="0"/>
                <w:color w:val="auto"/>
                <w:spacing w:val="0"/>
                <w:w w:val="100"/>
                <w:sz w:val="14"/>
                <w:highlight w:val="none"/>
              </w:rPr>
            </w:pPr>
          </w:p>
          <w:p>
            <w:pPr>
              <w:pStyle w:val="44"/>
              <w:snapToGrid/>
              <w:spacing w:before="0" w:beforeAutospacing="0" w:after="0" w:afterAutospacing="0" w:line="240" w:lineRule="auto"/>
              <w:ind w:left="444"/>
              <w:jc w:val="both"/>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5 分/次</w:t>
            </w:r>
          </w:p>
        </w:tc>
        <w:tc>
          <w:tcPr>
            <w:tcW w:w="523"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71" w:type="pct"/>
            <w:vMerge w:val="restart"/>
          </w:tcPr>
          <w:p>
            <w:pPr>
              <w:pStyle w:val="44"/>
              <w:snapToGrid/>
              <w:spacing w:before="0" w:beforeAutospacing="0" w:after="0" w:afterAutospacing="0" w:line="240" w:lineRule="auto"/>
              <w:jc w:val="center"/>
              <w:textAlignment w:val="baseline"/>
              <w:rPr>
                <w:rFonts w:hint="eastAsia" w:ascii="仿宋" w:hAnsi="仿宋" w:eastAsia="仿宋" w:cs="仿宋"/>
                <w:b/>
                <w:i w:val="0"/>
                <w:caps w:val="0"/>
                <w:color w:val="auto"/>
                <w:spacing w:val="0"/>
                <w:w w:val="100"/>
                <w:sz w:val="20"/>
                <w:highlight w:val="none"/>
              </w:rPr>
            </w:pPr>
          </w:p>
          <w:p>
            <w:pPr>
              <w:pStyle w:val="44"/>
              <w:snapToGrid/>
              <w:spacing w:before="0" w:beforeAutospacing="0" w:after="0" w:afterAutospacing="0" w:line="240" w:lineRule="auto"/>
              <w:jc w:val="center"/>
              <w:textAlignment w:val="baseline"/>
              <w:rPr>
                <w:rFonts w:hint="eastAsia" w:ascii="仿宋" w:hAnsi="仿宋" w:eastAsia="仿宋" w:cs="仿宋"/>
                <w:b/>
                <w:i w:val="0"/>
                <w:caps w:val="0"/>
                <w:color w:val="auto"/>
                <w:spacing w:val="0"/>
                <w:w w:val="100"/>
                <w:sz w:val="20"/>
                <w:highlight w:val="none"/>
              </w:rPr>
            </w:pPr>
          </w:p>
          <w:p>
            <w:pPr>
              <w:pStyle w:val="44"/>
              <w:snapToGrid/>
              <w:spacing w:before="0" w:beforeAutospacing="0" w:after="0" w:afterAutospacing="0" w:line="240" w:lineRule="auto"/>
              <w:jc w:val="center"/>
              <w:textAlignment w:val="baseline"/>
              <w:rPr>
                <w:rFonts w:hint="eastAsia" w:ascii="仿宋" w:hAnsi="仿宋" w:eastAsia="仿宋" w:cs="仿宋"/>
                <w:b/>
                <w:i w:val="0"/>
                <w:caps w:val="0"/>
                <w:color w:val="auto"/>
                <w:spacing w:val="0"/>
                <w:w w:val="100"/>
                <w:sz w:val="20"/>
                <w:highlight w:val="none"/>
              </w:rPr>
            </w:pPr>
          </w:p>
          <w:p>
            <w:pPr>
              <w:pStyle w:val="44"/>
              <w:snapToGrid/>
              <w:spacing w:before="0" w:beforeAutospacing="0" w:after="0" w:afterAutospacing="0" w:line="240" w:lineRule="auto"/>
              <w:jc w:val="center"/>
              <w:textAlignment w:val="baseline"/>
              <w:rPr>
                <w:rFonts w:hint="eastAsia" w:ascii="仿宋" w:hAnsi="仿宋" w:eastAsia="仿宋" w:cs="仿宋"/>
                <w:b/>
                <w:i w:val="0"/>
                <w:caps w:val="0"/>
                <w:color w:val="auto"/>
                <w:spacing w:val="0"/>
                <w:w w:val="100"/>
                <w:sz w:val="20"/>
                <w:highlight w:val="none"/>
              </w:rPr>
            </w:pPr>
          </w:p>
          <w:p>
            <w:pPr>
              <w:pStyle w:val="44"/>
              <w:snapToGrid/>
              <w:spacing w:before="0" w:beforeAutospacing="0" w:after="0" w:afterAutospacing="0" w:line="240" w:lineRule="auto"/>
              <w:jc w:val="center"/>
              <w:textAlignment w:val="baseline"/>
              <w:rPr>
                <w:rFonts w:hint="eastAsia" w:ascii="仿宋" w:hAnsi="仿宋" w:eastAsia="仿宋" w:cs="仿宋"/>
                <w:b/>
                <w:i w:val="0"/>
                <w:caps w:val="0"/>
                <w:color w:val="auto"/>
                <w:spacing w:val="0"/>
                <w:w w:val="100"/>
                <w:sz w:val="20"/>
                <w:highlight w:val="none"/>
              </w:rPr>
            </w:pPr>
          </w:p>
          <w:p>
            <w:pPr>
              <w:pStyle w:val="44"/>
              <w:snapToGrid/>
              <w:spacing w:before="0" w:beforeAutospacing="0" w:after="0" w:afterAutospacing="0" w:line="240" w:lineRule="auto"/>
              <w:jc w:val="center"/>
              <w:textAlignment w:val="baseline"/>
              <w:rPr>
                <w:rFonts w:hint="eastAsia" w:ascii="仿宋" w:hAnsi="仿宋" w:eastAsia="仿宋" w:cs="仿宋"/>
                <w:b/>
                <w:i w:val="0"/>
                <w:caps w:val="0"/>
                <w:color w:val="auto"/>
                <w:spacing w:val="0"/>
                <w:w w:val="100"/>
                <w:sz w:val="20"/>
                <w:highlight w:val="none"/>
              </w:rPr>
            </w:pPr>
          </w:p>
          <w:p>
            <w:pPr>
              <w:pStyle w:val="44"/>
              <w:snapToGrid/>
              <w:spacing w:before="0" w:beforeAutospacing="0" w:after="0" w:afterAutospacing="0" w:line="240" w:lineRule="auto"/>
              <w:jc w:val="center"/>
              <w:textAlignment w:val="baseline"/>
              <w:rPr>
                <w:rFonts w:hint="eastAsia" w:ascii="仿宋" w:hAnsi="仿宋" w:eastAsia="仿宋" w:cs="仿宋"/>
                <w:b/>
                <w:i w:val="0"/>
                <w:caps w:val="0"/>
                <w:color w:val="auto"/>
                <w:spacing w:val="0"/>
                <w:w w:val="100"/>
                <w:sz w:val="20"/>
                <w:highlight w:val="none"/>
              </w:rPr>
            </w:pPr>
          </w:p>
          <w:p>
            <w:pPr>
              <w:pStyle w:val="44"/>
              <w:snapToGrid/>
              <w:spacing w:before="0" w:beforeAutospacing="0" w:after="0" w:afterAutospacing="0" w:line="240" w:lineRule="auto"/>
              <w:jc w:val="center"/>
              <w:textAlignment w:val="baseline"/>
              <w:rPr>
                <w:rFonts w:hint="eastAsia" w:ascii="仿宋" w:hAnsi="仿宋" w:eastAsia="仿宋" w:cs="仿宋"/>
                <w:b/>
                <w:i w:val="0"/>
                <w:caps w:val="0"/>
                <w:color w:val="auto"/>
                <w:spacing w:val="0"/>
                <w:w w:val="100"/>
                <w:sz w:val="20"/>
                <w:highlight w:val="none"/>
              </w:rPr>
            </w:pPr>
          </w:p>
          <w:p>
            <w:pPr>
              <w:pStyle w:val="44"/>
              <w:snapToGrid/>
              <w:spacing w:before="0" w:beforeAutospacing="0" w:after="0" w:afterAutospacing="0" w:line="240" w:lineRule="auto"/>
              <w:jc w:val="center"/>
              <w:textAlignment w:val="baseline"/>
              <w:rPr>
                <w:rFonts w:hint="eastAsia" w:ascii="仿宋" w:hAnsi="仿宋" w:eastAsia="仿宋" w:cs="仿宋"/>
                <w:b/>
                <w:i w:val="0"/>
                <w:caps w:val="0"/>
                <w:color w:val="auto"/>
                <w:spacing w:val="0"/>
                <w:w w:val="100"/>
                <w:sz w:val="20"/>
                <w:highlight w:val="none"/>
              </w:rPr>
            </w:pPr>
          </w:p>
          <w:p>
            <w:pPr>
              <w:pStyle w:val="44"/>
              <w:snapToGrid/>
              <w:spacing w:before="0" w:beforeAutospacing="0" w:after="0" w:afterAutospacing="0" w:line="240" w:lineRule="auto"/>
              <w:jc w:val="center"/>
              <w:textAlignment w:val="baseline"/>
              <w:rPr>
                <w:rFonts w:hint="eastAsia" w:ascii="仿宋" w:hAnsi="仿宋" w:eastAsia="仿宋" w:cs="仿宋"/>
                <w:b/>
                <w:i w:val="0"/>
                <w:caps w:val="0"/>
                <w:color w:val="auto"/>
                <w:spacing w:val="0"/>
                <w:w w:val="100"/>
                <w:sz w:val="20"/>
                <w:highlight w:val="none"/>
              </w:rPr>
            </w:pPr>
          </w:p>
          <w:p>
            <w:pPr>
              <w:pStyle w:val="44"/>
              <w:snapToGrid/>
              <w:spacing w:before="6" w:beforeAutospacing="0" w:after="0" w:afterAutospacing="0" w:line="240" w:lineRule="auto"/>
              <w:jc w:val="center"/>
              <w:textAlignment w:val="baseline"/>
              <w:rPr>
                <w:rFonts w:hint="eastAsia" w:ascii="仿宋" w:hAnsi="仿宋" w:eastAsia="仿宋" w:cs="仿宋"/>
                <w:b/>
                <w:i w:val="0"/>
                <w:caps w:val="0"/>
                <w:color w:val="auto"/>
                <w:spacing w:val="0"/>
                <w:w w:val="100"/>
                <w:sz w:val="26"/>
                <w:highlight w:val="none"/>
              </w:rPr>
            </w:pPr>
          </w:p>
          <w:p>
            <w:pPr>
              <w:pStyle w:val="44"/>
              <w:snapToGrid/>
              <w:spacing w:before="0" w:beforeAutospacing="0" w:after="0" w:afterAutospacing="0" w:line="240" w:lineRule="auto"/>
              <w:ind w:left="216"/>
              <w:jc w:val="center"/>
              <w:textAlignment w:val="baseline"/>
              <w:rPr>
                <w:rFonts w:hint="eastAsia" w:ascii="仿宋" w:hAnsi="仿宋" w:eastAsia="仿宋" w:cs="仿宋"/>
                <w:b/>
                <w:i w:val="0"/>
                <w:caps w:val="0"/>
                <w:color w:val="auto"/>
                <w:spacing w:val="0"/>
                <w:w w:val="100"/>
                <w:sz w:val="21"/>
                <w:highlight w:val="none"/>
              </w:rPr>
            </w:pPr>
            <w:r>
              <w:rPr>
                <w:rFonts w:hint="eastAsia" w:ascii="仿宋" w:hAnsi="仿宋" w:eastAsia="仿宋" w:cs="仿宋"/>
                <w:b/>
                <w:i w:val="0"/>
                <w:caps w:val="0"/>
                <w:color w:val="auto"/>
                <w:spacing w:val="0"/>
                <w:w w:val="100"/>
                <w:sz w:val="21"/>
                <w:highlight w:val="none"/>
              </w:rPr>
              <w:t>人员管理</w:t>
            </w:r>
          </w:p>
        </w:tc>
        <w:tc>
          <w:tcPr>
            <w:tcW w:w="373" w:type="pct"/>
          </w:tcPr>
          <w:p>
            <w:pPr>
              <w:pStyle w:val="44"/>
              <w:snapToGrid/>
              <w:spacing w:before="4" w:beforeAutospacing="0" w:after="0" w:afterAutospacing="0" w:line="240" w:lineRule="auto"/>
              <w:jc w:val="center"/>
              <w:textAlignment w:val="baseline"/>
              <w:rPr>
                <w:rFonts w:hint="eastAsia" w:ascii="仿宋" w:hAnsi="仿宋" w:eastAsia="仿宋" w:cs="仿宋"/>
                <w:b/>
                <w:i w:val="0"/>
                <w:caps w:val="0"/>
                <w:color w:val="auto"/>
                <w:spacing w:val="0"/>
                <w:w w:val="100"/>
                <w:sz w:val="24"/>
                <w:highlight w:val="none"/>
              </w:rPr>
            </w:pPr>
          </w:p>
          <w:p>
            <w:pPr>
              <w:pStyle w:val="44"/>
              <w:snapToGrid/>
              <w:spacing w:before="1" w:beforeAutospacing="0" w:after="0" w:afterAutospacing="0" w:line="240" w:lineRule="auto"/>
              <w:ind w:left="8"/>
              <w:jc w:val="center"/>
              <w:textAlignment w:val="baseline"/>
              <w:rPr>
                <w:rFonts w:hint="eastAsia" w:ascii="仿宋" w:hAnsi="仿宋" w:eastAsia="仿宋" w:cs="仿宋"/>
                <w:b/>
                <w:i w:val="0"/>
                <w:caps w:val="0"/>
                <w:color w:val="auto"/>
                <w:spacing w:val="0"/>
                <w:w w:val="100"/>
                <w:sz w:val="21"/>
                <w:highlight w:val="none"/>
              </w:rPr>
            </w:pPr>
            <w:r>
              <w:rPr>
                <w:rFonts w:hint="eastAsia" w:ascii="仿宋" w:hAnsi="仿宋" w:eastAsia="仿宋" w:cs="仿宋"/>
                <w:b/>
                <w:i w:val="0"/>
                <w:caps w:val="0"/>
                <w:color w:val="auto"/>
                <w:spacing w:val="0"/>
                <w:w w:val="98"/>
                <w:sz w:val="21"/>
                <w:highlight w:val="none"/>
              </w:rPr>
              <w:t>1</w:t>
            </w:r>
          </w:p>
        </w:tc>
        <w:tc>
          <w:tcPr>
            <w:tcW w:w="2611" w:type="pct"/>
            <w:vAlign w:val="center"/>
          </w:tcPr>
          <w:p>
            <w:pPr>
              <w:pStyle w:val="44"/>
              <w:snapToGrid/>
              <w:spacing w:before="107" w:beforeAutospacing="0" w:after="0" w:afterAutospacing="0" w:line="240" w:lineRule="auto"/>
              <w:ind w:left="108"/>
              <w:jc w:val="left"/>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外包服务方管理人员必须配合环卫部门做好日检、月 检等其他上级保障性工作任务，管理人员不到岗或延</w:t>
            </w:r>
          </w:p>
          <w:p>
            <w:pPr>
              <w:pStyle w:val="44"/>
              <w:snapToGrid/>
              <w:spacing w:before="107" w:beforeAutospacing="0" w:after="0" w:afterAutospacing="0" w:line="240" w:lineRule="auto"/>
              <w:ind w:left="108"/>
              <w:jc w:val="left"/>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迟到岗（20 分钟以上）的</w:t>
            </w:r>
          </w:p>
        </w:tc>
        <w:tc>
          <w:tcPr>
            <w:tcW w:w="820" w:type="pct"/>
          </w:tcPr>
          <w:p>
            <w:pPr>
              <w:pStyle w:val="44"/>
              <w:snapToGrid/>
              <w:spacing w:before="8" w:beforeAutospacing="0" w:after="0" w:afterAutospacing="0" w:line="240" w:lineRule="auto"/>
              <w:jc w:val="center"/>
              <w:textAlignment w:val="baseline"/>
              <w:rPr>
                <w:rFonts w:hint="eastAsia" w:ascii="仿宋" w:hAnsi="仿宋" w:eastAsia="仿宋" w:cs="仿宋"/>
                <w:b/>
                <w:i w:val="0"/>
                <w:caps w:val="0"/>
                <w:color w:val="auto"/>
                <w:spacing w:val="0"/>
                <w:w w:val="100"/>
                <w:sz w:val="25"/>
                <w:highlight w:val="none"/>
              </w:rPr>
            </w:pPr>
          </w:p>
          <w:p>
            <w:pPr>
              <w:pStyle w:val="44"/>
              <w:snapToGrid/>
              <w:spacing w:before="1" w:beforeAutospacing="0" w:after="0" w:afterAutospacing="0" w:line="240" w:lineRule="auto"/>
              <w:ind w:left="444"/>
              <w:jc w:val="both"/>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5 分/次</w:t>
            </w:r>
          </w:p>
        </w:tc>
        <w:tc>
          <w:tcPr>
            <w:tcW w:w="523" w:type="pct"/>
          </w:tcPr>
          <w:p>
            <w:pPr>
              <w:pStyle w:val="44"/>
              <w:snapToGrid/>
              <w:spacing w:before="0" w:beforeAutospacing="0" w:after="0" w:afterAutospacing="0" w:line="240" w:lineRule="auto"/>
              <w:jc w:val="center"/>
              <w:textAlignment w:val="baseline"/>
              <w:rPr>
                <w:rFonts w:hint="eastAsia" w:ascii="仿宋" w:hAnsi="仿宋" w:eastAsia="仿宋" w:cs="仿宋"/>
                <w:b w:val="0"/>
                <w:i w:val="0"/>
                <w:caps w:val="0"/>
                <w:color w:val="auto"/>
                <w:spacing w:val="0"/>
                <w:w w:val="10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pPr>
              <w:snapToGrid/>
              <w:spacing w:before="0" w:beforeAutospacing="0" w:after="0" w:afterAutospacing="0" w:line="240" w:lineRule="auto"/>
              <w:jc w:val="center"/>
              <w:textAlignment w:val="baseline"/>
              <w:rPr>
                <w:rFonts w:hint="eastAsia" w:ascii="仿宋" w:hAnsi="仿宋" w:eastAsia="仿宋" w:cs="仿宋"/>
                <w:b w:val="0"/>
                <w:i w:val="0"/>
                <w:caps w:val="0"/>
                <w:color w:val="auto"/>
                <w:spacing w:val="0"/>
                <w:w w:val="100"/>
                <w:sz w:val="2"/>
                <w:szCs w:val="2"/>
                <w:highlight w:val="none"/>
              </w:rPr>
            </w:pPr>
          </w:p>
        </w:tc>
        <w:tc>
          <w:tcPr>
            <w:tcW w:w="373" w:type="pct"/>
          </w:tcPr>
          <w:p>
            <w:pPr>
              <w:pStyle w:val="44"/>
              <w:snapToGrid/>
              <w:spacing w:before="163" w:beforeAutospacing="0" w:after="0" w:afterAutospacing="0" w:line="240" w:lineRule="auto"/>
              <w:ind w:left="8"/>
              <w:jc w:val="center"/>
              <w:textAlignment w:val="baseline"/>
              <w:rPr>
                <w:rFonts w:hint="eastAsia" w:ascii="仿宋" w:hAnsi="仿宋" w:eastAsia="仿宋" w:cs="仿宋"/>
                <w:b/>
                <w:i w:val="0"/>
                <w:caps w:val="0"/>
                <w:color w:val="auto"/>
                <w:spacing w:val="0"/>
                <w:w w:val="100"/>
                <w:sz w:val="21"/>
                <w:highlight w:val="none"/>
              </w:rPr>
            </w:pPr>
            <w:r>
              <w:rPr>
                <w:rFonts w:hint="eastAsia" w:ascii="仿宋" w:hAnsi="仿宋" w:eastAsia="仿宋" w:cs="仿宋"/>
                <w:b/>
                <w:i w:val="0"/>
                <w:caps w:val="0"/>
                <w:color w:val="auto"/>
                <w:spacing w:val="0"/>
                <w:w w:val="98"/>
                <w:sz w:val="21"/>
                <w:highlight w:val="none"/>
              </w:rPr>
              <w:t>2</w:t>
            </w:r>
          </w:p>
        </w:tc>
        <w:tc>
          <w:tcPr>
            <w:tcW w:w="2611" w:type="pct"/>
            <w:vAlign w:val="center"/>
          </w:tcPr>
          <w:p>
            <w:pPr>
              <w:pStyle w:val="44"/>
              <w:snapToGrid/>
              <w:spacing w:before="107" w:beforeAutospacing="0" w:after="0" w:afterAutospacing="0" w:line="240" w:lineRule="auto"/>
              <w:ind w:left="108"/>
              <w:jc w:val="left"/>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不配合监管部门工作人员做好人员、质量、机械及相 关各项工作指标的全面管理工作的开展</w:t>
            </w:r>
          </w:p>
        </w:tc>
        <w:tc>
          <w:tcPr>
            <w:tcW w:w="820" w:type="pct"/>
          </w:tcPr>
          <w:p>
            <w:pPr>
              <w:pStyle w:val="44"/>
              <w:snapToGrid/>
              <w:spacing w:before="0" w:beforeAutospacing="0" w:after="0" w:afterAutospacing="0" w:line="240" w:lineRule="auto"/>
              <w:jc w:val="center"/>
              <w:textAlignment w:val="baseline"/>
              <w:rPr>
                <w:rFonts w:hint="eastAsia" w:ascii="仿宋" w:hAnsi="仿宋" w:eastAsia="仿宋" w:cs="仿宋"/>
                <w:b/>
                <w:i w:val="0"/>
                <w:caps w:val="0"/>
                <w:color w:val="auto"/>
                <w:spacing w:val="0"/>
                <w:w w:val="100"/>
                <w:sz w:val="14"/>
                <w:highlight w:val="none"/>
              </w:rPr>
            </w:pPr>
          </w:p>
          <w:p>
            <w:pPr>
              <w:pStyle w:val="44"/>
              <w:snapToGrid/>
              <w:spacing w:before="0" w:beforeAutospacing="0" w:after="0" w:afterAutospacing="0" w:line="240" w:lineRule="auto"/>
              <w:ind w:left="444"/>
              <w:jc w:val="both"/>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2 分/次</w:t>
            </w:r>
          </w:p>
        </w:tc>
        <w:tc>
          <w:tcPr>
            <w:tcW w:w="523" w:type="pct"/>
          </w:tcPr>
          <w:p>
            <w:pPr>
              <w:pStyle w:val="44"/>
              <w:snapToGrid/>
              <w:spacing w:before="0" w:beforeAutospacing="0" w:after="0" w:afterAutospacing="0" w:line="240" w:lineRule="auto"/>
              <w:jc w:val="center"/>
              <w:textAlignment w:val="baseline"/>
              <w:rPr>
                <w:rFonts w:hint="eastAsia" w:ascii="仿宋" w:hAnsi="仿宋" w:eastAsia="仿宋" w:cs="仿宋"/>
                <w:b w:val="0"/>
                <w:i w:val="0"/>
                <w:caps w:val="0"/>
                <w:color w:val="auto"/>
                <w:spacing w:val="0"/>
                <w:w w:val="10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71" w:type="pct"/>
            <w:vMerge w:val="continue"/>
            <w:tcBorders>
              <w:top w:val="nil"/>
            </w:tcBorders>
          </w:tcPr>
          <w:p>
            <w:pPr>
              <w:snapToGrid/>
              <w:spacing w:before="0" w:beforeAutospacing="0" w:after="0" w:afterAutospacing="0" w:line="240" w:lineRule="auto"/>
              <w:jc w:val="center"/>
              <w:textAlignment w:val="baseline"/>
              <w:rPr>
                <w:rFonts w:hint="eastAsia" w:ascii="仿宋" w:hAnsi="仿宋" w:eastAsia="仿宋" w:cs="仿宋"/>
                <w:b w:val="0"/>
                <w:i w:val="0"/>
                <w:caps w:val="0"/>
                <w:color w:val="auto"/>
                <w:spacing w:val="0"/>
                <w:w w:val="100"/>
                <w:sz w:val="2"/>
                <w:szCs w:val="2"/>
                <w:highlight w:val="none"/>
              </w:rPr>
            </w:pPr>
          </w:p>
        </w:tc>
        <w:tc>
          <w:tcPr>
            <w:tcW w:w="373" w:type="pct"/>
          </w:tcPr>
          <w:p>
            <w:pPr>
              <w:pStyle w:val="44"/>
              <w:snapToGrid/>
              <w:spacing w:before="4" w:beforeAutospacing="0" w:after="0" w:afterAutospacing="0" w:line="240" w:lineRule="auto"/>
              <w:jc w:val="center"/>
              <w:textAlignment w:val="baseline"/>
              <w:rPr>
                <w:rFonts w:hint="eastAsia" w:ascii="仿宋" w:hAnsi="仿宋" w:eastAsia="仿宋" w:cs="仿宋"/>
                <w:b/>
                <w:i w:val="0"/>
                <w:caps w:val="0"/>
                <w:color w:val="auto"/>
                <w:spacing w:val="0"/>
                <w:w w:val="100"/>
                <w:sz w:val="24"/>
                <w:highlight w:val="none"/>
              </w:rPr>
            </w:pPr>
          </w:p>
          <w:p>
            <w:pPr>
              <w:pStyle w:val="44"/>
              <w:snapToGrid/>
              <w:spacing w:before="0" w:beforeAutospacing="0" w:after="0" w:afterAutospacing="0" w:line="240" w:lineRule="auto"/>
              <w:ind w:left="8"/>
              <w:jc w:val="center"/>
              <w:textAlignment w:val="baseline"/>
              <w:rPr>
                <w:rFonts w:hint="eastAsia" w:ascii="仿宋" w:hAnsi="仿宋" w:eastAsia="仿宋" w:cs="仿宋"/>
                <w:b/>
                <w:i w:val="0"/>
                <w:caps w:val="0"/>
                <w:color w:val="auto"/>
                <w:spacing w:val="0"/>
                <w:w w:val="100"/>
                <w:sz w:val="21"/>
                <w:highlight w:val="none"/>
              </w:rPr>
            </w:pPr>
            <w:r>
              <w:rPr>
                <w:rFonts w:hint="eastAsia" w:ascii="仿宋" w:hAnsi="仿宋" w:eastAsia="仿宋" w:cs="仿宋"/>
                <w:b/>
                <w:i w:val="0"/>
                <w:caps w:val="0"/>
                <w:color w:val="auto"/>
                <w:spacing w:val="0"/>
                <w:w w:val="98"/>
                <w:sz w:val="21"/>
                <w:highlight w:val="none"/>
              </w:rPr>
              <w:t>3</w:t>
            </w:r>
          </w:p>
        </w:tc>
        <w:tc>
          <w:tcPr>
            <w:tcW w:w="2611" w:type="pct"/>
            <w:vAlign w:val="center"/>
          </w:tcPr>
          <w:p>
            <w:pPr>
              <w:pStyle w:val="44"/>
              <w:snapToGrid/>
              <w:spacing w:before="107" w:beforeAutospacing="0" w:after="0" w:afterAutospacing="0" w:line="240" w:lineRule="auto"/>
              <w:ind w:left="108"/>
              <w:jc w:val="left"/>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在职员工，工作时间不按规定穿戴环卫工作服整齐上 岗，存在有不扣纽扣工作服、不戴（扣）安全帽等行 为。</w:t>
            </w:r>
          </w:p>
        </w:tc>
        <w:tc>
          <w:tcPr>
            <w:tcW w:w="820" w:type="pct"/>
          </w:tcPr>
          <w:p>
            <w:pPr>
              <w:pStyle w:val="44"/>
              <w:snapToGrid/>
              <w:spacing w:before="10" w:beforeAutospacing="0" w:after="0" w:afterAutospacing="0" w:line="240" w:lineRule="auto"/>
              <w:jc w:val="center"/>
              <w:textAlignment w:val="baseline"/>
              <w:rPr>
                <w:rFonts w:hint="eastAsia" w:ascii="仿宋" w:hAnsi="仿宋" w:eastAsia="仿宋" w:cs="仿宋"/>
                <w:b/>
                <w:i w:val="0"/>
                <w:caps w:val="0"/>
                <w:color w:val="auto"/>
                <w:spacing w:val="0"/>
                <w:w w:val="100"/>
                <w:sz w:val="25"/>
                <w:highlight w:val="none"/>
              </w:rPr>
            </w:pPr>
          </w:p>
          <w:p>
            <w:pPr>
              <w:pStyle w:val="44"/>
              <w:snapToGrid/>
              <w:spacing w:before="0" w:beforeAutospacing="0" w:after="0" w:afterAutospacing="0" w:line="240" w:lineRule="auto"/>
              <w:ind w:left="444"/>
              <w:jc w:val="both"/>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2 分/次</w:t>
            </w:r>
          </w:p>
        </w:tc>
        <w:tc>
          <w:tcPr>
            <w:tcW w:w="523" w:type="pct"/>
          </w:tcPr>
          <w:p>
            <w:pPr>
              <w:pStyle w:val="44"/>
              <w:snapToGrid/>
              <w:spacing w:before="0" w:beforeAutospacing="0" w:after="0" w:afterAutospacing="0" w:line="240" w:lineRule="auto"/>
              <w:jc w:val="center"/>
              <w:textAlignment w:val="baseline"/>
              <w:rPr>
                <w:rFonts w:hint="eastAsia" w:ascii="仿宋" w:hAnsi="仿宋" w:eastAsia="仿宋" w:cs="仿宋"/>
                <w:b w:val="0"/>
                <w:i w:val="0"/>
                <w:caps w:val="0"/>
                <w:color w:val="auto"/>
                <w:spacing w:val="0"/>
                <w:w w:val="10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pPr>
              <w:snapToGrid/>
              <w:spacing w:before="0" w:beforeAutospacing="0" w:after="0" w:afterAutospacing="0" w:line="240" w:lineRule="auto"/>
              <w:jc w:val="center"/>
              <w:textAlignment w:val="baseline"/>
              <w:rPr>
                <w:rFonts w:hint="eastAsia" w:ascii="仿宋" w:hAnsi="仿宋" w:eastAsia="仿宋" w:cs="仿宋"/>
                <w:b w:val="0"/>
                <w:i w:val="0"/>
                <w:caps w:val="0"/>
                <w:color w:val="auto"/>
                <w:spacing w:val="0"/>
                <w:w w:val="100"/>
                <w:sz w:val="2"/>
                <w:szCs w:val="2"/>
                <w:highlight w:val="none"/>
              </w:rPr>
            </w:pPr>
          </w:p>
        </w:tc>
        <w:tc>
          <w:tcPr>
            <w:tcW w:w="373" w:type="pct"/>
          </w:tcPr>
          <w:p>
            <w:pPr>
              <w:pStyle w:val="44"/>
              <w:snapToGrid/>
              <w:spacing w:before="162" w:beforeAutospacing="0" w:after="0" w:afterAutospacing="0" w:line="240" w:lineRule="auto"/>
              <w:ind w:left="8"/>
              <w:jc w:val="center"/>
              <w:textAlignment w:val="baseline"/>
              <w:rPr>
                <w:rFonts w:hint="eastAsia" w:ascii="仿宋" w:hAnsi="仿宋" w:eastAsia="仿宋" w:cs="仿宋"/>
                <w:b/>
                <w:i w:val="0"/>
                <w:caps w:val="0"/>
                <w:color w:val="auto"/>
                <w:spacing w:val="0"/>
                <w:w w:val="100"/>
                <w:sz w:val="21"/>
                <w:highlight w:val="none"/>
              </w:rPr>
            </w:pPr>
            <w:r>
              <w:rPr>
                <w:rFonts w:hint="eastAsia" w:ascii="仿宋" w:hAnsi="仿宋" w:eastAsia="仿宋" w:cs="仿宋"/>
                <w:b/>
                <w:i w:val="0"/>
                <w:caps w:val="0"/>
                <w:color w:val="auto"/>
                <w:spacing w:val="0"/>
                <w:w w:val="98"/>
                <w:sz w:val="21"/>
                <w:highlight w:val="none"/>
              </w:rPr>
              <w:t>4</w:t>
            </w:r>
          </w:p>
        </w:tc>
        <w:tc>
          <w:tcPr>
            <w:tcW w:w="2611" w:type="pct"/>
            <w:vAlign w:val="center"/>
          </w:tcPr>
          <w:p>
            <w:pPr>
              <w:pStyle w:val="44"/>
              <w:snapToGrid/>
              <w:spacing w:before="107" w:beforeAutospacing="0" w:after="0" w:afterAutospacing="0" w:line="240" w:lineRule="auto"/>
              <w:ind w:left="108"/>
              <w:jc w:val="left"/>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不配合监管部门工作人员做好各类会议保障、大型活 动、应急保障等处理工作</w:t>
            </w:r>
          </w:p>
        </w:tc>
        <w:tc>
          <w:tcPr>
            <w:tcW w:w="820" w:type="pct"/>
          </w:tcPr>
          <w:p>
            <w:pPr>
              <w:pStyle w:val="44"/>
              <w:snapToGrid/>
              <w:spacing w:before="179" w:beforeAutospacing="0" w:after="0" w:afterAutospacing="0" w:line="240" w:lineRule="auto"/>
              <w:ind w:left="444"/>
              <w:jc w:val="both"/>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5 分/次</w:t>
            </w:r>
          </w:p>
        </w:tc>
        <w:tc>
          <w:tcPr>
            <w:tcW w:w="523" w:type="pct"/>
          </w:tcPr>
          <w:p>
            <w:pPr>
              <w:pStyle w:val="44"/>
              <w:snapToGrid/>
              <w:spacing w:before="0" w:beforeAutospacing="0" w:after="0" w:afterAutospacing="0" w:line="240" w:lineRule="auto"/>
              <w:jc w:val="center"/>
              <w:textAlignment w:val="baseline"/>
              <w:rPr>
                <w:rFonts w:hint="eastAsia" w:ascii="仿宋" w:hAnsi="仿宋" w:eastAsia="仿宋" w:cs="仿宋"/>
                <w:b w:val="0"/>
                <w:i w:val="0"/>
                <w:caps w:val="0"/>
                <w:color w:val="auto"/>
                <w:spacing w:val="0"/>
                <w:w w:val="10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pPr>
              <w:snapToGrid/>
              <w:spacing w:before="0" w:beforeAutospacing="0" w:after="0" w:afterAutospacing="0" w:line="240" w:lineRule="auto"/>
              <w:jc w:val="center"/>
              <w:textAlignment w:val="baseline"/>
              <w:rPr>
                <w:rFonts w:hint="eastAsia" w:ascii="仿宋" w:hAnsi="仿宋" w:eastAsia="仿宋" w:cs="仿宋"/>
                <w:b w:val="0"/>
                <w:i w:val="0"/>
                <w:caps w:val="0"/>
                <w:color w:val="auto"/>
                <w:spacing w:val="0"/>
                <w:w w:val="100"/>
                <w:sz w:val="2"/>
                <w:szCs w:val="2"/>
                <w:highlight w:val="none"/>
              </w:rPr>
            </w:pPr>
          </w:p>
        </w:tc>
        <w:tc>
          <w:tcPr>
            <w:tcW w:w="373" w:type="pct"/>
          </w:tcPr>
          <w:p>
            <w:pPr>
              <w:pStyle w:val="44"/>
              <w:snapToGrid/>
              <w:spacing w:before="162" w:beforeAutospacing="0" w:after="0" w:afterAutospacing="0" w:line="240" w:lineRule="auto"/>
              <w:ind w:left="8"/>
              <w:jc w:val="center"/>
              <w:textAlignment w:val="baseline"/>
              <w:rPr>
                <w:rFonts w:hint="eastAsia" w:ascii="仿宋" w:hAnsi="仿宋" w:eastAsia="仿宋" w:cs="仿宋"/>
                <w:b/>
                <w:i w:val="0"/>
                <w:caps w:val="0"/>
                <w:color w:val="auto"/>
                <w:spacing w:val="0"/>
                <w:w w:val="100"/>
                <w:sz w:val="21"/>
                <w:highlight w:val="none"/>
              </w:rPr>
            </w:pPr>
            <w:r>
              <w:rPr>
                <w:rFonts w:hint="eastAsia" w:ascii="仿宋" w:hAnsi="仿宋" w:eastAsia="仿宋" w:cs="仿宋"/>
                <w:b/>
                <w:i w:val="0"/>
                <w:caps w:val="0"/>
                <w:color w:val="auto"/>
                <w:spacing w:val="0"/>
                <w:w w:val="98"/>
                <w:sz w:val="21"/>
                <w:highlight w:val="none"/>
              </w:rPr>
              <w:t>5</w:t>
            </w:r>
          </w:p>
        </w:tc>
        <w:tc>
          <w:tcPr>
            <w:tcW w:w="2611" w:type="pct"/>
            <w:vAlign w:val="center"/>
          </w:tcPr>
          <w:p>
            <w:pPr>
              <w:pStyle w:val="44"/>
              <w:snapToGrid/>
              <w:spacing w:before="0" w:beforeAutospacing="0" w:after="0" w:afterAutospacing="0" w:line="300" w:lineRule="exact"/>
              <w:ind w:left="108" w:right="97"/>
              <w:jc w:val="left"/>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1"/>
                <w:w w:val="100"/>
                <w:sz w:val="21"/>
                <w:highlight w:val="none"/>
              </w:rPr>
              <w:t xml:space="preserve">外包服务方管理人员 </w:t>
            </w:r>
            <w:r>
              <w:rPr>
                <w:rFonts w:hint="eastAsia" w:ascii="仿宋" w:hAnsi="仿宋" w:eastAsia="仿宋" w:cs="仿宋"/>
                <w:b w:val="0"/>
                <w:i w:val="0"/>
                <w:caps w:val="0"/>
                <w:color w:val="auto"/>
                <w:spacing w:val="0"/>
                <w:w w:val="100"/>
                <w:sz w:val="21"/>
                <w:highlight w:val="none"/>
              </w:rPr>
              <w:t>24</w:t>
            </w:r>
            <w:r>
              <w:rPr>
                <w:rFonts w:hint="eastAsia" w:ascii="仿宋" w:hAnsi="仿宋" w:eastAsia="仿宋" w:cs="仿宋"/>
                <w:b w:val="0"/>
                <w:i w:val="0"/>
                <w:caps w:val="0"/>
                <w:color w:val="auto"/>
                <w:spacing w:val="-10"/>
                <w:w w:val="100"/>
                <w:sz w:val="21"/>
                <w:highlight w:val="none"/>
              </w:rPr>
              <w:t xml:space="preserve"> 小时必须保持通讯信息、政令畅通</w:t>
            </w:r>
          </w:p>
        </w:tc>
        <w:tc>
          <w:tcPr>
            <w:tcW w:w="820" w:type="pct"/>
          </w:tcPr>
          <w:p>
            <w:pPr>
              <w:pStyle w:val="44"/>
              <w:snapToGrid/>
              <w:spacing w:before="1" w:beforeAutospacing="0" w:after="0" w:afterAutospacing="0" w:line="240" w:lineRule="auto"/>
              <w:jc w:val="center"/>
              <w:textAlignment w:val="baseline"/>
              <w:rPr>
                <w:rFonts w:hint="eastAsia" w:ascii="仿宋" w:hAnsi="仿宋" w:eastAsia="仿宋" w:cs="仿宋"/>
                <w:b/>
                <w:i w:val="0"/>
                <w:caps w:val="0"/>
                <w:color w:val="auto"/>
                <w:spacing w:val="0"/>
                <w:w w:val="100"/>
                <w:sz w:val="14"/>
                <w:highlight w:val="none"/>
              </w:rPr>
            </w:pPr>
          </w:p>
          <w:p>
            <w:pPr>
              <w:pStyle w:val="44"/>
              <w:snapToGrid/>
              <w:spacing w:before="1" w:beforeAutospacing="0" w:after="0" w:afterAutospacing="0" w:line="240" w:lineRule="auto"/>
              <w:ind w:left="444"/>
              <w:jc w:val="both"/>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2 分/次</w:t>
            </w:r>
          </w:p>
        </w:tc>
        <w:tc>
          <w:tcPr>
            <w:tcW w:w="523" w:type="pct"/>
          </w:tcPr>
          <w:p>
            <w:pPr>
              <w:pStyle w:val="44"/>
              <w:snapToGrid/>
              <w:spacing w:before="0" w:beforeAutospacing="0" w:after="0" w:afterAutospacing="0" w:line="240" w:lineRule="auto"/>
              <w:jc w:val="center"/>
              <w:textAlignment w:val="baseline"/>
              <w:rPr>
                <w:rFonts w:hint="eastAsia" w:ascii="仿宋" w:hAnsi="仿宋" w:eastAsia="仿宋" w:cs="仿宋"/>
                <w:b w:val="0"/>
                <w:i w:val="0"/>
                <w:caps w:val="0"/>
                <w:color w:val="auto"/>
                <w:spacing w:val="0"/>
                <w:w w:val="10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pPr>
              <w:snapToGrid/>
              <w:spacing w:before="0" w:beforeAutospacing="0" w:after="0" w:afterAutospacing="0" w:line="240" w:lineRule="auto"/>
              <w:jc w:val="center"/>
              <w:textAlignment w:val="baseline"/>
              <w:rPr>
                <w:rFonts w:hint="eastAsia" w:ascii="仿宋" w:hAnsi="仿宋" w:eastAsia="仿宋" w:cs="仿宋"/>
                <w:b w:val="0"/>
                <w:i w:val="0"/>
                <w:caps w:val="0"/>
                <w:color w:val="auto"/>
                <w:spacing w:val="0"/>
                <w:w w:val="100"/>
                <w:sz w:val="2"/>
                <w:szCs w:val="2"/>
                <w:highlight w:val="none"/>
              </w:rPr>
            </w:pPr>
          </w:p>
        </w:tc>
        <w:tc>
          <w:tcPr>
            <w:tcW w:w="373" w:type="pct"/>
          </w:tcPr>
          <w:p>
            <w:pPr>
              <w:pStyle w:val="44"/>
              <w:snapToGrid/>
              <w:spacing w:before="161" w:beforeAutospacing="0" w:after="0" w:afterAutospacing="0" w:line="240" w:lineRule="auto"/>
              <w:ind w:left="8"/>
              <w:jc w:val="center"/>
              <w:textAlignment w:val="baseline"/>
              <w:rPr>
                <w:rFonts w:hint="eastAsia" w:ascii="仿宋" w:hAnsi="仿宋" w:eastAsia="仿宋" w:cs="仿宋"/>
                <w:b/>
                <w:i w:val="0"/>
                <w:caps w:val="0"/>
                <w:color w:val="auto"/>
                <w:spacing w:val="0"/>
                <w:w w:val="100"/>
                <w:sz w:val="21"/>
                <w:highlight w:val="none"/>
              </w:rPr>
            </w:pPr>
            <w:r>
              <w:rPr>
                <w:rFonts w:hint="eastAsia" w:ascii="仿宋" w:hAnsi="仿宋" w:eastAsia="仿宋" w:cs="仿宋"/>
                <w:b/>
                <w:i w:val="0"/>
                <w:caps w:val="0"/>
                <w:color w:val="auto"/>
                <w:spacing w:val="0"/>
                <w:w w:val="98"/>
                <w:sz w:val="21"/>
                <w:highlight w:val="none"/>
              </w:rPr>
              <w:t>6</w:t>
            </w:r>
          </w:p>
        </w:tc>
        <w:tc>
          <w:tcPr>
            <w:tcW w:w="2611" w:type="pct"/>
            <w:vAlign w:val="center"/>
          </w:tcPr>
          <w:p>
            <w:pPr>
              <w:pStyle w:val="44"/>
              <w:snapToGrid/>
              <w:spacing w:before="29" w:beforeAutospacing="0" w:after="0" w:afterAutospacing="0" w:line="240" w:lineRule="auto"/>
              <w:ind w:left="108"/>
              <w:jc w:val="left"/>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由于外包服务方管理、监督不到位，导致工作质量存</w:t>
            </w:r>
          </w:p>
          <w:p>
            <w:pPr>
              <w:pStyle w:val="44"/>
              <w:snapToGrid/>
              <w:spacing w:before="31" w:beforeAutospacing="0" w:after="0" w:afterAutospacing="0" w:line="250" w:lineRule="exact"/>
              <w:ind w:left="108"/>
              <w:jc w:val="left"/>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在问题和工人思想不稳定，负主要责任</w:t>
            </w:r>
          </w:p>
        </w:tc>
        <w:tc>
          <w:tcPr>
            <w:tcW w:w="820" w:type="pct"/>
          </w:tcPr>
          <w:p>
            <w:pPr>
              <w:pStyle w:val="44"/>
              <w:snapToGrid/>
              <w:spacing w:before="1" w:beforeAutospacing="0" w:after="0" w:afterAutospacing="0" w:line="240" w:lineRule="auto"/>
              <w:jc w:val="center"/>
              <w:textAlignment w:val="baseline"/>
              <w:rPr>
                <w:rFonts w:hint="eastAsia" w:ascii="仿宋" w:hAnsi="仿宋" w:eastAsia="仿宋" w:cs="仿宋"/>
                <w:b/>
                <w:i w:val="0"/>
                <w:caps w:val="0"/>
                <w:color w:val="auto"/>
                <w:spacing w:val="0"/>
                <w:w w:val="100"/>
                <w:sz w:val="14"/>
                <w:highlight w:val="none"/>
              </w:rPr>
            </w:pPr>
          </w:p>
          <w:p>
            <w:pPr>
              <w:pStyle w:val="44"/>
              <w:snapToGrid/>
              <w:spacing w:before="0" w:beforeAutospacing="0" w:after="0" w:afterAutospacing="0" w:line="240" w:lineRule="auto"/>
              <w:ind w:left="444"/>
              <w:jc w:val="both"/>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4 分/次</w:t>
            </w:r>
          </w:p>
        </w:tc>
        <w:tc>
          <w:tcPr>
            <w:tcW w:w="523" w:type="pct"/>
          </w:tcPr>
          <w:p>
            <w:pPr>
              <w:pStyle w:val="44"/>
              <w:snapToGrid/>
              <w:spacing w:before="0" w:beforeAutospacing="0" w:after="0" w:afterAutospacing="0" w:line="240" w:lineRule="auto"/>
              <w:jc w:val="center"/>
              <w:textAlignment w:val="baseline"/>
              <w:rPr>
                <w:rFonts w:hint="eastAsia" w:ascii="仿宋" w:hAnsi="仿宋" w:eastAsia="仿宋" w:cs="仿宋"/>
                <w:b w:val="0"/>
                <w:i w:val="0"/>
                <w:caps w:val="0"/>
                <w:color w:val="auto"/>
                <w:spacing w:val="0"/>
                <w:w w:val="10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pPr>
              <w:snapToGrid/>
              <w:spacing w:before="0" w:beforeAutospacing="0" w:after="0" w:afterAutospacing="0" w:line="240" w:lineRule="auto"/>
              <w:jc w:val="center"/>
              <w:textAlignment w:val="baseline"/>
              <w:rPr>
                <w:rFonts w:hint="eastAsia" w:ascii="仿宋" w:hAnsi="仿宋" w:eastAsia="仿宋" w:cs="仿宋"/>
                <w:b w:val="0"/>
                <w:i w:val="0"/>
                <w:caps w:val="0"/>
                <w:color w:val="auto"/>
                <w:spacing w:val="0"/>
                <w:w w:val="100"/>
                <w:sz w:val="2"/>
                <w:szCs w:val="2"/>
                <w:highlight w:val="none"/>
              </w:rPr>
            </w:pPr>
          </w:p>
        </w:tc>
        <w:tc>
          <w:tcPr>
            <w:tcW w:w="373" w:type="pct"/>
          </w:tcPr>
          <w:p>
            <w:pPr>
              <w:pStyle w:val="44"/>
              <w:snapToGrid/>
              <w:spacing w:before="161" w:beforeAutospacing="0" w:after="0" w:afterAutospacing="0" w:line="240" w:lineRule="auto"/>
              <w:ind w:left="8"/>
              <w:jc w:val="center"/>
              <w:textAlignment w:val="baseline"/>
              <w:rPr>
                <w:rFonts w:hint="eastAsia" w:ascii="仿宋" w:hAnsi="仿宋" w:eastAsia="仿宋" w:cs="仿宋"/>
                <w:b/>
                <w:i w:val="0"/>
                <w:caps w:val="0"/>
                <w:color w:val="auto"/>
                <w:spacing w:val="0"/>
                <w:w w:val="100"/>
                <w:sz w:val="21"/>
                <w:highlight w:val="none"/>
              </w:rPr>
            </w:pPr>
            <w:r>
              <w:rPr>
                <w:rFonts w:hint="eastAsia" w:ascii="仿宋" w:hAnsi="仿宋" w:eastAsia="仿宋" w:cs="仿宋"/>
                <w:b/>
                <w:i w:val="0"/>
                <w:caps w:val="0"/>
                <w:color w:val="auto"/>
                <w:spacing w:val="0"/>
                <w:w w:val="98"/>
                <w:sz w:val="21"/>
                <w:highlight w:val="none"/>
              </w:rPr>
              <w:t>7</w:t>
            </w:r>
          </w:p>
        </w:tc>
        <w:tc>
          <w:tcPr>
            <w:tcW w:w="2611" w:type="pct"/>
            <w:vAlign w:val="center"/>
          </w:tcPr>
          <w:p>
            <w:pPr>
              <w:pStyle w:val="44"/>
              <w:snapToGrid/>
              <w:spacing w:before="29" w:beforeAutospacing="0" w:after="0" w:afterAutospacing="0" w:line="240" w:lineRule="auto"/>
              <w:ind w:left="108"/>
              <w:jc w:val="left"/>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外包服务方员工不按秩序在中转站排队倾倒垃圾，不</w:t>
            </w:r>
          </w:p>
          <w:p>
            <w:pPr>
              <w:pStyle w:val="44"/>
              <w:snapToGrid/>
              <w:spacing w:before="31" w:beforeAutospacing="0" w:after="0" w:afterAutospacing="0" w:line="251" w:lineRule="exact"/>
              <w:ind w:left="108"/>
              <w:jc w:val="left"/>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服从中转站管理人员的管理</w:t>
            </w:r>
          </w:p>
        </w:tc>
        <w:tc>
          <w:tcPr>
            <w:tcW w:w="820" w:type="pct"/>
          </w:tcPr>
          <w:p>
            <w:pPr>
              <w:pStyle w:val="44"/>
              <w:snapToGrid/>
              <w:spacing w:before="1" w:beforeAutospacing="0" w:after="0" w:afterAutospacing="0" w:line="240" w:lineRule="auto"/>
              <w:jc w:val="center"/>
              <w:textAlignment w:val="baseline"/>
              <w:rPr>
                <w:rFonts w:hint="eastAsia" w:ascii="仿宋" w:hAnsi="仿宋" w:eastAsia="仿宋" w:cs="仿宋"/>
                <w:b/>
                <w:i w:val="0"/>
                <w:caps w:val="0"/>
                <w:color w:val="auto"/>
                <w:spacing w:val="0"/>
                <w:w w:val="100"/>
                <w:sz w:val="14"/>
                <w:highlight w:val="none"/>
              </w:rPr>
            </w:pPr>
          </w:p>
          <w:p>
            <w:pPr>
              <w:pStyle w:val="44"/>
              <w:snapToGrid/>
              <w:spacing w:before="0" w:beforeAutospacing="0" w:after="0" w:afterAutospacing="0" w:line="240" w:lineRule="auto"/>
              <w:ind w:left="444"/>
              <w:jc w:val="both"/>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1 分/次</w:t>
            </w:r>
          </w:p>
        </w:tc>
        <w:tc>
          <w:tcPr>
            <w:tcW w:w="523" w:type="pct"/>
          </w:tcPr>
          <w:p>
            <w:pPr>
              <w:pStyle w:val="44"/>
              <w:snapToGrid/>
              <w:spacing w:before="0" w:beforeAutospacing="0" w:after="0" w:afterAutospacing="0" w:line="240" w:lineRule="auto"/>
              <w:jc w:val="center"/>
              <w:textAlignment w:val="baseline"/>
              <w:rPr>
                <w:rFonts w:hint="eastAsia" w:ascii="仿宋" w:hAnsi="仿宋" w:eastAsia="仿宋" w:cs="仿宋"/>
                <w:b w:val="0"/>
                <w:i w:val="0"/>
                <w:caps w:val="0"/>
                <w:color w:val="auto"/>
                <w:spacing w:val="0"/>
                <w:w w:val="10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pPr>
              <w:snapToGrid/>
              <w:spacing w:before="0" w:beforeAutospacing="0" w:after="0" w:afterAutospacing="0" w:line="240" w:lineRule="auto"/>
              <w:jc w:val="center"/>
              <w:textAlignment w:val="baseline"/>
              <w:rPr>
                <w:rFonts w:hint="eastAsia" w:ascii="仿宋" w:hAnsi="仿宋" w:eastAsia="仿宋" w:cs="仿宋"/>
                <w:b w:val="0"/>
                <w:i w:val="0"/>
                <w:caps w:val="0"/>
                <w:color w:val="auto"/>
                <w:spacing w:val="0"/>
                <w:w w:val="100"/>
                <w:sz w:val="2"/>
                <w:szCs w:val="2"/>
                <w:highlight w:val="none"/>
              </w:rPr>
            </w:pPr>
          </w:p>
        </w:tc>
        <w:tc>
          <w:tcPr>
            <w:tcW w:w="373" w:type="pct"/>
          </w:tcPr>
          <w:p>
            <w:pPr>
              <w:pStyle w:val="44"/>
              <w:snapToGrid/>
              <w:spacing w:before="163" w:beforeAutospacing="0" w:after="0" w:afterAutospacing="0" w:line="240" w:lineRule="auto"/>
              <w:ind w:left="8"/>
              <w:jc w:val="center"/>
              <w:textAlignment w:val="baseline"/>
              <w:rPr>
                <w:rFonts w:hint="eastAsia" w:ascii="仿宋" w:hAnsi="仿宋" w:eastAsia="仿宋" w:cs="仿宋"/>
                <w:b/>
                <w:i w:val="0"/>
                <w:caps w:val="0"/>
                <w:color w:val="auto"/>
                <w:spacing w:val="0"/>
                <w:w w:val="100"/>
                <w:sz w:val="21"/>
                <w:highlight w:val="none"/>
              </w:rPr>
            </w:pPr>
            <w:r>
              <w:rPr>
                <w:rFonts w:hint="eastAsia" w:ascii="仿宋" w:hAnsi="仿宋" w:eastAsia="仿宋" w:cs="仿宋"/>
                <w:b/>
                <w:i w:val="0"/>
                <w:caps w:val="0"/>
                <w:color w:val="auto"/>
                <w:spacing w:val="0"/>
                <w:w w:val="98"/>
                <w:sz w:val="21"/>
                <w:highlight w:val="none"/>
              </w:rPr>
              <w:t>8</w:t>
            </w:r>
          </w:p>
        </w:tc>
        <w:tc>
          <w:tcPr>
            <w:tcW w:w="2611" w:type="pct"/>
            <w:vAlign w:val="center"/>
          </w:tcPr>
          <w:p>
            <w:pPr>
              <w:pStyle w:val="44"/>
              <w:snapToGrid/>
              <w:spacing w:before="107" w:beforeAutospacing="0" w:after="0" w:afterAutospacing="0" w:line="240" w:lineRule="auto"/>
              <w:ind w:left="108"/>
              <w:jc w:val="left"/>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在职员工做好人好事受到环卫部门级以上通报表扬 或有拾金不昧行为，情况属实的。</w:t>
            </w:r>
          </w:p>
        </w:tc>
        <w:tc>
          <w:tcPr>
            <w:tcW w:w="820" w:type="pct"/>
          </w:tcPr>
          <w:p>
            <w:pPr>
              <w:pStyle w:val="44"/>
              <w:snapToGrid/>
              <w:spacing w:before="180" w:beforeAutospacing="0" w:after="0" w:afterAutospacing="0" w:line="240" w:lineRule="auto"/>
              <w:ind w:left="221" w:right="209"/>
              <w:jc w:val="center"/>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0.1/次</w:t>
            </w:r>
          </w:p>
        </w:tc>
        <w:tc>
          <w:tcPr>
            <w:tcW w:w="523" w:type="pct"/>
          </w:tcPr>
          <w:p>
            <w:pPr>
              <w:pStyle w:val="44"/>
              <w:snapToGrid/>
              <w:spacing w:before="180" w:beforeAutospacing="0" w:after="0" w:afterAutospacing="0" w:line="240" w:lineRule="auto"/>
              <w:ind w:right="276"/>
              <w:jc w:val="center"/>
              <w:textAlignment w:val="baseline"/>
              <w:rPr>
                <w:rFonts w:hint="eastAsia" w:ascii="仿宋" w:hAnsi="仿宋" w:eastAsia="仿宋" w:cs="仿宋"/>
                <w:b/>
                <w:i w:val="0"/>
                <w:caps w:val="0"/>
                <w:color w:val="auto"/>
                <w:spacing w:val="0"/>
                <w:w w:val="100"/>
                <w:sz w:val="21"/>
                <w:highlight w:val="none"/>
              </w:rPr>
            </w:pPr>
            <w:r>
              <w:rPr>
                <w:rFonts w:hint="eastAsia" w:ascii="仿宋" w:hAnsi="仿宋" w:eastAsia="仿宋" w:cs="仿宋"/>
                <w:b/>
                <w:i w:val="0"/>
                <w:caps w:val="0"/>
                <w:color w:val="auto"/>
                <w:spacing w:val="0"/>
                <w:w w:val="95"/>
                <w:sz w:val="21"/>
                <w:highlight w:val="none"/>
              </w:rPr>
              <w:t>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pPr>
              <w:snapToGrid/>
              <w:spacing w:before="0" w:beforeAutospacing="0" w:after="0" w:afterAutospacing="0" w:line="240" w:lineRule="auto"/>
              <w:jc w:val="center"/>
              <w:textAlignment w:val="baseline"/>
              <w:rPr>
                <w:rFonts w:hint="eastAsia" w:ascii="仿宋" w:hAnsi="仿宋" w:eastAsia="仿宋" w:cs="仿宋"/>
                <w:b w:val="0"/>
                <w:i w:val="0"/>
                <w:caps w:val="0"/>
                <w:color w:val="auto"/>
                <w:spacing w:val="0"/>
                <w:w w:val="100"/>
                <w:sz w:val="2"/>
                <w:szCs w:val="2"/>
                <w:highlight w:val="none"/>
              </w:rPr>
            </w:pPr>
          </w:p>
        </w:tc>
        <w:tc>
          <w:tcPr>
            <w:tcW w:w="373" w:type="pct"/>
          </w:tcPr>
          <w:p>
            <w:pPr>
              <w:pStyle w:val="44"/>
              <w:snapToGrid/>
              <w:spacing w:before="163" w:beforeAutospacing="0" w:after="0" w:afterAutospacing="0" w:line="240" w:lineRule="auto"/>
              <w:ind w:left="8"/>
              <w:jc w:val="center"/>
              <w:textAlignment w:val="baseline"/>
              <w:rPr>
                <w:rFonts w:hint="eastAsia" w:ascii="仿宋" w:hAnsi="仿宋" w:eastAsia="仿宋" w:cs="仿宋"/>
                <w:b/>
                <w:i w:val="0"/>
                <w:caps w:val="0"/>
                <w:color w:val="auto"/>
                <w:spacing w:val="0"/>
                <w:w w:val="100"/>
                <w:sz w:val="21"/>
                <w:highlight w:val="none"/>
              </w:rPr>
            </w:pPr>
            <w:r>
              <w:rPr>
                <w:rFonts w:hint="eastAsia" w:ascii="仿宋" w:hAnsi="仿宋" w:eastAsia="仿宋" w:cs="仿宋"/>
                <w:b/>
                <w:i w:val="0"/>
                <w:caps w:val="0"/>
                <w:color w:val="auto"/>
                <w:spacing w:val="0"/>
                <w:w w:val="98"/>
                <w:sz w:val="21"/>
                <w:highlight w:val="none"/>
              </w:rPr>
              <w:t>9</w:t>
            </w:r>
          </w:p>
        </w:tc>
        <w:tc>
          <w:tcPr>
            <w:tcW w:w="2611" w:type="pct"/>
            <w:vAlign w:val="center"/>
          </w:tcPr>
          <w:p>
            <w:pPr>
              <w:pStyle w:val="44"/>
              <w:snapToGrid/>
              <w:spacing w:before="107" w:beforeAutospacing="0" w:after="0" w:afterAutospacing="0" w:line="240" w:lineRule="auto"/>
              <w:ind w:left="108"/>
              <w:jc w:val="left"/>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外包服务方在职员工被市民(群众)、服务单位投诉等 情况，经查属实的</w:t>
            </w:r>
          </w:p>
        </w:tc>
        <w:tc>
          <w:tcPr>
            <w:tcW w:w="820" w:type="pct"/>
          </w:tcPr>
          <w:p>
            <w:pPr>
              <w:pStyle w:val="44"/>
              <w:snapToGrid/>
              <w:spacing w:before="179" w:beforeAutospacing="0" w:after="0" w:afterAutospacing="0" w:line="240" w:lineRule="auto"/>
              <w:ind w:left="444"/>
              <w:jc w:val="both"/>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2 分/次</w:t>
            </w:r>
          </w:p>
        </w:tc>
        <w:tc>
          <w:tcPr>
            <w:tcW w:w="523" w:type="pct"/>
          </w:tcPr>
          <w:p>
            <w:pPr>
              <w:pStyle w:val="44"/>
              <w:snapToGrid/>
              <w:spacing w:before="0" w:beforeAutospacing="0" w:after="0" w:afterAutospacing="0" w:line="240" w:lineRule="auto"/>
              <w:jc w:val="center"/>
              <w:textAlignment w:val="baseline"/>
              <w:rPr>
                <w:rFonts w:hint="eastAsia" w:ascii="仿宋" w:hAnsi="仿宋" w:eastAsia="仿宋" w:cs="仿宋"/>
                <w:b w:val="0"/>
                <w:i w:val="0"/>
                <w:caps w:val="0"/>
                <w:color w:val="auto"/>
                <w:spacing w:val="0"/>
                <w:w w:val="10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671" w:type="pct"/>
          </w:tcPr>
          <w:p>
            <w:pPr>
              <w:pStyle w:val="44"/>
              <w:snapToGrid/>
              <w:spacing w:before="162" w:beforeAutospacing="0" w:after="0" w:afterAutospacing="0" w:line="240" w:lineRule="auto"/>
              <w:ind w:left="216"/>
              <w:jc w:val="center"/>
              <w:textAlignment w:val="baseline"/>
              <w:rPr>
                <w:rFonts w:hint="eastAsia" w:ascii="仿宋" w:hAnsi="仿宋" w:eastAsia="仿宋" w:cs="仿宋"/>
                <w:b/>
                <w:i w:val="0"/>
                <w:caps w:val="0"/>
                <w:color w:val="auto"/>
                <w:spacing w:val="0"/>
                <w:w w:val="100"/>
                <w:sz w:val="21"/>
                <w:highlight w:val="none"/>
              </w:rPr>
            </w:pPr>
            <w:r>
              <w:rPr>
                <w:rFonts w:hint="eastAsia" w:ascii="仿宋" w:hAnsi="仿宋" w:eastAsia="仿宋" w:cs="仿宋"/>
                <w:b/>
                <w:i w:val="0"/>
                <w:caps w:val="0"/>
                <w:color w:val="auto"/>
                <w:spacing w:val="0"/>
                <w:w w:val="100"/>
                <w:sz w:val="21"/>
                <w:highlight w:val="none"/>
              </w:rPr>
              <w:t>安全管理</w:t>
            </w:r>
          </w:p>
        </w:tc>
        <w:tc>
          <w:tcPr>
            <w:tcW w:w="373" w:type="pct"/>
          </w:tcPr>
          <w:p>
            <w:pPr>
              <w:pStyle w:val="44"/>
              <w:snapToGrid/>
              <w:spacing w:before="162" w:beforeAutospacing="0" w:after="0" w:afterAutospacing="0" w:line="240" w:lineRule="auto"/>
              <w:ind w:left="8"/>
              <w:jc w:val="center"/>
              <w:textAlignment w:val="baseline"/>
              <w:rPr>
                <w:rFonts w:hint="eastAsia" w:ascii="仿宋" w:hAnsi="仿宋" w:eastAsia="仿宋" w:cs="仿宋"/>
                <w:b/>
                <w:i w:val="0"/>
                <w:caps w:val="0"/>
                <w:color w:val="auto"/>
                <w:spacing w:val="0"/>
                <w:w w:val="100"/>
                <w:sz w:val="21"/>
                <w:highlight w:val="none"/>
              </w:rPr>
            </w:pPr>
            <w:r>
              <w:rPr>
                <w:rFonts w:hint="eastAsia" w:ascii="仿宋" w:hAnsi="仿宋" w:eastAsia="仿宋" w:cs="仿宋"/>
                <w:b/>
                <w:i w:val="0"/>
                <w:caps w:val="0"/>
                <w:color w:val="auto"/>
                <w:spacing w:val="0"/>
                <w:w w:val="98"/>
                <w:sz w:val="21"/>
                <w:highlight w:val="none"/>
              </w:rPr>
              <w:t>1</w:t>
            </w:r>
          </w:p>
        </w:tc>
        <w:tc>
          <w:tcPr>
            <w:tcW w:w="2611" w:type="pct"/>
            <w:vAlign w:val="center"/>
          </w:tcPr>
          <w:p>
            <w:pPr>
              <w:pStyle w:val="44"/>
              <w:snapToGrid/>
              <w:spacing w:before="107" w:beforeAutospacing="0" w:after="0" w:afterAutospacing="0" w:line="240" w:lineRule="auto"/>
              <w:ind w:left="108"/>
              <w:jc w:val="left"/>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违反交通规则：逆行、闯红灯、斑马线不礼让行人、 行车时接打电话、抽烟等</w:t>
            </w:r>
          </w:p>
        </w:tc>
        <w:tc>
          <w:tcPr>
            <w:tcW w:w="820" w:type="pct"/>
          </w:tcPr>
          <w:p>
            <w:pPr>
              <w:pStyle w:val="44"/>
              <w:snapToGrid/>
              <w:spacing w:before="179" w:beforeAutospacing="0" w:after="0" w:afterAutospacing="0" w:line="240" w:lineRule="auto"/>
              <w:ind w:left="444"/>
              <w:jc w:val="both"/>
              <w:textAlignment w:val="baseline"/>
              <w:rPr>
                <w:rFonts w:hint="eastAsia" w:ascii="仿宋" w:hAnsi="仿宋" w:eastAsia="仿宋" w:cs="仿宋"/>
                <w:b w:val="0"/>
                <w:i w:val="0"/>
                <w:caps w:val="0"/>
                <w:color w:val="auto"/>
                <w:spacing w:val="0"/>
                <w:w w:val="100"/>
                <w:sz w:val="21"/>
                <w:highlight w:val="none"/>
              </w:rPr>
            </w:pPr>
            <w:r>
              <w:rPr>
                <w:rFonts w:hint="eastAsia" w:ascii="仿宋" w:hAnsi="仿宋" w:eastAsia="仿宋" w:cs="仿宋"/>
                <w:b w:val="0"/>
                <w:i w:val="0"/>
                <w:caps w:val="0"/>
                <w:color w:val="auto"/>
                <w:spacing w:val="0"/>
                <w:w w:val="100"/>
                <w:sz w:val="21"/>
                <w:highlight w:val="none"/>
              </w:rPr>
              <w:t>3 分/次</w:t>
            </w:r>
          </w:p>
        </w:tc>
        <w:tc>
          <w:tcPr>
            <w:tcW w:w="523" w:type="pct"/>
          </w:tcPr>
          <w:p>
            <w:pPr>
              <w:pStyle w:val="44"/>
              <w:snapToGrid/>
              <w:spacing w:before="0" w:beforeAutospacing="0" w:after="0" w:afterAutospacing="0" w:line="240" w:lineRule="auto"/>
              <w:jc w:val="center"/>
              <w:textAlignment w:val="baseline"/>
              <w:rPr>
                <w:rFonts w:hint="eastAsia" w:ascii="仿宋" w:hAnsi="仿宋" w:eastAsia="仿宋" w:cs="仿宋"/>
                <w:b w:val="0"/>
                <w:i w:val="0"/>
                <w:caps w:val="0"/>
                <w:color w:val="auto"/>
                <w:spacing w:val="0"/>
                <w:w w:val="10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restar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tc>
        <w:tc>
          <w:tcPr>
            <w:tcW w:w="373"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2</w:t>
            </w:r>
          </w:p>
        </w:tc>
        <w:tc>
          <w:tcPr>
            <w:tcW w:w="2611" w:type="pct"/>
            <w:vAlign w:val="center"/>
          </w:tcPr>
          <w:p>
            <w:pPr>
              <w:pStyle w:val="44"/>
              <w:snapToGrid/>
              <w:spacing w:before="107" w:beforeAutospacing="0" w:after="0" w:afterAutospacing="0" w:line="240" w:lineRule="auto"/>
              <w:ind w:left="108" w:right="0"/>
              <w:jc w:val="left"/>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不按监管部门要求停放电动（人力、机动）三轮车、 电动自行车、环卫机械车辆</w:t>
            </w:r>
          </w:p>
        </w:tc>
        <w:tc>
          <w:tcPr>
            <w:tcW w:w="820"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1 分/次</w:t>
            </w:r>
          </w:p>
        </w:tc>
        <w:tc>
          <w:tcPr>
            <w:tcW w:w="523"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71" w:type="pct"/>
            <w:vMerge w:val="continue"/>
            <w:tcBorders>
              <w:top w:val="nil"/>
            </w:tcBorders>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tc>
        <w:tc>
          <w:tcPr>
            <w:tcW w:w="373"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3</w:t>
            </w:r>
          </w:p>
        </w:tc>
        <w:tc>
          <w:tcPr>
            <w:tcW w:w="2611" w:type="pct"/>
            <w:vAlign w:val="center"/>
          </w:tcPr>
          <w:p>
            <w:pPr>
              <w:pStyle w:val="44"/>
              <w:snapToGrid/>
              <w:spacing w:before="107" w:beforeAutospacing="0" w:after="0" w:afterAutospacing="0" w:line="240" w:lineRule="auto"/>
              <w:ind w:left="108" w:right="0"/>
              <w:jc w:val="left"/>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按安全生产要求上岗，作业人员着标志服；道路作业 时不按来车方向正确设置安全锥筒和安全标志进行安全作业的</w:t>
            </w:r>
          </w:p>
        </w:tc>
        <w:tc>
          <w:tcPr>
            <w:tcW w:w="820"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1 分/次</w:t>
            </w:r>
          </w:p>
        </w:tc>
        <w:tc>
          <w:tcPr>
            <w:tcW w:w="523"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71" w:type="pct"/>
            <w:vMerge w:val="continue"/>
            <w:tcBorders>
              <w:top w:val="nil"/>
            </w:tcBorders>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tc>
        <w:tc>
          <w:tcPr>
            <w:tcW w:w="373"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4</w:t>
            </w:r>
          </w:p>
        </w:tc>
        <w:tc>
          <w:tcPr>
            <w:tcW w:w="2611" w:type="pct"/>
            <w:vAlign w:val="center"/>
          </w:tcPr>
          <w:p>
            <w:pPr>
              <w:pStyle w:val="44"/>
              <w:snapToGrid/>
              <w:spacing w:before="107" w:beforeAutospacing="0" w:after="0" w:afterAutospacing="0" w:line="240" w:lineRule="auto"/>
              <w:ind w:left="108" w:right="0"/>
              <w:jc w:val="left"/>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环卫机械车辆、电动（人力、机动）三轮车不按环卫 部门统一喷字（如：保洁公司、班名、电话）、油漆 车身的</w:t>
            </w:r>
          </w:p>
        </w:tc>
        <w:tc>
          <w:tcPr>
            <w:tcW w:w="820"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1 分/次</w:t>
            </w:r>
          </w:p>
        </w:tc>
        <w:tc>
          <w:tcPr>
            <w:tcW w:w="523"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71" w:type="pct"/>
            <w:vMerge w:val="continue"/>
            <w:tcBorders>
              <w:top w:val="nil"/>
            </w:tcBorders>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tc>
        <w:tc>
          <w:tcPr>
            <w:tcW w:w="373"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5</w:t>
            </w:r>
          </w:p>
        </w:tc>
        <w:tc>
          <w:tcPr>
            <w:tcW w:w="2611" w:type="pct"/>
            <w:vAlign w:val="center"/>
          </w:tcPr>
          <w:p>
            <w:pPr>
              <w:pStyle w:val="44"/>
              <w:snapToGrid/>
              <w:spacing w:before="107" w:beforeAutospacing="0" w:after="0" w:afterAutospacing="0" w:line="240" w:lineRule="auto"/>
              <w:ind w:left="108" w:right="0"/>
              <w:jc w:val="left"/>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环卫机械车辆、电动（人力、机动）三轮车不按监管部门统一要求喷字（如：保洁公司、班名、电话）、</w:t>
            </w:r>
          </w:p>
          <w:p>
            <w:pPr>
              <w:pStyle w:val="44"/>
              <w:snapToGrid/>
              <w:spacing w:before="107" w:beforeAutospacing="0" w:after="0" w:afterAutospacing="0" w:line="240" w:lineRule="auto"/>
              <w:ind w:left="108" w:right="0"/>
              <w:jc w:val="left"/>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油漆车身，责令限期内不整改落实的</w:t>
            </w:r>
          </w:p>
        </w:tc>
        <w:tc>
          <w:tcPr>
            <w:tcW w:w="820"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2 分/次</w:t>
            </w:r>
          </w:p>
        </w:tc>
        <w:tc>
          <w:tcPr>
            <w:tcW w:w="523"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tc>
        <w:tc>
          <w:tcPr>
            <w:tcW w:w="373"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6</w:t>
            </w:r>
          </w:p>
        </w:tc>
        <w:tc>
          <w:tcPr>
            <w:tcW w:w="2611" w:type="pct"/>
            <w:vAlign w:val="center"/>
          </w:tcPr>
          <w:p>
            <w:pPr>
              <w:pStyle w:val="44"/>
              <w:snapToGrid/>
              <w:spacing w:before="107" w:beforeAutospacing="0" w:after="0" w:afterAutospacing="0" w:line="240" w:lineRule="auto"/>
              <w:ind w:left="108" w:right="0"/>
              <w:jc w:val="left"/>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环卫机械车辆、电动（人力、机动）、电动自行车，</w:t>
            </w:r>
          </w:p>
          <w:p>
            <w:pPr>
              <w:pStyle w:val="44"/>
              <w:snapToGrid/>
              <w:spacing w:before="107" w:beforeAutospacing="0" w:after="0" w:afterAutospacing="0" w:line="240" w:lineRule="auto"/>
              <w:ind w:left="108" w:right="0"/>
              <w:jc w:val="left"/>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不能载人超载、超高、超车身运输。</w:t>
            </w:r>
          </w:p>
        </w:tc>
        <w:tc>
          <w:tcPr>
            <w:tcW w:w="820"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1 分/次</w:t>
            </w:r>
          </w:p>
        </w:tc>
        <w:tc>
          <w:tcPr>
            <w:tcW w:w="523"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tc>
        <w:tc>
          <w:tcPr>
            <w:tcW w:w="373"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7</w:t>
            </w:r>
          </w:p>
        </w:tc>
        <w:tc>
          <w:tcPr>
            <w:tcW w:w="2611" w:type="pct"/>
            <w:vAlign w:val="center"/>
          </w:tcPr>
          <w:p>
            <w:pPr>
              <w:pStyle w:val="44"/>
              <w:snapToGrid/>
              <w:spacing w:before="107" w:beforeAutospacing="0" w:after="0" w:afterAutospacing="0" w:line="240" w:lineRule="auto"/>
              <w:ind w:left="108" w:right="0"/>
              <w:jc w:val="left"/>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在职员工不按规定佩戴安全头盔，穿拖鞋驾驶环卫机 械车辆、电动（人力、机动）三轮车、电动自行车</w:t>
            </w:r>
          </w:p>
        </w:tc>
        <w:tc>
          <w:tcPr>
            <w:tcW w:w="820"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1 分/次</w:t>
            </w:r>
          </w:p>
        </w:tc>
        <w:tc>
          <w:tcPr>
            <w:tcW w:w="523"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tc>
        <w:tc>
          <w:tcPr>
            <w:tcW w:w="373"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8</w:t>
            </w:r>
          </w:p>
        </w:tc>
        <w:tc>
          <w:tcPr>
            <w:tcW w:w="2611" w:type="pct"/>
            <w:vAlign w:val="center"/>
          </w:tcPr>
          <w:p>
            <w:pPr>
              <w:pStyle w:val="44"/>
              <w:snapToGrid/>
              <w:spacing w:before="107" w:beforeAutospacing="0" w:after="0" w:afterAutospacing="0" w:line="240" w:lineRule="auto"/>
              <w:ind w:left="108" w:right="0"/>
              <w:jc w:val="left"/>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外包服务方每月发生任何安全生产事故、在职员工上 访、投诉等事件</w:t>
            </w:r>
          </w:p>
        </w:tc>
        <w:tc>
          <w:tcPr>
            <w:tcW w:w="820"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2 分/次</w:t>
            </w:r>
          </w:p>
        </w:tc>
        <w:tc>
          <w:tcPr>
            <w:tcW w:w="523"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tc>
        <w:tc>
          <w:tcPr>
            <w:tcW w:w="373"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9</w:t>
            </w:r>
          </w:p>
        </w:tc>
        <w:tc>
          <w:tcPr>
            <w:tcW w:w="2611" w:type="pct"/>
            <w:vAlign w:val="center"/>
          </w:tcPr>
          <w:p>
            <w:pPr>
              <w:pStyle w:val="44"/>
              <w:snapToGrid/>
              <w:spacing w:before="0" w:beforeAutospacing="0" w:after="0" w:afterAutospacing="0" w:line="237" w:lineRule="exact"/>
              <w:ind w:left="108"/>
              <w:jc w:val="left"/>
              <w:textAlignment w:val="baseline"/>
              <w:rPr>
                <w:rFonts w:hint="eastAsia" w:ascii="仿宋" w:hAnsi="仿宋" w:eastAsia="仿宋" w:cs="仿宋"/>
                <w:b w:val="0"/>
                <w:i w:val="0"/>
                <w:caps w:val="0"/>
                <w:color w:val="auto"/>
                <w:spacing w:val="0"/>
                <w:w w:val="100"/>
                <w:sz w:val="21"/>
                <w:highlight w:val="none"/>
                <w:lang w:val="en-US" w:eastAsia="en-US"/>
              </w:rPr>
            </w:pPr>
            <w:r>
              <w:rPr>
                <w:rFonts w:hint="eastAsia" w:ascii="仿宋" w:hAnsi="仿宋" w:eastAsia="仿宋" w:cs="仿宋"/>
                <w:b w:val="0"/>
                <w:i w:val="0"/>
                <w:caps w:val="0"/>
                <w:color w:val="auto"/>
                <w:spacing w:val="0"/>
                <w:w w:val="100"/>
                <w:sz w:val="21"/>
                <w:highlight w:val="none"/>
                <w:lang w:val="en-US" w:eastAsia="en-US"/>
              </w:rPr>
              <w:t>外包服务方每月不发生任何安全生产事故、在职员工 上访、投诉等事件</w:t>
            </w:r>
          </w:p>
        </w:tc>
        <w:tc>
          <w:tcPr>
            <w:tcW w:w="820"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2 分/月</w:t>
            </w:r>
          </w:p>
        </w:tc>
        <w:tc>
          <w:tcPr>
            <w:tcW w:w="523"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vMerge w:val="restar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案件管理</w:t>
            </w:r>
          </w:p>
        </w:tc>
        <w:tc>
          <w:tcPr>
            <w:tcW w:w="373"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1</w:t>
            </w:r>
          </w:p>
        </w:tc>
        <w:tc>
          <w:tcPr>
            <w:tcW w:w="2611" w:type="pct"/>
            <w:vAlign w:val="center"/>
          </w:tcPr>
          <w:p>
            <w:pPr>
              <w:pStyle w:val="44"/>
              <w:snapToGrid/>
              <w:spacing w:before="0" w:beforeAutospacing="0" w:after="0" w:afterAutospacing="0" w:line="237" w:lineRule="exact"/>
              <w:ind w:left="108"/>
              <w:jc w:val="left"/>
              <w:textAlignment w:val="baseline"/>
              <w:rPr>
                <w:rFonts w:hint="eastAsia" w:ascii="仿宋" w:hAnsi="仿宋" w:eastAsia="仿宋" w:cs="仿宋"/>
                <w:b w:val="0"/>
                <w:i w:val="0"/>
                <w:caps w:val="0"/>
                <w:color w:val="auto"/>
                <w:spacing w:val="0"/>
                <w:w w:val="100"/>
                <w:sz w:val="21"/>
                <w:highlight w:val="none"/>
                <w:lang w:val="en-US" w:eastAsia="en-US"/>
              </w:rPr>
            </w:pPr>
            <w:r>
              <w:rPr>
                <w:rFonts w:hint="eastAsia" w:ascii="仿宋" w:hAnsi="仿宋" w:eastAsia="仿宋" w:cs="仿宋"/>
                <w:b w:val="0"/>
                <w:i w:val="0"/>
                <w:caps w:val="0"/>
                <w:color w:val="auto"/>
                <w:spacing w:val="0"/>
                <w:w w:val="100"/>
                <w:sz w:val="21"/>
                <w:highlight w:val="none"/>
                <w:lang w:val="en-US" w:eastAsia="en-US"/>
              </w:rPr>
              <w:t>数管案件:外包服务方承包区域发生案件数。</w:t>
            </w:r>
          </w:p>
        </w:tc>
        <w:tc>
          <w:tcPr>
            <w:tcW w:w="820"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0.2/件</w:t>
            </w:r>
          </w:p>
        </w:tc>
        <w:tc>
          <w:tcPr>
            <w:tcW w:w="523"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vMerge w:val="continue"/>
            <w:tcBorders>
              <w:top w:val="nil"/>
            </w:tcBorders>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tc>
        <w:tc>
          <w:tcPr>
            <w:tcW w:w="373"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2</w:t>
            </w:r>
          </w:p>
        </w:tc>
        <w:tc>
          <w:tcPr>
            <w:tcW w:w="2611" w:type="pct"/>
            <w:vAlign w:val="center"/>
          </w:tcPr>
          <w:p>
            <w:pPr>
              <w:pStyle w:val="44"/>
              <w:snapToGrid/>
              <w:spacing w:before="0" w:beforeAutospacing="0" w:after="0" w:afterAutospacing="0" w:line="237" w:lineRule="exact"/>
              <w:ind w:left="108"/>
              <w:jc w:val="left"/>
              <w:textAlignment w:val="baseline"/>
              <w:rPr>
                <w:rFonts w:hint="eastAsia" w:ascii="仿宋" w:hAnsi="仿宋" w:eastAsia="仿宋" w:cs="仿宋"/>
                <w:b w:val="0"/>
                <w:i w:val="0"/>
                <w:caps w:val="0"/>
                <w:color w:val="auto"/>
                <w:spacing w:val="0"/>
                <w:w w:val="100"/>
                <w:sz w:val="21"/>
                <w:highlight w:val="none"/>
                <w:lang w:val="en-US" w:eastAsia="en-US"/>
              </w:rPr>
            </w:pPr>
            <w:r>
              <w:rPr>
                <w:rFonts w:hint="eastAsia" w:ascii="仿宋" w:hAnsi="仿宋" w:eastAsia="仿宋" w:cs="仿宋"/>
                <w:b w:val="0"/>
                <w:i w:val="0"/>
                <w:caps w:val="0"/>
                <w:color w:val="auto"/>
                <w:spacing w:val="0"/>
                <w:w w:val="100"/>
                <w:sz w:val="21"/>
                <w:highlight w:val="none"/>
                <w:lang w:val="en-US" w:eastAsia="en-US"/>
              </w:rPr>
              <w:t>数管案件:不配合数字案件的限时整改及结案。</w:t>
            </w:r>
          </w:p>
        </w:tc>
        <w:tc>
          <w:tcPr>
            <w:tcW w:w="820"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1/件</w:t>
            </w:r>
          </w:p>
        </w:tc>
        <w:tc>
          <w:tcPr>
            <w:tcW w:w="523"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tc>
        <w:tc>
          <w:tcPr>
            <w:tcW w:w="373"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3</w:t>
            </w:r>
          </w:p>
        </w:tc>
        <w:tc>
          <w:tcPr>
            <w:tcW w:w="2611" w:type="pct"/>
            <w:vAlign w:val="center"/>
          </w:tcPr>
          <w:p>
            <w:pPr>
              <w:pStyle w:val="44"/>
              <w:snapToGrid/>
              <w:spacing w:before="0" w:beforeAutospacing="0" w:after="0" w:afterAutospacing="0" w:line="237" w:lineRule="exact"/>
              <w:ind w:left="108"/>
              <w:jc w:val="left"/>
              <w:textAlignment w:val="baseline"/>
              <w:rPr>
                <w:rFonts w:hint="eastAsia" w:ascii="仿宋" w:hAnsi="仿宋" w:eastAsia="仿宋" w:cs="仿宋"/>
                <w:b w:val="0"/>
                <w:i w:val="0"/>
                <w:caps w:val="0"/>
                <w:color w:val="auto"/>
                <w:spacing w:val="0"/>
                <w:w w:val="100"/>
                <w:sz w:val="21"/>
                <w:highlight w:val="none"/>
                <w:lang w:val="en-US" w:eastAsia="en-US"/>
              </w:rPr>
            </w:pPr>
            <w:r>
              <w:rPr>
                <w:rFonts w:hint="eastAsia" w:ascii="仿宋" w:hAnsi="仿宋" w:eastAsia="仿宋" w:cs="仿宋"/>
                <w:b w:val="0"/>
                <w:i w:val="0"/>
                <w:caps w:val="0"/>
                <w:color w:val="auto"/>
                <w:spacing w:val="0"/>
                <w:w w:val="100"/>
                <w:sz w:val="21"/>
                <w:highlight w:val="none"/>
                <w:lang w:val="en-US" w:eastAsia="en-US"/>
              </w:rPr>
              <w:t>外包服务方被媒体曝光或被问责：不配合事件的马上整改处理的。承包区域内发生被曝光、被问责事件。</w:t>
            </w:r>
          </w:p>
        </w:tc>
        <w:tc>
          <w:tcPr>
            <w:tcW w:w="820"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4 分/次</w:t>
            </w:r>
          </w:p>
        </w:tc>
        <w:tc>
          <w:tcPr>
            <w:tcW w:w="523"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71" w:type="pct"/>
            <w:vMerge w:val="continue"/>
            <w:tcBorders>
              <w:top w:val="nil"/>
            </w:tcBorders>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tc>
        <w:tc>
          <w:tcPr>
            <w:tcW w:w="373"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4</w:t>
            </w:r>
          </w:p>
        </w:tc>
        <w:tc>
          <w:tcPr>
            <w:tcW w:w="2611" w:type="pct"/>
            <w:vAlign w:val="center"/>
          </w:tcPr>
          <w:p>
            <w:pPr>
              <w:pStyle w:val="44"/>
              <w:snapToGrid/>
              <w:spacing w:before="0" w:beforeAutospacing="0" w:after="0" w:afterAutospacing="0" w:line="237" w:lineRule="exact"/>
              <w:ind w:left="108"/>
              <w:jc w:val="left"/>
              <w:textAlignment w:val="baseline"/>
              <w:rPr>
                <w:rFonts w:hint="eastAsia" w:ascii="仿宋" w:hAnsi="仿宋" w:eastAsia="仿宋" w:cs="仿宋"/>
                <w:b w:val="0"/>
                <w:i w:val="0"/>
                <w:caps w:val="0"/>
                <w:color w:val="auto"/>
                <w:spacing w:val="0"/>
                <w:w w:val="100"/>
                <w:sz w:val="21"/>
                <w:highlight w:val="none"/>
                <w:lang w:val="en-US" w:eastAsia="en-US"/>
              </w:rPr>
            </w:pPr>
            <w:r>
              <w:rPr>
                <w:rFonts w:hint="eastAsia" w:ascii="仿宋" w:hAnsi="仿宋" w:eastAsia="仿宋" w:cs="仿宋"/>
                <w:b w:val="0"/>
                <w:i w:val="0"/>
                <w:caps w:val="0"/>
                <w:color w:val="auto"/>
                <w:spacing w:val="0"/>
                <w:w w:val="100"/>
                <w:sz w:val="21"/>
                <w:highlight w:val="none"/>
                <w:lang w:val="en-US" w:eastAsia="en-US"/>
              </w:rPr>
              <w:t>区环卫部门级以上单位下发各类检查督办函或市长、 区长热线:①不配合督办案件马上整改及结案。②承包区域内发生的市长及区长热线和督办案件。</w:t>
            </w:r>
          </w:p>
        </w:tc>
        <w:tc>
          <w:tcPr>
            <w:tcW w:w="820"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2 分/件</w:t>
            </w:r>
          </w:p>
        </w:tc>
        <w:tc>
          <w:tcPr>
            <w:tcW w:w="523"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tc>
        <w:tc>
          <w:tcPr>
            <w:tcW w:w="373"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5</w:t>
            </w:r>
          </w:p>
        </w:tc>
        <w:tc>
          <w:tcPr>
            <w:tcW w:w="2611" w:type="pct"/>
            <w:vAlign w:val="center"/>
          </w:tcPr>
          <w:p>
            <w:pPr>
              <w:pStyle w:val="44"/>
              <w:snapToGrid/>
              <w:spacing w:before="0" w:beforeAutospacing="0" w:after="0" w:afterAutospacing="0" w:line="237" w:lineRule="exact"/>
              <w:ind w:left="108"/>
              <w:jc w:val="left"/>
              <w:textAlignment w:val="baseline"/>
              <w:rPr>
                <w:rFonts w:hint="eastAsia" w:ascii="仿宋" w:hAnsi="仿宋" w:eastAsia="仿宋" w:cs="仿宋"/>
                <w:b w:val="0"/>
                <w:i w:val="0"/>
                <w:caps w:val="0"/>
                <w:color w:val="auto"/>
                <w:spacing w:val="0"/>
                <w:w w:val="100"/>
                <w:sz w:val="21"/>
                <w:highlight w:val="none"/>
                <w:lang w:val="en-US" w:eastAsia="en-US"/>
              </w:rPr>
            </w:pPr>
            <w:r>
              <w:rPr>
                <w:rFonts w:hint="eastAsia" w:ascii="仿宋" w:hAnsi="仿宋" w:eastAsia="仿宋" w:cs="仿宋"/>
                <w:b w:val="0"/>
                <w:i w:val="0"/>
                <w:caps w:val="0"/>
                <w:color w:val="auto"/>
                <w:spacing w:val="0"/>
                <w:w w:val="100"/>
                <w:sz w:val="21"/>
                <w:highlight w:val="none"/>
                <w:lang w:val="en-US" w:eastAsia="en-US"/>
              </w:rPr>
              <w:t>外包服务方被市民(群众)、服务单位投诉作业质量、 噪音扰民等情况，经核属实的</w:t>
            </w:r>
          </w:p>
        </w:tc>
        <w:tc>
          <w:tcPr>
            <w:tcW w:w="820"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2 分/次</w:t>
            </w:r>
          </w:p>
        </w:tc>
        <w:tc>
          <w:tcPr>
            <w:tcW w:w="523"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restar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其他</w:t>
            </w:r>
          </w:p>
        </w:tc>
        <w:tc>
          <w:tcPr>
            <w:tcW w:w="373"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1</w:t>
            </w:r>
          </w:p>
        </w:tc>
        <w:tc>
          <w:tcPr>
            <w:tcW w:w="2611" w:type="pct"/>
            <w:vAlign w:val="center"/>
          </w:tcPr>
          <w:p>
            <w:pPr>
              <w:pStyle w:val="44"/>
              <w:snapToGrid/>
              <w:spacing w:before="0" w:beforeAutospacing="0" w:after="0" w:afterAutospacing="0" w:line="237" w:lineRule="exact"/>
              <w:ind w:left="108"/>
              <w:jc w:val="left"/>
              <w:textAlignment w:val="baseline"/>
              <w:rPr>
                <w:rFonts w:hint="eastAsia" w:ascii="仿宋" w:hAnsi="仿宋" w:eastAsia="仿宋" w:cs="仿宋"/>
                <w:b w:val="0"/>
                <w:i w:val="0"/>
                <w:caps w:val="0"/>
                <w:color w:val="auto"/>
                <w:spacing w:val="0"/>
                <w:w w:val="100"/>
                <w:sz w:val="21"/>
                <w:highlight w:val="none"/>
                <w:lang w:val="en-US" w:eastAsia="en-US"/>
              </w:rPr>
            </w:pPr>
            <w:r>
              <w:rPr>
                <w:rFonts w:hint="eastAsia" w:ascii="仿宋" w:hAnsi="仿宋" w:eastAsia="仿宋" w:cs="仿宋"/>
                <w:b w:val="0"/>
                <w:i w:val="0"/>
                <w:caps w:val="0"/>
                <w:color w:val="auto"/>
                <w:spacing w:val="0"/>
                <w:w w:val="100"/>
                <w:sz w:val="21"/>
                <w:highlight w:val="none"/>
                <w:lang w:val="en-US" w:eastAsia="en-US"/>
              </w:rPr>
              <w:t>获主流媒体及报刊表扬或区级以上领导表扬的</w:t>
            </w:r>
          </w:p>
        </w:tc>
        <w:tc>
          <w:tcPr>
            <w:tcW w:w="820"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2 分/次</w:t>
            </w:r>
          </w:p>
        </w:tc>
        <w:tc>
          <w:tcPr>
            <w:tcW w:w="523"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tc>
        <w:tc>
          <w:tcPr>
            <w:tcW w:w="373"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2</w:t>
            </w:r>
          </w:p>
        </w:tc>
        <w:tc>
          <w:tcPr>
            <w:tcW w:w="2611" w:type="pct"/>
            <w:vAlign w:val="center"/>
          </w:tcPr>
          <w:p>
            <w:pPr>
              <w:pStyle w:val="44"/>
              <w:snapToGrid/>
              <w:spacing w:before="0" w:beforeAutospacing="0" w:after="0" w:afterAutospacing="0" w:line="237" w:lineRule="exact"/>
              <w:ind w:left="108"/>
              <w:jc w:val="left"/>
              <w:textAlignment w:val="baseline"/>
              <w:rPr>
                <w:rFonts w:hint="eastAsia" w:ascii="仿宋" w:hAnsi="仿宋" w:eastAsia="仿宋" w:cs="仿宋"/>
                <w:b w:val="0"/>
                <w:i w:val="0"/>
                <w:caps w:val="0"/>
                <w:color w:val="auto"/>
                <w:spacing w:val="0"/>
                <w:w w:val="100"/>
                <w:sz w:val="21"/>
                <w:highlight w:val="none"/>
                <w:lang w:val="en-US" w:eastAsia="en-US"/>
              </w:rPr>
            </w:pPr>
            <w:r>
              <w:rPr>
                <w:rFonts w:hint="eastAsia" w:ascii="仿宋" w:hAnsi="仿宋" w:eastAsia="仿宋" w:cs="仿宋"/>
                <w:b w:val="0"/>
                <w:i w:val="0"/>
                <w:caps w:val="0"/>
                <w:color w:val="auto"/>
                <w:spacing w:val="0"/>
                <w:w w:val="100"/>
                <w:sz w:val="21"/>
                <w:highlight w:val="none"/>
                <w:lang w:val="en-US" w:eastAsia="en-US"/>
              </w:rPr>
              <w:t>应急机动组人数不少于总人数的 10%，出现工作不到位、不作为、乱作为等行为</w:t>
            </w:r>
          </w:p>
        </w:tc>
        <w:tc>
          <w:tcPr>
            <w:tcW w:w="820"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6 分/次</w:t>
            </w:r>
          </w:p>
        </w:tc>
        <w:tc>
          <w:tcPr>
            <w:tcW w:w="523" w:type="pct"/>
          </w:tcPr>
          <w:p>
            <w:pPr>
              <w:pStyle w:val="44"/>
              <w:snapToGrid/>
              <w:spacing w:before="107" w:beforeAutospacing="0" w:after="0" w:afterAutospacing="0" w:line="240" w:lineRule="auto"/>
              <w:ind w:left="108" w:right="0"/>
              <w:jc w:val="center"/>
              <w:textAlignment w:val="baseline"/>
              <w:rPr>
                <w:rFonts w:hint="eastAsia" w:ascii="仿宋" w:hAnsi="仿宋" w:eastAsia="仿宋" w:cs="仿宋"/>
                <w:b w:val="0"/>
                <w:i w:val="0"/>
                <w:caps w:val="0"/>
                <w:color w:val="auto"/>
                <w:spacing w:val="0"/>
                <w:w w:val="100"/>
                <w:kern w:val="0"/>
                <w:sz w:val="21"/>
                <w:highlight w:val="none"/>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000" w:type="pct"/>
            <w:gridSpan w:val="5"/>
          </w:tcPr>
          <w:p>
            <w:pPr>
              <w:pStyle w:val="44"/>
              <w:snapToGrid/>
              <w:spacing w:before="107" w:beforeAutospacing="0" w:after="0" w:afterAutospacing="0" w:line="240" w:lineRule="auto"/>
              <w:ind w:left="108" w:right="0"/>
              <w:jc w:val="left"/>
              <w:textAlignment w:val="baseline"/>
              <w:rPr>
                <w:rFonts w:hint="eastAsia" w:ascii="仿宋" w:hAnsi="仿宋" w:eastAsia="仿宋" w:cs="仿宋"/>
                <w:b w:val="0"/>
                <w:i w:val="0"/>
                <w:caps w:val="0"/>
                <w:color w:val="auto"/>
                <w:spacing w:val="0"/>
                <w:w w:val="100"/>
                <w:kern w:val="0"/>
                <w:sz w:val="21"/>
                <w:highlight w:val="none"/>
                <w:lang w:val="en-US" w:eastAsia="en-US" w:bidi="ar-SA"/>
              </w:rPr>
            </w:pPr>
          </w:p>
          <w:p>
            <w:pPr>
              <w:pStyle w:val="44"/>
              <w:snapToGrid/>
              <w:spacing w:before="107" w:beforeAutospacing="0" w:after="0" w:afterAutospacing="0" w:line="240" w:lineRule="auto"/>
              <w:ind w:left="108" w:right="0"/>
              <w:jc w:val="left"/>
              <w:textAlignment w:val="baseline"/>
              <w:rPr>
                <w:rFonts w:hint="eastAsia" w:ascii="仿宋" w:hAnsi="仿宋" w:eastAsia="仿宋" w:cs="仿宋"/>
                <w:b w:val="0"/>
                <w:i w:val="0"/>
                <w:caps w:val="0"/>
                <w:color w:val="auto"/>
                <w:spacing w:val="0"/>
                <w:w w:val="100"/>
                <w:kern w:val="0"/>
                <w:sz w:val="21"/>
                <w:highlight w:val="none"/>
                <w:lang w:val="en-US" w:eastAsia="en-US" w:bidi="ar-SA"/>
              </w:rPr>
            </w:pPr>
            <w:r>
              <w:rPr>
                <w:rFonts w:hint="eastAsia" w:ascii="仿宋" w:hAnsi="仿宋" w:eastAsia="仿宋" w:cs="仿宋"/>
                <w:b w:val="0"/>
                <w:i w:val="0"/>
                <w:caps w:val="0"/>
                <w:color w:val="auto"/>
                <w:spacing w:val="0"/>
                <w:w w:val="100"/>
                <w:kern w:val="0"/>
                <w:sz w:val="21"/>
                <w:highlight w:val="none"/>
                <w:lang w:val="en-US" w:eastAsia="en-US" w:bidi="ar-SA"/>
              </w:rPr>
              <w:t>备注：1.每个考核项目内容按扣分标准进行扣分，扣完当项考核分值为止。</w:t>
            </w:r>
            <w:r>
              <w:rPr>
                <w:rFonts w:hint="eastAsia" w:ascii="仿宋" w:hAnsi="仿宋" w:eastAsia="仿宋" w:cs="仿宋"/>
                <w:b w:val="0"/>
                <w:i w:val="0"/>
                <w:caps w:val="0"/>
                <w:color w:val="auto"/>
                <w:spacing w:val="0"/>
                <w:w w:val="100"/>
                <w:kern w:val="0"/>
                <w:sz w:val="21"/>
                <w:highlight w:val="none"/>
                <w:lang w:val="en-US" w:eastAsia="en-US" w:bidi="ar-SA"/>
              </w:rPr>
              <w:tab/>
            </w:r>
            <w:r>
              <w:rPr>
                <w:rFonts w:hint="eastAsia" w:ascii="仿宋" w:hAnsi="仿宋" w:eastAsia="仿宋" w:cs="仿宋"/>
                <w:b w:val="0"/>
                <w:i w:val="0"/>
                <w:caps w:val="0"/>
                <w:color w:val="auto"/>
                <w:spacing w:val="0"/>
                <w:w w:val="100"/>
                <w:kern w:val="0"/>
                <w:sz w:val="21"/>
                <w:highlight w:val="none"/>
                <w:lang w:val="en-US" w:eastAsia="en-US" w:bidi="ar-SA"/>
              </w:rPr>
              <w:t>2.考评得分≦10 分。</w:t>
            </w:r>
          </w:p>
        </w:tc>
      </w:tr>
    </w:tbl>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0"/>
          <w:highlight w:val="none"/>
          <w:lang w:val="en-US" w:eastAsia="zh-CN"/>
        </w:rPr>
      </w:pPr>
    </w:p>
    <w:p>
      <w:pPr>
        <w:pStyle w:val="5"/>
        <w:snapToGrid/>
        <w:spacing w:before="0" w:beforeAutospacing="0" w:after="0" w:afterAutospacing="0" w:line="560" w:lineRule="exact"/>
        <w:ind w:firstLine="480" w:firstLineChars="200"/>
        <w:jc w:val="both"/>
        <w:textAlignment w:val="baseline"/>
        <w:rPr>
          <w:rFonts w:hint="eastAsia" w:ascii="仿宋" w:hAnsi="仿宋" w:eastAsia="仿宋" w:cs="仿宋"/>
          <w:b w:val="0"/>
          <w:bCs w:val="0"/>
          <w:i w:val="0"/>
          <w:caps w:val="0"/>
          <w:color w:val="auto"/>
          <w:spacing w:val="0"/>
          <w:w w:val="100"/>
          <w:kern w:val="0"/>
          <w:sz w:val="24"/>
          <w:szCs w:val="24"/>
          <w:highlight w:val="none"/>
          <w:lang w:val="en-US" w:eastAsia="zh-CN" w:bidi="ar-SA"/>
        </w:rPr>
      </w:pPr>
      <w:bookmarkStart w:id="34" w:name="_Toc20340"/>
      <w:r>
        <w:rPr>
          <w:rFonts w:hint="eastAsia" w:ascii="仿宋" w:hAnsi="仿宋" w:eastAsia="仿宋" w:cs="仿宋"/>
          <w:b w:val="0"/>
          <w:bCs w:val="0"/>
          <w:i w:val="0"/>
          <w:caps w:val="0"/>
          <w:color w:val="auto"/>
          <w:spacing w:val="0"/>
          <w:w w:val="100"/>
          <w:kern w:val="0"/>
          <w:sz w:val="24"/>
          <w:szCs w:val="24"/>
          <w:highlight w:val="none"/>
          <w:lang w:val="en-US" w:eastAsia="zh-CN" w:bidi="ar-SA"/>
        </w:rPr>
        <w:t>（三）道路清扫保洁质量细则（30分）</w:t>
      </w:r>
      <w:bookmarkEnd w:id="34"/>
    </w:p>
    <w:tbl>
      <w:tblPr>
        <w:tblStyle w:val="2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23"/>
        <w:gridCol w:w="703"/>
        <w:gridCol w:w="1406"/>
        <w:gridCol w:w="3514"/>
        <w:gridCol w:w="1123"/>
        <w:gridCol w:w="1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000" w:type="pct"/>
            <w:gridSpan w:val="6"/>
          </w:tcPr>
          <w:p>
            <w:pPr>
              <w:pStyle w:val="44"/>
              <w:snapToGrid/>
              <w:spacing w:before="88" w:beforeAutospacing="0" w:after="0" w:afterAutospacing="0" w:line="240" w:lineRule="auto"/>
              <w:ind w:left="2709" w:right="3026"/>
              <w:jc w:val="center"/>
              <w:textAlignment w:val="baseline"/>
              <w:rPr>
                <w:rFonts w:hint="eastAsia" w:ascii="仿宋" w:hAnsi="仿宋" w:eastAsia="仿宋" w:cs="仿宋"/>
                <w:b/>
                <w:i w:val="0"/>
                <w:caps w:val="0"/>
                <w:color w:val="auto"/>
                <w:spacing w:val="0"/>
                <w:w w:val="100"/>
                <w:sz w:val="21"/>
                <w:szCs w:val="21"/>
                <w:highlight w:val="none"/>
              </w:rPr>
            </w:pPr>
            <w:r>
              <w:rPr>
                <w:rFonts w:hint="eastAsia" w:ascii="仿宋" w:hAnsi="仿宋" w:eastAsia="仿宋" w:cs="仿宋"/>
                <w:b/>
                <w:i w:val="0"/>
                <w:caps w:val="0"/>
                <w:color w:val="auto"/>
                <w:spacing w:val="0"/>
                <w:w w:val="100"/>
                <w:sz w:val="21"/>
                <w:szCs w:val="21"/>
                <w:highlight w:val="none"/>
              </w:rPr>
              <w:t>考评道路清扫保洁质量细则(二)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00" w:type="pct"/>
            <w:gridSpan w:val="6"/>
          </w:tcPr>
          <w:p>
            <w:pPr>
              <w:pStyle w:val="44"/>
              <w:snapToGrid/>
              <w:spacing w:before="90" w:beforeAutospacing="0" w:after="0" w:afterAutospacing="0" w:line="240" w:lineRule="auto"/>
              <w:ind w:right="432"/>
              <w:jc w:val="right"/>
              <w:textAlignment w:val="baseline"/>
              <w:rPr>
                <w:rFonts w:hint="eastAsia" w:ascii="仿宋" w:hAnsi="仿宋" w:eastAsia="仿宋" w:cs="仿宋"/>
                <w:b/>
                <w:i w:val="0"/>
                <w:caps w:val="0"/>
                <w:color w:val="auto"/>
                <w:spacing w:val="0"/>
                <w:w w:val="100"/>
                <w:sz w:val="21"/>
                <w:szCs w:val="21"/>
                <w:highlight w:val="none"/>
              </w:rPr>
            </w:pPr>
            <w:r>
              <w:rPr>
                <w:rFonts w:hint="eastAsia" w:ascii="仿宋" w:hAnsi="仿宋" w:eastAsia="仿宋" w:cs="仿宋"/>
                <w:b/>
                <w:i w:val="0"/>
                <w:caps w:val="0"/>
                <w:color w:val="auto"/>
                <w:spacing w:val="0"/>
                <w:w w:val="100"/>
                <w:sz w:val="21"/>
                <w:szCs w:val="21"/>
                <w:highlight w:val="none"/>
              </w:rPr>
              <w:t>总分：30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6" w:type="pct"/>
          </w:tcPr>
          <w:p>
            <w:pPr>
              <w:pStyle w:val="44"/>
              <w:snapToGrid/>
              <w:spacing w:before="91" w:beforeAutospacing="0" w:after="0" w:afterAutospacing="0" w:line="240" w:lineRule="auto"/>
              <w:ind w:left="147"/>
              <w:jc w:val="left"/>
              <w:textAlignment w:val="baseline"/>
              <w:rPr>
                <w:rFonts w:hint="eastAsia" w:ascii="仿宋" w:hAnsi="仿宋" w:eastAsia="仿宋" w:cs="仿宋"/>
                <w:b/>
                <w:i w:val="0"/>
                <w:caps w:val="0"/>
                <w:color w:val="auto"/>
                <w:spacing w:val="0"/>
                <w:w w:val="100"/>
                <w:sz w:val="21"/>
                <w:szCs w:val="21"/>
                <w:highlight w:val="none"/>
              </w:rPr>
            </w:pPr>
            <w:r>
              <w:rPr>
                <w:rFonts w:hint="eastAsia" w:ascii="仿宋" w:hAnsi="仿宋" w:eastAsia="仿宋" w:cs="仿宋"/>
                <w:b/>
                <w:i w:val="0"/>
                <w:caps w:val="0"/>
                <w:color w:val="auto"/>
                <w:spacing w:val="0"/>
                <w:w w:val="100"/>
                <w:sz w:val="21"/>
                <w:szCs w:val="21"/>
                <w:highlight w:val="none"/>
              </w:rPr>
              <w:t>考评项目</w:t>
            </w:r>
          </w:p>
        </w:tc>
        <w:tc>
          <w:tcPr>
            <w:tcW w:w="373" w:type="pct"/>
          </w:tcPr>
          <w:p>
            <w:pPr>
              <w:pStyle w:val="44"/>
              <w:snapToGrid/>
              <w:spacing w:before="91" w:beforeAutospacing="0" w:after="0" w:afterAutospacing="0" w:line="240" w:lineRule="auto"/>
              <w:ind w:left="122" w:right="114"/>
              <w:jc w:val="center"/>
              <w:textAlignment w:val="baseline"/>
              <w:rPr>
                <w:rFonts w:hint="eastAsia" w:ascii="仿宋" w:hAnsi="仿宋" w:eastAsia="仿宋" w:cs="仿宋"/>
                <w:b/>
                <w:i w:val="0"/>
                <w:caps w:val="0"/>
                <w:color w:val="auto"/>
                <w:spacing w:val="0"/>
                <w:w w:val="100"/>
                <w:sz w:val="21"/>
                <w:szCs w:val="21"/>
                <w:highlight w:val="none"/>
              </w:rPr>
            </w:pPr>
            <w:r>
              <w:rPr>
                <w:rFonts w:hint="eastAsia" w:ascii="仿宋" w:hAnsi="仿宋" w:eastAsia="仿宋" w:cs="仿宋"/>
                <w:b/>
                <w:i w:val="0"/>
                <w:caps w:val="0"/>
                <w:color w:val="auto"/>
                <w:spacing w:val="0"/>
                <w:w w:val="100"/>
                <w:sz w:val="21"/>
                <w:szCs w:val="21"/>
                <w:highlight w:val="none"/>
              </w:rPr>
              <w:t>序号</w:t>
            </w:r>
          </w:p>
        </w:tc>
        <w:tc>
          <w:tcPr>
            <w:tcW w:w="2611" w:type="pct"/>
            <w:gridSpan w:val="2"/>
          </w:tcPr>
          <w:p>
            <w:pPr>
              <w:pStyle w:val="44"/>
              <w:snapToGrid/>
              <w:spacing w:before="91" w:beforeAutospacing="0" w:after="0" w:afterAutospacing="0" w:line="240" w:lineRule="auto"/>
              <w:ind w:left="2039" w:right="2028"/>
              <w:jc w:val="center"/>
              <w:textAlignment w:val="baseline"/>
              <w:rPr>
                <w:rFonts w:hint="eastAsia" w:ascii="仿宋" w:hAnsi="仿宋" w:eastAsia="仿宋" w:cs="仿宋"/>
                <w:b/>
                <w:i w:val="0"/>
                <w:caps w:val="0"/>
                <w:color w:val="auto"/>
                <w:spacing w:val="0"/>
                <w:w w:val="100"/>
                <w:sz w:val="21"/>
                <w:szCs w:val="21"/>
                <w:highlight w:val="none"/>
              </w:rPr>
            </w:pPr>
            <w:r>
              <w:rPr>
                <w:rFonts w:hint="eastAsia" w:ascii="仿宋" w:hAnsi="仿宋" w:eastAsia="仿宋" w:cs="仿宋"/>
                <w:b/>
                <w:i w:val="0"/>
                <w:caps w:val="0"/>
                <w:color w:val="auto"/>
                <w:spacing w:val="0"/>
                <w:w w:val="100"/>
                <w:sz w:val="21"/>
                <w:szCs w:val="21"/>
                <w:highlight w:val="none"/>
              </w:rPr>
              <w:t>考评内容</w:t>
            </w:r>
          </w:p>
        </w:tc>
        <w:tc>
          <w:tcPr>
            <w:tcW w:w="596" w:type="pct"/>
          </w:tcPr>
          <w:p>
            <w:pPr>
              <w:pStyle w:val="44"/>
              <w:snapToGrid/>
              <w:spacing w:before="91" w:beforeAutospacing="0" w:after="0" w:afterAutospacing="0" w:line="240" w:lineRule="auto"/>
              <w:ind w:left="48" w:right="36"/>
              <w:jc w:val="center"/>
              <w:textAlignment w:val="baseline"/>
              <w:rPr>
                <w:rFonts w:hint="eastAsia" w:ascii="仿宋" w:hAnsi="仿宋" w:eastAsia="仿宋" w:cs="仿宋"/>
                <w:b/>
                <w:i w:val="0"/>
                <w:caps w:val="0"/>
                <w:color w:val="auto"/>
                <w:spacing w:val="0"/>
                <w:w w:val="100"/>
                <w:sz w:val="21"/>
                <w:szCs w:val="21"/>
                <w:highlight w:val="none"/>
              </w:rPr>
            </w:pPr>
            <w:r>
              <w:rPr>
                <w:rFonts w:hint="eastAsia" w:ascii="仿宋" w:hAnsi="仿宋" w:eastAsia="仿宋" w:cs="仿宋"/>
                <w:b/>
                <w:i w:val="0"/>
                <w:caps w:val="0"/>
                <w:color w:val="auto"/>
                <w:spacing w:val="0"/>
                <w:w w:val="100"/>
                <w:sz w:val="21"/>
                <w:szCs w:val="21"/>
                <w:highlight w:val="none"/>
              </w:rPr>
              <w:t>评分标准</w:t>
            </w:r>
          </w:p>
        </w:tc>
        <w:tc>
          <w:tcPr>
            <w:tcW w:w="822" w:type="pct"/>
          </w:tcPr>
          <w:p>
            <w:pPr>
              <w:pStyle w:val="44"/>
              <w:snapToGrid/>
              <w:spacing w:before="91" w:beforeAutospacing="0" w:after="0" w:afterAutospacing="0" w:line="240" w:lineRule="auto"/>
              <w:ind w:left="359"/>
              <w:jc w:val="left"/>
              <w:textAlignment w:val="baseline"/>
              <w:rPr>
                <w:rFonts w:hint="eastAsia" w:ascii="仿宋" w:hAnsi="仿宋" w:eastAsia="仿宋" w:cs="仿宋"/>
                <w:b/>
                <w:i w:val="0"/>
                <w:caps w:val="0"/>
                <w:color w:val="auto"/>
                <w:spacing w:val="0"/>
                <w:w w:val="100"/>
                <w:sz w:val="21"/>
                <w:szCs w:val="21"/>
                <w:highlight w:val="none"/>
              </w:rPr>
            </w:pPr>
            <w:r>
              <w:rPr>
                <w:rFonts w:hint="eastAsia" w:ascii="仿宋" w:hAnsi="仿宋" w:eastAsia="仿宋" w:cs="仿宋"/>
                <w:b/>
                <w:i w:val="0"/>
                <w:caps w:val="0"/>
                <w:color w:val="auto"/>
                <w:spacing w:val="0"/>
                <w:w w:val="100"/>
                <w:sz w:val="21"/>
                <w:szCs w:val="21"/>
                <w:highlight w:val="none"/>
              </w:rPr>
              <w:t>考评补充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96" w:type="pct"/>
            <w:vMerge w:val="restart"/>
          </w:tcPr>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1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ind w:left="147"/>
              <w:jc w:val="left"/>
              <w:textAlignment w:val="baseline"/>
              <w:rPr>
                <w:rFonts w:hint="eastAsia" w:ascii="仿宋" w:hAnsi="仿宋" w:eastAsia="仿宋" w:cs="仿宋"/>
                <w:b/>
                <w:i w:val="0"/>
                <w:caps w:val="0"/>
                <w:color w:val="auto"/>
                <w:spacing w:val="0"/>
                <w:w w:val="100"/>
                <w:sz w:val="21"/>
                <w:szCs w:val="21"/>
                <w:highlight w:val="none"/>
              </w:rPr>
            </w:pPr>
            <w:r>
              <w:rPr>
                <w:rFonts w:hint="eastAsia" w:ascii="仿宋" w:hAnsi="仿宋" w:eastAsia="仿宋" w:cs="仿宋"/>
                <w:b/>
                <w:i w:val="0"/>
                <w:caps w:val="0"/>
                <w:color w:val="auto"/>
                <w:spacing w:val="0"/>
                <w:w w:val="100"/>
                <w:sz w:val="21"/>
                <w:szCs w:val="21"/>
                <w:highlight w:val="none"/>
              </w:rPr>
              <w:t>作业质量</w:t>
            </w:r>
          </w:p>
        </w:tc>
        <w:tc>
          <w:tcPr>
            <w:tcW w:w="373" w:type="pct"/>
          </w:tcPr>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2"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ind w:left="9"/>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9"/>
                <w:sz w:val="21"/>
                <w:szCs w:val="21"/>
                <w:highlight w:val="none"/>
              </w:rPr>
              <w:t>1</w:t>
            </w:r>
          </w:p>
        </w:tc>
        <w:tc>
          <w:tcPr>
            <w:tcW w:w="746" w:type="pct"/>
          </w:tcPr>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78" w:lineRule="auto"/>
              <w:ind w:left="603" w:right="173" w:hanging="420"/>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路面或人行道</w:t>
            </w:r>
          </w:p>
        </w:tc>
        <w:tc>
          <w:tcPr>
            <w:tcW w:w="1864"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砖（石)头人畜粪便、垃圾、杂草(1 ㎡为单位)、积水（泥、沙）、积土、尿渍、动物尸体、呕吐物、纸张、塑料</w:t>
            </w:r>
          </w:p>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袋、烟头、七无六净(或五无四净)等</w:t>
            </w:r>
          </w:p>
        </w:tc>
        <w:tc>
          <w:tcPr>
            <w:tcW w:w="596" w:type="pct"/>
          </w:tcPr>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78" w:lineRule="auto"/>
              <w:ind w:left="461" w:right="188" w:hanging="264"/>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0.5 分/ 处</w:t>
            </w:r>
          </w:p>
        </w:tc>
        <w:tc>
          <w:tcPr>
            <w:tcW w:w="822" w:type="pct"/>
            <w:vMerge w:val="restart"/>
          </w:tcPr>
          <w:p>
            <w:pPr>
              <w:pStyle w:val="44"/>
              <w:snapToGrid/>
              <w:spacing w:before="81" w:beforeAutospacing="0" w:after="0" w:afterAutospacing="0" w:line="240" w:lineRule="auto"/>
              <w:ind w:left="201"/>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1、道路积泥</w:t>
            </w:r>
          </w:p>
          <w:p>
            <w:pPr>
              <w:pStyle w:val="44"/>
              <w:snapToGrid/>
              <w:spacing w:before="43" w:beforeAutospacing="0" w:after="0" w:afterAutospacing="0" w:line="240" w:lineRule="auto"/>
              <w:ind w:left="150"/>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5"/>
                <w:sz w:val="21"/>
                <w:szCs w:val="21"/>
                <w:highlight w:val="none"/>
              </w:rPr>
              <w:t>（沙石）长度</w:t>
            </w:r>
          </w:p>
          <w:p>
            <w:pPr>
              <w:pStyle w:val="44"/>
              <w:snapToGrid/>
              <w:spacing w:before="43" w:beforeAutospacing="0" w:after="0" w:afterAutospacing="0" w:line="278" w:lineRule="auto"/>
              <w:ind w:left="107" w:right="97" w:firstLine="43"/>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＜5</w:t>
            </w:r>
            <w:r>
              <w:rPr>
                <w:rFonts w:hint="eastAsia" w:ascii="仿宋" w:hAnsi="仿宋" w:eastAsia="仿宋" w:cs="仿宋"/>
                <w:b w:val="0"/>
                <w:i w:val="0"/>
                <w:caps w:val="0"/>
                <w:color w:val="auto"/>
                <w:spacing w:val="-2"/>
                <w:w w:val="100"/>
                <w:sz w:val="21"/>
                <w:szCs w:val="21"/>
                <w:highlight w:val="none"/>
              </w:rPr>
              <w:t xml:space="preserve"> 米的每处扣 </w:t>
            </w:r>
            <w:r>
              <w:rPr>
                <w:rFonts w:hint="eastAsia" w:ascii="仿宋" w:hAnsi="仿宋" w:eastAsia="仿宋" w:cs="仿宋"/>
                <w:b w:val="0"/>
                <w:i w:val="0"/>
                <w:caps w:val="0"/>
                <w:color w:val="auto"/>
                <w:spacing w:val="0"/>
                <w:w w:val="100"/>
                <w:sz w:val="21"/>
                <w:szCs w:val="21"/>
                <w:highlight w:val="none"/>
              </w:rPr>
              <w:t>2</w:t>
            </w:r>
            <w:r>
              <w:rPr>
                <w:rFonts w:hint="eastAsia" w:ascii="仿宋" w:hAnsi="仿宋" w:eastAsia="仿宋" w:cs="仿宋"/>
                <w:b w:val="0"/>
                <w:i w:val="0"/>
                <w:caps w:val="0"/>
                <w:color w:val="auto"/>
                <w:spacing w:val="-6"/>
                <w:w w:val="100"/>
                <w:sz w:val="21"/>
                <w:szCs w:val="21"/>
                <w:highlight w:val="none"/>
              </w:rPr>
              <w:t xml:space="preserve"> 分，＜</w:t>
            </w:r>
            <w:r>
              <w:rPr>
                <w:rFonts w:hint="eastAsia" w:ascii="仿宋" w:hAnsi="仿宋" w:eastAsia="仿宋" w:cs="仿宋"/>
                <w:b w:val="0"/>
                <w:i w:val="0"/>
                <w:caps w:val="0"/>
                <w:color w:val="auto"/>
                <w:spacing w:val="-9"/>
                <w:w w:val="100"/>
                <w:sz w:val="21"/>
                <w:szCs w:val="21"/>
                <w:highlight w:val="none"/>
              </w:rPr>
              <w:t>10</w:t>
            </w:r>
          </w:p>
          <w:p>
            <w:pPr>
              <w:pStyle w:val="44"/>
              <w:snapToGrid/>
              <w:spacing w:before="0" w:beforeAutospacing="0" w:after="0" w:afterAutospacing="0" w:line="278" w:lineRule="auto"/>
              <w:ind w:left="107" w:right="77" w:firstLine="43"/>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1"/>
                <w:w w:val="100"/>
                <w:sz w:val="21"/>
                <w:szCs w:val="21"/>
                <w:highlight w:val="none"/>
              </w:rPr>
              <w:t xml:space="preserve">米的每处扣 </w:t>
            </w:r>
            <w:r>
              <w:rPr>
                <w:rFonts w:hint="eastAsia" w:ascii="仿宋" w:hAnsi="仿宋" w:eastAsia="仿宋" w:cs="仿宋"/>
                <w:b w:val="0"/>
                <w:i w:val="0"/>
                <w:caps w:val="0"/>
                <w:color w:val="auto"/>
                <w:spacing w:val="0"/>
                <w:w w:val="100"/>
                <w:sz w:val="21"/>
                <w:szCs w:val="21"/>
                <w:highlight w:val="none"/>
              </w:rPr>
              <w:t xml:space="preserve">3 </w:t>
            </w:r>
            <w:r>
              <w:rPr>
                <w:rFonts w:hint="eastAsia" w:ascii="仿宋" w:hAnsi="仿宋" w:eastAsia="仿宋" w:cs="仿宋"/>
                <w:b w:val="0"/>
                <w:i w:val="0"/>
                <w:caps w:val="0"/>
                <w:color w:val="auto"/>
                <w:spacing w:val="-4"/>
                <w:w w:val="100"/>
                <w:sz w:val="21"/>
                <w:szCs w:val="21"/>
                <w:highlight w:val="none"/>
              </w:rPr>
              <w:t>分，＜</w:t>
            </w:r>
            <w:r>
              <w:rPr>
                <w:rFonts w:hint="eastAsia" w:ascii="仿宋" w:hAnsi="仿宋" w:eastAsia="仿宋" w:cs="仿宋"/>
                <w:b w:val="0"/>
                <w:i w:val="0"/>
                <w:caps w:val="0"/>
                <w:color w:val="auto"/>
                <w:spacing w:val="-5"/>
                <w:w w:val="100"/>
                <w:sz w:val="21"/>
                <w:szCs w:val="21"/>
                <w:highlight w:val="none"/>
              </w:rPr>
              <w:t>20</w:t>
            </w:r>
            <w:r>
              <w:rPr>
                <w:rFonts w:hint="eastAsia" w:ascii="仿宋" w:hAnsi="仿宋" w:eastAsia="仿宋" w:cs="仿宋"/>
                <w:b w:val="0"/>
                <w:i w:val="0"/>
                <w:caps w:val="0"/>
                <w:color w:val="auto"/>
                <w:spacing w:val="-2"/>
                <w:w w:val="100"/>
                <w:sz w:val="21"/>
                <w:szCs w:val="21"/>
                <w:highlight w:val="none"/>
              </w:rPr>
              <w:t xml:space="preserve"> 米的</w:t>
            </w:r>
            <w:r>
              <w:rPr>
                <w:rFonts w:hint="eastAsia" w:ascii="仿宋" w:hAnsi="仿宋" w:eastAsia="仿宋" w:cs="仿宋"/>
                <w:b w:val="0"/>
                <w:i w:val="0"/>
                <w:caps w:val="0"/>
                <w:color w:val="auto"/>
                <w:spacing w:val="-3"/>
                <w:w w:val="100"/>
                <w:sz w:val="21"/>
                <w:szCs w:val="21"/>
                <w:highlight w:val="none"/>
              </w:rPr>
              <w:t xml:space="preserve">每处扣 </w:t>
            </w:r>
            <w:r>
              <w:rPr>
                <w:rFonts w:hint="eastAsia" w:ascii="仿宋" w:hAnsi="仿宋" w:eastAsia="仿宋" w:cs="仿宋"/>
                <w:b w:val="0"/>
                <w:i w:val="0"/>
                <w:caps w:val="0"/>
                <w:color w:val="auto"/>
                <w:spacing w:val="0"/>
                <w:w w:val="100"/>
                <w:sz w:val="21"/>
                <w:szCs w:val="21"/>
                <w:highlight w:val="none"/>
              </w:rPr>
              <w:t>4</w:t>
            </w:r>
            <w:r>
              <w:rPr>
                <w:rFonts w:hint="eastAsia" w:ascii="仿宋" w:hAnsi="仿宋" w:eastAsia="仿宋" w:cs="仿宋"/>
                <w:b w:val="0"/>
                <w:i w:val="0"/>
                <w:caps w:val="0"/>
                <w:color w:val="auto"/>
                <w:spacing w:val="-6"/>
                <w:w w:val="100"/>
                <w:sz w:val="21"/>
                <w:szCs w:val="21"/>
                <w:highlight w:val="none"/>
              </w:rPr>
              <w:t xml:space="preserve"> 分，</w:t>
            </w:r>
          </w:p>
          <w:p>
            <w:pPr>
              <w:pStyle w:val="44"/>
              <w:snapToGrid/>
              <w:spacing w:before="0" w:beforeAutospacing="0" w:after="0" w:afterAutospacing="0" w:line="278" w:lineRule="auto"/>
              <w:ind w:left="107" w:right="-15" w:firstLine="93"/>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≥20 米的每处扣 5</w:t>
            </w:r>
            <w:r>
              <w:rPr>
                <w:rFonts w:hint="eastAsia" w:ascii="仿宋" w:hAnsi="仿宋" w:eastAsia="仿宋" w:cs="仿宋"/>
                <w:b w:val="0"/>
                <w:i w:val="0"/>
                <w:caps w:val="0"/>
                <w:color w:val="auto"/>
                <w:spacing w:val="-6"/>
                <w:w w:val="100"/>
                <w:sz w:val="21"/>
                <w:szCs w:val="21"/>
                <w:highlight w:val="none"/>
              </w:rPr>
              <w:t xml:space="preserve"> 分。路</w:t>
            </w:r>
            <w:r>
              <w:rPr>
                <w:rFonts w:hint="eastAsia" w:ascii="仿宋" w:hAnsi="仿宋" w:eastAsia="仿宋" w:cs="仿宋"/>
                <w:b w:val="0"/>
                <w:i w:val="0"/>
                <w:caps w:val="0"/>
                <w:color w:val="auto"/>
                <w:spacing w:val="-11"/>
                <w:w w:val="95"/>
                <w:sz w:val="21"/>
                <w:szCs w:val="21"/>
                <w:highlight w:val="none"/>
              </w:rPr>
              <w:t>面垃圾</w:t>
            </w:r>
            <w:r>
              <w:rPr>
                <w:rFonts w:hint="eastAsia" w:ascii="仿宋" w:hAnsi="仿宋" w:eastAsia="仿宋" w:cs="仿宋"/>
                <w:b w:val="0"/>
                <w:i w:val="0"/>
                <w:caps w:val="0"/>
                <w:color w:val="auto"/>
                <w:spacing w:val="0"/>
                <w:w w:val="95"/>
                <w:sz w:val="21"/>
                <w:szCs w:val="21"/>
                <w:highlight w:val="none"/>
              </w:rPr>
              <w:t>（杂物）</w:t>
            </w:r>
          </w:p>
          <w:p>
            <w:pPr>
              <w:pStyle w:val="44"/>
              <w:snapToGrid/>
              <w:spacing w:before="0" w:beforeAutospacing="0" w:after="0" w:afterAutospacing="0" w:line="278" w:lineRule="auto"/>
              <w:ind w:left="107" w:right="77" w:firstLine="43"/>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＜0.5</w:t>
            </w:r>
            <w:r>
              <w:rPr>
                <w:rFonts w:hint="eastAsia" w:ascii="仿宋" w:hAnsi="仿宋" w:eastAsia="仿宋" w:cs="仿宋"/>
                <w:b w:val="0"/>
                <w:i w:val="0"/>
                <w:caps w:val="0"/>
                <w:color w:val="auto"/>
                <w:spacing w:val="-2"/>
                <w:w w:val="100"/>
                <w:sz w:val="21"/>
                <w:szCs w:val="21"/>
                <w:highlight w:val="none"/>
              </w:rPr>
              <w:t xml:space="preserve"> ㎡的每处扣 </w:t>
            </w:r>
            <w:r>
              <w:rPr>
                <w:rFonts w:hint="eastAsia" w:ascii="仿宋" w:hAnsi="仿宋" w:eastAsia="仿宋" w:cs="仿宋"/>
                <w:b w:val="0"/>
                <w:i w:val="0"/>
                <w:caps w:val="0"/>
                <w:color w:val="auto"/>
                <w:spacing w:val="0"/>
                <w:w w:val="100"/>
                <w:sz w:val="21"/>
                <w:szCs w:val="21"/>
                <w:highlight w:val="none"/>
              </w:rPr>
              <w:t>0.5</w:t>
            </w:r>
            <w:r>
              <w:rPr>
                <w:rFonts w:hint="eastAsia" w:ascii="仿宋" w:hAnsi="仿宋" w:eastAsia="仿宋" w:cs="仿宋"/>
                <w:b w:val="0"/>
                <w:i w:val="0"/>
                <w:caps w:val="0"/>
                <w:color w:val="auto"/>
                <w:spacing w:val="-7"/>
                <w:w w:val="100"/>
                <w:sz w:val="21"/>
                <w:szCs w:val="21"/>
                <w:highlight w:val="none"/>
              </w:rPr>
              <w:t xml:space="preserve"> 分，</w:t>
            </w:r>
          </w:p>
          <w:p>
            <w:pPr>
              <w:pStyle w:val="44"/>
              <w:snapToGrid/>
              <w:spacing w:before="0" w:beforeAutospacing="0" w:after="0" w:afterAutospacing="0" w:line="278" w:lineRule="auto"/>
              <w:ind w:left="174" w:right="139" w:hanging="24"/>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＜2</w:t>
            </w:r>
            <w:r>
              <w:rPr>
                <w:rFonts w:hint="eastAsia" w:ascii="仿宋" w:hAnsi="仿宋" w:eastAsia="仿宋" w:cs="仿宋"/>
                <w:b w:val="0"/>
                <w:i w:val="0"/>
                <w:caps w:val="0"/>
                <w:color w:val="auto"/>
                <w:spacing w:val="-5"/>
                <w:w w:val="100"/>
                <w:sz w:val="21"/>
                <w:szCs w:val="21"/>
                <w:highlight w:val="none"/>
              </w:rPr>
              <w:t xml:space="preserve"> ㎡的每处</w:t>
            </w:r>
            <w:r>
              <w:rPr>
                <w:rFonts w:hint="eastAsia" w:ascii="仿宋" w:hAnsi="仿宋" w:eastAsia="仿宋" w:cs="仿宋"/>
                <w:b w:val="0"/>
                <w:i w:val="0"/>
                <w:caps w:val="0"/>
                <w:color w:val="auto"/>
                <w:spacing w:val="-26"/>
                <w:w w:val="100"/>
                <w:sz w:val="21"/>
                <w:szCs w:val="21"/>
                <w:highlight w:val="none"/>
              </w:rPr>
              <w:t xml:space="preserve">扣 </w:t>
            </w:r>
            <w:r>
              <w:rPr>
                <w:rFonts w:hint="eastAsia" w:ascii="仿宋" w:hAnsi="仿宋" w:eastAsia="仿宋" w:cs="仿宋"/>
                <w:b w:val="0"/>
                <w:i w:val="0"/>
                <w:caps w:val="0"/>
                <w:color w:val="auto"/>
                <w:spacing w:val="0"/>
                <w:w w:val="100"/>
                <w:sz w:val="21"/>
                <w:szCs w:val="21"/>
                <w:highlight w:val="none"/>
              </w:rPr>
              <w:t>1</w:t>
            </w:r>
            <w:r>
              <w:rPr>
                <w:rFonts w:hint="eastAsia" w:ascii="仿宋" w:hAnsi="仿宋" w:eastAsia="仿宋" w:cs="仿宋"/>
                <w:b w:val="0"/>
                <w:i w:val="0"/>
                <w:caps w:val="0"/>
                <w:color w:val="auto"/>
                <w:spacing w:val="-1"/>
                <w:w w:val="100"/>
                <w:sz w:val="21"/>
                <w:szCs w:val="21"/>
                <w:highlight w:val="none"/>
              </w:rPr>
              <w:t xml:space="preserve"> 分，≥</w:t>
            </w:r>
            <w:r>
              <w:rPr>
                <w:rFonts w:hint="eastAsia" w:ascii="仿宋" w:hAnsi="仿宋" w:eastAsia="仿宋" w:cs="仿宋"/>
                <w:b w:val="0"/>
                <w:i w:val="0"/>
                <w:caps w:val="0"/>
                <w:color w:val="auto"/>
                <w:spacing w:val="0"/>
                <w:w w:val="100"/>
                <w:sz w:val="21"/>
                <w:szCs w:val="21"/>
                <w:highlight w:val="none"/>
              </w:rPr>
              <w:t>2</w:t>
            </w:r>
          </w:p>
          <w:p>
            <w:pPr>
              <w:pStyle w:val="44"/>
              <w:snapToGrid/>
              <w:spacing w:before="0" w:beforeAutospacing="0" w:after="0" w:afterAutospacing="0" w:line="278" w:lineRule="auto"/>
              <w:ind w:left="150" w:right="13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1"/>
                <w:w w:val="100"/>
                <w:sz w:val="21"/>
                <w:szCs w:val="21"/>
                <w:highlight w:val="none"/>
              </w:rPr>
              <w:t xml:space="preserve">㎡的每处扣 </w:t>
            </w:r>
            <w:r>
              <w:rPr>
                <w:rFonts w:hint="eastAsia" w:ascii="仿宋" w:hAnsi="仿宋" w:eastAsia="仿宋" w:cs="仿宋"/>
                <w:b w:val="0"/>
                <w:i w:val="0"/>
                <w:caps w:val="0"/>
                <w:color w:val="auto"/>
                <w:spacing w:val="-15"/>
                <w:w w:val="100"/>
                <w:sz w:val="21"/>
                <w:szCs w:val="21"/>
                <w:highlight w:val="none"/>
              </w:rPr>
              <w:t xml:space="preserve">2 </w:t>
            </w:r>
            <w:r>
              <w:rPr>
                <w:rFonts w:hint="eastAsia" w:ascii="仿宋" w:hAnsi="仿宋" w:eastAsia="仿宋" w:cs="仿宋"/>
                <w:b w:val="0"/>
                <w:i w:val="0"/>
                <w:caps w:val="0"/>
                <w:color w:val="auto"/>
                <w:spacing w:val="-3"/>
                <w:w w:val="100"/>
                <w:sz w:val="21"/>
                <w:szCs w:val="21"/>
                <w:highlight w:val="none"/>
              </w:rPr>
              <w:t>分，有暴露垃圾堆的每处扣</w:t>
            </w:r>
            <w:r>
              <w:rPr>
                <w:rFonts w:hint="eastAsia" w:ascii="仿宋" w:hAnsi="仿宋" w:eastAsia="仿宋" w:cs="仿宋"/>
                <w:b w:val="0"/>
                <w:i w:val="0"/>
                <w:caps w:val="0"/>
                <w:color w:val="auto"/>
                <w:spacing w:val="0"/>
                <w:w w:val="100"/>
                <w:sz w:val="21"/>
                <w:szCs w:val="21"/>
                <w:highlight w:val="none"/>
              </w:rPr>
              <w:t>4</w:t>
            </w:r>
            <w:r>
              <w:rPr>
                <w:rFonts w:hint="eastAsia" w:ascii="仿宋" w:hAnsi="仿宋" w:eastAsia="仿宋" w:cs="仿宋"/>
                <w:b w:val="0"/>
                <w:i w:val="0"/>
                <w:caps w:val="0"/>
                <w:color w:val="auto"/>
                <w:spacing w:val="-4"/>
                <w:w w:val="100"/>
                <w:sz w:val="21"/>
                <w:szCs w:val="21"/>
                <w:highlight w:val="none"/>
              </w:rPr>
              <w:t xml:space="preserve"> 分。道路晴</w:t>
            </w:r>
          </w:p>
          <w:p>
            <w:pPr>
              <w:pStyle w:val="44"/>
              <w:snapToGrid/>
              <w:spacing w:before="0" w:beforeAutospacing="0" w:after="0" w:afterAutospacing="0" w:line="269" w:lineRule="exact"/>
              <w:ind w:left="253"/>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1"/>
                <w:w w:val="100"/>
                <w:sz w:val="21"/>
                <w:szCs w:val="21"/>
                <w:highlight w:val="none"/>
              </w:rPr>
              <w:t xml:space="preserve">天积水＜ </w:t>
            </w:r>
            <w:r>
              <w:rPr>
                <w:rFonts w:hint="eastAsia" w:ascii="仿宋" w:hAnsi="仿宋" w:eastAsia="仿宋" w:cs="仿宋"/>
                <w:b w:val="0"/>
                <w:i w:val="0"/>
                <w:caps w:val="0"/>
                <w:color w:val="auto"/>
                <w:spacing w:val="0"/>
                <w:w w:val="100"/>
                <w:sz w:val="21"/>
                <w:szCs w:val="21"/>
                <w:highlight w:val="none"/>
              </w:rPr>
              <w:t>3</w:t>
            </w:r>
          </w:p>
          <w:p>
            <w:pPr>
              <w:pStyle w:val="44"/>
              <w:snapToGrid/>
              <w:spacing w:before="41" w:beforeAutospacing="0" w:after="0" w:afterAutospacing="0" w:line="278" w:lineRule="auto"/>
              <w:ind w:left="107" w:right="77" w:firstLine="43"/>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1"/>
                <w:w w:val="100"/>
                <w:sz w:val="21"/>
                <w:szCs w:val="21"/>
                <w:highlight w:val="none"/>
              </w:rPr>
              <w:t xml:space="preserve">㎡的每处扣 </w:t>
            </w:r>
            <w:r>
              <w:rPr>
                <w:rFonts w:hint="eastAsia" w:ascii="仿宋" w:hAnsi="仿宋" w:eastAsia="仿宋" w:cs="仿宋"/>
                <w:b w:val="0"/>
                <w:i w:val="0"/>
                <w:caps w:val="0"/>
                <w:color w:val="auto"/>
                <w:spacing w:val="0"/>
                <w:w w:val="100"/>
                <w:sz w:val="21"/>
                <w:szCs w:val="21"/>
                <w:highlight w:val="none"/>
              </w:rPr>
              <w:t>1 分，≥3</w:t>
            </w:r>
            <w:r>
              <w:rPr>
                <w:rFonts w:hint="eastAsia" w:ascii="仿宋" w:hAnsi="仿宋" w:eastAsia="仿宋" w:cs="仿宋"/>
                <w:b w:val="0"/>
                <w:i w:val="0"/>
                <w:caps w:val="0"/>
                <w:color w:val="auto"/>
                <w:spacing w:val="-2"/>
                <w:w w:val="100"/>
                <w:sz w:val="21"/>
                <w:szCs w:val="21"/>
                <w:highlight w:val="none"/>
              </w:rPr>
              <w:t xml:space="preserve"> ㎡的</w:t>
            </w:r>
            <w:r>
              <w:rPr>
                <w:rFonts w:hint="eastAsia" w:ascii="仿宋" w:hAnsi="仿宋" w:eastAsia="仿宋" w:cs="仿宋"/>
                <w:b w:val="0"/>
                <w:i w:val="0"/>
                <w:caps w:val="0"/>
                <w:color w:val="auto"/>
                <w:spacing w:val="-3"/>
                <w:w w:val="100"/>
                <w:sz w:val="21"/>
                <w:szCs w:val="21"/>
                <w:highlight w:val="none"/>
              </w:rPr>
              <w:t xml:space="preserve">每处扣 </w:t>
            </w:r>
            <w:r>
              <w:rPr>
                <w:rFonts w:hint="eastAsia" w:ascii="仿宋" w:hAnsi="仿宋" w:eastAsia="仿宋" w:cs="仿宋"/>
                <w:b w:val="0"/>
                <w:i w:val="0"/>
                <w:caps w:val="0"/>
                <w:color w:val="auto"/>
                <w:spacing w:val="0"/>
                <w:w w:val="100"/>
                <w:sz w:val="21"/>
                <w:szCs w:val="21"/>
                <w:highlight w:val="none"/>
              </w:rPr>
              <w:t>2</w:t>
            </w:r>
            <w:r>
              <w:rPr>
                <w:rFonts w:hint="eastAsia" w:ascii="仿宋" w:hAnsi="仿宋" w:eastAsia="仿宋" w:cs="仿宋"/>
                <w:b w:val="0"/>
                <w:i w:val="0"/>
                <w:caps w:val="0"/>
                <w:color w:val="auto"/>
                <w:spacing w:val="-6"/>
                <w:w w:val="100"/>
                <w:sz w:val="21"/>
                <w:szCs w:val="21"/>
                <w:highlight w:val="none"/>
              </w:rPr>
              <w:t xml:space="preserve"> 分。</w:t>
            </w:r>
            <w:r>
              <w:rPr>
                <w:rFonts w:hint="eastAsia" w:ascii="仿宋" w:hAnsi="仿宋" w:eastAsia="仿宋" w:cs="仿宋"/>
                <w:b w:val="0"/>
                <w:i w:val="0"/>
                <w:caps w:val="0"/>
                <w:color w:val="auto"/>
                <w:spacing w:val="0"/>
                <w:w w:val="100"/>
                <w:sz w:val="21"/>
                <w:szCs w:val="21"/>
                <w:highlight w:val="none"/>
              </w:rPr>
              <w:t>发现路面垃圾停留时间超过 5</w:t>
            </w:r>
            <w:r>
              <w:rPr>
                <w:rFonts w:hint="eastAsia" w:ascii="仿宋" w:hAnsi="仿宋" w:eastAsia="仿宋" w:cs="仿宋"/>
                <w:b w:val="0"/>
                <w:i w:val="0"/>
                <w:caps w:val="0"/>
                <w:color w:val="auto"/>
                <w:spacing w:val="-2"/>
                <w:w w:val="100"/>
                <w:sz w:val="21"/>
                <w:szCs w:val="21"/>
                <w:highlight w:val="none"/>
              </w:rPr>
              <w:t xml:space="preserve"> 分钟未清理</w:t>
            </w:r>
          </w:p>
          <w:p>
            <w:pPr>
              <w:pStyle w:val="44"/>
              <w:snapToGrid/>
              <w:spacing w:before="0" w:beforeAutospacing="0" w:after="0" w:afterAutospacing="0" w:line="268" w:lineRule="exact"/>
              <w:ind w:left="107"/>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13"/>
                <w:w w:val="100"/>
                <w:sz w:val="21"/>
                <w:szCs w:val="21"/>
                <w:highlight w:val="none"/>
              </w:rPr>
              <w:t xml:space="preserve">的每处扣 </w:t>
            </w:r>
            <w:r>
              <w:rPr>
                <w:rFonts w:hint="eastAsia" w:ascii="仿宋" w:hAnsi="仿宋" w:eastAsia="仿宋" w:cs="仿宋"/>
                <w:b w:val="0"/>
                <w:i w:val="0"/>
                <w:caps w:val="0"/>
                <w:color w:val="auto"/>
                <w:spacing w:val="0"/>
                <w:w w:val="100"/>
                <w:sz w:val="21"/>
                <w:szCs w:val="21"/>
                <w:highlight w:val="none"/>
              </w:rPr>
              <w:t>2</w:t>
            </w:r>
            <w:r>
              <w:rPr>
                <w:rFonts w:hint="eastAsia" w:ascii="仿宋" w:hAnsi="仿宋" w:eastAsia="仿宋" w:cs="仿宋"/>
                <w:b w:val="0"/>
                <w:i w:val="0"/>
                <w:caps w:val="0"/>
                <w:color w:val="auto"/>
                <w:spacing w:val="-30"/>
                <w:w w:val="100"/>
                <w:sz w:val="21"/>
                <w:szCs w:val="21"/>
                <w:highlight w:val="none"/>
              </w:rPr>
              <w:t xml:space="preserve"> 分，</w:t>
            </w:r>
          </w:p>
          <w:p>
            <w:pPr>
              <w:pStyle w:val="44"/>
              <w:snapToGrid/>
              <w:spacing w:before="43" w:beforeAutospacing="0" w:after="0" w:afterAutospacing="0" w:line="278" w:lineRule="auto"/>
              <w:ind w:left="107" w:right="98" w:firstLine="43"/>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1"/>
                <w:w w:val="100"/>
                <w:sz w:val="21"/>
                <w:szCs w:val="21"/>
                <w:highlight w:val="none"/>
              </w:rPr>
              <w:t xml:space="preserve">超过 </w:t>
            </w:r>
            <w:r>
              <w:rPr>
                <w:rFonts w:hint="eastAsia" w:ascii="仿宋" w:hAnsi="仿宋" w:eastAsia="仿宋" w:cs="仿宋"/>
                <w:b w:val="0"/>
                <w:i w:val="0"/>
                <w:caps w:val="0"/>
                <w:color w:val="auto"/>
                <w:spacing w:val="0"/>
                <w:w w:val="100"/>
                <w:sz w:val="21"/>
                <w:szCs w:val="21"/>
                <w:highlight w:val="none"/>
              </w:rPr>
              <w:t>30</w:t>
            </w:r>
            <w:r>
              <w:rPr>
                <w:rFonts w:hint="eastAsia" w:ascii="仿宋" w:hAnsi="仿宋" w:eastAsia="仿宋" w:cs="仿宋"/>
                <w:b w:val="0"/>
                <w:i w:val="0"/>
                <w:caps w:val="0"/>
                <w:color w:val="auto"/>
                <w:spacing w:val="-1"/>
                <w:w w:val="100"/>
                <w:sz w:val="21"/>
                <w:szCs w:val="21"/>
                <w:highlight w:val="none"/>
              </w:rPr>
              <w:t xml:space="preserve"> 分钟未清理的每处</w:t>
            </w:r>
            <w:r>
              <w:rPr>
                <w:rFonts w:hint="eastAsia" w:ascii="仿宋" w:hAnsi="仿宋" w:eastAsia="仿宋" w:cs="仿宋"/>
                <w:b w:val="0"/>
                <w:i w:val="0"/>
                <w:caps w:val="0"/>
                <w:color w:val="auto"/>
                <w:spacing w:val="-3"/>
                <w:w w:val="100"/>
                <w:sz w:val="21"/>
                <w:szCs w:val="21"/>
                <w:highlight w:val="none"/>
              </w:rPr>
              <w:t xml:space="preserve">扣 </w:t>
            </w:r>
            <w:r>
              <w:rPr>
                <w:rFonts w:hint="eastAsia" w:ascii="仿宋" w:hAnsi="仿宋" w:eastAsia="仿宋" w:cs="仿宋"/>
                <w:b w:val="0"/>
                <w:i w:val="0"/>
                <w:caps w:val="0"/>
                <w:color w:val="auto"/>
                <w:spacing w:val="0"/>
                <w:w w:val="100"/>
                <w:sz w:val="21"/>
                <w:szCs w:val="21"/>
                <w:highlight w:val="none"/>
              </w:rPr>
              <w:t>3</w:t>
            </w:r>
            <w:r>
              <w:rPr>
                <w:rFonts w:hint="eastAsia" w:ascii="仿宋" w:hAnsi="仿宋" w:eastAsia="仿宋" w:cs="仿宋"/>
                <w:b w:val="0"/>
                <w:i w:val="0"/>
                <w:caps w:val="0"/>
                <w:color w:val="auto"/>
                <w:spacing w:val="-8"/>
                <w:w w:val="100"/>
                <w:sz w:val="21"/>
                <w:szCs w:val="21"/>
                <w:highlight w:val="none"/>
              </w:rPr>
              <w:t xml:space="preserve"> 分，超过</w:t>
            </w:r>
          </w:p>
          <w:p>
            <w:pPr>
              <w:pStyle w:val="44"/>
              <w:snapToGrid/>
              <w:spacing w:before="0" w:beforeAutospacing="0" w:after="0" w:afterAutospacing="0" w:line="269" w:lineRule="exact"/>
              <w:ind w:left="150"/>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w:t>
            </w:r>
            <w:r>
              <w:rPr>
                <w:rFonts w:hint="eastAsia" w:ascii="仿宋" w:hAnsi="仿宋" w:eastAsia="仿宋" w:cs="仿宋"/>
                <w:b w:val="0"/>
                <w:i w:val="0"/>
                <w:caps w:val="0"/>
                <w:color w:val="auto"/>
                <w:spacing w:val="-2"/>
                <w:w w:val="100"/>
                <w:sz w:val="21"/>
                <w:szCs w:val="21"/>
                <w:highlight w:val="none"/>
              </w:rPr>
              <w:t xml:space="preserve"> 小时未清理</w:t>
            </w:r>
          </w:p>
          <w:p>
            <w:pPr>
              <w:pStyle w:val="44"/>
              <w:snapToGrid/>
              <w:spacing w:before="43" w:beforeAutospacing="0" w:after="0" w:afterAutospacing="0" w:line="278" w:lineRule="auto"/>
              <w:ind w:left="570" w:right="243" w:hanging="317"/>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的每处扣 5 分。</w:t>
            </w:r>
          </w:p>
          <w:p>
            <w:pPr>
              <w:pStyle w:val="44"/>
              <w:snapToGrid/>
              <w:spacing w:before="0" w:beforeAutospacing="0" w:after="0" w:afterAutospacing="0" w:line="278" w:lineRule="auto"/>
              <w:ind w:left="107" w:right="96"/>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2</w:t>
            </w:r>
            <w:r>
              <w:rPr>
                <w:rFonts w:hint="eastAsia" w:ascii="仿宋" w:hAnsi="仿宋" w:eastAsia="仿宋" w:cs="仿宋"/>
                <w:b w:val="0"/>
                <w:i w:val="0"/>
                <w:caps w:val="0"/>
                <w:color w:val="auto"/>
                <w:spacing w:val="-7"/>
                <w:w w:val="100"/>
                <w:sz w:val="21"/>
                <w:szCs w:val="21"/>
                <w:highlight w:val="none"/>
              </w:rPr>
              <w:t>、路缘石有泥</w:t>
            </w:r>
            <w:r>
              <w:rPr>
                <w:rFonts w:hint="eastAsia" w:ascii="仿宋" w:hAnsi="仿宋" w:eastAsia="仿宋" w:cs="仿宋"/>
                <w:b w:val="0"/>
                <w:i w:val="0"/>
                <w:caps w:val="0"/>
                <w:color w:val="auto"/>
                <w:spacing w:val="0"/>
                <w:w w:val="100"/>
                <w:sz w:val="21"/>
                <w:szCs w:val="21"/>
                <w:highlight w:val="none"/>
              </w:rPr>
              <w:t>沙＜1</w:t>
            </w:r>
            <w:r>
              <w:rPr>
                <w:rFonts w:hint="eastAsia" w:ascii="仿宋" w:hAnsi="仿宋" w:eastAsia="仿宋" w:cs="仿宋"/>
                <w:b w:val="0"/>
                <w:i w:val="0"/>
                <w:caps w:val="0"/>
                <w:color w:val="auto"/>
                <w:spacing w:val="-2"/>
                <w:w w:val="100"/>
                <w:sz w:val="21"/>
                <w:szCs w:val="21"/>
                <w:highlight w:val="none"/>
              </w:rPr>
              <w:t xml:space="preserve"> ㎡的每处扣 1</w:t>
            </w:r>
            <w:r>
              <w:rPr>
                <w:rFonts w:hint="eastAsia" w:ascii="仿宋" w:hAnsi="仿宋" w:eastAsia="仿宋" w:cs="仿宋"/>
                <w:b w:val="0"/>
                <w:i w:val="0"/>
                <w:caps w:val="0"/>
                <w:color w:val="auto"/>
                <w:spacing w:val="-10"/>
                <w:w w:val="100"/>
                <w:sz w:val="21"/>
                <w:szCs w:val="21"/>
                <w:highlight w:val="none"/>
              </w:rPr>
              <w:t xml:space="preserve"> 分，≥</w:t>
            </w:r>
          </w:p>
          <w:p>
            <w:pPr>
              <w:pStyle w:val="44"/>
              <w:numPr>
                <w:ilvl w:val="0"/>
                <w:numId w:val="15"/>
              </w:numPr>
              <w:tabs>
                <w:tab w:val="left" w:pos="360"/>
              </w:tabs>
              <w:snapToGrid/>
              <w:spacing w:before="0" w:beforeAutospacing="0" w:after="0" w:afterAutospacing="0" w:line="269" w:lineRule="exact"/>
              <w:ind w:left="359" w:right="0" w:hanging="210"/>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㎡的每处扣</w:t>
            </w:r>
          </w:p>
          <w:p>
            <w:pPr>
              <w:pStyle w:val="44"/>
              <w:numPr>
                <w:ilvl w:val="0"/>
                <w:numId w:val="15"/>
              </w:numPr>
              <w:tabs>
                <w:tab w:val="left" w:pos="264"/>
              </w:tabs>
              <w:snapToGrid/>
              <w:spacing w:before="43" w:beforeAutospacing="0" w:after="0" w:afterAutospacing="0" w:line="278" w:lineRule="auto"/>
              <w:ind w:left="150" w:right="98" w:hanging="44"/>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16"/>
                <w:w w:val="100"/>
                <w:sz w:val="21"/>
                <w:szCs w:val="21"/>
                <w:highlight w:val="none"/>
              </w:rPr>
              <w:t>分。人字沟有</w:t>
            </w:r>
            <w:r>
              <w:rPr>
                <w:rFonts w:hint="eastAsia" w:ascii="仿宋" w:hAnsi="仿宋" w:eastAsia="仿宋" w:cs="仿宋"/>
                <w:b w:val="0"/>
                <w:i w:val="0"/>
                <w:caps w:val="0"/>
                <w:color w:val="auto"/>
                <w:spacing w:val="0"/>
                <w:w w:val="100"/>
                <w:sz w:val="21"/>
                <w:szCs w:val="21"/>
                <w:highlight w:val="none"/>
              </w:rPr>
              <w:t>垃圾（杂物）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vMerge w:val="restart"/>
          </w:tcPr>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7"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ind w:left="9"/>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9"/>
                <w:sz w:val="21"/>
                <w:szCs w:val="21"/>
                <w:highlight w:val="none"/>
              </w:rPr>
              <w:t>2</w:t>
            </w:r>
          </w:p>
        </w:tc>
        <w:tc>
          <w:tcPr>
            <w:tcW w:w="746" w:type="pct"/>
            <w:vMerge w:val="restart"/>
          </w:tcPr>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5"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78" w:lineRule="auto"/>
              <w:ind w:left="497" w:right="173" w:hanging="315"/>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果皮箱或垃圾桶</w:t>
            </w:r>
          </w:p>
        </w:tc>
        <w:tc>
          <w:tcPr>
            <w:tcW w:w="1864"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内外表层有污渍</w:t>
            </w:r>
          </w:p>
        </w:tc>
        <w:tc>
          <w:tcPr>
            <w:tcW w:w="596" w:type="pct"/>
          </w:tcPr>
          <w:p>
            <w:pPr>
              <w:pStyle w:val="44"/>
              <w:snapToGrid/>
              <w:spacing w:before="21" w:beforeAutospacing="0" w:after="0" w:afterAutospacing="0" w:line="240" w:lineRule="auto"/>
              <w:ind w:left="197"/>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0.5 分/</w:t>
            </w:r>
          </w:p>
          <w:p>
            <w:pPr>
              <w:pStyle w:val="44"/>
              <w:snapToGrid/>
              <w:spacing w:before="42" w:beforeAutospacing="0" w:after="0" w:afterAutospacing="0" w:line="240" w:lineRule="auto"/>
              <w:ind w:left="461"/>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9"/>
                <w:sz w:val="21"/>
                <w:szCs w:val="21"/>
                <w:highlight w:val="none"/>
              </w:rPr>
              <w:t>个</w:t>
            </w:r>
          </w:p>
        </w:tc>
        <w:tc>
          <w:tcPr>
            <w:tcW w:w="82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74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1864"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箱底地面污水、污垢，积存垃圾的</w:t>
            </w:r>
          </w:p>
        </w:tc>
        <w:tc>
          <w:tcPr>
            <w:tcW w:w="596" w:type="pct"/>
          </w:tcPr>
          <w:p>
            <w:pPr>
              <w:pStyle w:val="44"/>
              <w:snapToGrid/>
              <w:spacing w:before="20" w:beforeAutospacing="0" w:after="0" w:afterAutospacing="0" w:line="240" w:lineRule="auto"/>
              <w:ind w:left="197"/>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0.5 分/</w:t>
            </w:r>
          </w:p>
          <w:p>
            <w:pPr>
              <w:pStyle w:val="44"/>
              <w:snapToGrid/>
              <w:spacing w:before="43" w:beforeAutospacing="0" w:after="0" w:afterAutospacing="0" w:line="240" w:lineRule="auto"/>
              <w:ind w:left="461"/>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9"/>
                <w:sz w:val="21"/>
                <w:szCs w:val="21"/>
                <w:highlight w:val="none"/>
              </w:rPr>
              <w:t>处</w:t>
            </w:r>
          </w:p>
        </w:tc>
        <w:tc>
          <w:tcPr>
            <w:tcW w:w="82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74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1864"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垃圾桶（箱）歪斜或存在破损的，不</w:t>
            </w:r>
          </w:p>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及时报修和处理的</w:t>
            </w:r>
          </w:p>
        </w:tc>
        <w:tc>
          <w:tcPr>
            <w:tcW w:w="596" w:type="pct"/>
          </w:tcPr>
          <w:p>
            <w:pPr>
              <w:pStyle w:val="44"/>
              <w:snapToGrid/>
              <w:spacing w:before="20" w:beforeAutospacing="0" w:after="0" w:afterAutospacing="0" w:line="240" w:lineRule="auto"/>
              <w:ind w:left="197"/>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0.5 分/</w:t>
            </w:r>
          </w:p>
          <w:p>
            <w:pPr>
              <w:pStyle w:val="44"/>
              <w:snapToGrid/>
              <w:spacing w:before="43" w:beforeAutospacing="0" w:after="0" w:afterAutospacing="0" w:line="240" w:lineRule="auto"/>
              <w:ind w:left="461"/>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9"/>
                <w:sz w:val="21"/>
                <w:szCs w:val="21"/>
                <w:highlight w:val="none"/>
              </w:rPr>
              <w:t>个</w:t>
            </w:r>
          </w:p>
        </w:tc>
        <w:tc>
          <w:tcPr>
            <w:tcW w:w="82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74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1864"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漏洗一个，以此类推</w:t>
            </w:r>
          </w:p>
        </w:tc>
        <w:tc>
          <w:tcPr>
            <w:tcW w:w="596" w:type="pct"/>
          </w:tcPr>
          <w:p>
            <w:pPr>
              <w:pStyle w:val="44"/>
              <w:snapToGrid/>
              <w:spacing w:before="91" w:beforeAutospacing="0" w:after="0" w:afterAutospacing="0" w:line="240" w:lineRule="auto"/>
              <w:ind w:left="197"/>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 分/个</w:t>
            </w:r>
          </w:p>
        </w:tc>
        <w:tc>
          <w:tcPr>
            <w:tcW w:w="82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74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1864" w:type="pct"/>
            <w:vAlign w:val="center"/>
          </w:tcPr>
          <w:p>
            <w:pPr>
              <w:pStyle w:val="44"/>
              <w:snapToGrid/>
              <w:spacing w:before="93" w:beforeAutospacing="0" w:after="0" w:afterAutospacing="0" w:line="240" w:lineRule="auto"/>
              <w:ind w:left="106"/>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每箱定期清洗，箱体保持干净</w:t>
            </w:r>
          </w:p>
        </w:tc>
        <w:tc>
          <w:tcPr>
            <w:tcW w:w="596" w:type="pct"/>
          </w:tcPr>
          <w:p>
            <w:pPr>
              <w:pStyle w:val="44"/>
              <w:snapToGrid/>
              <w:spacing w:before="93" w:beforeAutospacing="0" w:after="0" w:afterAutospacing="0" w:line="240" w:lineRule="auto"/>
              <w:ind w:left="197"/>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 分/个</w:t>
            </w:r>
          </w:p>
        </w:tc>
        <w:tc>
          <w:tcPr>
            <w:tcW w:w="82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tcPr>
          <w:p>
            <w:pPr>
              <w:pStyle w:val="44"/>
              <w:snapToGrid/>
              <w:spacing w:before="176" w:beforeAutospacing="0" w:after="0" w:afterAutospacing="0" w:line="240" w:lineRule="auto"/>
              <w:ind w:left="9"/>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9"/>
                <w:sz w:val="21"/>
                <w:szCs w:val="21"/>
                <w:highlight w:val="none"/>
              </w:rPr>
              <w:t>3</w:t>
            </w:r>
          </w:p>
        </w:tc>
        <w:tc>
          <w:tcPr>
            <w:tcW w:w="746" w:type="pct"/>
          </w:tcPr>
          <w:p>
            <w:pPr>
              <w:pStyle w:val="44"/>
              <w:snapToGrid/>
              <w:spacing w:before="176" w:beforeAutospacing="0" w:after="0" w:afterAutospacing="0" w:line="240" w:lineRule="auto"/>
              <w:ind w:left="56" w:right="49"/>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快、慢车道</w:t>
            </w:r>
          </w:p>
        </w:tc>
        <w:tc>
          <w:tcPr>
            <w:tcW w:w="1864"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砖（石）头、积沙土（处），30 米</w:t>
            </w:r>
          </w:p>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范围为一处</w:t>
            </w:r>
          </w:p>
        </w:tc>
        <w:tc>
          <w:tcPr>
            <w:tcW w:w="596" w:type="pct"/>
          </w:tcPr>
          <w:p>
            <w:pPr>
              <w:pStyle w:val="44"/>
              <w:snapToGrid/>
              <w:spacing w:before="20" w:beforeAutospacing="0" w:after="0" w:afterAutospacing="0" w:line="240" w:lineRule="auto"/>
              <w:ind w:left="197"/>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0.3 分/</w:t>
            </w:r>
          </w:p>
          <w:p>
            <w:pPr>
              <w:pStyle w:val="44"/>
              <w:snapToGrid/>
              <w:spacing w:before="43" w:beforeAutospacing="0" w:after="0" w:afterAutospacing="0" w:line="240" w:lineRule="auto"/>
              <w:ind w:left="461"/>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9"/>
                <w:sz w:val="21"/>
                <w:szCs w:val="21"/>
                <w:highlight w:val="none"/>
              </w:rPr>
              <w:t>处</w:t>
            </w:r>
          </w:p>
        </w:tc>
        <w:tc>
          <w:tcPr>
            <w:tcW w:w="82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tcPr>
          <w:p>
            <w:pPr>
              <w:pStyle w:val="44"/>
              <w:snapToGrid/>
              <w:spacing w:before="176" w:beforeAutospacing="0" w:after="0" w:afterAutospacing="0" w:line="240" w:lineRule="auto"/>
              <w:ind w:left="9"/>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9"/>
                <w:sz w:val="21"/>
                <w:szCs w:val="21"/>
                <w:highlight w:val="none"/>
              </w:rPr>
              <w:t>4</w:t>
            </w:r>
          </w:p>
        </w:tc>
        <w:tc>
          <w:tcPr>
            <w:tcW w:w="746" w:type="pct"/>
          </w:tcPr>
          <w:p>
            <w:pPr>
              <w:pStyle w:val="44"/>
              <w:snapToGrid/>
              <w:spacing w:before="176" w:beforeAutospacing="0" w:after="0" w:afterAutospacing="0" w:line="240" w:lineRule="auto"/>
              <w:ind w:left="56" w:right="46"/>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排污井</w:t>
            </w:r>
          </w:p>
        </w:tc>
        <w:tc>
          <w:tcPr>
            <w:tcW w:w="1864"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存在有堵塞、垃圾、树叶等</w:t>
            </w:r>
          </w:p>
        </w:tc>
        <w:tc>
          <w:tcPr>
            <w:tcW w:w="596" w:type="pct"/>
          </w:tcPr>
          <w:p>
            <w:pPr>
              <w:pStyle w:val="44"/>
              <w:snapToGrid/>
              <w:spacing w:before="20" w:beforeAutospacing="0" w:after="0" w:afterAutospacing="0" w:line="240" w:lineRule="auto"/>
              <w:ind w:left="197"/>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0.2 分/</w:t>
            </w:r>
          </w:p>
          <w:p>
            <w:pPr>
              <w:pStyle w:val="44"/>
              <w:snapToGrid/>
              <w:spacing w:before="43" w:beforeAutospacing="0" w:after="0" w:afterAutospacing="0" w:line="240" w:lineRule="auto"/>
              <w:ind w:left="461"/>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9"/>
                <w:sz w:val="21"/>
                <w:szCs w:val="21"/>
                <w:highlight w:val="none"/>
              </w:rPr>
              <w:t>处</w:t>
            </w:r>
          </w:p>
        </w:tc>
        <w:tc>
          <w:tcPr>
            <w:tcW w:w="82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tcPr>
          <w:p>
            <w:pPr>
              <w:pStyle w:val="44"/>
              <w:snapToGrid/>
              <w:spacing w:before="178" w:beforeAutospacing="0" w:after="0" w:afterAutospacing="0" w:line="240" w:lineRule="auto"/>
              <w:ind w:left="9"/>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9"/>
                <w:sz w:val="21"/>
                <w:szCs w:val="21"/>
                <w:highlight w:val="none"/>
              </w:rPr>
              <w:t>5</w:t>
            </w:r>
          </w:p>
        </w:tc>
        <w:tc>
          <w:tcPr>
            <w:tcW w:w="746" w:type="pct"/>
          </w:tcPr>
          <w:p>
            <w:pPr>
              <w:pStyle w:val="44"/>
              <w:snapToGrid/>
              <w:spacing w:before="178" w:beforeAutospacing="0" w:after="0" w:afterAutospacing="0" w:line="240" w:lineRule="auto"/>
              <w:ind w:left="56" w:right="46"/>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立石边</w:t>
            </w:r>
          </w:p>
        </w:tc>
        <w:tc>
          <w:tcPr>
            <w:tcW w:w="1864"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积沙、积水、杂草</w:t>
            </w:r>
          </w:p>
        </w:tc>
        <w:tc>
          <w:tcPr>
            <w:tcW w:w="596" w:type="pct"/>
          </w:tcPr>
          <w:p>
            <w:pPr>
              <w:pStyle w:val="44"/>
              <w:snapToGrid/>
              <w:spacing w:before="22" w:beforeAutospacing="0" w:after="0" w:afterAutospacing="0" w:line="240" w:lineRule="auto"/>
              <w:ind w:left="197"/>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0.3 分/</w:t>
            </w:r>
          </w:p>
          <w:p>
            <w:pPr>
              <w:pStyle w:val="44"/>
              <w:snapToGrid/>
              <w:spacing w:before="43" w:beforeAutospacing="0" w:after="0" w:afterAutospacing="0" w:line="240" w:lineRule="auto"/>
              <w:ind w:left="461"/>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9"/>
                <w:sz w:val="21"/>
                <w:szCs w:val="21"/>
                <w:highlight w:val="none"/>
              </w:rPr>
              <w:t>处</w:t>
            </w:r>
          </w:p>
        </w:tc>
        <w:tc>
          <w:tcPr>
            <w:tcW w:w="82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59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tcPr>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7"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ind w:left="9"/>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9"/>
                <w:sz w:val="21"/>
                <w:szCs w:val="21"/>
                <w:highlight w:val="none"/>
              </w:rPr>
              <w:t>6</w:t>
            </w:r>
          </w:p>
        </w:tc>
        <w:tc>
          <w:tcPr>
            <w:tcW w:w="746" w:type="pct"/>
          </w:tcPr>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7"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ind w:left="56" w:right="49"/>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城中村路面</w:t>
            </w:r>
          </w:p>
        </w:tc>
        <w:tc>
          <w:tcPr>
            <w:tcW w:w="1864"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人畜粪便、垃圾、杂草(1 ㎡为单位)、积水（泥、沙）、积土、尿渍、动物尸体、呕吐物、纸张、塑料袋、烟头、七无六净(或五无四净)等路面无积</w:t>
            </w:r>
          </w:p>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（污）水；暗水沟无积污水，保持干</w:t>
            </w:r>
          </w:p>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净。</w:t>
            </w:r>
          </w:p>
        </w:tc>
        <w:tc>
          <w:tcPr>
            <w:tcW w:w="596" w:type="pct"/>
          </w:tcPr>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133" w:beforeAutospacing="0" w:after="0" w:afterAutospacing="0" w:line="278" w:lineRule="auto"/>
              <w:ind w:left="461" w:right="188" w:hanging="264"/>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0.5 分/ 处</w:t>
            </w:r>
          </w:p>
        </w:tc>
        <w:tc>
          <w:tcPr>
            <w:tcW w:w="82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tcPr>
          <w:p>
            <w:pPr>
              <w:pStyle w:val="44"/>
              <w:snapToGrid/>
              <w:spacing w:before="177" w:beforeAutospacing="0" w:after="0" w:afterAutospacing="0" w:line="240" w:lineRule="auto"/>
              <w:ind w:left="9"/>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9"/>
                <w:sz w:val="21"/>
                <w:szCs w:val="21"/>
                <w:highlight w:val="none"/>
              </w:rPr>
              <w:t>7</w:t>
            </w:r>
          </w:p>
        </w:tc>
        <w:tc>
          <w:tcPr>
            <w:tcW w:w="746" w:type="pct"/>
          </w:tcPr>
          <w:p>
            <w:pPr>
              <w:pStyle w:val="44"/>
              <w:snapToGrid/>
              <w:spacing w:before="21" w:beforeAutospacing="0" w:after="0" w:afterAutospacing="0" w:line="240" w:lineRule="auto"/>
              <w:ind w:left="56" w:right="51"/>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防撞墙、防撞</w:t>
            </w:r>
          </w:p>
          <w:p>
            <w:pPr>
              <w:pStyle w:val="44"/>
              <w:snapToGrid/>
              <w:spacing w:before="43" w:beforeAutospacing="0" w:after="0" w:afterAutospacing="0" w:line="240" w:lineRule="auto"/>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9"/>
                <w:sz w:val="21"/>
                <w:szCs w:val="21"/>
                <w:highlight w:val="none"/>
              </w:rPr>
              <w:t>桶</w:t>
            </w:r>
          </w:p>
        </w:tc>
        <w:tc>
          <w:tcPr>
            <w:tcW w:w="1864"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存在有污渍、积泥、积沙、以及周围</w:t>
            </w:r>
          </w:p>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有积泥、积沙的</w:t>
            </w:r>
          </w:p>
        </w:tc>
        <w:tc>
          <w:tcPr>
            <w:tcW w:w="596" w:type="pct"/>
          </w:tcPr>
          <w:p>
            <w:pPr>
              <w:pStyle w:val="44"/>
              <w:snapToGrid/>
              <w:spacing w:before="21" w:beforeAutospacing="0" w:after="0" w:afterAutospacing="0" w:line="240" w:lineRule="auto"/>
              <w:ind w:left="197"/>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0.2 分/</w:t>
            </w:r>
          </w:p>
          <w:p>
            <w:pPr>
              <w:pStyle w:val="44"/>
              <w:snapToGrid/>
              <w:spacing w:before="43" w:beforeAutospacing="0" w:after="0" w:afterAutospacing="0" w:line="240" w:lineRule="auto"/>
              <w:ind w:left="461"/>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9"/>
                <w:sz w:val="21"/>
                <w:szCs w:val="21"/>
                <w:highlight w:val="none"/>
              </w:rPr>
              <w:t>处</w:t>
            </w:r>
          </w:p>
        </w:tc>
        <w:tc>
          <w:tcPr>
            <w:tcW w:w="82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tcPr>
          <w:p>
            <w:pPr>
              <w:pStyle w:val="44"/>
              <w:snapToGrid/>
              <w:spacing w:before="177" w:beforeAutospacing="0" w:after="0" w:afterAutospacing="0" w:line="240" w:lineRule="auto"/>
              <w:ind w:left="9"/>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9"/>
                <w:sz w:val="21"/>
                <w:szCs w:val="21"/>
                <w:highlight w:val="none"/>
              </w:rPr>
              <w:t>8</w:t>
            </w:r>
          </w:p>
        </w:tc>
        <w:tc>
          <w:tcPr>
            <w:tcW w:w="746" w:type="pct"/>
          </w:tcPr>
          <w:p>
            <w:pPr>
              <w:pStyle w:val="44"/>
              <w:snapToGrid/>
              <w:spacing w:before="177" w:beforeAutospacing="0" w:after="0" w:afterAutospacing="0" w:line="240" w:lineRule="auto"/>
              <w:ind w:left="56" w:right="49"/>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卫生死角</w:t>
            </w:r>
          </w:p>
        </w:tc>
        <w:tc>
          <w:tcPr>
            <w:tcW w:w="1864"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存在有陈旧垃圾、废弃物、树叶等（30 米范围为一处）</w:t>
            </w:r>
          </w:p>
        </w:tc>
        <w:tc>
          <w:tcPr>
            <w:tcW w:w="596" w:type="pct"/>
          </w:tcPr>
          <w:p>
            <w:pPr>
              <w:pStyle w:val="44"/>
              <w:snapToGrid/>
              <w:spacing w:before="20" w:beforeAutospacing="0" w:after="0" w:afterAutospacing="0" w:line="240" w:lineRule="auto"/>
              <w:ind w:left="197"/>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0.5 分/</w:t>
            </w:r>
          </w:p>
          <w:p>
            <w:pPr>
              <w:pStyle w:val="44"/>
              <w:snapToGrid/>
              <w:spacing w:before="43" w:beforeAutospacing="0" w:after="0" w:afterAutospacing="0" w:line="240" w:lineRule="auto"/>
              <w:ind w:left="461"/>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9"/>
                <w:sz w:val="21"/>
                <w:szCs w:val="21"/>
                <w:highlight w:val="none"/>
              </w:rPr>
              <w:t>处</w:t>
            </w:r>
          </w:p>
        </w:tc>
        <w:tc>
          <w:tcPr>
            <w:tcW w:w="82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tcPr>
          <w:p>
            <w:pPr>
              <w:pStyle w:val="44"/>
              <w:snapToGrid/>
              <w:spacing w:before="176" w:beforeAutospacing="0" w:after="0" w:afterAutospacing="0" w:line="240" w:lineRule="auto"/>
              <w:ind w:left="9"/>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9"/>
                <w:sz w:val="21"/>
                <w:szCs w:val="21"/>
                <w:highlight w:val="none"/>
              </w:rPr>
              <w:t>9</w:t>
            </w:r>
          </w:p>
        </w:tc>
        <w:tc>
          <w:tcPr>
            <w:tcW w:w="746" w:type="pct"/>
          </w:tcPr>
          <w:p>
            <w:pPr>
              <w:pStyle w:val="44"/>
              <w:snapToGrid/>
              <w:spacing w:before="20" w:beforeAutospacing="0" w:after="0" w:afterAutospacing="0" w:line="240" w:lineRule="auto"/>
              <w:ind w:left="56" w:right="48"/>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电动/机动/</w:t>
            </w:r>
          </w:p>
          <w:p>
            <w:pPr>
              <w:pStyle w:val="44"/>
              <w:snapToGrid/>
              <w:spacing w:before="43" w:beforeAutospacing="0" w:after="0" w:afterAutospacing="0" w:line="240" w:lineRule="auto"/>
              <w:ind w:left="56" w:right="46"/>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三轮车</w:t>
            </w:r>
          </w:p>
        </w:tc>
        <w:tc>
          <w:tcPr>
            <w:tcW w:w="1864"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人力存在有污垢、外挂物</w:t>
            </w:r>
          </w:p>
        </w:tc>
        <w:tc>
          <w:tcPr>
            <w:tcW w:w="596" w:type="pct"/>
          </w:tcPr>
          <w:p>
            <w:pPr>
              <w:pStyle w:val="44"/>
              <w:snapToGrid/>
              <w:spacing w:before="20" w:beforeAutospacing="0" w:after="0" w:afterAutospacing="0" w:line="240" w:lineRule="auto"/>
              <w:ind w:left="197"/>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0.5 分/</w:t>
            </w:r>
          </w:p>
          <w:p>
            <w:pPr>
              <w:pStyle w:val="44"/>
              <w:snapToGrid/>
              <w:spacing w:before="43" w:beforeAutospacing="0" w:after="0" w:afterAutospacing="0" w:line="240" w:lineRule="auto"/>
              <w:ind w:left="461"/>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9"/>
                <w:sz w:val="21"/>
                <w:szCs w:val="21"/>
                <w:highlight w:val="none"/>
              </w:rPr>
              <w:t>处</w:t>
            </w:r>
          </w:p>
        </w:tc>
        <w:tc>
          <w:tcPr>
            <w:tcW w:w="82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9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tcPr>
          <w:p>
            <w:pPr>
              <w:pStyle w:val="44"/>
              <w:snapToGrid/>
              <w:spacing w:before="11"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ind w:left="122" w:right="113"/>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10</w:t>
            </w:r>
          </w:p>
        </w:tc>
        <w:tc>
          <w:tcPr>
            <w:tcW w:w="746" w:type="pct"/>
          </w:tcPr>
          <w:p>
            <w:pPr>
              <w:pStyle w:val="44"/>
              <w:snapToGrid/>
              <w:spacing w:before="11"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ind w:left="56" w:right="49"/>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车道撒漏</w:t>
            </w:r>
          </w:p>
        </w:tc>
        <w:tc>
          <w:tcPr>
            <w:tcW w:w="1864"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垃圾、泥土、石灰浆等时间未及时发现和限时处理的（发现限 1 小时内，</w:t>
            </w:r>
          </w:p>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处理限 2 小时内）</w:t>
            </w:r>
          </w:p>
        </w:tc>
        <w:tc>
          <w:tcPr>
            <w:tcW w:w="596" w:type="pct"/>
          </w:tcPr>
          <w:p>
            <w:pPr>
              <w:pStyle w:val="44"/>
              <w:snapToGrid/>
              <w:spacing w:before="11"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ind w:left="197"/>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 分/处</w:t>
            </w:r>
          </w:p>
        </w:tc>
        <w:tc>
          <w:tcPr>
            <w:tcW w:w="82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tcPr>
          <w:p>
            <w:pPr>
              <w:pStyle w:val="44"/>
              <w:snapToGrid/>
              <w:spacing w:before="178" w:beforeAutospacing="0" w:after="0" w:afterAutospacing="0" w:line="240" w:lineRule="auto"/>
              <w:ind w:left="122" w:right="113"/>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11</w:t>
            </w:r>
          </w:p>
        </w:tc>
        <w:tc>
          <w:tcPr>
            <w:tcW w:w="746" w:type="pct"/>
          </w:tcPr>
          <w:p>
            <w:pPr>
              <w:pStyle w:val="44"/>
              <w:snapToGrid/>
              <w:spacing w:before="178" w:beforeAutospacing="0" w:after="0" w:afterAutospacing="0" w:line="240" w:lineRule="auto"/>
              <w:ind w:left="56" w:right="46"/>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废弃物</w:t>
            </w:r>
          </w:p>
        </w:tc>
        <w:tc>
          <w:tcPr>
            <w:tcW w:w="1864"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主、次干道、背街小巷等无废弃物家</w:t>
            </w:r>
          </w:p>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具、废弃物等</w:t>
            </w:r>
          </w:p>
        </w:tc>
        <w:tc>
          <w:tcPr>
            <w:tcW w:w="596" w:type="pct"/>
          </w:tcPr>
          <w:p>
            <w:pPr>
              <w:pStyle w:val="44"/>
              <w:snapToGrid/>
              <w:spacing w:before="178" w:beforeAutospacing="0" w:after="0" w:afterAutospacing="0" w:line="240" w:lineRule="auto"/>
              <w:ind w:left="197"/>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 分/处</w:t>
            </w:r>
          </w:p>
        </w:tc>
        <w:tc>
          <w:tcPr>
            <w:tcW w:w="82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9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tcPr>
          <w:p>
            <w:pPr>
              <w:pStyle w:val="44"/>
              <w:snapToGrid/>
              <w:spacing w:before="177" w:beforeAutospacing="0" w:after="0" w:afterAutospacing="0" w:line="240" w:lineRule="auto"/>
              <w:ind w:left="122" w:right="113"/>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12</w:t>
            </w:r>
          </w:p>
        </w:tc>
        <w:tc>
          <w:tcPr>
            <w:tcW w:w="746" w:type="pct"/>
          </w:tcPr>
          <w:p>
            <w:pPr>
              <w:pStyle w:val="44"/>
              <w:snapToGrid/>
              <w:spacing w:before="177" w:beforeAutospacing="0" w:after="0" w:afterAutospacing="0" w:line="240" w:lineRule="auto"/>
              <w:ind w:left="56" w:right="49"/>
              <w:jc w:val="center"/>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177" w:beforeAutospacing="0" w:after="0" w:afterAutospacing="0" w:line="240" w:lineRule="auto"/>
              <w:ind w:left="56" w:right="49"/>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焚烧垃圾</w:t>
            </w:r>
          </w:p>
        </w:tc>
        <w:tc>
          <w:tcPr>
            <w:tcW w:w="1864"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存在焚烧垃圾、垃圾焚烧残留</w:t>
            </w:r>
          </w:p>
        </w:tc>
        <w:tc>
          <w:tcPr>
            <w:tcW w:w="596" w:type="pct"/>
          </w:tcPr>
          <w:p>
            <w:pPr>
              <w:pStyle w:val="44"/>
              <w:snapToGrid/>
              <w:spacing w:before="21" w:beforeAutospacing="0" w:after="0" w:afterAutospacing="0" w:line="240" w:lineRule="auto"/>
              <w:ind w:left="197"/>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21" w:beforeAutospacing="0" w:after="0" w:afterAutospacing="0" w:line="240" w:lineRule="auto"/>
              <w:ind w:left="197"/>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21" w:beforeAutospacing="0" w:after="0" w:afterAutospacing="0" w:line="240" w:lineRule="auto"/>
              <w:ind w:left="197"/>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0.5 分/</w:t>
            </w:r>
          </w:p>
          <w:p>
            <w:pPr>
              <w:pStyle w:val="44"/>
              <w:snapToGrid/>
              <w:spacing w:before="43" w:beforeAutospacing="0" w:after="0" w:afterAutospacing="0" w:line="268" w:lineRule="exact"/>
              <w:ind w:left="461"/>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9"/>
                <w:sz w:val="21"/>
                <w:szCs w:val="21"/>
                <w:highlight w:val="none"/>
              </w:rPr>
              <w:t>处</w:t>
            </w:r>
          </w:p>
        </w:tc>
        <w:tc>
          <w:tcPr>
            <w:tcW w:w="82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restar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c>
          <w:tcPr>
            <w:tcW w:w="373" w:type="pct"/>
            <w:vMerge w:val="restar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121" w:beforeAutospacing="0" w:after="0" w:afterAutospacing="0" w:line="240" w:lineRule="auto"/>
              <w:ind w:left="122" w:right="113"/>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13</w:t>
            </w:r>
          </w:p>
        </w:tc>
        <w:tc>
          <w:tcPr>
            <w:tcW w:w="746" w:type="pct"/>
            <w:vMerge w:val="restar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121" w:beforeAutospacing="0" w:after="0" w:afterAutospacing="0" w:line="240" w:lineRule="auto"/>
              <w:ind w:left="56" w:right="51"/>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漏扫</w:t>
            </w:r>
          </w:p>
        </w:tc>
        <w:tc>
          <w:tcPr>
            <w:tcW w:w="1864"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保洁路段出现漏扫的，漏扫面积 30</w:t>
            </w:r>
          </w:p>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平方米内的。</w:t>
            </w:r>
          </w:p>
        </w:tc>
        <w:tc>
          <w:tcPr>
            <w:tcW w:w="596" w:type="pct"/>
          </w:tcPr>
          <w:p>
            <w:pPr>
              <w:pStyle w:val="44"/>
              <w:snapToGrid/>
              <w:spacing w:before="21" w:beforeAutospacing="0" w:after="0" w:afterAutospacing="0" w:line="240" w:lineRule="auto"/>
              <w:ind w:left="197"/>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0.5 分/</w:t>
            </w:r>
          </w:p>
          <w:p>
            <w:pPr>
              <w:pStyle w:val="44"/>
              <w:snapToGrid/>
              <w:spacing w:before="43" w:beforeAutospacing="0" w:after="0" w:afterAutospacing="0" w:line="240" w:lineRule="auto"/>
              <w:ind w:left="461"/>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9"/>
                <w:sz w:val="21"/>
                <w:szCs w:val="21"/>
                <w:highlight w:val="none"/>
              </w:rPr>
              <w:t>处</w:t>
            </w:r>
          </w:p>
        </w:tc>
        <w:tc>
          <w:tcPr>
            <w:tcW w:w="822" w:type="pct"/>
            <w:vMerge w:val="restart"/>
          </w:tcPr>
          <w:p>
            <w:pPr>
              <w:pStyle w:val="44"/>
              <w:snapToGrid/>
              <w:spacing w:before="21" w:beforeAutospacing="0" w:after="0" w:afterAutospacing="0" w:line="278" w:lineRule="auto"/>
              <w:ind w:left="107" w:right="77" w:firstLine="146"/>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每处扣 0.5 分。雨水井排水口积泥的每处扣 0.5 分。3、人行道板砖间、人行道各类井盖间等缝隙有垃圾（杂物）的每处扣</w:t>
            </w:r>
          </w:p>
          <w:p>
            <w:pPr>
              <w:pStyle w:val="44"/>
              <w:snapToGrid/>
              <w:spacing w:before="0" w:beforeAutospacing="0" w:after="0" w:afterAutospacing="0" w:line="268" w:lineRule="exact"/>
              <w:ind w:left="359"/>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0.5 分。</w:t>
            </w:r>
          </w:p>
          <w:p>
            <w:pPr>
              <w:pStyle w:val="44"/>
              <w:snapToGrid/>
              <w:spacing w:before="43" w:beforeAutospacing="0" w:after="0" w:afterAutospacing="0" w:line="278" w:lineRule="auto"/>
              <w:ind w:left="107" w:right="96" w:hanging="1"/>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4</w:t>
            </w:r>
            <w:r>
              <w:rPr>
                <w:rFonts w:hint="eastAsia" w:ascii="仿宋" w:hAnsi="仿宋" w:eastAsia="仿宋" w:cs="仿宋"/>
                <w:b w:val="0"/>
                <w:i w:val="0"/>
                <w:caps w:val="0"/>
                <w:color w:val="auto"/>
                <w:spacing w:val="-7"/>
                <w:w w:val="100"/>
                <w:sz w:val="21"/>
                <w:szCs w:val="21"/>
                <w:highlight w:val="none"/>
              </w:rPr>
              <w:t>、发现路面污</w:t>
            </w:r>
            <w:r>
              <w:rPr>
                <w:rFonts w:hint="eastAsia" w:ascii="仿宋" w:hAnsi="仿宋" w:eastAsia="仿宋" w:cs="仿宋"/>
                <w:b w:val="0"/>
                <w:i w:val="0"/>
                <w:caps w:val="0"/>
                <w:color w:val="auto"/>
                <w:spacing w:val="-1"/>
                <w:w w:val="100"/>
                <w:sz w:val="21"/>
                <w:szCs w:val="21"/>
                <w:highlight w:val="none"/>
              </w:rPr>
              <w:t xml:space="preserve">染 </w:t>
            </w:r>
            <w:r>
              <w:rPr>
                <w:rFonts w:hint="eastAsia" w:ascii="仿宋" w:hAnsi="仿宋" w:eastAsia="仿宋" w:cs="仿宋"/>
                <w:b w:val="0"/>
                <w:i w:val="0"/>
                <w:caps w:val="0"/>
                <w:color w:val="auto"/>
                <w:spacing w:val="0"/>
                <w:w w:val="100"/>
                <w:sz w:val="21"/>
                <w:szCs w:val="21"/>
                <w:highlight w:val="none"/>
              </w:rPr>
              <w:t xml:space="preserve">1 小时内清理的不扣 </w:t>
            </w:r>
            <w:r>
              <w:rPr>
                <w:rFonts w:hint="eastAsia" w:ascii="仿宋" w:hAnsi="仿宋" w:eastAsia="仿宋" w:cs="仿宋"/>
                <w:b w:val="0"/>
                <w:i w:val="0"/>
                <w:caps w:val="0"/>
                <w:color w:val="auto"/>
                <w:spacing w:val="-5"/>
                <w:w w:val="100"/>
                <w:sz w:val="21"/>
                <w:szCs w:val="21"/>
                <w:highlight w:val="none"/>
              </w:rPr>
              <w:t xml:space="preserve">分、超过 </w:t>
            </w:r>
            <w:r>
              <w:rPr>
                <w:rFonts w:hint="eastAsia" w:ascii="仿宋" w:hAnsi="仿宋" w:eastAsia="仿宋" w:cs="仿宋"/>
                <w:b w:val="0"/>
                <w:i w:val="0"/>
                <w:caps w:val="0"/>
                <w:color w:val="auto"/>
                <w:spacing w:val="0"/>
                <w:w w:val="100"/>
                <w:sz w:val="21"/>
                <w:szCs w:val="21"/>
                <w:highlight w:val="none"/>
              </w:rPr>
              <w:t>1</w:t>
            </w:r>
            <w:r>
              <w:rPr>
                <w:rFonts w:hint="eastAsia" w:ascii="仿宋" w:hAnsi="仿宋" w:eastAsia="仿宋" w:cs="仿宋"/>
                <w:b w:val="0"/>
                <w:i w:val="0"/>
                <w:caps w:val="0"/>
                <w:color w:val="auto"/>
                <w:spacing w:val="-8"/>
                <w:w w:val="100"/>
                <w:sz w:val="21"/>
                <w:szCs w:val="21"/>
                <w:highlight w:val="none"/>
              </w:rPr>
              <w:t xml:space="preserve"> 小</w:t>
            </w:r>
            <w:r>
              <w:rPr>
                <w:rFonts w:hint="eastAsia" w:ascii="仿宋" w:hAnsi="仿宋" w:eastAsia="仿宋" w:cs="仿宋"/>
                <w:b w:val="0"/>
                <w:i w:val="0"/>
                <w:caps w:val="0"/>
                <w:color w:val="auto"/>
                <w:spacing w:val="0"/>
                <w:w w:val="100"/>
                <w:sz w:val="21"/>
                <w:szCs w:val="21"/>
                <w:highlight w:val="none"/>
              </w:rPr>
              <w:t>时机动车道、非机动车道、人行道（含店前道路）路面</w:t>
            </w:r>
            <w:r>
              <w:rPr>
                <w:rFonts w:hint="eastAsia" w:ascii="仿宋" w:hAnsi="仿宋" w:eastAsia="仿宋" w:cs="仿宋"/>
                <w:b w:val="0"/>
                <w:i w:val="0"/>
                <w:caps w:val="0"/>
                <w:color w:val="auto"/>
                <w:spacing w:val="-6"/>
                <w:w w:val="100"/>
                <w:sz w:val="21"/>
                <w:szCs w:val="21"/>
                <w:highlight w:val="none"/>
              </w:rPr>
              <w:t>油污、污渍＜</w:t>
            </w:r>
            <w:r>
              <w:rPr>
                <w:rFonts w:hint="eastAsia" w:ascii="仿宋" w:hAnsi="仿宋" w:eastAsia="仿宋" w:cs="仿宋"/>
                <w:b w:val="0"/>
                <w:i w:val="0"/>
                <w:caps w:val="0"/>
                <w:color w:val="auto"/>
                <w:spacing w:val="-8"/>
                <w:w w:val="100"/>
                <w:sz w:val="21"/>
                <w:szCs w:val="21"/>
                <w:highlight w:val="none"/>
              </w:rPr>
              <w:t>1</w:t>
            </w:r>
          </w:p>
          <w:p>
            <w:pPr>
              <w:pStyle w:val="44"/>
              <w:snapToGrid/>
              <w:spacing w:before="0" w:beforeAutospacing="0" w:after="0" w:afterAutospacing="0" w:line="278" w:lineRule="auto"/>
              <w:ind w:left="107" w:right="77" w:hanging="19"/>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1"/>
                <w:w w:val="100"/>
                <w:sz w:val="21"/>
                <w:szCs w:val="21"/>
                <w:highlight w:val="none"/>
              </w:rPr>
              <w:t xml:space="preserve">㎡的每处扣 </w:t>
            </w:r>
            <w:r>
              <w:rPr>
                <w:rFonts w:hint="eastAsia" w:ascii="仿宋" w:hAnsi="仿宋" w:eastAsia="仿宋" w:cs="仿宋"/>
                <w:b w:val="0"/>
                <w:i w:val="0"/>
                <w:caps w:val="0"/>
                <w:color w:val="auto"/>
                <w:spacing w:val="0"/>
                <w:w w:val="100"/>
                <w:sz w:val="21"/>
                <w:szCs w:val="21"/>
                <w:highlight w:val="none"/>
              </w:rPr>
              <w:t>1 分，≥1</w:t>
            </w:r>
            <w:r>
              <w:rPr>
                <w:rFonts w:hint="eastAsia" w:ascii="仿宋" w:hAnsi="仿宋" w:eastAsia="仿宋" w:cs="仿宋"/>
                <w:b w:val="0"/>
                <w:i w:val="0"/>
                <w:caps w:val="0"/>
                <w:color w:val="auto"/>
                <w:spacing w:val="-2"/>
                <w:w w:val="100"/>
                <w:sz w:val="21"/>
                <w:szCs w:val="21"/>
                <w:highlight w:val="none"/>
              </w:rPr>
              <w:t xml:space="preserve"> ㎡的</w:t>
            </w:r>
            <w:r>
              <w:rPr>
                <w:rFonts w:hint="eastAsia" w:ascii="仿宋" w:hAnsi="仿宋" w:eastAsia="仿宋" w:cs="仿宋"/>
                <w:b w:val="0"/>
                <w:i w:val="0"/>
                <w:caps w:val="0"/>
                <w:color w:val="auto"/>
                <w:spacing w:val="-3"/>
                <w:w w:val="100"/>
                <w:sz w:val="21"/>
                <w:szCs w:val="21"/>
                <w:highlight w:val="none"/>
              </w:rPr>
              <w:t xml:space="preserve">每处扣 </w:t>
            </w:r>
            <w:r>
              <w:rPr>
                <w:rFonts w:hint="eastAsia" w:ascii="仿宋" w:hAnsi="仿宋" w:eastAsia="仿宋" w:cs="仿宋"/>
                <w:b w:val="0"/>
                <w:i w:val="0"/>
                <w:caps w:val="0"/>
                <w:color w:val="auto"/>
                <w:spacing w:val="0"/>
                <w:w w:val="100"/>
                <w:sz w:val="21"/>
                <w:szCs w:val="21"/>
                <w:highlight w:val="none"/>
              </w:rPr>
              <w:t>2</w:t>
            </w:r>
            <w:r>
              <w:rPr>
                <w:rFonts w:hint="eastAsia" w:ascii="仿宋" w:hAnsi="仿宋" w:eastAsia="仿宋" w:cs="仿宋"/>
                <w:b w:val="0"/>
                <w:i w:val="0"/>
                <w:caps w:val="0"/>
                <w:color w:val="auto"/>
                <w:spacing w:val="-6"/>
                <w:w w:val="100"/>
                <w:sz w:val="21"/>
                <w:szCs w:val="21"/>
                <w:highlight w:val="none"/>
              </w:rPr>
              <w:t xml:space="preserve"> 分， </w:t>
            </w:r>
            <w:r>
              <w:rPr>
                <w:rFonts w:hint="eastAsia" w:ascii="仿宋" w:hAnsi="仿宋" w:eastAsia="仿宋" w:cs="仿宋"/>
                <w:b w:val="0"/>
                <w:i w:val="0"/>
                <w:caps w:val="0"/>
                <w:color w:val="auto"/>
                <w:spacing w:val="0"/>
                <w:w w:val="100"/>
                <w:sz w:val="21"/>
                <w:szCs w:val="21"/>
                <w:highlight w:val="none"/>
              </w:rPr>
              <w:t>路面清洗质量不到位感观未见本色的，每处扣 0.5-2</w:t>
            </w:r>
          </w:p>
          <w:p>
            <w:pPr>
              <w:pStyle w:val="44"/>
              <w:snapToGrid/>
              <w:spacing w:before="0" w:beforeAutospacing="0" w:after="0" w:afterAutospacing="0" w:line="278" w:lineRule="auto"/>
              <w:ind w:left="150" w:right="139"/>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3"/>
                <w:w w:val="100"/>
                <w:sz w:val="21"/>
                <w:szCs w:val="21"/>
                <w:highlight w:val="none"/>
              </w:rPr>
              <w:t>分，标线不清</w:t>
            </w:r>
            <w:r>
              <w:rPr>
                <w:rFonts w:hint="eastAsia" w:ascii="仿宋" w:hAnsi="仿宋" w:eastAsia="仿宋" w:cs="仿宋"/>
                <w:b w:val="0"/>
                <w:i w:val="0"/>
                <w:caps w:val="0"/>
                <w:color w:val="auto"/>
                <w:spacing w:val="0"/>
                <w:w w:val="100"/>
                <w:sz w:val="21"/>
                <w:szCs w:val="21"/>
                <w:highlight w:val="none"/>
              </w:rPr>
              <w:t>晰，每处扣</w:t>
            </w:r>
          </w:p>
          <w:p>
            <w:pPr>
              <w:pStyle w:val="44"/>
              <w:snapToGrid/>
              <w:spacing w:before="0" w:beforeAutospacing="0" w:after="0" w:afterAutospacing="0" w:line="269" w:lineRule="exact"/>
              <w:ind w:left="385"/>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74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1864"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漏扫面积 30 平方米以上，100 平方</w:t>
            </w:r>
          </w:p>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米以下的</w:t>
            </w:r>
          </w:p>
        </w:tc>
        <w:tc>
          <w:tcPr>
            <w:tcW w:w="596" w:type="pct"/>
          </w:tcPr>
          <w:p>
            <w:pPr>
              <w:pStyle w:val="44"/>
              <w:snapToGrid/>
              <w:spacing w:before="177" w:beforeAutospacing="0" w:after="0" w:afterAutospacing="0" w:line="240" w:lineRule="auto"/>
              <w:ind w:left="197"/>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 分/处</w:t>
            </w:r>
          </w:p>
        </w:tc>
        <w:tc>
          <w:tcPr>
            <w:tcW w:w="82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74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1864"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漏扫面积 100 平方米以上的</w:t>
            </w:r>
          </w:p>
        </w:tc>
        <w:tc>
          <w:tcPr>
            <w:tcW w:w="596" w:type="pct"/>
          </w:tcPr>
          <w:p>
            <w:pPr>
              <w:pStyle w:val="44"/>
              <w:snapToGrid/>
              <w:spacing w:before="20" w:beforeAutospacing="0" w:after="0" w:afterAutospacing="0" w:line="240" w:lineRule="auto"/>
              <w:ind w:left="197"/>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1.5 分/</w:t>
            </w:r>
          </w:p>
          <w:p>
            <w:pPr>
              <w:pStyle w:val="44"/>
              <w:snapToGrid/>
              <w:spacing w:before="43" w:beforeAutospacing="0" w:after="0" w:afterAutospacing="0" w:line="240" w:lineRule="auto"/>
              <w:ind w:left="461"/>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9"/>
                <w:sz w:val="21"/>
                <w:szCs w:val="21"/>
                <w:highlight w:val="none"/>
              </w:rPr>
              <w:t>处</w:t>
            </w:r>
          </w:p>
        </w:tc>
        <w:tc>
          <w:tcPr>
            <w:tcW w:w="82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vMerge w:val="restar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122" w:beforeAutospacing="0" w:after="0" w:afterAutospacing="0" w:line="240" w:lineRule="auto"/>
              <w:ind w:left="122" w:right="113"/>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14</w:t>
            </w:r>
          </w:p>
        </w:tc>
        <w:tc>
          <w:tcPr>
            <w:tcW w:w="746" w:type="pct"/>
            <w:vMerge w:val="restar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122" w:beforeAutospacing="0" w:after="0" w:afterAutospacing="0" w:line="240" w:lineRule="auto"/>
              <w:ind w:left="106"/>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漏（未）清运</w:t>
            </w:r>
          </w:p>
        </w:tc>
        <w:tc>
          <w:tcPr>
            <w:tcW w:w="1864"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道路清扫后或存在于道路上的积堆</w:t>
            </w:r>
          </w:p>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垃圾，漏（未）清运 1-3 堆的</w:t>
            </w:r>
          </w:p>
        </w:tc>
        <w:tc>
          <w:tcPr>
            <w:tcW w:w="596" w:type="pct"/>
          </w:tcPr>
          <w:p>
            <w:pPr>
              <w:pStyle w:val="44"/>
              <w:snapToGrid/>
              <w:spacing w:before="20" w:beforeAutospacing="0" w:after="0" w:afterAutospacing="0" w:line="240" w:lineRule="auto"/>
              <w:ind w:left="197"/>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0.5 分/</w:t>
            </w:r>
          </w:p>
          <w:p>
            <w:pPr>
              <w:pStyle w:val="44"/>
              <w:snapToGrid/>
              <w:spacing w:before="43" w:beforeAutospacing="0" w:after="0" w:afterAutospacing="0" w:line="240" w:lineRule="auto"/>
              <w:ind w:left="461"/>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9"/>
                <w:sz w:val="21"/>
                <w:szCs w:val="21"/>
                <w:highlight w:val="none"/>
              </w:rPr>
              <w:t>处</w:t>
            </w:r>
          </w:p>
        </w:tc>
        <w:tc>
          <w:tcPr>
            <w:tcW w:w="82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74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1864"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道路清扫后或存在于道路上的积堆</w:t>
            </w:r>
          </w:p>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垃圾，漏（未）清运 4-8 堆的</w:t>
            </w:r>
          </w:p>
        </w:tc>
        <w:tc>
          <w:tcPr>
            <w:tcW w:w="596" w:type="pct"/>
          </w:tcPr>
          <w:p>
            <w:pPr>
              <w:pStyle w:val="44"/>
              <w:snapToGrid/>
              <w:spacing w:before="178" w:beforeAutospacing="0" w:after="0" w:afterAutospacing="0" w:line="240" w:lineRule="auto"/>
              <w:ind w:left="197"/>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 分/处</w:t>
            </w:r>
          </w:p>
        </w:tc>
        <w:tc>
          <w:tcPr>
            <w:tcW w:w="82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74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1864"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道路清扫后或存在于道路上的积堆</w:t>
            </w:r>
          </w:p>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垃圾，漏（未）清运 9 堆以上的</w:t>
            </w:r>
          </w:p>
        </w:tc>
        <w:tc>
          <w:tcPr>
            <w:tcW w:w="596" w:type="pct"/>
          </w:tcPr>
          <w:p>
            <w:pPr>
              <w:pStyle w:val="44"/>
              <w:snapToGrid/>
              <w:spacing w:before="177" w:beforeAutospacing="0" w:after="0" w:afterAutospacing="0" w:line="240" w:lineRule="auto"/>
              <w:ind w:left="197"/>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5 分/处</w:t>
            </w:r>
          </w:p>
        </w:tc>
        <w:tc>
          <w:tcPr>
            <w:tcW w:w="82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vMerge w:val="restar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121" w:beforeAutospacing="0" w:after="0" w:afterAutospacing="0" w:line="240" w:lineRule="auto"/>
              <w:ind w:left="122" w:right="113"/>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15</w:t>
            </w:r>
          </w:p>
        </w:tc>
        <w:tc>
          <w:tcPr>
            <w:tcW w:w="746" w:type="pct"/>
            <w:vMerge w:val="restar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1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1" w:beforeAutospacing="0" w:after="0" w:afterAutospacing="0" w:line="278" w:lineRule="auto"/>
              <w:ind w:left="603" w:right="173" w:hanging="420"/>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早班作业时间</w:t>
            </w:r>
          </w:p>
        </w:tc>
        <w:tc>
          <w:tcPr>
            <w:tcW w:w="1864"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每天早上 07：00 后不按时完成当天</w:t>
            </w:r>
          </w:p>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第一次大扫任务（含机械作业）</w:t>
            </w:r>
          </w:p>
        </w:tc>
        <w:tc>
          <w:tcPr>
            <w:tcW w:w="596" w:type="pct"/>
          </w:tcPr>
          <w:p>
            <w:pPr>
              <w:pStyle w:val="44"/>
              <w:snapToGrid/>
              <w:spacing w:before="177" w:beforeAutospacing="0" w:after="0" w:afterAutospacing="0" w:line="240" w:lineRule="auto"/>
              <w:ind w:left="197"/>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2 分/次</w:t>
            </w:r>
          </w:p>
        </w:tc>
        <w:tc>
          <w:tcPr>
            <w:tcW w:w="82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74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1864"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每天早上 07：30 后不按时完成当天</w:t>
            </w:r>
          </w:p>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第一次大扫任务（含机械作业）</w:t>
            </w:r>
          </w:p>
        </w:tc>
        <w:tc>
          <w:tcPr>
            <w:tcW w:w="596" w:type="pct"/>
          </w:tcPr>
          <w:p>
            <w:pPr>
              <w:pStyle w:val="44"/>
              <w:snapToGrid/>
              <w:spacing w:before="177" w:beforeAutospacing="0" w:after="0" w:afterAutospacing="0" w:line="240" w:lineRule="auto"/>
              <w:ind w:left="197"/>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5 分/次</w:t>
            </w:r>
          </w:p>
        </w:tc>
        <w:tc>
          <w:tcPr>
            <w:tcW w:w="82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74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1864"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每天早上 08：00 后不按时完成当天</w:t>
            </w:r>
          </w:p>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第一次大扫任务（含机械作业）</w:t>
            </w:r>
          </w:p>
        </w:tc>
        <w:tc>
          <w:tcPr>
            <w:tcW w:w="596" w:type="pct"/>
          </w:tcPr>
          <w:p>
            <w:pPr>
              <w:pStyle w:val="44"/>
              <w:snapToGrid/>
              <w:spacing w:before="176" w:beforeAutospacing="0" w:after="0" w:afterAutospacing="0" w:line="240" w:lineRule="auto"/>
              <w:ind w:left="44" w:right="36"/>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10 分/次</w:t>
            </w:r>
          </w:p>
        </w:tc>
        <w:tc>
          <w:tcPr>
            <w:tcW w:w="82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vMerge w:val="restar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1"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ind w:left="122" w:right="113"/>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16</w:t>
            </w:r>
          </w:p>
        </w:tc>
        <w:tc>
          <w:tcPr>
            <w:tcW w:w="746" w:type="pct"/>
            <w:vMerge w:val="restar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1"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ind w:left="288"/>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清扫作业</w:t>
            </w:r>
          </w:p>
        </w:tc>
        <w:tc>
          <w:tcPr>
            <w:tcW w:w="1864"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垃圾扫入或倾倒绿化带内</w:t>
            </w:r>
          </w:p>
        </w:tc>
        <w:tc>
          <w:tcPr>
            <w:tcW w:w="596" w:type="pct"/>
          </w:tcPr>
          <w:p>
            <w:pPr>
              <w:pStyle w:val="44"/>
              <w:snapToGrid/>
              <w:spacing w:before="92" w:beforeAutospacing="0" w:after="0" w:afterAutospacing="0" w:line="240" w:lineRule="auto"/>
              <w:ind w:left="197"/>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 分/次</w:t>
            </w:r>
          </w:p>
        </w:tc>
        <w:tc>
          <w:tcPr>
            <w:tcW w:w="82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74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1864"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清扫时应绕开排污井口，如把垃圾扫</w:t>
            </w:r>
          </w:p>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入排污井内</w:t>
            </w:r>
          </w:p>
        </w:tc>
        <w:tc>
          <w:tcPr>
            <w:tcW w:w="596" w:type="pct"/>
          </w:tcPr>
          <w:p>
            <w:pPr>
              <w:pStyle w:val="44"/>
              <w:snapToGrid/>
              <w:spacing w:before="177" w:beforeAutospacing="0" w:after="0" w:afterAutospacing="0" w:line="240" w:lineRule="auto"/>
              <w:ind w:left="197"/>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2 分/次</w:t>
            </w:r>
          </w:p>
        </w:tc>
        <w:tc>
          <w:tcPr>
            <w:tcW w:w="82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74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1864"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整段道路（路口对路口）污染严重，</w:t>
            </w:r>
          </w:p>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且无保洁员在现场作业。</w:t>
            </w:r>
          </w:p>
        </w:tc>
        <w:tc>
          <w:tcPr>
            <w:tcW w:w="596" w:type="pct"/>
          </w:tcPr>
          <w:p>
            <w:pPr>
              <w:pStyle w:val="44"/>
              <w:snapToGrid/>
              <w:spacing w:before="177" w:beforeAutospacing="0" w:after="0" w:afterAutospacing="0" w:line="240" w:lineRule="auto"/>
              <w:ind w:left="44" w:right="36"/>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4 分/次</w:t>
            </w:r>
          </w:p>
        </w:tc>
        <w:tc>
          <w:tcPr>
            <w:tcW w:w="82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9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74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1864"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由于天气原因形成泥石流、内涝污染等，外包服务方必须在 24 小时内清理和提示整改时间，防止整改不力产</w:t>
            </w:r>
          </w:p>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生的数字案件、美丽案件、督办等。</w:t>
            </w:r>
          </w:p>
        </w:tc>
        <w:tc>
          <w:tcPr>
            <w:tcW w:w="596"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5"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1" w:beforeAutospacing="0" w:after="0" w:afterAutospacing="0" w:line="240" w:lineRule="auto"/>
              <w:ind w:left="197"/>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3 分/次</w:t>
            </w:r>
          </w:p>
        </w:tc>
        <w:tc>
          <w:tcPr>
            <w:tcW w:w="82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9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74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1864"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由于天气原因形成泥石流、内涝污染等，外包服务方在 24  小时外未清理、清洗干净，产生数字案件、美丽</w:t>
            </w:r>
          </w:p>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案件、督办等。</w:t>
            </w:r>
          </w:p>
        </w:tc>
        <w:tc>
          <w:tcPr>
            <w:tcW w:w="596"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5"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ind w:left="197"/>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5 分/次</w:t>
            </w:r>
          </w:p>
        </w:tc>
        <w:tc>
          <w:tcPr>
            <w:tcW w:w="82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9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746"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1864"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监管部门检查发现外包服务方存在 的各类问题，应于当天内整改完成， 如有特殊情况，应书面报告原因及具</w:t>
            </w:r>
          </w:p>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体整改时间。</w:t>
            </w:r>
          </w:p>
        </w:tc>
        <w:tc>
          <w:tcPr>
            <w:tcW w:w="596"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5"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p>
            <w:pPr>
              <w:pStyle w:val="44"/>
              <w:snapToGrid/>
              <w:spacing w:before="0" w:beforeAutospacing="0" w:after="0" w:afterAutospacing="0" w:line="240" w:lineRule="auto"/>
              <w:ind w:left="197"/>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3 分/次</w:t>
            </w:r>
          </w:p>
        </w:tc>
        <w:tc>
          <w:tcPr>
            <w:tcW w:w="82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000" w:type="pct"/>
            <w:gridSpan w:val="6"/>
          </w:tcPr>
          <w:p>
            <w:pPr>
              <w:pStyle w:val="44"/>
              <w:tabs>
                <w:tab w:val="left" w:pos="7505"/>
              </w:tabs>
              <w:snapToGrid/>
              <w:spacing w:before="89" w:beforeAutospacing="0" w:after="0" w:afterAutospacing="0" w:line="240" w:lineRule="auto"/>
              <w:ind w:left="125" w:right="-29"/>
              <w:jc w:val="left"/>
              <w:textAlignment w:val="baseline"/>
              <w:rPr>
                <w:rFonts w:hint="eastAsia" w:ascii="仿宋" w:hAnsi="仿宋" w:eastAsia="仿宋" w:cs="仿宋"/>
                <w:b/>
                <w:i w:val="0"/>
                <w:caps w:val="0"/>
                <w:color w:val="auto"/>
                <w:spacing w:val="0"/>
                <w:w w:val="100"/>
                <w:sz w:val="21"/>
                <w:szCs w:val="21"/>
                <w:highlight w:val="none"/>
              </w:rPr>
            </w:pPr>
            <w:r>
              <w:rPr>
                <w:rFonts w:hint="eastAsia" w:ascii="仿宋" w:hAnsi="仿宋" w:eastAsia="仿宋" w:cs="仿宋"/>
                <w:b/>
                <w:i w:val="0"/>
                <w:caps w:val="0"/>
                <w:color w:val="auto"/>
                <w:spacing w:val="0"/>
                <w:w w:val="100"/>
                <w:sz w:val="21"/>
                <w:szCs w:val="21"/>
                <w:highlight w:val="none"/>
              </w:rPr>
              <w:t>备注：1.每个考核项目内容按扣分标准进行扣分，扣完当项考核分值为止。</w:t>
            </w:r>
            <w:r>
              <w:rPr>
                <w:rFonts w:hint="eastAsia" w:ascii="仿宋" w:hAnsi="仿宋" w:eastAsia="仿宋" w:cs="仿宋"/>
                <w:b/>
                <w:i w:val="0"/>
                <w:caps w:val="0"/>
                <w:color w:val="auto"/>
                <w:spacing w:val="0"/>
                <w:w w:val="100"/>
                <w:sz w:val="21"/>
                <w:szCs w:val="21"/>
                <w:highlight w:val="none"/>
              </w:rPr>
              <w:tab/>
            </w:r>
            <w:r>
              <w:rPr>
                <w:rFonts w:hint="eastAsia" w:ascii="仿宋" w:hAnsi="仿宋" w:eastAsia="仿宋" w:cs="仿宋"/>
                <w:b/>
                <w:i w:val="0"/>
                <w:caps w:val="0"/>
                <w:color w:val="auto"/>
                <w:spacing w:val="0"/>
                <w:w w:val="100"/>
                <w:sz w:val="21"/>
                <w:szCs w:val="21"/>
                <w:highlight w:val="none"/>
              </w:rPr>
              <w:t>2.考评得分≦30</w:t>
            </w:r>
            <w:r>
              <w:rPr>
                <w:rFonts w:hint="eastAsia" w:ascii="仿宋" w:hAnsi="仿宋" w:eastAsia="仿宋" w:cs="仿宋"/>
                <w:b/>
                <w:i w:val="0"/>
                <w:caps w:val="0"/>
                <w:color w:val="auto"/>
                <w:spacing w:val="-4"/>
                <w:w w:val="100"/>
                <w:sz w:val="21"/>
                <w:szCs w:val="21"/>
                <w:highlight w:val="none"/>
              </w:rPr>
              <w:t xml:space="preserve"> </w:t>
            </w:r>
            <w:r>
              <w:rPr>
                <w:rFonts w:hint="eastAsia" w:ascii="仿宋" w:hAnsi="仿宋" w:eastAsia="仿宋" w:cs="仿宋"/>
                <w:b/>
                <w:i w:val="0"/>
                <w:caps w:val="0"/>
                <w:color w:val="auto"/>
                <w:spacing w:val="0"/>
                <w:w w:val="100"/>
                <w:sz w:val="21"/>
                <w:szCs w:val="21"/>
                <w:highlight w:val="none"/>
              </w:rPr>
              <w:t>分。</w:t>
            </w:r>
          </w:p>
        </w:tc>
      </w:tr>
    </w:tbl>
    <w:p>
      <w:pPr>
        <w:pStyle w:val="5"/>
        <w:snapToGrid/>
        <w:spacing w:before="0" w:beforeAutospacing="0" w:after="0" w:afterAutospacing="0" w:line="560" w:lineRule="exact"/>
        <w:ind w:firstLine="640" w:firstLineChars="200"/>
        <w:jc w:val="both"/>
        <w:textAlignment w:val="baseline"/>
        <w:rPr>
          <w:rFonts w:hint="eastAsia" w:ascii="仿宋" w:hAnsi="仿宋" w:eastAsia="仿宋" w:cs="仿宋"/>
          <w:b w:val="0"/>
          <w:bCs w:val="0"/>
          <w:i w:val="0"/>
          <w:caps w:val="0"/>
          <w:color w:val="auto"/>
          <w:spacing w:val="0"/>
          <w:w w:val="100"/>
          <w:kern w:val="0"/>
          <w:sz w:val="32"/>
          <w:szCs w:val="32"/>
          <w:highlight w:val="none"/>
          <w:lang w:val="en-US" w:eastAsia="zh-CN" w:bidi="ar-SA"/>
        </w:rPr>
      </w:pPr>
    </w:p>
    <w:p>
      <w:pPr>
        <w:pStyle w:val="5"/>
        <w:snapToGrid/>
        <w:spacing w:before="0" w:beforeAutospacing="0" w:after="0" w:afterAutospacing="0" w:line="560" w:lineRule="exact"/>
        <w:ind w:firstLine="480" w:firstLineChars="200"/>
        <w:jc w:val="both"/>
        <w:textAlignment w:val="baseline"/>
        <w:rPr>
          <w:rFonts w:hint="eastAsia" w:ascii="仿宋" w:hAnsi="仿宋" w:eastAsia="仿宋" w:cs="仿宋"/>
          <w:b w:val="0"/>
          <w:bCs w:val="0"/>
          <w:i w:val="0"/>
          <w:caps w:val="0"/>
          <w:color w:val="auto"/>
          <w:spacing w:val="0"/>
          <w:w w:val="100"/>
          <w:kern w:val="0"/>
          <w:sz w:val="24"/>
          <w:szCs w:val="24"/>
          <w:highlight w:val="none"/>
          <w:lang w:val="en-US" w:eastAsia="zh-CN" w:bidi="ar-SA"/>
        </w:rPr>
      </w:pPr>
      <w:bookmarkStart w:id="35" w:name="_Toc10999"/>
      <w:r>
        <w:rPr>
          <w:rFonts w:hint="eastAsia" w:ascii="仿宋" w:hAnsi="仿宋" w:eastAsia="仿宋" w:cs="仿宋"/>
          <w:b w:val="0"/>
          <w:bCs w:val="0"/>
          <w:i w:val="0"/>
          <w:caps w:val="0"/>
          <w:color w:val="auto"/>
          <w:spacing w:val="0"/>
          <w:w w:val="100"/>
          <w:kern w:val="0"/>
          <w:sz w:val="24"/>
          <w:szCs w:val="24"/>
          <w:highlight w:val="none"/>
          <w:lang w:val="en-US" w:eastAsia="zh-CN" w:bidi="ar-SA"/>
        </w:rPr>
        <w:t>（四）机械化作业质量考评细则（20分）</w:t>
      </w:r>
      <w:bookmarkEnd w:id="35"/>
    </w:p>
    <w:tbl>
      <w:tblPr>
        <w:tblStyle w:val="20"/>
        <w:tblpPr w:leftFromText="180" w:rightFromText="180" w:vertAnchor="text" w:horzAnchor="page" w:tblpX="997" w:tblpY="573"/>
        <w:tblOverlap w:val="never"/>
        <w:tblW w:w="510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45"/>
        <w:gridCol w:w="702"/>
        <w:gridCol w:w="4923"/>
        <w:gridCol w:w="1546"/>
        <w:gridCol w:w="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5000" w:type="pct"/>
            <w:gridSpan w:val="5"/>
          </w:tcPr>
          <w:p>
            <w:pPr>
              <w:pStyle w:val="44"/>
              <w:snapToGrid/>
              <w:spacing w:before="158" w:beforeAutospacing="0" w:after="0" w:afterAutospacing="0" w:line="240" w:lineRule="auto"/>
              <w:ind w:left="3038" w:right="3022"/>
              <w:jc w:val="center"/>
              <w:textAlignment w:val="baseline"/>
              <w:rPr>
                <w:rFonts w:hint="eastAsia" w:ascii="仿宋" w:hAnsi="仿宋" w:eastAsia="仿宋" w:cs="仿宋"/>
                <w:b/>
                <w:i w:val="0"/>
                <w:caps w:val="0"/>
                <w:color w:val="auto"/>
                <w:spacing w:val="0"/>
                <w:w w:val="100"/>
                <w:sz w:val="21"/>
                <w:szCs w:val="21"/>
                <w:highlight w:val="none"/>
              </w:rPr>
            </w:pPr>
            <w:r>
              <w:rPr>
                <w:rFonts w:hint="eastAsia" w:ascii="仿宋" w:hAnsi="仿宋" w:eastAsia="仿宋" w:cs="仿宋"/>
                <w:b/>
                <w:i w:val="0"/>
                <w:caps w:val="0"/>
                <w:color w:val="auto"/>
                <w:spacing w:val="0"/>
                <w:w w:val="100"/>
                <w:sz w:val="21"/>
                <w:szCs w:val="21"/>
                <w:highlight w:val="none"/>
              </w:rPr>
              <w:t>考评机械作业质量细则(三)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000" w:type="pct"/>
            <w:gridSpan w:val="5"/>
          </w:tcPr>
          <w:p>
            <w:pPr>
              <w:pStyle w:val="44"/>
              <w:snapToGrid/>
              <w:spacing w:before="22" w:beforeAutospacing="0" w:after="0" w:afterAutospacing="0" w:line="240" w:lineRule="auto"/>
              <w:ind w:right="94"/>
              <w:jc w:val="right"/>
              <w:textAlignment w:val="baseline"/>
              <w:rPr>
                <w:rFonts w:hint="eastAsia" w:ascii="仿宋" w:hAnsi="仿宋" w:eastAsia="仿宋" w:cs="仿宋"/>
                <w:b/>
                <w:i w:val="0"/>
                <w:caps w:val="0"/>
                <w:color w:val="auto"/>
                <w:spacing w:val="0"/>
                <w:w w:val="100"/>
                <w:sz w:val="21"/>
                <w:szCs w:val="21"/>
                <w:highlight w:val="none"/>
              </w:rPr>
            </w:pPr>
            <w:r>
              <w:rPr>
                <w:rFonts w:hint="eastAsia" w:ascii="仿宋" w:hAnsi="仿宋" w:eastAsia="仿宋" w:cs="仿宋"/>
                <w:b/>
                <w:i w:val="0"/>
                <w:caps w:val="0"/>
                <w:color w:val="auto"/>
                <w:spacing w:val="0"/>
                <w:w w:val="100"/>
                <w:sz w:val="21"/>
                <w:szCs w:val="21"/>
                <w:highlight w:val="none"/>
              </w:rPr>
              <w:t>总分：20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tcPr>
          <w:p>
            <w:pPr>
              <w:pStyle w:val="44"/>
              <w:snapToGrid/>
              <w:spacing w:before="22" w:beforeAutospacing="0" w:after="0" w:afterAutospacing="0" w:line="240" w:lineRule="auto"/>
              <w:ind w:left="216"/>
              <w:jc w:val="left"/>
              <w:textAlignment w:val="baseline"/>
              <w:rPr>
                <w:rFonts w:hint="eastAsia" w:ascii="仿宋" w:hAnsi="仿宋" w:eastAsia="仿宋" w:cs="仿宋"/>
                <w:b/>
                <w:i w:val="0"/>
                <w:caps w:val="0"/>
                <w:color w:val="auto"/>
                <w:spacing w:val="0"/>
                <w:w w:val="100"/>
                <w:sz w:val="21"/>
                <w:szCs w:val="21"/>
                <w:highlight w:val="none"/>
              </w:rPr>
            </w:pPr>
            <w:r>
              <w:rPr>
                <w:rFonts w:hint="eastAsia" w:ascii="仿宋" w:hAnsi="仿宋" w:eastAsia="仿宋" w:cs="仿宋"/>
                <w:b/>
                <w:i w:val="0"/>
                <w:caps w:val="0"/>
                <w:color w:val="auto"/>
                <w:spacing w:val="0"/>
                <w:w w:val="100"/>
                <w:sz w:val="21"/>
                <w:szCs w:val="21"/>
                <w:highlight w:val="none"/>
              </w:rPr>
              <w:t>考评项目</w:t>
            </w:r>
          </w:p>
        </w:tc>
        <w:tc>
          <w:tcPr>
            <w:tcW w:w="365" w:type="pct"/>
          </w:tcPr>
          <w:p>
            <w:pPr>
              <w:pStyle w:val="44"/>
              <w:snapToGrid/>
              <w:spacing w:before="22" w:beforeAutospacing="0" w:after="0" w:afterAutospacing="0" w:line="240" w:lineRule="auto"/>
              <w:ind w:left="122" w:right="113"/>
              <w:jc w:val="center"/>
              <w:textAlignment w:val="baseline"/>
              <w:rPr>
                <w:rFonts w:hint="eastAsia" w:ascii="仿宋" w:hAnsi="仿宋" w:eastAsia="仿宋" w:cs="仿宋"/>
                <w:b/>
                <w:i w:val="0"/>
                <w:caps w:val="0"/>
                <w:color w:val="auto"/>
                <w:spacing w:val="0"/>
                <w:w w:val="100"/>
                <w:sz w:val="21"/>
                <w:szCs w:val="21"/>
                <w:highlight w:val="none"/>
              </w:rPr>
            </w:pPr>
            <w:r>
              <w:rPr>
                <w:rFonts w:hint="eastAsia" w:ascii="仿宋" w:hAnsi="仿宋" w:eastAsia="仿宋" w:cs="仿宋"/>
                <w:b/>
                <w:i w:val="0"/>
                <w:caps w:val="0"/>
                <w:color w:val="auto"/>
                <w:spacing w:val="0"/>
                <w:w w:val="100"/>
                <w:sz w:val="21"/>
                <w:szCs w:val="21"/>
                <w:highlight w:val="none"/>
              </w:rPr>
              <w:t>序号</w:t>
            </w:r>
          </w:p>
        </w:tc>
        <w:tc>
          <w:tcPr>
            <w:tcW w:w="2561" w:type="pct"/>
          </w:tcPr>
          <w:p>
            <w:pPr>
              <w:pStyle w:val="44"/>
              <w:snapToGrid/>
              <w:spacing w:before="22" w:beforeAutospacing="0" w:after="0" w:afterAutospacing="0" w:line="240" w:lineRule="auto"/>
              <w:ind w:left="2039" w:right="2028"/>
              <w:jc w:val="center"/>
              <w:textAlignment w:val="baseline"/>
              <w:rPr>
                <w:rFonts w:hint="eastAsia" w:ascii="仿宋" w:hAnsi="仿宋" w:eastAsia="仿宋" w:cs="仿宋"/>
                <w:b/>
                <w:i w:val="0"/>
                <w:caps w:val="0"/>
                <w:color w:val="auto"/>
                <w:spacing w:val="0"/>
                <w:w w:val="100"/>
                <w:sz w:val="21"/>
                <w:szCs w:val="21"/>
                <w:highlight w:val="none"/>
              </w:rPr>
            </w:pPr>
            <w:r>
              <w:rPr>
                <w:rFonts w:hint="eastAsia" w:ascii="仿宋" w:hAnsi="仿宋" w:eastAsia="仿宋" w:cs="仿宋"/>
                <w:b/>
                <w:i w:val="0"/>
                <w:caps w:val="0"/>
                <w:color w:val="auto"/>
                <w:spacing w:val="0"/>
                <w:w w:val="100"/>
                <w:sz w:val="21"/>
                <w:szCs w:val="21"/>
                <w:highlight w:val="none"/>
              </w:rPr>
              <w:t>考评内容</w:t>
            </w:r>
          </w:p>
        </w:tc>
        <w:tc>
          <w:tcPr>
            <w:tcW w:w="804" w:type="pct"/>
          </w:tcPr>
          <w:p>
            <w:pPr>
              <w:pStyle w:val="44"/>
              <w:snapToGrid/>
              <w:spacing w:before="22" w:beforeAutospacing="0" w:after="0" w:afterAutospacing="0" w:line="240" w:lineRule="auto"/>
              <w:ind w:left="360"/>
              <w:jc w:val="left"/>
              <w:textAlignment w:val="baseline"/>
              <w:rPr>
                <w:rFonts w:hint="eastAsia" w:ascii="仿宋" w:hAnsi="仿宋" w:eastAsia="仿宋" w:cs="仿宋"/>
                <w:b/>
                <w:i w:val="0"/>
                <w:caps w:val="0"/>
                <w:color w:val="auto"/>
                <w:spacing w:val="0"/>
                <w:w w:val="100"/>
                <w:sz w:val="21"/>
                <w:szCs w:val="21"/>
                <w:highlight w:val="none"/>
              </w:rPr>
            </w:pPr>
            <w:r>
              <w:rPr>
                <w:rFonts w:hint="eastAsia" w:ascii="仿宋" w:hAnsi="仿宋" w:eastAsia="仿宋" w:cs="仿宋"/>
                <w:b/>
                <w:i w:val="0"/>
                <w:caps w:val="0"/>
                <w:color w:val="auto"/>
                <w:spacing w:val="0"/>
                <w:w w:val="100"/>
                <w:sz w:val="21"/>
                <w:szCs w:val="21"/>
                <w:highlight w:val="none"/>
              </w:rPr>
              <w:t>评分标准</w:t>
            </w:r>
          </w:p>
        </w:tc>
        <w:tc>
          <w:tcPr>
            <w:tcW w:w="515" w:type="pct"/>
          </w:tcPr>
          <w:p>
            <w:pPr>
              <w:pStyle w:val="44"/>
              <w:snapToGrid/>
              <w:spacing w:before="22" w:beforeAutospacing="0" w:after="0" w:afterAutospacing="0" w:line="240" w:lineRule="auto"/>
              <w:ind w:left="286"/>
              <w:jc w:val="left"/>
              <w:textAlignment w:val="baseline"/>
              <w:rPr>
                <w:rFonts w:hint="eastAsia" w:ascii="仿宋" w:hAnsi="仿宋" w:eastAsia="仿宋" w:cs="仿宋"/>
                <w:b/>
                <w:i w:val="0"/>
                <w:caps w:val="0"/>
                <w:color w:val="auto"/>
                <w:spacing w:val="0"/>
                <w:w w:val="100"/>
                <w:sz w:val="21"/>
                <w:szCs w:val="21"/>
                <w:highlight w:val="none"/>
              </w:rPr>
            </w:pPr>
            <w:r>
              <w:rPr>
                <w:rFonts w:hint="eastAsia" w:ascii="仿宋" w:hAnsi="仿宋" w:eastAsia="仿宋" w:cs="仿宋"/>
                <w:b/>
                <w:i w:val="0"/>
                <w:caps w:val="0"/>
                <w:color w:val="auto"/>
                <w:spacing w:val="0"/>
                <w:w w:val="100"/>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restart"/>
          </w:tcPr>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2"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78" w:lineRule="auto"/>
              <w:ind w:left="113" w:right="99"/>
              <w:jc w:val="both"/>
              <w:textAlignment w:val="baseline"/>
              <w:rPr>
                <w:rFonts w:hint="eastAsia" w:ascii="仿宋" w:hAnsi="仿宋" w:eastAsia="仿宋" w:cs="仿宋"/>
                <w:b/>
                <w:i w:val="0"/>
                <w:caps w:val="0"/>
                <w:color w:val="auto"/>
                <w:spacing w:val="0"/>
                <w:w w:val="100"/>
                <w:sz w:val="21"/>
                <w:szCs w:val="21"/>
                <w:highlight w:val="none"/>
              </w:rPr>
            </w:pPr>
            <w:r>
              <w:rPr>
                <w:rFonts w:hint="eastAsia" w:ascii="仿宋" w:hAnsi="仿宋" w:eastAsia="仿宋" w:cs="仿宋"/>
                <w:b/>
                <w:i w:val="0"/>
                <w:caps w:val="0"/>
                <w:color w:val="auto"/>
                <w:spacing w:val="-4"/>
                <w:w w:val="100"/>
                <w:sz w:val="21"/>
                <w:szCs w:val="21"/>
                <w:highlight w:val="none"/>
              </w:rPr>
              <w:t>水车、小型</w:t>
            </w:r>
            <w:r>
              <w:rPr>
                <w:rFonts w:hint="eastAsia" w:ascii="仿宋" w:hAnsi="仿宋" w:eastAsia="仿宋" w:cs="仿宋"/>
                <w:b/>
                <w:i w:val="0"/>
                <w:caps w:val="0"/>
                <w:color w:val="auto"/>
                <w:spacing w:val="0"/>
                <w:w w:val="100"/>
                <w:sz w:val="21"/>
                <w:szCs w:val="21"/>
                <w:highlight w:val="none"/>
              </w:rPr>
              <w:t>养护车（</w:t>
            </w:r>
            <w:r>
              <w:rPr>
                <w:rFonts w:hint="eastAsia" w:ascii="仿宋" w:hAnsi="仿宋" w:eastAsia="仿宋" w:cs="仿宋"/>
                <w:b/>
                <w:i w:val="0"/>
                <w:caps w:val="0"/>
                <w:color w:val="auto"/>
                <w:spacing w:val="-16"/>
                <w:w w:val="100"/>
                <w:sz w:val="21"/>
                <w:szCs w:val="21"/>
                <w:highlight w:val="none"/>
              </w:rPr>
              <w:t>冲</w:t>
            </w:r>
            <w:r>
              <w:rPr>
                <w:rFonts w:hint="eastAsia" w:ascii="仿宋" w:hAnsi="仿宋" w:eastAsia="仿宋" w:cs="仿宋"/>
                <w:b/>
                <w:i w:val="0"/>
                <w:caps w:val="0"/>
                <w:color w:val="auto"/>
                <w:spacing w:val="0"/>
                <w:w w:val="100"/>
                <w:sz w:val="21"/>
                <w:szCs w:val="21"/>
                <w:highlight w:val="none"/>
              </w:rPr>
              <w:t>洗、降尘</w:t>
            </w:r>
            <w:r>
              <w:rPr>
                <w:rFonts w:hint="eastAsia" w:ascii="仿宋" w:hAnsi="仿宋" w:eastAsia="仿宋" w:cs="仿宋"/>
                <w:b/>
                <w:i w:val="0"/>
                <w:caps w:val="0"/>
                <w:color w:val="auto"/>
                <w:spacing w:val="-16"/>
                <w:w w:val="100"/>
                <w:sz w:val="21"/>
                <w:szCs w:val="21"/>
                <w:highlight w:val="none"/>
              </w:rPr>
              <w:t>）</w:t>
            </w:r>
          </w:p>
        </w:tc>
        <w:tc>
          <w:tcPr>
            <w:tcW w:w="365" w:type="pct"/>
          </w:tcPr>
          <w:p>
            <w:pPr>
              <w:pStyle w:val="44"/>
              <w:snapToGrid/>
              <w:spacing w:before="55" w:beforeAutospacing="0" w:after="0" w:afterAutospacing="0" w:line="237" w:lineRule="exact"/>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1</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轻微扬尘 100 米以内</w:t>
            </w:r>
          </w:p>
        </w:tc>
        <w:tc>
          <w:tcPr>
            <w:tcW w:w="804" w:type="pct"/>
          </w:tcPr>
          <w:p>
            <w:pPr>
              <w:pStyle w:val="44"/>
              <w:snapToGrid/>
              <w:spacing w:before="55" w:beforeAutospacing="0" w:after="0" w:afterAutospacing="0" w:line="237" w:lineRule="exact"/>
              <w:ind w:left="362"/>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0.5 分/次</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65" w:type="pct"/>
          </w:tcPr>
          <w:p>
            <w:pPr>
              <w:pStyle w:val="44"/>
              <w:snapToGrid/>
              <w:spacing w:before="54" w:beforeAutospacing="0" w:after="0" w:afterAutospacing="0" w:line="237" w:lineRule="exact"/>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2</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轻微扬尘 100 米以上</w:t>
            </w:r>
          </w:p>
        </w:tc>
        <w:tc>
          <w:tcPr>
            <w:tcW w:w="804" w:type="pct"/>
          </w:tcPr>
          <w:p>
            <w:pPr>
              <w:pStyle w:val="44"/>
              <w:snapToGrid/>
              <w:spacing w:before="54" w:beforeAutospacing="0" w:after="0" w:afterAutospacing="0" w:line="237" w:lineRule="exact"/>
              <w:ind w:left="482"/>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 分/次</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65" w:type="pct"/>
          </w:tcPr>
          <w:p>
            <w:pPr>
              <w:pStyle w:val="44"/>
              <w:snapToGrid/>
              <w:spacing w:before="54" w:beforeAutospacing="0" w:after="0" w:afterAutospacing="0" w:line="238" w:lineRule="exact"/>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3</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轻微扬尘 500 米以上</w:t>
            </w:r>
          </w:p>
        </w:tc>
        <w:tc>
          <w:tcPr>
            <w:tcW w:w="804" w:type="pct"/>
          </w:tcPr>
          <w:p>
            <w:pPr>
              <w:pStyle w:val="44"/>
              <w:snapToGrid/>
              <w:spacing w:before="54" w:beforeAutospacing="0" w:after="0" w:afterAutospacing="0" w:line="238" w:lineRule="exact"/>
              <w:ind w:left="362"/>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1.5 分/次</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65" w:type="pct"/>
          </w:tcPr>
          <w:p>
            <w:pPr>
              <w:pStyle w:val="44"/>
              <w:snapToGrid/>
              <w:spacing w:before="54" w:beforeAutospacing="0" w:after="0" w:afterAutospacing="0" w:line="238" w:lineRule="exact"/>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4</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严重扬尘 100 米以内</w:t>
            </w:r>
          </w:p>
        </w:tc>
        <w:tc>
          <w:tcPr>
            <w:tcW w:w="804" w:type="pct"/>
          </w:tcPr>
          <w:p>
            <w:pPr>
              <w:pStyle w:val="44"/>
              <w:snapToGrid/>
              <w:spacing w:before="54" w:beforeAutospacing="0" w:after="0" w:afterAutospacing="0" w:line="238" w:lineRule="exact"/>
              <w:ind w:left="482"/>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 分/次</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65" w:type="pct"/>
          </w:tcPr>
          <w:p>
            <w:pPr>
              <w:pStyle w:val="44"/>
              <w:snapToGrid/>
              <w:spacing w:before="53" w:beforeAutospacing="0" w:after="0" w:afterAutospacing="0" w:line="239" w:lineRule="exact"/>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5</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严重扬尘 100 米以上</w:t>
            </w:r>
          </w:p>
        </w:tc>
        <w:tc>
          <w:tcPr>
            <w:tcW w:w="804" w:type="pct"/>
          </w:tcPr>
          <w:p>
            <w:pPr>
              <w:pStyle w:val="44"/>
              <w:snapToGrid/>
              <w:spacing w:before="53" w:beforeAutospacing="0" w:after="0" w:afterAutospacing="0" w:line="239" w:lineRule="exact"/>
              <w:ind w:left="482"/>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2 分/次</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65" w:type="pct"/>
          </w:tcPr>
          <w:p>
            <w:pPr>
              <w:pStyle w:val="44"/>
              <w:snapToGrid/>
              <w:spacing w:before="17" w:beforeAutospacing="0" w:after="0" w:afterAutospacing="0" w:line="240" w:lineRule="auto"/>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6</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积沙、积泥、泥浆水、碎石</w:t>
            </w:r>
          </w:p>
        </w:tc>
        <w:tc>
          <w:tcPr>
            <w:tcW w:w="804" w:type="pct"/>
          </w:tcPr>
          <w:p>
            <w:pPr>
              <w:pStyle w:val="44"/>
              <w:snapToGrid/>
              <w:spacing w:before="17" w:beforeAutospacing="0" w:after="0" w:afterAutospacing="0" w:line="240" w:lineRule="auto"/>
              <w:ind w:left="362"/>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0.5 分/处</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65" w:type="pct"/>
          </w:tcPr>
          <w:p>
            <w:pPr>
              <w:pStyle w:val="44"/>
              <w:snapToGrid/>
              <w:spacing w:before="55" w:beforeAutospacing="0" w:after="0" w:afterAutospacing="0" w:line="237" w:lineRule="exact"/>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7</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油印、青苔等其他污染点</w:t>
            </w:r>
          </w:p>
        </w:tc>
        <w:tc>
          <w:tcPr>
            <w:tcW w:w="804" w:type="pct"/>
          </w:tcPr>
          <w:p>
            <w:pPr>
              <w:pStyle w:val="44"/>
              <w:snapToGrid/>
              <w:spacing w:before="55" w:beforeAutospacing="0" w:after="0" w:afterAutospacing="0" w:line="237" w:lineRule="exact"/>
              <w:ind w:left="362"/>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0.5 分/处</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65" w:type="pct"/>
          </w:tcPr>
          <w:p>
            <w:pPr>
              <w:pStyle w:val="44"/>
              <w:snapToGrid/>
              <w:spacing w:before="54" w:beforeAutospacing="0" w:after="0" w:afterAutospacing="0" w:line="237" w:lineRule="exact"/>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8</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泥点、泥印、黄泥带</w:t>
            </w:r>
          </w:p>
        </w:tc>
        <w:tc>
          <w:tcPr>
            <w:tcW w:w="804" w:type="pct"/>
          </w:tcPr>
          <w:p>
            <w:pPr>
              <w:pStyle w:val="44"/>
              <w:snapToGrid/>
              <w:spacing w:before="54" w:beforeAutospacing="0" w:after="0" w:afterAutospacing="0" w:line="237" w:lineRule="exact"/>
              <w:ind w:left="362"/>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0.5 分/处</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65" w:type="pct"/>
          </w:tcPr>
          <w:p>
            <w:pPr>
              <w:pStyle w:val="44"/>
              <w:snapToGrid/>
              <w:spacing w:before="54" w:beforeAutospacing="0" w:after="0" w:afterAutospacing="0" w:line="238" w:lineRule="exact"/>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9</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栏杆底积沙、泥</w:t>
            </w:r>
          </w:p>
        </w:tc>
        <w:tc>
          <w:tcPr>
            <w:tcW w:w="804" w:type="pct"/>
          </w:tcPr>
          <w:p>
            <w:pPr>
              <w:pStyle w:val="44"/>
              <w:snapToGrid/>
              <w:spacing w:before="54" w:beforeAutospacing="0" w:after="0" w:afterAutospacing="0" w:line="238" w:lineRule="exact"/>
              <w:ind w:left="362"/>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0.5 分/处</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65" w:type="pct"/>
          </w:tcPr>
          <w:p>
            <w:pPr>
              <w:pStyle w:val="44"/>
              <w:snapToGrid/>
              <w:spacing w:before="53" w:beforeAutospacing="0" w:after="0" w:afterAutospacing="0" w:line="238" w:lineRule="exact"/>
              <w:ind w:left="122" w:right="114"/>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10</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道路进出口，三角地积沙、泥</w:t>
            </w:r>
          </w:p>
        </w:tc>
        <w:tc>
          <w:tcPr>
            <w:tcW w:w="804" w:type="pct"/>
          </w:tcPr>
          <w:p>
            <w:pPr>
              <w:pStyle w:val="44"/>
              <w:snapToGrid/>
              <w:spacing w:before="53" w:beforeAutospacing="0" w:after="0" w:afterAutospacing="0" w:line="238" w:lineRule="exact"/>
              <w:ind w:left="482"/>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 分/处</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65" w:type="pct"/>
          </w:tcPr>
          <w:p>
            <w:pPr>
              <w:pStyle w:val="44"/>
              <w:snapToGrid/>
              <w:spacing w:before="53" w:beforeAutospacing="0" w:after="0" w:afterAutospacing="0" w:line="239" w:lineRule="exact"/>
              <w:ind w:left="122" w:right="114"/>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11</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路面、护栏底、护栏见本色</w:t>
            </w:r>
          </w:p>
        </w:tc>
        <w:tc>
          <w:tcPr>
            <w:tcW w:w="804" w:type="pct"/>
          </w:tcPr>
          <w:p>
            <w:pPr>
              <w:pStyle w:val="44"/>
              <w:snapToGrid/>
              <w:spacing w:before="53" w:beforeAutospacing="0" w:after="0" w:afterAutospacing="0" w:line="239" w:lineRule="exact"/>
              <w:ind w:left="362"/>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0.5 分/处</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65" w:type="pct"/>
          </w:tcPr>
          <w:p>
            <w:pPr>
              <w:pStyle w:val="44"/>
              <w:snapToGrid/>
              <w:spacing w:before="53" w:beforeAutospacing="0" w:after="0" w:afterAutospacing="0" w:line="239" w:lineRule="exact"/>
              <w:ind w:left="122" w:right="114"/>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12</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不及时冲洗临时性道路小范围撒漏</w:t>
            </w:r>
          </w:p>
        </w:tc>
        <w:tc>
          <w:tcPr>
            <w:tcW w:w="804" w:type="pct"/>
          </w:tcPr>
          <w:p>
            <w:pPr>
              <w:pStyle w:val="44"/>
              <w:snapToGrid/>
              <w:spacing w:before="53" w:beforeAutospacing="0" w:after="0" w:afterAutospacing="0" w:line="239" w:lineRule="exact"/>
              <w:ind w:left="362"/>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0.5 分/处</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65" w:type="pct"/>
          </w:tcPr>
          <w:p>
            <w:pPr>
              <w:pStyle w:val="44"/>
              <w:snapToGrid/>
              <w:spacing w:before="55" w:beforeAutospacing="0" w:after="0" w:afterAutospacing="0" w:line="237" w:lineRule="exact"/>
              <w:ind w:left="122" w:right="114"/>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13</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不及时冲洗临时性道路大范围撒漏</w:t>
            </w:r>
          </w:p>
        </w:tc>
        <w:tc>
          <w:tcPr>
            <w:tcW w:w="804" w:type="pct"/>
          </w:tcPr>
          <w:p>
            <w:pPr>
              <w:pStyle w:val="44"/>
              <w:snapToGrid/>
              <w:spacing w:before="55" w:beforeAutospacing="0" w:after="0" w:afterAutospacing="0" w:line="237" w:lineRule="exact"/>
              <w:ind w:left="482"/>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 分/处</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5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65" w:type="pct"/>
          </w:tcPr>
          <w:p>
            <w:pPr>
              <w:pStyle w:val="44"/>
              <w:snapToGrid/>
              <w:spacing w:before="4"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37" w:lineRule="exact"/>
              <w:ind w:left="122" w:right="114"/>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14</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每天不按县统一降尘作业不少于 5 次的</w:t>
            </w:r>
          </w:p>
        </w:tc>
        <w:tc>
          <w:tcPr>
            <w:tcW w:w="804" w:type="pct"/>
          </w:tcPr>
          <w:p>
            <w:pPr>
              <w:pStyle w:val="44"/>
              <w:snapToGrid/>
              <w:spacing w:before="4"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37" w:lineRule="exact"/>
              <w:ind w:left="482"/>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5 分/处</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restart"/>
          </w:tcPr>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3"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1" w:beforeAutospacing="0" w:after="0" w:afterAutospacing="0" w:line="240" w:lineRule="auto"/>
              <w:ind w:left="327"/>
              <w:jc w:val="left"/>
              <w:textAlignment w:val="baseline"/>
              <w:rPr>
                <w:rFonts w:hint="eastAsia" w:ascii="仿宋" w:hAnsi="仿宋" w:eastAsia="仿宋" w:cs="仿宋"/>
                <w:b/>
                <w:i w:val="0"/>
                <w:caps w:val="0"/>
                <w:color w:val="auto"/>
                <w:spacing w:val="0"/>
                <w:w w:val="100"/>
                <w:sz w:val="21"/>
                <w:szCs w:val="21"/>
                <w:highlight w:val="none"/>
              </w:rPr>
            </w:pPr>
            <w:r>
              <w:rPr>
                <w:rFonts w:hint="eastAsia" w:ascii="仿宋" w:hAnsi="仿宋" w:eastAsia="仿宋" w:cs="仿宋"/>
                <w:b/>
                <w:i w:val="0"/>
                <w:caps w:val="0"/>
                <w:color w:val="auto"/>
                <w:spacing w:val="0"/>
                <w:w w:val="100"/>
                <w:sz w:val="21"/>
                <w:szCs w:val="21"/>
                <w:highlight w:val="none"/>
              </w:rPr>
              <w:t>扫地车</w:t>
            </w:r>
          </w:p>
        </w:tc>
        <w:tc>
          <w:tcPr>
            <w:tcW w:w="365" w:type="pct"/>
          </w:tcPr>
          <w:p>
            <w:pPr>
              <w:pStyle w:val="44"/>
              <w:snapToGrid/>
              <w:spacing w:before="54" w:beforeAutospacing="0" w:after="0" w:afterAutospacing="0" w:line="238" w:lineRule="exact"/>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1</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漏扫 30 米内</w:t>
            </w:r>
          </w:p>
        </w:tc>
        <w:tc>
          <w:tcPr>
            <w:tcW w:w="804" w:type="pct"/>
          </w:tcPr>
          <w:p>
            <w:pPr>
              <w:pStyle w:val="44"/>
              <w:snapToGrid/>
              <w:spacing w:before="54" w:beforeAutospacing="0" w:after="0" w:afterAutospacing="0" w:line="238" w:lineRule="exact"/>
              <w:ind w:left="362"/>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0.5 分/次</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65" w:type="pct"/>
          </w:tcPr>
          <w:p>
            <w:pPr>
              <w:pStyle w:val="44"/>
              <w:snapToGrid/>
              <w:spacing w:before="53" w:beforeAutospacing="0" w:after="0" w:afterAutospacing="0" w:line="238" w:lineRule="exact"/>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2</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漏扫 30 米至 100 米</w:t>
            </w:r>
          </w:p>
        </w:tc>
        <w:tc>
          <w:tcPr>
            <w:tcW w:w="804" w:type="pct"/>
          </w:tcPr>
          <w:p>
            <w:pPr>
              <w:pStyle w:val="44"/>
              <w:snapToGrid/>
              <w:spacing w:before="53" w:beforeAutospacing="0" w:after="0" w:afterAutospacing="0" w:line="238" w:lineRule="exact"/>
              <w:ind w:left="482"/>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 分/处</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65" w:type="pct"/>
          </w:tcPr>
          <w:p>
            <w:pPr>
              <w:pStyle w:val="44"/>
              <w:snapToGrid/>
              <w:spacing w:before="53" w:beforeAutospacing="0" w:after="0" w:afterAutospacing="0" w:line="239" w:lineRule="exact"/>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3</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漏扫 100 米以上</w:t>
            </w:r>
          </w:p>
        </w:tc>
        <w:tc>
          <w:tcPr>
            <w:tcW w:w="804" w:type="pct"/>
          </w:tcPr>
          <w:p>
            <w:pPr>
              <w:pStyle w:val="44"/>
              <w:snapToGrid/>
              <w:spacing w:before="53" w:beforeAutospacing="0" w:after="0" w:afterAutospacing="0" w:line="239" w:lineRule="exact"/>
              <w:ind w:left="362"/>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1.5 分/处</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65" w:type="pct"/>
          </w:tcPr>
          <w:p>
            <w:pPr>
              <w:pStyle w:val="44"/>
              <w:snapToGrid/>
              <w:spacing w:before="53" w:beforeAutospacing="0" w:after="0" w:afterAutospacing="0" w:line="239" w:lineRule="exact"/>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4</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扫不干净 30 米内</w:t>
            </w:r>
          </w:p>
        </w:tc>
        <w:tc>
          <w:tcPr>
            <w:tcW w:w="804" w:type="pct"/>
          </w:tcPr>
          <w:p>
            <w:pPr>
              <w:pStyle w:val="44"/>
              <w:snapToGrid/>
              <w:spacing w:before="53" w:beforeAutospacing="0" w:after="0" w:afterAutospacing="0" w:line="239" w:lineRule="exact"/>
              <w:ind w:left="362"/>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0.5 分/处</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65" w:type="pct"/>
          </w:tcPr>
          <w:p>
            <w:pPr>
              <w:pStyle w:val="44"/>
              <w:snapToGrid/>
              <w:spacing w:before="55" w:beforeAutospacing="0" w:after="0" w:afterAutospacing="0" w:line="237" w:lineRule="exact"/>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5</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扫不干净 30 米至 100 米</w:t>
            </w:r>
          </w:p>
        </w:tc>
        <w:tc>
          <w:tcPr>
            <w:tcW w:w="804" w:type="pct"/>
          </w:tcPr>
          <w:p>
            <w:pPr>
              <w:pStyle w:val="44"/>
              <w:snapToGrid/>
              <w:spacing w:before="55" w:beforeAutospacing="0" w:after="0" w:afterAutospacing="0" w:line="237" w:lineRule="exact"/>
              <w:ind w:left="362"/>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0.5 分/处</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65" w:type="pct"/>
          </w:tcPr>
          <w:p>
            <w:pPr>
              <w:pStyle w:val="44"/>
              <w:snapToGrid/>
              <w:spacing w:before="54" w:beforeAutospacing="0" w:after="0" w:afterAutospacing="0" w:line="237" w:lineRule="exact"/>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6</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扫不干净 100 米以上</w:t>
            </w:r>
          </w:p>
        </w:tc>
        <w:tc>
          <w:tcPr>
            <w:tcW w:w="804" w:type="pct"/>
          </w:tcPr>
          <w:p>
            <w:pPr>
              <w:pStyle w:val="44"/>
              <w:snapToGrid/>
              <w:spacing w:before="54" w:beforeAutospacing="0" w:after="0" w:afterAutospacing="0" w:line="237" w:lineRule="exact"/>
              <w:ind w:left="482"/>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 分/处</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65" w:type="pct"/>
          </w:tcPr>
          <w:p>
            <w:pPr>
              <w:pStyle w:val="44"/>
              <w:snapToGrid/>
              <w:spacing w:before="54" w:beforeAutospacing="0" w:after="0" w:afterAutospacing="0" w:line="238" w:lineRule="exact"/>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7</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拖漏 30 米内</w:t>
            </w:r>
          </w:p>
        </w:tc>
        <w:tc>
          <w:tcPr>
            <w:tcW w:w="804" w:type="pct"/>
          </w:tcPr>
          <w:p>
            <w:pPr>
              <w:pStyle w:val="44"/>
              <w:snapToGrid/>
              <w:spacing w:before="54" w:beforeAutospacing="0" w:after="0" w:afterAutospacing="0" w:line="238" w:lineRule="exact"/>
              <w:ind w:left="362"/>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0.5 分/处</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65" w:type="pct"/>
          </w:tcPr>
          <w:p>
            <w:pPr>
              <w:pStyle w:val="44"/>
              <w:snapToGrid/>
              <w:spacing w:before="53" w:beforeAutospacing="0" w:after="0" w:afterAutospacing="0" w:line="238" w:lineRule="exact"/>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8</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拖漏 30 米至 100 米</w:t>
            </w:r>
          </w:p>
        </w:tc>
        <w:tc>
          <w:tcPr>
            <w:tcW w:w="804" w:type="pct"/>
          </w:tcPr>
          <w:p>
            <w:pPr>
              <w:pStyle w:val="44"/>
              <w:snapToGrid/>
              <w:spacing w:before="53" w:beforeAutospacing="0" w:after="0" w:afterAutospacing="0" w:line="238" w:lineRule="exact"/>
              <w:ind w:left="482"/>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 分/处</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65" w:type="pct"/>
          </w:tcPr>
          <w:p>
            <w:pPr>
              <w:pStyle w:val="44"/>
              <w:snapToGrid/>
              <w:spacing w:before="53" w:beforeAutospacing="0" w:after="0" w:afterAutospacing="0" w:line="239" w:lineRule="exact"/>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9</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拖漏 100 米上</w:t>
            </w:r>
          </w:p>
        </w:tc>
        <w:tc>
          <w:tcPr>
            <w:tcW w:w="804" w:type="pct"/>
          </w:tcPr>
          <w:p>
            <w:pPr>
              <w:pStyle w:val="44"/>
              <w:snapToGrid/>
              <w:spacing w:before="53" w:beforeAutospacing="0" w:after="0" w:afterAutospacing="0" w:line="239" w:lineRule="exact"/>
              <w:ind w:left="362"/>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1.5 分/处</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5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65" w:type="pct"/>
          </w:tcPr>
          <w:p>
            <w:pPr>
              <w:pStyle w:val="44"/>
              <w:snapToGrid/>
              <w:spacing w:before="3"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39" w:lineRule="exact"/>
              <w:ind w:left="122" w:right="114"/>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10</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污水、污物、垃圾排放定点，严禁在道路或公共场所</w:t>
            </w:r>
          </w:p>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违规排放</w:t>
            </w:r>
          </w:p>
        </w:tc>
        <w:tc>
          <w:tcPr>
            <w:tcW w:w="804" w:type="pct"/>
          </w:tcPr>
          <w:p>
            <w:pPr>
              <w:pStyle w:val="44"/>
              <w:snapToGrid/>
              <w:spacing w:before="3"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39" w:lineRule="exact"/>
              <w:ind w:left="482"/>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3 分/次</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restart"/>
          </w:tcPr>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6"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ind w:left="327"/>
              <w:jc w:val="left"/>
              <w:textAlignment w:val="baseline"/>
              <w:rPr>
                <w:rFonts w:hint="eastAsia" w:ascii="仿宋" w:hAnsi="仿宋" w:eastAsia="仿宋" w:cs="仿宋"/>
                <w:b/>
                <w:i w:val="0"/>
                <w:caps w:val="0"/>
                <w:color w:val="auto"/>
                <w:spacing w:val="0"/>
                <w:w w:val="100"/>
                <w:sz w:val="21"/>
                <w:szCs w:val="21"/>
                <w:highlight w:val="none"/>
              </w:rPr>
            </w:pPr>
            <w:r>
              <w:rPr>
                <w:rFonts w:hint="eastAsia" w:ascii="仿宋" w:hAnsi="仿宋" w:eastAsia="仿宋" w:cs="仿宋"/>
                <w:b/>
                <w:i w:val="0"/>
                <w:caps w:val="0"/>
                <w:color w:val="auto"/>
                <w:spacing w:val="0"/>
                <w:w w:val="100"/>
                <w:sz w:val="21"/>
                <w:szCs w:val="21"/>
                <w:highlight w:val="none"/>
              </w:rPr>
              <w:t>路沿车</w:t>
            </w:r>
          </w:p>
        </w:tc>
        <w:tc>
          <w:tcPr>
            <w:tcW w:w="365" w:type="pct"/>
          </w:tcPr>
          <w:p>
            <w:pPr>
              <w:pStyle w:val="44"/>
              <w:snapToGrid/>
              <w:spacing w:before="19" w:beforeAutospacing="0" w:after="0" w:afterAutospacing="0" w:line="240" w:lineRule="auto"/>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1</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漏扫 30 米内</w:t>
            </w:r>
          </w:p>
        </w:tc>
        <w:tc>
          <w:tcPr>
            <w:tcW w:w="804" w:type="pct"/>
          </w:tcPr>
          <w:p>
            <w:pPr>
              <w:pStyle w:val="44"/>
              <w:snapToGrid/>
              <w:spacing w:before="55" w:beforeAutospacing="0" w:after="0" w:afterAutospacing="0" w:line="237" w:lineRule="exact"/>
              <w:ind w:left="362"/>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0.5 分/次</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65" w:type="pct"/>
          </w:tcPr>
          <w:p>
            <w:pPr>
              <w:pStyle w:val="44"/>
              <w:snapToGrid/>
              <w:spacing w:before="18" w:beforeAutospacing="0" w:after="0" w:afterAutospacing="0" w:line="240" w:lineRule="auto"/>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2</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漏扫 30 米至 100 米</w:t>
            </w:r>
          </w:p>
        </w:tc>
        <w:tc>
          <w:tcPr>
            <w:tcW w:w="804" w:type="pct"/>
          </w:tcPr>
          <w:p>
            <w:pPr>
              <w:pStyle w:val="44"/>
              <w:snapToGrid/>
              <w:spacing w:before="21" w:beforeAutospacing="0" w:after="0" w:afterAutospacing="0" w:line="240" w:lineRule="auto"/>
              <w:ind w:left="453"/>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 分/处</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65" w:type="pct"/>
          </w:tcPr>
          <w:p>
            <w:pPr>
              <w:pStyle w:val="44"/>
              <w:snapToGrid/>
              <w:spacing w:before="18" w:beforeAutospacing="0" w:after="0" w:afterAutospacing="0" w:line="240" w:lineRule="auto"/>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3</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漏扫 100 米以上</w:t>
            </w:r>
          </w:p>
        </w:tc>
        <w:tc>
          <w:tcPr>
            <w:tcW w:w="804" w:type="pct"/>
          </w:tcPr>
          <w:p>
            <w:pPr>
              <w:pStyle w:val="44"/>
              <w:snapToGrid/>
              <w:spacing w:before="20" w:beforeAutospacing="0" w:after="0" w:afterAutospacing="0" w:line="240" w:lineRule="auto"/>
              <w:ind w:left="333"/>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1.5 分/处</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65" w:type="pct"/>
          </w:tcPr>
          <w:p>
            <w:pPr>
              <w:pStyle w:val="44"/>
              <w:snapToGrid/>
              <w:spacing w:before="17" w:beforeAutospacing="0" w:after="0" w:afterAutospacing="0" w:line="240" w:lineRule="auto"/>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4</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路沿、路牙刮扫不干净 30 米内</w:t>
            </w:r>
          </w:p>
        </w:tc>
        <w:tc>
          <w:tcPr>
            <w:tcW w:w="804" w:type="pct"/>
          </w:tcPr>
          <w:p>
            <w:pPr>
              <w:pStyle w:val="44"/>
              <w:snapToGrid/>
              <w:spacing w:before="20" w:beforeAutospacing="0" w:after="0" w:afterAutospacing="0" w:line="240" w:lineRule="auto"/>
              <w:ind w:left="333"/>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0.5 分/处</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65" w:type="pct"/>
          </w:tcPr>
          <w:p>
            <w:pPr>
              <w:pStyle w:val="44"/>
              <w:snapToGrid/>
              <w:spacing w:before="17" w:beforeAutospacing="0" w:after="0" w:afterAutospacing="0" w:line="240" w:lineRule="auto"/>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5</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路沿、路牙刮扫不干净 30 米至 100 米</w:t>
            </w:r>
          </w:p>
        </w:tc>
        <w:tc>
          <w:tcPr>
            <w:tcW w:w="804" w:type="pct"/>
          </w:tcPr>
          <w:p>
            <w:pPr>
              <w:pStyle w:val="44"/>
              <w:snapToGrid/>
              <w:spacing w:before="22" w:beforeAutospacing="0" w:after="0" w:afterAutospacing="0" w:line="240" w:lineRule="auto"/>
              <w:ind w:left="453"/>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 分/处</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65" w:type="pct"/>
          </w:tcPr>
          <w:p>
            <w:pPr>
              <w:pStyle w:val="44"/>
              <w:snapToGrid/>
              <w:spacing w:before="17" w:beforeAutospacing="0" w:after="0" w:afterAutospacing="0" w:line="240" w:lineRule="auto"/>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6</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路沿、路牙刮扫不干净 100 米以上</w:t>
            </w:r>
          </w:p>
        </w:tc>
        <w:tc>
          <w:tcPr>
            <w:tcW w:w="804" w:type="pct"/>
          </w:tcPr>
          <w:p>
            <w:pPr>
              <w:pStyle w:val="44"/>
              <w:snapToGrid/>
              <w:spacing w:before="22" w:beforeAutospacing="0" w:after="0" w:afterAutospacing="0" w:line="240" w:lineRule="auto"/>
              <w:ind w:left="333"/>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1.5 分/处</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5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65" w:type="pct"/>
          </w:tcPr>
          <w:p>
            <w:pPr>
              <w:pStyle w:val="44"/>
              <w:snapToGrid/>
              <w:spacing w:before="103" w:beforeAutospacing="0" w:after="0" w:afterAutospacing="0" w:line="240" w:lineRule="auto"/>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7</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污水、污物、垃圾排放定点，严禁在道路或公共场所违规排放</w:t>
            </w:r>
          </w:p>
        </w:tc>
        <w:tc>
          <w:tcPr>
            <w:tcW w:w="804" w:type="pct"/>
          </w:tcPr>
          <w:p>
            <w:pPr>
              <w:pStyle w:val="44"/>
              <w:snapToGrid/>
              <w:spacing w:before="1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ind w:left="453"/>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3 分/次</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52" w:type="pct"/>
            <w:vMerge w:val="restart"/>
          </w:tcPr>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7"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ind w:left="427"/>
              <w:jc w:val="left"/>
              <w:textAlignment w:val="baseline"/>
              <w:rPr>
                <w:rFonts w:hint="eastAsia" w:ascii="仿宋" w:hAnsi="仿宋" w:eastAsia="仿宋" w:cs="仿宋"/>
                <w:b/>
                <w:i w:val="0"/>
                <w:caps w:val="0"/>
                <w:color w:val="auto"/>
                <w:spacing w:val="0"/>
                <w:w w:val="100"/>
                <w:sz w:val="21"/>
                <w:szCs w:val="21"/>
                <w:highlight w:val="none"/>
              </w:rPr>
            </w:pPr>
            <w:r>
              <w:rPr>
                <w:rFonts w:hint="eastAsia" w:ascii="仿宋" w:hAnsi="仿宋" w:eastAsia="仿宋" w:cs="仿宋"/>
                <w:b/>
                <w:i w:val="0"/>
                <w:caps w:val="0"/>
                <w:color w:val="auto"/>
                <w:spacing w:val="0"/>
                <w:w w:val="100"/>
                <w:sz w:val="21"/>
                <w:szCs w:val="21"/>
                <w:highlight w:val="none"/>
              </w:rPr>
              <w:t>其他</w:t>
            </w:r>
          </w:p>
        </w:tc>
        <w:tc>
          <w:tcPr>
            <w:tcW w:w="365" w:type="pct"/>
          </w:tcPr>
          <w:p>
            <w:pPr>
              <w:pStyle w:val="44"/>
              <w:snapToGrid/>
              <w:spacing w:before="3"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1</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垃圾车辆（含环卫机械车辆 、电动/机动/人力三轮车） 保持车辆内外干净见本色，每次作业完成后进行冲</w:t>
            </w:r>
          </w:p>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洗，不能有积污垢和臭味散发</w:t>
            </w:r>
          </w:p>
        </w:tc>
        <w:tc>
          <w:tcPr>
            <w:tcW w:w="804" w:type="pct"/>
          </w:tcPr>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171" w:beforeAutospacing="0" w:after="0" w:afterAutospacing="0" w:line="240" w:lineRule="auto"/>
              <w:ind w:left="453"/>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 分/次</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52"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65" w:type="pct"/>
          </w:tcPr>
          <w:p>
            <w:pPr>
              <w:pStyle w:val="44"/>
              <w:snapToGrid/>
              <w:spacing w:before="102" w:beforeAutospacing="0" w:after="0" w:afterAutospacing="0" w:line="240" w:lineRule="auto"/>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2</w:t>
            </w:r>
          </w:p>
        </w:tc>
        <w:tc>
          <w:tcPr>
            <w:tcW w:w="256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负责环卫车辆专用加水口的维修养护及管理、存在漏水损害的</w:t>
            </w:r>
          </w:p>
        </w:tc>
        <w:tc>
          <w:tcPr>
            <w:tcW w:w="804" w:type="pct"/>
          </w:tcPr>
          <w:p>
            <w:pPr>
              <w:pStyle w:val="44"/>
              <w:snapToGrid/>
              <w:spacing w:before="9"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ind w:left="453"/>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2 分/次</w:t>
            </w:r>
          </w:p>
        </w:tc>
        <w:tc>
          <w:tcPr>
            <w:tcW w:w="515"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000" w:type="pct"/>
            <w:gridSpan w:val="5"/>
          </w:tcPr>
          <w:p>
            <w:pPr>
              <w:pStyle w:val="44"/>
              <w:snapToGrid/>
              <w:spacing w:before="22" w:beforeAutospacing="0" w:after="0" w:afterAutospacing="0" w:line="240" w:lineRule="auto"/>
              <w:ind w:left="108"/>
              <w:jc w:val="left"/>
              <w:textAlignment w:val="baseline"/>
              <w:rPr>
                <w:rFonts w:hint="eastAsia" w:ascii="仿宋" w:hAnsi="仿宋" w:eastAsia="仿宋" w:cs="仿宋"/>
                <w:b/>
                <w:i w:val="0"/>
                <w:caps w:val="0"/>
                <w:color w:val="auto"/>
                <w:spacing w:val="0"/>
                <w:w w:val="100"/>
                <w:sz w:val="21"/>
                <w:szCs w:val="21"/>
                <w:highlight w:val="none"/>
              </w:rPr>
            </w:pPr>
            <w:r>
              <w:rPr>
                <w:rFonts w:hint="eastAsia" w:ascii="仿宋" w:hAnsi="仿宋" w:eastAsia="仿宋" w:cs="仿宋"/>
                <w:b/>
                <w:i w:val="0"/>
                <w:caps w:val="0"/>
                <w:color w:val="auto"/>
                <w:spacing w:val="0"/>
                <w:w w:val="100"/>
                <w:sz w:val="21"/>
                <w:szCs w:val="21"/>
                <w:highlight w:val="none"/>
              </w:rPr>
              <w:t>备注：1.每个考核项目内容按扣分标准进行扣分，扣完当项考核分值为止。2.考评得分≦20 分。</w:t>
            </w:r>
          </w:p>
        </w:tc>
      </w:tr>
    </w:tbl>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0"/>
          <w:highlight w:val="none"/>
          <w:lang w:val="en-US" w:eastAsia="zh-CN"/>
        </w:rPr>
      </w:pPr>
    </w:p>
    <w:p>
      <w:pPr>
        <w:pStyle w:val="5"/>
        <w:snapToGrid/>
        <w:spacing w:before="0" w:beforeAutospacing="0" w:after="0" w:afterAutospacing="0" w:line="560" w:lineRule="exact"/>
        <w:ind w:firstLine="480" w:firstLineChars="200"/>
        <w:jc w:val="both"/>
        <w:textAlignment w:val="baseline"/>
        <w:rPr>
          <w:rFonts w:hint="eastAsia" w:ascii="仿宋" w:hAnsi="仿宋" w:eastAsia="仿宋" w:cs="仿宋"/>
          <w:b w:val="0"/>
          <w:bCs w:val="0"/>
          <w:i w:val="0"/>
          <w:caps w:val="0"/>
          <w:color w:val="auto"/>
          <w:spacing w:val="0"/>
          <w:w w:val="100"/>
          <w:kern w:val="0"/>
          <w:sz w:val="24"/>
          <w:szCs w:val="24"/>
          <w:highlight w:val="none"/>
          <w:lang w:val="en-US" w:eastAsia="zh-CN" w:bidi="ar-SA"/>
        </w:rPr>
      </w:pPr>
      <w:bookmarkStart w:id="36" w:name="_Toc14662"/>
      <w:r>
        <w:rPr>
          <w:rFonts w:hint="eastAsia" w:ascii="仿宋" w:hAnsi="仿宋" w:eastAsia="仿宋" w:cs="仿宋"/>
          <w:b w:val="0"/>
          <w:bCs w:val="0"/>
          <w:i w:val="0"/>
          <w:caps w:val="0"/>
          <w:color w:val="auto"/>
          <w:spacing w:val="0"/>
          <w:w w:val="100"/>
          <w:kern w:val="0"/>
          <w:sz w:val="24"/>
          <w:szCs w:val="24"/>
          <w:highlight w:val="none"/>
          <w:lang w:val="en-US" w:eastAsia="zh-CN" w:bidi="ar-SA"/>
        </w:rPr>
        <w:t>（五）生活垃圾收集质量考评细则（40分）</w:t>
      </w:r>
      <w:bookmarkEnd w:id="36"/>
    </w:p>
    <w:tbl>
      <w:tblPr>
        <w:tblStyle w:val="2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64"/>
        <w:gridCol w:w="703"/>
        <w:gridCol w:w="4920"/>
        <w:gridCol w:w="1545"/>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000" w:type="pct"/>
            <w:gridSpan w:val="5"/>
          </w:tcPr>
          <w:p>
            <w:pPr>
              <w:pStyle w:val="44"/>
              <w:snapToGrid/>
              <w:spacing w:before="93" w:beforeAutospacing="0" w:after="0" w:afterAutospacing="0" w:line="240" w:lineRule="auto"/>
              <w:ind w:left="3038" w:right="3017"/>
              <w:jc w:val="center"/>
              <w:textAlignment w:val="baseline"/>
              <w:rPr>
                <w:rFonts w:hint="eastAsia" w:ascii="仿宋" w:hAnsi="仿宋" w:eastAsia="仿宋" w:cs="仿宋"/>
                <w:b/>
                <w:i w:val="0"/>
                <w:caps w:val="0"/>
                <w:color w:val="auto"/>
                <w:spacing w:val="0"/>
                <w:w w:val="100"/>
                <w:sz w:val="21"/>
                <w:szCs w:val="21"/>
                <w:highlight w:val="none"/>
              </w:rPr>
            </w:pPr>
            <w:r>
              <w:rPr>
                <w:rFonts w:hint="eastAsia" w:ascii="仿宋" w:hAnsi="仿宋" w:eastAsia="仿宋" w:cs="仿宋"/>
                <w:b/>
                <w:i w:val="0"/>
                <w:caps w:val="0"/>
                <w:color w:val="auto"/>
                <w:spacing w:val="0"/>
                <w:w w:val="100"/>
                <w:sz w:val="21"/>
                <w:szCs w:val="21"/>
                <w:highlight w:val="none"/>
              </w:rPr>
              <w:t>考评生活垃圾收集工作质量细则(四)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00" w:type="pct"/>
            <w:gridSpan w:val="5"/>
          </w:tcPr>
          <w:p>
            <w:pPr>
              <w:pStyle w:val="44"/>
              <w:snapToGrid/>
              <w:spacing w:before="92" w:beforeAutospacing="0" w:after="0" w:afterAutospacing="0" w:line="240" w:lineRule="auto"/>
              <w:ind w:right="93"/>
              <w:jc w:val="right"/>
              <w:textAlignment w:val="baseline"/>
              <w:rPr>
                <w:rFonts w:hint="eastAsia" w:ascii="仿宋" w:hAnsi="仿宋" w:eastAsia="仿宋" w:cs="仿宋"/>
                <w:b/>
                <w:i w:val="0"/>
                <w:caps w:val="0"/>
                <w:color w:val="auto"/>
                <w:spacing w:val="0"/>
                <w:w w:val="100"/>
                <w:sz w:val="21"/>
                <w:szCs w:val="21"/>
                <w:highlight w:val="none"/>
              </w:rPr>
            </w:pPr>
            <w:r>
              <w:rPr>
                <w:rFonts w:hint="eastAsia" w:ascii="仿宋" w:hAnsi="仿宋" w:eastAsia="仿宋" w:cs="仿宋"/>
                <w:b/>
                <w:i w:val="0"/>
                <w:caps w:val="0"/>
                <w:color w:val="auto"/>
                <w:spacing w:val="0"/>
                <w:w w:val="100"/>
                <w:sz w:val="21"/>
                <w:szCs w:val="21"/>
                <w:highlight w:val="none"/>
              </w:rPr>
              <w:t>总分：40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tcPr>
          <w:p>
            <w:pPr>
              <w:pStyle w:val="44"/>
              <w:snapToGrid/>
              <w:spacing w:before="91" w:beforeAutospacing="0" w:after="0" w:afterAutospacing="0" w:line="240" w:lineRule="auto"/>
              <w:ind w:left="216"/>
              <w:jc w:val="left"/>
              <w:textAlignment w:val="baseline"/>
              <w:rPr>
                <w:rFonts w:hint="eastAsia" w:ascii="仿宋" w:hAnsi="仿宋" w:eastAsia="仿宋" w:cs="仿宋"/>
                <w:b/>
                <w:i w:val="0"/>
                <w:caps w:val="0"/>
                <w:color w:val="auto"/>
                <w:spacing w:val="0"/>
                <w:w w:val="100"/>
                <w:sz w:val="21"/>
                <w:szCs w:val="21"/>
                <w:highlight w:val="none"/>
              </w:rPr>
            </w:pPr>
            <w:r>
              <w:rPr>
                <w:rFonts w:hint="eastAsia" w:ascii="仿宋" w:hAnsi="仿宋" w:eastAsia="仿宋" w:cs="仿宋"/>
                <w:b/>
                <w:i w:val="0"/>
                <w:caps w:val="0"/>
                <w:color w:val="auto"/>
                <w:spacing w:val="0"/>
                <w:w w:val="100"/>
                <w:sz w:val="21"/>
                <w:szCs w:val="21"/>
                <w:highlight w:val="none"/>
              </w:rPr>
              <w:t>考评项目</w:t>
            </w:r>
          </w:p>
        </w:tc>
        <w:tc>
          <w:tcPr>
            <w:tcW w:w="373" w:type="pct"/>
          </w:tcPr>
          <w:p>
            <w:pPr>
              <w:pStyle w:val="44"/>
              <w:snapToGrid/>
              <w:spacing w:before="91" w:beforeAutospacing="0" w:after="0" w:afterAutospacing="0" w:line="240" w:lineRule="auto"/>
              <w:ind w:left="122" w:right="113"/>
              <w:jc w:val="center"/>
              <w:textAlignment w:val="baseline"/>
              <w:rPr>
                <w:rFonts w:hint="eastAsia" w:ascii="仿宋" w:hAnsi="仿宋" w:eastAsia="仿宋" w:cs="仿宋"/>
                <w:b/>
                <w:i w:val="0"/>
                <w:caps w:val="0"/>
                <w:color w:val="auto"/>
                <w:spacing w:val="0"/>
                <w:w w:val="100"/>
                <w:sz w:val="21"/>
                <w:szCs w:val="21"/>
                <w:highlight w:val="none"/>
              </w:rPr>
            </w:pPr>
            <w:r>
              <w:rPr>
                <w:rFonts w:hint="eastAsia" w:ascii="仿宋" w:hAnsi="仿宋" w:eastAsia="仿宋" w:cs="仿宋"/>
                <w:b/>
                <w:i w:val="0"/>
                <w:caps w:val="0"/>
                <w:color w:val="auto"/>
                <w:spacing w:val="0"/>
                <w:w w:val="100"/>
                <w:sz w:val="21"/>
                <w:szCs w:val="21"/>
                <w:highlight w:val="none"/>
              </w:rPr>
              <w:t>序号</w:t>
            </w:r>
          </w:p>
        </w:tc>
        <w:tc>
          <w:tcPr>
            <w:tcW w:w="2611" w:type="pct"/>
          </w:tcPr>
          <w:p>
            <w:pPr>
              <w:pStyle w:val="44"/>
              <w:snapToGrid/>
              <w:spacing w:before="91" w:beforeAutospacing="0" w:after="0" w:afterAutospacing="0" w:line="240" w:lineRule="auto"/>
              <w:ind w:left="2039" w:right="2028"/>
              <w:jc w:val="center"/>
              <w:textAlignment w:val="baseline"/>
              <w:rPr>
                <w:rFonts w:hint="eastAsia" w:ascii="仿宋" w:hAnsi="仿宋" w:eastAsia="仿宋" w:cs="仿宋"/>
                <w:b/>
                <w:i w:val="0"/>
                <w:caps w:val="0"/>
                <w:color w:val="auto"/>
                <w:spacing w:val="0"/>
                <w:w w:val="100"/>
                <w:sz w:val="21"/>
                <w:szCs w:val="21"/>
                <w:highlight w:val="none"/>
              </w:rPr>
            </w:pPr>
            <w:r>
              <w:rPr>
                <w:rFonts w:hint="eastAsia" w:ascii="仿宋" w:hAnsi="仿宋" w:eastAsia="仿宋" w:cs="仿宋"/>
                <w:b/>
                <w:i w:val="0"/>
                <w:caps w:val="0"/>
                <w:color w:val="auto"/>
                <w:spacing w:val="0"/>
                <w:w w:val="100"/>
                <w:sz w:val="21"/>
                <w:szCs w:val="21"/>
                <w:highlight w:val="none"/>
              </w:rPr>
              <w:t>考评内容</w:t>
            </w:r>
          </w:p>
        </w:tc>
        <w:tc>
          <w:tcPr>
            <w:tcW w:w="820" w:type="pct"/>
          </w:tcPr>
          <w:p>
            <w:pPr>
              <w:pStyle w:val="44"/>
              <w:snapToGrid/>
              <w:spacing w:before="91" w:beforeAutospacing="0" w:after="0" w:afterAutospacing="0" w:line="240" w:lineRule="auto"/>
              <w:ind w:left="216" w:right="209"/>
              <w:jc w:val="center"/>
              <w:textAlignment w:val="baseline"/>
              <w:rPr>
                <w:rFonts w:hint="eastAsia" w:ascii="仿宋" w:hAnsi="仿宋" w:eastAsia="仿宋" w:cs="仿宋"/>
                <w:b/>
                <w:i w:val="0"/>
                <w:caps w:val="0"/>
                <w:color w:val="auto"/>
                <w:spacing w:val="0"/>
                <w:w w:val="100"/>
                <w:sz w:val="21"/>
                <w:szCs w:val="21"/>
                <w:highlight w:val="none"/>
              </w:rPr>
            </w:pPr>
            <w:r>
              <w:rPr>
                <w:rFonts w:hint="eastAsia" w:ascii="仿宋" w:hAnsi="仿宋" w:eastAsia="仿宋" w:cs="仿宋"/>
                <w:b/>
                <w:i w:val="0"/>
                <w:caps w:val="0"/>
                <w:color w:val="auto"/>
                <w:spacing w:val="0"/>
                <w:w w:val="100"/>
                <w:sz w:val="21"/>
                <w:szCs w:val="21"/>
                <w:highlight w:val="none"/>
              </w:rPr>
              <w:t>评分标准</w:t>
            </w:r>
          </w:p>
        </w:tc>
        <w:tc>
          <w:tcPr>
            <w:tcW w:w="523" w:type="pct"/>
          </w:tcPr>
          <w:p>
            <w:pPr>
              <w:pStyle w:val="44"/>
              <w:snapToGrid/>
              <w:spacing w:before="91" w:beforeAutospacing="0" w:after="0" w:afterAutospacing="0" w:line="240" w:lineRule="auto"/>
              <w:ind w:left="286"/>
              <w:jc w:val="left"/>
              <w:textAlignment w:val="baseline"/>
              <w:rPr>
                <w:rFonts w:hint="eastAsia" w:ascii="仿宋" w:hAnsi="仿宋" w:eastAsia="仿宋" w:cs="仿宋"/>
                <w:b/>
                <w:i w:val="0"/>
                <w:caps w:val="0"/>
                <w:color w:val="auto"/>
                <w:spacing w:val="0"/>
                <w:w w:val="100"/>
                <w:sz w:val="21"/>
                <w:szCs w:val="21"/>
                <w:highlight w:val="none"/>
              </w:rPr>
            </w:pPr>
            <w:r>
              <w:rPr>
                <w:rFonts w:hint="eastAsia" w:ascii="仿宋" w:hAnsi="仿宋" w:eastAsia="仿宋" w:cs="仿宋"/>
                <w:b/>
                <w:i w:val="0"/>
                <w:caps w:val="0"/>
                <w:color w:val="auto"/>
                <w:spacing w:val="0"/>
                <w:w w:val="100"/>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71" w:type="pct"/>
            <w:vMerge w:val="restart"/>
          </w:tcPr>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171" w:beforeAutospacing="0" w:after="0" w:afterAutospacing="0" w:line="240" w:lineRule="auto"/>
              <w:ind w:left="221"/>
              <w:jc w:val="left"/>
              <w:textAlignment w:val="baseline"/>
              <w:rPr>
                <w:rFonts w:hint="eastAsia" w:ascii="仿宋" w:hAnsi="仿宋" w:eastAsia="仿宋" w:cs="仿宋"/>
                <w:b/>
                <w:i w:val="0"/>
                <w:caps w:val="0"/>
                <w:color w:val="auto"/>
                <w:spacing w:val="0"/>
                <w:w w:val="100"/>
                <w:sz w:val="21"/>
                <w:szCs w:val="21"/>
                <w:highlight w:val="none"/>
              </w:rPr>
            </w:pPr>
            <w:r>
              <w:rPr>
                <w:rFonts w:hint="eastAsia" w:ascii="仿宋" w:hAnsi="仿宋" w:eastAsia="仿宋" w:cs="仿宋"/>
                <w:b/>
                <w:i w:val="0"/>
                <w:caps w:val="0"/>
                <w:color w:val="auto"/>
                <w:spacing w:val="0"/>
                <w:w w:val="100"/>
                <w:sz w:val="21"/>
                <w:szCs w:val="21"/>
                <w:highlight w:val="none"/>
              </w:rPr>
              <w:t>作业质量</w:t>
            </w:r>
          </w:p>
        </w:tc>
        <w:tc>
          <w:tcPr>
            <w:tcW w:w="373" w:type="pct"/>
          </w:tcPr>
          <w:p>
            <w:pPr>
              <w:pStyle w:val="44"/>
              <w:snapToGrid/>
              <w:spacing w:before="4"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1" w:beforeAutospacing="0" w:after="0" w:afterAutospacing="0" w:line="240" w:lineRule="auto"/>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1</w:t>
            </w:r>
          </w:p>
        </w:tc>
        <w:tc>
          <w:tcPr>
            <w:tcW w:w="261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生活垃圾日产日清或桶满即清（非生活垃圾填满的情况除外），未按时完成清运的或被投诉、督办、曝光、 形成数字案件。</w:t>
            </w:r>
          </w:p>
        </w:tc>
        <w:tc>
          <w:tcPr>
            <w:tcW w:w="820" w:type="pct"/>
          </w:tcPr>
          <w:p>
            <w:pPr>
              <w:pStyle w:val="44"/>
              <w:snapToGrid/>
              <w:spacing w:before="4"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1" w:beforeAutospacing="0" w:after="0" w:afterAutospacing="0" w:line="240" w:lineRule="auto"/>
              <w:ind w:left="444"/>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 分/件</w:t>
            </w:r>
          </w:p>
        </w:tc>
        <w:tc>
          <w:tcPr>
            <w:tcW w:w="523"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1"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tcPr>
          <w:p>
            <w:pPr>
              <w:pStyle w:val="44"/>
              <w:snapToGrid/>
              <w:spacing w:before="102" w:beforeAutospacing="0" w:after="0" w:afterAutospacing="0" w:line="240" w:lineRule="auto"/>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2</w:t>
            </w:r>
          </w:p>
        </w:tc>
        <w:tc>
          <w:tcPr>
            <w:tcW w:w="261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检查发现垃圾桶（池、箱、屋、斗）满且溢出在周围</w:t>
            </w:r>
          </w:p>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（非生活垃圾填满的情况除外）。</w:t>
            </w:r>
          </w:p>
        </w:tc>
        <w:tc>
          <w:tcPr>
            <w:tcW w:w="820" w:type="pct"/>
          </w:tcPr>
          <w:p>
            <w:pPr>
              <w:pStyle w:val="44"/>
              <w:snapToGrid/>
              <w:spacing w:before="102" w:beforeAutospacing="0" w:after="0" w:afterAutospacing="0" w:line="240" w:lineRule="auto"/>
              <w:ind w:left="333"/>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0.2 分/个</w:t>
            </w:r>
          </w:p>
        </w:tc>
        <w:tc>
          <w:tcPr>
            <w:tcW w:w="523"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71"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tcPr>
          <w:p>
            <w:pPr>
              <w:pStyle w:val="44"/>
              <w:snapToGrid/>
              <w:spacing w:before="4"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3</w:t>
            </w:r>
          </w:p>
        </w:tc>
        <w:tc>
          <w:tcPr>
            <w:tcW w:w="261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做到车（人）走地净，垃圾桶（箱、斗、池、屋）周边 3 米范围内清扫保洁并冲洗干净，无积存撒漏垃圾、等其它垃圾。</w:t>
            </w:r>
          </w:p>
        </w:tc>
        <w:tc>
          <w:tcPr>
            <w:tcW w:w="820" w:type="pct"/>
          </w:tcPr>
          <w:p>
            <w:pPr>
              <w:pStyle w:val="44"/>
              <w:snapToGrid/>
              <w:spacing w:before="4"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ind w:left="333"/>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0.5 分/处</w:t>
            </w:r>
          </w:p>
        </w:tc>
        <w:tc>
          <w:tcPr>
            <w:tcW w:w="523"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tcPr>
          <w:p>
            <w:pPr>
              <w:pStyle w:val="44"/>
              <w:snapToGrid/>
              <w:spacing w:before="89" w:beforeAutospacing="0" w:after="0" w:afterAutospacing="0" w:line="240" w:lineRule="auto"/>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4</w:t>
            </w:r>
          </w:p>
        </w:tc>
        <w:tc>
          <w:tcPr>
            <w:tcW w:w="261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垃圾桶（箱）外观不洁，且有大片脏污的。</w:t>
            </w:r>
          </w:p>
        </w:tc>
        <w:tc>
          <w:tcPr>
            <w:tcW w:w="820" w:type="pct"/>
          </w:tcPr>
          <w:p>
            <w:pPr>
              <w:pStyle w:val="44"/>
              <w:snapToGrid/>
              <w:spacing w:before="92" w:beforeAutospacing="0" w:after="0" w:afterAutospacing="0" w:line="240" w:lineRule="auto"/>
              <w:ind w:left="333"/>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0.3 分/个</w:t>
            </w:r>
          </w:p>
        </w:tc>
        <w:tc>
          <w:tcPr>
            <w:tcW w:w="523"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tcPr>
          <w:p>
            <w:pPr>
              <w:pStyle w:val="44"/>
              <w:snapToGrid/>
              <w:spacing w:before="88" w:beforeAutospacing="0" w:after="0" w:afterAutospacing="0" w:line="240" w:lineRule="auto"/>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5</w:t>
            </w:r>
          </w:p>
        </w:tc>
        <w:tc>
          <w:tcPr>
            <w:tcW w:w="261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清理完垃圾，及时关好垃圾桶 (箱)门盖。</w:t>
            </w:r>
          </w:p>
        </w:tc>
        <w:tc>
          <w:tcPr>
            <w:tcW w:w="820" w:type="pct"/>
          </w:tcPr>
          <w:p>
            <w:pPr>
              <w:pStyle w:val="44"/>
              <w:snapToGrid/>
              <w:spacing w:before="91" w:beforeAutospacing="0" w:after="0" w:afterAutospacing="0" w:line="240" w:lineRule="auto"/>
              <w:ind w:left="333"/>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0.2 分/个</w:t>
            </w:r>
          </w:p>
        </w:tc>
        <w:tc>
          <w:tcPr>
            <w:tcW w:w="523"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tcPr>
          <w:p>
            <w:pPr>
              <w:pStyle w:val="44"/>
              <w:snapToGrid/>
              <w:spacing w:before="88" w:beforeAutospacing="0" w:after="0" w:afterAutospacing="0" w:line="240" w:lineRule="auto"/>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6</w:t>
            </w:r>
          </w:p>
        </w:tc>
        <w:tc>
          <w:tcPr>
            <w:tcW w:w="261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垃圾清运完毕后， 垃圾桶（箱）须摆放整齐。</w:t>
            </w:r>
          </w:p>
        </w:tc>
        <w:tc>
          <w:tcPr>
            <w:tcW w:w="820" w:type="pct"/>
          </w:tcPr>
          <w:p>
            <w:pPr>
              <w:pStyle w:val="44"/>
              <w:snapToGrid/>
              <w:spacing w:before="93" w:beforeAutospacing="0" w:after="0" w:afterAutospacing="0" w:line="240" w:lineRule="auto"/>
              <w:ind w:left="333"/>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0.5 分/处</w:t>
            </w:r>
          </w:p>
        </w:tc>
        <w:tc>
          <w:tcPr>
            <w:tcW w:w="523"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671"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tcPr>
          <w:p>
            <w:pPr>
              <w:pStyle w:val="44"/>
              <w:snapToGrid/>
              <w:spacing w:before="8"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7</w:t>
            </w:r>
          </w:p>
        </w:tc>
        <w:tc>
          <w:tcPr>
            <w:tcW w:w="261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垃圾车辆（含环卫机械车辆、电动/机动/人力三轮车） 必须密闭化运输，或无密闭装置的车辆清运作业时必须扎盖篷布，无垃圾和污水撒漏；车体内外保持干净</w:t>
            </w:r>
          </w:p>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整洁，车体外侧不能悬挂物品。</w:t>
            </w:r>
          </w:p>
        </w:tc>
        <w:tc>
          <w:tcPr>
            <w:tcW w:w="820" w:type="pct"/>
          </w:tcPr>
          <w:p>
            <w:pPr>
              <w:pStyle w:val="44"/>
              <w:snapToGrid/>
              <w:spacing w:before="8"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ind w:left="444"/>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 分/次</w:t>
            </w:r>
          </w:p>
        </w:tc>
        <w:tc>
          <w:tcPr>
            <w:tcW w:w="523"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1"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tcPr>
          <w:p>
            <w:pPr>
              <w:pStyle w:val="44"/>
              <w:snapToGrid/>
              <w:spacing w:before="101" w:beforeAutospacing="0" w:after="0" w:afterAutospacing="0" w:line="240" w:lineRule="auto"/>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8</w:t>
            </w:r>
          </w:p>
        </w:tc>
        <w:tc>
          <w:tcPr>
            <w:tcW w:w="261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垃圾车辆（含环卫机械车辆、电动/机动/人力三轮车）</w:t>
            </w:r>
          </w:p>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严禁超载，超高、超车身运输作业。</w:t>
            </w:r>
          </w:p>
        </w:tc>
        <w:tc>
          <w:tcPr>
            <w:tcW w:w="820" w:type="pct"/>
          </w:tcPr>
          <w:p>
            <w:pPr>
              <w:pStyle w:val="44"/>
              <w:snapToGrid/>
              <w:spacing w:before="101" w:beforeAutospacing="0" w:after="0" w:afterAutospacing="0" w:line="240" w:lineRule="auto"/>
              <w:ind w:left="444"/>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 分/次</w:t>
            </w:r>
          </w:p>
        </w:tc>
        <w:tc>
          <w:tcPr>
            <w:tcW w:w="523"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1"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tcPr>
          <w:p>
            <w:pPr>
              <w:pStyle w:val="44"/>
              <w:snapToGrid/>
              <w:spacing w:before="103" w:beforeAutospacing="0" w:after="0" w:afterAutospacing="0" w:line="240" w:lineRule="auto"/>
              <w:ind w:left="7"/>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93"/>
                <w:sz w:val="21"/>
                <w:szCs w:val="21"/>
                <w:highlight w:val="none"/>
              </w:rPr>
              <w:t>9</w:t>
            </w:r>
          </w:p>
        </w:tc>
        <w:tc>
          <w:tcPr>
            <w:tcW w:w="261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垃圾桶（箱、斗、池、屋）的内外部存在垃圾残留积 污垢</w:t>
            </w:r>
          </w:p>
        </w:tc>
        <w:tc>
          <w:tcPr>
            <w:tcW w:w="820" w:type="pct"/>
          </w:tcPr>
          <w:p>
            <w:pPr>
              <w:pStyle w:val="44"/>
              <w:snapToGrid/>
              <w:spacing w:before="105" w:beforeAutospacing="0" w:after="0" w:afterAutospacing="0" w:line="240" w:lineRule="auto"/>
              <w:ind w:left="333"/>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0.5 分/次</w:t>
            </w:r>
          </w:p>
        </w:tc>
        <w:tc>
          <w:tcPr>
            <w:tcW w:w="523"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71"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tcPr>
          <w:p>
            <w:pPr>
              <w:pStyle w:val="44"/>
              <w:snapToGrid/>
              <w:spacing w:before="101" w:beforeAutospacing="0" w:after="0" w:afterAutospacing="0" w:line="240" w:lineRule="auto"/>
              <w:ind w:left="118" w:right="114"/>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10</w:t>
            </w:r>
          </w:p>
        </w:tc>
        <w:tc>
          <w:tcPr>
            <w:tcW w:w="261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外包服务方如有私自收费及清运等情况，环卫行政主</w:t>
            </w:r>
          </w:p>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管部门依据相关法律法规及规章制度进行处理。</w:t>
            </w:r>
          </w:p>
        </w:tc>
        <w:tc>
          <w:tcPr>
            <w:tcW w:w="820" w:type="pct"/>
          </w:tcPr>
          <w:p>
            <w:pPr>
              <w:pStyle w:val="44"/>
              <w:snapToGrid/>
              <w:spacing w:before="101" w:beforeAutospacing="0" w:after="0" w:afterAutospacing="0" w:line="240" w:lineRule="auto"/>
              <w:ind w:left="396"/>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10 分/次</w:t>
            </w:r>
          </w:p>
        </w:tc>
        <w:tc>
          <w:tcPr>
            <w:tcW w:w="523"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1"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tcPr>
          <w:p>
            <w:pPr>
              <w:pStyle w:val="44"/>
              <w:snapToGrid/>
              <w:spacing w:before="102" w:beforeAutospacing="0" w:after="0" w:afterAutospacing="0" w:line="240" w:lineRule="auto"/>
              <w:ind w:left="118" w:right="114"/>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11</w:t>
            </w:r>
          </w:p>
        </w:tc>
        <w:tc>
          <w:tcPr>
            <w:tcW w:w="261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外包服务方将标段以外的生活垃圾清运到城区垃圾 转运站倾倒的</w:t>
            </w:r>
          </w:p>
        </w:tc>
        <w:tc>
          <w:tcPr>
            <w:tcW w:w="820" w:type="pct"/>
          </w:tcPr>
          <w:p>
            <w:pPr>
              <w:pStyle w:val="44"/>
              <w:snapToGrid/>
              <w:spacing w:before="105" w:beforeAutospacing="0" w:after="0" w:afterAutospacing="0" w:line="240" w:lineRule="auto"/>
              <w:ind w:left="444"/>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5 分/次</w:t>
            </w:r>
          </w:p>
        </w:tc>
        <w:tc>
          <w:tcPr>
            <w:tcW w:w="523"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1"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tcPr>
          <w:p>
            <w:pPr>
              <w:pStyle w:val="44"/>
              <w:snapToGrid/>
              <w:spacing w:before="102" w:beforeAutospacing="0" w:after="0" w:afterAutospacing="0" w:line="240" w:lineRule="auto"/>
              <w:ind w:left="118" w:right="114"/>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12</w:t>
            </w:r>
          </w:p>
        </w:tc>
        <w:tc>
          <w:tcPr>
            <w:tcW w:w="261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不配合协助环卫部门做好单位、小区、门店等场所生 活垃圾处理费征收工作</w:t>
            </w:r>
          </w:p>
        </w:tc>
        <w:tc>
          <w:tcPr>
            <w:tcW w:w="820" w:type="pct"/>
          </w:tcPr>
          <w:p>
            <w:pPr>
              <w:pStyle w:val="44"/>
              <w:snapToGrid/>
              <w:spacing w:before="102" w:beforeAutospacing="0" w:after="0" w:afterAutospacing="0" w:line="240" w:lineRule="auto"/>
              <w:ind w:left="444"/>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2 分/次</w:t>
            </w:r>
          </w:p>
        </w:tc>
        <w:tc>
          <w:tcPr>
            <w:tcW w:w="523"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tcPr>
          <w:p>
            <w:pPr>
              <w:pStyle w:val="44"/>
              <w:snapToGrid/>
              <w:spacing w:before="89" w:beforeAutospacing="0" w:after="0" w:afterAutospacing="0" w:line="240" w:lineRule="auto"/>
              <w:ind w:left="118" w:right="114"/>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13</w:t>
            </w:r>
          </w:p>
        </w:tc>
        <w:tc>
          <w:tcPr>
            <w:tcW w:w="261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不配合环卫部门做好垃圾量测量、记录登记工作</w:t>
            </w:r>
          </w:p>
        </w:tc>
        <w:tc>
          <w:tcPr>
            <w:tcW w:w="820" w:type="pct"/>
          </w:tcPr>
          <w:p>
            <w:pPr>
              <w:pStyle w:val="44"/>
              <w:snapToGrid/>
              <w:spacing w:before="92" w:beforeAutospacing="0" w:after="0" w:afterAutospacing="0" w:line="240" w:lineRule="auto"/>
              <w:ind w:left="444"/>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 分/次</w:t>
            </w:r>
          </w:p>
        </w:tc>
        <w:tc>
          <w:tcPr>
            <w:tcW w:w="523"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tcPr>
          <w:p>
            <w:pPr>
              <w:pStyle w:val="44"/>
              <w:snapToGrid/>
              <w:spacing w:before="88" w:beforeAutospacing="0" w:after="0" w:afterAutospacing="0" w:line="240" w:lineRule="auto"/>
              <w:ind w:left="118" w:right="114"/>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14</w:t>
            </w:r>
          </w:p>
        </w:tc>
        <w:tc>
          <w:tcPr>
            <w:tcW w:w="261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不按指定地点倾倒垃圾，或者存在私自焚烧垃圾</w:t>
            </w:r>
          </w:p>
        </w:tc>
        <w:tc>
          <w:tcPr>
            <w:tcW w:w="820" w:type="pct"/>
          </w:tcPr>
          <w:p>
            <w:pPr>
              <w:pStyle w:val="44"/>
              <w:snapToGrid/>
              <w:spacing w:before="91" w:beforeAutospacing="0" w:after="0" w:afterAutospacing="0" w:line="240" w:lineRule="auto"/>
              <w:ind w:left="444"/>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2 分/次</w:t>
            </w:r>
          </w:p>
        </w:tc>
        <w:tc>
          <w:tcPr>
            <w:tcW w:w="523"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71"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tcPr>
          <w:p>
            <w:pPr>
              <w:pStyle w:val="44"/>
              <w:snapToGrid/>
              <w:spacing w:before="9"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ind w:left="118" w:right="114"/>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15</w:t>
            </w:r>
          </w:p>
        </w:tc>
        <w:tc>
          <w:tcPr>
            <w:tcW w:w="261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外包服务方辖区内所有单位、小区、学校等垃圾收集 点的生活垃圾每天收集不少于 2 次，门面、酒楼、</w:t>
            </w:r>
          </w:p>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城中村等垃圾收集点的生活垃圾每天收集不少于 3</w:t>
            </w:r>
          </w:p>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次。</w:t>
            </w:r>
          </w:p>
        </w:tc>
        <w:tc>
          <w:tcPr>
            <w:tcW w:w="820" w:type="pct"/>
          </w:tcPr>
          <w:p>
            <w:pPr>
              <w:pStyle w:val="44"/>
              <w:snapToGrid/>
              <w:spacing w:before="9"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ind w:left="444"/>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3 分/次</w:t>
            </w:r>
          </w:p>
        </w:tc>
        <w:tc>
          <w:tcPr>
            <w:tcW w:w="523"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71"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tcPr>
          <w:p>
            <w:pPr>
              <w:pStyle w:val="44"/>
              <w:snapToGrid/>
              <w:spacing w:before="8"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1" w:beforeAutospacing="0" w:after="0" w:afterAutospacing="0" w:line="240" w:lineRule="auto"/>
              <w:ind w:left="118" w:right="114"/>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16</w:t>
            </w:r>
          </w:p>
        </w:tc>
        <w:tc>
          <w:tcPr>
            <w:tcW w:w="261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外包服务方上门清运垃圾不及时或服务质量差、服务 态度差，影响到所服务单位（小区）不配合环卫行政 主管部门缴纳生活垃圾处理费或不足额缴纳生活垃圾处理费。</w:t>
            </w:r>
          </w:p>
        </w:tc>
        <w:tc>
          <w:tcPr>
            <w:tcW w:w="820" w:type="pct"/>
          </w:tcPr>
          <w:p>
            <w:pPr>
              <w:pStyle w:val="44"/>
              <w:snapToGrid/>
              <w:spacing w:before="8"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1" w:beforeAutospacing="0" w:after="0" w:afterAutospacing="0" w:line="240" w:lineRule="auto"/>
              <w:ind w:left="396"/>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10 分/次</w:t>
            </w:r>
          </w:p>
        </w:tc>
        <w:tc>
          <w:tcPr>
            <w:tcW w:w="523"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71" w:type="pct"/>
            <w:vMerge w:val="continue"/>
            <w:tcBorders>
              <w:top w:val="nil"/>
            </w:tcBorders>
          </w:tcPr>
          <w:p>
            <w:pPr>
              <w:snapToGrid/>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1"/>
                <w:szCs w:val="21"/>
                <w:highlight w:val="none"/>
              </w:rPr>
            </w:pPr>
          </w:p>
        </w:tc>
        <w:tc>
          <w:tcPr>
            <w:tcW w:w="373" w:type="pct"/>
          </w:tcPr>
          <w:p>
            <w:pPr>
              <w:pStyle w:val="44"/>
              <w:snapToGrid/>
              <w:spacing w:before="3"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ind w:left="118" w:right="114"/>
              <w:jc w:val="center"/>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17</w:t>
            </w:r>
          </w:p>
        </w:tc>
        <w:tc>
          <w:tcPr>
            <w:tcW w:w="2611" w:type="pct"/>
            <w:vAlign w:val="center"/>
          </w:tcPr>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外包服务方上门清运垃圾不及时或服务质量差、服务 态度差，情节严重，影响到服务单位终止与环卫部门</w:t>
            </w:r>
          </w:p>
          <w:p>
            <w:pPr>
              <w:pStyle w:val="44"/>
              <w:snapToGrid/>
              <w:spacing w:before="0" w:beforeAutospacing="0" w:after="0" w:afterAutospacing="0" w:line="237" w:lineRule="exact"/>
              <w:ind w:left="108"/>
              <w:jc w:val="both"/>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合作的。</w:t>
            </w:r>
          </w:p>
        </w:tc>
        <w:tc>
          <w:tcPr>
            <w:tcW w:w="820" w:type="pct"/>
          </w:tcPr>
          <w:p>
            <w:pPr>
              <w:pStyle w:val="44"/>
              <w:snapToGrid/>
              <w:spacing w:before="3" w:beforeAutospacing="0" w:after="0" w:afterAutospacing="0" w:line="240" w:lineRule="auto"/>
              <w:jc w:val="left"/>
              <w:textAlignment w:val="baseline"/>
              <w:rPr>
                <w:rFonts w:hint="eastAsia" w:ascii="仿宋" w:hAnsi="仿宋" w:eastAsia="仿宋" w:cs="仿宋"/>
                <w:b/>
                <w:i w:val="0"/>
                <w:caps w:val="0"/>
                <w:color w:val="auto"/>
                <w:spacing w:val="0"/>
                <w:w w:val="100"/>
                <w:sz w:val="21"/>
                <w:szCs w:val="21"/>
                <w:highlight w:val="none"/>
              </w:rPr>
            </w:pPr>
          </w:p>
          <w:p>
            <w:pPr>
              <w:pStyle w:val="44"/>
              <w:snapToGrid/>
              <w:spacing w:before="0" w:beforeAutospacing="0" w:after="0" w:afterAutospacing="0" w:line="240" w:lineRule="auto"/>
              <w:ind w:left="396"/>
              <w:jc w:val="left"/>
              <w:textAlignment w:val="baseline"/>
              <w:rPr>
                <w:rFonts w:hint="eastAsia" w:ascii="仿宋" w:hAnsi="仿宋" w:eastAsia="仿宋" w:cs="仿宋"/>
                <w:b w:val="0"/>
                <w:i w:val="0"/>
                <w:caps w:val="0"/>
                <w:color w:val="auto"/>
                <w:spacing w:val="0"/>
                <w:w w:val="100"/>
                <w:sz w:val="21"/>
                <w:szCs w:val="21"/>
                <w:highlight w:val="none"/>
              </w:rPr>
            </w:pPr>
            <w:r>
              <w:rPr>
                <w:rFonts w:hint="eastAsia" w:ascii="仿宋" w:hAnsi="仿宋" w:eastAsia="仿宋" w:cs="仿宋"/>
                <w:b w:val="0"/>
                <w:i w:val="0"/>
                <w:caps w:val="0"/>
                <w:color w:val="auto"/>
                <w:spacing w:val="0"/>
                <w:w w:val="100"/>
                <w:sz w:val="21"/>
                <w:szCs w:val="21"/>
                <w:highlight w:val="none"/>
              </w:rPr>
              <w:t>20 分/次</w:t>
            </w:r>
          </w:p>
        </w:tc>
        <w:tc>
          <w:tcPr>
            <w:tcW w:w="523" w:type="pct"/>
          </w:tcPr>
          <w:p>
            <w:pPr>
              <w:pStyle w:val="44"/>
              <w:snapToGrid/>
              <w:spacing w:before="0" w:beforeAutospacing="0" w:after="0" w:afterAutospacing="0" w:line="240" w:lineRule="auto"/>
              <w:jc w:val="left"/>
              <w:textAlignment w:val="baseline"/>
              <w:rPr>
                <w:rFonts w:hint="eastAsia" w:ascii="仿宋" w:hAnsi="仿宋" w:eastAsia="仿宋" w:cs="仿宋"/>
                <w:b w:val="0"/>
                <w:i w:val="0"/>
                <w:caps w:val="0"/>
                <w:color w:val="auto"/>
                <w:spacing w:val="0"/>
                <w:w w:val="1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000" w:type="pct"/>
            <w:gridSpan w:val="5"/>
          </w:tcPr>
          <w:p>
            <w:pPr>
              <w:pStyle w:val="44"/>
              <w:tabs>
                <w:tab w:val="left" w:pos="7380"/>
              </w:tabs>
              <w:snapToGrid/>
              <w:spacing w:before="22" w:beforeAutospacing="0" w:after="0" w:afterAutospacing="0" w:line="240" w:lineRule="auto"/>
              <w:ind w:left="108"/>
              <w:jc w:val="left"/>
              <w:textAlignment w:val="baseline"/>
              <w:rPr>
                <w:rFonts w:hint="eastAsia" w:ascii="仿宋" w:hAnsi="仿宋" w:eastAsia="仿宋" w:cs="仿宋"/>
                <w:b/>
                <w:i w:val="0"/>
                <w:caps w:val="0"/>
                <w:color w:val="auto"/>
                <w:spacing w:val="0"/>
                <w:w w:val="100"/>
                <w:sz w:val="21"/>
                <w:szCs w:val="21"/>
                <w:highlight w:val="none"/>
              </w:rPr>
            </w:pPr>
            <w:r>
              <w:rPr>
                <w:rFonts w:hint="eastAsia" w:ascii="仿宋" w:hAnsi="仿宋" w:eastAsia="仿宋" w:cs="仿宋"/>
                <w:b/>
                <w:i w:val="0"/>
                <w:caps w:val="0"/>
                <w:color w:val="auto"/>
                <w:spacing w:val="0"/>
                <w:w w:val="100"/>
                <w:sz w:val="21"/>
                <w:szCs w:val="21"/>
                <w:highlight w:val="none"/>
              </w:rPr>
              <w:t>备注：1.每个考核项目内容按扣分标准进行扣分，扣完当项考核分值为止。</w:t>
            </w:r>
            <w:r>
              <w:rPr>
                <w:rFonts w:hint="eastAsia" w:ascii="仿宋" w:hAnsi="仿宋" w:eastAsia="仿宋" w:cs="仿宋"/>
                <w:b/>
                <w:i w:val="0"/>
                <w:caps w:val="0"/>
                <w:color w:val="auto"/>
                <w:spacing w:val="0"/>
                <w:w w:val="100"/>
                <w:sz w:val="21"/>
                <w:szCs w:val="21"/>
                <w:highlight w:val="none"/>
              </w:rPr>
              <w:tab/>
            </w:r>
            <w:r>
              <w:rPr>
                <w:rFonts w:hint="eastAsia" w:ascii="仿宋" w:hAnsi="仿宋" w:eastAsia="仿宋" w:cs="仿宋"/>
                <w:b/>
                <w:i w:val="0"/>
                <w:caps w:val="0"/>
                <w:color w:val="auto"/>
                <w:spacing w:val="0"/>
                <w:w w:val="100"/>
                <w:sz w:val="21"/>
                <w:szCs w:val="21"/>
                <w:highlight w:val="none"/>
              </w:rPr>
              <w:t>2.考评得分≦40</w:t>
            </w:r>
            <w:r>
              <w:rPr>
                <w:rFonts w:hint="eastAsia" w:ascii="仿宋" w:hAnsi="仿宋" w:eastAsia="仿宋" w:cs="仿宋"/>
                <w:b/>
                <w:i w:val="0"/>
                <w:caps w:val="0"/>
                <w:color w:val="auto"/>
                <w:spacing w:val="-12"/>
                <w:w w:val="100"/>
                <w:sz w:val="21"/>
                <w:szCs w:val="21"/>
                <w:highlight w:val="none"/>
              </w:rPr>
              <w:t xml:space="preserve"> </w:t>
            </w:r>
            <w:r>
              <w:rPr>
                <w:rFonts w:hint="eastAsia" w:ascii="仿宋" w:hAnsi="仿宋" w:eastAsia="仿宋" w:cs="仿宋"/>
                <w:b/>
                <w:i w:val="0"/>
                <w:caps w:val="0"/>
                <w:color w:val="auto"/>
                <w:spacing w:val="0"/>
                <w:w w:val="100"/>
                <w:sz w:val="21"/>
                <w:szCs w:val="21"/>
                <w:highlight w:val="none"/>
              </w:rPr>
              <w:t>分。</w:t>
            </w:r>
          </w:p>
        </w:tc>
      </w:tr>
    </w:tbl>
    <w:p>
      <w:pPr>
        <w:tabs>
          <w:tab w:val="left" w:pos="5040"/>
        </w:tabs>
        <w:spacing w:line="400" w:lineRule="exact"/>
        <w:rPr>
          <w:rFonts w:hint="eastAsia" w:ascii="仿宋" w:hAnsi="仿宋" w:eastAsia="仿宋" w:cs="仿宋"/>
          <w:color w:val="auto"/>
          <w:szCs w:val="21"/>
          <w:highlight w:val="none"/>
        </w:rPr>
      </w:pPr>
    </w:p>
    <w:p>
      <w:pPr>
        <w:tabs>
          <w:tab w:val="left" w:pos="5040"/>
        </w:tabs>
        <w:spacing w:line="400" w:lineRule="exact"/>
        <w:rPr>
          <w:rFonts w:hint="eastAsia" w:ascii="仿宋" w:hAnsi="仿宋" w:eastAsia="仿宋" w:cs="仿宋"/>
          <w:color w:val="auto"/>
          <w:szCs w:val="21"/>
          <w:highlight w:val="none"/>
        </w:rPr>
      </w:pPr>
    </w:p>
    <w:p>
      <w:pPr>
        <w:pageBreakBefore/>
        <w:numPr>
          <w:ilvl w:val="0"/>
          <w:numId w:val="16"/>
        </w:numPr>
        <w:spacing w:line="440" w:lineRule="atLeas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投标文件（格式）</w:t>
      </w:r>
    </w:p>
    <w:p>
      <w:pPr>
        <w:pStyle w:val="14"/>
        <w:widowControl w:val="0"/>
        <w:numPr>
          <w:ilvl w:val="0"/>
          <w:numId w:val="0"/>
        </w:numPr>
        <w:jc w:val="both"/>
        <w:rPr>
          <w:rFonts w:hint="eastAsia" w:ascii="仿宋" w:hAnsi="仿宋" w:eastAsia="仿宋" w:cs="仿宋"/>
          <w:color w:val="auto"/>
          <w:highlight w:val="none"/>
        </w:rPr>
      </w:pPr>
      <w:bookmarkStart w:id="37" w:name="_Toc254970697"/>
      <w:bookmarkStart w:id="38" w:name="_Toc19686835"/>
      <w:bookmarkStart w:id="39" w:name="_Toc254970556"/>
    </w:p>
    <w:p>
      <w:pPr>
        <w:snapToGrid w:val="0"/>
        <w:spacing w:before="50" w:after="50"/>
        <w:outlineLvl w:val="1"/>
        <w:rPr>
          <w:rFonts w:hint="eastAsia" w:ascii="仿宋" w:hAnsi="仿宋" w:eastAsia="仿宋" w:cs="仿宋"/>
          <w:b/>
          <w:bCs/>
          <w:color w:val="auto"/>
          <w:sz w:val="24"/>
          <w:szCs w:val="20"/>
          <w:highlight w:val="none"/>
        </w:rPr>
      </w:pPr>
      <w:r>
        <w:rPr>
          <w:rFonts w:hint="eastAsia" w:ascii="仿宋" w:hAnsi="仿宋" w:eastAsia="仿宋" w:cs="仿宋"/>
          <w:b/>
          <w:bCs/>
          <w:color w:val="auto"/>
          <w:sz w:val="24"/>
          <w:highlight w:val="none"/>
        </w:rPr>
        <w:t>一、投标文件</w:t>
      </w:r>
      <w:r>
        <w:rPr>
          <w:rFonts w:hint="eastAsia" w:ascii="仿宋" w:hAnsi="仿宋" w:eastAsia="仿宋" w:cs="仿宋"/>
          <w:b/>
          <w:bCs/>
          <w:color w:val="auto"/>
          <w:sz w:val="24"/>
          <w:highlight w:val="none"/>
          <w:lang w:eastAsia="zh-CN"/>
        </w:rPr>
        <w:t>总</w:t>
      </w:r>
      <w:r>
        <w:rPr>
          <w:rFonts w:hint="eastAsia" w:ascii="仿宋" w:hAnsi="仿宋" w:eastAsia="仿宋" w:cs="仿宋"/>
          <w:b/>
          <w:bCs/>
          <w:color w:val="auto"/>
          <w:sz w:val="24"/>
          <w:highlight w:val="none"/>
        </w:rPr>
        <w:t>封面格式</w:t>
      </w:r>
      <w:r>
        <w:rPr>
          <w:rFonts w:hint="eastAsia" w:ascii="仿宋" w:hAnsi="仿宋" w:eastAsia="仿宋" w:cs="仿宋"/>
          <w:b/>
          <w:color w:val="auto"/>
          <w:sz w:val="24"/>
          <w:highlight w:val="none"/>
        </w:rPr>
        <w:t xml:space="preserve"> </w:t>
      </w:r>
    </w:p>
    <w:p>
      <w:pPr>
        <w:snapToGrid w:val="0"/>
        <w:spacing w:before="120" w:beforeLines="50" w:after="50"/>
        <w:rPr>
          <w:rFonts w:hint="eastAsia" w:ascii="仿宋" w:hAnsi="仿宋" w:eastAsia="仿宋" w:cs="仿宋"/>
          <w:color w:val="auto"/>
          <w:sz w:val="24"/>
          <w:szCs w:val="20"/>
          <w:highlight w:val="none"/>
        </w:rPr>
      </w:pPr>
    </w:p>
    <w:p>
      <w:pPr>
        <w:snapToGrid w:val="0"/>
        <w:spacing w:before="156" w:beforeLines="50" w:after="50"/>
        <w:jc w:val="center"/>
        <w:rPr>
          <w:rFonts w:hint="eastAsia" w:ascii="仿宋" w:hAnsi="仿宋" w:eastAsia="仿宋" w:cs="仿宋"/>
          <w:bCs/>
          <w:color w:val="auto"/>
          <w:sz w:val="52"/>
          <w:szCs w:val="52"/>
          <w:highlight w:val="none"/>
        </w:rPr>
      </w:pPr>
      <w:r>
        <w:rPr>
          <w:rFonts w:hint="eastAsia" w:ascii="仿宋" w:hAnsi="仿宋" w:eastAsia="仿宋" w:cs="仿宋"/>
          <w:bCs/>
          <w:color w:val="auto"/>
          <w:sz w:val="52"/>
          <w:szCs w:val="52"/>
          <w:highlight w:val="none"/>
        </w:rPr>
        <w:t>投 标 文 件</w:t>
      </w:r>
    </w:p>
    <w:p>
      <w:pPr>
        <w:snapToGrid w:val="0"/>
        <w:spacing w:before="156" w:beforeLines="50" w:after="50"/>
        <w:rPr>
          <w:rFonts w:hint="eastAsia" w:ascii="仿宋" w:hAnsi="仿宋" w:eastAsia="仿宋" w:cs="仿宋"/>
          <w:bCs/>
          <w:color w:val="auto"/>
          <w:sz w:val="24"/>
          <w:highlight w:val="none"/>
        </w:rPr>
      </w:pPr>
    </w:p>
    <w:p>
      <w:pPr>
        <w:snapToGrid w:val="0"/>
        <w:spacing w:before="156" w:beforeLines="50" w:after="50"/>
        <w:rPr>
          <w:rFonts w:hint="eastAsia" w:ascii="仿宋" w:hAnsi="仿宋" w:eastAsia="仿宋" w:cs="仿宋"/>
          <w:bCs/>
          <w:color w:val="auto"/>
          <w:sz w:val="24"/>
          <w:highlight w:val="none"/>
        </w:rPr>
      </w:pPr>
    </w:p>
    <w:p>
      <w:pPr>
        <w:snapToGrid w:val="0"/>
        <w:spacing w:before="156" w:beforeLines="50" w:after="50"/>
        <w:rPr>
          <w:rFonts w:hint="eastAsia" w:ascii="仿宋" w:hAnsi="仿宋" w:eastAsia="仿宋" w:cs="仿宋"/>
          <w:bCs/>
          <w:color w:val="auto"/>
          <w:sz w:val="24"/>
          <w:highlight w:val="none"/>
        </w:rPr>
      </w:pPr>
    </w:p>
    <w:p>
      <w:pPr>
        <w:snapToGrid w:val="0"/>
        <w:spacing w:before="156" w:beforeLines="50" w:after="50"/>
        <w:rPr>
          <w:rFonts w:hint="eastAsia" w:ascii="仿宋" w:hAnsi="仿宋" w:eastAsia="仿宋" w:cs="仿宋"/>
          <w:bCs/>
          <w:color w:val="auto"/>
          <w:sz w:val="24"/>
          <w:highlight w:val="none"/>
        </w:rPr>
      </w:pPr>
    </w:p>
    <w:p>
      <w:pPr>
        <w:snapToGrid w:val="0"/>
        <w:spacing w:before="156" w:beforeLines="50" w:after="50"/>
        <w:rPr>
          <w:rFonts w:hint="eastAsia" w:ascii="仿宋" w:hAnsi="仿宋" w:eastAsia="仿宋" w:cs="仿宋"/>
          <w:bCs/>
          <w:color w:val="auto"/>
          <w:sz w:val="24"/>
          <w:highlight w:val="none"/>
        </w:rPr>
      </w:pPr>
    </w:p>
    <w:p>
      <w:pPr>
        <w:snapToGrid w:val="0"/>
        <w:spacing w:before="156" w:beforeLines="50" w:after="50"/>
        <w:rPr>
          <w:rFonts w:hint="eastAsia" w:ascii="仿宋" w:hAnsi="仿宋" w:eastAsia="仿宋" w:cs="仿宋"/>
          <w:bCs/>
          <w:color w:val="auto"/>
          <w:sz w:val="24"/>
          <w:highlight w:val="none"/>
        </w:rPr>
      </w:pPr>
    </w:p>
    <w:p>
      <w:pPr>
        <w:snapToGrid w:val="0"/>
        <w:spacing w:before="156" w:beforeLines="50" w:after="50"/>
        <w:ind w:firstLine="360" w:firstLineChars="15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项目名称：</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lang w:val="en-US" w:eastAsia="zh-CN"/>
        </w:rPr>
        <w:t>项目   分标（ ）</w:t>
      </w:r>
    </w:p>
    <w:p>
      <w:pPr>
        <w:snapToGrid w:val="0"/>
        <w:spacing w:before="156" w:beforeLines="50" w:after="50"/>
        <w:ind w:firstLine="360" w:firstLineChars="150"/>
        <w:rPr>
          <w:rFonts w:hint="eastAsia" w:ascii="仿宋" w:hAnsi="仿宋" w:eastAsia="仿宋" w:cs="仿宋"/>
          <w:bCs/>
          <w:color w:val="auto"/>
          <w:sz w:val="24"/>
          <w:highlight w:val="none"/>
        </w:rPr>
      </w:pPr>
    </w:p>
    <w:p>
      <w:pPr>
        <w:snapToGrid w:val="0"/>
        <w:spacing w:before="156" w:beforeLines="50" w:after="50"/>
        <w:ind w:firstLine="360" w:firstLineChars="1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项目编号：</w:t>
      </w:r>
    </w:p>
    <w:p>
      <w:pPr>
        <w:snapToGrid w:val="0"/>
        <w:spacing w:before="156" w:beforeLines="50" w:after="50"/>
        <w:rPr>
          <w:rFonts w:hint="eastAsia" w:ascii="仿宋" w:hAnsi="仿宋" w:eastAsia="仿宋" w:cs="仿宋"/>
          <w:bCs/>
          <w:color w:val="auto"/>
          <w:sz w:val="24"/>
          <w:highlight w:val="none"/>
        </w:rPr>
      </w:pPr>
    </w:p>
    <w:p>
      <w:pPr>
        <w:snapToGrid w:val="0"/>
        <w:spacing w:before="156" w:beforeLines="50" w:after="50"/>
        <w:ind w:firstLine="360" w:firstLineChars="150"/>
        <w:rPr>
          <w:rFonts w:hint="eastAsia" w:ascii="仿宋" w:hAnsi="仿宋" w:eastAsia="仿宋" w:cs="仿宋"/>
          <w:bCs/>
          <w:color w:val="auto"/>
          <w:sz w:val="24"/>
          <w:highlight w:val="none"/>
        </w:rPr>
      </w:pPr>
    </w:p>
    <w:p>
      <w:pPr>
        <w:snapToGrid w:val="0"/>
        <w:spacing w:before="50" w:after="50"/>
        <w:ind w:firstLine="360" w:firstLineChars="1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投标文件名称：报价文件、资格证明文件、商务文件和技术文件</w:t>
      </w:r>
    </w:p>
    <w:p>
      <w:pPr>
        <w:snapToGrid w:val="0"/>
        <w:spacing w:before="50" w:after="50"/>
        <w:ind w:firstLine="360" w:firstLineChars="150"/>
        <w:rPr>
          <w:rFonts w:hint="eastAsia" w:ascii="仿宋" w:hAnsi="仿宋" w:eastAsia="仿宋" w:cs="仿宋"/>
          <w:bCs/>
          <w:color w:val="auto"/>
          <w:sz w:val="24"/>
          <w:highlight w:val="none"/>
        </w:rPr>
      </w:pPr>
    </w:p>
    <w:p>
      <w:pPr>
        <w:snapToGrid w:val="0"/>
        <w:spacing w:before="50" w:after="50"/>
        <w:ind w:firstLine="360" w:firstLineChars="1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投标人名称：</w:t>
      </w:r>
    </w:p>
    <w:p>
      <w:pPr>
        <w:snapToGrid w:val="0"/>
        <w:spacing w:before="50" w:after="50"/>
        <w:ind w:firstLine="360" w:firstLineChars="150"/>
        <w:rPr>
          <w:rFonts w:hint="eastAsia" w:ascii="仿宋" w:hAnsi="仿宋" w:eastAsia="仿宋" w:cs="仿宋"/>
          <w:bCs/>
          <w:color w:val="auto"/>
          <w:sz w:val="24"/>
          <w:highlight w:val="none"/>
        </w:rPr>
      </w:pPr>
    </w:p>
    <w:p>
      <w:pPr>
        <w:snapToGrid w:val="0"/>
        <w:spacing w:before="50" w:after="50"/>
        <w:ind w:firstLine="360" w:firstLineChars="1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投标人地址：</w:t>
      </w:r>
    </w:p>
    <w:p>
      <w:pPr>
        <w:snapToGrid w:val="0"/>
        <w:spacing w:before="50" w:after="50"/>
        <w:ind w:firstLine="360" w:firstLineChars="150"/>
        <w:rPr>
          <w:rFonts w:hint="eastAsia" w:ascii="仿宋" w:hAnsi="仿宋" w:eastAsia="仿宋" w:cs="仿宋"/>
          <w:bCs/>
          <w:color w:val="auto"/>
          <w:sz w:val="24"/>
          <w:highlight w:val="none"/>
        </w:rPr>
      </w:pPr>
    </w:p>
    <w:p>
      <w:pPr>
        <w:snapToGrid w:val="0"/>
        <w:spacing w:before="50" w:after="50"/>
        <w:ind w:firstLine="360" w:firstLineChars="1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  年  月  日  时  分之前不得启封</w:t>
      </w:r>
    </w:p>
    <w:p>
      <w:pPr>
        <w:snapToGrid w:val="0"/>
        <w:spacing w:before="156" w:beforeLines="50" w:after="50"/>
        <w:ind w:firstLine="4080" w:firstLineChars="1700"/>
        <w:rPr>
          <w:rFonts w:hint="eastAsia" w:ascii="仿宋" w:hAnsi="仿宋" w:eastAsia="仿宋" w:cs="仿宋"/>
          <w:bCs/>
          <w:color w:val="auto"/>
          <w:sz w:val="24"/>
          <w:highlight w:val="none"/>
        </w:rPr>
      </w:pPr>
    </w:p>
    <w:p>
      <w:pPr>
        <w:snapToGrid w:val="0"/>
        <w:spacing w:before="156" w:beforeLines="50" w:after="50"/>
        <w:ind w:firstLine="645"/>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年    月    日</w:t>
      </w:r>
    </w:p>
    <w:p>
      <w:pPr>
        <w:snapToGrid w:val="0"/>
        <w:spacing w:before="120" w:beforeLines="50" w:after="50"/>
        <w:jc w:val="center"/>
        <w:outlineLvl w:val="1"/>
        <w:rPr>
          <w:rFonts w:hint="eastAsia" w:ascii="仿宋" w:hAnsi="仿宋" w:eastAsia="仿宋" w:cs="仿宋"/>
          <w:color w:val="auto"/>
          <w:highlight w:val="none"/>
        </w:rPr>
      </w:pPr>
    </w:p>
    <w:p>
      <w:pPr>
        <w:snapToGrid w:val="0"/>
        <w:spacing w:before="120" w:beforeLines="50" w:after="50"/>
        <w:jc w:val="center"/>
        <w:outlineLvl w:val="1"/>
        <w:rPr>
          <w:rFonts w:hint="eastAsia" w:ascii="仿宋" w:hAnsi="仿宋" w:eastAsia="仿宋" w:cs="仿宋"/>
          <w:color w:val="auto"/>
          <w:highlight w:val="none"/>
        </w:rPr>
      </w:pPr>
    </w:p>
    <w:p>
      <w:pPr>
        <w:snapToGrid w:val="0"/>
        <w:spacing w:before="120" w:beforeLines="50" w:after="50"/>
        <w:jc w:val="center"/>
        <w:outlineLvl w:val="1"/>
        <w:rPr>
          <w:rFonts w:hint="eastAsia" w:ascii="仿宋" w:hAnsi="仿宋" w:eastAsia="仿宋" w:cs="仿宋"/>
          <w:color w:val="auto"/>
          <w:highlight w:val="none"/>
        </w:rPr>
      </w:pPr>
    </w:p>
    <w:p>
      <w:pPr>
        <w:snapToGrid w:val="0"/>
        <w:spacing w:before="120" w:beforeLines="50" w:after="50"/>
        <w:jc w:val="center"/>
        <w:outlineLvl w:val="1"/>
        <w:rPr>
          <w:rFonts w:hint="eastAsia" w:ascii="仿宋" w:hAnsi="仿宋" w:eastAsia="仿宋" w:cs="仿宋"/>
          <w:color w:val="auto"/>
          <w:highlight w:val="none"/>
        </w:rPr>
      </w:pPr>
      <w:r>
        <w:rPr>
          <w:rFonts w:hint="eastAsia" w:ascii="仿宋" w:hAnsi="仿宋" w:eastAsia="仿宋" w:cs="仿宋"/>
          <w:color w:val="auto"/>
          <w:highlight w:val="none"/>
        </w:rPr>
        <w:br w:type="page"/>
      </w:r>
    </w:p>
    <w:p>
      <w:pPr>
        <w:snapToGrid w:val="0"/>
        <w:spacing w:before="120" w:beforeLines="50" w:after="5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二、报价文件格式</w:t>
      </w:r>
    </w:p>
    <w:p>
      <w:pPr>
        <w:snapToGrid w:val="0"/>
        <w:spacing w:before="120" w:beforeLines="50" w:after="50"/>
        <w:ind w:left="142"/>
        <w:jc w:val="left"/>
        <w:rPr>
          <w:rFonts w:hint="eastAsia" w:ascii="仿宋" w:hAnsi="仿宋" w:eastAsia="仿宋" w:cs="仿宋"/>
          <w:color w:val="auto"/>
          <w:sz w:val="24"/>
          <w:szCs w:val="20"/>
          <w:highlight w:val="none"/>
        </w:rPr>
      </w:pPr>
      <w:r>
        <w:rPr>
          <w:rFonts w:hint="eastAsia" w:ascii="仿宋" w:hAnsi="仿宋" w:eastAsia="仿宋" w:cs="仿宋"/>
          <w:b/>
          <w:color w:val="auto"/>
          <w:sz w:val="24"/>
          <w:highlight w:val="none"/>
        </w:rPr>
        <w:t xml:space="preserve">1. 报价文件封面格式： </w:t>
      </w:r>
    </w:p>
    <w:p>
      <w:pPr>
        <w:snapToGrid w:val="0"/>
        <w:spacing w:before="120" w:beforeLines="50" w:after="50" w:line="400" w:lineRule="exact"/>
        <w:rPr>
          <w:rFonts w:hint="eastAsia" w:ascii="仿宋" w:hAnsi="仿宋" w:eastAsia="仿宋" w:cs="仿宋"/>
          <w:bCs/>
          <w:color w:val="auto"/>
          <w:sz w:val="32"/>
          <w:szCs w:val="20"/>
          <w:highlight w:val="none"/>
        </w:rPr>
      </w:pPr>
      <w:r>
        <w:rPr>
          <w:rFonts w:hint="eastAsia" w:ascii="仿宋" w:hAnsi="仿宋" w:eastAsia="仿宋" w:cs="仿宋"/>
          <w:color w:val="auto"/>
          <w:sz w:val="24"/>
          <w:highlight w:val="none"/>
        </w:rPr>
        <w:t xml:space="preserve">                                                   </w:t>
      </w:r>
    </w:p>
    <w:p>
      <w:pPr>
        <w:snapToGrid w:val="0"/>
        <w:spacing w:before="120" w:beforeLines="50" w:after="50" w:line="400" w:lineRule="exact"/>
        <w:jc w:val="center"/>
        <w:rPr>
          <w:rFonts w:hint="eastAsia" w:ascii="仿宋" w:hAnsi="仿宋" w:eastAsia="仿宋" w:cs="仿宋"/>
          <w:bCs/>
          <w:color w:val="auto"/>
          <w:sz w:val="24"/>
          <w:szCs w:val="20"/>
          <w:highlight w:val="none"/>
        </w:rPr>
      </w:pPr>
    </w:p>
    <w:p>
      <w:pPr>
        <w:snapToGrid w:val="0"/>
        <w:spacing w:before="120" w:beforeLines="50" w:after="50" w:line="400" w:lineRule="exact"/>
        <w:jc w:val="center"/>
        <w:rPr>
          <w:rFonts w:hint="eastAsia" w:ascii="仿宋" w:hAnsi="仿宋" w:eastAsia="仿宋" w:cs="仿宋"/>
          <w:b/>
          <w:bCs/>
          <w:color w:val="auto"/>
          <w:sz w:val="32"/>
          <w:szCs w:val="32"/>
          <w:highlight w:val="none"/>
        </w:rPr>
      </w:pPr>
      <w:r>
        <w:rPr>
          <w:rFonts w:hint="eastAsia" w:ascii="仿宋" w:hAnsi="仿宋" w:eastAsia="仿宋" w:cs="仿宋"/>
          <w:b/>
          <w:color w:val="auto"/>
          <w:sz w:val="32"/>
          <w:szCs w:val="32"/>
          <w:highlight w:val="none"/>
          <w:u w:val="single"/>
          <w:lang w:val="en-US" w:eastAsia="zh-CN"/>
        </w:rPr>
        <w:t xml:space="preserve">     项目  </w:t>
      </w:r>
      <w:r>
        <w:rPr>
          <w:rFonts w:hint="eastAsia" w:ascii="仿宋" w:hAnsi="仿宋" w:eastAsia="仿宋" w:cs="仿宋"/>
          <w:b/>
          <w:color w:val="auto"/>
          <w:sz w:val="32"/>
          <w:szCs w:val="32"/>
          <w:highlight w:val="none"/>
          <w:lang w:eastAsia="zh-CN"/>
        </w:rPr>
        <w:t>分标（</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lang w:eastAsia="zh-CN"/>
        </w:rPr>
        <w:t>）</w:t>
      </w:r>
      <w:r>
        <w:rPr>
          <w:rFonts w:hint="eastAsia" w:ascii="仿宋" w:hAnsi="仿宋" w:eastAsia="仿宋" w:cs="仿宋"/>
          <w:b/>
          <w:bCs/>
          <w:color w:val="auto"/>
          <w:sz w:val="32"/>
          <w:szCs w:val="32"/>
          <w:highlight w:val="none"/>
        </w:rPr>
        <w:t>报价文件</w:t>
      </w:r>
    </w:p>
    <w:p>
      <w:pPr>
        <w:snapToGrid w:val="0"/>
        <w:spacing w:before="120" w:beforeLines="50" w:after="50" w:line="400" w:lineRule="exact"/>
        <w:rPr>
          <w:rFonts w:hint="eastAsia" w:ascii="仿宋" w:hAnsi="仿宋" w:eastAsia="仿宋" w:cs="仿宋"/>
          <w:bCs/>
          <w:color w:val="auto"/>
          <w:sz w:val="24"/>
          <w:szCs w:val="20"/>
          <w:highlight w:val="none"/>
        </w:rPr>
      </w:pPr>
    </w:p>
    <w:p>
      <w:pPr>
        <w:snapToGrid w:val="0"/>
        <w:spacing w:before="120" w:beforeLines="50" w:after="50" w:line="400" w:lineRule="exact"/>
        <w:rPr>
          <w:rFonts w:hint="eastAsia" w:ascii="仿宋" w:hAnsi="仿宋" w:eastAsia="仿宋" w:cs="仿宋"/>
          <w:bCs/>
          <w:color w:val="auto"/>
          <w:sz w:val="24"/>
          <w:szCs w:val="20"/>
          <w:highlight w:val="none"/>
        </w:rPr>
      </w:pPr>
    </w:p>
    <w:p>
      <w:pPr>
        <w:snapToGrid w:val="0"/>
        <w:spacing w:before="120" w:beforeLines="50" w:after="50" w:line="400" w:lineRule="exact"/>
        <w:rPr>
          <w:rFonts w:hint="eastAsia" w:ascii="仿宋" w:hAnsi="仿宋" w:eastAsia="仿宋" w:cs="仿宋"/>
          <w:bCs/>
          <w:color w:val="auto"/>
          <w:sz w:val="24"/>
          <w:szCs w:val="20"/>
          <w:highlight w:val="none"/>
        </w:rPr>
      </w:pPr>
    </w:p>
    <w:p>
      <w:pPr>
        <w:snapToGrid w:val="0"/>
        <w:spacing w:before="120" w:beforeLines="50" w:after="50" w:line="400" w:lineRule="exact"/>
        <w:rPr>
          <w:rFonts w:hint="eastAsia" w:ascii="仿宋" w:hAnsi="仿宋" w:eastAsia="仿宋" w:cs="仿宋"/>
          <w:bCs/>
          <w:color w:val="auto"/>
          <w:sz w:val="24"/>
          <w:szCs w:val="20"/>
          <w:highlight w:val="none"/>
        </w:rPr>
      </w:pPr>
    </w:p>
    <w:p>
      <w:pPr>
        <w:snapToGrid w:val="0"/>
        <w:spacing w:before="120" w:beforeLines="50" w:after="50" w:line="400" w:lineRule="exact"/>
        <w:rPr>
          <w:rFonts w:hint="eastAsia" w:ascii="仿宋" w:hAnsi="仿宋" w:eastAsia="仿宋" w:cs="仿宋"/>
          <w:bCs/>
          <w:color w:val="auto"/>
          <w:sz w:val="24"/>
          <w:szCs w:val="20"/>
          <w:highlight w:val="none"/>
        </w:rPr>
      </w:pPr>
    </w:p>
    <w:p>
      <w:pPr>
        <w:snapToGrid w:val="0"/>
        <w:spacing w:before="120" w:beforeLines="50" w:after="50" w:line="400" w:lineRule="exact"/>
        <w:ind w:firstLine="360" w:firstLineChars="1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项目名称：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lang w:val="en-US" w:eastAsia="zh-CN"/>
        </w:rPr>
        <w:t>项目  分标（ ）</w:t>
      </w:r>
    </w:p>
    <w:p>
      <w:pPr>
        <w:snapToGrid w:val="0"/>
        <w:spacing w:before="120" w:beforeLines="50" w:after="50" w:line="400" w:lineRule="exact"/>
        <w:ind w:firstLine="360" w:firstLineChars="1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项目编号： </w:t>
      </w:r>
    </w:p>
    <w:p>
      <w:pPr>
        <w:snapToGrid w:val="0"/>
        <w:spacing w:before="120" w:beforeLines="50" w:after="50" w:line="400" w:lineRule="exact"/>
        <w:ind w:firstLine="360" w:firstLineChars="1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投标人名称：</w:t>
      </w:r>
    </w:p>
    <w:p>
      <w:pPr>
        <w:snapToGrid w:val="0"/>
        <w:spacing w:before="120" w:beforeLines="50" w:after="50" w:line="400" w:lineRule="exact"/>
        <w:ind w:firstLine="360" w:firstLineChars="1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投标人地址：</w:t>
      </w:r>
    </w:p>
    <w:p>
      <w:pPr>
        <w:pStyle w:val="10"/>
        <w:snapToGrid w:val="0"/>
        <w:spacing w:before="50" w:after="50" w:line="400" w:lineRule="exact"/>
        <w:ind w:firstLine="960" w:firstLineChars="400"/>
        <w:rPr>
          <w:rFonts w:hint="eastAsia" w:ascii="仿宋" w:hAnsi="仿宋" w:eastAsia="仿宋" w:cs="仿宋"/>
          <w:bCs/>
          <w:color w:val="auto"/>
          <w:sz w:val="24"/>
          <w:szCs w:val="24"/>
          <w:highlight w:val="none"/>
        </w:rPr>
      </w:pPr>
    </w:p>
    <w:p>
      <w:pPr>
        <w:snapToGrid w:val="0"/>
        <w:spacing w:before="120" w:beforeLines="50" w:after="50" w:line="400" w:lineRule="exact"/>
        <w:jc w:val="center"/>
        <w:rPr>
          <w:rFonts w:hint="eastAsia" w:ascii="仿宋" w:hAnsi="仿宋" w:eastAsia="仿宋" w:cs="仿宋"/>
          <w:color w:val="auto"/>
          <w:sz w:val="30"/>
          <w:szCs w:val="20"/>
          <w:highlight w:val="none"/>
        </w:rPr>
      </w:pPr>
      <w:r>
        <w:rPr>
          <w:rFonts w:hint="eastAsia" w:ascii="仿宋" w:hAnsi="仿宋" w:eastAsia="仿宋" w:cs="仿宋"/>
          <w:color w:val="auto"/>
          <w:sz w:val="24"/>
          <w:highlight w:val="none"/>
        </w:rPr>
        <w:t xml:space="preserve">                                         年  月  日</w:t>
      </w:r>
    </w:p>
    <w:p>
      <w:pPr>
        <w:snapToGrid w:val="0"/>
        <w:spacing w:before="120" w:beforeLines="50" w:after="50"/>
        <w:jc w:val="left"/>
        <w:rPr>
          <w:rFonts w:hint="eastAsia" w:ascii="仿宋" w:hAnsi="仿宋" w:eastAsia="仿宋" w:cs="仿宋"/>
          <w:color w:val="auto"/>
          <w:sz w:val="24"/>
          <w:szCs w:val="20"/>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2.</w:t>
      </w:r>
      <w:r>
        <w:rPr>
          <w:rFonts w:hint="eastAsia" w:ascii="仿宋" w:hAnsi="仿宋" w:eastAsia="仿宋" w:cs="仿宋"/>
          <w:b/>
          <w:bCs/>
          <w:color w:val="auto"/>
          <w:sz w:val="24"/>
          <w:highlight w:val="none"/>
        </w:rPr>
        <w:t>报价文件目录</w:t>
      </w:r>
    </w:p>
    <w:p>
      <w:pPr>
        <w:snapToGrid w:val="0"/>
        <w:spacing w:before="50" w:after="120" w:afterLines="5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根据招标文件规定及投标人提供的材料自行编写目录。</w:t>
      </w:r>
    </w:p>
    <w:p>
      <w:pPr>
        <w:snapToGrid w:val="0"/>
        <w:spacing w:before="120" w:beforeLines="50" w:after="50"/>
        <w:rPr>
          <w:rFonts w:hint="eastAsia" w:ascii="仿宋" w:hAnsi="仿宋" w:eastAsia="仿宋" w:cs="仿宋"/>
          <w:b/>
          <w:color w:val="auto"/>
          <w:sz w:val="24"/>
          <w:highlight w:val="none"/>
        </w:rPr>
      </w:pPr>
    </w:p>
    <w:p>
      <w:pPr>
        <w:snapToGrid w:val="0"/>
        <w:spacing w:before="120" w:beforeLines="50" w:after="50"/>
        <w:rPr>
          <w:rFonts w:hint="eastAsia" w:ascii="仿宋" w:hAnsi="仿宋" w:eastAsia="仿宋" w:cs="仿宋"/>
          <w:b/>
          <w:color w:val="auto"/>
          <w:sz w:val="24"/>
          <w:highlight w:val="none"/>
        </w:rPr>
      </w:pPr>
    </w:p>
    <w:p>
      <w:pPr>
        <w:snapToGrid w:val="0"/>
        <w:spacing w:before="120" w:beforeLines="50" w:after="50"/>
        <w:rPr>
          <w:rFonts w:hint="eastAsia" w:ascii="仿宋" w:hAnsi="仿宋" w:eastAsia="仿宋" w:cs="仿宋"/>
          <w:b/>
          <w:color w:val="auto"/>
          <w:sz w:val="24"/>
          <w:highlight w:val="none"/>
        </w:rPr>
      </w:pPr>
    </w:p>
    <w:p>
      <w:pPr>
        <w:snapToGrid w:val="0"/>
        <w:spacing w:before="120" w:beforeLines="50" w:after="50"/>
        <w:ind w:left="14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3. 投标函格式：</w:t>
      </w:r>
    </w:p>
    <w:p>
      <w:pPr>
        <w:snapToGrid w:val="0"/>
        <w:spacing w:before="120" w:beforeLines="50" w:after="50" w:line="32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u w:val="single"/>
          <w:lang w:val="en-US" w:eastAsia="zh-CN"/>
        </w:rPr>
        <w:t xml:space="preserve">     </w:t>
      </w:r>
      <w:r>
        <w:rPr>
          <w:rFonts w:hint="eastAsia" w:ascii="仿宋" w:hAnsi="仿宋" w:eastAsia="仿宋" w:cs="仿宋"/>
          <w:b/>
          <w:color w:val="auto"/>
          <w:sz w:val="32"/>
          <w:szCs w:val="32"/>
          <w:highlight w:val="none"/>
          <w:lang w:val="en-US" w:eastAsia="zh-CN"/>
        </w:rPr>
        <w:t>项目</w:t>
      </w:r>
      <w:r>
        <w:rPr>
          <w:rFonts w:hint="eastAsia" w:ascii="仿宋" w:hAnsi="仿宋" w:eastAsia="仿宋" w:cs="仿宋"/>
          <w:b/>
          <w:color w:val="auto"/>
          <w:sz w:val="32"/>
          <w:szCs w:val="32"/>
          <w:highlight w:val="none"/>
          <w:u w:val="single"/>
          <w:lang w:val="en-US" w:eastAsia="zh-CN"/>
        </w:rPr>
        <w:t xml:space="preserve">   </w:t>
      </w:r>
      <w:r>
        <w:rPr>
          <w:rFonts w:hint="eastAsia" w:ascii="仿宋" w:hAnsi="仿宋" w:eastAsia="仿宋" w:cs="仿宋"/>
          <w:b/>
          <w:color w:val="auto"/>
          <w:sz w:val="32"/>
          <w:szCs w:val="32"/>
          <w:highlight w:val="none"/>
          <w:lang w:val="en-US" w:eastAsia="zh-CN"/>
        </w:rPr>
        <w:t xml:space="preserve">分标（ ） </w:t>
      </w:r>
      <w:r>
        <w:rPr>
          <w:rFonts w:hint="eastAsia" w:ascii="仿宋" w:hAnsi="仿宋" w:eastAsia="仿宋" w:cs="仿宋"/>
          <w:b/>
          <w:color w:val="auto"/>
          <w:sz w:val="32"/>
          <w:szCs w:val="32"/>
          <w:highlight w:val="none"/>
        </w:rPr>
        <w:t>投 标 函</w:t>
      </w:r>
    </w:p>
    <w:p>
      <w:pPr>
        <w:snapToGrid w:val="0"/>
        <w:spacing w:before="120" w:beforeLines="50" w:after="50" w:line="320" w:lineRule="exact"/>
        <w:jc w:val="center"/>
        <w:rPr>
          <w:rFonts w:hint="eastAsia" w:ascii="仿宋" w:hAnsi="仿宋" w:eastAsia="仿宋" w:cs="仿宋"/>
          <w:b/>
          <w:color w:val="auto"/>
          <w:sz w:val="24"/>
          <w:szCs w:val="20"/>
          <w:highlight w:val="none"/>
        </w:rPr>
      </w:pPr>
    </w:p>
    <w:p>
      <w:pPr>
        <w:snapToGrid w:val="0"/>
        <w:spacing w:line="320" w:lineRule="exact"/>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pPr>
        <w:snapToGrid w:val="0"/>
        <w:spacing w:line="320" w:lineRule="exact"/>
        <w:ind w:firstLine="48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根据贵方</w:t>
      </w:r>
      <w:r>
        <w:rPr>
          <w:rFonts w:hint="eastAsia" w:ascii="仿宋" w:hAnsi="仿宋" w:eastAsia="仿宋" w:cs="仿宋"/>
          <w:color w:val="auto"/>
          <w:sz w:val="24"/>
          <w:highlight w:val="none"/>
          <w:u w:val="single"/>
        </w:rPr>
        <w:t xml:space="preserve"> 项目名称</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）的招标公告，签字代表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（姓名）经正式授权并代表投标人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（投标人名称）提交投标文件。</w:t>
      </w:r>
    </w:p>
    <w:p>
      <w:pPr>
        <w:snapToGrid w:val="0"/>
        <w:spacing w:line="32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据此函，签字代表宣布同意如下：</w:t>
      </w:r>
    </w:p>
    <w:p>
      <w:pPr>
        <w:snapToGrid w:val="0"/>
        <w:spacing w:line="32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2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2.我方在投标之前已经与贵方进行了充分的沟通，完全理解并接受招标文件的各项规定和要求，对招标文件的合理性、合法性不再有异议。</w:t>
      </w:r>
    </w:p>
    <w:p>
      <w:pPr>
        <w:snapToGrid w:val="0"/>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3.本投标有效期自投标截止之日起至政府采购合同签订之日止。</w:t>
      </w:r>
    </w:p>
    <w:p>
      <w:pPr>
        <w:snapToGrid w:val="0"/>
        <w:spacing w:line="32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4.如中标，本投标文件至本项目合同履行完毕止均保持有效，我方将按“招标文件”及政府采购法律、法规的规定履行合同责任和义务。</w:t>
      </w:r>
    </w:p>
    <w:p>
      <w:pPr>
        <w:snapToGrid w:val="0"/>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5.我方同意按照贵方要求提供与投标有关的一切数据或资料。</w:t>
      </w:r>
    </w:p>
    <w:p>
      <w:pPr>
        <w:snapToGrid w:val="0"/>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6.我方向贵方提交的所有投标文件、资料都是准确的和真实的。</w:t>
      </w:r>
    </w:p>
    <w:p>
      <w:pPr>
        <w:snapToGrid w:val="0"/>
        <w:spacing w:line="3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7.以上事项如有虚假或隐瞒，我方愿意承担一切后果，并不再寻求任何旨在减轻或免除法律责任的辩解。</w:t>
      </w:r>
    </w:p>
    <w:p>
      <w:pPr>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szCs w:val="20"/>
          <w:highlight w:val="none"/>
        </w:rPr>
        <w:t>根据《中华人民共和国政府采购法实施条例》第五十条要求对政府采购合同进行公告，但政府采购合同中涉及国家秘密、商业秘密的内容除外。我方就对本次投标文件进行注明如下：（两项内容中必须选择一项）</w:t>
      </w:r>
    </w:p>
    <w:p>
      <w:pPr>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□我方本次投标文件</w:t>
      </w:r>
      <w:r>
        <w:rPr>
          <w:rFonts w:hint="eastAsia" w:ascii="仿宋" w:hAnsi="仿宋" w:eastAsia="仿宋" w:cs="仿宋"/>
          <w:color w:val="auto"/>
          <w:kern w:val="0"/>
          <w:sz w:val="24"/>
          <w:highlight w:val="none"/>
        </w:rPr>
        <w:t>内容中</w:t>
      </w:r>
      <w:r>
        <w:rPr>
          <w:rFonts w:hint="eastAsia" w:ascii="仿宋" w:hAnsi="仿宋" w:eastAsia="仿宋" w:cs="仿宋"/>
          <w:color w:val="auto"/>
          <w:sz w:val="24"/>
          <w:szCs w:val="20"/>
          <w:highlight w:val="none"/>
        </w:rPr>
        <w:t>未</w:t>
      </w:r>
      <w:r>
        <w:rPr>
          <w:rFonts w:hint="eastAsia" w:ascii="仿宋" w:hAnsi="仿宋" w:eastAsia="仿宋" w:cs="仿宋"/>
          <w:color w:val="auto"/>
          <w:kern w:val="0"/>
          <w:sz w:val="24"/>
          <w:highlight w:val="none"/>
        </w:rPr>
        <w:t>涉及商业秘密；</w:t>
      </w:r>
    </w:p>
    <w:p>
      <w:pPr>
        <w:snapToGrid w:val="0"/>
        <w:spacing w:line="32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□我方本次投标文件</w:t>
      </w:r>
      <w:r>
        <w:rPr>
          <w:rFonts w:hint="eastAsia" w:ascii="仿宋" w:hAnsi="仿宋" w:eastAsia="仿宋" w:cs="仿宋"/>
          <w:color w:val="auto"/>
          <w:kern w:val="0"/>
          <w:sz w:val="24"/>
          <w:highlight w:val="none"/>
        </w:rPr>
        <w:t>涉及商业秘密的内容有：</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napToGrid w:val="0"/>
        <w:spacing w:line="32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9.与本投标有关的一切正式往来信函请寄：</w:t>
      </w:r>
    </w:p>
    <w:p>
      <w:pPr>
        <w:snapToGrid w:val="0"/>
        <w:spacing w:line="32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 xml:space="preserve">            </w:t>
      </w:r>
    </w:p>
    <w:p>
      <w:pPr>
        <w:snapToGrid w:val="0"/>
        <w:spacing w:line="320" w:lineRule="exact"/>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u w:val="single"/>
        </w:rPr>
        <w:t xml:space="preserve">          </w:t>
      </w:r>
    </w:p>
    <w:p>
      <w:pPr>
        <w:snapToGrid w:val="0"/>
        <w:spacing w:line="320" w:lineRule="exact"/>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p>
    <w:p>
      <w:pPr>
        <w:snapToGrid w:val="0"/>
        <w:spacing w:line="320" w:lineRule="exact"/>
        <w:jc w:val="left"/>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银行帐号：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napToGrid w:val="0"/>
        <w:spacing w:line="320" w:lineRule="exact"/>
        <w:jc w:val="left"/>
        <w:rPr>
          <w:rFonts w:hint="eastAsia" w:ascii="仿宋" w:hAnsi="仿宋" w:eastAsia="仿宋" w:cs="仿宋"/>
          <w:color w:val="auto"/>
          <w:sz w:val="30"/>
          <w:szCs w:val="20"/>
          <w:highlight w:val="none"/>
        </w:rPr>
      </w:pPr>
      <w:r>
        <w:rPr>
          <w:rFonts w:hint="eastAsia" w:ascii="仿宋" w:hAnsi="仿宋" w:eastAsia="仿宋" w:cs="仿宋"/>
          <w:color w:val="auto"/>
          <w:sz w:val="24"/>
          <w:highlight w:val="none"/>
        </w:rPr>
        <w:t>法定代表人（负责人或自然人）或委托代理人签字:___________</w:t>
      </w:r>
      <w:r>
        <w:rPr>
          <w:rFonts w:hint="eastAsia" w:ascii="仿宋" w:hAnsi="仿宋" w:eastAsia="仿宋" w:cs="仿宋"/>
          <w:color w:val="auto"/>
          <w:sz w:val="30"/>
          <w:szCs w:val="20"/>
          <w:highlight w:val="none"/>
        </w:rPr>
        <w:t xml:space="preserve"> </w:t>
      </w:r>
    </w:p>
    <w:p>
      <w:pPr>
        <w:pStyle w:val="14"/>
        <w:snapToGrid w:val="0"/>
        <w:spacing w:before="295" w:after="295" w:line="320" w:lineRule="exact"/>
        <w:rPr>
          <w:rFonts w:hint="eastAsia" w:ascii="仿宋" w:hAnsi="仿宋" w:eastAsia="仿宋" w:cs="仿宋"/>
          <w:color w:val="auto"/>
          <w:sz w:val="24"/>
          <w:szCs w:val="24"/>
          <w:highlight w:val="none"/>
        </w:rPr>
      </w:pPr>
    </w:p>
    <w:p>
      <w:pPr>
        <w:pStyle w:val="14"/>
        <w:snapToGrid w:val="0"/>
        <w:spacing w:before="295" w:after="295" w:line="320" w:lineRule="exact"/>
        <w:ind w:firstLine="6840" w:firstLineChars="28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（公章）</w:t>
      </w:r>
    </w:p>
    <w:p>
      <w:pPr>
        <w:pStyle w:val="14"/>
        <w:snapToGrid w:val="0"/>
        <w:spacing w:before="295" w:after="295"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napToGrid w:val="0"/>
        <w:spacing w:before="120" w:beforeLines="50" w:after="50"/>
        <w:jc w:val="left"/>
        <w:rPr>
          <w:rFonts w:hint="eastAsia" w:ascii="仿宋" w:hAnsi="仿宋" w:eastAsia="仿宋" w:cs="仿宋"/>
          <w:b/>
          <w:color w:val="auto"/>
          <w:sz w:val="24"/>
          <w:szCs w:val="24"/>
          <w:highlight w:val="none"/>
        </w:rPr>
      </w:pPr>
      <w:r>
        <w:rPr>
          <w:rFonts w:hint="eastAsia" w:ascii="仿宋" w:hAnsi="仿宋" w:eastAsia="仿宋" w:cs="仿宋"/>
          <w:color w:val="auto"/>
          <w:highlight w:val="none"/>
          <w:u w:val="single"/>
        </w:rPr>
        <w:br w:type="page"/>
      </w:r>
      <w:r>
        <w:rPr>
          <w:rFonts w:hint="eastAsia" w:ascii="仿宋" w:hAnsi="仿宋" w:eastAsia="仿宋" w:cs="仿宋"/>
          <w:b/>
          <w:color w:val="auto"/>
          <w:sz w:val="24"/>
          <w:szCs w:val="24"/>
          <w:highlight w:val="none"/>
        </w:rPr>
        <w:t>4. 开标一览表（服务类格式）</w:t>
      </w:r>
    </w:p>
    <w:p>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lang w:val="en-US" w:eastAsia="zh-CN"/>
        </w:rPr>
        <w:t>项目</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lang w:eastAsia="zh-CN"/>
        </w:rPr>
        <w:t>分标（</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eastAsia="zh-CN"/>
        </w:rPr>
        <w:t>）</w:t>
      </w:r>
      <w:r>
        <w:rPr>
          <w:rFonts w:hint="eastAsia" w:ascii="仿宋" w:hAnsi="仿宋" w:eastAsia="仿宋" w:cs="仿宋"/>
          <w:b/>
          <w:color w:val="auto"/>
          <w:sz w:val="24"/>
          <w:szCs w:val="24"/>
          <w:highlight w:val="none"/>
        </w:rPr>
        <w:t>开标一览表</w:t>
      </w:r>
    </w:p>
    <w:p>
      <w:pPr>
        <w:snapToGrid w:val="0"/>
        <w:spacing w:before="50" w:after="50"/>
        <w:jc w:val="center"/>
        <w:rPr>
          <w:rFonts w:hint="eastAsia" w:ascii="仿宋" w:hAnsi="仿宋" w:eastAsia="仿宋" w:cs="仿宋"/>
          <w:b/>
          <w:color w:val="auto"/>
          <w:sz w:val="24"/>
          <w:szCs w:val="24"/>
          <w:highlight w:val="none"/>
        </w:rPr>
      </w:pPr>
    </w:p>
    <w:p>
      <w:pPr>
        <w:snapToGrid w:val="0"/>
        <w:spacing w:before="50" w:after="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单位：元</w:t>
      </w:r>
    </w:p>
    <w:tbl>
      <w:tblPr>
        <w:tblStyle w:val="20"/>
        <w:tblW w:w="91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
        <w:gridCol w:w="1746"/>
        <w:gridCol w:w="1667"/>
        <w:gridCol w:w="1680"/>
        <w:gridCol w:w="2533"/>
        <w:gridCol w:w="9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项号</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服务名称</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firstLine="241" w:firstLineChars="100"/>
              <w:jc w:val="both"/>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数量</w:t>
            </w:r>
            <w:r>
              <w:rPr>
                <w:rFonts w:hint="eastAsia" w:ascii="仿宋" w:hAnsi="仿宋" w:eastAsia="仿宋" w:cs="仿宋"/>
                <w:b/>
                <w:color w:val="auto"/>
                <w:sz w:val="24"/>
                <w:szCs w:val="24"/>
                <w:highlight w:val="none"/>
                <w:lang w:eastAsia="zh-CN"/>
              </w:rPr>
              <w:t>（年）</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szCs w:val="24"/>
                <w:highlight w:val="none"/>
              </w:rPr>
            </w:pPr>
          </w:p>
          <w:p>
            <w:pPr>
              <w:snapToGrid w:val="0"/>
              <w:spacing w:before="50" w:after="5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单价</w:t>
            </w:r>
            <w:r>
              <w:rPr>
                <w:rFonts w:hint="eastAsia" w:ascii="仿宋" w:hAnsi="仿宋" w:eastAsia="仿宋" w:cs="仿宋"/>
                <w:b/>
                <w:color w:val="auto"/>
                <w:sz w:val="24"/>
                <w:szCs w:val="24"/>
                <w:highlight w:val="none"/>
                <w:lang w:eastAsia="zh-CN"/>
              </w:rPr>
              <w:t>（元）</w:t>
            </w:r>
          </w:p>
          <w:p>
            <w:pPr>
              <w:snapToGrid w:val="0"/>
              <w:spacing w:before="50" w:after="50"/>
              <w:jc w:val="center"/>
              <w:rPr>
                <w:rFonts w:hint="eastAsia" w:ascii="仿宋" w:hAnsi="仿宋" w:eastAsia="仿宋" w:cs="仿宋"/>
                <w:b/>
                <w:color w:val="auto"/>
                <w:sz w:val="24"/>
                <w:szCs w:val="24"/>
                <w:highlight w:val="none"/>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szCs w:val="24"/>
                <w:highlight w:val="none"/>
              </w:rPr>
            </w:pPr>
          </w:p>
          <w:p>
            <w:pPr>
              <w:snapToGrid w:val="0"/>
              <w:spacing w:before="50" w:after="5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投标</w:t>
            </w:r>
            <w:r>
              <w:rPr>
                <w:rFonts w:hint="eastAsia" w:ascii="仿宋" w:hAnsi="仿宋" w:eastAsia="仿宋" w:cs="仿宋"/>
                <w:b/>
                <w:color w:val="auto"/>
                <w:sz w:val="24"/>
                <w:szCs w:val="24"/>
                <w:highlight w:val="none"/>
                <w:lang w:eastAsia="zh-CN"/>
              </w:rPr>
              <w:t>总</w:t>
            </w:r>
            <w:r>
              <w:rPr>
                <w:rFonts w:hint="eastAsia" w:ascii="仿宋" w:hAnsi="仿宋" w:eastAsia="仿宋" w:cs="仿宋"/>
                <w:b/>
                <w:color w:val="auto"/>
                <w:sz w:val="24"/>
                <w:szCs w:val="24"/>
                <w:highlight w:val="none"/>
              </w:rPr>
              <w:t>报价</w:t>
            </w:r>
            <w:r>
              <w:rPr>
                <w:rFonts w:hint="eastAsia" w:ascii="仿宋" w:hAnsi="仿宋" w:eastAsia="仿宋" w:cs="仿宋"/>
                <w:b/>
                <w:color w:val="auto"/>
                <w:sz w:val="24"/>
                <w:szCs w:val="24"/>
                <w:highlight w:val="none"/>
                <w:lang w:eastAsia="zh-CN"/>
              </w:rPr>
              <w:t>（元）</w:t>
            </w:r>
          </w:p>
          <w:p>
            <w:pPr>
              <w:snapToGrid w:val="0"/>
              <w:spacing w:before="50" w:after="50"/>
              <w:jc w:val="center"/>
              <w:rPr>
                <w:rFonts w:hint="eastAsia" w:ascii="仿宋" w:hAnsi="仿宋" w:eastAsia="仿宋" w:cs="仿宋"/>
                <w:b/>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56"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szCs w:val="24"/>
                <w:highlight w:val="none"/>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仿宋" w:hAnsi="仿宋" w:eastAsia="仿宋" w:cs="仿宋"/>
                <w:color w:val="auto"/>
                <w:sz w:val="24"/>
                <w:szCs w:val="24"/>
                <w:highlight w:val="none"/>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仿宋" w:hAnsi="仿宋" w:eastAsia="仿宋" w:cs="仿宋"/>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9182"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每个月</w:t>
            </w:r>
            <w:r>
              <w:rPr>
                <w:rFonts w:hint="eastAsia" w:ascii="仿宋" w:hAnsi="仿宋" w:eastAsia="仿宋" w:cs="仿宋"/>
                <w:color w:val="auto"/>
                <w:sz w:val="24"/>
                <w:szCs w:val="24"/>
                <w:highlight w:val="none"/>
              </w:rPr>
              <w:t>报价金额大写：</w:t>
            </w:r>
            <w:r>
              <w:rPr>
                <w:rFonts w:hint="eastAsia" w:ascii="仿宋" w:hAnsi="仿宋" w:eastAsia="仿宋" w:cs="仿宋"/>
                <w:color w:val="auto"/>
                <w:spacing w:val="20"/>
                <w:sz w:val="24"/>
                <w:szCs w:val="24"/>
                <w:highlight w:val="none"/>
              </w:rPr>
              <w:t>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0"/>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9182"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一年合计报价金额大写：</w:t>
            </w:r>
            <w:r>
              <w:rPr>
                <w:rFonts w:hint="eastAsia" w:ascii="仿宋" w:hAnsi="仿宋" w:eastAsia="仿宋" w:cs="仿宋"/>
                <w:color w:val="auto"/>
                <w:spacing w:val="20"/>
                <w:sz w:val="24"/>
                <w:szCs w:val="24"/>
                <w:highlight w:val="none"/>
              </w:rPr>
              <w:t>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0"/>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9182"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三年</w:t>
            </w:r>
            <w:r>
              <w:rPr>
                <w:rFonts w:hint="eastAsia" w:ascii="仿宋" w:hAnsi="仿宋" w:eastAsia="仿宋" w:cs="仿宋"/>
                <w:color w:val="auto"/>
                <w:sz w:val="24"/>
                <w:szCs w:val="24"/>
                <w:highlight w:val="none"/>
              </w:rPr>
              <w:t>合计报价金额大写：</w:t>
            </w:r>
            <w:r>
              <w:rPr>
                <w:rFonts w:hint="eastAsia" w:ascii="仿宋" w:hAnsi="仿宋" w:eastAsia="仿宋" w:cs="仿宋"/>
                <w:color w:val="auto"/>
                <w:spacing w:val="20"/>
                <w:sz w:val="24"/>
                <w:szCs w:val="24"/>
                <w:highlight w:val="none"/>
              </w:rPr>
              <w:t>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0"/>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9182"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投标报价包含办公费、设备费、管理费、税费、中标人所聘用人员的工资、福利、社会保险金、加班费、服装费，水电费，岗位配套装备</w:t>
            </w:r>
            <w:r>
              <w:rPr>
                <w:rFonts w:hint="eastAsia" w:ascii="仿宋" w:hAnsi="仿宋" w:eastAsia="仿宋" w:cs="仿宋"/>
                <w:color w:val="auto"/>
                <w:sz w:val="24"/>
                <w:szCs w:val="24"/>
                <w:highlight w:val="none"/>
                <w:lang w:val="en-US" w:eastAsia="zh-CN" w:bidi="ar"/>
              </w:rPr>
              <w:t>等</w:t>
            </w:r>
            <w:r>
              <w:rPr>
                <w:rFonts w:hint="eastAsia" w:ascii="仿宋" w:hAnsi="仿宋" w:eastAsia="仿宋" w:cs="仿宋"/>
                <w:color w:val="auto"/>
                <w:sz w:val="24"/>
                <w:szCs w:val="24"/>
                <w:highlight w:val="none"/>
                <w:lang w:bidi="ar"/>
              </w:rPr>
              <w:t>等所有经营费用。</w:t>
            </w:r>
          </w:p>
        </w:tc>
      </w:tr>
    </w:tbl>
    <w:p>
      <w:pPr>
        <w:snapToGrid w:val="0"/>
        <w:spacing w:before="50" w:after="50"/>
        <w:jc w:val="left"/>
        <w:rPr>
          <w:rFonts w:hint="eastAsia" w:ascii="仿宋" w:hAnsi="仿宋" w:eastAsia="仿宋" w:cs="仿宋"/>
          <w:color w:val="auto"/>
          <w:sz w:val="24"/>
          <w:szCs w:val="24"/>
          <w:highlight w:val="none"/>
        </w:rPr>
      </w:pPr>
    </w:p>
    <w:p>
      <w:pPr>
        <w:snapToGrid w:val="0"/>
        <w:spacing w:before="50" w:after="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注: </w:t>
      </w:r>
    </w:p>
    <w:p>
      <w:pPr>
        <w:snapToGrid w:val="0"/>
        <w:spacing w:before="50" w:after="5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1.投标人的开标一览表必须加盖投标人公章并由法定代表人（负责人或自然人）或委托代理人签字，</w:t>
      </w:r>
      <w:r>
        <w:rPr>
          <w:rFonts w:hint="eastAsia" w:ascii="仿宋" w:hAnsi="仿宋" w:eastAsia="仿宋" w:cs="仿宋"/>
          <w:b/>
          <w:color w:val="auto"/>
          <w:sz w:val="24"/>
          <w:szCs w:val="24"/>
          <w:highlight w:val="none"/>
        </w:rPr>
        <w:t>否则其投标作无效标处理</w:t>
      </w:r>
      <w:r>
        <w:rPr>
          <w:rFonts w:hint="eastAsia" w:ascii="仿宋" w:hAnsi="仿宋" w:eastAsia="仿宋" w:cs="仿宋"/>
          <w:color w:val="auto"/>
          <w:sz w:val="24"/>
          <w:szCs w:val="24"/>
          <w:highlight w:val="none"/>
        </w:rPr>
        <w:t>。</w:t>
      </w:r>
    </w:p>
    <w:p>
      <w:pPr>
        <w:snapToGrid w:val="0"/>
        <w:spacing w:before="50" w:after="50"/>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报价一经涂改，应在涂改处加盖投标人公章或者由法定代表人（负责人或自然人）或授权委托人签字或盖章</w:t>
      </w:r>
      <w:r>
        <w:rPr>
          <w:rFonts w:hint="eastAsia" w:ascii="仿宋" w:hAnsi="仿宋" w:eastAsia="仿宋" w:cs="仿宋"/>
          <w:b/>
          <w:color w:val="auto"/>
          <w:sz w:val="24"/>
          <w:szCs w:val="24"/>
          <w:highlight w:val="none"/>
        </w:rPr>
        <w:t>，否则其投标作无效标处理。</w:t>
      </w:r>
    </w:p>
    <w:p>
      <w:pPr>
        <w:snapToGrid w:val="0"/>
        <w:spacing w:before="50" w:after="50"/>
        <w:ind w:left="-2" w:leftChars="-1" w:right="-817" w:rightChars="-389"/>
        <w:rPr>
          <w:rFonts w:hint="eastAsia" w:ascii="仿宋" w:hAnsi="仿宋" w:eastAsia="仿宋" w:cs="仿宋"/>
          <w:color w:val="auto"/>
          <w:sz w:val="24"/>
          <w:szCs w:val="24"/>
          <w:highlight w:val="none"/>
        </w:rPr>
      </w:pPr>
    </w:p>
    <w:p>
      <w:pPr>
        <w:snapToGrid w:val="0"/>
        <w:spacing w:before="50" w:after="50"/>
        <w:ind w:left="-2" w:leftChars="-1" w:right="-817" w:rightChars="-38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法定代表人（负责人或自然人）或委托代理人（签字）：                    </w:t>
      </w: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napToGrid w:val="0"/>
        <w:spacing w:before="50" w:after="50"/>
        <w:ind w:left="-3" w:leftChars="-15" w:right="-817" w:rightChars="-389" w:hanging="28" w:hangingChars="1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                                 日期：    年   月   日</w:t>
      </w:r>
    </w:p>
    <w:p>
      <w:pPr>
        <w:snapToGrid w:val="0"/>
        <w:spacing w:before="120" w:beforeLines="50" w:after="50"/>
        <w:jc w:val="center"/>
        <w:outlineLvl w:val="1"/>
        <w:rPr>
          <w:rFonts w:hint="eastAsia" w:ascii="仿宋" w:hAnsi="仿宋" w:eastAsia="仿宋" w:cs="仿宋"/>
          <w:b/>
          <w:bCs/>
          <w:color w:val="auto"/>
          <w:sz w:val="24"/>
          <w:szCs w:val="24"/>
          <w:highlight w:val="none"/>
        </w:rPr>
      </w:pPr>
    </w:p>
    <w:p>
      <w:pPr>
        <w:snapToGrid w:val="0"/>
        <w:spacing w:before="120" w:beforeLines="50" w:after="50"/>
        <w:jc w:val="center"/>
        <w:outlineLvl w:val="1"/>
        <w:rPr>
          <w:rFonts w:hint="eastAsia" w:ascii="仿宋" w:hAnsi="仿宋" w:eastAsia="仿宋" w:cs="仿宋"/>
          <w:b/>
          <w:bCs/>
          <w:color w:val="auto"/>
          <w:sz w:val="24"/>
          <w:szCs w:val="24"/>
          <w:highlight w:val="none"/>
        </w:rPr>
      </w:pPr>
    </w:p>
    <w:p>
      <w:pPr>
        <w:pStyle w:val="2"/>
        <w:rPr>
          <w:rFonts w:hint="eastAsia" w:ascii="仿宋" w:hAnsi="仿宋" w:eastAsia="仿宋" w:cs="仿宋"/>
          <w:b/>
          <w:bCs/>
          <w:color w:val="auto"/>
          <w:sz w:val="24"/>
          <w:szCs w:val="24"/>
          <w:highlight w:val="none"/>
        </w:rPr>
      </w:pPr>
    </w:p>
    <w:p>
      <w:pPr>
        <w:pStyle w:val="4"/>
        <w:rPr>
          <w:rFonts w:hint="eastAsia"/>
          <w:color w:val="auto"/>
          <w:highlight w:val="none"/>
        </w:rPr>
      </w:pPr>
    </w:p>
    <w:p>
      <w:pPr>
        <w:snapToGrid w:val="0"/>
        <w:spacing w:before="120" w:beforeLines="50" w:after="50"/>
        <w:jc w:val="center"/>
        <w:outlineLvl w:val="1"/>
        <w:rPr>
          <w:rFonts w:hint="eastAsia" w:ascii="仿宋" w:hAnsi="仿宋" w:eastAsia="仿宋" w:cs="仿宋"/>
          <w:b/>
          <w:bCs/>
          <w:color w:val="auto"/>
          <w:sz w:val="24"/>
          <w:szCs w:val="24"/>
          <w:highlight w:val="none"/>
          <w:u w:val="single"/>
          <w:lang w:val="en-US" w:eastAsia="zh-CN"/>
        </w:rPr>
      </w:pPr>
    </w:p>
    <w:p>
      <w:pPr>
        <w:snapToGrid w:val="0"/>
        <w:spacing w:before="120" w:beforeLines="50" w:after="50"/>
        <w:jc w:val="center"/>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lang w:val="en-US" w:eastAsia="zh-CN"/>
        </w:rPr>
        <w:t>项目</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lang w:eastAsia="zh-CN"/>
        </w:rPr>
        <w:t>分标（</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报价清单</w:t>
      </w:r>
    </w:p>
    <w:tbl>
      <w:tblPr>
        <w:tblStyle w:val="20"/>
        <w:tblW w:w="9513" w:type="dxa"/>
        <w:tblInd w:w="93" w:type="dxa"/>
        <w:tblLayout w:type="autofit"/>
        <w:tblCellMar>
          <w:top w:w="0" w:type="dxa"/>
          <w:left w:w="108" w:type="dxa"/>
          <w:bottom w:w="0" w:type="dxa"/>
          <w:right w:w="108" w:type="dxa"/>
        </w:tblCellMar>
      </w:tblPr>
      <w:tblGrid>
        <w:gridCol w:w="700"/>
        <w:gridCol w:w="1583"/>
        <w:gridCol w:w="2677"/>
        <w:gridCol w:w="1420"/>
        <w:gridCol w:w="1420"/>
        <w:gridCol w:w="1713"/>
      </w:tblGrid>
      <w:tr>
        <w:tblPrEx>
          <w:tblCellMar>
            <w:top w:w="0" w:type="dxa"/>
            <w:left w:w="108" w:type="dxa"/>
            <w:bottom w:w="0" w:type="dxa"/>
            <w:right w:w="108" w:type="dxa"/>
          </w:tblCellMar>
        </w:tblPrEx>
        <w:trPr>
          <w:trHeight w:val="540" w:hRule="atLeast"/>
        </w:trPr>
        <w:tc>
          <w:tcPr>
            <w:tcW w:w="700" w:type="dxa"/>
            <w:vMerge w:val="restart"/>
            <w:tcBorders>
              <w:top w:val="single" w:color="auto" w:sz="8" w:space="0"/>
              <w:left w:val="single" w:color="auto" w:sz="8" w:space="0"/>
              <w:right w:val="single" w:color="auto" w:sz="8" w:space="0"/>
            </w:tcBorders>
            <w:noWrap w:val="0"/>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583"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项目内容</w:t>
            </w:r>
          </w:p>
        </w:tc>
        <w:tc>
          <w:tcPr>
            <w:tcW w:w="2677" w:type="dxa"/>
            <w:vMerge w:val="restart"/>
            <w:tcBorders>
              <w:top w:val="single" w:color="auto" w:sz="8" w:space="0"/>
              <w:left w:val="single" w:color="auto" w:sz="8" w:space="0"/>
              <w:right w:val="single" w:color="auto" w:sz="8"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摘要</w:t>
            </w:r>
          </w:p>
        </w:tc>
        <w:tc>
          <w:tcPr>
            <w:tcW w:w="1420" w:type="dxa"/>
            <w:tcBorders>
              <w:top w:val="single" w:color="auto" w:sz="8" w:space="0"/>
              <w:left w:val="nil"/>
              <w:bottom w:val="nil"/>
              <w:right w:val="single" w:color="auto" w:sz="8"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单项</w:t>
            </w:r>
          </w:p>
        </w:tc>
        <w:tc>
          <w:tcPr>
            <w:tcW w:w="1420" w:type="dxa"/>
            <w:tcBorders>
              <w:top w:val="single" w:color="auto" w:sz="8" w:space="0"/>
              <w:left w:val="nil"/>
              <w:bottom w:val="nil"/>
              <w:right w:val="single" w:color="auto" w:sz="8"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总价</w:t>
            </w:r>
          </w:p>
        </w:tc>
        <w:tc>
          <w:tcPr>
            <w:tcW w:w="1713"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tblPrEx>
          <w:tblCellMar>
            <w:top w:w="0" w:type="dxa"/>
            <w:left w:w="108" w:type="dxa"/>
            <w:bottom w:w="0" w:type="dxa"/>
            <w:right w:w="108" w:type="dxa"/>
          </w:tblCellMar>
        </w:tblPrEx>
        <w:trPr>
          <w:trHeight w:val="540" w:hRule="atLeast"/>
        </w:trPr>
        <w:tc>
          <w:tcPr>
            <w:tcW w:w="700" w:type="dxa"/>
            <w:vMerge w:val="continue"/>
            <w:tcBorders>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color w:val="auto"/>
                <w:kern w:val="0"/>
                <w:sz w:val="24"/>
                <w:szCs w:val="24"/>
                <w:highlight w:val="none"/>
              </w:rPr>
            </w:pPr>
          </w:p>
        </w:tc>
        <w:tc>
          <w:tcPr>
            <w:tcW w:w="1583"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hint="eastAsia" w:ascii="仿宋" w:hAnsi="仿宋" w:eastAsia="仿宋" w:cs="仿宋"/>
                <w:color w:val="auto"/>
                <w:kern w:val="0"/>
                <w:sz w:val="24"/>
                <w:szCs w:val="24"/>
                <w:highlight w:val="none"/>
              </w:rPr>
            </w:pPr>
          </w:p>
        </w:tc>
        <w:tc>
          <w:tcPr>
            <w:tcW w:w="2677" w:type="dxa"/>
            <w:vMerge w:val="continue"/>
            <w:tcBorders>
              <w:left w:val="single" w:color="auto" w:sz="8" w:space="0"/>
              <w:bottom w:val="single" w:color="000000" w:sz="8" w:space="0"/>
              <w:right w:val="single" w:color="auto" w:sz="8" w:space="0"/>
            </w:tcBorders>
            <w:noWrap w:val="0"/>
            <w:vAlign w:val="center"/>
          </w:tcPr>
          <w:p>
            <w:pPr>
              <w:widowControl/>
              <w:jc w:val="center"/>
              <w:rPr>
                <w:rFonts w:hint="eastAsia" w:ascii="仿宋" w:hAnsi="仿宋" w:eastAsia="仿宋" w:cs="仿宋"/>
                <w:color w:val="auto"/>
                <w:kern w:val="0"/>
                <w:sz w:val="24"/>
                <w:szCs w:val="24"/>
                <w:highlight w:val="none"/>
              </w:rPr>
            </w:pPr>
          </w:p>
        </w:tc>
        <w:tc>
          <w:tcPr>
            <w:tcW w:w="1420"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（月金额）</w:t>
            </w:r>
          </w:p>
        </w:tc>
        <w:tc>
          <w:tcPr>
            <w:tcW w:w="1420"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（三年金额）</w:t>
            </w:r>
          </w:p>
        </w:tc>
        <w:tc>
          <w:tcPr>
            <w:tcW w:w="1713"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749" w:hRule="atLeast"/>
        </w:trPr>
        <w:tc>
          <w:tcPr>
            <w:tcW w:w="700"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583" w:type="dxa"/>
            <w:tcBorders>
              <w:top w:val="nil"/>
              <w:left w:val="nil"/>
              <w:bottom w:val="single" w:color="auto" w:sz="8" w:space="0"/>
              <w:right w:val="single" w:color="auto" w:sz="8" w:space="0"/>
            </w:tcBorders>
            <w:shd w:val="clear" w:color="auto" w:fill="FFFFFF"/>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员工</w:t>
            </w:r>
            <w:r>
              <w:rPr>
                <w:rFonts w:hint="eastAsia" w:ascii="仿宋" w:hAnsi="仿宋" w:eastAsia="仿宋" w:cs="仿宋"/>
                <w:color w:val="auto"/>
                <w:kern w:val="0"/>
                <w:sz w:val="24"/>
                <w:szCs w:val="24"/>
                <w:highlight w:val="none"/>
              </w:rPr>
              <w:t>工资</w:t>
            </w:r>
          </w:p>
        </w:tc>
        <w:tc>
          <w:tcPr>
            <w:tcW w:w="2677" w:type="dxa"/>
            <w:tcBorders>
              <w:top w:val="nil"/>
              <w:left w:val="nil"/>
              <w:bottom w:val="single" w:color="auto" w:sz="8" w:space="0"/>
              <w:right w:val="single" w:color="auto" w:sz="8" w:space="0"/>
            </w:tcBorders>
            <w:shd w:val="clear" w:color="auto" w:fill="FFFFFF"/>
            <w:noWrap w:val="0"/>
            <w:vAlign w:val="center"/>
          </w:tcPr>
          <w:p>
            <w:pPr>
              <w:widowControl/>
              <w:jc w:val="center"/>
              <w:rPr>
                <w:rFonts w:hint="eastAsia" w:ascii="仿宋" w:hAnsi="仿宋" w:eastAsia="仿宋" w:cs="仿宋"/>
                <w:color w:val="auto"/>
                <w:kern w:val="0"/>
                <w:sz w:val="24"/>
                <w:szCs w:val="24"/>
                <w:highlight w:val="none"/>
              </w:rPr>
            </w:pPr>
          </w:p>
        </w:tc>
        <w:tc>
          <w:tcPr>
            <w:tcW w:w="1420" w:type="dxa"/>
            <w:tcBorders>
              <w:top w:val="nil"/>
              <w:left w:val="nil"/>
              <w:bottom w:val="single" w:color="auto" w:sz="8" w:space="0"/>
              <w:right w:val="single" w:color="auto" w:sz="8" w:space="0"/>
            </w:tcBorders>
            <w:shd w:val="clear" w:color="auto" w:fill="FFFFFF"/>
            <w:noWrap w:val="0"/>
            <w:vAlign w:val="center"/>
          </w:tcPr>
          <w:p>
            <w:pPr>
              <w:widowControl/>
              <w:jc w:val="center"/>
              <w:rPr>
                <w:rFonts w:hint="eastAsia" w:ascii="仿宋" w:hAnsi="仿宋" w:eastAsia="仿宋" w:cs="仿宋"/>
                <w:color w:val="auto"/>
                <w:kern w:val="0"/>
                <w:sz w:val="24"/>
                <w:szCs w:val="24"/>
                <w:highlight w:val="none"/>
              </w:rPr>
            </w:pPr>
          </w:p>
        </w:tc>
        <w:tc>
          <w:tcPr>
            <w:tcW w:w="1420" w:type="dxa"/>
            <w:tcBorders>
              <w:top w:val="nil"/>
              <w:left w:val="nil"/>
              <w:bottom w:val="single" w:color="auto" w:sz="4" w:space="0"/>
              <w:right w:val="single" w:color="auto" w:sz="8" w:space="0"/>
            </w:tcBorders>
            <w:shd w:val="clear" w:color="auto" w:fill="FFFFFF"/>
            <w:noWrap w:val="0"/>
            <w:vAlign w:val="center"/>
          </w:tcPr>
          <w:p>
            <w:pPr>
              <w:widowControl/>
              <w:jc w:val="center"/>
              <w:rPr>
                <w:rFonts w:hint="eastAsia" w:ascii="仿宋" w:hAnsi="仿宋" w:eastAsia="仿宋" w:cs="仿宋"/>
                <w:color w:val="auto"/>
                <w:kern w:val="0"/>
                <w:sz w:val="24"/>
                <w:szCs w:val="24"/>
                <w:highlight w:val="none"/>
              </w:rPr>
            </w:pPr>
          </w:p>
        </w:tc>
        <w:tc>
          <w:tcPr>
            <w:tcW w:w="1713"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679" w:hRule="atLeast"/>
        </w:trPr>
        <w:tc>
          <w:tcPr>
            <w:tcW w:w="700"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p>
        </w:tc>
        <w:tc>
          <w:tcPr>
            <w:tcW w:w="1583"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法定节假日加班费用</w:t>
            </w:r>
          </w:p>
        </w:tc>
        <w:tc>
          <w:tcPr>
            <w:tcW w:w="2677"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p>
        </w:tc>
        <w:tc>
          <w:tcPr>
            <w:tcW w:w="1420" w:type="dxa"/>
            <w:tcBorders>
              <w:top w:val="nil"/>
              <w:left w:val="nil"/>
              <w:bottom w:val="single" w:color="auto" w:sz="8" w:space="0"/>
              <w:right w:val="nil"/>
            </w:tcBorders>
            <w:noWrap w:val="0"/>
            <w:vAlign w:val="center"/>
          </w:tcPr>
          <w:p>
            <w:pPr>
              <w:widowControl/>
              <w:jc w:val="center"/>
              <w:rPr>
                <w:rFonts w:hint="eastAsia" w:ascii="仿宋" w:hAnsi="仿宋" w:eastAsia="仿宋" w:cs="仿宋"/>
                <w:color w:val="auto"/>
                <w:kern w:val="0"/>
                <w:sz w:val="24"/>
                <w:szCs w:val="24"/>
                <w:highlight w:val="none"/>
              </w:rPr>
            </w:pPr>
          </w:p>
        </w:tc>
        <w:tc>
          <w:tcPr>
            <w:tcW w:w="1420" w:type="dxa"/>
            <w:tcBorders>
              <w:top w:val="single" w:color="auto" w:sz="4" w:space="0"/>
              <w:left w:val="single" w:color="auto" w:sz="8" w:space="0"/>
              <w:bottom w:val="single" w:color="auto" w:sz="8" w:space="0"/>
              <w:right w:val="single" w:color="auto" w:sz="8" w:space="0"/>
            </w:tcBorders>
            <w:noWrap/>
            <w:vAlign w:val="center"/>
          </w:tcPr>
          <w:p>
            <w:pPr>
              <w:widowControl/>
              <w:jc w:val="center"/>
              <w:rPr>
                <w:rFonts w:hint="eastAsia" w:ascii="仿宋" w:hAnsi="仿宋" w:eastAsia="仿宋" w:cs="仿宋"/>
                <w:color w:val="auto"/>
                <w:kern w:val="0"/>
                <w:sz w:val="24"/>
                <w:szCs w:val="24"/>
                <w:highlight w:val="none"/>
              </w:rPr>
            </w:pPr>
          </w:p>
        </w:tc>
        <w:tc>
          <w:tcPr>
            <w:tcW w:w="1713"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仿宋"/>
                <w:color w:val="auto"/>
                <w:kern w:val="0"/>
                <w:sz w:val="24"/>
                <w:szCs w:val="24"/>
                <w:highlight w:val="none"/>
                <w:lang w:eastAsia="zh-CN"/>
              </w:rPr>
            </w:pPr>
          </w:p>
        </w:tc>
      </w:tr>
      <w:tr>
        <w:tblPrEx>
          <w:tblCellMar>
            <w:top w:w="0" w:type="dxa"/>
            <w:left w:w="108" w:type="dxa"/>
            <w:bottom w:w="0" w:type="dxa"/>
            <w:right w:w="108" w:type="dxa"/>
          </w:tblCellMar>
        </w:tblPrEx>
        <w:trPr>
          <w:trHeight w:val="664" w:hRule="atLeast"/>
        </w:trPr>
        <w:tc>
          <w:tcPr>
            <w:tcW w:w="700"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1583"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服装费</w:t>
            </w:r>
          </w:p>
        </w:tc>
        <w:tc>
          <w:tcPr>
            <w:tcW w:w="2677" w:type="dxa"/>
            <w:tcBorders>
              <w:top w:val="nil"/>
              <w:left w:val="nil"/>
              <w:bottom w:val="single" w:color="auto" w:sz="8" w:space="0"/>
              <w:right w:val="single" w:color="auto" w:sz="8" w:space="0"/>
            </w:tcBorders>
            <w:shd w:val="clear" w:color="auto" w:fill="FFFFFF"/>
            <w:noWrap w:val="0"/>
            <w:vAlign w:val="center"/>
          </w:tcPr>
          <w:p>
            <w:pPr>
              <w:widowControl/>
              <w:jc w:val="center"/>
              <w:rPr>
                <w:rFonts w:hint="eastAsia" w:ascii="仿宋" w:hAnsi="仿宋" w:eastAsia="仿宋" w:cs="仿宋"/>
                <w:color w:val="auto"/>
                <w:kern w:val="0"/>
                <w:sz w:val="24"/>
                <w:szCs w:val="24"/>
                <w:highlight w:val="none"/>
              </w:rPr>
            </w:pPr>
          </w:p>
        </w:tc>
        <w:tc>
          <w:tcPr>
            <w:tcW w:w="1420"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仿宋"/>
                <w:color w:val="auto"/>
                <w:kern w:val="0"/>
                <w:sz w:val="24"/>
                <w:szCs w:val="24"/>
                <w:highlight w:val="none"/>
              </w:rPr>
            </w:pPr>
          </w:p>
        </w:tc>
        <w:tc>
          <w:tcPr>
            <w:tcW w:w="1420"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仿宋"/>
                <w:color w:val="auto"/>
                <w:kern w:val="0"/>
                <w:sz w:val="24"/>
                <w:szCs w:val="24"/>
                <w:highlight w:val="none"/>
              </w:rPr>
            </w:pPr>
          </w:p>
        </w:tc>
        <w:tc>
          <w:tcPr>
            <w:tcW w:w="1713"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604" w:hRule="atLeast"/>
        </w:trPr>
        <w:tc>
          <w:tcPr>
            <w:tcW w:w="700"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p>
        </w:tc>
        <w:tc>
          <w:tcPr>
            <w:tcW w:w="1583"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办公用品及安保用品费</w:t>
            </w:r>
          </w:p>
        </w:tc>
        <w:tc>
          <w:tcPr>
            <w:tcW w:w="2677" w:type="dxa"/>
            <w:tcBorders>
              <w:top w:val="nil"/>
              <w:left w:val="nil"/>
              <w:bottom w:val="single" w:color="auto" w:sz="8" w:space="0"/>
              <w:right w:val="single" w:color="auto" w:sz="8" w:space="0"/>
            </w:tcBorders>
            <w:shd w:val="clear" w:color="auto" w:fill="FFFFFF"/>
            <w:noWrap w:val="0"/>
            <w:vAlign w:val="center"/>
          </w:tcPr>
          <w:p>
            <w:pPr>
              <w:widowControl/>
              <w:jc w:val="center"/>
              <w:rPr>
                <w:rFonts w:hint="eastAsia" w:ascii="仿宋" w:hAnsi="仿宋" w:eastAsia="仿宋" w:cs="仿宋"/>
                <w:color w:val="auto"/>
                <w:kern w:val="0"/>
                <w:sz w:val="24"/>
                <w:szCs w:val="24"/>
                <w:highlight w:val="none"/>
              </w:rPr>
            </w:pPr>
          </w:p>
        </w:tc>
        <w:tc>
          <w:tcPr>
            <w:tcW w:w="1420"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仿宋"/>
                <w:color w:val="auto"/>
                <w:kern w:val="0"/>
                <w:sz w:val="24"/>
                <w:szCs w:val="24"/>
                <w:highlight w:val="none"/>
              </w:rPr>
            </w:pPr>
          </w:p>
        </w:tc>
        <w:tc>
          <w:tcPr>
            <w:tcW w:w="1420"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仿宋"/>
                <w:color w:val="auto"/>
                <w:kern w:val="0"/>
                <w:sz w:val="24"/>
                <w:szCs w:val="24"/>
                <w:highlight w:val="none"/>
              </w:rPr>
            </w:pPr>
          </w:p>
        </w:tc>
        <w:tc>
          <w:tcPr>
            <w:tcW w:w="1713"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电脑、打印机、</w:t>
            </w:r>
            <w:r>
              <w:rPr>
                <w:rFonts w:hint="eastAsia" w:ascii="仿宋" w:hAnsi="仿宋" w:eastAsia="仿宋" w:cs="仿宋"/>
                <w:color w:val="auto"/>
                <w:kern w:val="0"/>
                <w:sz w:val="24"/>
                <w:szCs w:val="24"/>
                <w:highlight w:val="none"/>
              </w:rPr>
              <w:t>对讲机、</w:t>
            </w:r>
            <w:r>
              <w:rPr>
                <w:rFonts w:hint="eastAsia" w:ascii="仿宋" w:hAnsi="仿宋" w:eastAsia="仿宋" w:cs="仿宋"/>
                <w:color w:val="auto"/>
                <w:kern w:val="0"/>
                <w:sz w:val="24"/>
                <w:szCs w:val="24"/>
                <w:highlight w:val="none"/>
                <w:lang w:eastAsia="zh-CN"/>
              </w:rPr>
              <w:t>强光手电</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拖地机、保洁日常物耗</w:t>
            </w:r>
            <w:r>
              <w:rPr>
                <w:rFonts w:hint="eastAsia" w:ascii="仿宋" w:hAnsi="仿宋" w:eastAsia="仿宋" w:cs="仿宋"/>
                <w:color w:val="auto"/>
                <w:kern w:val="0"/>
                <w:sz w:val="24"/>
                <w:szCs w:val="24"/>
                <w:highlight w:val="none"/>
              </w:rPr>
              <w:t>等</w:t>
            </w:r>
          </w:p>
        </w:tc>
      </w:tr>
      <w:tr>
        <w:tblPrEx>
          <w:tblCellMar>
            <w:top w:w="0" w:type="dxa"/>
            <w:left w:w="108" w:type="dxa"/>
            <w:bottom w:w="0" w:type="dxa"/>
            <w:right w:w="108" w:type="dxa"/>
          </w:tblCellMar>
        </w:tblPrEx>
        <w:trPr>
          <w:trHeight w:val="499" w:hRule="atLeast"/>
        </w:trPr>
        <w:tc>
          <w:tcPr>
            <w:tcW w:w="700"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1583"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员工社保经费</w:t>
            </w:r>
          </w:p>
        </w:tc>
        <w:tc>
          <w:tcPr>
            <w:tcW w:w="2677"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仿宋" w:hAnsi="仿宋" w:eastAsia="仿宋" w:cs="仿宋"/>
                <w:color w:val="auto"/>
                <w:kern w:val="0"/>
                <w:sz w:val="24"/>
                <w:szCs w:val="24"/>
                <w:highlight w:val="none"/>
              </w:rPr>
            </w:pPr>
          </w:p>
        </w:tc>
        <w:tc>
          <w:tcPr>
            <w:tcW w:w="14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仿宋" w:hAnsi="仿宋" w:eastAsia="仿宋" w:cs="仿宋"/>
                <w:color w:val="auto"/>
                <w:kern w:val="0"/>
                <w:sz w:val="24"/>
                <w:szCs w:val="24"/>
                <w:highlight w:val="none"/>
              </w:rPr>
            </w:pPr>
          </w:p>
        </w:tc>
        <w:tc>
          <w:tcPr>
            <w:tcW w:w="1420" w:type="dxa"/>
            <w:tcBorders>
              <w:top w:val="nil"/>
              <w:left w:val="nil"/>
              <w:bottom w:val="single" w:color="auto" w:sz="8" w:space="0"/>
              <w:right w:val="single" w:color="auto" w:sz="8" w:space="0"/>
            </w:tcBorders>
            <w:shd w:val="clear" w:color="auto" w:fill="FFFFFF"/>
            <w:noWrap w:val="0"/>
            <w:vAlign w:val="center"/>
          </w:tcPr>
          <w:p>
            <w:pPr>
              <w:widowControl/>
              <w:jc w:val="center"/>
              <w:rPr>
                <w:rFonts w:hint="eastAsia" w:ascii="仿宋" w:hAnsi="仿宋" w:eastAsia="仿宋" w:cs="仿宋"/>
                <w:color w:val="auto"/>
                <w:kern w:val="0"/>
                <w:sz w:val="24"/>
                <w:szCs w:val="24"/>
                <w:highlight w:val="none"/>
              </w:rPr>
            </w:pPr>
          </w:p>
        </w:tc>
        <w:tc>
          <w:tcPr>
            <w:tcW w:w="1713"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按人社局要求标准计算</w:t>
            </w:r>
          </w:p>
        </w:tc>
      </w:tr>
      <w:tr>
        <w:tblPrEx>
          <w:tblCellMar>
            <w:top w:w="0" w:type="dxa"/>
            <w:left w:w="108" w:type="dxa"/>
            <w:bottom w:w="0" w:type="dxa"/>
            <w:right w:w="108" w:type="dxa"/>
          </w:tblCellMar>
        </w:tblPrEx>
        <w:trPr>
          <w:trHeight w:val="799" w:hRule="atLeast"/>
        </w:trPr>
        <w:tc>
          <w:tcPr>
            <w:tcW w:w="700"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6</w:t>
            </w:r>
          </w:p>
        </w:tc>
        <w:tc>
          <w:tcPr>
            <w:tcW w:w="1583"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公司管理费</w:t>
            </w:r>
          </w:p>
        </w:tc>
        <w:tc>
          <w:tcPr>
            <w:tcW w:w="2677"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420"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仿宋" w:hAnsi="仿宋" w:eastAsia="仿宋" w:cs="仿宋"/>
                <w:color w:val="auto"/>
                <w:kern w:val="0"/>
                <w:sz w:val="24"/>
                <w:szCs w:val="24"/>
                <w:highlight w:val="none"/>
              </w:rPr>
            </w:pPr>
          </w:p>
        </w:tc>
        <w:tc>
          <w:tcPr>
            <w:tcW w:w="1420" w:type="dxa"/>
            <w:tcBorders>
              <w:top w:val="nil"/>
              <w:left w:val="nil"/>
              <w:bottom w:val="single" w:color="auto" w:sz="8" w:space="0"/>
              <w:right w:val="single" w:color="auto" w:sz="8" w:space="0"/>
            </w:tcBorders>
            <w:shd w:val="clear" w:color="auto" w:fill="FFFFFF"/>
            <w:noWrap w:val="0"/>
            <w:vAlign w:val="center"/>
          </w:tcPr>
          <w:p>
            <w:pPr>
              <w:widowControl/>
              <w:jc w:val="center"/>
              <w:rPr>
                <w:rFonts w:hint="eastAsia" w:ascii="仿宋" w:hAnsi="仿宋" w:eastAsia="仿宋" w:cs="仿宋"/>
                <w:color w:val="auto"/>
                <w:kern w:val="0"/>
                <w:sz w:val="24"/>
                <w:szCs w:val="24"/>
                <w:highlight w:val="none"/>
              </w:rPr>
            </w:pPr>
          </w:p>
        </w:tc>
        <w:tc>
          <w:tcPr>
            <w:tcW w:w="1713"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799" w:hRule="atLeast"/>
        </w:trPr>
        <w:tc>
          <w:tcPr>
            <w:tcW w:w="700"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583"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应交税金</w:t>
            </w:r>
          </w:p>
        </w:tc>
        <w:tc>
          <w:tcPr>
            <w:tcW w:w="2677" w:type="dxa"/>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420" w:type="dxa"/>
            <w:tcBorders>
              <w:top w:val="nil"/>
              <w:left w:val="nil"/>
              <w:bottom w:val="single" w:color="auto" w:sz="8" w:space="0"/>
              <w:right w:val="single" w:color="auto" w:sz="8" w:space="0"/>
            </w:tcBorders>
            <w:shd w:val="clear" w:color="auto" w:fill="FFFFFF"/>
            <w:noWrap w:val="0"/>
            <w:vAlign w:val="center"/>
          </w:tcPr>
          <w:p>
            <w:pPr>
              <w:widowControl/>
              <w:jc w:val="center"/>
              <w:rPr>
                <w:rFonts w:hint="eastAsia" w:ascii="仿宋" w:hAnsi="仿宋" w:eastAsia="仿宋" w:cs="仿宋"/>
                <w:color w:val="auto"/>
                <w:kern w:val="0"/>
                <w:sz w:val="24"/>
                <w:szCs w:val="24"/>
                <w:highlight w:val="none"/>
              </w:rPr>
            </w:pPr>
          </w:p>
        </w:tc>
        <w:tc>
          <w:tcPr>
            <w:tcW w:w="1420" w:type="dxa"/>
            <w:tcBorders>
              <w:top w:val="nil"/>
              <w:left w:val="nil"/>
              <w:bottom w:val="single" w:color="auto" w:sz="8" w:space="0"/>
              <w:right w:val="single" w:color="auto" w:sz="8" w:space="0"/>
            </w:tcBorders>
            <w:shd w:val="clear" w:color="auto" w:fill="FFFFFF"/>
            <w:noWrap w:val="0"/>
            <w:vAlign w:val="center"/>
          </w:tcPr>
          <w:p>
            <w:pPr>
              <w:widowControl/>
              <w:jc w:val="center"/>
              <w:rPr>
                <w:rFonts w:hint="eastAsia" w:ascii="仿宋" w:hAnsi="仿宋" w:eastAsia="仿宋" w:cs="仿宋"/>
                <w:color w:val="auto"/>
                <w:kern w:val="0"/>
                <w:sz w:val="24"/>
                <w:szCs w:val="24"/>
                <w:highlight w:val="none"/>
              </w:rPr>
            </w:pPr>
          </w:p>
        </w:tc>
        <w:tc>
          <w:tcPr>
            <w:tcW w:w="1713"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CellMar>
            <w:top w:w="0" w:type="dxa"/>
            <w:left w:w="108" w:type="dxa"/>
            <w:bottom w:w="0" w:type="dxa"/>
            <w:right w:w="108" w:type="dxa"/>
          </w:tblCellMar>
        </w:tblPrEx>
        <w:trPr>
          <w:trHeight w:val="559" w:hRule="atLeast"/>
        </w:trPr>
        <w:tc>
          <w:tcPr>
            <w:tcW w:w="9513" w:type="dxa"/>
            <w:gridSpan w:val="6"/>
            <w:tcBorders>
              <w:top w:val="nil"/>
              <w:left w:val="single" w:color="auto" w:sz="8" w:space="0"/>
              <w:bottom w:val="single" w:color="auto" w:sz="8" w:space="0"/>
              <w:right w:val="single" w:color="auto" w:sz="8" w:space="0"/>
            </w:tcBorders>
            <w:noWrap w:val="0"/>
            <w:vAlign w:val="center"/>
          </w:tcPr>
          <w:p>
            <w:pPr>
              <w:widowControl/>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每个月报价金额大写：人民币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tc>
      </w:tr>
      <w:tr>
        <w:tblPrEx>
          <w:tblCellMar>
            <w:top w:w="0" w:type="dxa"/>
            <w:left w:w="108" w:type="dxa"/>
            <w:bottom w:w="0" w:type="dxa"/>
            <w:right w:w="108" w:type="dxa"/>
          </w:tblCellMar>
        </w:tblPrEx>
        <w:trPr>
          <w:trHeight w:val="600" w:hRule="atLeast"/>
        </w:trPr>
        <w:tc>
          <w:tcPr>
            <w:tcW w:w="9513" w:type="dxa"/>
            <w:gridSpan w:val="6"/>
            <w:tcBorders>
              <w:top w:val="single" w:color="auto" w:sz="4" w:space="0"/>
              <w:left w:val="single" w:color="auto" w:sz="8" w:space="0"/>
              <w:bottom w:val="single" w:color="auto" w:sz="4" w:space="0"/>
              <w:right w:val="single" w:color="000000" w:sz="8" w:space="0"/>
            </w:tcBorders>
            <w:noWrap w:val="0"/>
            <w:vAlign w:val="center"/>
          </w:tcPr>
          <w:p>
            <w:pPr>
              <w:widowControl/>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一年投标报价合计：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rPr>
              <w:t>元)。</w:t>
            </w:r>
          </w:p>
        </w:tc>
      </w:tr>
      <w:tr>
        <w:tblPrEx>
          <w:tblCellMar>
            <w:top w:w="0" w:type="dxa"/>
            <w:left w:w="108" w:type="dxa"/>
            <w:bottom w:w="0" w:type="dxa"/>
            <w:right w:w="108" w:type="dxa"/>
          </w:tblCellMar>
        </w:tblPrEx>
        <w:trPr>
          <w:trHeight w:val="600" w:hRule="atLeast"/>
        </w:trPr>
        <w:tc>
          <w:tcPr>
            <w:tcW w:w="9513" w:type="dxa"/>
            <w:gridSpan w:val="6"/>
            <w:tcBorders>
              <w:top w:val="single" w:color="auto" w:sz="4" w:space="0"/>
              <w:left w:val="single" w:color="auto" w:sz="8" w:space="0"/>
              <w:bottom w:val="single" w:color="auto" w:sz="4" w:space="0"/>
              <w:right w:val="single" w:color="000000" w:sz="8" w:space="0"/>
            </w:tcBorders>
            <w:noWrap w:val="0"/>
            <w:vAlign w:val="center"/>
          </w:tcPr>
          <w:p>
            <w:pPr>
              <w:widowControl/>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三年</w:t>
            </w:r>
            <w:r>
              <w:rPr>
                <w:rFonts w:hint="eastAsia" w:ascii="仿宋" w:hAnsi="仿宋" w:eastAsia="仿宋" w:cs="仿宋"/>
                <w:color w:val="auto"/>
                <w:kern w:val="0"/>
                <w:sz w:val="24"/>
                <w:szCs w:val="24"/>
                <w:highlight w:val="none"/>
              </w:rPr>
              <w:t>总投标报价合计：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rPr>
              <w:t>元)。</w:t>
            </w:r>
          </w:p>
        </w:tc>
      </w:tr>
      <w:tr>
        <w:tblPrEx>
          <w:tblCellMar>
            <w:top w:w="0" w:type="dxa"/>
            <w:left w:w="108" w:type="dxa"/>
            <w:bottom w:w="0" w:type="dxa"/>
            <w:right w:w="108" w:type="dxa"/>
          </w:tblCellMar>
        </w:tblPrEx>
        <w:trPr>
          <w:trHeight w:val="300" w:hRule="atLeast"/>
        </w:trPr>
        <w:tc>
          <w:tcPr>
            <w:tcW w:w="9513" w:type="dxa"/>
            <w:gridSpan w:val="6"/>
            <w:tcBorders>
              <w:top w:val="single" w:color="auto" w:sz="4" w:space="0"/>
              <w:left w:val="single" w:color="auto" w:sz="8" w:space="0"/>
              <w:bottom w:val="nil"/>
              <w:right w:val="single" w:color="000000" w:sz="8" w:space="0"/>
            </w:tcBorders>
            <w:noWrap w:val="0"/>
            <w:vAlign w:val="center"/>
          </w:tcPr>
          <w:p>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注：</w:t>
            </w:r>
          </w:p>
        </w:tc>
      </w:tr>
      <w:tr>
        <w:tblPrEx>
          <w:tblCellMar>
            <w:top w:w="0" w:type="dxa"/>
            <w:left w:w="108" w:type="dxa"/>
            <w:bottom w:w="0" w:type="dxa"/>
            <w:right w:w="108" w:type="dxa"/>
          </w:tblCellMar>
        </w:tblPrEx>
        <w:trPr>
          <w:trHeight w:val="420" w:hRule="atLeast"/>
        </w:trPr>
        <w:tc>
          <w:tcPr>
            <w:tcW w:w="9513" w:type="dxa"/>
            <w:gridSpan w:val="6"/>
            <w:tcBorders>
              <w:top w:val="nil"/>
              <w:left w:val="single" w:color="auto" w:sz="8" w:space="0"/>
              <w:bottom w:val="nil"/>
              <w:right w:val="single" w:color="000000" w:sz="8" w:space="0"/>
            </w:tcBorders>
            <w:noWrap w:val="0"/>
            <w:vAlign w:val="center"/>
          </w:tcPr>
          <w:p>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1、投标报价包含以上所列项目费用（1）至（</w:t>
            </w:r>
            <w:r>
              <w:rPr>
                <w:rFonts w:hint="eastAsia" w:ascii="仿宋" w:hAnsi="仿宋" w:eastAsia="仿宋" w:cs="仿宋"/>
                <w:b/>
                <w:bCs/>
                <w:color w:val="auto"/>
                <w:kern w:val="0"/>
                <w:sz w:val="24"/>
                <w:szCs w:val="24"/>
                <w:highlight w:val="none"/>
                <w:lang w:val="en-US" w:eastAsia="zh-CN"/>
              </w:rPr>
              <w:t>7</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eastAsia="zh-CN"/>
              </w:rPr>
              <w:t>物业</w:t>
            </w:r>
            <w:r>
              <w:rPr>
                <w:rFonts w:hint="eastAsia" w:ascii="仿宋" w:hAnsi="仿宋" w:eastAsia="仿宋" w:cs="仿宋"/>
                <w:b/>
                <w:bCs/>
                <w:color w:val="auto"/>
                <w:kern w:val="0"/>
                <w:sz w:val="24"/>
                <w:szCs w:val="24"/>
                <w:highlight w:val="none"/>
              </w:rPr>
              <w:t>服务及其它所发生的一切费用的总和。</w:t>
            </w:r>
          </w:p>
        </w:tc>
      </w:tr>
      <w:tr>
        <w:tblPrEx>
          <w:tblCellMar>
            <w:top w:w="0" w:type="dxa"/>
            <w:left w:w="108" w:type="dxa"/>
            <w:bottom w:w="0" w:type="dxa"/>
            <w:right w:w="108" w:type="dxa"/>
          </w:tblCellMar>
        </w:tblPrEx>
        <w:trPr>
          <w:trHeight w:val="90" w:hRule="atLeast"/>
        </w:trPr>
        <w:tc>
          <w:tcPr>
            <w:tcW w:w="9513" w:type="dxa"/>
            <w:gridSpan w:val="6"/>
            <w:tcBorders>
              <w:top w:val="nil"/>
              <w:left w:val="single" w:color="auto" w:sz="8" w:space="0"/>
              <w:bottom w:val="single" w:color="auto" w:sz="8" w:space="0"/>
              <w:right w:val="single" w:color="000000" w:sz="8" w:space="0"/>
            </w:tcBorders>
            <w:noWrap w:val="0"/>
            <w:vAlign w:val="center"/>
          </w:tcPr>
          <w:p>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备注：中标人应保证在合同期内其员工最低月工资不得低于现行公布的崇左市最低工资标准，且中标人须严格按照国家和崇左市政府规定给员工缴纳社会保险费（所需费用要求已含在投标总报价中）。</w:t>
            </w:r>
          </w:p>
        </w:tc>
      </w:tr>
    </w:tbl>
    <w:p>
      <w:pPr>
        <w:pStyle w:val="3"/>
        <w:rPr>
          <w:rFonts w:hint="eastAsia" w:ascii="仿宋" w:hAnsi="仿宋" w:eastAsia="仿宋" w:cs="仿宋"/>
          <w:b/>
          <w:bCs/>
          <w:color w:val="auto"/>
          <w:sz w:val="24"/>
          <w:szCs w:val="24"/>
          <w:highlight w:val="none"/>
        </w:rPr>
      </w:pPr>
    </w:p>
    <w:p>
      <w:pPr>
        <w:snapToGrid w:val="0"/>
        <w:spacing w:before="50" w:after="50"/>
        <w:ind w:left="-2" w:leftChars="-1" w:right="-817" w:rightChars="-38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法定代表人（负责人或自然人）或委托代理人（签字）：                    </w:t>
      </w: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napToGrid w:val="0"/>
        <w:spacing w:before="50" w:after="50"/>
        <w:ind w:left="-3" w:leftChars="-15" w:right="-817" w:rightChars="-389" w:hanging="28" w:hangingChars="1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投标人名称（盖章）：                                 </w:t>
      </w:r>
    </w:p>
    <w:p>
      <w:pPr>
        <w:snapToGrid w:val="0"/>
        <w:spacing w:before="50" w:after="50"/>
        <w:ind w:left="-3" w:leftChars="-15" w:right="-817" w:rightChars="-389" w:hanging="28" w:hangingChars="12"/>
        <w:rPr>
          <w:rFonts w:hint="eastAsia" w:ascii="仿宋" w:hAnsi="仿宋" w:eastAsia="仿宋" w:cs="仿宋"/>
          <w:color w:val="auto"/>
          <w:sz w:val="24"/>
          <w:szCs w:val="24"/>
          <w:highlight w:val="none"/>
        </w:rPr>
      </w:pPr>
    </w:p>
    <w:p>
      <w:pPr>
        <w:snapToGrid w:val="0"/>
        <w:spacing w:before="50" w:after="50"/>
        <w:ind w:left="-3" w:leftChars="-15" w:right="-817" w:rightChars="-389" w:hanging="28" w:hangingChars="1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snapToGrid w:val="0"/>
        <w:spacing w:before="120" w:beforeLines="50" w:after="50"/>
        <w:outlineLvl w:val="1"/>
        <w:rPr>
          <w:rFonts w:hint="eastAsia" w:ascii="仿宋" w:hAnsi="仿宋" w:eastAsia="仿宋" w:cs="仿宋"/>
          <w:b/>
          <w:bCs/>
          <w:color w:val="auto"/>
          <w:sz w:val="24"/>
          <w:szCs w:val="24"/>
          <w:highlight w:val="none"/>
        </w:rPr>
      </w:pPr>
    </w:p>
    <w:p>
      <w:pPr>
        <w:pStyle w:val="3"/>
        <w:rPr>
          <w:rFonts w:hint="eastAsia" w:ascii="仿宋" w:hAnsi="仿宋" w:eastAsia="仿宋" w:cs="仿宋"/>
          <w:color w:val="auto"/>
          <w:sz w:val="24"/>
          <w:szCs w:val="24"/>
          <w:highlight w:val="none"/>
        </w:rPr>
      </w:pPr>
    </w:p>
    <w:p>
      <w:pPr>
        <w:pStyle w:val="3"/>
        <w:rPr>
          <w:rFonts w:hint="eastAsia" w:ascii="仿宋" w:hAnsi="仿宋" w:eastAsia="仿宋" w:cs="仿宋"/>
          <w:color w:val="auto"/>
          <w:highlight w:val="none"/>
        </w:rPr>
      </w:pPr>
    </w:p>
    <w:p>
      <w:pPr>
        <w:snapToGrid w:val="0"/>
        <w:spacing w:before="120" w:beforeLines="50" w:after="5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三、资格证明文件格式</w:t>
      </w:r>
    </w:p>
    <w:p>
      <w:pPr>
        <w:numPr>
          <w:ilvl w:val="2"/>
          <w:numId w:val="17"/>
        </w:numPr>
        <w:snapToGrid w:val="0"/>
        <w:spacing w:before="120" w:beforeLines="50" w:after="50"/>
        <w:ind w:left="0" w:firstLine="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资格证明文件封面格式： </w:t>
      </w:r>
    </w:p>
    <w:p>
      <w:pPr>
        <w:snapToGrid w:val="0"/>
        <w:spacing w:before="120" w:beforeLines="50" w:after="5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 xml:space="preserve">                                                   </w:t>
      </w:r>
    </w:p>
    <w:p>
      <w:pPr>
        <w:snapToGrid w:val="0"/>
        <w:spacing w:before="120" w:beforeLines="50" w:after="50"/>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资格证明文件</w:t>
      </w:r>
    </w:p>
    <w:p>
      <w:pPr>
        <w:pStyle w:val="3"/>
        <w:rPr>
          <w:rFonts w:hint="eastAsia" w:ascii="仿宋" w:hAnsi="仿宋" w:eastAsia="仿宋" w:cs="仿宋"/>
          <w:bCs/>
          <w:color w:val="auto"/>
          <w:sz w:val="32"/>
          <w:szCs w:val="32"/>
          <w:highlight w:val="none"/>
        </w:rPr>
      </w:pPr>
    </w:p>
    <w:p>
      <w:pPr>
        <w:pStyle w:val="3"/>
        <w:rPr>
          <w:rFonts w:hint="eastAsia" w:ascii="仿宋" w:hAnsi="仿宋" w:eastAsia="仿宋" w:cs="仿宋"/>
          <w:bCs/>
          <w:color w:val="auto"/>
          <w:sz w:val="32"/>
          <w:szCs w:val="32"/>
          <w:highlight w:val="none"/>
        </w:rPr>
      </w:pPr>
    </w:p>
    <w:p>
      <w:pPr>
        <w:pStyle w:val="3"/>
        <w:rPr>
          <w:rFonts w:hint="eastAsia" w:ascii="仿宋" w:hAnsi="仿宋" w:eastAsia="仿宋" w:cs="仿宋"/>
          <w:bCs/>
          <w:color w:val="auto"/>
          <w:sz w:val="32"/>
          <w:szCs w:val="32"/>
          <w:highlight w:val="none"/>
        </w:rPr>
      </w:pPr>
    </w:p>
    <w:p>
      <w:pPr>
        <w:pStyle w:val="3"/>
        <w:rPr>
          <w:rFonts w:hint="eastAsia" w:ascii="仿宋" w:hAnsi="仿宋" w:eastAsia="仿宋" w:cs="仿宋"/>
          <w:bCs/>
          <w:color w:val="auto"/>
          <w:sz w:val="32"/>
          <w:szCs w:val="32"/>
          <w:highlight w:val="none"/>
        </w:rPr>
      </w:pPr>
    </w:p>
    <w:p>
      <w:pPr>
        <w:snapToGrid w:val="0"/>
        <w:spacing w:before="120" w:beforeLines="50" w:after="50"/>
        <w:rPr>
          <w:rFonts w:hint="eastAsia" w:ascii="仿宋" w:hAnsi="仿宋" w:eastAsia="仿宋" w:cs="仿宋"/>
          <w:bCs/>
          <w:color w:val="auto"/>
          <w:sz w:val="24"/>
          <w:szCs w:val="20"/>
          <w:highlight w:val="none"/>
        </w:rPr>
      </w:pPr>
    </w:p>
    <w:p>
      <w:pPr>
        <w:snapToGrid w:val="0"/>
        <w:spacing w:before="120" w:beforeLines="50" w:after="50"/>
        <w:ind w:firstLine="540" w:firstLineChars="225"/>
        <w:rPr>
          <w:rFonts w:hint="eastAsia" w:ascii="仿宋" w:hAnsi="仿宋" w:eastAsia="仿宋" w:cs="仿宋"/>
          <w:bCs/>
          <w:color w:val="auto"/>
          <w:sz w:val="24"/>
          <w:szCs w:val="20"/>
          <w:highlight w:val="none"/>
          <w:lang w:val="en-US" w:eastAsia="zh-CN"/>
        </w:rPr>
      </w:pPr>
      <w:r>
        <w:rPr>
          <w:rFonts w:hint="eastAsia" w:ascii="仿宋" w:hAnsi="仿宋" w:eastAsia="仿宋" w:cs="仿宋"/>
          <w:bCs/>
          <w:color w:val="auto"/>
          <w:sz w:val="24"/>
          <w:highlight w:val="none"/>
        </w:rPr>
        <w:t>项目名称：</w:t>
      </w:r>
      <w:r>
        <w:rPr>
          <w:rFonts w:hint="eastAsia" w:ascii="仿宋" w:hAnsi="仿宋" w:eastAsia="仿宋" w:cs="仿宋"/>
          <w:bCs/>
          <w:color w:val="auto"/>
          <w:sz w:val="24"/>
          <w:highlight w:val="none"/>
          <w:lang w:val="en-US" w:eastAsia="zh-CN"/>
        </w:rPr>
        <w:t xml:space="preserve">             项目  分标（ ）</w:t>
      </w:r>
    </w:p>
    <w:p>
      <w:pPr>
        <w:snapToGrid w:val="0"/>
        <w:spacing w:before="120" w:beforeLines="50" w:after="50"/>
        <w:ind w:firstLine="540" w:firstLineChars="22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项目编号：</w:t>
      </w:r>
    </w:p>
    <w:p>
      <w:pPr>
        <w:snapToGrid w:val="0"/>
        <w:spacing w:before="120" w:beforeLines="50" w:after="50"/>
        <w:ind w:firstLine="540" w:firstLineChars="225"/>
        <w:rPr>
          <w:rFonts w:hint="eastAsia" w:ascii="仿宋" w:hAnsi="仿宋" w:eastAsia="仿宋" w:cs="仿宋"/>
          <w:bCs/>
          <w:color w:val="auto"/>
          <w:sz w:val="24"/>
          <w:szCs w:val="20"/>
          <w:highlight w:val="none"/>
        </w:rPr>
      </w:pPr>
      <w:r>
        <w:rPr>
          <w:rFonts w:hint="eastAsia" w:ascii="仿宋" w:hAnsi="仿宋" w:eastAsia="仿宋" w:cs="仿宋"/>
          <w:bCs/>
          <w:color w:val="auto"/>
          <w:sz w:val="24"/>
          <w:highlight w:val="none"/>
        </w:rPr>
        <w:t xml:space="preserve"> </w:t>
      </w:r>
    </w:p>
    <w:p>
      <w:pPr>
        <w:snapToGrid w:val="0"/>
        <w:spacing w:before="120" w:beforeLines="50" w:after="50"/>
        <w:ind w:firstLine="540" w:firstLineChars="225"/>
        <w:rPr>
          <w:rFonts w:hint="eastAsia" w:ascii="仿宋" w:hAnsi="仿宋" w:eastAsia="仿宋" w:cs="仿宋"/>
          <w:bCs/>
          <w:color w:val="auto"/>
          <w:sz w:val="24"/>
          <w:szCs w:val="20"/>
          <w:highlight w:val="none"/>
        </w:rPr>
      </w:pPr>
    </w:p>
    <w:p>
      <w:pPr>
        <w:pStyle w:val="10"/>
        <w:snapToGrid w:val="0"/>
        <w:spacing w:before="50" w:after="50"/>
        <w:ind w:firstLine="540" w:firstLineChars="22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投标人名称：</w:t>
      </w:r>
    </w:p>
    <w:p>
      <w:pPr>
        <w:pStyle w:val="10"/>
        <w:snapToGrid w:val="0"/>
        <w:spacing w:before="50" w:after="50"/>
        <w:ind w:firstLine="540" w:firstLineChars="225"/>
        <w:rPr>
          <w:rFonts w:hint="eastAsia" w:ascii="仿宋" w:hAnsi="仿宋" w:eastAsia="仿宋" w:cs="仿宋"/>
          <w:bCs/>
          <w:color w:val="auto"/>
          <w:sz w:val="24"/>
          <w:szCs w:val="24"/>
          <w:highlight w:val="none"/>
        </w:rPr>
      </w:pPr>
    </w:p>
    <w:p>
      <w:pPr>
        <w:pStyle w:val="10"/>
        <w:snapToGrid w:val="0"/>
        <w:spacing w:before="50" w:after="50"/>
        <w:ind w:firstLine="540" w:firstLineChars="22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投标人地址：</w:t>
      </w:r>
    </w:p>
    <w:p>
      <w:pPr>
        <w:pStyle w:val="10"/>
        <w:snapToGrid w:val="0"/>
        <w:spacing w:before="50" w:after="50"/>
        <w:ind w:firstLine="960" w:firstLineChars="400"/>
        <w:rPr>
          <w:rFonts w:hint="eastAsia" w:ascii="仿宋" w:hAnsi="仿宋" w:eastAsia="仿宋" w:cs="仿宋"/>
          <w:bCs/>
          <w:color w:val="auto"/>
          <w:sz w:val="24"/>
          <w:szCs w:val="24"/>
          <w:highlight w:val="none"/>
        </w:rPr>
      </w:pPr>
    </w:p>
    <w:p>
      <w:pPr>
        <w:snapToGrid w:val="0"/>
        <w:spacing w:before="120" w:beforeLines="50" w:after="50"/>
        <w:ind w:firstLine="645"/>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pPr>
        <w:snapToGrid w:val="0"/>
        <w:spacing w:before="120" w:beforeLines="50" w:after="5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p>
    <w:p>
      <w:pPr>
        <w:snapToGrid w:val="0"/>
        <w:spacing w:before="120" w:beforeLines="50" w:after="50"/>
        <w:rPr>
          <w:rFonts w:hint="eastAsia" w:ascii="仿宋" w:hAnsi="仿宋" w:eastAsia="仿宋" w:cs="仿宋"/>
          <w:color w:val="auto"/>
          <w:sz w:val="24"/>
          <w:szCs w:val="20"/>
          <w:highlight w:val="none"/>
        </w:rPr>
      </w:pPr>
    </w:p>
    <w:p>
      <w:pPr>
        <w:numPr>
          <w:ilvl w:val="2"/>
          <w:numId w:val="17"/>
        </w:numPr>
        <w:snapToGrid w:val="0"/>
        <w:spacing w:before="120" w:beforeLines="50" w:after="50"/>
        <w:ind w:left="0" w:firstLine="0"/>
        <w:jc w:val="left"/>
        <w:rPr>
          <w:rFonts w:hint="eastAsia" w:ascii="仿宋" w:hAnsi="仿宋" w:eastAsia="仿宋" w:cs="仿宋"/>
          <w:color w:val="auto"/>
          <w:sz w:val="24"/>
          <w:szCs w:val="20"/>
          <w:highlight w:val="none"/>
        </w:rPr>
      </w:pPr>
      <w:r>
        <w:rPr>
          <w:rFonts w:hint="eastAsia" w:ascii="仿宋" w:hAnsi="仿宋" w:eastAsia="仿宋" w:cs="仿宋"/>
          <w:b/>
          <w:bCs/>
          <w:color w:val="auto"/>
          <w:sz w:val="24"/>
          <w:highlight w:val="none"/>
        </w:rPr>
        <w:br w:type="page"/>
      </w:r>
      <w:r>
        <w:rPr>
          <w:rFonts w:hint="eastAsia" w:ascii="仿宋" w:hAnsi="仿宋" w:eastAsia="仿宋" w:cs="仿宋"/>
          <w:b/>
          <w:bCs/>
          <w:color w:val="auto"/>
          <w:sz w:val="24"/>
          <w:highlight w:val="none"/>
        </w:rPr>
        <w:t>资格证明文件目录</w:t>
      </w:r>
    </w:p>
    <w:p>
      <w:pPr>
        <w:snapToGrid w:val="0"/>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根据招标文件规定及投标人提供的材料自行编写目录。</w:t>
      </w:r>
    </w:p>
    <w:p>
      <w:pPr>
        <w:snapToGrid w:val="0"/>
        <w:spacing w:before="50" w:after="120" w:afterLines="50"/>
        <w:jc w:val="left"/>
        <w:rPr>
          <w:rFonts w:hint="eastAsia" w:ascii="仿宋" w:hAnsi="仿宋" w:eastAsia="仿宋" w:cs="仿宋"/>
          <w:color w:val="auto"/>
          <w:sz w:val="24"/>
          <w:highlight w:val="none"/>
        </w:rPr>
      </w:pPr>
    </w:p>
    <w:p>
      <w:pPr>
        <w:pStyle w:val="12"/>
        <w:spacing w:line="48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4"/>
          <w:szCs w:val="24"/>
          <w:highlight w:val="none"/>
          <w:lang w:val="en-US" w:eastAsia="zh-CN" w:bidi="ar-SA"/>
        </w:rPr>
        <w:t>1.供应商合法的主体资格证明（如营业执照、事业单位法人证书、执业许可证、自然人身份证等）复印件（</w:t>
      </w:r>
      <w:r>
        <w:rPr>
          <w:rFonts w:hint="eastAsia" w:ascii="仿宋" w:hAnsi="仿宋" w:eastAsia="仿宋" w:cs="仿宋"/>
          <w:b/>
          <w:color w:val="auto"/>
          <w:szCs w:val="21"/>
          <w:highlight w:val="none"/>
          <w:lang w:val="en-US" w:eastAsia="zh-CN"/>
        </w:rPr>
        <w:t>必须提供，否则响应文件作无效处理）</w:t>
      </w:r>
      <w:r>
        <w:rPr>
          <w:rFonts w:hint="eastAsia" w:ascii="仿宋" w:hAnsi="仿宋" w:eastAsia="仿宋" w:cs="仿宋"/>
          <w:color w:val="auto"/>
          <w:szCs w:val="21"/>
          <w:highlight w:val="none"/>
          <w:lang w:val="en-US" w:eastAsia="zh-CN"/>
        </w:rPr>
        <w:t>；</w:t>
      </w:r>
    </w:p>
    <w:p>
      <w:pPr>
        <w:pStyle w:val="12"/>
        <w:spacing w:line="48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4"/>
          <w:szCs w:val="24"/>
          <w:highlight w:val="none"/>
          <w:lang w:val="en-US" w:eastAsia="zh-CN" w:bidi="ar-SA"/>
        </w:rPr>
        <w:t>2.供应商2021年连续3个月的依法缴纳税费的凭据复印件；无纳税记录的，应提供由供应商所在地的税务部门出具的免税证明复印件。从取得营业执照时间起到首次响应文件提交截止时间为止不足要求月数的，只需提供从取得营业执照起的依法缴纳税费或依法免缴税费的凭据复印件</w:t>
      </w:r>
      <w:r>
        <w:rPr>
          <w:rFonts w:hint="eastAsia" w:ascii="仿宋" w:hAnsi="仿宋" w:eastAsia="仿宋" w:cs="仿宋"/>
          <w:b/>
          <w:color w:val="auto"/>
          <w:szCs w:val="21"/>
          <w:highlight w:val="none"/>
          <w:lang w:val="en-US" w:eastAsia="zh-CN"/>
        </w:rPr>
        <w:t>（必须提供，否则响应文件作无效处理）</w:t>
      </w:r>
      <w:r>
        <w:rPr>
          <w:rFonts w:hint="eastAsia" w:ascii="仿宋" w:hAnsi="仿宋" w:eastAsia="仿宋" w:cs="仿宋"/>
          <w:color w:val="auto"/>
          <w:szCs w:val="21"/>
          <w:highlight w:val="none"/>
          <w:lang w:val="en-US" w:eastAsia="zh-CN"/>
        </w:rPr>
        <w:t xml:space="preserve">； </w:t>
      </w:r>
    </w:p>
    <w:p>
      <w:pPr>
        <w:pStyle w:val="12"/>
        <w:spacing w:line="48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4"/>
          <w:szCs w:val="24"/>
          <w:highlight w:val="none"/>
          <w:lang w:val="en-US" w:eastAsia="zh-CN" w:bidi="ar-SA"/>
        </w:rPr>
        <w:t>3. 供应商2021年连续3个月的依法缴纳社保费的缴费凭证（专用收据或社会保险缴纳清单）复印件；无缴费记录的，应提供由供应商所在地行政主管部门出具的依法免缴社保费证明复印件。从取得营业执照时间起到首次响应文件提交截止时间为止不足要求月数的只需提供从取得营业执照起的依法缴纳社保费的缴费凭证（专用收据或社会保险缴纳清单）复印件</w:t>
      </w:r>
      <w:r>
        <w:rPr>
          <w:rFonts w:hint="eastAsia" w:ascii="仿宋" w:hAnsi="仿宋" w:eastAsia="仿宋" w:cs="仿宋"/>
          <w:b/>
          <w:color w:val="auto"/>
          <w:szCs w:val="21"/>
          <w:highlight w:val="none"/>
          <w:lang w:val="en-US" w:eastAsia="zh-CN"/>
        </w:rPr>
        <w:t>（必须提供，否则响应文件作无效处理）</w:t>
      </w:r>
      <w:r>
        <w:rPr>
          <w:rFonts w:hint="eastAsia" w:ascii="仿宋" w:hAnsi="仿宋" w:eastAsia="仿宋" w:cs="仿宋"/>
          <w:color w:val="auto"/>
          <w:szCs w:val="21"/>
          <w:highlight w:val="none"/>
          <w:lang w:val="en-US" w:eastAsia="zh-CN"/>
        </w:rPr>
        <w:t>；</w:t>
      </w:r>
    </w:p>
    <w:p>
      <w:pPr>
        <w:pStyle w:val="12"/>
        <w:spacing w:line="48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kern w:val="2"/>
          <w:sz w:val="24"/>
          <w:szCs w:val="24"/>
          <w:highlight w:val="none"/>
          <w:lang w:val="en-US" w:eastAsia="zh-CN" w:bidi="ar-SA"/>
        </w:rPr>
        <w:t>4.供应商需提供2020年度的财务报表或审计报告；对于从取得营业执照时间起到提交响应文件截止时间为止不足要求年数的，只需提交取得营业执照年份至所要求最近年份的财务报表或审计报告。供应商是其他组织和自然人的，提供经审计的财务报告或者银行出具的资信证明）</w:t>
      </w:r>
      <w:r>
        <w:rPr>
          <w:rFonts w:hint="eastAsia" w:ascii="仿宋" w:hAnsi="仿宋" w:eastAsia="仿宋" w:cs="仿宋"/>
          <w:b/>
          <w:color w:val="auto"/>
          <w:szCs w:val="21"/>
          <w:highlight w:val="none"/>
          <w:lang w:val="en-US" w:eastAsia="zh-CN"/>
        </w:rPr>
        <w:t>（必须提供，否则响应文件作无效处理）</w:t>
      </w:r>
      <w:r>
        <w:rPr>
          <w:rFonts w:hint="eastAsia" w:ascii="仿宋" w:hAnsi="仿宋" w:eastAsia="仿宋" w:cs="仿宋"/>
          <w:color w:val="auto"/>
          <w:szCs w:val="21"/>
          <w:highlight w:val="none"/>
          <w:lang w:val="en-US" w:eastAsia="zh-CN"/>
        </w:rPr>
        <w:t xml:space="preserve">。 </w:t>
      </w:r>
    </w:p>
    <w:p>
      <w:pPr>
        <w:pStyle w:val="12"/>
        <w:spacing w:line="480" w:lineRule="auto"/>
        <w:rPr>
          <w:rFonts w:hint="eastAsia" w:ascii="仿宋" w:hAnsi="仿宋" w:eastAsia="仿宋" w:cs="仿宋"/>
          <w:b/>
          <w:color w:val="auto"/>
          <w:szCs w:val="21"/>
          <w:highlight w:val="none"/>
          <w:lang w:val="en-US" w:eastAsia="zh-CN"/>
        </w:rPr>
      </w:pPr>
      <w:r>
        <w:rPr>
          <w:rFonts w:hint="eastAsia" w:ascii="仿宋" w:hAnsi="仿宋" w:eastAsia="仿宋" w:cs="仿宋"/>
          <w:color w:val="auto"/>
          <w:kern w:val="2"/>
          <w:sz w:val="24"/>
          <w:szCs w:val="24"/>
          <w:highlight w:val="none"/>
          <w:lang w:val="en-US" w:eastAsia="zh-CN" w:bidi="ar-SA"/>
        </w:rPr>
        <w:t>5.竞标声明（格式后附）</w:t>
      </w:r>
      <w:r>
        <w:rPr>
          <w:rFonts w:hint="eastAsia" w:ascii="仿宋" w:hAnsi="仿宋" w:eastAsia="仿宋" w:cs="仿宋"/>
          <w:b/>
          <w:color w:val="auto"/>
          <w:szCs w:val="21"/>
          <w:highlight w:val="none"/>
          <w:lang w:val="en-US" w:eastAsia="zh-CN"/>
        </w:rPr>
        <w:t>（必须提供，否则响应文件作无效处理）</w:t>
      </w:r>
    </w:p>
    <w:p>
      <w:pPr>
        <w:pStyle w:val="12"/>
        <w:spacing w:line="360" w:lineRule="auto"/>
        <w:rPr>
          <w:rFonts w:hint="eastAsia" w:ascii="仿宋" w:hAnsi="仿宋" w:eastAsia="仿宋" w:cs="仿宋"/>
          <w:b/>
          <w:color w:val="auto"/>
          <w:szCs w:val="21"/>
          <w:highlight w:val="none"/>
          <w:lang w:val="en-US" w:eastAsia="zh-CN"/>
        </w:rPr>
      </w:pPr>
      <w:r>
        <w:rPr>
          <w:rFonts w:hint="eastAsia" w:ascii="仿宋" w:hAnsi="仿宋" w:eastAsia="仿宋" w:cs="仿宋"/>
          <w:b w:val="0"/>
          <w:bCs/>
          <w:color w:val="auto"/>
          <w:sz w:val="21"/>
          <w:szCs w:val="21"/>
          <w:highlight w:val="none"/>
          <w:lang w:val="en-US" w:eastAsia="zh-CN"/>
        </w:rPr>
        <w:t>6.投标人注册地不在本项目实施地的须承诺，签订项目合同后30日内在本项目实施地设立直属分支机构（分支机构应按国家规定依法注册），并能独立开展日常环卫工作；投标人注册地在本项目实施地的须提供相关证明资料（营业执照等）</w:t>
      </w:r>
      <w:r>
        <w:rPr>
          <w:rFonts w:hint="eastAsia" w:ascii="仿宋" w:hAnsi="仿宋" w:eastAsia="仿宋" w:cs="仿宋"/>
          <w:b/>
          <w:color w:val="auto"/>
          <w:sz w:val="21"/>
          <w:szCs w:val="21"/>
          <w:highlight w:val="none"/>
        </w:rPr>
        <w:t>（必须提供，否则作无效投标处理）</w:t>
      </w:r>
    </w:p>
    <w:p>
      <w:pPr>
        <w:pStyle w:val="12"/>
        <w:spacing w:line="48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7.中小企业声明函或残疾人福利性单位声明函或竞标人属于监狱企业的证明材料（本项目如为专门面向中小企业（或小型、微型企业）采购时必须提供，否则响应文件作无效处理）；</w:t>
      </w:r>
    </w:p>
    <w:p>
      <w:pPr>
        <w:snapToGrid w:val="0"/>
        <w:spacing w:line="48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8.除公开招标文件规定必须提供以外，供应商认为需要提供的其他证明材料；</w:t>
      </w:r>
    </w:p>
    <w:p>
      <w:pPr>
        <w:numPr>
          <w:ilvl w:val="2"/>
          <w:numId w:val="17"/>
        </w:numPr>
        <w:snapToGrid w:val="0"/>
        <w:spacing w:before="120" w:beforeLines="50" w:after="50"/>
        <w:ind w:left="0" w:firstLine="0"/>
        <w:jc w:val="left"/>
        <w:rPr>
          <w:rFonts w:hint="eastAsia" w:ascii="仿宋" w:hAnsi="仿宋" w:eastAsia="仿宋" w:cs="仿宋"/>
          <w:b/>
          <w:color w:val="auto"/>
          <w:sz w:val="24"/>
          <w:szCs w:val="20"/>
          <w:highlight w:val="none"/>
        </w:rPr>
      </w:pPr>
      <w:r>
        <w:rPr>
          <w:rFonts w:hint="eastAsia" w:ascii="仿宋" w:hAnsi="仿宋" w:eastAsia="仿宋" w:cs="仿宋"/>
          <w:b/>
          <w:color w:val="auto"/>
          <w:sz w:val="24"/>
          <w:highlight w:val="none"/>
        </w:rPr>
        <w:t>投标声明</w:t>
      </w:r>
    </w:p>
    <w:p>
      <w:pPr>
        <w:snapToGrid w:val="0"/>
        <w:spacing w:before="50" w:after="120" w:afterLines="50"/>
        <w:jc w:val="left"/>
        <w:rPr>
          <w:rFonts w:hint="eastAsia" w:ascii="仿宋" w:hAnsi="仿宋" w:eastAsia="仿宋" w:cs="仿宋"/>
          <w:color w:val="auto"/>
          <w:highlight w:val="none"/>
        </w:rPr>
      </w:pPr>
    </w:p>
    <w:p>
      <w:pPr>
        <w:snapToGrid w:val="0"/>
        <w:spacing w:before="50" w:after="120" w:afterLines="5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投标声明</w:t>
      </w:r>
    </w:p>
    <w:p>
      <w:pPr>
        <w:snapToGrid w:val="0"/>
        <w:spacing w:before="50" w:after="120" w:afterLines="50"/>
        <w:jc w:val="center"/>
        <w:rPr>
          <w:rFonts w:hint="eastAsia" w:ascii="仿宋" w:hAnsi="仿宋" w:eastAsia="仿宋" w:cs="仿宋"/>
          <w:b/>
          <w:color w:val="auto"/>
          <w:sz w:val="28"/>
          <w:szCs w:val="28"/>
          <w:highlight w:val="none"/>
        </w:rPr>
      </w:pPr>
    </w:p>
    <w:p>
      <w:pPr>
        <w:snapToGrid w:val="0"/>
        <w:spacing w:before="50" w:after="120" w:afterLine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pPr>
        <w:snapToGrid w:val="0"/>
        <w:spacing w:before="50" w:after="120" w:afterLines="50"/>
        <w:ind w:firstLine="40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我公司参加贵单位组织</w:t>
      </w:r>
      <w:r>
        <w:rPr>
          <w:rFonts w:hint="eastAsia" w:ascii="仿宋" w:hAnsi="仿宋" w:eastAsia="仿宋" w:cs="仿宋"/>
          <w:bCs/>
          <w:color w:val="auto"/>
          <w:sz w:val="24"/>
          <w:highlight w:val="none"/>
          <w:lang w:val="en-US" w:eastAsia="zh-CN"/>
        </w:rPr>
        <w:t xml:space="preserve">            项目  分标（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）的政府采购活动。我公司在此郑重声明：</w:t>
      </w:r>
    </w:p>
    <w:p>
      <w:pPr>
        <w:snapToGrid w:val="0"/>
        <w:spacing w:before="50" w:after="120" w:afterLines="5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before="50" w:after="120" w:afterLines="5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我公司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before="50" w:after="120" w:afterLines="5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 我公司承诺符合《中华人民共和国政府采购法》第二十二条规定：</w:t>
      </w:r>
    </w:p>
    <w:p>
      <w:pPr>
        <w:snapToGrid w:val="0"/>
        <w:spacing w:before="50" w:after="120" w:afterLines="5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（一）具有独立承担民事责任的能力；</w:t>
      </w:r>
    </w:p>
    <w:p>
      <w:pPr>
        <w:snapToGrid w:val="0"/>
        <w:spacing w:before="50" w:after="120" w:afterLines="5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（二）具有良好的商业信誉和健全的财务会计制度；</w:t>
      </w:r>
    </w:p>
    <w:p>
      <w:pPr>
        <w:snapToGrid w:val="0"/>
        <w:spacing w:before="50" w:after="120" w:afterLines="5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（三）具有履行合同所必需的设备和专业技术能力；</w:t>
      </w:r>
    </w:p>
    <w:p>
      <w:pPr>
        <w:snapToGrid w:val="0"/>
        <w:spacing w:before="50" w:after="120" w:afterLines="5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（四）有依法缴纳税收和社会保障资金的良好记录；</w:t>
      </w:r>
    </w:p>
    <w:p>
      <w:pPr>
        <w:snapToGrid w:val="0"/>
        <w:spacing w:before="50" w:after="120" w:afterLines="5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（五）参加政府采购活动前三年内，在经营活动中没有重大违法记录；</w:t>
      </w:r>
    </w:p>
    <w:p>
      <w:pPr>
        <w:snapToGrid w:val="0"/>
        <w:spacing w:before="50" w:after="120" w:afterLines="5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（六）法律、行政法规规定的其他条件。</w:t>
      </w:r>
    </w:p>
    <w:p>
      <w:pPr>
        <w:snapToGrid w:val="0"/>
        <w:spacing w:before="50" w:after="120" w:afterLines="50"/>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 以上事项如有虚假或隐瞒，我方愿意承担一切后果，并不再寻求任何旨在减轻或免除法律责任的辩解。</w:t>
      </w:r>
    </w:p>
    <w:p>
      <w:pPr>
        <w:snapToGrid w:val="0"/>
        <w:spacing w:before="50" w:after="120" w:afterLine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特此承诺。</w:t>
      </w:r>
    </w:p>
    <w:p>
      <w:pPr>
        <w:snapToGrid w:val="0"/>
        <w:spacing w:before="50" w:after="120" w:afterLine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注：投标声明必须由法定代表人（负责人或自然人）在规定签章处逐一签字并加盖投标人公章，否则作无效投标处理。</w:t>
      </w:r>
    </w:p>
    <w:p>
      <w:pPr>
        <w:snapToGrid w:val="0"/>
        <w:spacing w:before="50" w:after="120" w:afterLine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法定代表人（负责人或自然人）签字：</w:t>
      </w:r>
      <w:r>
        <w:rPr>
          <w:rFonts w:hint="eastAsia" w:ascii="仿宋" w:hAnsi="仿宋" w:eastAsia="仿宋" w:cs="仿宋"/>
          <w:color w:val="auto"/>
          <w:sz w:val="24"/>
          <w:highlight w:val="none"/>
          <w:u w:val="single"/>
        </w:rPr>
        <w:t xml:space="preserve">             </w:t>
      </w:r>
    </w:p>
    <w:p>
      <w:pPr>
        <w:snapToGrid w:val="0"/>
        <w:spacing w:before="50" w:after="120" w:afterLine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投标人公章：</w:t>
      </w:r>
      <w:r>
        <w:rPr>
          <w:rFonts w:hint="eastAsia" w:ascii="仿宋" w:hAnsi="仿宋" w:eastAsia="仿宋" w:cs="仿宋"/>
          <w:color w:val="auto"/>
          <w:sz w:val="24"/>
          <w:highlight w:val="none"/>
          <w:u w:val="single"/>
        </w:rPr>
        <w:t xml:space="preserve">                 </w:t>
      </w:r>
    </w:p>
    <w:p>
      <w:pPr>
        <w:snapToGrid w:val="0"/>
        <w:spacing w:before="50" w:after="120" w:afterLines="50"/>
        <w:jc w:val="left"/>
        <w:rPr>
          <w:rFonts w:hint="eastAsia" w:ascii="仿宋" w:hAnsi="仿宋" w:eastAsia="仿宋" w:cs="仿宋"/>
          <w:color w:val="auto"/>
          <w:highlight w:val="none"/>
        </w:rPr>
      </w:pPr>
      <w:r>
        <w:rPr>
          <w:rFonts w:hint="eastAsia" w:ascii="仿宋" w:hAnsi="仿宋" w:eastAsia="仿宋" w:cs="仿宋"/>
          <w:color w:val="auto"/>
          <w:sz w:val="24"/>
          <w:highlight w:val="none"/>
        </w:rPr>
        <w:t xml:space="preserve">                                                  年    月    日</w:t>
      </w:r>
    </w:p>
    <w:p>
      <w:pPr>
        <w:pStyle w:val="3"/>
        <w:rPr>
          <w:rFonts w:hint="eastAsia" w:ascii="仿宋" w:hAnsi="仿宋" w:eastAsia="仿宋" w:cs="仿宋"/>
          <w:color w:val="auto"/>
          <w:highlight w:val="none"/>
        </w:rPr>
      </w:pPr>
    </w:p>
    <w:p>
      <w:pPr>
        <w:pStyle w:val="3"/>
        <w:rPr>
          <w:rFonts w:hint="eastAsia" w:ascii="仿宋" w:hAnsi="仿宋" w:eastAsia="仿宋" w:cs="仿宋"/>
          <w:color w:val="auto"/>
          <w:highlight w:val="none"/>
        </w:rPr>
      </w:pPr>
    </w:p>
    <w:p>
      <w:pPr>
        <w:snapToGrid w:val="0"/>
        <w:spacing w:before="50" w:after="120" w:afterLines="50"/>
        <w:jc w:val="left"/>
        <w:rPr>
          <w:rFonts w:hint="eastAsia" w:ascii="仿宋" w:hAnsi="仿宋" w:eastAsia="仿宋" w:cs="仿宋"/>
          <w:color w:val="auto"/>
          <w:highlight w:val="none"/>
        </w:rPr>
      </w:pPr>
    </w:p>
    <w:p>
      <w:pPr>
        <w:snapToGrid w:val="0"/>
        <w:spacing w:before="50" w:after="120" w:afterLines="50"/>
        <w:jc w:val="left"/>
        <w:rPr>
          <w:rFonts w:hint="eastAsia" w:ascii="仿宋" w:hAnsi="仿宋" w:eastAsia="仿宋" w:cs="仿宋"/>
          <w:color w:val="auto"/>
          <w:sz w:val="24"/>
          <w:highlight w:val="none"/>
        </w:rPr>
      </w:pPr>
    </w:p>
    <w:p>
      <w:pPr>
        <w:snapToGrid w:val="0"/>
        <w:spacing w:before="156" w:beforeLines="50" w:after="50"/>
        <w:outlineLvl w:val="1"/>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24"/>
          <w:highlight w:val="none"/>
        </w:rPr>
        <w:t>四、商务文件、技术文件格式</w:t>
      </w:r>
    </w:p>
    <w:p>
      <w:pPr>
        <w:snapToGrid w:val="0"/>
        <w:spacing w:before="120" w:beforeLines="50" w:after="50"/>
        <w:outlineLvl w:val="1"/>
        <w:rPr>
          <w:rFonts w:hint="eastAsia" w:ascii="仿宋" w:hAnsi="仿宋" w:eastAsia="仿宋" w:cs="仿宋"/>
          <w:b/>
          <w:bCs/>
          <w:color w:val="auto"/>
          <w:sz w:val="24"/>
          <w:highlight w:val="none"/>
        </w:rPr>
      </w:pPr>
    </w:p>
    <w:p>
      <w:pPr>
        <w:snapToGrid w:val="0"/>
        <w:spacing w:before="156" w:beforeLines="50" w:after="50"/>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bCs/>
          <w:color w:val="auto"/>
          <w:sz w:val="24"/>
          <w:highlight w:val="none"/>
        </w:rPr>
        <w:t>商务文件、技术文件格式</w:t>
      </w:r>
      <w:r>
        <w:rPr>
          <w:rFonts w:hint="eastAsia" w:ascii="仿宋" w:hAnsi="仿宋" w:eastAsia="仿宋" w:cs="仿宋"/>
          <w:b/>
          <w:color w:val="auto"/>
          <w:sz w:val="24"/>
          <w:highlight w:val="none"/>
        </w:rPr>
        <w:t xml:space="preserve">： </w:t>
      </w:r>
    </w:p>
    <w:p>
      <w:pPr>
        <w:snapToGrid w:val="0"/>
        <w:spacing w:before="120" w:beforeLines="50" w:after="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before="120" w:beforeLines="50" w:after="50"/>
        <w:ind w:firstLine="6960" w:firstLineChars="2900"/>
        <w:rPr>
          <w:rFonts w:hint="eastAsia" w:ascii="仿宋" w:hAnsi="仿宋" w:eastAsia="仿宋" w:cs="仿宋"/>
          <w:bCs/>
          <w:color w:val="auto"/>
          <w:sz w:val="32"/>
          <w:szCs w:val="20"/>
          <w:highlight w:val="none"/>
        </w:rPr>
      </w:pPr>
      <w:r>
        <w:rPr>
          <w:rFonts w:hint="eastAsia" w:ascii="仿宋" w:hAnsi="仿宋" w:eastAsia="仿宋" w:cs="仿宋"/>
          <w:color w:val="auto"/>
          <w:sz w:val="24"/>
          <w:highlight w:val="none"/>
        </w:rPr>
        <w:t xml:space="preserve">   </w:t>
      </w:r>
    </w:p>
    <w:p>
      <w:pPr>
        <w:snapToGrid w:val="0"/>
        <w:spacing w:before="120" w:beforeLines="50" w:after="50"/>
        <w:rPr>
          <w:rFonts w:hint="eastAsia" w:ascii="仿宋" w:hAnsi="仿宋" w:eastAsia="仿宋" w:cs="仿宋"/>
          <w:color w:val="auto"/>
          <w:sz w:val="24"/>
          <w:szCs w:val="20"/>
          <w:highlight w:val="none"/>
        </w:rPr>
      </w:pPr>
    </w:p>
    <w:p>
      <w:pPr>
        <w:snapToGrid w:val="0"/>
        <w:spacing w:before="156" w:beforeLines="50" w:after="50"/>
        <w:jc w:val="center"/>
        <w:rPr>
          <w:rFonts w:hint="eastAsia" w:ascii="仿宋" w:hAnsi="仿宋" w:eastAsia="仿宋" w:cs="仿宋"/>
          <w:bCs/>
          <w:color w:val="auto"/>
          <w:sz w:val="24"/>
          <w:highlight w:val="none"/>
        </w:rPr>
      </w:pPr>
      <w:r>
        <w:rPr>
          <w:rFonts w:hint="eastAsia" w:ascii="仿宋" w:hAnsi="仿宋" w:eastAsia="仿宋" w:cs="仿宋"/>
          <w:bCs/>
          <w:color w:val="auto"/>
          <w:sz w:val="32"/>
          <w:szCs w:val="32"/>
          <w:highlight w:val="none"/>
        </w:rPr>
        <w:t>商务文件、技术文件</w:t>
      </w:r>
    </w:p>
    <w:p>
      <w:pPr>
        <w:pStyle w:val="3"/>
        <w:rPr>
          <w:rFonts w:hint="eastAsia" w:ascii="仿宋" w:hAnsi="仿宋" w:eastAsia="仿宋" w:cs="仿宋"/>
          <w:bCs/>
          <w:color w:val="auto"/>
          <w:sz w:val="32"/>
          <w:szCs w:val="32"/>
          <w:highlight w:val="none"/>
        </w:rPr>
      </w:pPr>
    </w:p>
    <w:p>
      <w:pPr>
        <w:pStyle w:val="3"/>
        <w:rPr>
          <w:rFonts w:hint="eastAsia" w:ascii="仿宋" w:hAnsi="仿宋" w:eastAsia="仿宋" w:cs="仿宋"/>
          <w:bCs/>
          <w:color w:val="auto"/>
          <w:sz w:val="32"/>
          <w:szCs w:val="32"/>
          <w:highlight w:val="none"/>
        </w:rPr>
      </w:pPr>
    </w:p>
    <w:p>
      <w:pPr>
        <w:snapToGrid w:val="0"/>
        <w:spacing w:before="120" w:beforeLines="50" w:after="50"/>
        <w:rPr>
          <w:rFonts w:hint="eastAsia" w:ascii="仿宋" w:hAnsi="仿宋" w:eastAsia="仿宋" w:cs="仿宋"/>
          <w:bCs/>
          <w:color w:val="auto"/>
          <w:sz w:val="24"/>
          <w:szCs w:val="20"/>
          <w:highlight w:val="none"/>
        </w:rPr>
      </w:pPr>
    </w:p>
    <w:p>
      <w:pPr>
        <w:snapToGrid w:val="0"/>
        <w:spacing w:before="120" w:beforeLines="50" w:after="50"/>
        <w:ind w:firstLine="540" w:firstLineChars="225"/>
        <w:rPr>
          <w:rFonts w:hint="eastAsia" w:ascii="仿宋" w:hAnsi="仿宋" w:eastAsia="仿宋" w:cs="仿宋"/>
          <w:bCs/>
          <w:color w:val="auto"/>
          <w:sz w:val="24"/>
          <w:szCs w:val="20"/>
          <w:highlight w:val="none"/>
        </w:rPr>
      </w:pPr>
      <w:r>
        <w:rPr>
          <w:rFonts w:hint="eastAsia" w:ascii="仿宋" w:hAnsi="仿宋" w:eastAsia="仿宋" w:cs="仿宋"/>
          <w:bCs/>
          <w:color w:val="auto"/>
          <w:sz w:val="24"/>
          <w:highlight w:val="none"/>
        </w:rPr>
        <w:t>项目名称：</w:t>
      </w:r>
      <w:r>
        <w:rPr>
          <w:rFonts w:hint="eastAsia" w:ascii="仿宋" w:hAnsi="仿宋" w:eastAsia="仿宋" w:cs="仿宋"/>
          <w:bCs/>
          <w:color w:val="auto"/>
          <w:sz w:val="24"/>
          <w:highlight w:val="none"/>
          <w:lang w:val="en-US" w:eastAsia="zh-CN"/>
        </w:rPr>
        <w:t xml:space="preserve">             项目  分标（ ）</w:t>
      </w:r>
    </w:p>
    <w:p>
      <w:pPr>
        <w:snapToGrid w:val="0"/>
        <w:spacing w:before="120" w:beforeLines="50" w:after="50"/>
        <w:ind w:firstLine="540" w:firstLineChars="22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项目编号：</w:t>
      </w:r>
    </w:p>
    <w:p>
      <w:pPr>
        <w:snapToGrid w:val="0"/>
        <w:spacing w:before="120" w:beforeLines="50" w:after="50"/>
        <w:ind w:firstLine="540" w:firstLineChars="225"/>
        <w:rPr>
          <w:rFonts w:hint="eastAsia" w:ascii="仿宋" w:hAnsi="仿宋" w:eastAsia="仿宋" w:cs="仿宋"/>
          <w:bCs/>
          <w:color w:val="auto"/>
          <w:sz w:val="24"/>
          <w:szCs w:val="20"/>
          <w:highlight w:val="none"/>
        </w:rPr>
      </w:pPr>
      <w:r>
        <w:rPr>
          <w:rFonts w:hint="eastAsia" w:ascii="仿宋" w:hAnsi="仿宋" w:eastAsia="仿宋" w:cs="仿宋"/>
          <w:bCs/>
          <w:color w:val="auto"/>
          <w:sz w:val="24"/>
          <w:highlight w:val="none"/>
        </w:rPr>
        <w:t xml:space="preserve"> </w:t>
      </w:r>
    </w:p>
    <w:p>
      <w:pPr>
        <w:snapToGrid w:val="0"/>
        <w:spacing w:before="120" w:beforeLines="50" w:after="50"/>
        <w:rPr>
          <w:rFonts w:hint="eastAsia" w:ascii="仿宋" w:hAnsi="仿宋" w:eastAsia="仿宋" w:cs="仿宋"/>
          <w:bCs/>
          <w:color w:val="auto"/>
          <w:sz w:val="24"/>
          <w:szCs w:val="20"/>
          <w:highlight w:val="none"/>
        </w:rPr>
      </w:pPr>
    </w:p>
    <w:p>
      <w:pPr>
        <w:pStyle w:val="10"/>
        <w:snapToGrid w:val="0"/>
        <w:spacing w:before="50" w:after="50"/>
        <w:ind w:firstLine="540" w:firstLineChars="22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投标人名称：</w:t>
      </w:r>
    </w:p>
    <w:p>
      <w:pPr>
        <w:pStyle w:val="10"/>
        <w:snapToGrid w:val="0"/>
        <w:spacing w:before="50" w:after="50"/>
        <w:ind w:firstLine="540" w:firstLineChars="225"/>
        <w:rPr>
          <w:rFonts w:hint="eastAsia" w:ascii="仿宋" w:hAnsi="仿宋" w:eastAsia="仿宋" w:cs="仿宋"/>
          <w:bCs/>
          <w:color w:val="auto"/>
          <w:sz w:val="24"/>
          <w:szCs w:val="24"/>
          <w:highlight w:val="none"/>
        </w:rPr>
      </w:pPr>
    </w:p>
    <w:p>
      <w:pPr>
        <w:pStyle w:val="10"/>
        <w:snapToGrid w:val="0"/>
        <w:spacing w:before="50" w:after="50"/>
        <w:ind w:firstLine="540" w:firstLineChars="22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投标人地址：</w:t>
      </w:r>
    </w:p>
    <w:p>
      <w:pPr>
        <w:pStyle w:val="10"/>
        <w:snapToGrid w:val="0"/>
        <w:spacing w:before="50" w:after="50"/>
        <w:ind w:firstLine="960" w:firstLineChars="400"/>
        <w:rPr>
          <w:rFonts w:hint="eastAsia" w:ascii="仿宋" w:hAnsi="仿宋" w:eastAsia="仿宋" w:cs="仿宋"/>
          <w:bCs/>
          <w:color w:val="auto"/>
          <w:sz w:val="24"/>
          <w:szCs w:val="24"/>
          <w:highlight w:val="none"/>
        </w:rPr>
      </w:pPr>
    </w:p>
    <w:p>
      <w:pPr>
        <w:snapToGrid w:val="0"/>
        <w:spacing w:before="120" w:beforeLines="50" w:after="50"/>
        <w:ind w:firstLine="645"/>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pPr>
        <w:snapToGrid w:val="0"/>
        <w:spacing w:before="120" w:beforeLines="50" w:after="5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p>
    <w:p>
      <w:pPr>
        <w:snapToGrid w:val="0"/>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br w:type="page"/>
      </w:r>
      <w:r>
        <w:rPr>
          <w:rFonts w:hint="eastAsia" w:ascii="仿宋" w:hAnsi="仿宋" w:eastAsia="仿宋" w:cs="仿宋"/>
          <w:b/>
          <w:color w:val="auto"/>
          <w:sz w:val="24"/>
          <w:highlight w:val="none"/>
        </w:rPr>
        <w:t>2.商务</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rPr>
        <w:t>文件目录</w:t>
      </w:r>
    </w:p>
    <w:p>
      <w:pPr>
        <w:snapToGrid w:val="0"/>
        <w:jc w:val="left"/>
        <w:rPr>
          <w:rFonts w:hint="eastAsia" w:ascii="仿宋" w:hAnsi="仿宋" w:eastAsia="仿宋" w:cs="仿宋"/>
          <w:color w:val="auto"/>
          <w:sz w:val="24"/>
          <w:szCs w:val="20"/>
          <w:highlight w:val="none"/>
        </w:rPr>
      </w:pPr>
    </w:p>
    <w:p>
      <w:pPr>
        <w:snapToGrid w:val="0"/>
        <w:spacing w:before="50" w:after="120" w:afterLines="50"/>
        <w:jc w:val="left"/>
        <w:rPr>
          <w:rFonts w:hint="eastAsia" w:ascii="仿宋" w:hAnsi="仿宋" w:eastAsia="仿宋" w:cs="仿宋"/>
          <w:b/>
          <w:bCs/>
          <w:color w:val="auto"/>
          <w:sz w:val="24"/>
          <w:highlight w:val="none"/>
        </w:rPr>
      </w:pPr>
      <w:r>
        <w:rPr>
          <w:rFonts w:hint="eastAsia" w:ascii="仿宋" w:hAnsi="仿宋" w:eastAsia="仿宋" w:cs="仿宋"/>
          <w:color w:val="auto"/>
          <w:szCs w:val="21"/>
          <w:highlight w:val="none"/>
        </w:rPr>
        <w:t>根据招标文件规定及投标人提供的材料自行编写目录。</w:t>
      </w:r>
    </w:p>
    <w:p>
      <w:pPr>
        <w:snapToGrid w:val="0"/>
        <w:spacing w:before="50" w:after="120" w:afterLines="50"/>
        <w:jc w:val="left"/>
        <w:rPr>
          <w:rFonts w:hint="eastAsia" w:ascii="仿宋" w:hAnsi="仿宋" w:eastAsia="仿宋" w:cs="仿宋"/>
          <w:color w:val="auto"/>
          <w:highlight w:val="none"/>
        </w:rPr>
      </w:pPr>
    </w:p>
    <w:p>
      <w:pPr>
        <w:snapToGrid w:val="0"/>
        <w:spacing w:before="120" w:beforeLines="50" w:after="5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（1）服务采购需求</w:t>
      </w:r>
      <w:r>
        <w:rPr>
          <w:rFonts w:hint="eastAsia" w:ascii="仿宋" w:hAnsi="仿宋" w:eastAsia="仿宋" w:cs="仿宋"/>
          <w:bCs/>
          <w:color w:val="auto"/>
          <w:sz w:val="24"/>
          <w:highlight w:val="none"/>
          <w:lang w:val="en-US" w:eastAsia="zh-CN"/>
        </w:rPr>
        <w:t>条款</w:t>
      </w:r>
      <w:r>
        <w:rPr>
          <w:rFonts w:hint="eastAsia" w:ascii="仿宋" w:hAnsi="仿宋" w:eastAsia="仿宋" w:cs="仿宋"/>
          <w:bCs/>
          <w:color w:val="auto"/>
          <w:sz w:val="24"/>
          <w:highlight w:val="none"/>
        </w:rPr>
        <w:t>偏离表（格式后附）；</w:t>
      </w:r>
      <w:r>
        <w:rPr>
          <w:rFonts w:hint="eastAsia" w:ascii="仿宋" w:hAnsi="仿宋" w:eastAsia="仿宋" w:cs="仿宋"/>
          <w:b/>
          <w:color w:val="auto"/>
          <w:sz w:val="24"/>
          <w:highlight w:val="none"/>
        </w:rPr>
        <w:t>（必须提供，否则作无效投标处理）</w:t>
      </w:r>
    </w:p>
    <w:p>
      <w:pPr>
        <w:snapToGrid w:val="0"/>
        <w:spacing w:before="120" w:beforeLines="50" w:after="5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（2）投标保证金提交凭证；</w:t>
      </w:r>
      <w:r>
        <w:rPr>
          <w:rFonts w:hint="eastAsia" w:ascii="仿宋" w:hAnsi="仿宋" w:eastAsia="仿宋" w:cs="仿宋"/>
          <w:b/>
          <w:color w:val="auto"/>
          <w:sz w:val="24"/>
          <w:highlight w:val="none"/>
        </w:rPr>
        <w:t>（必须提供，否则作无效投标处理）</w:t>
      </w:r>
    </w:p>
    <w:p>
      <w:pPr>
        <w:snapToGrid w:val="0"/>
        <w:spacing w:before="120" w:beforeLines="50" w:after="5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（3）法定代表人(负责人或自然人)身份证明及法定代表人(负责人或自然人)有效身份证正反面复印件（格式后附）；</w:t>
      </w:r>
      <w:r>
        <w:rPr>
          <w:rFonts w:hint="eastAsia" w:ascii="仿宋" w:hAnsi="仿宋" w:eastAsia="仿宋" w:cs="仿宋"/>
          <w:b/>
          <w:color w:val="auto"/>
          <w:sz w:val="24"/>
          <w:highlight w:val="none"/>
        </w:rPr>
        <w:t>（必须提供，否则作无效投标处理）</w:t>
      </w:r>
    </w:p>
    <w:p>
      <w:pPr>
        <w:snapToGrid w:val="0"/>
        <w:spacing w:before="120" w:beforeLines="50" w:after="50"/>
        <w:jc w:val="left"/>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（4）法定代表人(负责人或自然人)授权委托书及委托代理人有效身份证正反面复印件（格式后附）；</w:t>
      </w:r>
      <w:r>
        <w:rPr>
          <w:rFonts w:hint="eastAsia" w:ascii="仿宋" w:hAnsi="仿宋" w:eastAsia="仿宋" w:cs="仿宋"/>
          <w:b/>
          <w:color w:val="auto"/>
          <w:sz w:val="24"/>
          <w:highlight w:val="none"/>
        </w:rPr>
        <w:t>（委托时必须提供，否则作无效投标处理）</w:t>
      </w:r>
    </w:p>
    <w:p>
      <w:pPr>
        <w:pStyle w:val="3"/>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（5）供应商参加本项目无围标串标行为的承诺函；</w:t>
      </w:r>
      <w:r>
        <w:rPr>
          <w:rFonts w:hint="eastAsia" w:ascii="仿宋" w:hAnsi="仿宋" w:eastAsia="仿宋" w:cs="仿宋"/>
          <w:b/>
          <w:color w:val="auto"/>
          <w:highlight w:val="none"/>
        </w:rPr>
        <w:t>（必须提供，否则作无效投标处理）</w:t>
      </w:r>
    </w:p>
    <w:p>
      <w:pPr>
        <w:snapToGrid w:val="0"/>
        <w:spacing w:before="120" w:beforeLines="50" w:after="5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（6）投标单位基本情况简介（按投标人自身情况自行填写，格式自拟</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w:t>
      </w:r>
    </w:p>
    <w:p>
      <w:pPr>
        <w:snapToGrid w:val="0"/>
        <w:spacing w:before="120" w:beforeLines="50" w:after="5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）除招标文件规定必须提供以外，投标人认为需要提供的其他证明材料（格式自拟）。（投标人根据本招标文件第二章采购需求及第四章评标办法及评分标准提供有关证明材料）；</w:t>
      </w:r>
    </w:p>
    <w:p>
      <w:pPr>
        <w:snapToGrid w:val="0"/>
        <w:spacing w:before="120" w:beforeLines="50" w:after="5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项目实施人员一览表；</w:t>
      </w:r>
    </w:p>
    <w:p>
      <w:pPr>
        <w:snapToGrid w:val="0"/>
        <w:spacing w:before="120" w:beforeLines="50" w:after="5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项目投入设备一览表格式；</w:t>
      </w:r>
    </w:p>
    <w:p>
      <w:pPr>
        <w:snapToGrid w:val="0"/>
        <w:spacing w:before="120" w:beforeLines="50" w:after="5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项目实施服务方案（格式自拟）（含企业管理制度、服务方案、服务保障及应急方案等）；（根据第</w:t>
      </w:r>
      <w:r>
        <w:rPr>
          <w:rFonts w:hint="eastAsia" w:ascii="仿宋" w:hAnsi="仿宋" w:eastAsia="仿宋" w:cs="仿宋"/>
          <w:bCs/>
          <w:color w:val="auto"/>
          <w:sz w:val="24"/>
          <w:highlight w:val="none"/>
          <w:lang w:eastAsia="zh-CN"/>
        </w:rPr>
        <w:t>二</w:t>
      </w:r>
      <w:r>
        <w:rPr>
          <w:rFonts w:hint="eastAsia" w:ascii="仿宋" w:hAnsi="仿宋" w:eastAsia="仿宋" w:cs="仿宋"/>
          <w:bCs/>
          <w:color w:val="auto"/>
          <w:sz w:val="24"/>
          <w:highlight w:val="none"/>
        </w:rPr>
        <w:t>章</w:t>
      </w:r>
      <w:r>
        <w:rPr>
          <w:rFonts w:hint="eastAsia" w:ascii="仿宋" w:hAnsi="仿宋" w:eastAsia="仿宋" w:cs="仿宋"/>
          <w:bCs/>
          <w:color w:val="auto"/>
          <w:sz w:val="24"/>
          <w:highlight w:val="none"/>
          <w:lang w:val="en-US" w:eastAsia="zh-CN"/>
        </w:rPr>
        <w:t>服务</w:t>
      </w:r>
      <w:r>
        <w:rPr>
          <w:rFonts w:hint="eastAsia" w:ascii="仿宋" w:hAnsi="仿宋" w:eastAsia="仿宋" w:cs="仿宋"/>
          <w:bCs/>
          <w:color w:val="auto"/>
          <w:sz w:val="24"/>
          <w:highlight w:val="none"/>
        </w:rPr>
        <w:t>采购需求</w:t>
      </w:r>
      <w:r>
        <w:rPr>
          <w:rFonts w:hint="eastAsia" w:ascii="仿宋" w:hAnsi="仿宋" w:eastAsia="仿宋" w:cs="仿宋"/>
          <w:bCs/>
          <w:color w:val="auto"/>
          <w:sz w:val="24"/>
          <w:highlight w:val="none"/>
          <w:lang w:eastAsia="zh-CN"/>
        </w:rPr>
        <w:t>及第四章评标办法及评分标准</w:t>
      </w:r>
      <w:r>
        <w:rPr>
          <w:rFonts w:hint="eastAsia" w:ascii="仿宋" w:hAnsi="仿宋" w:eastAsia="仿宋" w:cs="仿宋"/>
          <w:bCs/>
          <w:color w:val="auto"/>
          <w:sz w:val="24"/>
          <w:highlight w:val="none"/>
        </w:rPr>
        <w:t>的要求结合投标人自身情况自行填写，格式自拟）；</w:t>
      </w:r>
    </w:p>
    <w:p>
      <w:pPr>
        <w:snapToGrid w:val="0"/>
        <w:spacing w:before="120" w:beforeLines="50" w:after="5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11</w:t>
      </w:r>
      <w:r>
        <w:rPr>
          <w:rFonts w:hint="eastAsia" w:ascii="仿宋" w:hAnsi="仿宋" w:eastAsia="仿宋" w:cs="仿宋"/>
          <w:bCs/>
          <w:color w:val="auto"/>
          <w:sz w:val="24"/>
          <w:highlight w:val="none"/>
        </w:rPr>
        <w:t>）类似业绩（按</w:t>
      </w:r>
      <w:r>
        <w:rPr>
          <w:rFonts w:hint="eastAsia" w:ascii="仿宋" w:hAnsi="仿宋" w:eastAsia="仿宋" w:cs="仿宋"/>
          <w:bCs/>
          <w:color w:val="auto"/>
          <w:sz w:val="24"/>
          <w:highlight w:val="none"/>
          <w:lang w:eastAsia="zh-CN"/>
        </w:rPr>
        <w:t>第四章</w:t>
      </w:r>
      <w:r>
        <w:rPr>
          <w:rFonts w:hint="eastAsia" w:ascii="仿宋" w:hAnsi="仿宋" w:eastAsia="仿宋" w:cs="仿宋"/>
          <w:bCs/>
          <w:color w:val="auto"/>
          <w:sz w:val="24"/>
          <w:highlight w:val="none"/>
        </w:rPr>
        <w:t>评分办法中相应要求提供材料）；</w:t>
      </w:r>
    </w:p>
    <w:p>
      <w:pPr>
        <w:snapToGrid w:val="0"/>
        <w:spacing w:before="120" w:beforeLines="50" w:after="5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12</w:t>
      </w:r>
      <w:r>
        <w:rPr>
          <w:rFonts w:hint="eastAsia" w:ascii="仿宋" w:hAnsi="仿宋" w:eastAsia="仿宋" w:cs="仿宋"/>
          <w:bCs/>
          <w:color w:val="auto"/>
          <w:sz w:val="24"/>
          <w:highlight w:val="none"/>
        </w:rPr>
        <w:t>）投标人认为有必要提供的其它材料</w:t>
      </w:r>
    </w:p>
    <w:p>
      <w:pPr>
        <w:snapToGrid w:val="0"/>
        <w:spacing w:before="120" w:beforeLines="50" w:after="50"/>
        <w:jc w:val="left"/>
        <w:rPr>
          <w:rFonts w:hint="eastAsia" w:ascii="仿宋" w:hAnsi="仿宋" w:eastAsia="仿宋" w:cs="仿宋"/>
          <w:b/>
          <w:color w:val="auto"/>
          <w:sz w:val="24"/>
          <w:szCs w:val="20"/>
          <w:highlight w:val="none"/>
        </w:rPr>
      </w:pPr>
      <w:r>
        <w:rPr>
          <w:rFonts w:hint="eastAsia" w:ascii="仿宋" w:hAnsi="仿宋" w:eastAsia="仿宋" w:cs="仿宋"/>
          <w:bCs/>
          <w:color w:val="auto"/>
          <w:sz w:val="24"/>
          <w:highlight w:val="none"/>
        </w:rPr>
        <w:br w:type="page"/>
      </w:r>
      <w:r>
        <w:rPr>
          <w:rFonts w:hint="eastAsia" w:ascii="仿宋" w:hAnsi="仿宋" w:eastAsia="仿宋" w:cs="仿宋"/>
          <w:b/>
          <w:color w:val="auto"/>
          <w:sz w:val="24"/>
          <w:highlight w:val="none"/>
        </w:rPr>
        <w:t>3.法定代表人身份证明</w:t>
      </w:r>
    </w:p>
    <w:p>
      <w:pPr>
        <w:spacing w:before="240" w:beforeLines="100" w:after="120" w:afterLines="50"/>
        <w:ind w:left="540"/>
        <w:jc w:val="center"/>
        <w:rPr>
          <w:rFonts w:hint="eastAsia" w:ascii="仿宋" w:hAnsi="仿宋" w:eastAsia="仿宋" w:cs="仿宋"/>
          <w:b/>
          <w:color w:val="auto"/>
          <w:sz w:val="32"/>
          <w:szCs w:val="32"/>
          <w:highlight w:val="none"/>
        </w:rPr>
      </w:pPr>
    </w:p>
    <w:p>
      <w:pPr>
        <w:spacing w:before="240" w:beforeLines="100" w:after="120" w:afterLines="50"/>
        <w:ind w:left="540"/>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法定代表人身份证明</w:t>
      </w:r>
    </w:p>
    <w:p>
      <w:pPr>
        <w:spacing w:line="500" w:lineRule="exac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pPr>
        <w:spacing w:line="500" w:lineRule="exac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pPr>
        <w:spacing w:line="500" w:lineRule="exac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成立时间：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500" w:lineRule="exac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经营期限：</w:t>
      </w:r>
      <w:r>
        <w:rPr>
          <w:rFonts w:hint="eastAsia" w:ascii="仿宋" w:hAnsi="仿宋" w:eastAsia="仿宋" w:cs="仿宋"/>
          <w:color w:val="auto"/>
          <w:sz w:val="24"/>
          <w:highlight w:val="none"/>
          <w:u w:val="single"/>
        </w:rPr>
        <w:t xml:space="preserve">                                                        </w:t>
      </w:r>
    </w:p>
    <w:p>
      <w:pPr>
        <w:spacing w:line="500" w:lineRule="exac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      别：</w:t>
      </w:r>
      <w:r>
        <w:rPr>
          <w:rFonts w:hint="eastAsia" w:ascii="仿宋" w:hAnsi="仿宋" w:eastAsia="仿宋" w:cs="仿宋"/>
          <w:color w:val="auto"/>
          <w:sz w:val="24"/>
          <w:highlight w:val="none"/>
          <w:u w:val="single"/>
        </w:rPr>
        <w:t xml:space="preserve">                </w:t>
      </w:r>
    </w:p>
    <w:p>
      <w:pPr>
        <w:spacing w:line="500" w:lineRule="exact"/>
        <w:ind w:left="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年    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spacing w:line="500" w:lineRule="exac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pPr>
        <w:spacing w:line="500" w:lineRule="exac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（投标人名称）的法定代表人（负责人或自然人）。</w:t>
      </w:r>
    </w:p>
    <w:p>
      <w:pPr>
        <w:spacing w:line="500" w:lineRule="exac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pPr>
        <w:spacing w:line="500" w:lineRule="exact"/>
        <w:ind w:left="540"/>
        <w:rPr>
          <w:rFonts w:hint="eastAsia" w:ascii="仿宋" w:hAnsi="仿宋" w:eastAsia="仿宋" w:cs="仿宋"/>
          <w:color w:val="auto"/>
          <w:sz w:val="24"/>
          <w:highlight w:val="none"/>
        </w:rPr>
      </w:pPr>
    </w:p>
    <w:p>
      <w:pPr>
        <w:spacing w:line="500" w:lineRule="exact"/>
        <w:ind w:left="540"/>
        <w:rPr>
          <w:rFonts w:hint="eastAsia" w:ascii="仿宋" w:hAnsi="仿宋" w:eastAsia="仿宋" w:cs="仿宋"/>
          <w:color w:val="auto"/>
          <w:sz w:val="24"/>
          <w:highlight w:val="none"/>
        </w:rPr>
      </w:pPr>
    </w:p>
    <w:p>
      <w:pPr>
        <w:spacing w:line="500" w:lineRule="exac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附件：法定代表人（负责人或自然人）有效身份证正反面复印件</w:t>
      </w:r>
    </w:p>
    <w:p>
      <w:pPr>
        <w:spacing w:line="500" w:lineRule="exact"/>
        <w:ind w:left="540"/>
        <w:rPr>
          <w:rFonts w:hint="eastAsia" w:ascii="仿宋" w:hAnsi="仿宋" w:eastAsia="仿宋" w:cs="仿宋"/>
          <w:color w:val="auto"/>
          <w:sz w:val="24"/>
          <w:highlight w:val="none"/>
        </w:rPr>
      </w:pPr>
    </w:p>
    <w:p>
      <w:pPr>
        <w:wordWrap w:val="0"/>
        <w:spacing w:line="500" w:lineRule="exact"/>
        <w:ind w:left="54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（盖单位章）</w:t>
      </w:r>
    </w:p>
    <w:p>
      <w:pPr>
        <w:spacing w:line="500" w:lineRule="exact"/>
        <w:ind w:left="540"/>
        <w:jc w:val="right"/>
        <w:rPr>
          <w:rFonts w:hint="eastAsia" w:ascii="仿宋" w:hAnsi="仿宋" w:eastAsia="仿宋" w:cs="仿宋"/>
          <w:color w:val="auto"/>
          <w:sz w:val="24"/>
          <w:highlight w:val="none"/>
        </w:rPr>
      </w:pPr>
    </w:p>
    <w:p>
      <w:pPr>
        <w:snapToGrid w:val="0"/>
        <w:spacing w:before="120" w:beforeLines="50" w:after="50"/>
        <w:ind w:left="54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napToGrid w:val="0"/>
        <w:spacing w:before="120" w:beforeLines="50" w:after="50"/>
        <w:jc w:val="center"/>
        <w:rPr>
          <w:rFonts w:hint="eastAsia" w:ascii="仿宋" w:hAnsi="仿宋" w:eastAsia="仿宋" w:cs="仿宋"/>
          <w:b/>
          <w:color w:val="auto"/>
          <w:sz w:val="24"/>
          <w:highlight w:val="none"/>
        </w:rPr>
      </w:pPr>
    </w:p>
    <w:p>
      <w:pPr>
        <w:snapToGrid w:val="0"/>
        <w:spacing w:before="120" w:beforeLines="50" w:after="50"/>
        <w:jc w:val="left"/>
        <w:rPr>
          <w:rFonts w:hint="eastAsia" w:ascii="仿宋" w:hAnsi="仿宋" w:eastAsia="仿宋" w:cs="仿宋"/>
          <w:b/>
          <w:color w:val="auto"/>
          <w:sz w:val="24"/>
          <w:szCs w:val="20"/>
          <w:highlight w:val="none"/>
        </w:rPr>
      </w:pPr>
      <w:r>
        <w:rPr>
          <w:rFonts w:hint="eastAsia" w:ascii="仿宋" w:hAnsi="仿宋" w:eastAsia="仿宋" w:cs="仿宋"/>
          <w:color w:val="auto"/>
          <w:sz w:val="24"/>
          <w:highlight w:val="none"/>
        </w:rPr>
        <w:t>注：自然人投标的无需提供</w:t>
      </w:r>
    </w:p>
    <w:p>
      <w:pPr>
        <w:snapToGrid w:val="0"/>
        <w:spacing w:before="120" w:beforeLines="50" w:after="50"/>
        <w:jc w:val="left"/>
        <w:rPr>
          <w:rFonts w:hint="eastAsia" w:ascii="仿宋" w:hAnsi="仿宋" w:eastAsia="仿宋" w:cs="仿宋"/>
          <w:b/>
          <w:color w:val="auto"/>
          <w:sz w:val="24"/>
          <w:szCs w:val="20"/>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4.法定代表人授权委托书格式</w:t>
      </w:r>
    </w:p>
    <w:p>
      <w:pPr>
        <w:snapToGrid w:val="0"/>
        <w:spacing w:before="120" w:beforeLines="50" w:after="50"/>
        <w:jc w:val="center"/>
        <w:rPr>
          <w:rFonts w:hint="eastAsia" w:ascii="仿宋" w:hAnsi="仿宋" w:eastAsia="仿宋" w:cs="仿宋"/>
          <w:b/>
          <w:color w:val="auto"/>
          <w:sz w:val="44"/>
          <w:szCs w:val="44"/>
          <w:highlight w:val="none"/>
        </w:rPr>
      </w:pPr>
    </w:p>
    <w:p>
      <w:pPr>
        <w:snapToGrid w:val="0"/>
        <w:spacing w:before="120" w:beforeLines="50" w:after="5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法定代表人授权委托书（如有委托时）</w:t>
      </w:r>
    </w:p>
    <w:p>
      <w:pPr>
        <w:snapToGrid w:val="0"/>
        <w:spacing w:before="120" w:beforeLines="50" w:after="50"/>
        <w:jc w:val="center"/>
        <w:rPr>
          <w:rFonts w:hint="eastAsia" w:ascii="仿宋" w:hAnsi="仿宋" w:eastAsia="仿宋" w:cs="仿宋"/>
          <w:b/>
          <w:color w:val="auto"/>
          <w:sz w:val="24"/>
          <w:highlight w:val="none"/>
        </w:rPr>
      </w:pPr>
    </w:p>
    <w:p>
      <w:pPr>
        <w:snapToGrid w:val="0"/>
        <w:spacing w:before="120" w:beforeLines="50" w:after="50"/>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致：</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pPr>
        <w:snapToGrid w:val="0"/>
        <w:spacing w:before="120" w:beforeLines="50" w:after="50"/>
        <w:ind w:firstLine="566" w:firstLineChars="236"/>
        <w:rPr>
          <w:rFonts w:hint="eastAsia" w:ascii="仿宋" w:hAnsi="仿宋" w:eastAsia="仿宋" w:cs="仿宋"/>
          <w:color w:val="auto"/>
          <w:sz w:val="24"/>
          <w:highlight w:val="none"/>
        </w:rPr>
      </w:pPr>
      <w:r>
        <w:rPr>
          <w:rFonts w:hint="eastAsia" w:ascii="仿宋" w:hAnsi="仿宋" w:eastAsia="仿宋" w:cs="仿宋"/>
          <w:color w:val="auto"/>
          <w:sz w:val="24"/>
          <w:highlight w:val="none"/>
        </w:rPr>
        <w:t>我</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（投标人名称）的法定代表人（负责人或自然人），现授权委托本单位在职职工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（姓名）以我方的名义参加</w:t>
      </w:r>
      <w:r>
        <w:rPr>
          <w:rFonts w:hint="eastAsia" w:ascii="仿宋" w:hAnsi="仿宋" w:eastAsia="仿宋" w:cs="仿宋"/>
          <w:color w:val="auto"/>
          <w:sz w:val="24"/>
          <w:highlight w:val="none"/>
          <w:u w:val="single"/>
        </w:rPr>
        <w:t xml:space="preserve">  </w:t>
      </w:r>
      <w:r>
        <w:rPr>
          <w:rFonts w:hint="eastAsia" w:ascii="仿宋" w:hAnsi="仿宋" w:eastAsia="仿宋" w:cs="仿宋"/>
          <w:bCs/>
          <w:color w:val="auto"/>
          <w:sz w:val="24"/>
          <w:highlight w:val="none"/>
          <w:lang w:val="en-US" w:eastAsia="zh-CN"/>
        </w:rPr>
        <w:t xml:space="preserve">             项目  分标（ ）</w:t>
      </w:r>
      <w:r>
        <w:rPr>
          <w:rFonts w:hint="eastAsia" w:ascii="仿宋" w:hAnsi="仿宋" w:eastAsia="仿宋" w:cs="仿宋"/>
          <w:color w:val="auto"/>
          <w:sz w:val="24"/>
          <w:highlight w:val="none"/>
        </w:rPr>
        <w:t>的投标活动，并代表我方全权办理针对上述项目的投标、开标、评标、签约等具体事务和签署相关文件。</w:t>
      </w:r>
    </w:p>
    <w:p>
      <w:pPr>
        <w:snapToGrid w:val="0"/>
        <w:spacing w:before="120" w:beforeLines="50" w:after="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我方对委托代理人的签字事项负全部责任。</w:t>
      </w:r>
    </w:p>
    <w:p>
      <w:pPr>
        <w:snapToGrid w:val="0"/>
        <w:spacing w:before="120" w:beforeLines="50" w:after="5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在撤销授权的书面通知以前，本授权书一直有效。</w:t>
      </w:r>
      <w:r>
        <w:rPr>
          <w:rFonts w:hint="eastAsia" w:ascii="仿宋" w:hAnsi="仿宋" w:eastAsia="仿宋" w:cs="仿宋"/>
          <w:color w:val="auto"/>
          <w:sz w:val="24"/>
          <w:highlight w:val="none"/>
        </w:rPr>
        <w:t>委托代理人在授权书有效期内签署的所有文件不因授权的撤销而失效。</w:t>
      </w:r>
    </w:p>
    <w:p>
      <w:pPr>
        <w:snapToGrid w:val="0"/>
        <w:spacing w:before="120" w:beforeLines="50" w:after="5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委托代理人无转委托权，特此委托。</w:t>
      </w:r>
    </w:p>
    <w:p>
      <w:pPr>
        <w:snapToGrid w:val="0"/>
        <w:spacing w:before="120" w:beforeLines="50" w:after="5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附：法定代表人身份证明及委托代理人有效身份证正反面复印件</w:t>
      </w:r>
    </w:p>
    <w:p>
      <w:pPr>
        <w:snapToGrid w:val="0"/>
        <w:spacing w:before="120" w:beforeLines="50" w:after="50"/>
        <w:rPr>
          <w:rFonts w:hint="eastAsia" w:ascii="仿宋" w:hAnsi="仿宋" w:eastAsia="仿宋" w:cs="仿宋"/>
          <w:color w:val="auto"/>
          <w:sz w:val="24"/>
          <w:highlight w:val="none"/>
        </w:rPr>
      </w:pPr>
    </w:p>
    <w:p>
      <w:pPr>
        <w:snapToGrid w:val="0"/>
        <w:spacing w:before="120" w:beforeLines="50" w:after="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法定代表人（负责人或自然人）签字：</w:t>
      </w:r>
      <w:r>
        <w:rPr>
          <w:rFonts w:hint="eastAsia" w:ascii="仿宋" w:hAnsi="仿宋" w:eastAsia="仿宋" w:cs="仿宋"/>
          <w:color w:val="auto"/>
          <w:sz w:val="24"/>
          <w:highlight w:val="none"/>
          <w:u w:val="single"/>
        </w:rPr>
        <w:t xml:space="preserve">              </w:t>
      </w:r>
    </w:p>
    <w:p>
      <w:pPr>
        <w:snapToGrid w:val="0"/>
        <w:spacing w:before="120" w:beforeLines="50" w:after="50"/>
        <w:rPr>
          <w:rFonts w:hint="eastAsia" w:ascii="仿宋" w:hAnsi="仿宋" w:eastAsia="仿宋" w:cs="仿宋"/>
          <w:color w:val="auto"/>
          <w:sz w:val="24"/>
          <w:highlight w:val="none"/>
        </w:rPr>
      </w:pPr>
      <w:r>
        <w:rPr>
          <w:rFonts w:hint="eastAsia" w:ascii="仿宋" w:hAnsi="仿宋" w:eastAsia="仿宋" w:cs="仿宋"/>
          <w:color w:val="auto"/>
          <w:sz w:val="24"/>
          <w:highlight w:val="none"/>
        </w:rPr>
        <w:t>所在部门职务：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职务：</w:t>
      </w:r>
      <w:r>
        <w:rPr>
          <w:rFonts w:hint="eastAsia" w:ascii="仿宋" w:hAnsi="仿宋" w:eastAsia="仿宋" w:cs="仿宋"/>
          <w:color w:val="auto"/>
          <w:sz w:val="24"/>
          <w:highlight w:val="none"/>
          <w:u w:val="single"/>
        </w:rPr>
        <w:t xml:space="preserve">                  </w:t>
      </w:r>
    </w:p>
    <w:p>
      <w:pPr>
        <w:snapToGrid w:val="0"/>
        <w:spacing w:before="120" w:beforeLines="50" w:after="50"/>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napToGrid w:val="0"/>
        <w:spacing w:before="120" w:beforeLines="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投标人公章：</w:t>
      </w:r>
    </w:p>
    <w:p>
      <w:pPr>
        <w:snapToGrid w:val="0"/>
        <w:spacing w:before="120" w:beforeLines="50" w:after="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pPr>
        <w:snapToGrid w:val="0"/>
        <w:spacing w:before="120" w:beforeLines="50" w:after="50"/>
        <w:jc w:val="center"/>
        <w:rPr>
          <w:rFonts w:hint="eastAsia" w:ascii="仿宋" w:hAnsi="仿宋" w:eastAsia="仿宋" w:cs="仿宋"/>
          <w:color w:val="auto"/>
          <w:sz w:val="24"/>
          <w:highlight w:val="none"/>
        </w:rPr>
      </w:pPr>
    </w:p>
    <w:p>
      <w:pPr>
        <w:snapToGrid w:val="0"/>
        <w:spacing w:before="120" w:beforeLines="50" w:after="50"/>
        <w:jc w:val="center"/>
        <w:rPr>
          <w:rFonts w:hint="eastAsia" w:ascii="仿宋" w:hAnsi="仿宋" w:eastAsia="仿宋" w:cs="仿宋"/>
          <w:color w:val="auto"/>
          <w:sz w:val="24"/>
          <w:highlight w:val="none"/>
        </w:rPr>
      </w:pPr>
    </w:p>
    <w:p>
      <w:pPr>
        <w:snapToGrid w:val="0"/>
        <w:spacing w:before="120" w:beforeLines="50" w:after="50"/>
        <w:rPr>
          <w:rFonts w:hint="eastAsia" w:ascii="仿宋" w:hAnsi="仿宋" w:eastAsia="仿宋" w:cs="仿宋"/>
          <w:color w:val="auto"/>
          <w:sz w:val="24"/>
          <w:highlight w:val="none"/>
        </w:rPr>
      </w:pPr>
    </w:p>
    <w:p>
      <w:pPr>
        <w:snapToGrid w:val="0"/>
        <w:spacing w:before="50" w:after="120" w:afterLine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snapToGrid w:val="0"/>
        <w:spacing w:before="50" w:after="120" w:afterLine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1.法定代表人（负责人或自然人）和委托代理人必须在授权委托书上亲笔签名，不得使用印章、签名章或其他电子制版签名代替；</w:t>
      </w:r>
    </w:p>
    <w:p>
      <w:pPr>
        <w:snapToGrid w:val="0"/>
        <w:spacing w:before="50" w:after="120" w:afterLine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2.以联合体形式投标的，本授权委托书应由联合体牵头人的法定代表人（负责人或自然人）按上述规定签署。</w:t>
      </w:r>
    </w:p>
    <w:p>
      <w:pPr>
        <w:pStyle w:val="3"/>
        <w:rPr>
          <w:rFonts w:hint="eastAsia" w:ascii="仿宋" w:hAnsi="仿宋" w:eastAsia="仿宋" w:cs="仿宋"/>
          <w:color w:val="auto"/>
          <w:highlight w:val="none"/>
        </w:rPr>
      </w:pPr>
    </w:p>
    <w:p>
      <w:pPr>
        <w:pStyle w:val="3"/>
        <w:rPr>
          <w:rFonts w:hint="eastAsia" w:ascii="仿宋" w:hAnsi="仿宋" w:eastAsia="仿宋" w:cs="仿宋"/>
          <w:color w:val="auto"/>
          <w:highlight w:val="none"/>
        </w:rPr>
      </w:pPr>
    </w:p>
    <w:p>
      <w:pPr>
        <w:pStyle w:val="3"/>
        <w:rPr>
          <w:rFonts w:hint="eastAsia" w:ascii="仿宋" w:hAnsi="仿宋" w:eastAsia="仿宋" w:cs="仿宋"/>
          <w:color w:val="auto"/>
          <w:highlight w:val="none"/>
        </w:rPr>
      </w:pPr>
    </w:p>
    <w:p>
      <w:pPr>
        <w:pStyle w:val="3"/>
        <w:rPr>
          <w:rFonts w:hint="eastAsia" w:ascii="仿宋" w:hAnsi="仿宋" w:eastAsia="仿宋" w:cs="仿宋"/>
          <w:color w:val="auto"/>
          <w:highlight w:val="none"/>
        </w:rPr>
      </w:pPr>
    </w:p>
    <w:p>
      <w:pPr>
        <w:pStyle w:val="3"/>
        <w:rPr>
          <w:rFonts w:hint="eastAsia" w:ascii="仿宋" w:hAnsi="仿宋" w:eastAsia="仿宋" w:cs="仿宋"/>
          <w:color w:val="auto"/>
          <w:highlight w:val="none"/>
        </w:rPr>
      </w:pPr>
    </w:p>
    <w:p>
      <w:pPr>
        <w:pStyle w:val="3"/>
        <w:rPr>
          <w:rFonts w:hint="eastAsia" w:ascii="仿宋" w:hAnsi="仿宋" w:eastAsia="仿宋" w:cs="仿宋"/>
          <w:color w:val="auto"/>
          <w:highlight w:val="none"/>
        </w:rPr>
      </w:pPr>
    </w:p>
    <w:p>
      <w:pPr>
        <w:pStyle w:val="2"/>
        <w:rPr>
          <w:rFonts w:hint="eastAsia"/>
          <w:color w:val="auto"/>
          <w:highlight w:val="none"/>
        </w:rPr>
      </w:pPr>
    </w:p>
    <w:p>
      <w:pPr>
        <w:snapToGrid w:val="0"/>
        <w:spacing w:before="120" w:beforeLines="50" w:after="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5.供应商参加本项目无围标串标行为的承诺函；</w:t>
      </w:r>
    </w:p>
    <w:p>
      <w:pPr>
        <w:snapToGrid w:val="0"/>
        <w:spacing w:before="120" w:beforeLines="50" w:after="50"/>
        <w:ind w:left="420"/>
        <w:jc w:val="center"/>
        <w:rPr>
          <w:rFonts w:hint="eastAsia" w:ascii="仿宋" w:hAnsi="仿宋" w:eastAsia="仿宋" w:cs="仿宋"/>
          <w:b/>
          <w:color w:val="auto"/>
          <w:sz w:val="28"/>
          <w:szCs w:val="28"/>
          <w:highlight w:val="none"/>
        </w:rPr>
      </w:pPr>
    </w:p>
    <w:p>
      <w:pPr>
        <w:snapToGrid w:val="0"/>
        <w:spacing w:before="120" w:beforeLines="50" w:after="50"/>
        <w:ind w:left="42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供应商参加本项目无围标串标行为的承诺函</w:t>
      </w:r>
    </w:p>
    <w:p>
      <w:pPr>
        <w:snapToGrid w:val="0"/>
        <w:spacing w:before="120" w:beforeLines="50" w:after="50"/>
        <w:ind w:left="420"/>
        <w:jc w:val="center"/>
        <w:rPr>
          <w:rFonts w:hint="eastAsia" w:ascii="仿宋" w:hAnsi="仿宋" w:eastAsia="仿宋" w:cs="仿宋"/>
          <w:b/>
          <w:color w:val="auto"/>
          <w:sz w:val="24"/>
          <w:highlight w:val="none"/>
        </w:rPr>
      </w:pPr>
    </w:p>
    <w:p>
      <w:pPr>
        <w:snapToGrid w:val="0"/>
        <w:spacing w:before="120" w:beforeLines="50" w:after="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一、我公司承诺无下列相互串通投标的情形：</w:t>
      </w:r>
    </w:p>
    <w:p>
      <w:pPr>
        <w:snapToGrid w:val="0"/>
        <w:spacing w:before="120" w:beforeLines="50" w:after="50"/>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1.不同投标人的投标文件由同一单位或者个人编制；或不同投标人报名的IP地址一致的；</w:t>
      </w:r>
    </w:p>
    <w:p>
      <w:pPr>
        <w:snapToGrid w:val="0"/>
        <w:spacing w:before="120" w:beforeLines="50" w:after="50"/>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2.不同投标人委托同一单位或者个人办理投标事宜；</w:t>
      </w:r>
    </w:p>
    <w:p>
      <w:pPr>
        <w:snapToGrid w:val="0"/>
        <w:spacing w:before="120" w:beforeLines="50" w:after="50"/>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3.不同的投标人的投标文件载明的项目管理员为同一个人；</w:t>
      </w:r>
    </w:p>
    <w:p>
      <w:pPr>
        <w:snapToGrid w:val="0"/>
        <w:spacing w:before="120" w:beforeLines="50" w:after="50"/>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4.不同投标人的投标文件异常一致或投标报价呈规律性差异；</w:t>
      </w:r>
    </w:p>
    <w:p>
      <w:pPr>
        <w:snapToGrid w:val="0"/>
        <w:spacing w:before="120" w:beforeLines="50" w:after="50"/>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5.不同投标人的投标文件相互混装；</w:t>
      </w:r>
    </w:p>
    <w:p>
      <w:pPr>
        <w:snapToGrid w:val="0"/>
        <w:spacing w:before="120" w:beforeLines="50" w:after="50"/>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6.不同投标人的投标保证金从同一单位或者个人账户转出。</w:t>
      </w:r>
    </w:p>
    <w:p>
      <w:pPr>
        <w:snapToGrid w:val="0"/>
        <w:spacing w:before="120" w:beforeLines="50" w:after="5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二、我公司承诺无下列恶意串通的情形：</w:t>
      </w:r>
    </w:p>
    <w:p>
      <w:pPr>
        <w:snapToGrid w:val="0"/>
        <w:spacing w:before="120" w:beforeLines="50" w:after="50"/>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1.供应商直接或者间接从采购人或者采购代理机构处获得其他供应商的相关信息并修改其投标文件或者响应文件；</w:t>
      </w:r>
    </w:p>
    <w:p>
      <w:pPr>
        <w:snapToGrid w:val="0"/>
        <w:spacing w:before="120" w:beforeLines="50" w:after="50"/>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2.供应商按照采购人或者采购代理机构的授意撤换、修改投标文件或者响应文件；</w:t>
      </w:r>
    </w:p>
    <w:p>
      <w:pPr>
        <w:snapToGrid w:val="0"/>
        <w:spacing w:before="120" w:beforeLines="50" w:after="50"/>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3.供应商之间协商报价、技术方案等投标文件或者响应文件的实质性内容；</w:t>
      </w:r>
    </w:p>
    <w:p>
      <w:pPr>
        <w:snapToGrid w:val="0"/>
        <w:spacing w:before="120" w:beforeLines="50" w:after="50"/>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4.属于同一集团、协会、商会等组织成员的供应商按照该组织要求协同参加政府采购活动；</w:t>
      </w:r>
    </w:p>
    <w:p>
      <w:pPr>
        <w:snapToGrid w:val="0"/>
        <w:spacing w:before="120" w:beforeLines="50" w:after="50"/>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5.供应商之间事先约定一致抬高或者压低投标报价,或者在招标项目中事先约定轮流以高价位或者低价位中标,或者事先约定由某一特定供应商中标,然后再参加投标；</w:t>
      </w:r>
    </w:p>
    <w:p>
      <w:pPr>
        <w:snapToGrid w:val="0"/>
        <w:spacing w:before="120" w:beforeLines="50" w:after="50"/>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6.供应商之间商定部分供应商放弃参加政府采购活动或者放弃中标；</w:t>
      </w:r>
    </w:p>
    <w:p>
      <w:pPr>
        <w:snapToGrid w:val="0"/>
        <w:spacing w:before="120" w:beforeLines="50" w:after="50"/>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7.供应商与采购人或者采购代理机构之间、供应商相互之间，为谋求特定供应商中标或者排斥其他供应商的其他串通行为。</w:t>
      </w:r>
    </w:p>
    <w:p>
      <w:pPr>
        <w:snapToGrid w:val="0"/>
        <w:spacing w:before="120" w:beforeLines="50" w:after="50"/>
        <w:ind w:firstLine="470" w:firstLineChars="196"/>
        <w:jc w:val="left"/>
        <w:rPr>
          <w:rFonts w:hint="eastAsia" w:ascii="仿宋" w:hAnsi="仿宋" w:eastAsia="仿宋" w:cs="仿宋"/>
          <w:color w:val="auto"/>
          <w:sz w:val="24"/>
          <w:highlight w:val="none"/>
        </w:rPr>
      </w:pPr>
    </w:p>
    <w:p>
      <w:pPr>
        <w:snapToGrid w:val="0"/>
        <w:spacing w:before="120" w:beforeLines="50" w:after="50"/>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以上情形一经核查属实，我方愿意承担一切后果，并不再寻求任何旨在减轻或免除法律责任的辩解。</w:t>
      </w:r>
    </w:p>
    <w:p>
      <w:pPr>
        <w:pStyle w:val="14"/>
        <w:snapToGrid w:val="0"/>
        <w:spacing w:before="295" w:after="295" w:line="320" w:lineRule="exact"/>
        <w:ind w:firstLine="6840" w:firstLineChars="2850"/>
        <w:rPr>
          <w:rFonts w:hint="eastAsia" w:ascii="仿宋" w:hAnsi="仿宋" w:eastAsia="仿宋" w:cs="仿宋"/>
          <w:color w:val="auto"/>
          <w:sz w:val="24"/>
          <w:szCs w:val="24"/>
          <w:highlight w:val="none"/>
        </w:rPr>
      </w:pPr>
    </w:p>
    <w:p>
      <w:pPr>
        <w:pStyle w:val="14"/>
        <w:snapToGrid w:val="0"/>
        <w:spacing w:before="295" w:after="295" w:line="320" w:lineRule="exact"/>
        <w:ind w:firstLine="6840" w:firstLineChars="28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（公章）</w:t>
      </w:r>
    </w:p>
    <w:p>
      <w:pPr>
        <w:snapToGrid w:val="0"/>
        <w:spacing w:before="120" w:beforeLines="50" w:after="5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3"/>
        <w:rPr>
          <w:rFonts w:hint="eastAsia" w:ascii="仿宋" w:hAnsi="仿宋" w:eastAsia="仿宋" w:cs="仿宋"/>
          <w:color w:val="auto"/>
          <w:highlight w:val="none"/>
        </w:rPr>
        <w:sectPr>
          <w:footerReference r:id="rId6" w:type="first"/>
          <w:footerReference r:id="rId5" w:type="default"/>
          <w:pgSz w:w="11906" w:h="16838"/>
          <w:pgMar w:top="1247" w:right="1247" w:bottom="1560" w:left="1247" w:header="851" w:footer="992" w:gutter="0"/>
          <w:pgNumType w:fmt="decimal"/>
          <w:cols w:space="720" w:num="1"/>
          <w:titlePg/>
          <w:docGrid w:linePitch="312" w:charSpace="0"/>
        </w:sectPr>
      </w:pPr>
    </w:p>
    <w:p>
      <w:pPr>
        <w:snapToGrid w:val="0"/>
        <w:spacing w:before="120" w:beforeLines="50" w:after="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6.投标人类似的业绩证明文件</w:t>
      </w:r>
    </w:p>
    <w:p>
      <w:pPr>
        <w:pStyle w:val="18"/>
        <w:snapToGrid w:val="0"/>
        <w:ind w:left="480" w:hanging="480"/>
        <w:rPr>
          <w:rFonts w:hint="eastAsia" w:ascii="仿宋" w:hAnsi="仿宋" w:eastAsia="仿宋" w:cs="仿宋"/>
          <w:color w:val="auto"/>
          <w:sz w:val="24"/>
          <w:highlight w:val="none"/>
        </w:rPr>
      </w:pPr>
    </w:p>
    <w:p>
      <w:pPr>
        <w:pStyle w:val="18"/>
        <w:snapToGrid w:val="0"/>
        <w:ind w:left="480" w:hanging="48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投标人同类项目情况一览表格式：（投标人同类项目合同复印件、用户验收报告、用户评价意见格式自拟）</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w:t>
            </w:r>
          </w:p>
          <w:p>
            <w:pPr>
              <w:snapToGrid w:val="0"/>
              <w:spacing w:line="2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金额</w:t>
            </w:r>
          </w:p>
          <w:p>
            <w:pPr>
              <w:snapToGrid w:val="0"/>
              <w:spacing w:line="2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采购人联系人及</w:t>
            </w:r>
          </w:p>
          <w:p>
            <w:pPr>
              <w:snapToGrid w:val="0"/>
              <w:spacing w:line="2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仿宋" w:hAnsi="仿宋" w:eastAsia="仿宋" w:cs="仿宋"/>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仿宋" w:hAnsi="仿宋" w:eastAsia="仿宋" w:cs="仿宋"/>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仿宋" w:hAnsi="仿宋" w:eastAsia="仿宋" w:cs="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仿宋" w:hAnsi="仿宋" w:eastAsia="仿宋" w:cs="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仿宋" w:hAnsi="仿宋" w:eastAsia="仿宋" w:cs="仿宋"/>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仿宋" w:hAnsi="仿宋" w:eastAsia="仿宋" w:cs="仿宋"/>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仿宋" w:hAnsi="仿宋" w:eastAsia="仿宋" w:cs="仿宋"/>
                <w:color w:val="auto"/>
                <w:sz w:val="24"/>
                <w:highlight w:val="none"/>
              </w:rPr>
            </w:pPr>
          </w:p>
        </w:tc>
      </w:tr>
    </w:tbl>
    <w:p>
      <w:pPr>
        <w:pStyle w:val="11"/>
        <w:snapToGrid w:val="0"/>
        <w:rPr>
          <w:rFonts w:hint="eastAsia" w:ascii="仿宋" w:hAnsi="仿宋" w:eastAsia="仿宋" w:cs="仿宋"/>
          <w:color w:val="auto"/>
          <w:sz w:val="24"/>
          <w:szCs w:val="24"/>
          <w:highlight w:val="none"/>
        </w:rPr>
      </w:pPr>
    </w:p>
    <w:p>
      <w:pPr>
        <w:pStyle w:val="11"/>
        <w:snapToGrid w:val="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法定代表人（负责人或自然人）或委托代理人签字：</w:t>
      </w:r>
      <w:r>
        <w:rPr>
          <w:rFonts w:hint="eastAsia" w:ascii="仿宋" w:hAnsi="仿宋" w:eastAsia="仿宋" w:cs="仿宋"/>
          <w:color w:val="auto"/>
          <w:sz w:val="24"/>
          <w:szCs w:val="24"/>
          <w:highlight w:val="none"/>
          <w:u w:val="single"/>
        </w:rPr>
        <w:t>　　　　　</w:t>
      </w:r>
    </w:p>
    <w:p>
      <w:pPr>
        <w:snapToGrid w:val="0"/>
        <w:spacing w:before="50"/>
        <w:ind w:right="480"/>
        <w:rPr>
          <w:rFonts w:hint="eastAsia" w:ascii="仿宋" w:hAnsi="仿宋" w:eastAsia="仿宋" w:cs="仿宋"/>
          <w:color w:val="auto"/>
          <w:sz w:val="24"/>
          <w:highlight w:val="none"/>
        </w:rPr>
      </w:pPr>
    </w:p>
    <w:p>
      <w:pPr>
        <w:snapToGrid w:val="0"/>
        <w:spacing w:before="50"/>
        <w:ind w:right="48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投标人公章：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    月    日</w:t>
      </w:r>
    </w:p>
    <w:p>
      <w:pPr>
        <w:snapToGrid w:val="0"/>
        <w:spacing w:before="50"/>
        <w:ind w:firstLine="480" w:firstLineChars="200"/>
        <w:jc w:val="left"/>
        <w:rPr>
          <w:rFonts w:hint="eastAsia" w:ascii="仿宋" w:hAnsi="仿宋" w:eastAsia="仿宋" w:cs="仿宋"/>
          <w:color w:val="auto"/>
          <w:sz w:val="24"/>
          <w:szCs w:val="20"/>
          <w:highlight w:val="none"/>
        </w:rPr>
      </w:pPr>
    </w:p>
    <w:p>
      <w:pPr>
        <w:snapToGrid w:val="0"/>
        <w:spacing w:before="50"/>
        <w:jc w:val="left"/>
        <w:rPr>
          <w:rFonts w:hint="eastAsia" w:ascii="仿宋" w:hAnsi="仿宋" w:eastAsia="仿宋" w:cs="仿宋"/>
          <w:color w:val="auto"/>
          <w:sz w:val="24"/>
          <w:highlight w:val="none"/>
        </w:rPr>
      </w:pPr>
    </w:p>
    <w:p>
      <w:pPr>
        <w:snapToGrid w:val="0"/>
        <w:spacing w:before="50"/>
        <w:jc w:val="left"/>
        <w:rPr>
          <w:rFonts w:hint="eastAsia" w:ascii="仿宋" w:hAnsi="仿宋" w:eastAsia="仿宋" w:cs="仿宋"/>
          <w:color w:val="auto"/>
          <w:sz w:val="24"/>
          <w:highlight w:val="none"/>
        </w:rPr>
        <w:sectPr>
          <w:pgSz w:w="16838" w:h="11906" w:orient="landscape"/>
          <w:pgMar w:top="1247" w:right="1134" w:bottom="1247" w:left="1134" w:header="851" w:footer="992" w:gutter="0"/>
          <w:pgNumType w:fmt="decimal"/>
          <w:cols w:space="720" w:num="1"/>
          <w:docGrid w:linePitch="312" w:charSpace="0"/>
        </w:sectPr>
      </w:pPr>
    </w:p>
    <w:p>
      <w:pPr>
        <w:snapToGrid w:val="0"/>
        <w:spacing w:before="156" w:beforeLines="50" w:after="50"/>
        <w:jc w:val="left"/>
        <w:rPr>
          <w:rFonts w:hint="eastAsia" w:ascii="仿宋" w:hAnsi="仿宋" w:eastAsia="仿宋" w:cs="仿宋"/>
          <w:b/>
          <w:color w:val="auto"/>
          <w:sz w:val="24"/>
          <w:szCs w:val="20"/>
          <w:highlight w:val="none"/>
        </w:rPr>
      </w:pPr>
      <w:r>
        <w:rPr>
          <w:rFonts w:hint="eastAsia" w:ascii="仿宋" w:hAnsi="仿宋" w:eastAsia="仿宋" w:cs="仿宋"/>
          <w:b/>
          <w:color w:val="auto"/>
          <w:sz w:val="24"/>
          <w:highlight w:val="none"/>
        </w:rPr>
        <w:t>7.服务采购需求</w:t>
      </w:r>
      <w:r>
        <w:rPr>
          <w:rFonts w:hint="eastAsia" w:ascii="仿宋" w:hAnsi="仿宋" w:eastAsia="仿宋" w:cs="仿宋"/>
          <w:b/>
          <w:color w:val="auto"/>
          <w:sz w:val="24"/>
          <w:highlight w:val="none"/>
          <w:lang w:val="en-US" w:eastAsia="zh-CN"/>
        </w:rPr>
        <w:t>条款</w:t>
      </w:r>
      <w:r>
        <w:rPr>
          <w:rFonts w:hint="eastAsia" w:ascii="仿宋" w:hAnsi="仿宋" w:eastAsia="仿宋" w:cs="仿宋"/>
          <w:b/>
          <w:color w:val="auto"/>
          <w:sz w:val="24"/>
          <w:highlight w:val="none"/>
        </w:rPr>
        <w:t>偏离表格式(注：按项目需求表具体项目修改)</w:t>
      </w:r>
    </w:p>
    <w:p>
      <w:pPr>
        <w:snapToGrid w:val="0"/>
        <w:spacing w:before="50"/>
        <w:jc w:val="left"/>
        <w:rPr>
          <w:rFonts w:hint="eastAsia" w:ascii="仿宋" w:hAnsi="仿宋" w:eastAsia="仿宋" w:cs="仿宋"/>
          <w:color w:val="auto"/>
          <w:sz w:val="24"/>
          <w:highlight w:val="none"/>
        </w:rPr>
      </w:pPr>
    </w:p>
    <w:p>
      <w:pPr>
        <w:snapToGrid w:val="0"/>
        <w:spacing w:before="50"/>
        <w:jc w:val="left"/>
        <w:rPr>
          <w:rFonts w:hint="eastAsia" w:ascii="仿宋" w:hAnsi="仿宋" w:eastAsia="仿宋" w:cs="仿宋"/>
          <w:color w:val="auto"/>
          <w:sz w:val="24"/>
          <w:highlight w:val="none"/>
          <w:u w:val="single"/>
        </w:rPr>
      </w:pPr>
    </w:p>
    <w:tbl>
      <w:tblPr>
        <w:tblStyle w:val="20"/>
        <w:tblW w:w="9109"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2281"/>
        <w:gridCol w:w="2594"/>
        <w:gridCol w:w="1485"/>
        <w:gridCol w:w="20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73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序号 </w:t>
            </w:r>
          </w:p>
        </w:tc>
        <w:tc>
          <w:tcPr>
            <w:tcW w:w="228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259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招标文件服务采购需求条款要求</w:t>
            </w:r>
          </w:p>
        </w:tc>
        <w:tc>
          <w:tcPr>
            <w:tcW w:w="148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w:t>
            </w:r>
          </w:p>
          <w:p>
            <w:pPr>
              <w:snapToGrid w:val="0"/>
              <w:spacing w:before="156"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w:t>
            </w: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投标人的</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b w:val="0"/>
                <w:bCs/>
                <w:i w:val="0"/>
                <w:caps w:val="0"/>
                <w:color w:val="auto"/>
                <w:spacing w:val="0"/>
                <w:w w:val="100"/>
                <w:kern w:val="2"/>
                <w:sz w:val="24"/>
                <w:szCs w:val="24"/>
                <w:highlight w:val="none"/>
                <w:lang w:val="en-US" w:eastAsia="zh-CN" w:bidi="ar-SA"/>
              </w:rPr>
            </w:pPr>
            <w:r>
              <w:rPr>
                <w:rFonts w:hint="eastAsia" w:ascii="仿宋" w:hAnsi="仿宋" w:eastAsia="仿宋" w:cs="仿宋"/>
                <w:b w:val="0"/>
                <w:bCs/>
                <w:i w:val="0"/>
                <w:caps w:val="0"/>
                <w:color w:val="auto"/>
                <w:spacing w:val="0"/>
                <w:w w:val="100"/>
                <w:kern w:val="2"/>
                <w:sz w:val="24"/>
                <w:szCs w:val="24"/>
                <w:highlight w:val="none"/>
                <w:lang w:val="en-US" w:eastAsia="zh-CN" w:bidi="ar-SA"/>
              </w:rPr>
              <w:t>1</w:t>
            </w:r>
          </w:p>
        </w:tc>
        <w:tc>
          <w:tcPr>
            <w:tcW w:w="22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b w:val="0"/>
                <w:bCs/>
                <w:i w:val="0"/>
                <w:caps w:val="0"/>
                <w:color w:val="auto"/>
                <w:spacing w:val="0"/>
                <w:w w:val="100"/>
                <w:kern w:val="2"/>
                <w:sz w:val="24"/>
                <w:szCs w:val="24"/>
                <w:highlight w:val="none"/>
                <w:lang w:val="en-US" w:eastAsia="zh-CN" w:bidi="ar-SA"/>
              </w:rPr>
              <w:t>服务年限</w:t>
            </w:r>
          </w:p>
        </w:tc>
        <w:tc>
          <w:tcPr>
            <w:tcW w:w="259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详见采购文件      采购服务需求</w:t>
            </w:r>
          </w:p>
        </w:tc>
        <w:tc>
          <w:tcPr>
            <w:tcW w:w="148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仿宋" w:hAnsi="仿宋" w:eastAsia="仿宋" w:cs="仿宋"/>
                <w:color w:val="auto"/>
                <w:sz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22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b w:val="0"/>
                <w:bCs/>
                <w:i w:val="0"/>
                <w:caps w:val="0"/>
                <w:color w:val="auto"/>
                <w:spacing w:val="0"/>
                <w:w w:val="100"/>
                <w:kern w:val="2"/>
                <w:sz w:val="24"/>
                <w:szCs w:val="24"/>
                <w:highlight w:val="none"/>
                <w:lang w:val="en-US" w:eastAsia="zh-CN" w:bidi="ar-SA"/>
              </w:rPr>
              <w:t>标段划分范围、</w:t>
            </w:r>
            <w:r>
              <w:rPr>
                <w:rFonts w:hint="eastAsia" w:ascii="仿宋" w:hAnsi="仿宋" w:eastAsia="仿宋" w:cs="仿宋"/>
                <w:b w:val="0"/>
                <w:i w:val="0"/>
                <w:caps w:val="0"/>
                <w:color w:val="auto"/>
                <w:spacing w:val="0"/>
                <w:w w:val="100"/>
                <w:sz w:val="24"/>
                <w:szCs w:val="24"/>
                <w:highlight w:val="none"/>
                <w:lang w:val="en-US" w:eastAsia="zh-CN"/>
              </w:rPr>
              <w:t>保洁</w:t>
            </w:r>
            <w:r>
              <w:rPr>
                <w:rFonts w:hint="eastAsia" w:ascii="仿宋" w:hAnsi="仿宋" w:eastAsia="仿宋" w:cs="仿宋"/>
                <w:b w:val="0"/>
                <w:bCs/>
                <w:i w:val="0"/>
                <w:caps w:val="0"/>
                <w:color w:val="auto"/>
                <w:spacing w:val="0"/>
                <w:w w:val="100"/>
                <w:kern w:val="2"/>
                <w:sz w:val="24"/>
                <w:szCs w:val="24"/>
                <w:highlight w:val="none"/>
                <w:lang w:val="en-US" w:eastAsia="zh-CN" w:bidi="ar-SA"/>
              </w:rPr>
              <w:t>工作范围及内容</w:t>
            </w:r>
          </w:p>
        </w:tc>
        <w:tc>
          <w:tcPr>
            <w:tcW w:w="259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详见采购文件      采购服务需求</w:t>
            </w:r>
          </w:p>
        </w:tc>
        <w:tc>
          <w:tcPr>
            <w:tcW w:w="148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仿宋" w:hAnsi="仿宋" w:eastAsia="仿宋" w:cs="仿宋"/>
                <w:color w:val="auto"/>
                <w:sz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22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环卫设施需求</w:t>
            </w:r>
          </w:p>
        </w:tc>
        <w:tc>
          <w:tcPr>
            <w:tcW w:w="259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详见采购文件      采购服务需求</w:t>
            </w:r>
          </w:p>
        </w:tc>
        <w:tc>
          <w:tcPr>
            <w:tcW w:w="148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仿宋" w:hAnsi="仿宋" w:eastAsia="仿宋" w:cs="仿宋"/>
                <w:color w:val="auto"/>
                <w:sz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22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b w:val="0"/>
                <w:bCs w:val="0"/>
                <w:i w:val="0"/>
                <w:caps w:val="0"/>
                <w:color w:val="auto"/>
                <w:spacing w:val="0"/>
                <w:w w:val="100"/>
                <w:sz w:val="24"/>
                <w:szCs w:val="24"/>
                <w:highlight w:val="none"/>
              </w:rPr>
              <w:t>作业要求及标准</w:t>
            </w:r>
          </w:p>
        </w:tc>
        <w:tc>
          <w:tcPr>
            <w:tcW w:w="259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详见采购文件      采购服务需求</w:t>
            </w:r>
          </w:p>
        </w:tc>
        <w:tc>
          <w:tcPr>
            <w:tcW w:w="148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仿宋" w:hAnsi="仿宋" w:eastAsia="仿宋" w:cs="仿宋"/>
                <w:color w:val="auto"/>
                <w:sz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22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szCs w:val="24"/>
                <w:highlight w:val="none"/>
              </w:rPr>
              <w:t>其他要求</w:t>
            </w:r>
          </w:p>
        </w:tc>
        <w:tc>
          <w:tcPr>
            <w:tcW w:w="259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详见采购文件      采购服务需求</w:t>
            </w:r>
          </w:p>
        </w:tc>
        <w:tc>
          <w:tcPr>
            <w:tcW w:w="148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仿宋" w:hAnsi="仿宋" w:eastAsia="仿宋" w:cs="仿宋"/>
                <w:color w:val="auto"/>
                <w:sz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22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rPr>
              <w:t>付款方式</w:t>
            </w:r>
          </w:p>
        </w:tc>
        <w:tc>
          <w:tcPr>
            <w:tcW w:w="259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详见采购文件      采购服务需求</w:t>
            </w:r>
          </w:p>
        </w:tc>
        <w:tc>
          <w:tcPr>
            <w:tcW w:w="148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仿宋" w:hAnsi="仿宋" w:eastAsia="仿宋" w:cs="仿宋"/>
                <w:color w:val="auto"/>
                <w:sz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仿宋" w:hAnsi="仿宋" w:eastAsia="仿宋" w:cs="仿宋"/>
                <w:color w:val="auto"/>
                <w:sz w:val="24"/>
                <w:highlight w:val="none"/>
              </w:rPr>
            </w:pPr>
          </w:p>
        </w:tc>
        <w:tc>
          <w:tcPr>
            <w:tcW w:w="228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259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仿宋" w:hAnsi="仿宋" w:eastAsia="仿宋" w:cs="仿宋"/>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仿宋" w:hAnsi="仿宋" w:eastAsia="仿宋" w:cs="仿宋"/>
                <w:color w:val="auto"/>
                <w:sz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ascii="仿宋" w:hAnsi="仿宋" w:eastAsia="仿宋" w:cs="仿宋"/>
                <w:color w:val="auto"/>
                <w:sz w:val="24"/>
                <w:highlight w:val="none"/>
              </w:rPr>
            </w:pPr>
          </w:p>
        </w:tc>
      </w:tr>
    </w:tbl>
    <w:p>
      <w:pPr>
        <w:snapToGrid w:val="0"/>
        <w:spacing w:before="50" w:after="50"/>
        <w:rPr>
          <w:rFonts w:hint="eastAsia" w:ascii="仿宋" w:hAnsi="仿宋" w:eastAsia="仿宋" w:cs="仿宋"/>
          <w:color w:val="auto"/>
          <w:spacing w:val="20"/>
          <w:sz w:val="24"/>
          <w:highlight w:val="none"/>
        </w:rPr>
      </w:pPr>
    </w:p>
    <w:p>
      <w:pPr>
        <w:snapToGrid w:val="0"/>
        <w:spacing w:before="50" w:after="50"/>
        <w:rPr>
          <w:rFonts w:hint="eastAsia" w:ascii="仿宋" w:hAnsi="仿宋" w:eastAsia="仿宋" w:cs="仿宋"/>
          <w:color w:val="auto"/>
          <w:spacing w:val="20"/>
          <w:sz w:val="24"/>
          <w:highlight w:val="none"/>
        </w:rPr>
      </w:pPr>
    </w:p>
    <w:p>
      <w:pPr>
        <w:pStyle w:val="2"/>
        <w:rPr>
          <w:rFonts w:hint="eastAsia"/>
          <w:color w:val="auto"/>
          <w:highlight w:val="none"/>
        </w:rPr>
      </w:pPr>
    </w:p>
    <w:p>
      <w:pPr>
        <w:snapToGrid w:val="0"/>
        <w:spacing w:before="50" w:after="50"/>
        <w:rPr>
          <w:rFonts w:hint="eastAsia" w:ascii="仿宋" w:hAnsi="仿宋" w:eastAsia="仿宋" w:cs="仿宋"/>
          <w:color w:val="auto"/>
          <w:sz w:val="24"/>
          <w:highlight w:val="none"/>
        </w:rPr>
      </w:pPr>
    </w:p>
    <w:p>
      <w:pPr>
        <w:snapToGrid w:val="0"/>
        <w:spacing w:before="50" w:after="50"/>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法定代表人（负责人或自然人）或委托代理人</w:t>
      </w:r>
      <w:r>
        <w:rPr>
          <w:rFonts w:hint="eastAsia" w:ascii="仿宋" w:hAnsi="仿宋" w:eastAsia="仿宋" w:cs="仿宋"/>
          <w:color w:val="auto"/>
          <w:spacing w:val="20"/>
          <w:sz w:val="24"/>
          <w:highlight w:val="none"/>
        </w:rPr>
        <w:t>签字：</w:t>
      </w:r>
      <w:r>
        <w:rPr>
          <w:rFonts w:hint="eastAsia" w:ascii="仿宋" w:hAnsi="仿宋" w:eastAsia="仿宋" w:cs="仿宋"/>
          <w:color w:val="auto"/>
          <w:spacing w:val="20"/>
          <w:sz w:val="24"/>
          <w:highlight w:val="none"/>
          <w:u w:val="single"/>
        </w:rPr>
        <w:t xml:space="preserve">        </w:t>
      </w:r>
    </w:p>
    <w:p>
      <w:pPr>
        <w:snapToGrid w:val="0"/>
        <w:spacing w:before="156" w:beforeLines="50"/>
        <w:rPr>
          <w:rFonts w:hint="eastAsia" w:ascii="仿宋" w:hAnsi="仿宋" w:eastAsia="仿宋" w:cs="仿宋"/>
          <w:color w:val="auto"/>
          <w:spacing w:val="20"/>
          <w:sz w:val="24"/>
          <w:highlight w:val="none"/>
        </w:rPr>
      </w:pPr>
    </w:p>
    <w:p>
      <w:pPr>
        <w:snapToGrid w:val="0"/>
        <w:spacing w:before="156" w:beforeLines="50"/>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投标人盖公章：</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 xml:space="preserve">   </w:t>
      </w:r>
    </w:p>
    <w:p>
      <w:pPr>
        <w:snapToGrid w:val="0"/>
        <w:spacing w:before="156" w:beforeLines="50"/>
        <w:rPr>
          <w:rFonts w:hint="eastAsia" w:ascii="仿宋" w:hAnsi="仿宋" w:eastAsia="仿宋" w:cs="仿宋"/>
          <w:color w:val="auto"/>
          <w:spacing w:val="20"/>
          <w:sz w:val="24"/>
          <w:highlight w:val="none"/>
        </w:rPr>
      </w:pPr>
    </w:p>
    <w:p>
      <w:pPr>
        <w:snapToGrid w:val="0"/>
        <w:spacing w:before="156" w:beforeLines="50"/>
        <w:rPr>
          <w:rFonts w:hint="eastAsia" w:ascii="仿宋" w:hAnsi="仿宋" w:eastAsia="仿宋" w:cs="仿宋"/>
          <w:color w:val="auto"/>
          <w:sz w:val="24"/>
          <w:szCs w:val="20"/>
          <w:highlight w:val="none"/>
        </w:rPr>
      </w:pPr>
      <w:r>
        <w:rPr>
          <w:rFonts w:hint="eastAsia" w:ascii="仿宋" w:hAnsi="仿宋" w:eastAsia="仿宋" w:cs="仿宋"/>
          <w:color w:val="auto"/>
          <w:spacing w:val="20"/>
          <w:sz w:val="24"/>
          <w:highlight w:val="none"/>
        </w:rPr>
        <w:t>日  期：</w:t>
      </w:r>
      <w:r>
        <w:rPr>
          <w:rFonts w:hint="eastAsia" w:ascii="仿宋" w:hAnsi="仿宋" w:eastAsia="仿宋" w:cs="仿宋"/>
          <w:color w:val="auto"/>
          <w:spacing w:val="20"/>
          <w:sz w:val="24"/>
          <w:highlight w:val="none"/>
          <w:u w:val="single"/>
        </w:rPr>
        <w:t xml:space="preserve">         </w:t>
      </w:r>
    </w:p>
    <w:p>
      <w:pPr>
        <w:snapToGrid w:val="0"/>
        <w:spacing w:before="156" w:beforeLines="50" w:after="50"/>
        <w:ind w:left="142"/>
        <w:jc w:val="left"/>
        <w:rPr>
          <w:rFonts w:hint="eastAsia" w:ascii="仿宋" w:hAnsi="仿宋" w:eastAsia="仿宋" w:cs="仿宋"/>
          <w:b/>
          <w:color w:val="auto"/>
          <w:sz w:val="28"/>
          <w:szCs w:val="28"/>
          <w:highlight w:val="none"/>
        </w:rPr>
      </w:pPr>
    </w:p>
    <w:p>
      <w:pPr>
        <w:snapToGrid w:val="0"/>
        <w:spacing w:before="156" w:beforeLines="50" w:after="50"/>
        <w:ind w:left="142"/>
        <w:jc w:val="left"/>
        <w:rPr>
          <w:rFonts w:hint="eastAsia" w:ascii="仿宋" w:hAnsi="仿宋" w:eastAsia="仿宋" w:cs="仿宋"/>
          <w:b/>
          <w:color w:val="auto"/>
          <w:sz w:val="28"/>
          <w:szCs w:val="28"/>
          <w:highlight w:val="none"/>
        </w:rPr>
      </w:pPr>
    </w:p>
    <w:p>
      <w:pPr>
        <w:snapToGrid w:val="0"/>
        <w:spacing w:before="156" w:beforeLines="50" w:after="50"/>
        <w:ind w:left="142"/>
        <w:jc w:val="left"/>
        <w:rPr>
          <w:rFonts w:hint="eastAsia" w:ascii="仿宋" w:hAnsi="仿宋" w:eastAsia="仿宋" w:cs="仿宋"/>
          <w:b/>
          <w:color w:val="auto"/>
          <w:sz w:val="28"/>
          <w:szCs w:val="28"/>
          <w:highlight w:val="none"/>
        </w:rPr>
      </w:pPr>
    </w:p>
    <w:p>
      <w:pPr>
        <w:snapToGrid w:val="0"/>
        <w:spacing w:before="156" w:beforeLines="50" w:after="50"/>
        <w:ind w:left="142"/>
        <w:jc w:val="left"/>
        <w:rPr>
          <w:rFonts w:hint="eastAsia" w:ascii="仿宋" w:hAnsi="仿宋" w:eastAsia="仿宋" w:cs="仿宋"/>
          <w:b/>
          <w:color w:val="auto"/>
          <w:sz w:val="28"/>
          <w:szCs w:val="28"/>
          <w:highlight w:val="none"/>
        </w:rPr>
      </w:pPr>
    </w:p>
    <w:p>
      <w:pPr>
        <w:snapToGrid w:val="0"/>
        <w:spacing w:before="156" w:beforeLines="50" w:after="50"/>
        <w:ind w:left="142"/>
        <w:jc w:val="left"/>
        <w:rPr>
          <w:rFonts w:hint="eastAsia" w:ascii="仿宋" w:hAnsi="仿宋" w:eastAsia="仿宋" w:cs="仿宋"/>
          <w:b/>
          <w:color w:val="auto"/>
          <w:sz w:val="28"/>
          <w:szCs w:val="28"/>
          <w:highlight w:val="none"/>
        </w:rPr>
      </w:pPr>
    </w:p>
    <w:p>
      <w:pPr>
        <w:snapToGrid w:val="0"/>
        <w:spacing w:before="156" w:beforeLines="50" w:after="50"/>
        <w:ind w:left="142"/>
        <w:jc w:val="left"/>
        <w:rPr>
          <w:rFonts w:hint="eastAsia" w:ascii="仿宋" w:hAnsi="仿宋" w:eastAsia="仿宋" w:cs="仿宋"/>
          <w:b/>
          <w:color w:val="auto"/>
          <w:sz w:val="28"/>
          <w:szCs w:val="28"/>
          <w:highlight w:val="none"/>
        </w:rPr>
      </w:pPr>
    </w:p>
    <w:p>
      <w:pPr>
        <w:snapToGrid w:val="0"/>
        <w:spacing w:before="156" w:beforeLines="50" w:after="50"/>
        <w:ind w:left="14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 项目实施人员一览表格式</w:t>
      </w:r>
    </w:p>
    <w:p>
      <w:pPr>
        <w:snapToGrid w:val="0"/>
        <w:spacing w:before="156" w:beforeLines="50" w:after="50"/>
        <w:ind w:left="14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项目实施人员（拟投入人员及其技术资格）一览表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姓名</w:t>
            </w:r>
          </w:p>
        </w:tc>
        <w:tc>
          <w:tcPr>
            <w:tcW w:w="709"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职务</w:t>
            </w:r>
          </w:p>
        </w:tc>
        <w:tc>
          <w:tcPr>
            <w:tcW w:w="1701" w:type="dxa"/>
            <w:noWrap w:val="0"/>
            <w:vAlign w:val="center"/>
          </w:tcPr>
          <w:p>
            <w:pPr>
              <w:snapToGrid w:val="0"/>
              <w:spacing w:before="50" w:after="156" w:afterLines="50"/>
              <w:jc w:val="center"/>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szCs w:val="20"/>
                <w:highlight w:val="none"/>
              </w:rPr>
              <w:t>专业技术资格</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lang w:val="en-US" w:eastAsia="zh-CN"/>
              </w:rPr>
              <w:t>如有</w:t>
            </w:r>
            <w:r>
              <w:rPr>
                <w:rFonts w:hint="eastAsia" w:ascii="仿宋" w:hAnsi="仿宋" w:eastAsia="仿宋" w:cs="仿宋"/>
                <w:color w:val="auto"/>
                <w:sz w:val="24"/>
                <w:szCs w:val="20"/>
                <w:highlight w:val="none"/>
                <w:lang w:eastAsia="zh-CN"/>
              </w:rPr>
              <w:t>）</w:t>
            </w:r>
          </w:p>
        </w:tc>
        <w:tc>
          <w:tcPr>
            <w:tcW w:w="1420" w:type="dxa"/>
            <w:noWrap w:val="0"/>
            <w:vAlign w:val="center"/>
          </w:tcPr>
          <w:p>
            <w:pPr>
              <w:snapToGrid w:val="0"/>
              <w:spacing w:before="50" w:after="156" w:afterLines="50"/>
              <w:jc w:val="center"/>
              <w:rPr>
                <w:rFonts w:hint="eastAsia" w:ascii="仿宋" w:hAnsi="仿宋" w:eastAsia="仿宋" w:cs="仿宋"/>
                <w:color w:val="auto"/>
                <w:sz w:val="24"/>
                <w:szCs w:val="20"/>
                <w:highlight w:val="none"/>
                <w:lang w:eastAsia="zh-CN"/>
              </w:rPr>
            </w:pPr>
            <w:r>
              <w:rPr>
                <w:rFonts w:hint="eastAsia" w:ascii="仿宋" w:hAnsi="仿宋" w:eastAsia="仿宋" w:cs="仿宋"/>
                <w:color w:val="auto"/>
                <w:sz w:val="24"/>
                <w:szCs w:val="20"/>
                <w:highlight w:val="none"/>
              </w:rPr>
              <w:t>证书编号</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0"/>
                <w:highlight w:val="none"/>
                <w:lang w:val="en-US" w:eastAsia="zh-CN"/>
              </w:rPr>
              <w:t>如有</w:t>
            </w:r>
            <w:r>
              <w:rPr>
                <w:rFonts w:hint="eastAsia" w:ascii="仿宋" w:hAnsi="仿宋" w:eastAsia="仿宋" w:cs="仿宋"/>
                <w:color w:val="auto"/>
                <w:sz w:val="24"/>
                <w:szCs w:val="20"/>
                <w:highlight w:val="none"/>
                <w:lang w:eastAsia="zh-CN"/>
              </w:rPr>
              <w:t>）</w:t>
            </w:r>
          </w:p>
        </w:tc>
        <w:tc>
          <w:tcPr>
            <w:tcW w:w="1698"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参加本单位</w:t>
            </w:r>
          </w:p>
          <w:p>
            <w:pPr>
              <w:snapToGrid w:val="0"/>
              <w:spacing w:before="50" w:after="156" w:after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工作时间</w:t>
            </w:r>
          </w:p>
        </w:tc>
        <w:tc>
          <w:tcPr>
            <w:tcW w:w="1843"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c>
          <w:tcPr>
            <w:tcW w:w="709"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c>
          <w:tcPr>
            <w:tcW w:w="1701"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c>
          <w:tcPr>
            <w:tcW w:w="1420"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c>
          <w:tcPr>
            <w:tcW w:w="1698"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c>
          <w:tcPr>
            <w:tcW w:w="1843"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c>
          <w:tcPr>
            <w:tcW w:w="709"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c>
          <w:tcPr>
            <w:tcW w:w="1701"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c>
          <w:tcPr>
            <w:tcW w:w="1420"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c>
          <w:tcPr>
            <w:tcW w:w="1698"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c>
          <w:tcPr>
            <w:tcW w:w="1843"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c>
          <w:tcPr>
            <w:tcW w:w="709"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c>
          <w:tcPr>
            <w:tcW w:w="1701"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c>
          <w:tcPr>
            <w:tcW w:w="1420"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c>
          <w:tcPr>
            <w:tcW w:w="1698"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c>
          <w:tcPr>
            <w:tcW w:w="1843"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r>
    </w:tbl>
    <w:p>
      <w:pPr>
        <w:snapToGrid w:val="0"/>
        <w:spacing w:before="50" w:after="156" w:afterLines="50"/>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注：在填写时，如本表格不适合投标单位的实际情况，可根据本表格式自行制表填写。</w:t>
      </w:r>
    </w:p>
    <w:p>
      <w:pPr>
        <w:snapToGrid w:val="0"/>
        <w:spacing w:before="50" w:after="50"/>
        <w:rPr>
          <w:rFonts w:hint="eastAsia" w:ascii="仿宋" w:hAnsi="仿宋" w:eastAsia="仿宋" w:cs="仿宋"/>
          <w:color w:val="auto"/>
          <w:spacing w:val="20"/>
          <w:sz w:val="24"/>
          <w:szCs w:val="20"/>
          <w:highlight w:val="none"/>
          <w:u w:val="single"/>
        </w:rPr>
      </w:pPr>
      <w:r>
        <w:rPr>
          <w:rFonts w:hint="eastAsia" w:ascii="仿宋" w:hAnsi="仿宋" w:eastAsia="仿宋" w:cs="仿宋"/>
          <w:color w:val="auto"/>
          <w:sz w:val="24"/>
          <w:highlight w:val="none"/>
        </w:rPr>
        <w:t>法定代表人（负责人或自然人）或委托代理人</w:t>
      </w:r>
      <w:r>
        <w:rPr>
          <w:rFonts w:hint="eastAsia" w:ascii="仿宋" w:hAnsi="仿宋" w:eastAsia="仿宋" w:cs="仿宋"/>
          <w:color w:val="auto"/>
          <w:spacing w:val="20"/>
          <w:sz w:val="24"/>
          <w:highlight w:val="none"/>
        </w:rPr>
        <w:t>签字：</w:t>
      </w:r>
      <w:r>
        <w:rPr>
          <w:rFonts w:hint="eastAsia" w:ascii="仿宋" w:hAnsi="仿宋" w:eastAsia="仿宋" w:cs="仿宋"/>
          <w:color w:val="auto"/>
          <w:spacing w:val="20"/>
          <w:sz w:val="24"/>
          <w:highlight w:val="none"/>
          <w:u w:val="single"/>
        </w:rPr>
        <w:t xml:space="preserve">        </w:t>
      </w:r>
    </w:p>
    <w:p>
      <w:pPr>
        <w:snapToGrid w:val="0"/>
        <w:spacing w:before="50" w:after="156" w:afterLines="50"/>
        <w:jc w:val="left"/>
        <w:rPr>
          <w:rFonts w:hint="eastAsia" w:ascii="仿宋" w:hAnsi="仿宋" w:eastAsia="仿宋" w:cs="仿宋"/>
          <w:color w:val="auto"/>
          <w:sz w:val="24"/>
          <w:szCs w:val="20"/>
          <w:highlight w:val="none"/>
        </w:rPr>
      </w:pPr>
      <w:r>
        <w:rPr>
          <w:rFonts w:hint="eastAsia" w:ascii="仿宋" w:hAnsi="仿宋" w:eastAsia="仿宋" w:cs="仿宋"/>
          <w:color w:val="auto"/>
          <w:spacing w:val="20"/>
          <w:sz w:val="24"/>
          <w:highlight w:val="none"/>
        </w:rPr>
        <w:t>投标人盖公章：</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 xml:space="preserve">          日 期：</w:t>
      </w:r>
      <w:r>
        <w:rPr>
          <w:rFonts w:hint="eastAsia" w:ascii="仿宋" w:hAnsi="仿宋" w:eastAsia="仿宋" w:cs="仿宋"/>
          <w:color w:val="auto"/>
          <w:spacing w:val="20"/>
          <w:sz w:val="24"/>
          <w:highlight w:val="none"/>
          <w:u w:val="single"/>
        </w:rPr>
        <w:t xml:space="preserve">         </w:t>
      </w:r>
    </w:p>
    <w:p>
      <w:pPr>
        <w:snapToGrid w:val="0"/>
        <w:spacing w:before="50" w:after="156" w:afterLines="50"/>
        <w:jc w:val="left"/>
        <w:rPr>
          <w:rFonts w:hint="eastAsia" w:ascii="仿宋" w:hAnsi="仿宋" w:eastAsia="仿宋" w:cs="仿宋"/>
          <w:color w:val="auto"/>
          <w:sz w:val="24"/>
          <w:szCs w:val="20"/>
          <w:highlight w:val="none"/>
        </w:rPr>
      </w:pPr>
    </w:p>
    <w:p>
      <w:pPr>
        <w:pStyle w:val="3"/>
        <w:rPr>
          <w:rFonts w:hint="eastAsia" w:ascii="仿宋" w:hAnsi="仿宋" w:eastAsia="仿宋" w:cs="仿宋"/>
          <w:color w:val="auto"/>
          <w:highlight w:val="none"/>
        </w:rPr>
      </w:pPr>
    </w:p>
    <w:p>
      <w:pPr>
        <w:snapToGrid w:val="0"/>
        <w:spacing w:before="156" w:beforeLines="50" w:after="50"/>
        <w:ind w:left="14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 项目投入设备一览表格式</w:t>
      </w:r>
    </w:p>
    <w:p>
      <w:pPr>
        <w:snapToGrid w:val="0"/>
        <w:spacing w:before="156" w:beforeLines="50" w:after="50"/>
        <w:ind w:left="14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项目投入设备一览表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73"/>
        <w:gridCol w:w="1732"/>
        <w:gridCol w:w="2291"/>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序号</w:t>
            </w:r>
          </w:p>
        </w:tc>
        <w:tc>
          <w:tcPr>
            <w:tcW w:w="1973"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设备名称</w:t>
            </w:r>
          </w:p>
        </w:tc>
        <w:tc>
          <w:tcPr>
            <w:tcW w:w="1732"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数量</w:t>
            </w:r>
          </w:p>
        </w:tc>
        <w:tc>
          <w:tcPr>
            <w:tcW w:w="2291"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主要技术参数</w:t>
            </w:r>
          </w:p>
        </w:tc>
        <w:tc>
          <w:tcPr>
            <w:tcW w:w="1364"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c>
          <w:tcPr>
            <w:tcW w:w="1973"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c>
          <w:tcPr>
            <w:tcW w:w="1732"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c>
          <w:tcPr>
            <w:tcW w:w="2291"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c>
          <w:tcPr>
            <w:tcW w:w="1364"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c>
          <w:tcPr>
            <w:tcW w:w="1973"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c>
          <w:tcPr>
            <w:tcW w:w="1732"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c>
          <w:tcPr>
            <w:tcW w:w="2291"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c>
          <w:tcPr>
            <w:tcW w:w="1364"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c>
          <w:tcPr>
            <w:tcW w:w="1973"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c>
          <w:tcPr>
            <w:tcW w:w="1732"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c>
          <w:tcPr>
            <w:tcW w:w="2291"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c>
          <w:tcPr>
            <w:tcW w:w="1364" w:type="dxa"/>
            <w:noWrap w:val="0"/>
            <w:vAlign w:val="center"/>
          </w:tcPr>
          <w:p>
            <w:pPr>
              <w:snapToGrid w:val="0"/>
              <w:spacing w:before="50" w:after="156" w:afterLines="50"/>
              <w:jc w:val="center"/>
              <w:rPr>
                <w:rFonts w:hint="eastAsia" w:ascii="仿宋" w:hAnsi="仿宋" w:eastAsia="仿宋" w:cs="仿宋"/>
                <w:color w:val="auto"/>
                <w:sz w:val="24"/>
                <w:szCs w:val="20"/>
                <w:highlight w:val="none"/>
              </w:rPr>
            </w:pPr>
          </w:p>
        </w:tc>
      </w:tr>
    </w:tbl>
    <w:p>
      <w:pPr>
        <w:snapToGrid w:val="0"/>
        <w:spacing w:before="50" w:after="156" w:afterLines="50"/>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注：在填写时，如本表格不适合投标单位的实际情况，可根据本表格式自行制表填写。</w:t>
      </w:r>
    </w:p>
    <w:p>
      <w:pPr>
        <w:snapToGrid w:val="0"/>
        <w:spacing w:before="50" w:after="50"/>
        <w:rPr>
          <w:rFonts w:hint="eastAsia" w:ascii="仿宋" w:hAnsi="仿宋" w:eastAsia="仿宋" w:cs="仿宋"/>
          <w:color w:val="auto"/>
          <w:spacing w:val="20"/>
          <w:sz w:val="24"/>
          <w:szCs w:val="20"/>
          <w:highlight w:val="none"/>
          <w:u w:val="single"/>
        </w:rPr>
      </w:pPr>
      <w:r>
        <w:rPr>
          <w:rFonts w:hint="eastAsia" w:ascii="仿宋" w:hAnsi="仿宋" w:eastAsia="仿宋" w:cs="仿宋"/>
          <w:color w:val="auto"/>
          <w:sz w:val="24"/>
          <w:highlight w:val="none"/>
        </w:rPr>
        <w:t>法定代表人（负责人或自然人）或委托代理人</w:t>
      </w:r>
      <w:r>
        <w:rPr>
          <w:rFonts w:hint="eastAsia" w:ascii="仿宋" w:hAnsi="仿宋" w:eastAsia="仿宋" w:cs="仿宋"/>
          <w:color w:val="auto"/>
          <w:spacing w:val="20"/>
          <w:sz w:val="24"/>
          <w:highlight w:val="none"/>
        </w:rPr>
        <w:t>签字：</w:t>
      </w:r>
      <w:r>
        <w:rPr>
          <w:rFonts w:hint="eastAsia" w:ascii="仿宋" w:hAnsi="仿宋" w:eastAsia="仿宋" w:cs="仿宋"/>
          <w:color w:val="auto"/>
          <w:spacing w:val="20"/>
          <w:sz w:val="24"/>
          <w:highlight w:val="none"/>
          <w:u w:val="single"/>
        </w:rPr>
        <w:t xml:space="preserve">        </w:t>
      </w:r>
    </w:p>
    <w:p>
      <w:pPr>
        <w:snapToGrid w:val="0"/>
        <w:spacing w:before="50" w:after="156" w:afterLines="50"/>
        <w:jc w:val="left"/>
        <w:rPr>
          <w:rFonts w:hint="eastAsia" w:ascii="仿宋" w:hAnsi="仿宋" w:eastAsia="仿宋" w:cs="仿宋"/>
          <w:color w:val="auto"/>
          <w:sz w:val="24"/>
          <w:szCs w:val="20"/>
          <w:highlight w:val="none"/>
        </w:rPr>
      </w:pPr>
      <w:r>
        <w:rPr>
          <w:rFonts w:hint="eastAsia" w:ascii="仿宋" w:hAnsi="仿宋" w:eastAsia="仿宋" w:cs="仿宋"/>
          <w:color w:val="auto"/>
          <w:spacing w:val="20"/>
          <w:sz w:val="24"/>
          <w:highlight w:val="none"/>
        </w:rPr>
        <w:t>投标人盖公章：</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 xml:space="preserve">              日 期：</w:t>
      </w:r>
      <w:r>
        <w:rPr>
          <w:rFonts w:hint="eastAsia" w:ascii="仿宋" w:hAnsi="仿宋" w:eastAsia="仿宋" w:cs="仿宋"/>
          <w:color w:val="auto"/>
          <w:spacing w:val="20"/>
          <w:sz w:val="24"/>
          <w:highlight w:val="none"/>
          <w:u w:val="single"/>
        </w:rPr>
        <w:t xml:space="preserve">         </w:t>
      </w:r>
    </w:p>
    <w:p>
      <w:pPr>
        <w:snapToGrid w:val="0"/>
        <w:ind w:left="420"/>
        <w:jc w:val="left"/>
        <w:rPr>
          <w:rFonts w:hint="eastAsia" w:ascii="仿宋" w:hAnsi="仿宋" w:eastAsia="仿宋" w:cs="仿宋"/>
          <w:color w:val="auto"/>
          <w:szCs w:val="21"/>
          <w:highlight w:val="none"/>
        </w:rPr>
      </w:pPr>
    </w:p>
    <w:p>
      <w:pPr>
        <w:pStyle w:val="3"/>
        <w:rPr>
          <w:rFonts w:hint="eastAsia" w:ascii="仿宋" w:hAnsi="仿宋" w:eastAsia="仿宋" w:cs="仿宋"/>
          <w:color w:val="auto"/>
          <w:highlight w:val="none"/>
        </w:rPr>
      </w:pPr>
    </w:p>
    <w:p>
      <w:pPr>
        <w:snapToGrid w:val="0"/>
        <w:spacing w:before="156" w:beforeLines="50" w:after="50"/>
        <w:ind w:left="14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rPr>
        <w:t>.项目实施服务方案（格式自拟）</w:t>
      </w:r>
    </w:p>
    <w:p>
      <w:pPr>
        <w:snapToGrid w:val="0"/>
        <w:spacing w:before="156" w:beforeLines="50" w:after="50"/>
        <w:ind w:left="142"/>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（含</w:t>
      </w:r>
      <w:r>
        <w:rPr>
          <w:rFonts w:hint="eastAsia" w:ascii="仿宋" w:hAnsi="仿宋" w:eastAsia="仿宋" w:cs="仿宋"/>
          <w:b/>
          <w:color w:val="auto"/>
          <w:kern w:val="0"/>
          <w:szCs w:val="21"/>
          <w:highlight w:val="none"/>
        </w:rPr>
        <w:t>企业管理制度</w:t>
      </w:r>
      <w:r>
        <w:rPr>
          <w:rFonts w:hint="eastAsia" w:ascii="仿宋" w:hAnsi="仿宋" w:eastAsia="仿宋" w:cs="仿宋"/>
          <w:b/>
          <w:color w:val="auto"/>
          <w:szCs w:val="21"/>
          <w:highlight w:val="none"/>
        </w:rPr>
        <w:t>、</w:t>
      </w:r>
      <w:r>
        <w:rPr>
          <w:rFonts w:hint="eastAsia" w:ascii="仿宋" w:hAnsi="仿宋" w:eastAsia="仿宋" w:cs="仿宋"/>
          <w:b/>
          <w:color w:val="auto"/>
          <w:kern w:val="0"/>
          <w:szCs w:val="21"/>
          <w:highlight w:val="none"/>
        </w:rPr>
        <w:t>服务方案</w:t>
      </w:r>
      <w:r>
        <w:rPr>
          <w:rFonts w:hint="eastAsia" w:ascii="仿宋" w:hAnsi="仿宋" w:eastAsia="仿宋" w:cs="仿宋"/>
          <w:b/>
          <w:color w:val="auto"/>
          <w:szCs w:val="21"/>
          <w:highlight w:val="none"/>
        </w:rPr>
        <w:t>、</w:t>
      </w:r>
      <w:r>
        <w:rPr>
          <w:rFonts w:hint="eastAsia" w:ascii="仿宋" w:hAnsi="仿宋" w:eastAsia="仿宋" w:cs="仿宋"/>
          <w:b/>
          <w:color w:val="auto"/>
          <w:kern w:val="0"/>
          <w:szCs w:val="21"/>
          <w:highlight w:val="none"/>
        </w:rPr>
        <w:t>服务保障及应急方案等</w:t>
      </w:r>
      <w:r>
        <w:rPr>
          <w:rFonts w:hint="eastAsia" w:ascii="仿宋" w:hAnsi="仿宋" w:eastAsia="仿宋" w:cs="仿宋"/>
          <w:b/>
          <w:color w:val="auto"/>
          <w:szCs w:val="21"/>
          <w:highlight w:val="none"/>
        </w:rPr>
        <w:t>）</w:t>
      </w:r>
    </w:p>
    <w:p>
      <w:pPr>
        <w:pStyle w:val="3"/>
        <w:rPr>
          <w:rFonts w:hint="eastAsia" w:ascii="仿宋" w:hAnsi="仿宋" w:eastAsia="仿宋" w:cs="仿宋"/>
          <w:b/>
          <w:color w:val="auto"/>
          <w:highlight w:val="none"/>
        </w:rPr>
      </w:pPr>
    </w:p>
    <w:p>
      <w:pPr>
        <w:pStyle w:val="3"/>
        <w:rPr>
          <w:rFonts w:hint="eastAsia" w:ascii="仿宋" w:hAnsi="仿宋" w:eastAsia="仿宋" w:cs="仿宋"/>
          <w:b/>
          <w:color w:val="auto"/>
          <w:highlight w:val="none"/>
        </w:rPr>
      </w:pPr>
    </w:p>
    <w:p>
      <w:pPr>
        <w:pStyle w:val="3"/>
        <w:rPr>
          <w:rFonts w:hint="eastAsia" w:ascii="仿宋" w:hAnsi="仿宋" w:eastAsia="仿宋" w:cs="仿宋"/>
          <w:b/>
          <w:color w:val="auto"/>
          <w:highlight w:val="none"/>
        </w:rPr>
      </w:pPr>
    </w:p>
    <w:p>
      <w:pPr>
        <w:pStyle w:val="3"/>
        <w:rPr>
          <w:rFonts w:hint="eastAsia" w:ascii="仿宋" w:hAnsi="仿宋" w:eastAsia="仿宋" w:cs="仿宋"/>
          <w:b/>
          <w:color w:val="auto"/>
          <w:highlight w:val="none"/>
        </w:rPr>
      </w:pPr>
    </w:p>
    <w:p>
      <w:pPr>
        <w:pStyle w:val="2"/>
        <w:rPr>
          <w:rFonts w:hint="eastAsia" w:ascii="仿宋" w:hAnsi="仿宋" w:eastAsia="仿宋" w:cs="仿宋"/>
          <w:b/>
          <w:color w:val="auto"/>
          <w:highlight w:val="none"/>
        </w:rPr>
      </w:pPr>
    </w:p>
    <w:p>
      <w:pPr>
        <w:pStyle w:val="4"/>
        <w:rPr>
          <w:rFonts w:hint="eastAsia" w:ascii="仿宋" w:hAnsi="仿宋" w:eastAsia="仿宋" w:cs="仿宋"/>
          <w:b/>
          <w:color w:val="auto"/>
          <w:highlight w:val="none"/>
        </w:rPr>
      </w:pPr>
    </w:p>
    <w:p>
      <w:pPr>
        <w:pStyle w:val="4"/>
        <w:rPr>
          <w:rFonts w:hint="eastAsia" w:ascii="仿宋" w:hAnsi="仿宋" w:eastAsia="仿宋" w:cs="仿宋"/>
          <w:b/>
          <w:color w:val="auto"/>
          <w:highlight w:val="none"/>
        </w:rPr>
      </w:pPr>
    </w:p>
    <w:p>
      <w:pPr>
        <w:snapToGrid w:val="0"/>
        <w:spacing w:before="156" w:beforeLines="50" w:after="5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五</w:t>
      </w:r>
      <w:r>
        <w:rPr>
          <w:rFonts w:hint="eastAsia" w:ascii="仿宋" w:hAnsi="仿宋" w:eastAsia="仿宋" w:cs="仿宋"/>
          <w:b/>
          <w:bCs/>
          <w:color w:val="auto"/>
          <w:sz w:val="24"/>
          <w:highlight w:val="none"/>
        </w:rPr>
        <w:t>、其他文书、文件格式</w:t>
      </w:r>
    </w:p>
    <w:p>
      <w:pPr>
        <w:spacing w:before="156" w:beforeLines="50" w:after="156" w:afterLines="50" w:line="400" w:lineRule="exact"/>
        <w:rPr>
          <w:rFonts w:hint="eastAsia" w:ascii="仿宋" w:hAnsi="仿宋" w:eastAsia="仿宋" w:cs="仿宋"/>
          <w:color w:val="auto"/>
          <w:sz w:val="24"/>
          <w:highlight w:val="none"/>
        </w:rPr>
      </w:pPr>
    </w:p>
    <w:p>
      <w:pPr>
        <w:snapToGrid w:val="0"/>
        <w:spacing w:before="156" w:beforeLines="50" w:after="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广西工业产品声明函格式</w:t>
      </w:r>
    </w:p>
    <w:p>
      <w:pPr>
        <w:rPr>
          <w:rFonts w:hint="eastAsia" w:ascii="仿宋" w:hAnsi="仿宋" w:eastAsia="仿宋" w:cs="仿宋"/>
          <w:color w:val="auto"/>
          <w:highlight w:val="none"/>
        </w:rPr>
      </w:pPr>
    </w:p>
    <w:p>
      <w:pPr>
        <w:spacing w:line="588" w:lineRule="exact"/>
        <w:jc w:val="center"/>
        <w:rPr>
          <w:rFonts w:hint="eastAsia" w:ascii="仿宋" w:hAnsi="仿宋" w:eastAsia="仿宋" w:cs="仿宋"/>
          <w:b/>
          <w:color w:val="auto"/>
          <w:sz w:val="36"/>
          <w:szCs w:val="36"/>
          <w:highlight w:val="none"/>
        </w:rPr>
      </w:pPr>
      <w:r>
        <w:rPr>
          <w:rFonts w:hint="eastAsia" w:ascii="仿宋" w:hAnsi="仿宋" w:eastAsia="仿宋" w:cs="仿宋"/>
          <w:b/>
          <w:color w:val="auto"/>
          <w:spacing w:val="6"/>
          <w:sz w:val="32"/>
          <w:szCs w:val="32"/>
          <w:highlight w:val="none"/>
        </w:rPr>
        <w:t>广西工业产品声明函</w:t>
      </w:r>
    </w:p>
    <w:p>
      <w:pPr>
        <w:rPr>
          <w:rFonts w:hint="eastAsia" w:ascii="仿宋" w:hAnsi="仿宋" w:eastAsia="仿宋" w:cs="仿宋"/>
          <w:color w:val="auto"/>
          <w:highlight w:val="none"/>
        </w:rPr>
      </w:pPr>
    </w:p>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本公司郑重声明，根据《招标采购促进广西工业产品产销对接实施细则》的规定，本公司在本次投标中提供的下述产品为广西工业产品，详情如下：</w:t>
      </w:r>
    </w:p>
    <w:p>
      <w:pPr>
        <w:rPr>
          <w:rFonts w:hint="eastAsia" w:ascii="仿宋" w:hAnsi="仿宋" w:eastAsia="仿宋" w:cs="仿宋"/>
          <w:color w:val="auto"/>
          <w:sz w:val="24"/>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539"/>
        <w:gridCol w:w="1417"/>
        <w:gridCol w:w="709"/>
        <w:gridCol w:w="2268"/>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53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产品名称</w:t>
            </w:r>
          </w:p>
        </w:tc>
        <w:tc>
          <w:tcPr>
            <w:tcW w:w="141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型号和规格</w:t>
            </w:r>
          </w:p>
        </w:tc>
        <w:tc>
          <w:tcPr>
            <w:tcW w:w="70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2268"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制造厂商及原产地</w:t>
            </w:r>
          </w:p>
        </w:tc>
        <w:tc>
          <w:tcPr>
            <w:tcW w:w="99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投标价</w:t>
            </w:r>
          </w:p>
        </w:tc>
        <w:tc>
          <w:tcPr>
            <w:tcW w:w="85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9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39" w:type="dxa"/>
            <w:noWrap w:val="0"/>
            <w:vAlign w:val="center"/>
          </w:tcPr>
          <w:p>
            <w:pPr>
              <w:jc w:val="center"/>
              <w:rPr>
                <w:rFonts w:hint="eastAsia" w:ascii="仿宋" w:hAnsi="仿宋" w:eastAsia="仿宋" w:cs="仿宋"/>
                <w:color w:val="auto"/>
                <w:sz w:val="24"/>
                <w:highlight w:val="none"/>
              </w:rPr>
            </w:pPr>
          </w:p>
        </w:tc>
        <w:tc>
          <w:tcPr>
            <w:tcW w:w="1417" w:type="dxa"/>
            <w:noWrap w:val="0"/>
            <w:vAlign w:val="center"/>
          </w:tcPr>
          <w:p>
            <w:pPr>
              <w:jc w:val="center"/>
              <w:rPr>
                <w:rFonts w:hint="eastAsia" w:ascii="仿宋" w:hAnsi="仿宋" w:eastAsia="仿宋" w:cs="仿宋"/>
                <w:color w:val="auto"/>
                <w:sz w:val="24"/>
                <w:highlight w:val="none"/>
              </w:rPr>
            </w:pPr>
          </w:p>
        </w:tc>
        <w:tc>
          <w:tcPr>
            <w:tcW w:w="709" w:type="dxa"/>
            <w:noWrap w:val="0"/>
            <w:vAlign w:val="center"/>
          </w:tcPr>
          <w:p>
            <w:pPr>
              <w:jc w:val="center"/>
              <w:rPr>
                <w:rFonts w:hint="eastAsia" w:ascii="仿宋" w:hAnsi="仿宋" w:eastAsia="仿宋" w:cs="仿宋"/>
                <w:color w:val="auto"/>
                <w:sz w:val="24"/>
                <w:highlight w:val="none"/>
              </w:rPr>
            </w:pPr>
          </w:p>
        </w:tc>
        <w:tc>
          <w:tcPr>
            <w:tcW w:w="2268" w:type="dxa"/>
            <w:noWrap w:val="0"/>
            <w:vAlign w:val="center"/>
          </w:tcPr>
          <w:p>
            <w:pPr>
              <w:jc w:val="center"/>
              <w:rPr>
                <w:rFonts w:hint="eastAsia" w:ascii="仿宋" w:hAnsi="仿宋" w:eastAsia="仿宋" w:cs="仿宋"/>
                <w:color w:val="auto"/>
                <w:sz w:val="24"/>
                <w:highlight w:val="none"/>
              </w:rPr>
            </w:pPr>
          </w:p>
        </w:tc>
        <w:tc>
          <w:tcPr>
            <w:tcW w:w="992" w:type="dxa"/>
            <w:noWrap w:val="0"/>
            <w:vAlign w:val="center"/>
          </w:tcPr>
          <w:p>
            <w:pPr>
              <w:jc w:val="center"/>
              <w:rPr>
                <w:rFonts w:hint="eastAsia" w:ascii="仿宋" w:hAnsi="仿宋" w:eastAsia="仿宋" w:cs="仿宋"/>
                <w:color w:val="auto"/>
                <w:sz w:val="24"/>
                <w:highlight w:val="none"/>
              </w:rPr>
            </w:pPr>
          </w:p>
        </w:tc>
        <w:tc>
          <w:tcPr>
            <w:tcW w:w="851"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9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539" w:type="dxa"/>
            <w:noWrap w:val="0"/>
            <w:vAlign w:val="center"/>
          </w:tcPr>
          <w:p>
            <w:pPr>
              <w:jc w:val="center"/>
              <w:rPr>
                <w:rFonts w:hint="eastAsia" w:ascii="仿宋" w:hAnsi="仿宋" w:eastAsia="仿宋" w:cs="仿宋"/>
                <w:color w:val="auto"/>
                <w:sz w:val="24"/>
                <w:highlight w:val="none"/>
              </w:rPr>
            </w:pPr>
          </w:p>
        </w:tc>
        <w:tc>
          <w:tcPr>
            <w:tcW w:w="1417" w:type="dxa"/>
            <w:noWrap w:val="0"/>
            <w:vAlign w:val="center"/>
          </w:tcPr>
          <w:p>
            <w:pPr>
              <w:jc w:val="center"/>
              <w:rPr>
                <w:rFonts w:hint="eastAsia" w:ascii="仿宋" w:hAnsi="仿宋" w:eastAsia="仿宋" w:cs="仿宋"/>
                <w:color w:val="auto"/>
                <w:sz w:val="24"/>
                <w:highlight w:val="none"/>
              </w:rPr>
            </w:pPr>
          </w:p>
        </w:tc>
        <w:tc>
          <w:tcPr>
            <w:tcW w:w="709" w:type="dxa"/>
            <w:noWrap w:val="0"/>
            <w:vAlign w:val="center"/>
          </w:tcPr>
          <w:p>
            <w:pPr>
              <w:jc w:val="center"/>
              <w:rPr>
                <w:rFonts w:hint="eastAsia" w:ascii="仿宋" w:hAnsi="仿宋" w:eastAsia="仿宋" w:cs="仿宋"/>
                <w:color w:val="auto"/>
                <w:sz w:val="24"/>
                <w:highlight w:val="none"/>
              </w:rPr>
            </w:pPr>
          </w:p>
        </w:tc>
        <w:tc>
          <w:tcPr>
            <w:tcW w:w="2268" w:type="dxa"/>
            <w:noWrap w:val="0"/>
            <w:vAlign w:val="center"/>
          </w:tcPr>
          <w:p>
            <w:pPr>
              <w:jc w:val="center"/>
              <w:rPr>
                <w:rFonts w:hint="eastAsia" w:ascii="仿宋" w:hAnsi="仿宋" w:eastAsia="仿宋" w:cs="仿宋"/>
                <w:color w:val="auto"/>
                <w:sz w:val="24"/>
                <w:highlight w:val="none"/>
              </w:rPr>
            </w:pPr>
          </w:p>
        </w:tc>
        <w:tc>
          <w:tcPr>
            <w:tcW w:w="992" w:type="dxa"/>
            <w:noWrap w:val="0"/>
            <w:vAlign w:val="center"/>
          </w:tcPr>
          <w:p>
            <w:pPr>
              <w:jc w:val="center"/>
              <w:rPr>
                <w:rFonts w:hint="eastAsia" w:ascii="仿宋" w:hAnsi="仿宋" w:eastAsia="仿宋" w:cs="仿宋"/>
                <w:color w:val="auto"/>
                <w:sz w:val="24"/>
                <w:highlight w:val="none"/>
              </w:rPr>
            </w:pPr>
          </w:p>
        </w:tc>
        <w:tc>
          <w:tcPr>
            <w:tcW w:w="851"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96"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539" w:type="dxa"/>
            <w:noWrap w:val="0"/>
            <w:vAlign w:val="center"/>
          </w:tcPr>
          <w:p>
            <w:pPr>
              <w:jc w:val="center"/>
              <w:rPr>
                <w:rFonts w:hint="eastAsia" w:ascii="仿宋" w:hAnsi="仿宋" w:eastAsia="仿宋" w:cs="仿宋"/>
                <w:color w:val="auto"/>
                <w:sz w:val="24"/>
                <w:highlight w:val="none"/>
              </w:rPr>
            </w:pPr>
          </w:p>
        </w:tc>
        <w:tc>
          <w:tcPr>
            <w:tcW w:w="1417" w:type="dxa"/>
            <w:noWrap w:val="0"/>
            <w:vAlign w:val="center"/>
          </w:tcPr>
          <w:p>
            <w:pPr>
              <w:jc w:val="center"/>
              <w:rPr>
                <w:rFonts w:hint="eastAsia" w:ascii="仿宋" w:hAnsi="仿宋" w:eastAsia="仿宋" w:cs="仿宋"/>
                <w:color w:val="auto"/>
                <w:sz w:val="24"/>
                <w:highlight w:val="none"/>
              </w:rPr>
            </w:pPr>
          </w:p>
        </w:tc>
        <w:tc>
          <w:tcPr>
            <w:tcW w:w="709" w:type="dxa"/>
            <w:noWrap w:val="0"/>
            <w:vAlign w:val="center"/>
          </w:tcPr>
          <w:p>
            <w:pPr>
              <w:jc w:val="center"/>
              <w:rPr>
                <w:rFonts w:hint="eastAsia" w:ascii="仿宋" w:hAnsi="仿宋" w:eastAsia="仿宋" w:cs="仿宋"/>
                <w:color w:val="auto"/>
                <w:sz w:val="24"/>
                <w:highlight w:val="none"/>
              </w:rPr>
            </w:pPr>
          </w:p>
        </w:tc>
        <w:tc>
          <w:tcPr>
            <w:tcW w:w="2268" w:type="dxa"/>
            <w:noWrap w:val="0"/>
            <w:vAlign w:val="center"/>
          </w:tcPr>
          <w:p>
            <w:pPr>
              <w:jc w:val="center"/>
              <w:rPr>
                <w:rFonts w:hint="eastAsia" w:ascii="仿宋" w:hAnsi="仿宋" w:eastAsia="仿宋" w:cs="仿宋"/>
                <w:color w:val="auto"/>
                <w:sz w:val="24"/>
                <w:highlight w:val="none"/>
              </w:rPr>
            </w:pPr>
          </w:p>
        </w:tc>
        <w:tc>
          <w:tcPr>
            <w:tcW w:w="992" w:type="dxa"/>
            <w:noWrap w:val="0"/>
            <w:vAlign w:val="center"/>
          </w:tcPr>
          <w:p>
            <w:pPr>
              <w:jc w:val="center"/>
              <w:rPr>
                <w:rFonts w:hint="eastAsia" w:ascii="仿宋" w:hAnsi="仿宋" w:eastAsia="仿宋" w:cs="仿宋"/>
                <w:color w:val="auto"/>
                <w:sz w:val="24"/>
                <w:highlight w:val="none"/>
              </w:rPr>
            </w:pPr>
          </w:p>
        </w:tc>
        <w:tc>
          <w:tcPr>
            <w:tcW w:w="851"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jc w:val="center"/>
              <w:rPr>
                <w:rFonts w:hint="eastAsia" w:ascii="仿宋" w:hAnsi="仿宋" w:eastAsia="仿宋" w:cs="仿宋"/>
                <w:color w:val="auto"/>
                <w:sz w:val="24"/>
                <w:highlight w:val="none"/>
              </w:rPr>
            </w:pPr>
          </w:p>
        </w:tc>
        <w:tc>
          <w:tcPr>
            <w:tcW w:w="153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广西工业产品合计价格：</w:t>
            </w:r>
          </w:p>
        </w:tc>
        <w:tc>
          <w:tcPr>
            <w:tcW w:w="2126" w:type="dxa"/>
            <w:gridSpan w:val="2"/>
            <w:noWrap w:val="0"/>
            <w:vAlign w:val="center"/>
          </w:tcPr>
          <w:p>
            <w:pPr>
              <w:jc w:val="center"/>
              <w:rPr>
                <w:rFonts w:hint="eastAsia" w:ascii="仿宋" w:hAnsi="仿宋" w:eastAsia="仿宋" w:cs="仿宋"/>
                <w:color w:val="auto"/>
                <w:sz w:val="24"/>
                <w:highlight w:val="none"/>
              </w:rPr>
            </w:pPr>
          </w:p>
        </w:tc>
        <w:tc>
          <w:tcPr>
            <w:tcW w:w="2268"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占投标总价比例：</w:t>
            </w:r>
          </w:p>
        </w:tc>
        <w:tc>
          <w:tcPr>
            <w:tcW w:w="1843" w:type="dxa"/>
            <w:gridSpan w:val="2"/>
            <w:noWrap w:val="0"/>
            <w:vAlign w:val="center"/>
          </w:tcPr>
          <w:p>
            <w:pPr>
              <w:jc w:val="center"/>
              <w:rPr>
                <w:rFonts w:hint="eastAsia" w:ascii="仿宋" w:hAnsi="仿宋" w:eastAsia="仿宋" w:cs="仿宋"/>
                <w:color w:val="auto"/>
                <w:sz w:val="24"/>
                <w:highlight w:val="none"/>
              </w:rPr>
            </w:pPr>
          </w:p>
        </w:tc>
      </w:tr>
    </w:tbl>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本公司对上述声明的真实性负责。如有虚假，将依法承担相应责任。</w:t>
      </w:r>
    </w:p>
    <w:p>
      <w:pPr>
        <w:ind w:firstLine="480" w:firstLineChars="200"/>
        <w:rPr>
          <w:rFonts w:hint="eastAsia" w:ascii="仿宋" w:hAnsi="仿宋" w:eastAsia="仿宋" w:cs="仿宋"/>
          <w:color w:val="auto"/>
          <w:sz w:val="24"/>
          <w:highlight w:val="none"/>
        </w:rPr>
      </w:pPr>
    </w:p>
    <w:p>
      <w:pPr>
        <w:ind w:firstLine="480" w:firstLineChars="200"/>
        <w:rPr>
          <w:rFonts w:hint="eastAsia" w:ascii="仿宋" w:hAnsi="仿宋" w:eastAsia="仿宋" w:cs="仿宋"/>
          <w:color w:val="auto"/>
          <w:sz w:val="24"/>
          <w:highlight w:val="none"/>
        </w:rPr>
      </w:pPr>
    </w:p>
    <w:p>
      <w:pPr>
        <w:ind w:firstLine="2880" w:firstLineChars="1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投标人盖公章：</w:t>
      </w:r>
    </w:p>
    <w:p>
      <w:pPr>
        <w:ind w:firstLine="1440" w:firstLineChars="6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法定代表人（负责人或自然人）或委托代理人签字：        </w:t>
      </w:r>
    </w:p>
    <w:p>
      <w:pPr>
        <w:ind w:firstLine="480" w:firstLineChars="200"/>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 xml:space="preserve">                           日 期：</w:t>
      </w:r>
      <w:r>
        <w:rPr>
          <w:rFonts w:hint="eastAsia" w:ascii="仿宋" w:hAnsi="仿宋" w:eastAsia="仿宋" w:cs="仿宋"/>
          <w:color w:val="auto"/>
          <w:sz w:val="28"/>
          <w:szCs w:val="28"/>
          <w:highlight w:val="none"/>
        </w:rPr>
        <w:t xml:space="preserve">        </w:t>
      </w:r>
    </w:p>
    <w:p>
      <w:pPr>
        <w:rPr>
          <w:rFonts w:hint="eastAsia" w:ascii="仿宋" w:hAnsi="仿宋" w:eastAsia="仿宋" w:cs="仿宋"/>
          <w:color w:val="auto"/>
          <w:highlight w:val="none"/>
        </w:rPr>
      </w:pPr>
    </w:p>
    <w:p>
      <w:pPr>
        <w:snapToGrid w:val="0"/>
        <w:spacing w:before="156" w:beforeLines="50" w:after="50"/>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24"/>
          <w:highlight w:val="none"/>
        </w:rPr>
        <w:t xml:space="preserve"> 中小企业声明函格式</w:t>
      </w:r>
    </w:p>
    <w:p>
      <w:pPr>
        <w:rPr>
          <w:rFonts w:hint="eastAsia" w:ascii="仿宋" w:hAnsi="仿宋" w:eastAsia="仿宋" w:cs="仿宋"/>
          <w:color w:val="auto"/>
          <w:highlight w:val="none"/>
        </w:rPr>
      </w:pPr>
    </w:p>
    <w:p>
      <w:pPr>
        <w:spacing w:line="588" w:lineRule="exact"/>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中小企业声明函</w:t>
      </w:r>
    </w:p>
    <w:p>
      <w:pPr>
        <w:spacing w:line="588" w:lineRule="exact"/>
        <w:rPr>
          <w:rFonts w:hint="eastAsia" w:ascii="仿宋" w:hAnsi="仿宋" w:eastAsia="仿宋" w:cs="仿宋"/>
          <w:b/>
          <w:color w:val="auto"/>
          <w:spacing w:val="6"/>
          <w:sz w:val="30"/>
          <w:szCs w:val="30"/>
          <w:highlight w:val="none"/>
        </w:rPr>
      </w:pPr>
    </w:p>
    <w:p>
      <w:pPr>
        <w:spacing w:line="588"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本公司郑重声明，根据《政府采购促进中小企业发展暂行办法》（财库[2011]181号）的规定，本公司为______（请填写：中型、小型、微型）企业。即本公司同时满足以下条件：</w:t>
      </w:r>
    </w:p>
    <w:p>
      <w:pPr>
        <w:spacing w:line="588"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本公司对上述声明的真实性负责。如有虚假，将依法承担相应责任。</w:t>
      </w:r>
    </w:p>
    <w:p>
      <w:pPr>
        <w:spacing w:line="588" w:lineRule="exact"/>
        <w:ind w:firstLine="504" w:firstLineChars="200"/>
        <w:rPr>
          <w:rFonts w:hint="eastAsia" w:ascii="仿宋" w:hAnsi="仿宋" w:eastAsia="仿宋" w:cs="仿宋"/>
          <w:color w:val="auto"/>
          <w:spacing w:val="6"/>
          <w:sz w:val="24"/>
          <w:highlight w:val="none"/>
        </w:rPr>
      </w:pPr>
    </w:p>
    <w:p>
      <w:pPr>
        <w:spacing w:line="588" w:lineRule="exact"/>
        <w:ind w:firstLine="504" w:firstLineChars="200"/>
        <w:rPr>
          <w:rFonts w:hint="eastAsia" w:ascii="仿宋" w:hAnsi="仿宋" w:eastAsia="仿宋" w:cs="仿宋"/>
          <w:color w:val="auto"/>
          <w:spacing w:val="6"/>
          <w:sz w:val="24"/>
          <w:highlight w:val="none"/>
        </w:rPr>
      </w:pPr>
    </w:p>
    <w:p>
      <w:pPr>
        <w:tabs>
          <w:tab w:val="left" w:pos="4860"/>
        </w:tabs>
        <w:spacing w:line="588" w:lineRule="exact"/>
        <w:ind w:right="1560" w:firstLine="504" w:firstLineChars="200"/>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企业名称（盖章）： </w:t>
      </w:r>
    </w:p>
    <w:p>
      <w:pPr>
        <w:rPr>
          <w:rFonts w:hint="eastAsia" w:ascii="仿宋" w:hAnsi="仿宋" w:eastAsia="仿宋" w:cs="仿宋"/>
          <w:color w:val="auto"/>
          <w:sz w:val="24"/>
          <w:highlight w:val="none"/>
        </w:rPr>
      </w:pPr>
      <w:r>
        <w:rPr>
          <w:rFonts w:hint="eastAsia" w:ascii="仿宋" w:hAnsi="仿宋" w:eastAsia="仿宋" w:cs="仿宋"/>
          <w:color w:val="auto"/>
          <w:spacing w:val="6"/>
          <w:sz w:val="24"/>
          <w:highlight w:val="none"/>
        </w:rPr>
        <w:t xml:space="preserve">                               日  期：         </w:t>
      </w: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highlight w:val="none"/>
        </w:rPr>
      </w:pPr>
      <w:r>
        <w:rPr>
          <w:rFonts w:hint="eastAsia" w:ascii="仿宋" w:hAnsi="仿宋" w:eastAsia="仿宋" w:cs="仿宋"/>
          <w:color w:val="auto"/>
          <w:sz w:val="24"/>
          <w:highlight w:val="none"/>
        </w:rPr>
        <w:t>注：请根据自己的真实情况出具《中小企业声明函》。依法享受中小企业优惠政策的，采购人或采购代理机构在公告中标结果时，同时公告其《中小企业声明函》，接受社会监督。</w:t>
      </w:r>
      <w:r>
        <w:rPr>
          <w:rFonts w:hint="eastAsia" w:ascii="仿宋" w:hAnsi="仿宋" w:eastAsia="仿宋" w:cs="仿宋"/>
          <w:color w:val="auto"/>
          <w:highlight w:val="none"/>
        </w:rPr>
        <w:br w:type="page"/>
      </w:r>
    </w:p>
    <w:p>
      <w:pPr>
        <w:snapToGrid w:val="0"/>
        <w:spacing w:before="156" w:beforeLines="50" w:after="50"/>
        <w:ind w:left="14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残疾人福利性单位声明函格式</w:t>
      </w:r>
    </w:p>
    <w:p>
      <w:pPr>
        <w:spacing w:line="588" w:lineRule="exact"/>
        <w:jc w:val="center"/>
        <w:rPr>
          <w:rFonts w:hint="eastAsia" w:ascii="仿宋" w:hAnsi="仿宋" w:eastAsia="仿宋" w:cs="仿宋"/>
          <w:b/>
          <w:color w:val="auto"/>
          <w:spacing w:val="6"/>
          <w:sz w:val="32"/>
          <w:szCs w:val="32"/>
          <w:highlight w:val="none"/>
        </w:rPr>
      </w:pPr>
    </w:p>
    <w:p>
      <w:pPr>
        <w:spacing w:line="588" w:lineRule="exact"/>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pPr>
        <w:spacing w:line="588" w:lineRule="exact"/>
        <w:rPr>
          <w:rFonts w:hint="eastAsia" w:ascii="仿宋" w:hAnsi="仿宋" w:eastAsia="仿宋" w:cs="仿宋"/>
          <w:b/>
          <w:color w:val="auto"/>
          <w:spacing w:val="6"/>
          <w:sz w:val="30"/>
          <w:szCs w:val="30"/>
          <w:highlight w:val="none"/>
        </w:rPr>
      </w:pPr>
    </w:p>
    <w:p>
      <w:pPr>
        <w:spacing w:line="588"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 141</w:t>
      </w:r>
      <w:r>
        <w:rPr>
          <w:rFonts w:hint="eastAsia" w:ascii="仿宋" w:hAnsi="仿宋" w:eastAsia="仿宋"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仿宋" w:hAnsi="仿宋" w:eastAsia="仿宋" w:cs="仿宋"/>
          <w:color w:val="auto"/>
          <w:spacing w:val="-6"/>
          <w:sz w:val="24"/>
          <w:highlight w:val="none"/>
        </w:rPr>
        <w:t>疾人福利性单位制造的货物（不包括使用非残疾人福利性单位注册商标的货物）。</w:t>
      </w:r>
    </w:p>
    <w:p>
      <w:pPr>
        <w:spacing w:line="588"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pPr>
        <w:spacing w:line="588" w:lineRule="exact"/>
        <w:ind w:firstLine="504" w:firstLineChars="200"/>
        <w:rPr>
          <w:rFonts w:hint="eastAsia" w:ascii="仿宋" w:hAnsi="仿宋" w:eastAsia="仿宋" w:cs="仿宋"/>
          <w:color w:val="auto"/>
          <w:spacing w:val="6"/>
          <w:sz w:val="24"/>
          <w:highlight w:val="none"/>
        </w:rPr>
      </w:pPr>
    </w:p>
    <w:p>
      <w:pPr>
        <w:spacing w:line="588" w:lineRule="exact"/>
        <w:ind w:firstLine="504" w:firstLineChars="200"/>
        <w:rPr>
          <w:rFonts w:hint="eastAsia" w:ascii="仿宋" w:hAnsi="仿宋" w:eastAsia="仿宋" w:cs="仿宋"/>
          <w:color w:val="auto"/>
          <w:spacing w:val="6"/>
          <w:sz w:val="24"/>
          <w:highlight w:val="none"/>
        </w:rPr>
      </w:pPr>
    </w:p>
    <w:p>
      <w:pPr>
        <w:tabs>
          <w:tab w:val="left" w:pos="4860"/>
        </w:tabs>
        <w:spacing w:line="588" w:lineRule="exact"/>
        <w:ind w:right="1560" w:firstLine="504" w:firstLineChars="200"/>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单位名称（盖章）：</w:t>
      </w:r>
    </w:p>
    <w:p>
      <w:pPr>
        <w:tabs>
          <w:tab w:val="left" w:pos="4860"/>
        </w:tabs>
        <w:spacing w:line="588" w:lineRule="exact"/>
        <w:ind w:right="1560" w:firstLine="504" w:firstLineChars="200"/>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日  期：</w:t>
      </w: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注：请根据自己的真实情况出具《残疾人福利性单位声明函》。依法享受中小企业优惠政策的，采购人或采购代理机构在公告中标结果时，同时公告其《残疾人福利性单位声明函》，接受社会监督。</w:t>
      </w: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highlight w:val="none"/>
        </w:rPr>
      </w:pPr>
    </w:p>
    <w:bookmarkEnd w:id="37"/>
    <w:bookmarkEnd w:id="38"/>
    <w:bookmarkEnd w:id="39"/>
    <w:p>
      <w:pPr>
        <w:rPr>
          <w:rFonts w:hint="eastAsia" w:ascii="仿宋" w:hAnsi="仿宋" w:eastAsia="仿宋" w:cs="仿宋"/>
          <w:color w:val="auto"/>
          <w:highlight w:val="none"/>
        </w:rPr>
      </w:pPr>
    </w:p>
    <w:sectPr>
      <w:headerReference r:id="rId9" w:type="first"/>
      <w:footerReference r:id="rId11" w:type="first"/>
      <w:headerReference r:id="rId7" w:type="default"/>
      <w:footerReference r:id="rId10" w:type="default"/>
      <w:headerReference r:id="rId8" w:type="even"/>
      <w:pgSz w:w="11906" w:h="16838"/>
      <w:pgMar w:top="1304" w:right="1134" w:bottom="851" w:left="113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rPr>
        <w:rFonts w:hint="eastAsi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rPr>
        <w:rFonts w:hint="eastAsia"/>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fldChar w:fldCharType="begin"/>
                          </w:r>
                          <w:r>
                            <w:instrText xml:space="preserve">PAGE   \* MERGEFORMAT</w:instrText>
                          </w:r>
                          <w:r>
                            <w:fldChar w:fldCharType="separate"/>
                          </w:r>
                          <w:r>
                            <w:t>- 20 -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jc w:val="center"/>
                    </w:pPr>
                    <w:r>
                      <w:fldChar w:fldCharType="begin"/>
                    </w:r>
                    <w:r>
                      <w:instrText xml:space="preserve">PAGE   \* MERGEFORMAT</w:instrText>
                    </w:r>
                    <w:r>
                      <w:fldChar w:fldCharType="separate"/>
                    </w:r>
                    <w:r>
                      <w:t>- 20 -</w:t>
                    </w:r>
                    <w:r>
                      <w:fldChar w:fldCharType="end"/>
                    </w:r>
                  </w:p>
                </w:txbxContent>
              </v:textbox>
            </v:shape>
          </w:pict>
        </mc:Fallback>
      </mc:AlternateContent>
    </w:r>
  </w:p>
  <w:p>
    <w:pPr>
      <w:pStyle w:val="16"/>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PowerPlusWaterMarkObject4619986" o:spid="_x0000_s2051" o:spt="136" type="#_x0000_t136" style="position:absolute;left:0pt;height:135.85pt;width:543.5pt;mso-position-horizontal:center;mso-position-horizontal-relative:margin;mso-position-vertical:center;mso-position-vertical-relative:margin;rotation:20643840f;z-index:-251656192;mso-width-relative:page;mso-height-relative:page;" fillcolor="#AEAAAA" filled="t" stroked="f" coordsize="21600,21600" o:allowincell="f">
          <v:path/>
          <v:fill on="t" opacity="32768f" focussize="0,0"/>
          <v:stroke on="f"/>
          <v:imagedata o:title=""/>
          <o:lock v:ext="edit"/>
          <v:textpath on="t" fitshape="t" fitpath="t" trim="t" xscale="f" string="科文招标" style="font-family:楷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3E889"/>
    <w:multiLevelType w:val="singleLevel"/>
    <w:tmpl w:val="80E3E889"/>
    <w:lvl w:ilvl="0" w:tentative="0">
      <w:start w:val="1"/>
      <w:numFmt w:val="decimal"/>
      <w:lvlText w:val="%1."/>
      <w:lvlJc w:val="left"/>
      <w:pPr>
        <w:tabs>
          <w:tab w:val="left" w:pos="312"/>
        </w:tabs>
      </w:pPr>
    </w:lvl>
  </w:abstractNum>
  <w:abstractNum w:abstractNumId="1">
    <w:nsid w:val="8444D1BE"/>
    <w:multiLevelType w:val="singleLevel"/>
    <w:tmpl w:val="8444D1BE"/>
    <w:lvl w:ilvl="0" w:tentative="0">
      <w:start w:val="6"/>
      <w:numFmt w:val="chineseCounting"/>
      <w:suff w:val="space"/>
      <w:lvlText w:val="第%1章"/>
      <w:lvlJc w:val="left"/>
      <w:rPr>
        <w:rFonts w:hint="eastAsia"/>
      </w:rPr>
    </w:lvl>
  </w:abstractNum>
  <w:abstractNum w:abstractNumId="2">
    <w:nsid w:val="9ECDDACE"/>
    <w:multiLevelType w:val="singleLevel"/>
    <w:tmpl w:val="9ECDDACE"/>
    <w:lvl w:ilvl="0" w:tentative="0">
      <w:start w:val="1"/>
      <w:numFmt w:val="decimal"/>
      <w:suff w:val="nothing"/>
      <w:lvlText w:val="（%1）"/>
      <w:lvlJc w:val="left"/>
    </w:lvl>
  </w:abstractNum>
  <w:abstractNum w:abstractNumId="3">
    <w:nsid w:val="B5AACF58"/>
    <w:multiLevelType w:val="singleLevel"/>
    <w:tmpl w:val="B5AACF58"/>
    <w:lvl w:ilvl="0" w:tentative="0">
      <w:start w:val="1"/>
      <w:numFmt w:val="decimal"/>
      <w:suff w:val="nothing"/>
      <w:lvlText w:val="%1、"/>
      <w:lvlJc w:val="left"/>
    </w:lvl>
  </w:abstractNum>
  <w:abstractNum w:abstractNumId="4">
    <w:nsid w:val="06D9759F"/>
    <w:multiLevelType w:val="singleLevel"/>
    <w:tmpl w:val="06D9759F"/>
    <w:lvl w:ilvl="0" w:tentative="0">
      <w:start w:val="1"/>
      <w:numFmt w:val="decimal"/>
      <w:lvlText w:val="%1"/>
      <w:lvlJc w:val="left"/>
      <w:pPr>
        <w:tabs>
          <w:tab w:val="left" w:pos="420"/>
        </w:tabs>
        <w:ind w:left="425" w:leftChars="0" w:hanging="425" w:firstLineChars="0"/>
      </w:pPr>
      <w:rPr>
        <w:rFonts w:hint="default"/>
      </w:rPr>
    </w:lvl>
  </w:abstractNum>
  <w:abstractNum w:abstractNumId="5">
    <w:nsid w:val="0CD7037F"/>
    <w:multiLevelType w:val="multilevel"/>
    <w:tmpl w:val="0CD7037F"/>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
    <w:nsid w:val="12A72D41"/>
    <w:multiLevelType w:val="singleLevel"/>
    <w:tmpl w:val="12A72D41"/>
    <w:lvl w:ilvl="0" w:tentative="0">
      <w:start w:val="1"/>
      <w:numFmt w:val="chineseCounting"/>
      <w:suff w:val="nothing"/>
      <w:lvlText w:val="（%1）"/>
      <w:lvlJc w:val="left"/>
      <w:pPr>
        <w:ind w:left="0" w:firstLine="420"/>
      </w:pPr>
      <w:rPr>
        <w:rFonts w:hint="eastAsia"/>
        <w:b w:val="0"/>
        <w:bCs w:val="0"/>
      </w:rPr>
    </w:lvl>
  </w:abstractNum>
  <w:abstractNum w:abstractNumId="7">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568750A4"/>
    <w:multiLevelType w:val="multilevel"/>
    <w:tmpl w:val="568750A4"/>
    <w:lvl w:ilvl="0" w:tentative="0">
      <w:start w:val="1"/>
      <w:numFmt w:val="decimal"/>
      <w:lvlText w:val="%1"/>
      <w:lvlJc w:val="left"/>
      <w:pPr>
        <w:ind w:left="359" w:hanging="209"/>
        <w:jc w:val="left"/>
      </w:pPr>
      <w:rPr>
        <w:rFonts w:hint="default" w:ascii="宋体" w:hAnsi="宋体" w:eastAsia="宋体" w:cs="宋体"/>
        <w:w w:val="99"/>
        <w:sz w:val="21"/>
        <w:szCs w:val="21"/>
        <w:lang w:val="zh-CN" w:eastAsia="zh-CN" w:bidi="zh-CN"/>
      </w:rPr>
    </w:lvl>
    <w:lvl w:ilvl="1" w:tentative="0">
      <w:start w:val="0"/>
      <w:numFmt w:val="bullet"/>
      <w:lvlText w:val="•"/>
      <w:lvlJc w:val="left"/>
      <w:pPr>
        <w:ind w:left="479" w:hanging="209"/>
      </w:pPr>
      <w:rPr>
        <w:rFonts w:hint="default"/>
        <w:lang w:val="zh-CN" w:eastAsia="zh-CN" w:bidi="zh-CN"/>
      </w:rPr>
    </w:lvl>
    <w:lvl w:ilvl="2" w:tentative="0">
      <w:start w:val="0"/>
      <w:numFmt w:val="bullet"/>
      <w:lvlText w:val="•"/>
      <w:lvlJc w:val="left"/>
      <w:pPr>
        <w:ind w:left="598" w:hanging="209"/>
      </w:pPr>
      <w:rPr>
        <w:rFonts w:hint="default"/>
        <w:lang w:val="zh-CN" w:eastAsia="zh-CN" w:bidi="zh-CN"/>
      </w:rPr>
    </w:lvl>
    <w:lvl w:ilvl="3" w:tentative="0">
      <w:start w:val="0"/>
      <w:numFmt w:val="bullet"/>
      <w:lvlText w:val="•"/>
      <w:lvlJc w:val="left"/>
      <w:pPr>
        <w:ind w:left="717" w:hanging="209"/>
      </w:pPr>
      <w:rPr>
        <w:rFonts w:hint="default"/>
        <w:lang w:val="zh-CN" w:eastAsia="zh-CN" w:bidi="zh-CN"/>
      </w:rPr>
    </w:lvl>
    <w:lvl w:ilvl="4" w:tentative="0">
      <w:start w:val="0"/>
      <w:numFmt w:val="bullet"/>
      <w:lvlText w:val="•"/>
      <w:lvlJc w:val="left"/>
      <w:pPr>
        <w:ind w:left="836" w:hanging="209"/>
      </w:pPr>
      <w:rPr>
        <w:rFonts w:hint="default"/>
        <w:lang w:val="zh-CN" w:eastAsia="zh-CN" w:bidi="zh-CN"/>
      </w:rPr>
    </w:lvl>
    <w:lvl w:ilvl="5" w:tentative="0">
      <w:start w:val="0"/>
      <w:numFmt w:val="bullet"/>
      <w:lvlText w:val="•"/>
      <w:lvlJc w:val="left"/>
      <w:pPr>
        <w:ind w:left="955" w:hanging="209"/>
      </w:pPr>
      <w:rPr>
        <w:rFonts w:hint="default"/>
        <w:lang w:val="zh-CN" w:eastAsia="zh-CN" w:bidi="zh-CN"/>
      </w:rPr>
    </w:lvl>
    <w:lvl w:ilvl="6" w:tentative="0">
      <w:start w:val="0"/>
      <w:numFmt w:val="bullet"/>
      <w:lvlText w:val="•"/>
      <w:lvlJc w:val="left"/>
      <w:pPr>
        <w:ind w:left="1074" w:hanging="209"/>
      </w:pPr>
      <w:rPr>
        <w:rFonts w:hint="default"/>
        <w:lang w:val="zh-CN" w:eastAsia="zh-CN" w:bidi="zh-CN"/>
      </w:rPr>
    </w:lvl>
    <w:lvl w:ilvl="7" w:tentative="0">
      <w:start w:val="0"/>
      <w:numFmt w:val="bullet"/>
      <w:lvlText w:val="•"/>
      <w:lvlJc w:val="left"/>
      <w:pPr>
        <w:ind w:left="1193" w:hanging="209"/>
      </w:pPr>
      <w:rPr>
        <w:rFonts w:hint="default"/>
        <w:lang w:val="zh-CN" w:eastAsia="zh-CN" w:bidi="zh-CN"/>
      </w:rPr>
    </w:lvl>
    <w:lvl w:ilvl="8" w:tentative="0">
      <w:start w:val="0"/>
      <w:numFmt w:val="bullet"/>
      <w:lvlText w:val="•"/>
      <w:lvlJc w:val="left"/>
      <w:pPr>
        <w:ind w:left="1312" w:hanging="209"/>
      </w:pPr>
      <w:rPr>
        <w:rFonts w:hint="default"/>
        <w:lang w:val="zh-CN" w:eastAsia="zh-CN" w:bidi="zh-CN"/>
      </w:rPr>
    </w:lvl>
  </w:abstractNum>
  <w:abstractNum w:abstractNumId="9">
    <w:nsid w:val="58FC9C0B"/>
    <w:multiLevelType w:val="singleLevel"/>
    <w:tmpl w:val="58FC9C0B"/>
    <w:lvl w:ilvl="0" w:tentative="0">
      <w:start w:val="4"/>
      <w:numFmt w:val="chineseCounting"/>
      <w:suff w:val="space"/>
      <w:lvlText w:val="第%1章"/>
      <w:lvlJc w:val="left"/>
      <w:rPr>
        <w:rFonts w:hint="eastAsia"/>
      </w:rPr>
    </w:lvl>
  </w:abstractNum>
  <w:abstractNum w:abstractNumId="10">
    <w:nsid w:val="5915EB62"/>
    <w:multiLevelType w:val="singleLevel"/>
    <w:tmpl w:val="5915EB62"/>
    <w:lvl w:ilvl="0" w:tentative="0">
      <w:start w:val="1"/>
      <w:numFmt w:val="chineseCounting"/>
      <w:suff w:val="space"/>
      <w:lvlText w:val="第%1章"/>
      <w:lvlJc w:val="left"/>
      <w:rPr>
        <w:rFonts w:hint="eastAsia"/>
      </w:rPr>
    </w:lvl>
  </w:abstractNum>
  <w:abstractNum w:abstractNumId="11">
    <w:nsid w:val="595B0C31"/>
    <w:multiLevelType w:val="singleLevel"/>
    <w:tmpl w:val="595B0C31"/>
    <w:lvl w:ilvl="0" w:tentative="0">
      <w:start w:val="2"/>
      <w:numFmt w:val="chineseCounting"/>
      <w:suff w:val="nothing"/>
      <w:lvlText w:val="（%1）"/>
      <w:lvlJc w:val="left"/>
      <w:rPr>
        <w:rFonts w:hint="eastAsia" w:ascii="仿宋" w:hAnsi="仿宋" w:eastAsia="仿宋" w:cs="仿宋"/>
        <w:sz w:val="24"/>
        <w:szCs w:val="24"/>
      </w:rPr>
    </w:lvl>
  </w:abstractNum>
  <w:abstractNum w:abstractNumId="12">
    <w:nsid w:val="6427F647"/>
    <w:multiLevelType w:val="singleLevel"/>
    <w:tmpl w:val="6427F647"/>
    <w:lvl w:ilvl="0" w:tentative="0">
      <w:start w:val="1"/>
      <w:numFmt w:val="decimal"/>
      <w:lvlText w:val="%1"/>
      <w:lvlJc w:val="left"/>
      <w:pPr>
        <w:tabs>
          <w:tab w:val="left" w:pos="420"/>
        </w:tabs>
        <w:ind w:left="425" w:leftChars="0" w:hanging="425" w:firstLineChars="0"/>
      </w:pPr>
      <w:rPr>
        <w:rFonts w:hint="default"/>
      </w:rPr>
    </w:lvl>
  </w:abstractNum>
  <w:abstractNum w:abstractNumId="13">
    <w:nsid w:val="72351C6D"/>
    <w:multiLevelType w:val="multilevel"/>
    <w:tmpl w:val="72351C6D"/>
    <w:lvl w:ilvl="0" w:tentative="0">
      <w:start w:val="1"/>
      <w:numFmt w:val="japaneseCounting"/>
      <w:lvlText w:val="第%1章"/>
      <w:lvlJc w:val="left"/>
      <w:pPr>
        <w:tabs>
          <w:tab w:val="left" w:pos="1560"/>
        </w:tabs>
        <w:ind w:left="1560" w:hanging="10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4">
    <w:nsid w:val="7436C467"/>
    <w:multiLevelType w:val="singleLevel"/>
    <w:tmpl w:val="7436C467"/>
    <w:lvl w:ilvl="0" w:tentative="0">
      <w:start w:val="1"/>
      <w:numFmt w:val="chineseCounting"/>
      <w:suff w:val="nothing"/>
      <w:lvlText w:val="（%1）"/>
      <w:lvlJc w:val="left"/>
      <w:pPr>
        <w:ind w:left="210" w:firstLine="420"/>
      </w:pPr>
      <w:rPr>
        <w:rFonts w:hint="eastAsia"/>
        <w:b w:val="0"/>
        <w:bCs w:val="0"/>
        <w:sz w:val="24"/>
        <w:szCs w:val="24"/>
      </w:rPr>
    </w:lvl>
  </w:abstractNum>
  <w:abstractNum w:abstractNumId="15">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6">
    <w:nsid w:val="7FF1F93D"/>
    <w:multiLevelType w:val="singleLevel"/>
    <w:tmpl w:val="7FF1F93D"/>
    <w:lvl w:ilvl="0" w:tentative="0">
      <w:start w:val="1"/>
      <w:numFmt w:val="decimal"/>
      <w:suff w:val="nothing"/>
      <w:lvlText w:val="（%1）"/>
      <w:lvlJc w:val="left"/>
      <w:pPr>
        <w:ind w:left="210"/>
      </w:pPr>
    </w:lvl>
  </w:abstractNum>
  <w:num w:numId="1">
    <w:abstractNumId w:val="7"/>
  </w:num>
  <w:num w:numId="2">
    <w:abstractNumId w:val="10"/>
  </w:num>
  <w:num w:numId="3">
    <w:abstractNumId w:val="0"/>
  </w:num>
  <w:num w:numId="4">
    <w:abstractNumId w:val="2"/>
  </w:num>
  <w:num w:numId="5">
    <w:abstractNumId w:val="16"/>
  </w:num>
  <w:num w:numId="6">
    <w:abstractNumId w:val="14"/>
  </w:num>
  <w:num w:numId="7">
    <w:abstractNumId w:val="4"/>
  </w:num>
  <w:num w:numId="8">
    <w:abstractNumId w:val="11"/>
  </w:num>
  <w:num w:numId="9">
    <w:abstractNumId w:val="5"/>
  </w:num>
  <w:num w:numId="10">
    <w:abstractNumId w:val="12"/>
  </w:num>
  <w:num w:numId="11">
    <w:abstractNumId w:val="9"/>
  </w:num>
  <w:num w:numId="12">
    <w:abstractNumId w:val="13"/>
  </w:num>
  <w:num w:numId="13">
    <w:abstractNumId w:val="6"/>
  </w:num>
  <w:num w:numId="14">
    <w:abstractNumId w:val="3"/>
  </w:num>
  <w:num w:numId="15">
    <w:abstractNumId w:val="8"/>
  </w:num>
  <w:num w:numId="16">
    <w:abstractNumId w:val="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E5CD8"/>
    <w:rsid w:val="01A45C0A"/>
    <w:rsid w:val="01E36B91"/>
    <w:rsid w:val="03603329"/>
    <w:rsid w:val="04453D21"/>
    <w:rsid w:val="04D4367F"/>
    <w:rsid w:val="052C2BEE"/>
    <w:rsid w:val="06F368FB"/>
    <w:rsid w:val="07811ACD"/>
    <w:rsid w:val="090F765B"/>
    <w:rsid w:val="0A1B669F"/>
    <w:rsid w:val="0AD03FB4"/>
    <w:rsid w:val="0B2D622C"/>
    <w:rsid w:val="0C1C35C4"/>
    <w:rsid w:val="0F0C71BA"/>
    <w:rsid w:val="0F9A3BA9"/>
    <w:rsid w:val="15FB1A12"/>
    <w:rsid w:val="18742221"/>
    <w:rsid w:val="191F6F95"/>
    <w:rsid w:val="1AF04BC5"/>
    <w:rsid w:val="1B1044D5"/>
    <w:rsid w:val="1B8E5E5C"/>
    <w:rsid w:val="1BD477A5"/>
    <w:rsid w:val="1CDC1416"/>
    <w:rsid w:val="1E357176"/>
    <w:rsid w:val="201202AB"/>
    <w:rsid w:val="22DC3957"/>
    <w:rsid w:val="23AE5E28"/>
    <w:rsid w:val="258813AE"/>
    <w:rsid w:val="25BC6F5B"/>
    <w:rsid w:val="27205563"/>
    <w:rsid w:val="279432A6"/>
    <w:rsid w:val="28BE5B5D"/>
    <w:rsid w:val="28E30DD3"/>
    <w:rsid w:val="2C966601"/>
    <w:rsid w:val="2D91425D"/>
    <w:rsid w:val="2E534F8C"/>
    <w:rsid w:val="315E11A3"/>
    <w:rsid w:val="31FA5DD4"/>
    <w:rsid w:val="351A6386"/>
    <w:rsid w:val="37B174E8"/>
    <w:rsid w:val="37DF5CDA"/>
    <w:rsid w:val="37E91E73"/>
    <w:rsid w:val="380D2D03"/>
    <w:rsid w:val="39D07CE3"/>
    <w:rsid w:val="3C3C618E"/>
    <w:rsid w:val="3C503D94"/>
    <w:rsid w:val="401B7DF1"/>
    <w:rsid w:val="408F69F4"/>
    <w:rsid w:val="415D0EA9"/>
    <w:rsid w:val="425A2175"/>
    <w:rsid w:val="429B74FA"/>
    <w:rsid w:val="44991570"/>
    <w:rsid w:val="450B629B"/>
    <w:rsid w:val="464B38B2"/>
    <w:rsid w:val="47716D85"/>
    <w:rsid w:val="47A578FE"/>
    <w:rsid w:val="486E77B6"/>
    <w:rsid w:val="49443951"/>
    <w:rsid w:val="4E996235"/>
    <w:rsid w:val="505A313E"/>
    <w:rsid w:val="54956068"/>
    <w:rsid w:val="56A36D71"/>
    <w:rsid w:val="56D0726A"/>
    <w:rsid w:val="56F33FB4"/>
    <w:rsid w:val="58B8211D"/>
    <w:rsid w:val="5B5A1BF0"/>
    <w:rsid w:val="5BDE5CD8"/>
    <w:rsid w:val="5D007AF7"/>
    <w:rsid w:val="5DCD3EB3"/>
    <w:rsid w:val="5E170E87"/>
    <w:rsid w:val="5F1E34AC"/>
    <w:rsid w:val="5FD43B77"/>
    <w:rsid w:val="615E2D25"/>
    <w:rsid w:val="6183478E"/>
    <w:rsid w:val="61EE1C5C"/>
    <w:rsid w:val="626D3407"/>
    <w:rsid w:val="65C57672"/>
    <w:rsid w:val="6779245D"/>
    <w:rsid w:val="6BD5389D"/>
    <w:rsid w:val="6C237085"/>
    <w:rsid w:val="6C2C5E8B"/>
    <w:rsid w:val="6D546D91"/>
    <w:rsid w:val="6DB227EA"/>
    <w:rsid w:val="6E7C4C25"/>
    <w:rsid w:val="70AC404F"/>
    <w:rsid w:val="72DF47CE"/>
    <w:rsid w:val="73E83F70"/>
    <w:rsid w:val="748C6ECA"/>
    <w:rsid w:val="753268AD"/>
    <w:rsid w:val="763545D6"/>
    <w:rsid w:val="764D0115"/>
    <w:rsid w:val="7E40793A"/>
    <w:rsid w:val="7EE66483"/>
    <w:rsid w:val="7FA24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qFormat/>
    <w:uiPriority w:val="9"/>
    <w:pPr>
      <w:outlineLvl w:val="0"/>
    </w:pPr>
    <w:rPr>
      <w:sz w:val="28"/>
    </w:rPr>
  </w:style>
  <w:style w:type="paragraph" w:styleId="7">
    <w:name w:val="heading 2"/>
    <w:basedOn w:val="1"/>
    <w:next w:val="1"/>
    <w:link w:val="41"/>
    <w:unhideWhenUsed/>
    <w:qFormat/>
    <w:uiPriority w:val="9"/>
    <w:pPr>
      <w:keepNext/>
      <w:keepLines/>
      <w:spacing w:before="260" w:after="260" w:line="360" w:lineRule="auto"/>
      <w:outlineLvl w:val="1"/>
    </w:pPr>
    <w:rPr>
      <w:rFonts w:asciiTheme="majorHAnsi" w:hAnsiTheme="majorHAnsi" w:eastAsiaTheme="majorEastAsia" w:cstheme="majorBidi"/>
      <w:b/>
      <w:bCs/>
      <w:sz w:val="24"/>
      <w:szCs w:val="32"/>
    </w:rPr>
  </w:style>
  <w:style w:type="paragraph" w:styleId="6">
    <w:name w:val="heading 3"/>
    <w:basedOn w:val="1"/>
    <w:next w:val="1"/>
    <w:unhideWhenUsed/>
    <w:qFormat/>
    <w:uiPriority w:val="9"/>
    <w:pPr>
      <w:keepNext/>
      <w:keepLines/>
      <w:spacing w:before="260" w:after="260" w:line="360" w:lineRule="auto"/>
      <w:ind w:firstLine="200" w:firstLineChars="200"/>
      <w:outlineLvl w:val="2"/>
    </w:pPr>
    <w:rPr>
      <w:b/>
      <w:bCs/>
      <w:sz w:val="24"/>
      <w:szCs w:val="32"/>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9">
    <w:name w:val="heading 6"/>
    <w:basedOn w:val="1"/>
    <w:next w:val="1"/>
    <w:qFormat/>
    <w:uiPriority w:val="0"/>
    <w:pPr>
      <w:keepNext/>
      <w:keepLines/>
      <w:numPr>
        <w:ilvl w:val="5"/>
        <w:numId w:val="1"/>
      </w:numPr>
      <w:spacing w:before="240" w:after="64" w:line="320" w:lineRule="auto"/>
      <w:outlineLvl w:val="5"/>
    </w:pPr>
    <w:rPr>
      <w:rFonts w:ascii="Arial" w:hAnsi="Arial" w:eastAsia="黑体"/>
      <w:b/>
      <w:sz w:val="24"/>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w:basedOn w:val="1"/>
    <w:next w:val="2"/>
    <w:qFormat/>
    <w:uiPriority w:val="1"/>
    <w:pPr>
      <w:ind w:left="118"/>
      <w:jc w:val="left"/>
    </w:pPr>
    <w:rPr>
      <w:rFonts w:ascii="宋体" w:hAnsi="宋体" w:eastAsia="宋体"/>
      <w:kern w:val="0"/>
      <w:sz w:val="24"/>
      <w:szCs w:val="24"/>
      <w:lang w:eastAsia="en-US"/>
    </w:rPr>
  </w:style>
  <w:style w:type="paragraph" w:styleId="4">
    <w:name w:val="Body Text First Indent"/>
    <w:basedOn w:val="3"/>
    <w:qFormat/>
    <w:uiPriority w:val="0"/>
    <w:pPr>
      <w:spacing w:after="120" w:line="240" w:lineRule="auto"/>
      <w:ind w:firstLine="420" w:firstLineChars="100"/>
    </w:pPr>
    <w:rPr>
      <w:sz w:val="21"/>
    </w:rPr>
  </w:style>
  <w:style w:type="paragraph" w:styleId="10">
    <w:name w:val="Normal Indent"/>
    <w:basedOn w:val="1"/>
    <w:qFormat/>
    <w:uiPriority w:val="0"/>
    <w:pPr>
      <w:ind w:firstLine="420"/>
    </w:pPr>
    <w:rPr>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annotation text"/>
    <w:basedOn w:val="1"/>
    <w:qFormat/>
    <w:uiPriority w:val="99"/>
    <w:pPr>
      <w:jc w:val="left"/>
    </w:pPr>
  </w:style>
  <w:style w:type="paragraph" w:styleId="13">
    <w:name w:val="Body Text Indent"/>
    <w:basedOn w:val="1"/>
    <w:qFormat/>
    <w:uiPriority w:val="0"/>
    <w:pPr>
      <w:spacing w:after="120"/>
      <w:ind w:left="420" w:leftChars="200"/>
    </w:pPr>
  </w:style>
  <w:style w:type="paragraph" w:styleId="14">
    <w:name w:val="Plain Text"/>
    <w:basedOn w:val="1"/>
    <w:next w:val="8"/>
    <w:qFormat/>
    <w:uiPriority w:val="99"/>
    <w:rPr>
      <w:rFonts w:ascii="宋体" w:hAnsi="Courier New"/>
      <w:szCs w:val="20"/>
    </w:rPr>
  </w:style>
  <w:style w:type="paragraph" w:styleId="15">
    <w:name w:val="Date"/>
    <w:basedOn w:val="1"/>
    <w:next w:val="1"/>
    <w:qFormat/>
    <w:uiPriority w:val="0"/>
    <w:pPr>
      <w:ind w:left="100" w:leftChars="2500"/>
    </w:pPr>
    <w:rPr>
      <w:rFonts w:ascii="宋体" w:hAnsi="Courier New"/>
      <w:szCs w:val="20"/>
    </w:rPr>
  </w:style>
  <w:style w:type="paragraph" w:styleId="16">
    <w:name w:val="footer"/>
    <w:basedOn w:val="1"/>
    <w:qFormat/>
    <w:uiPriority w:val="99"/>
    <w:pPr>
      <w:tabs>
        <w:tab w:val="center" w:pos="4153"/>
        <w:tab w:val="right" w:pos="8306"/>
      </w:tabs>
      <w:snapToGrid w:val="0"/>
      <w:jc w:val="left"/>
    </w:pPr>
    <w:rPr>
      <w:sz w:val="18"/>
      <w:szCs w:val="18"/>
      <w:lang w:val="zh-CN"/>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lang w:val="zh-CN"/>
    </w:rPr>
  </w:style>
  <w:style w:type="paragraph" w:styleId="18">
    <w:name w:val="List"/>
    <w:basedOn w:val="1"/>
    <w:qFormat/>
    <w:uiPriority w:val="0"/>
    <w:pPr>
      <w:ind w:left="200" w:hanging="200" w:hangingChars="200"/>
    </w:pPr>
    <w:rPr>
      <w:sz w:val="28"/>
    </w:rPr>
  </w:style>
  <w:style w:type="paragraph" w:styleId="1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FollowedHyperlink"/>
    <w:basedOn w:val="22"/>
    <w:qFormat/>
    <w:uiPriority w:val="0"/>
    <w:rPr>
      <w:color w:val="800080"/>
      <w:u w:val="none"/>
    </w:rPr>
  </w:style>
  <w:style w:type="character" w:styleId="25">
    <w:name w:val="Emphasis"/>
    <w:basedOn w:val="22"/>
    <w:qFormat/>
    <w:uiPriority w:val="20"/>
    <w:rPr>
      <w:i/>
      <w:iCs/>
    </w:rPr>
  </w:style>
  <w:style w:type="character" w:styleId="26">
    <w:name w:val="HTML Definition"/>
    <w:basedOn w:val="22"/>
    <w:qFormat/>
    <w:uiPriority w:val="0"/>
  </w:style>
  <w:style w:type="character" w:styleId="27">
    <w:name w:val="HTML Typewriter"/>
    <w:basedOn w:val="22"/>
    <w:qFormat/>
    <w:uiPriority w:val="0"/>
    <w:rPr>
      <w:rFonts w:hint="default" w:ascii="monospace" w:hAnsi="monospace" w:eastAsia="monospace" w:cs="monospace"/>
      <w:sz w:val="20"/>
    </w:rPr>
  </w:style>
  <w:style w:type="character" w:styleId="28">
    <w:name w:val="HTML Acronym"/>
    <w:basedOn w:val="22"/>
    <w:qFormat/>
    <w:uiPriority w:val="0"/>
  </w:style>
  <w:style w:type="character" w:styleId="29">
    <w:name w:val="HTML Variable"/>
    <w:basedOn w:val="22"/>
    <w:qFormat/>
    <w:uiPriority w:val="0"/>
  </w:style>
  <w:style w:type="character" w:styleId="30">
    <w:name w:val="Hyperlink"/>
    <w:basedOn w:val="22"/>
    <w:qFormat/>
    <w:uiPriority w:val="0"/>
    <w:rPr>
      <w:color w:val="0000FF"/>
      <w:u w:val="none"/>
    </w:rPr>
  </w:style>
  <w:style w:type="character" w:styleId="31">
    <w:name w:val="HTML Code"/>
    <w:basedOn w:val="22"/>
    <w:qFormat/>
    <w:uiPriority w:val="0"/>
    <w:rPr>
      <w:rFonts w:hint="default" w:ascii="monospace" w:hAnsi="monospace" w:eastAsia="monospace" w:cs="monospace"/>
      <w:sz w:val="20"/>
    </w:rPr>
  </w:style>
  <w:style w:type="character" w:styleId="32">
    <w:name w:val="HTML Cite"/>
    <w:basedOn w:val="22"/>
    <w:qFormat/>
    <w:uiPriority w:val="0"/>
  </w:style>
  <w:style w:type="character" w:styleId="33">
    <w:name w:val="HTML Keyboard"/>
    <w:basedOn w:val="22"/>
    <w:qFormat/>
    <w:uiPriority w:val="0"/>
    <w:rPr>
      <w:rFonts w:ascii="monospace" w:hAnsi="monospace" w:eastAsia="monospace" w:cs="monospace"/>
      <w:sz w:val="20"/>
    </w:rPr>
  </w:style>
  <w:style w:type="character" w:styleId="34">
    <w:name w:val="HTML Sample"/>
    <w:basedOn w:val="22"/>
    <w:qFormat/>
    <w:uiPriority w:val="0"/>
    <w:rPr>
      <w:rFonts w:hint="default" w:ascii="monospace" w:hAnsi="monospace" w:eastAsia="monospace" w:cs="monospace"/>
    </w:rPr>
  </w:style>
  <w:style w:type="paragraph" w:customStyle="1" w:styleId="3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6">
    <w:name w:val="首行缩进"/>
    <w:basedOn w:val="1"/>
    <w:qFormat/>
    <w:uiPriority w:val="0"/>
    <w:pPr>
      <w:ind w:firstLine="480" w:firstLineChars="200"/>
    </w:pPr>
  </w:style>
  <w:style w:type="paragraph" w:customStyle="1" w:styleId="37">
    <w:name w:val="1"/>
    <w:basedOn w:val="1"/>
    <w:next w:val="14"/>
    <w:qFormat/>
    <w:uiPriority w:val="0"/>
    <w:rPr>
      <w:rFonts w:ascii="宋体" w:hAnsi="Courier New"/>
      <w:szCs w:val="20"/>
    </w:rPr>
  </w:style>
  <w:style w:type="character" w:customStyle="1" w:styleId="38">
    <w:name w:val="font51"/>
    <w:basedOn w:val="22"/>
    <w:qFormat/>
    <w:uiPriority w:val="0"/>
    <w:rPr>
      <w:rFonts w:hint="eastAsia" w:ascii="仿宋" w:hAnsi="仿宋" w:eastAsia="仿宋" w:cs="仿宋"/>
      <w:color w:val="000000"/>
      <w:sz w:val="21"/>
      <w:szCs w:val="21"/>
      <w:u w:val="none"/>
    </w:rPr>
  </w:style>
  <w:style w:type="character" w:customStyle="1" w:styleId="39">
    <w:name w:val="font91"/>
    <w:basedOn w:val="22"/>
    <w:qFormat/>
    <w:uiPriority w:val="0"/>
    <w:rPr>
      <w:rFonts w:ascii="宋体" w:hAnsi="宋体" w:eastAsia="宋体" w:cs="宋体"/>
      <w:color w:val="000000"/>
      <w:sz w:val="21"/>
      <w:szCs w:val="21"/>
      <w:u w:val="none"/>
    </w:rPr>
  </w:style>
  <w:style w:type="character" w:customStyle="1" w:styleId="40">
    <w:name w:val="font71"/>
    <w:basedOn w:val="22"/>
    <w:qFormat/>
    <w:uiPriority w:val="0"/>
    <w:rPr>
      <w:rFonts w:hint="eastAsia" w:ascii="仿宋" w:hAnsi="仿宋" w:eastAsia="仿宋" w:cs="仿宋"/>
      <w:color w:val="FF0000"/>
      <w:sz w:val="21"/>
      <w:szCs w:val="21"/>
      <w:u w:val="none"/>
    </w:rPr>
  </w:style>
  <w:style w:type="character" w:customStyle="1" w:styleId="41">
    <w:name w:val="标题 2 字符"/>
    <w:basedOn w:val="22"/>
    <w:link w:val="7"/>
    <w:qFormat/>
    <w:uiPriority w:val="0"/>
    <w:rPr>
      <w:rFonts w:asciiTheme="majorHAnsi" w:hAnsiTheme="majorHAnsi" w:eastAsiaTheme="majorEastAsia" w:cstheme="majorBidi"/>
      <w:b/>
      <w:bCs/>
      <w:sz w:val="24"/>
      <w:szCs w:val="32"/>
    </w:rPr>
  </w:style>
  <w:style w:type="character" w:customStyle="1" w:styleId="42">
    <w:name w:val="font41"/>
    <w:basedOn w:val="22"/>
    <w:qFormat/>
    <w:uiPriority w:val="0"/>
    <w:rPr>
      <w:rFonts w:hint="eastAsia" w:ascii="仿宋" w:hAnsi="仿宋" w:eastAsia="仿宋" w:cs="仿宋"/>
      <w:color w:val="000000"/>
      <w:sz w:val="20"/>
      <w:szCs w:val="20"/>
      <w:u w:val="none"/>
    </w:rPr>
  </w:style>
  <w:style w:type="character" w:customStyle="1" w:styleId="43">
    <w:name w:val="font101"/>
    <w:basedOn w:val="22"/>
    <w:qFormat/>
    <w:uiPriority w:val="0"/>
    <w:rPr>
      <w:rFonts w:ascii="宋体" w:hAnsi="宋体" w:eastAsia="宋体" w:cs="宋体"/>
      <w:color w:val="000000"/>
      <w:sz w:val="20"/>
      <w:szCs w:val="20"/>
      <w:u w:val="none"/>
    </w:rPr>
  </w:style>
  <w:style w:type="paragraph" w:customStyle="1" w:styleId="44">
    <w:name w:val="Table Paragraph"/>
    <w:basedOn w:val="1"/>
    <w:qFormat/>
    <w:uiPriority w:val="1"/>
    <w:pPr>
      <w:jc w:val="left"/>
    </w:pPr>
    <w:rPr>
      <w:kern w:val="0"/>
      <w:sz w:val="22"/>
      <w:lang w:eastAsia="en-US"/>
    </w:rPr>
  </w:style>
  <w:style w:type="character" w:customStyle="1" w:styleId="45">
    <w:name w:val="layui-layer-tabnow"/>
    <w:basedOn w:val="22"/>
    <w:qFormat/>
    <w:uiPriority w:val="0"/>
    <w:rPr>
      <w:bdr w:val="single" w:color="CCCCCC" w:sz="6" w:space="0"/>
      <w:shd w:val="clear" w:fill="FFFFFF"/>
    </w:rPr>
  </w:style>
  <w:style w:type="character" w:customStyle="1" w:styleId="46">
    <w:name w:val="first-child"/>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50441</Words>
  <Characters>54730</Characters>
  <Lines>0</Lines>
  <Paragraphs>0</Paragraphs>
  <TotalTime>1</TotalTime>
  <ScaleCrop>false</ScaleCrop>
  <LinksUpToDate>false</LinksUpToDate>
  <CharactersWithSpaces>58490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2021-10-11T01:03:00Z</dcterms:created>
  <dc:creator>ZX.L</dc:creator>
  <cp:lastModifiedBy>NTKO</cp:lastModifiedBy>
  <cp:lastPrinted>2021-10-25T03:46:00Z</cp:lastPrinted>
  <dcterms:modified xsi:type="dcterms:W3CDTF">2022-01-25T08:01:09Z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8BC63735DFCD4F538DF891CEFAD6DDDC</vt:lpwstr>
  </property>
</Properties>
</file>