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00" w:themeColor="text1"/>
          <w:sz w:val="32"/>
          <w:szCs w:val="40"/>
          <w:highlight w:val="none"/>
          <w:lang w:eastAsia="zh-CN"/>
          <w14:textFill>
            <w14:solidFill>
              <w14:schemeClr w14:val="tx1"/>
            </w14:solidFill>
          </w14:textFill>
        </w:rPr>
      </w:pPr>
    </w:p>
    <w:p>
      <w:pPr>
        <w:keepNext w:val="0"/>
        <w:keepLines w:val="0"/>
        <w:pageBreakBefore w:val="0"/>
        <w:kinsoku/>
        <w:wordWrap/>
        <w:overflowPunct/>
        <w:topLinePunct w:val="0"/>
        <w:bidi w:val="0"/>
        <w:spacing w:line="360" w:lineRule="auto"/>
        <w:jc w:val="center"/>
        <w:textAlignment w:val="auto"/>
        <w:rPr>
          <w:rFonts w:hint="default" w:ascii="宋体" w:hAnsi="宋体" w:eastAsia="宋体" w:cs="宋体"/>
          <w:b/>
          <w:bCs/>
          <w:color w:val="000000" w:themeColor="text1"/>
          <w:sz w:val="30"/>
          <w:szCs w:val="30"/>
          <w:highlight w:val="none"/>
          <w:lang w:val="en-US"/>
          <w14:textFill>
            <w14:solidFill>
              <w14:schemeClr w14:val="tx1"/>
            </w14:solidFill>
          </w14:textFill>
        </w:rPr>
      </w:pPr>
      <w:r>
        <w:rPr>
          <w:rFonts w:hint="eastAsia" w:cs="宋体"/>
          <w:b/>
          <w:bCs/>
          <w:color w:val="000000" w:themeColor="text1"/>
          <w:sz w:val="30"/>
          <w:szCs w:val="30"/>
          <w:highlight w:val="none"/>
          <w:lang w:eastAsia="zh-CN"/>
          <w14:textFill>
            <w14:solidFill>
              <w14:schemeClr w14:val="tx1"/>
            </w14:solidFill>
          </w14:textFill>
        </w:rPr>
        <w:t xml:space="preserve"> </w:t>
      </w:r>
    </w:p>
    <w:p>
      <w:pPr>
        <w:pStyle w:val="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sz w:val="32"/>
          <w:szCs w:val="32"/>
          <w:highlight w:val="none"/>
          <w:lang w:val="en-US" w:eastAsia="zh-CN"/>
          <w14:textFill>
            <w14:solidFill>
              <w14:schemeClr w14:val="tx1"/>
            </w14:solidFill>
          </w14:textFill>
        </w:rPr>
        <w:t>全州县城垃圾填埋场渗滤液处理站提升改造项目设备采购及安装</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招 标 文 件</w:t>
      </w:r>
    </w:p>
    <w:p>
      <w:pPr>
        <w:keepNext w:val="0"/>
        <w:keepLines w:val="0"/>
        <w:pageBreakBefore w:val="0"/>
        <w:kinsoku/>
        <w:wordWrap/>
        <w:overflowPunct/>
        <w:topLinePunct w:val="0"/>
        <w:bidi w:val="0"/>
        <w:spacing w:line="360" w:lineRule="auto"/>
        <w:jc w:val="center"/>
        <w:textAlignment w:val="auto"/>
        <w:rPr>
          <w:rFonts w:hint="eastAsia" w:cs="宋体"/>
          <w:color w:val="000000" w:themeColor="text1"/>
          <w:sz w:val="32"/>
          <w:szCs w:val="32"/>
          <w:highlight w:val="none"/>
          <w:lang w:eastAsia="zh-CN"/>
          <w14:textFill>
            <w14:solidFill>
              <w14:schemeClr w14:val="tx1"/>
            </w14:solidFill>
          </w14:textFill>
        </w:rPr>
      </w:pPr>
    </w:p>
    <w:p>
      <w:pPr>
        <w:keepNext w:val="0"/>
        <w:keepLines w:val="0"/>
        <w:pageBreakBefore w:val="0"/>
        <w:kinsoku/>
        <w:wordWrap/>
        <w:overflowPunct/>
        <w:topLinePunct w:val="0"/>
        <w:bidi w:val="0"/>
        <w:spacing w:line="360" w:lineRule="auto"/>
        <w:jc w:val="center"/>
        <w:textAlignment w:val="auto"/>
        <w:rPr>
          <w:rFonts w:hint="eastAsia" w:cs="宋体"/>
          <w:color w:val="000000" w:themeColor="text1"/>
          <w:sz w:val="32"/>
          <w:szCs w:val="32"/>
          <w:highlight w:val="none"/>
          <w:lang w:eastAsia="zh-CN"/>
          <w14:textFill>
            <w14:solidFill>
              <w14:schemeClr w14:val="tx1"/>
            </w14:solidFill>
          </w14:textFill>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cs="宋体"/>
          <w:color w:val="000000" w:themeColor="text1"/>
          <w:sz w:val="32"/>
          <w:szCs w:val="32"/>
          <w:highlight w:val="none"/>
          <w:lang w:eastAsia="zh-CN"/>
          <w14:textFill>
            <w14:solidFill>
              <w14:schemeClr w14:val="tx1"/>
            </w14:solidFill>
          </w14:textFill>
        </w:rPr>
        <w:t>项目编号</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cs="宋体"/>
          <w:color w:val="000000" w:themeColor="text1"/>
          <w:sz w:val="32"/>
          <w:szCs w:val="32"/>
          <w:highlight w:val="none"/>
          <w:lang w:val="en-US" w:eastAsia="zh-CN"/>
          <w14:textFill>
            <w14:solidFill>
              <w14:schemeClr w14:val="tx1"/>
            </w14:solidFill>
          </w14:textFill>
        </w:rPr>
        <w:t>GLZC2020-G1-240063-DSGS</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2"/>
        <w:keepNext w:val="0"/>
        <w:keepLines w:val="0"/>
        <w:pageBreakBefore w:val="0"/>
        <w:kinsoku/>
        <w:wordWrap/>
        <w:overflowPunct/>
        <w:topLinePunct w:val="0"/>
        <w:bidi w:val="0"/>
        <w:spacing w:line="480" w:lineRule="auto"/>
        <w:jc w:val="both"/>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480" w:lineRule="auto"/>
        <w:ind w:firstLine="600" w:firstLineChars="200"/>
        <w:jc w:val="center"/>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招标人：</w:t>
      </w:r>
      <w:r>
        <w:rPr>
          <w:rFonts w:hint="eastAsia" w:cs="宋体"/>
          <w:color w:val="000000" w:themeColor="text1"/>
          <w:sz w:val="30"/>
          <w:szCs w:val="30"/>
          <w:highlight w:val="none"/>
          <w:lang w:eastAsia="zh-CN"/>
          <w14:textFill>
            <w14:solidFill>
              <w14:schemeClr w14:val="tx1"/>
            </w14:solidFill>
          </w14:textFill>
        </w:rPr>
        <w:t>全州县美净垃圾处理服务有限公司</w:t>
      </w:r>
    </w:p>
    <w:p>
      <w:pPr>
        <w:keepNext w:val="0"/>
        <w:keepLines w:val="0"/>
        <w:pageBreakBefore w:val="0"/>
        <w:kinsoku/>
        <w:wordWrap/>
        <w:overflowPunct/>
        <w:topLinePunct w:val="0"/>
        <w:bidi w:val="0"/>
        <w:spacing w:line="480" w:lineRule="auto"/>
        <w:ind w:firstLine="600" w:firstLineChars="200"/>
        <w:jc w:val="center"/>
        <w:textAlignment w:val="auto"/>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招标代理机构：</w:t>
      </w:r>
      <w:r>
        <w:rPr>
          <w:rFonts w:hint="eastAsia" w:cs="宋体"/>
          <w:color w:val="000000" w:themeColor="text1"/>
          <w:sz w:val="30"/>
          <w:szCs w:val="30"/>
          <w:highlight w:val="none"/>
          <w:lang w:eastAsia="zh-CN"/>
          <w14:textFill>
            <w14:solidFill>
              <w14:schemeClr w14:val="tx1"/>
            </w14:solidFill>
          </w14:textFill>
        </w:rPr>
        <w:t>广西德胜工程项目管理有限公司</w:t>
      </w:r>
    </w:p>
    <w:p>
      <w:pPr>
        <w:keepNext w:val="0"/>
        <w:keepLines w:val="0"/>
        <w:pageBreakBefore w:val="0"/>
        <w:kinsoku/>
        <w:wordWrap/>
        <w:overflowPunct/>
        <w:topLinePunct w:val="0"/>
        <w:bidi w:val="0"/>
        <w:spacing w:line="480" w:lineRule="auto"/>
        <w:ind w:firstLine="600" w:firstLineChars="200"/>
        <w:jc w:val="center"/>
        <w:textAlignment w:val="auto"/>
        <w:rPr>
          <w:rFonts w:hint="eastAsia" w:ascii="宋体" w:hAnsi="宋体" w:eastAsia="宋体" w:cs="宋体"/>
          <w:color w:val="000000" w:themeColor="text1"/>
          <w:highlight w:val="none"/>
          <w14:textFill>
            <w14:solidFill>
              <w14:schemeClr w14:val="tx1"/>
            </w14:solidFill>
          </w14:textFill>
        </w:rPr>
        <w:sectPr>
          <w:footerReference r:id="rId3" w:type="default"/>
          <w:pgSz w:w="12240" w:h="15840"/>
          <w:pgMar w:top="1417" w:right="1417" w:bottom="1417" w:left="1417" w:header="720" w:footer="720" w:gutter="0"/>
          <w:pgNumType w:fmt="decimal"/>
          <w:cols w:space="720" w:num="1"/>
          <w:titlePg/>
          <w:docGrid w:linePitch="299" w:charSpace="0"/>
        </w:sectPr>
      </w:pPr>
      <w:r>
        <w:rPr>
          <w:rFonts w:hint="eastAsia" w:ascii="宋体" w:hAnsi="宋体" w:eastAsia="宋体" w:cs="宋体"/>
          <w:color w:val="000000" w:themeColor="text1"/>
          <w:sz w:val="30"/>
          <w:szCs w:val="30"/>
          <w:highlight w:val="none"/>
          <w14:textFill>
            <w14:solidFill>
              <w14:schemeClr w14:val="tx1"/>
            </w14:solidFill>
          </w14:textFill>
        </w:rPr>
        <w:t>日期：20</w:t>
      </w:r>
      <w:r>
        <w:rPr>
          <w:rFonts w:hint="eastAsia" w:cs="宋体"/>
          <w:color w:val="000000" w:themeColor="text1"/>
          <w:sz w:val="30"/>
          <w:szCs w:val="30"/>
          <w:highlight w:val="none"/>
          <w:lang w:val="en-US" w:eastAsia="zh-CN"/>
          <w14:textFill>
            <w14:solidFill>
              <w14:schemeClr w14:val="tx1"/>
            </w14:solidFill>
          </w14:textFill>
        </w:rPr>
        <w:t>20</w:t>
      </w:r>
      <w:r>
        <w:rPr>
          <w:rFonts w:hint="eastAsia" w:ascii="宋体" w:hAnsi="宋体" w:eastAsia="宋体" w:cs="宋体"/>
          <w:color w:val="000000" w:themeColor="text1"/>
          <w:sz w:val="30"/>
          <w:szCs w:val="30"/>
          <w:highlight w:val="none"/>
          <w14:textFill>
            <w14:solidFill>
              <w14:schemeClr w14:val="tx1"/>
            </w14:solidFill>
          </w14:textFill>
        </w:rPr>
        <w:t>年</w:t>
      </w:r>
      <w:r>
        <w:rPr>
          <w:rFonts w:hint="eastAsia" w:cs="宋体"/>
          <w:color w:val="000000" w:themeColor="text1"/>
          <w:sz w:val="30"/>
          <w:szCs w:val="30"/>
          <w:highlight w:val="none"/>
          <w:lang w:val="en-US" w:eastAsia="zh-CN"/>
          <w14:textFill>
            <w14:solidFill>
              <w14:schemeClr w14:val="tx1"/>
            </w14:solidFill>
          </w14:textFill>
        </w:rPr>
        <w:t>11</w:t>
      </w:r>
      <w:r>
        <w:rPr>
          <w:rFonts w:hint="eastAsia" w:ascii="宋体" w:hAnsi="宋体" w:eastAsia="宋体" w:cs="宋体"/>
          <w:color w:val="000000" w:themeColor="text1"/>
          <w:sz w:val="30"/>
          <w:szCs w:val="30"/>
          <w:highlight w:val="none"/>
          <w14:textFill>
            <w14:solidFill>
              <w14:schemeClr w14:val="tx1"/>
            </w14:solidFill>
          </w14:textFill>
        </w:rPr>
        <w:t>月</w:t>
      </w:r>
    </w:p>
    <w:p>
      <w:pPr>
        <w:pStyle w:val="12"/>
        <w:keepNext w:val="0"/>
        <w:keepLines w:val="0"/>
        <w:pageBreakBefore w:val="0"/>
        <w:tabs>
          <w:tab w:val="right" w:leader="dot" w:pos="9657"/>
        </w:tabs>
        <w:kinsoku/>
        <w:wordWrap/>
        <w:overflowPunct/>
        <w:topLinePunct w:val="0"/>
        <w:bidi w:val="0"/>
        <w:spacing w:line="360" w:lineRule="auto"/>
        <w:jc w:val="center"/>
        <w:textAlignment w:val="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目</w:t>
      </w:r>
      <w:r>
        <w:rPr>
          <w:rFonts w:hint="eastAsia" w:cs="宋体"/>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14:textFill>
            <w14:solidFill>
              <w14:schemeClr w14:val="tx1"/>
            </w14:solidFill>
          </w14:textFill>
        </w:rPr>
        <w:t>录</w:t>
      </w:r>
    </w:p>
    <w:p>
      <w:pPr>
        <w:pStyle w:val="12"/>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TOC \o "1-3" \h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_Toc27831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_Toc27831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_Toc219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第一章</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_Toc18212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第二章</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_Toc6043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_Toc6043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_Toc31211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36"/>
          <w:highlight w:val="none"/>
          <w:lang w:val="en-US"/>
          <w14:textFill>
            <w14:solidFill>
              <w14:schemeClr w14:val="tx1"/>
            </w14:solidFill>
          </w14:textFill>
        </w:rPr>
        <w:t>1.</w:t>
      </w:r>
      <w:r>
        <w:rPr>
          <w:rFonts w:hint="eastAsia" w:ascii="宋体" w:hAnsi="宋体" w:eastAsia="宋体" w:cs="宋体"/>
          <w:bCs/>
          <w:color w:val="000000" w:themeColor="text1"/>
          <w:szCs w:val="36"/>
          <w:highlight w:val="none"/>
          <w14:textFill>
            <w14:solidFill>
              <w14:schemeClr w14:val="tx1"/>
            </w14:solidFill>
          </w14:textFill>
        </w:rPr>
        <w:t>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_Toc31211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_Toc24269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1.1</w:t>
      </w:r>
      <w:r>
        <w:rPr>
          <w:rFonts w:hint="eastAsia" w:ascii="宋体" w:hAnsi="宋体" w:eastAsia="宋体" w:cs="宋体"/>
          <w:color w:val="000000" w:themeColor="text1"/>
          <w:szCs w:val="21"/>
          <w:highlight w:val="none"/>
          <w:lang w:bidi="ar-SA"/>
          <w14:textFill>
            <w14:solidFill>
              <w14:schemeClr w14:val="tx1"/>
            </w14:solidFill>
          </w14:textFill>
        </w:rPr>
        <w:t>招标项目概况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_Toc24269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_Toc14309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1.2招标项目的资金来源和落实情况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_Toc14309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_Toc21463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1.3招标范围、</w:t>
      </w:r>
      <w:r>
        <w:rPr>
          <w:rFonts w:hint="eastAsia" w:cs="宋体"/>
          <w:color w:val="000000" w:themeColor="text1"/>
          <w:szCs w:val="21"/>
          <w:highlight w:val="none"/>
          <w:lang w:val="en-US" w:eastAsia="zh-CN" w:bidi="ar-SA"/>
          <w14:textFill>
            <w14:solidFill>
              <w14:schemeClr w14:val="tx1"/>
            </w14:solidFill>
          </w14:textFill>
        </w:rPr>
        <w:t>工期</w:t>
      </w:r>
      <w:r>
        <w:rPr>
          <w:rFonts w:hint="eastAsia" w:ascii="宋体" w:hAnsi="宋体" w:eastAsia="宋体" w:cs="宋体"/>
          <w:color w:val="000000" w:themeColor="text1"/>
          <w:szCs w:val="21"/>
          <w:highlight w:val="none"/>
          <w:lang w:val="en-US" w:bidi="ar-SA"/>
          <w14:textFill>
            <w14:solidFill>
              <w14:schemeClr w14:val="tx1"/>
            </w14:solidFill>
          </w14:textFill>
        </w:rPr>
        <w:t>、交货地点和质量标准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_Toc21463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_Toc3844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1.4投标人资格要求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_Toc3844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_Toc25185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1.5费用承担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_Toc25185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_Toc973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1.6保密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_Toc3699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1.7语言文字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_Toc7537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1.8计量单位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_Toc7537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_Toc12444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1.9投标预备会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_Toc12444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_Toc4060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1.11响应和偏差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_Toc4060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_Toc23619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14:textFill>
            <w14:solidFill>
              <w14:schemeClr w14:val="tx1"/>
            </w14:solidFill>
          </w14:textFill>
        </w:rPr>
        <w:t>2 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_Toc23619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_Toc23364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2.1 招标文件的组成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_Toc23364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_Toc2449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bidi="ar-SA"/>
          <w14:textFill>
            <w14:solidFill>
              <w14:schemeClr w14:val="tx1"/>
            </w14:solidFill>
          </w14:textFill>
        </w:rPr>
        <w:t>2.2 招标文件的澄清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_Toc2449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_Toc10131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2.3 招标文件的修改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_Toc10131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_Toc27438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2.4投标人提出异议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_Toc27438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_Toc8325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lang w:val="en-US"/>
          <w14:textFill>
            <w14:solidFill>
              <w14:schemeClr w14:val="tx1"/>
            </w14:solidFill>
          </w14:textFill>
        </w:rPr>
        <w:t>3  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_Toc8325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_Toc18232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3.1投标文件的组成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_Toc18232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_Toc26985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3.2投标报价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_Toc26985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_Toc16555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3.3投标有效期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_Toc16555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_Toc16210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3.4投标保证金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_Toc16210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_Toc15434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3.5资格审查资料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_Toc15434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_Toc2059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3.6备选投标方案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_Toc5242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3.7投标文件的编制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_Toc5242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_Toc14601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lang w:val="en-US"/>
          <w14:textFill>
            <w14:solidFill>
              <w14:schemeClr w14:val="tx1"/>
            </w14:solidFill>
          </w14:textFill>
        </w:rPr>
        <w:t>4 投标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_Toc14601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_Toc25337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4.1投标文件的密封和标记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_Toc25337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_Toc32449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4.2投标文件的递交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_Toc32449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_Toc32080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4.3投标文件的修改与撤回</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_Toc32080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_Toc28635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lang w:val="en-US"/>
          <w14:textFill>
            <w14:solidFill>
              <w14:schemeClr w14:val="tx1"/>
            </w14:solidFill>
          </w14:textFill>
        </w:rPr>
        <w:t>5 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_Toc28635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_Toc25028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5.1开标时间和地点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_Toc25028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_Toc13020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5.2开标程序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_Toc13020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5.</w:t>
      </w:r>
      <w:r>
        <w:rPr>
          <w:rFonts w:hint="eastAsia" w:cs="宋体"/>
          <w:color w:val="000000" w:themeColor="text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Cs w:val="21"/>
          <w:highlight w:val="none"/>
          <w:lang w:val="en-US" w:bidi="ar-SA"/>
          <w14:textFill>
            <w14:solidFill>
              <w14:schemeClr w14:val="tx1"/>
            </w14:solidFill>
          </w14:textFill>
        </w:rPr>
        <w:t>开标异议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_Toc29242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lang w:val="en-US"/>
          <w14:textFill>
            <w14:solidFill>
              <w14:schemeClr w14:val="tx1"/>
            </w14:solidFill>
          </w14:textFill>
        </w:rPr>
        <w:t>6  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_Toc29242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_Toc28519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6.1评标委员会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_Toc28519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_Toc6647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6.2评标原则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_Toc6647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_Toc12463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lang w:val="en-US"/>
          <w14:textFill>
            <w14:solidFill>
              <w14:schemeClr w14:val="tx1"/>
            </w14:solidFill>
          </w14:textFill>
        </w:rPr>
        <w:t>7  合同授予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_Toc12463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_Toc29499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7.1中标候选人公示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_Toc29499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_Toc31151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7.2评标结果异议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_Toc31151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_Toc5501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7.3中标候选人履约能力审查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_Toc10310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7.4定标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_Toc10310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_Toc8767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7.5中标通知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_Toc8767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_Toc11916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7.6履约保证金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_Toc11916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_Toc10092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7.7签订合同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_Toc10092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_Toc32296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lang w:val="en-US"/>
          <w14:textFill>
            <w14:solidFill>
              <w14:schemeClr w14:val="tx1"/>
            </w14:solidFill>
          </w14:textFill>
        </w:rPr>
        <w:t>8  纪律和监督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_Toc32296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_Toc9682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8.1对招标人的纪律要求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_Toc9682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_Toc7016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8.2对投标人的纪律要求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_Toc7016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_Toc25688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8.3对评标委员会成员的纪律要求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_Toc25688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_Toc32293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8.4对与评标活动有关的工作人员的纪律要求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_Toc32293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_Toc15827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bidi="ar-SA"/>
          <w14:textFill>
            <w14:solidFill>
              <w14:schemeClr w14:val="tx1"/>
            </w14:solidFill>
          </w14:textFill>
        </w:rPr>
        <w:t>8.5投诉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_Toc15827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_Toc22199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lang w:val="en-US"/>
          <w14:textFill>
            <w14:solidFill>
              <w14:schemeClr w14:val="tx1"/>
            </w14:solidFill>
          </w14:textFill>
        </w:rPr>
        <w:t>9 需要补充的其他内容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_Toc18098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附件</w:t>
      </w:r>
      <w:r>
        <w:rPr>
          <w:rFonts w:hint="eastAsia" w:cs="宋体"/>
          <w:color w:val="000000" w:themeColor="text1"/>
          <w:highlight w:val="none"/>
          <w:lang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：问题澄清通知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_Toc16253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附件</w:t>
      </w:r>
      <w:r>
        <w:rPr>
          <w:rFonts w:hint="eastAsia" w:cs="宋体"/>
          <w:color w:val="000000" w:themeColor="text1"/>
          <w:highlight w:val="none"/>
          <w:lang w:eastAsia="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：问题的澄清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_Toc16253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_Toc20694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w:t>
      </w:r>
      <w:r>
        <w:rPr>
          <w:rFonts w:hint="eastAsia" w:ascii="宋体" w:hAnsi="宋体" w:eastAsia="宋体" w:cs="宋体"/>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_Toc20694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_Toc26575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评标办法前附表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_Toc26575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_Toc18250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default" w:ascii="Times New Roman" w:hAnsi="Times New Roman" w:eastAsia="Times New Roman" w:cs="Times New Roman"/>
          <w:bCs/>
          <w:color w:val="000000" w:themeColor="text1"/>
          <w:w w:val="99"/>
          <w:szCs w:val="32"/>
          <w:lang w:val="zh-CN" w:eastAsia="zh-CN" w:bidi="zh-CN"/>
          <w14:textFill>
            <w14:solidFill>
              <w14:schemeClr w14:val="tx1"/>
            </w14:solidFill>
          </w14:textFill>
        </w:rPr>
        <w:t xml:space="preserve">1. </w:t>
      </w:r>
      <w:r>
        <w:rPr>
          <w:rFonts w:hint="eastAsia" w:ascii="宋体" w:hAnsi="宋体" w:eastAsia="宋体" w:cs="宋体"/>
          <w:color w:val="000000" w:themeColor="text1"/>
          <w:szCs w:val="24"/>
          <w:highlight w:val="none"/>
          <w14:textFill>
            <w14:solidFill>
              <w14:schemeClr w14:val="tx1"/>
            </w14:solidFill>
          </w14:textFill>
        </w:rPr>
        <w:t>评标方法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_Toc18250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_Toc27473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default" w:ascii="Times New Roman" w:hAnsi="Times New Roman" w:eastAsia="Times New Roman" w:cs="Times New Roman"/>
          <w:bCs/>
          <w:color w:val="000000" w:themeColor="text1"/>
          <w:w w:val="99"/>
          <w:szCs w:val="32"/>
          <w:lang w:val="zh-CN" w:eastAsia="zh-CN" w:bidi="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_Toc27473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_Toc26822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w w:val="100"/>
          <w:szCs w:val="28"/>
          <w:lang w:val="zh-CN" w:eastAsia="zh-CN" w:bidi="zh-CN"/>
          <w14:textFill>
            <w14:solidFill>
              <w14:schemeClr w14:val="tx1"/>
            </w14:solidFill>
          </w14:textFill>
        </w:rPr>
        <w:t xml:space="preserve">2.1 </w:t>
      </w:r>
      <w:r>
        <w:rPr>
          <w:rFonts w:hint="eastAsia" w:ascii="宋体" w:hAnsi="宋体" w:eastAsia="宋体" w:cs="宋体"/>
          <w:color w:val="000000" w:themeColor="text1"/>
          <w:spacing w:val="0"/>
          <w:szCs w:val="21"/>
          <w:highlight w:val="none"/>
          <w14:textFill>
            <w14:solidFill>
              <w14:schemeClr w14:val="tx1"/>
            </w14:solidFill>
          </w14:textFill>
        </w:rPr>
        <w:t>初步评审标准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_Toc26822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_Toc24826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w w:val="100"/>
          <w:szCs w:val="28"/>
          <w:lang w:val="zh-CN" w:eastAsia="zh-CN" w:bidi="zh-CN"/>
          <w14:textFill>
            <w14:solidFill>
              <w14:schemeClr w14:val="tx1"/>
            </w14:solidFill>
          </w14:textFill>
        </w:rPr>
        <w:t xml:space="preserve">2.2 </w:t>
      </w:r>
      <w:r>
        <w:rPr>
          <w:rFonts w:hint="eastAsia" w:ascii="宋体" w:hAnsi="宋体" w:eastAsia="宋体" w:cs="宋体"/>
          <w:color w:val="000000" w:themeColor="text1"/>
          <w:spacing w:val="-2"/>
          <w:szCs w:val="21"/>
          <w:highlight w:val="none"/>
          <w14:textFill>
            <w14:solidFill>
              <w14:schemeClr w14:val="tx1"/>
            </w14:solidFill>
          </w14:textFill>
        </w:rPr>
        <w:t>分值构成与评分标准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_Toc24826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_Toc24339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default" w:ascii="Times New Roman" w:hAnsi="Times New Roman" w:eastAsia="Times New Roman" w:cs="Times New Roman"/>
          <w:bCs/>
          <w:color w:val="000000" w:themeColor="text1"/>
          <w:w w:val="99"/>
          <w:szCs w:val="32"/>
          <w:lang w:val="zh-CN" w:eastAsia="zh-CN" w:bidi="zh-CN"/>
          <w14:textFill>
            <w14:solidFill>
              <w14:schemeClr w14:val="tx1"/>
            </w14:solidFill>
          </w14:textFill>
        </w:rPr>
        <w:t xml:space="preserve">3. </w:t>
      </w:r>
      <w:r>
        <w:rPr>
          <w:rFonts w:hint="eastAsia" w:ascii="宋体" w:hAnsi="宋体" w:eastAsia="宋体" w:cs="宋体"/>
          <w:color w:val="000000" w:themeColor="text1"/>
          <w:szCs w:val="24"/>
          <w:highlight w:val="none"/>
          <w14:textFill>
            <w14:solidFill>
              <w14:schemeClr w14:val="tx1"/>
            </w14:solidFill>
          </w14:textFill>
        </w:rPr>
        <w:t>评标程序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_Toc24339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_Toc18264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w w:val="100"/>
          <w:szCs w:val="28"/>
          <w:lang w:val="zh-CN" w:eastAsia="zh-CN" w:bidi="zh-CN"/>
          <w14:textFill>
            <w14:solidFill>
              <w14:schemeClr w14:val="tx1"/>
            </w14:solidFill>
          </w14:textFill>
        </w:rPr>
        <w:t xml:space="preserve">3.1 </w:t>
      </w:r>
      <w:r>
        <w:rPr>
          <w:rFonts w:hint="eastAsia" w:ascii="宋体" w:hAnsi="宋体" w:eastAsia="宋体" w:cs="宋体"/>
          <w:color w:val="000000" w:themeColor="text1"/>
          <w:szCs w:val="21"/>
          <w:highlight w:val="none"/>
          <w14:textFill>
            <w14:solidFill>
              <w14:schemeClr w14:val="tx1"/>
            </w14:solidFill>
          </w14:textFill>
        </w:rPr>
        <w:t>初步评审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_Toc18264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_Toc25295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w w:val="100"/>
          <w:szCs w:val="28"/>
          <w:lang w:val="zh-CN" w:eastAsia="zh-CN" w:bidi="zh-CN"/>
          <w14:textFill>
            <w14:solidFill>
              <w14:schemeClr w14:val="tx1"/>
            </w14:solidFill>
          </w14:textFill>
        </w:rPr>
        <w:t xml:space="preserve">3.2 </w:t>
      </w:r>
      <w:r>
        <w:rPr>
          <w:rFonts w:hint="eastAsia" w:ascii="宋体" w:hAnsi="宋体" w:eastAsia="宋体" w:cs="宋体"/>
          <w:color w:val="000000" w:themeColor="text1"/>
          <w:highlight w:val="none"/>
          <w14:textFill>
            <w14:solidFill>
              <w14:schemeClr w14:val="tx1"/>
            </w14:solidFill>
          </w14:textFill>
        </w:rPr>
        <w:t>详细评审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_Toc25295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_Toc24522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w w:val="100"/>
          <w:szCs w:val="28"/>
          <w:lang w:val="zh-CN" w:eastAsia="zh-CN" w:bidi="zh-CN"/>
          <w14:textFill>
            <w14:solidFill>
              <w14:schemeClr w14:val="tx1"/>
            </w14:solidFill>
          </w14:textFill>
        </w:rPr>
        <w:t xml:space="preserve">3.3 </w:t>
      </w:r>
      <w:r>
        <w:rPr>
          <w:rFonts w:hint="eastAsia" w:ascii="宋体" w:hAnsi="宋体" w:eastAsia="宋体" w:cs="宋体"/>
          <w:color w:val="000000" w:themeColor="text1"/>
          <w:spacing w:val="-1"/>
          <w:szCs w:val="21"/>
          <w:highlight w:val="none"/>
          <w14:textFill>
            <w14:solidFill>
              <w14:schemeClr w14:val="tx1"/>
            </w14:solidFill>
          </w14:textFill>
        </w:rPr>
        <w:t>投标文件的澄清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_Toc24522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_Toc22054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w w:val="100"/>
          <w:szCs w:val="28"/>
          <w:lang w:val="zh-CN" w:eastAsia="zh-CN" w:bidi="zh-CN"/>
          <w14:textFill>
            <w14:solidFill>
              <w14:schemeClr w14:val="tx1"/>
            </w14:solidFill>
          </w14:textFill>
        </w:rPr>
        <w:t xml:space="preserve">3.4 </w:t>
      </w:r>
      <w:r>
        <w:rPr>
          <w:rFonts w:hint="eastAsia" w:ascii="宋体" w:hAnsi="宋体" w:eastAsia="宋体" w:cs="宋体"/>
          <w:color w:val="000000" w:themeColor="text1"/>
          <w:highlight w:val="none"/>
          <w14:textFill>
            <w14:solidFill>
              <w14:schemeClr w14:val="tx1"/>
            </w14:solidFill>
          </w14:textFill>
        </w:rPr>
        <w:t>评标结果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_Toc22054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_Toc22739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附件A：评标详细程序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_Toc22739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_Toc22138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附件B：否决投标条件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_Toc26541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第四章</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_Toc26541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_Toc1034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_Toc13251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第五章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供货</w:t>
      </w:r>
      <w:r>
        <w:rPr>
          <w:rFonts w:hint="eastAsia" w:ascii="宋体" w:hAnsi="宋体" w:eastAsia="宋体" w:cs="宋体"/>
          <w:color w:val="000000" w:themeColor="text1"/>
          <w:highlight w:val="none"/>
          <w14:textFill>
            <w14:solidFill>
              <w14:schemeClr w14:val="tx1"/>
            </w14:solidFill>
          </w14:textFill>
        </w:rPr>
        <w:t>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_Toc13251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_Toc30746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_Toc30746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_Toc19137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第六章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_Toc19137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_Toc25907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第一部分 资格审查文件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_Toc25907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_Toc19033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（1）投标人有效的营业执照副本复印件（必须提供，否则投标无效）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_Toc19033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_Toc31336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（2）投标人资质证明文件（必须提供，否则投标无效）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_Toc31336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_Toc5354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lang w:val="en-US"/>
          <w14:textFill>
            <w14:solidFill>
              <w14:schemeClr w14:val="tx1"/>
            </w14:solidFill>
          </w14:textFill>
        </w:rPr>
        <w:t>201</w:t>
      </w:r>
      <w:r>
        <w:rPr>
          <w:rFonts w:hint="eastAsia"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14:textFill>
            <w14:solidFill>
              <w14:schemeClr w14:val="tx1"/>
            </w14:solidFill>
          </w14:textFill>
        </w:rPr>
        <w:t>年至201</w:t>
      </w:r>
      <w:r>
        <w:rPr>
          <w:rFonts w:hint="eastAsia"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en-US"/>
          <w14:textFill>
            <w14:solidFill>
              <w14:schemeClr w14:val="tx1"/>
            </w14:solidFill>
          </w14:textFill>
        </w:rPr>
        <w:t>年经审计的</w:t>
      </w:r>
      <w:r>
        <w:rPr>
          <w:rFonts w:hint="eastAsia" w:ascii="宋体" w:hAnsi="宋体" w:eastAsia="宋体" w:cs="宋体"/>
          <w:color w:val="000000" w:themeColor="text1"/>
          <w:szCs w:val="21"/>
          <w:highlight w:val="none"/>
          <w14:textFill>
            <w14:solidFill>
              <w14:schemeClr w14:val="tx1"/>
            </w14:solidFill>
          </w14:textFill>
        </w:rPr>
        <w:t>财务报表（如有，请提供）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_Toc5354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_Toc10696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）法定代表人资格证明</w:t>
      </w:r>
      <w:r>
        <w:rPr>
          <w:rFonts w:hint="eastAsia" w:ascii="宋体" w:hAnsi="宋体" w:eastAsia="宋体" w:cs="宋体"/>
          <w:color w:val="000000" w:themeColor="text1"/>
          <w:highlight w:val="none"/>
          <w14:textFill>
            <w14:solidFill>
              <w14:schemeClr w14:val="tx1"/>
            </w14:solidFill>
          </w14:textFill>
        </w:rPr>
        <w:t>（必须提供，否则投标无效）；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_Toc10696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_Toc20654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）法定代表人授权委托书、</w:t>
      </w:r>
      <w:r>
        <w:rPr>
          <w:rFonts w:hint="eastAsia" w:ascii="宋体" w:hAnsi="宋体" w:eastAsia="宋体" w:cs="宋体"/>
          <w:bCs/>
          <w:color w:val="000000" w:themeColor="text1"/>
          <w:highlight w:val="none"/>
          <w14:textFill>
            <w14:solidFill>
              <w14:schemeClr w14:val="tx1"/>
            </w14:solidFill>
          </w14:textFill>
        </w:rPr>
        <w:t>委托代理人身份证正反面复印件</w:t>
      </w:r>
      <w:r>
        <w:rPr>
          <w:rFonts w:hint="eastAsia" w:ascii="宋体" w:hAnsi="宋体" w:eastAsia="宋体" w:cs="宋体"/>
          <w:color w:val="000000" w:themeColor="text1"/>
          <w:szCs w:val="21"/>
          <w:highlight w:val="none"/>
          <w:lang w:bidi="ar"/>
          <w14:textFill>
            <w14:solidFill>
              <w14:schemeClr w14:val="tx1"/>
            </w14:solidFill>
          </w14:textFill>
        </w:rPr>
        <w:t>（委托代理时需提供，否则投标无效）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_Toc20654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_Toc13162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）拟投入项目管理人员（如有，请提供）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_Toc13162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rPr>
          <w:rFonts w:hint="default"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 xml:space="preserve">           （7）</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投标保证金缴纳证明（必须提供，否则投标无效）</w:t>
      </w:r>
      <w:r>
        <w:rPr>
          <w:rFonts w:hint="eastAsia" w:cs="宋体"/>
          <w:color w:val="000000" w:themeColor="text1"/>
          <w:sz w:val="21"/>
          <w:szCs w:val="21"/>
          <w:highlight w:val="none"/>
          <w:lang w:val="en-US" w:eastAsia="zh-CN" w:bidi="zh-CN"/>
          <w14:textFill>
            <w14:solidFill>
              <w14:schemeClr w14:val="tx1"/>
            </w14:solidFill>
          </w14:textFill>
        </w:rPr>
        <w:t>..........................59</w:t>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_Toc11553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）投标人认为有必要提交的其他材料</w:t>
      </w:r>
      <w:r>
        <w:rPr>
          <w:rFonts w:hint="eastAsia" w:ascii="宋体" w:hAnsi="宋体" w:eastAsia="宋体" w:cs="宋体"/>
          <w:color w:val="000000" w:themeColor="text1"/>
          <w:highlight w:val="none"/>
          <w:lang w:val="en-US"/>
          <w14:textFill>
            <w14:solidFill>
              <w14:schemeClr w14:val="tx1"/>
            </w14:solidFill>
          </w14:textFill>
        </w:rPr>
        <w:t>（如有，请提供）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_Toc11553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_Toc8618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第二部分 商务部分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_Toc8618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_Toc2228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）投标人考核期</w:t>
      </w:r>
      <w:r>
        <w:rPr>
          <w:rFonts w:hint="eastAsia" w:ascii="宋体" w:hAnsi="宋体" w:eastAsia="宋体" w:cs="宋体"/>
          <w:color w:val="000000" w:themeColor="text1"/>
          <w:szCs w:val="21"/>
          <w:highlight w:val="none"/>
          <w:lang w:eastAsia="zh-CN"/>
          <w14:textFill>
            <w14:solidFill>
              <w14:schemeClr w14:val="tx1"/>
            </w14:solidFill>
          </w14:textFill>
        </w:rPr>
        <w:t>内</w:t>
      </w:r>
      <w:r>
        <w:rPr>
          <w:rFonts w:hint="eastAsia" w:ascii="宋体" w:hAnsi="宋体" w:eastAsia="宋体" w:cs="宋体"/>
          <w:color w:val="000000" w:themeColor="text1"/>
          <w:szCs w:val="21"/>
          <w:highlight w:val="none"/>
          <w:lang w:val="en-US"/>
          <w14:textFill>
            <w14:solidFill>
              <w14:schemeClr w14:val="tx1"/>
            </w14:solidFill>
          </w14:textFill>
        </w:rPr>
        <w:t>获得的相关获奖证书、认证证书等复印件</w:t>
      </w:r>
      <w:r>
        <w:rPr>
          <w:rFonts w:hint="eastAsia" w:cs="宋体"/>
          <w:color w:val="000000" w:themeColor="text1"/>
          <w:szCs w:val="21"/>
          <w:highlight w:val="none"/>
          <w:lang w:val="en-US" w:eastAsia="zh-CN"/>
          <w14:textFill>
            <w14:solidFill>
              <w14:schemeClr w14:val="tx1"/>
            </w14:solidFill>
          </w14:textFill>
        </w:rPr>
        <w:t>证明材料</w:t>
      </w:r>
      <w:r>
        <w:rPr>
          <w:rFonts w:hint="eastAsia" w:ascii="宋体" w:hAnsi="宋体" w:eastAsia="宋体" w:cs="宋体"/>
          <w:color w:val="000000" w:themeColor="text1"/>
          <w:szCs w:val="21"/>
          <w:highlight w:val="none"/>
          <w:lang w:val="en-US"/>
          <w14:textFill>
            <w14:solidFill>
              <w14:schemeClr w14:val="tx1"/>
            </w14:solidFill>
          </w14:textFill>
        </w:rPr>
        <w:t>（如有，请提供）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_Toc2228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_Toc2201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14:textFill>
            <w14:solidFill>
              <w14:schemeClr w14:val="tx1"/>
            </w14:solidFill>
          </w14:textFill>
        </w:rPr>
        <w:t>投标人考核期</w:t>
      </w:r>
      <w:r>
        <w:rPr>
          <w:rFonts w:hint="eastAsia" w:ascii="宋体" w:hAnsi="宋体" w:eastAsia="宋体" w:cs="宋体"/>
          <w:color w:val="000000" w:themeColor="text1"/>
          <w:szCs w:val="21"/>
          <w:highlight w:val="none"/>
          <w:lang w:val="en-US" w:eastAsia="zh-CN"/>
          <w14:textFill>
            <w14:solidFill>
              <w14:schemeClr w14:val="tx1"/>
            </w14:solidFill>
          </w14:textFill>
        </w:rPr>
        <w:t>内的类似业绩证明材料</w:t>
      </w:r>
      <w:r>
        <w:rPr>
          <w:rFonts w:hint="eastAsia" w:ascii="宋体" w:hAnsi="宋体" w:eastAsia="宋体" w:cs="宋体"/>
          <w:color w:val="000000" w:themeColor="text1"/>
          <w:szCs w:val="21"/>
          <w:highlight w:val="none"/>
          <w:lang w:val="en-US"/>
          <w14:textFill>
            <w14:solidFill>
              <w14:schemeClr w14:val="tx1"/>
            </w14:solidFill>
          </w14:textFill>
        </w:rPr>
        <w:t>（如有，请提供）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_Toc8463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第三部分 技术部分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_Toc8463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_Toc10673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w:t>
      </w:r>
      <w:r>
        <w:rPr>
          <w:rFonts w:hint="eastAsia"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方案</w:t>
      </w:r>
      <w:r>
        <w:rPr>
          <w:rFonts w:hint="eastAsia" w:cs="宋体"/>
          <w:color w:val="000000" w:themeColor="text1"/>
          <w:szCs w:val="21"/>
          <w:highlight w:val="none"/>
          <w:lang w:eastAsia="zh-CN"/>
          <w14:textFill>
            <w14:solidFill>
              <w14:schemeClr w14:val="tx1"/>
            </w14:solidFill>
          </w14:textFill>
        </w:rPr>
        <w:t>（格式自拟，如有请提供）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_Toc10673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_Toc2669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安装施工组织设计</w:t>
      </w:r>
      <w:r>
        <w:rPr>
          <w:rFonts w:hint="eastAsia" w:cs="宋体"/>
          <w:color w:val="000000" w:themeColor="text1"/>
          <w:szCs w:val="21"/>
          <w:highlight w:val="none"/>
          <w:lang w:eastAsia="zh-CN"/>
          <w14:textFill>
            <w14:solidFill>
              <w14:schemeClr w14:val="tx1"/>
            </w14:solidFill>
          </w14:textFill>
        </w:rPr>
        <w:t>方案</w:t>
      </w:r>
      <w:r>
        <w:rPr>
          <w:rFonts w:hint="eastAsia" w:ascii="宋体" w:hAnsi="宋体" w:eastAsia="宋体" w:cs="宋体"/>
          <w:color w:val="000000" w:themeColor="text1"/>
          <w:szCs w:val="21"/>
          <w:highlight w:val="none"/>
          <w:lang w:eastAsia="zh-CN"/>
          <w14:textFill>
            <w14:solidFill>
              <w14:schemeClr w14:val="tx1"/>
            </w14:solidFill>
          </w14:textFill>
        </w:rPr>
        <w:t>（格式自拟，</w:t>
      </w:r>
      <w:r>
        <w:rPr>
          <w:rFonts w:hint="eastAsia" w:cs="宋体"/>
          <w:color w:val="000000" w:themeColor="text1"/>
          <w:szCs w:val="21"/>
          <w:highlight w:val="none"/>
          <w:lang w:eastAsia="zh-CN"/>
          <w14:textFill>
            <w14:solidFill>
              <w14:schemeClr w14:val="tx1"/>
            </w14:solidFill>
          </w14:textFill>
        </w:rPr>
        <w:t>如有请提供</w:t>
      </w:r>
      <w:r>
        <w:rPr>
          <w:rFonts w:hint="eastAsia" w:ascii="宋体" w:hAnsi="宋体" w:eastAsia="宋体" w:cs="宋体"/>
          <w:color w:val="000000" w:themeColor="text1"/>
          <w:szCs w:val="21"/>
          <w:highlight w:val="none"/>
          <w:lang w:eastAsia="zh-CN"/>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_Toc26178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）售后服务</w:t>
      </w:r>
      <w:r>
        <w:rPr>
          <w:rFonts w:hint="eastAsia" w:cs="宋体"/>
          <w:color w:val="000000" w:themeColor="text1"/>
          <w:szCs w:val="21"/>
          <w:highlight w:val="none"/>
          <w:lang w:val="en-US" w:eastAsia="zh-CN"/>
          <w14:textFill>
            <w14:solidFill>
              <w14:schemeClr w14:val="tx1"/>
            </w14:solidFill>
          </w14:textFill>
        </w:rPr>
        <w:t>承诺</w:t>
      </w:r>
      <w:r>
        <w:rPr>
          <w:rFonts w:hint="eastAsia" w:ascii="宋体" w:hAnsi="宋体" w:eastAsia="宋体" w:cs="宋体"/>
          <w:color w:val="000000" w:themeColor="text1"/>
          <w:szCs w:val="21"/>
          <w:highlight w:val="none"/>
          <w:lang w:eastAsia="zh-CN"/>
          <w14:textFill>
            <w14:solidFill>
              <w14:schemeClr w14:val="tx1"/>
            </w14:solidFill>
          </w14:textFill>
        </w:rPr>
        <w:t>（格式自拟，必须提供）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_Toc26178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3"/>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_Toc20186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第四部分 投标报价文件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_Toc20186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_Toc32313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（1）投标函（格式）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_Toc32313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406"/>
        </w:tabs>
        <w:ind w:firstLine="840" w:firstLineChars="400"/>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_Toc23642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cs="宋体"/>
          <w:bCs/>
          <w:color w:val="000000" w:themeColor="text1"/>
          <w:szCs w:val="24"/>
          <w:lang w:val="en-US" w:eastAsia="zh-CN" w:bidi="ar-SA"/>
          <w14:textFill>
            <w14:solidFill>
              <w14:schemeClr w14:val="tx1"/>
            </w14:solidFill>
          </w14:textFill>
        </w:rPr>
        <w:t>（2）</w:t>
      </w:r>
      <w:r>
        <w:rPr>
          <w:rFonts w:hint="eastAsia" w:cs="宋体"/>
          <w:bCs/>
          <w:color w:val="000000" w:themeColor="text1"/>
          <w:szCs w:val="24"/>
          <w14:textFill>
            <w14:solidFill>
              <w14:schemeClr w14:val="tx1"/>
            </w14:solidFill>
          </w14:textFill>
        </w:rPr>
        <w:t>投标报价表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_Toc23642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2"/>
        <w:tabs>
          <w:tab w:val="right" w:leader="dot" w:pos="9406"/>
        </w:tabs>
        <w:ind w:firstLine="840" w:firstLineChars="400"/>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_Toc17965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cs="宋体"/>
          <w:bCs/>
          <w:color w:val="000000" w:themeColor="text1"/>
          <w:szCs w:val="24"/>
          <w:lang w:val="en-US" w:eastAsia="zh-CN"/>
          <w14:textFill>
            <w14:solidFill>
              <w14:schemeClr w14:val="tx1"/>
            </w14:solidFill>
          </w14:textFill>
        </w:rPr>
        <w:t>（3）</w:t>
      </w:r>
      <w:r>
        <w:rPr>
          <w:rFonts w:hint="eastAsia" w:cs="宋体"/>
          <w:bCs/>
          <w:color w:val="000000" w:themeColor="text1"/>
          <w:szCs w:val="24"/>
          <w14:textFill>
            <w14:solidFill>
              <w14:schemeClr w14:val="tx1"/>
            </w14:solidFill>
          </w14:textFill>
        </w:rPr>
        <w:t>已标价工程量清单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_Toc17965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9"/>
        <w:tabs>
          <w:tab w:val="right" w:leader="dot" w:pos="9406"/>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_Toc24895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）投标人针对报价需要说明的其他文件和说明（格式自拟）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_Toc24895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3"/>
        <w:keepNext w:val="0"/>
        <w:keepLines w:val="0"/>
        <w:pageBreakBefore w:val="0"/>
        <w:kinsoku/>
        <w:wordWrap/>
        <w:overflowPunct/>
        <w:topLinePunct w:val="0"/>
        <w:bidi w:val="0"/>
        <w:spacing w:line="360" w:lineRule="auto"/>
        <w:ind w:right="297"/>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end"/>
      </w:r>
      <w:bookmarkStart w:id="0" w:name="_Toc504742645"/>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3"/>
        <w:keepNext w:val="0"/>
        <w:keepLines w:val="0"/>
        <w:pageBreakBefore w:val="0"/>
        <w:kinsoku/>
        <w:wordWrap/>
        <w:overflowPunct/>
        <w:topLinePunct w:val="0"/>
        <w:bidi w:val="0"/>
        <w:spacing w:line="360" w:lineRule="auto"/>
        <w:ind w:right="297"/>
        <w:jc w:val="center"/>
        <w:textAlignment w:val="auto"/>
        <w:rPr>
          <w:rFonts w:hint="eastAsia" w:ascii="宋体" w:hAnsi="宋体" w:eastAsia="宋体" w:cs="宋体"/>
          <w:color w:val="000000" w:themeColor="text1"/>
          <w:highlight w:val="none"/>
          <w14:textFill>
            <w14:solidFill>
              <w14:schemeClr w14:val="tx1"/>
            </w14:solidFill>
          </w14:textFill>
        </w:rPr>
      </w:pPr>
      <w:bookmarkStart w:id="1" w:name="_Toc4387"/>
      <w:bookmarkStart w:id="2" w:name="_Toc27831"/>
      <w:r>
        <w:rPr>
          <w:rFonts w:hint="eastAsia" w:ascii="宋体" w:hAnsi="宋体" w:eastAsia="宋体" w:cs="宋体"/>
          <w:color w:val="000000" w:themeColor="text1"/>
          <w:highlight w:val="none"/>
          <w14:textFill>
            <w14:solidFill>
              <w14:schemeClr w14:val="tx1"/>
            </w14:solidFill>
          </w14:textFill>
        </w:rPr>
        <w:t>第一卷</w:t>
      </w:r>
      <w:bookmarkEnd w:id="0"/>
      <w:bookmarkEnd w:id="1"/>
      <w:bookmarkEnd w:id="2"/>
    </w:p>
    <w:p>
      <w:pPr>
        <w:pStyle w:val="3"/>
        <w:keepNext w:val="0"/>
        <w:keepLines w:val="0"/>
        <w:pageBreakBefore w:val="0"/>
        <w:kinsoku/>
        <w:wordWrap/>
        <w:overflowPunct/>
        <w:topLinePunct w:val="0"/>
        <w:bidi w:val="0"/>
        <w:spacing w:line="360" w:lineRule="auto"/>
        <w:ind w:right="297"/>
        <w:jc w:val="center"/>
        <w:textAlignment w:val="auto"/>
        <w:rPr>
          <w:rFonts w:hint="eastAsia" w:ascii="宋体" w:hAnsi="宋体" w:eastAsia="宋体" w:cs="宋体"/>
          <w:color w:val="000000" w:themeColor="text1"/>
          <w:highlight w:val="none"/>
          <w14:textFill>
            <w14:solidFill>
              <w14:schemeClr w14:val="tx1"/>
            </w14:solidFill>
          </w14:textFill>
        </w:rPr>
      </w:pPr>
      <w:bookmarkStart w:id="3" w:name="_bookmark1"/>
      <w:bookmarkEnd w:id="3"/>
      <w:bookmarkStart w:id="4" w:name="_Toc219"/>
      <w:bookmarkStart w:id="5" w:name="_Toc504742646"/>
      <w:bookmarkStart w:id="6" w:name="_Toc29289"/>
      <w:r>
        <w:rPr>
          <w:rFonts w:hint="eastAsia" w:ascii="宋体" w:hAnsi="宋体" w:eastAsia="宋体" w:cs="宋体"/>
          <w:color w:val="000000" w:themeColor="text1"/>
          <w:highlight w:val="none"/>
          <w14:textFill>
            <w14:solidFill>
              <w14:schemeClr w14:val="tx1"/>
            </w14:solidFill>
          </w14:textFill>
        </w:rPr>
        <w:t>第一章</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招标公告</w:t>
      </w:r>
      <w:bookmarkEnd w:id="4"/>
      <w:bookmarkEnd w:id="5"/>
      <w:bookmarkEnd w:id="6"/>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8"/>
          <w:highlight w:val="none"/>
          <w14:textFill>
            <w14:solidFill>
              <w14:schemeClr w14:val="tx1"/>
            </w14:solidFill>
          </w14:textFill>
        </w:rPr>
      </w:pPr>
      <w:r>
        <w:rPr>
          <w:rFonts w:hint="eastAsia" w:cs="宋体"/>
          <w:b/>
          <w:bCs/>
          <w:color w:val="000000" w:themeColor="text1"/>
          <w:spacing w:val="-2"/>
          <w:sz w:val="28"/>
          <w:highlight w:val="none"/>
          <w:lang w:eastAsia="zh-CN"/>
          <w14:textFill>
            <w14:solidFill>
              <w14:schemeClr w14:val="tx1"/>
            </w14:solidFill>
          </w14:textFill>
        </w:rPr>
        <w:t xml:space="preserve">全州县城垃圾填埋场渗滤液处理站提升改造项目设备采购及安装 </w:t>
      </w:r>
      <w:r>
        <w:rPr>
          <w:rFonts w:hint="eastAsia" w:ascii="宋体" w:hAnsi="宋体" w:eastAsia="宋体" w:cs="宋体"/>
          <w:b/>
          <w:bCs/>
          <w:color w:val="000000" w:themeColor="text1"/>
          <w:spacing w:val="-2"/>
          <w:sz w:val="28"/>
          <w:highlight w:val="none"/>
          <w14:textFill>
            <w14:solidFill>
              <w14:schemeClr w14:val="tx1"/>
            </w14:solidFill>
          </w14:textFill>
        </w:rPr>
        <w:t>招标公告</w:t>
      </w:r>
    </w:p>
    <w:p>
      <w:pPr>
        <w:pStyle w:val="20"/>
        <w:keepNext w:val="0"/>
        <w:keepLines w:val="0"/>
        <w:pageBreakBefore w:val="0"/>
        <w:kinsoku/>
        <w:wordWrap/>
        <w:overflowPunct/>
        <w:topLinePunct w:val="0"/>
        <w:bidi w:val="0"/>
        <w:spacing w:after="0" w:afterLines="0" w:line="360" w:lineRule="auto"/>
        <w:ind w:firstLine="0" w:firstLineChars="0"/>
        <w:textAlignment w:val="auto"/>
        <w:rPr>
          <w:rFonts w:hint="eastAsia" w:ascii="宋体" w:hAnsi="宋体" w:eastAsia="宋体" w:cs="宋体"/>
          <w:b/>
          <w:color w:val="000000" w:themeColor="text1"/>
          <w:sz w:val="21"/>
          <w:highlight w:val="none"/>
          <w14:textFill>
            <w14:solidFill>
              <w14:schemeClr w14:val="tx1"/>
            </w14:solidFill>
          </w14:textFill>
        </w:rPr>
      </w:pPr>
      <w:bookmarkStart w:id="7" w:name="_bookmark2"/>
      <w:bookmarkEnd w:id="7"/>
      <w:r>
        <w:rPr>
          <w:rFonts w:hint="eastAsia" w:ascii="宋体" w:hAnsi="宋体" w:eastAsia="宋体" w:cs="宋体"/>
          <w:b/>
          <w:color w:val="000000" w:themeColor="text1"/>
          <w:sz w:val="21"/>
          <w:highlight w:val="none"/>
          <w14:textFill>
            <w14:solidFill>
              <w14:schemeClr w14:val="tx1"/>
            </w14:solidFill>
          </w14:textFill>
        </w:rPr>
        <w:t>1、招标条件</w:t>
      </w:r>
    </w:p>
    <w:p>
      <w:pPr>
        <w:pStyle w:val="20"/>
        <w:keepNext w:val="0"/>
        <w:keepLines w:val="0"/>
        <w:pageBreakBefore w:val="0"/>
        <w:kinsoku/>
        <w:wordWrap/>
        <w:overflowPunct/>
        <w:topLinePunct w:val="0"/>
        <w:bidi w:val="0"/>
        <w:spacing w:after="0" w:afterLines="0" w:line="360" w:lineRule="auto"/>
        <w:ind w:firstLine="420"/>
        <w:jc w:val="both"/>
        <w:textAlignment w:val="auto"/>
        <w:rPr>
          <w:rFonts w:hint="eastAsia" w:ascii="宋体" w:hAnsi="宋体" w:eastAsia="宋体" w:cs="宋体"/>
          <w:color w:val="000000" w:themeColor="text1"/>
          <w:sz w:val="21"/>
          <w:highlight w:val="none"/>
          <w14:textFill>
            <w14:solidFill>
              <w14:schemeClr w14:val="tx1"/>
            </w14:solidFill>
          </w14:textFill>
        </w:rPr>
      </w:pPr>
      <w:bookmarkStart w:id="8" w:name="_bookmark3"/>
      <w:bookmarkEnd w:id="8"/>
      <w:r>
        <w:rPr>
          <w:rFonts w:hint="eastAsia" w:ascii="宋体" w:hAnsi="宋体" w:eastAsia="宋体" w:cs="宋体"/>
          <w:color w:val="000000" w:themeColor="text1"/>
          <w:sz w:val="21"/>
          <w:highlight w:val="none"/>
          <w14:textFill>
            <w14:solidFill>
              <w14:schemeClr w14:val="tx1"/>
            </w14:solidFill>
          </w14:textFill>
        </w:rPr>
        <w:t>本招标项目</w:t>
      </w:r>
      <w:r>
        <w:rPr>
          <w:rFonts w:hint="eastAsia" w:cs="宋体"/>
          <w:b/>
          <w:bCs/>
          <w:color w:val="000000" w:themeColor="text1"/>
          <w:sz w:val="21"/>
          <w:highlight w:val="none"/>
          <w:u w:val="single"/>
          <w:lang w:eastAsia="zh-CN"/>
          <w14:textFill>
            <w14:solidFill>
              <w14:schemeClr w14:val="tx1"/>
            </w14:solidFill>
          </w14:textFill>
        </w:rPr>
        <w:t xml:space="preserve">全州县城垃圾填埋场渗滤液处理站提升改造项目设备采购及安装 </w:t>
      </w:r>
      <w:r>
        <w:rPr>
          <w:rFonts w:hint="eastAsia" w:ascii="宋体" w:hAnsi="宋体" w:eastAsia="宋体" w:cs="宋体"/>
          <w:color w:val="000000" w:themeColor="text1"/>
          <w:sz w:val="21"/>
          <w:szCs w:val="21"/>
          <w:highlight w:val="none"/>
          <w:lang w:val="en-US" w:eastAsia="zh-CN"/>
          <w14:textFill>
            <w14:solidFill>
              <w14:schemeClr w14:val="tx1"/>
            </w14:solidFill>
          </w14:textFill>
        </w:rPr>
        <w:t>已由</w:t>
      </w:r>
      <w:r>
        <w:rPr>
          <w:rFonts w:hint="eastAsia" w:cs="宋体"/>
          <w:b/>
          <w:bCs/>
          <w:color w:val="000000" w:themeColor="text1"/>
          <w:sz w:val="21"/>
          <w:szCs w:val="21"/>
          <w:highlight w:val="none"/>
          <w:u w:val="single"/>
          <w:lang w:val="en-US" w:eastAsia="zh-CN"/>
          <w14:textFill>
            <w14:solidFill>
              <w14:schemeClr w14:val="tx1"/>
            </w14:solidFill>
          </w14:textFill>
        </w:rPr>
        <w:t>桂林市</w:t>
      </w:r>
      <w:r>
        <w:rPr>
          <w:rFonts w:hint="eastAsia" w:ascii="宋体" w:hAnsi="宋体" w:eastAsia="宋体" w:cs="宋体"/>
          <w:b/>
          <w:bCs/>
          <w:color w:val="000000" w:themeColor="text1"/>
          <w:sz w:val="21"/>
          <w:highlight w:val="none"/>
          <w:u w:val="single"/>
          <w:lang w:val="en-US" w:eastAsia="zh-CN"/>
          <w14:textFill>
            <w14:solidFill>
              <w14:schemeClr w14:val="tx1"/>
            </w14:solidFill>
          </w14:textFill>
        </w:rPr>
        <w:t>发展和改革</w:t>
      </w:r>
      <w:r>
        <w:rPr>
          <w:rFonts w:hint="eastAsia" w:cs="宋体"/>
          <w:b/>
          <w:bCs/>
          <w:color w:val="000000" w:themeColor="text1"/>
          <w:sz w:val="21"/>
          <w:highlight w:val="none"/>
          <w:u w:val="single"/>
          <w:lang w:val="en-US" w:eastAsia="zh-CN"/>
          <w14:textFill>
            <w14:solidFill>
              <w14:schemeClr w14:val="tx1"/>
            </w14:solidFill>
          </w14:textFill>
        </w:rPr>
        <w:t>委员会</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cs="宋体"/>
          <w:b/>
          <w:bCs/>
          <w:color w:val="000000" w:themeColor="text1"/>
          <w:sz w:val="21"/>
          <w:highlight w:val="none"/>
          <w:u w:val="single"/>
          <w:lang w:val="zh-CN" w:eastAsia="zh-CN"/>
          <w14:textFill>
            <w14:solidFill>
              <w14:schemeClr w14:val="tx1"/>
            </w14:solidFill>
          </w14:textFill>
        </w:rPr>
        <w:t>关于</w:t>
      </w:r>
      <w:r>
        <w:rPr>
          <w:rFonts w:hint="eastAsia" w:cs="宋体"/>
          <w:b/>
          <w:bCs/>
          <w:color w:val="000000" w:themeColor="text1"/>
          <w:sz w:val="21"/>
          <w:highlight w:val="none"/>
          <w:u w:val="single"/>
          <w:lang w:eastAsia="zh-CN"/>
          <w14:textFill>
            <w14:solidFill>
              <w14:schemeClr w14:val="tx1"/>
            </w14:solidFill>
          </w14:textFill>
        </w:rPr>
        <w:t>全州</w:t>
      </w:r>
      <w:r>
        <w:rPr>
          <w:rFonts w:hint="eastAsia" w:cs="宋体"/>
          <w:b/>
          <w:bCs/>
          <w:color w:val="000000" w:themeColor="text1"/>
          <w:sz w:val="21"/>
          <w:highlight w:val="none"/>
          <w:u w:val="single"/>
          <w:lang w:val="zh-CN" w:eastAsia="zh-CN"/>
          <w14:textFill>
            <w14:solidFill>
              <w14:schemeClr w14:val="tx1"/>
            </w14:solidFill>
          </w14:textFill>
        </w:rPr>
        <w:t>县</w:t>
      </w:r>
      <w:r>
        <w:rPr>
          <w:rFonts w:hint="eastAsia" w:cs="宋体"/>
          <w:b/>
          <w:bCs/>
          <w:color w:val="000000" w:themeColor="text1"/>
          <w:sz w:val="21"/>
          <w:highlight w:val="none"/>
          <w:u w:val="single"/>
          <w:lang w:eastAsia="zh-CN"/>
          <w14:textFill>
            <w14:solidFill>
              <w14:schemeClr w14:val="tx1"/>
            </w14:solidFill>
          </w14:textFill>
        </w:rPr>
        <w:t>城垃圾填埋场渗滤液处理站提升改造项目的</w:t>
      </w:r>
      <w:r>
        <w:rPr>
          <w:rFonts w:hint="eastAsia" w:cs="宋体"/>
          <w:b/>
          <w:bCs/>
          <w:color w:val="000000" w:themeColor="text1"/>
          <w:sz w:val="21"/>
          <w:highlight w:val="none"/>
          <w:u w:val="single"/>
          <w:lang w:val="zh-CN" w:eastAsia="zh-CN"/>
          <w14:textFill>
            <w14:solidFill>
              <w14:schemeClr w14:val="tx1"/>
            </w14:solidFill>
          </w14:textFill>
        </w:rPr>
        <w:t>批复</w:t>
      </w:r>
      <w:r>
        <w:rPr>
          <w:rFonts w:hint="eastAsia" w:ascii="宋体" w:hAnsi="宋体" w:eastAsia="宋体" w:cs="宋体"/>
          <w:b/>
          <w:bCs/>
          <w:color w:val="000000" w:themeColor="text1"/>
          <w:sz w:val="21"/>
          <w:highlight w:val="none"/>
          <w:u w:val="single"/>
          <w:lang w:val="zh-CN" w:eastAsia="zh-CN"/>
          <w14:textFill>
            <w14:solidFill>
              <w14:schemeClr w14:val="tx1"/>
            </w14:solidFill>
          </w14:textFill>
        </w:rPr>
        <w:t>(</w:t>
      </w:r>
      <w:r>
        <w:rPr>
          <w:rFonts w:hint="eastAsia" w:cs="宋体"/>
          <w:b/>
          <w:bCs/>
          <w:color w:val="000000" w:themeColor="text1"/>
          <w:sz w:val="21"/>
          <w:highlight w:val="none"/>
          <w:u w:val="single"/>
          <w:lang w:val="zh-CN" w:eastAsia="zh-CN"/>
          <w14:textFill>
            <w14:solidFill>
              <w14:schemeClr w14:val="tx1"/>
            </w14:solidFill>
          </w14:textFill>
        </w:rPr>
        <w:t>市发改管字【2019】1</w:t>
      </w:r>
      <w:r>
        <w:rPr>
          <w:rFonts w:hint="eastAsia" w:cs="宋体"/>
          <w:b/>
          <w:bCs/>
          <w:color w:val="000000" w:themeColor="text1"/>
          <w:sz w:val="21"/>
          <w:highlight w:val="none"/>
          <w:u w:val="single"/>
          <w:lang w:val="en-US" w:eastAsia="zh-CN"/>
          <w14:textFill>
            <w14:solidFill>
              <w14:schemeClr w14:val="tx1"/>
            </w14:solidFill>
          </w14:textFill>
        </w:rPr>
        <w:t>04</w:t>
      </w:r>
      <w:r>
        <w:rPr>
          <w:rFonts w:hint="eastAsia" w:cs="宋体"/>
          <w:b/>
          <w:bCs/>
          <w:color w:val="000000" w:themeColor="text1"/>
          <w:sz w:val="21"/>
          <w:highlight w:val="none"/>
          <w:u w:val="single"/>
          <w:lang w:val="zh-CN" w:eastAsia="zh-CN"/>
          <w14:textFill>
            <w14:solidFill>
              <w14:schemeClr w14:val="tx1"/>
            </w14:solidFill>
          </w14:textFill>
        </w:rPr>
        <w:t>号</w:t>
      </w:r>
      <w:r>
        <w:rPr>
          <w:rFonts w:hint="eastAsia" w:ascii="宋体" w:hAnsi="宋体" w:eastAsia="宋体" w:cs="宋体"/>
          <w:b/>
          <w:bCs/>
          <w:color w:val="000000" w:themeColor="text1"/>
          <w:sz w:val="21"/>
          <w:highlight w:val="none"/>
          <w:u w:val="single"/>
          <w:lang w:val="zh-CN"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批准建设</w:t>
      </w:r>
      <w:r>
        <w:rPr>
          <w:rFonts w:hint="eastAsia" w:ascii="宋体" w:hAnsi="宋体" w:eastAsia="宋体" w:cs="宋体"/>
          <w:color w:val="000000" w:themeColor="text1"/>
          <w:sz w:val="21"/>
          <w:highlight w:val="none"/>
          <w14:textFill>
            <w14:solidFill>
              <w14:schemeClr w14:val="tx1"/>
            </w14:solidFill>
          </w14:textFill>
        </w:rPr>
        <w:t>，招标人为</w:t>
      </w:r>
      <w:r>
        <w:rPr>
          <w:rFonts w:hint="eastAsia" w:cs="宋体"/>
          <w:b/>
          <w:bCs/>
          <w:color w:val="000000" w:themeColor="text1"/>
          <w:sz w:val="21"/>
          <w:highlight w:val="none"/>
          <w:u w:val="single"/>
          <w:lang w:eastAsia="zh-CN"/>
          <w14:textFill>
            <w14:solidFill>
              <w14:schemeClr w14:val="tx1"/>
            </w14:solidFill>
          </w14:textFill>
        </w:rPr>
        <w:t>全州县美净垃圾处理服务有限公司</w:t>
      </w:r>
      <w:r>
        <w:rPr>
          <w:rFonts w:hint="eastAsia" w:ascii="宋体" w:hAnsi="宋体" w:eastAsia="宋体" w:cs="宋体"/>
          <w:color w:val="000000" w:themeColor="text1"/>
          <w:sz w:val="21"/>
          <w:highlight w:val="none"/>
          <w14:textFill>
            <w14:solidFill>
              <w14:schemeClr w14:val="tx1"/>
            </w14:solidFill>
          </w14:textFill>
        </w:rPr>
        <w:t>，建设资金</w:t>
      </w:r>
      <w:r>
        <w:rPr>
          <w:rFonts w:hint="eastAsia" w:ascii="宋体" w:hAnsi="宋体" w:eastAsia="宋体" w:cs="宋体"/>
          <w:color w:val="000000" w:themeColor="text1"/>
          <w:sz w:val="21"/>
          <w:highlight w:val="none"/>
          <w14:textFill>
            <w14:solidFill>
              <w14:schemeClr w14:val="tx1"/>
            </w14:solidFill>
          </w14:textFill>
        </w:rPr>
        <w:t>来自</w:t>
      </w:r>
      <w:r>
        <w:rPr>
          <w:rFonts w:hint="eastAsia" w:cs="宋体"/>
          <w:b/>
          <w:bCs/>
          <w:color w:val="000000" w:themeColor="text1"/>
          <w:sz w:val="21"/>
          <w:highlight w:val="none"/>
          <w:u w:val="single"/>
          <w:lang w:eastAsia="zh-CN"/>
          <w14:textFill>
            <w14:solidFill>
              <w14:schemeClr w14:val="tx1"/>
            </w14:solidFill>
          </w14:textFill>
        </w:rPr>
        <w:t>财政性资金</w:t>
      </w:r>
      <w:r>
        <w:rPr>
          <w:rFonts w:hint="eastAsia" w:ascii="宋体" w:hAnsi="宋体" w:eastAsia="宋体" w:cs="宋体"/>
          <w:color w:val="000000" w:themeColor="text1"/>
          <w:sz w:val="21"/>
          <w:highlight w:val="none"/>
          <w14:textFill>
            <w14:solidFill>
              <w14:schemeClr w14:val="tx1"/>
            </w14:solidFill>
          </w14:textFill>
        </w:rPr>
        <w:t>，项目出资比例为</w:t>
      </w:r>
      <w:r>
        <w:rPr>
          <w:rFonts w:hint="eastAsia" w:ascii="宋体" w:hAnsi="宋体" w:eastAsia="宋体" w:cs="宋体"/>
          <w:b/>
          <w:bCs/>
          <w:color w:val="000000" w:themeColor="text1"/>
          <w:sz w:val="21"/>
          <w:highlight w:val="none"/>
          <w:u w:val="single"/>
          <w14:textFill>
            <w14:solidFill>
              <w14:schemeClr w14:val="tx1"/>
            </w14:solidFill>
          </w14:textFill>
        </w:rPr>
        <w:t>100%</w:t>
      </w:r>
      <w:r>
        <w:rPr>
          <w:rFonts w:hint="eastAsia" w:ascii="宋体" w:hAnsi="宋体" w:eastAsia="宋体" w:cs="宋体"/>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项目已具备招标条件，现对该项目进行公开招标。</w:t>
      </w:r>
    </w:p>
    <w:p>
      <w:pPr>
        <w:pStyle w:val="20"/>
        <w:keepNext w:val="0"/>
        <w:keepLines w:val="0"/>
        <w:pageBreakBefore w:val="0"/>
        <w:kinsoku/>
        <w:wordWrap/>
        <w:overflowPunct/>
        <w:topLinePunct w:val="0"/>
        <w:bidi w:val="0"/>
        <w:spacing w:after="0" w:afterLines="0" w:line="360" w:lineRule="auto"/>
        <w:ind w:firstLine="0" w:firstLineChars="0"/>
        <w:textAlignment w:val="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2、项目概况与招标范围</w:t>
      </w:r>
    </w:p>
    <w:p>
      <w:pPr>
        <w:pStyle w:val="20"/>
        <w:keepNext w:val="0"/>
        <w:keepLines w:val="0"/>
        <w:pageBreakBefore w:val="0"/>
        <w:kinsoku/>
        <w:wordWrap/>
        <w:overflowPunct/>
        <w:topLinePunct w:val="0"/>
        <w:bidi w:val="0"/>
        <w:spacing w:after="0" w:afterLines="0" w:line="360" w:lineRule="auto"/>
        <w:ind w:firstLine="420"/>
        <w:textAlignment w:val="auto"/>
        <w:rPr>
          <w:rFonts w:hint="eastAsia" w:cs="宋体"/>
          <w:color w:val="000000" w:themeColor="text1"/>
          <w:sz w:val="21"/>
          <w:highlight w:val="none"/>
          <w:lang w:eastAsia="zh-CN"/>
          <w14:textFill>
            <w14:solidFill>
              <w14:schemeClr w14:val="tx1"/>
            </w14:solidFill>
          </w14:textFill>
        </w:rPr>
      </w:pPr>
      <w:bookmarkStart w:id="9" w:name="_bookmark4"/>
      <w:bookmarkEnd w:id="9"/>
      <w:r>
        <w:rPr>
          <w:rFonts w:hint="eastAsia" w:ascii="宋体" w:hAnsi="宋体" w:eastAsia="宋体" w:cs="宋体"/>
          <w:color w:val="000000" w:themeColor="text1"/>
          <w:sz w:val="21"/>
          <w:highlight w:val="none"/>
          <w14:textFill>
            <w14:solidFill>
              <w14:schemeClr w14:val="tx1"/>
            </w14:solidFill>
          </w14:textFill>
        </w:rPr>
        <w:t>项目名称：</w:t>
      </w:r>
      <w:r>
        <w:rPr>
          <w:rFonts w:hint="eastAsia" w:cs="宋体"/>
          <w:color w:val="000000" w:themeColor="text1"/>
          <w:sz w:val="21"/>
          <w:highlight w:val="none"/>
          <w:lang w:eastAsia="zh-CN"/>
          <w14:textFill>
            <w14:solidFill>
              <w14:schemeClr w14:val="tx1"/>
            </w14:solidFill>
          </w14:textFill>
        </w:rPr>
        <w:t xml:space="preserve">全州县城垃圾填埋场渗滤液处理站提升改造项目设备采购及安装 </w:t>
      </w:r>
    </w:p>
    <w:p>
      <w:pPr>
        <w:pStyle w:val="20"/>
        <w:keepNext w:val="0"/>
        <w:keepLines w:val="0"/>
        <w:pageBreakBefore w:val="0"/>
        <w:kinsoku/>
        <w:wordWrap/>
        <w:overflowPunct/>
        <w:topLinePunct w:val="0"/>
        <w:bidi w:val="0"/>
        <w:spacing w:after="0" w:afterLines="0" w:line="360" w:lineRule="auto"/>
        <w:ind w:firstLine="420"/>
        <w:textAlignment w:val="auto"/>
        <w:rPr>
          <w:rFonts w:hint="eastAsia" w:eastAsia="宋体" w:cs="宋体"/>
          <w:color w:val="000000" w:themeColor="text1"/>
          <w:sz w:val="21"/>
          <w:highlight w:val="none"/>
          <w:lang w:val="en-US" w:eastAsia="zh-CN"/>
          <w14:textFill>
            <w14:solidFill>
              <w14:schemeClr w14:val="tx1"/>
            </w14:solidFill>
          </w14:textFill>
        </w:rPr>
      </w:pPr>
      <w:r>
        <w:rPr>
          <w:rFonts w:hint="eastAsia" w:cs="宋体"/>
          <w:color w:val="000000" w:themeColor="text1"/>
          <w:sz w:val="21"/>
          <w:highlight w:val="none"/>
          <w:lang w:val="en-US" w:eastAsia="zh-CN"/>
          <w14:textFill>
            <w14:solidFill>
              <w14:schemeClr w14:val="tx1"/>
            </w14:solidFill>
          </w14:textFill>
        </w:rPr>
        <w:t>项目编号：</w:t>
      </w:r>
      <w:r>
        <w:rPr>
          <w:rFonts w:hint="eastAsia" w:cs="宋体"/>
          <w:color w:val="000000" w:themeColor="text1"/>
          <w:sz w:val="21"/>
          <w:szCs w:val="21"/>
          <w:highlight w:val="none"/>
          <w:lang w:val="en-US" w:eastAsia="zh-CN"/>
          <w14:textFill>
            <w14:solidFill>
              <w14:schemeClr w14:val="tx1"/>
            </w14:solidFill>
          </w14:textFill>
        </w:rPr>
        <w:t>GLZC2020-G1-240063-DSGS</w:t>
      </w:r>
    </w:p>
    <w:p>
      <w:pPr>
        <w:pStyle w:val="20"/>
        <w:keepNext w:val="0"/>
        <w:keepLines w:val="0"/>
        <w:pageBreakBefore w:val="0"/>
        <w:kinsoku/>
        <w:wordWrap/>
        <w:overflowPunct/>
        <w:topLinePunct w:val="0"/>
        <w:bidi w:val="0"/>
        <w:spacing w:after="0" w:afterLines="0" w:line="360" w:lineRule="auto"/>
        <w:ind w:firstLine="420"/>
        <w:textAlignment w:val="auto"/>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建设地点：</w:t>
      </w:r>
      <w:r>
        <w:rPr>
          <w:rFonts w:hint="eastAsia" w:cs="宋体"/>
          <w:color w:val="000000" w:themeColor="text1"/>
          <w:sz w:val="21"/>
          <w:highlight w:val="none"/>
          <w:lang w:eastAsia="zh-CN"/>
          <w14:textFill>
            <w14:solidFill>
              <w14:schemeClr w14:val="tx1"/>
            </w14:solidFill>
          </w14:textFill>
        </w:rPr>
        <w:t>桂林</w:t>
      </w:r>
      <w:r>
        <w:rPr>
          <w:rFonts w:hint="eastAsia" w:ascii="宋体" w:hAnsi="宋体" w:eastAsia="宋体" w:cs="宋体"/>
          <w:color w:val="000000" w:themeColor="text1"/>
          <w:sz w:val="21"/>
          <w:highlight w:val="none"/>
          <w:lang w:eastAsia="zh-CN"/>
          <w14:textFill>
            <w14:solidFill>
              <w14:schemeClr w14:val="tx1"/>
            </w14:solidFill>
          </w14:textFill>
        </w:rPr>
        <w:t>市</w:t>
      </w:r>
      <w:r>
        <w:rPr>
          <w:rFonts w:hint="eastAsia" w:cs="宋体"/>
          <w:color w:val="000000" w:themeColor="text1"/>
          <w:sz w:val="21"/>
          <w:highlight w:val="none"/>
          <w:lang w:eastAsia="zh-CN"/>
          <w14:textFill>
            <w14:solidFill>
              <w14:schemeClr w14:val="tx1"/>
            </w14:solidFill>
          </w14:textFill>
        </w:rPr>
        <w:t>全州</w:t>
      </w:r>
      <w:r>
        <w:rPr>
          <w:rFonts w:hint="eastAsia" w:ascii="宋体" w:hAnsi="宋体" w:eastAsia="宋体" w:cs="宋体"/>
          <w:color w:val="000000" w:themeColor="text1"/>
          <w:sz w:val="21"/>
          <w:highlight w:val="none"/>
          <w:lang w:eastAsia="zh-CN"/>
          <w14:textFill>
            <w14:solidFill>
              <w14:schemeClr w14:val="tx1"/>
            </w14:solidFill>
          </w14:textFill>
        </w:rPr>
        <w:t>县</w:t>
      </w:r>
    </w:p>
    <w:p>
      <w:pPr>
        <w:pStyle w:val="20"/>
        <w:keepNext w:val="0"/>
        <w:keepLines w:val="0"/>
        <w:pageBreakBefore w:val="0"/>
        <w:kinsoku/>
        <w:wordWrap/>
        <w:overflowPunct/>
        <w:topLinePunct w:val="0"/>
        <w:bidi w:val="0"/>
        <w:spacing w:after="0" w:afterLines="0" w:line="360" w:lineRule="auto"/>
        <w:ind w:firstLine="420"/>
        <w:textAlignment w:val="auto"/>
        <w:rPr>
          <w:rFonts w:hint="default"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建设规模：全州县城垃圾填埋场渗滤液处理站提升改造项目</w:t>
      </w:r>
      <w:r>
        <w:rPr>
          <w:rFonts w:hint="eastAsia" w:ascii="宋体" w:hAnsi="宋体" w:eastAsia="宋体" w:cs="宋体"/>
          <w:bCs w:val="0"/>
          <w:color w:val="000000" w:themeColor="text1"/>
          <w:sz w:val="21"/>
          <w:szCs w:val="21"/>
          <w14:textFill>
            <w14:solidFill>
              <w14:schemeClr w14:val="tx1"/>
            </w14:solidFill>
          </w14:textFill>
        </w:rPr>
        <w:t>设备</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cs="宋体"/>
          <w:color w:val="000000" w:themeColor="text1"/>
          <w:sz w:val="21"/>
          <w:szCs w:val="21"/>
          <w:lang w:eastAsia="zh-CN"/>
          <w14:textFill>
            <w14:solidFill>
              <w14:schemeClr w14:val="tx1"/>
            </w14:solidFill>
          </w14:textFill>
        </w:rPr>
        <w:t>批</w:t>
      </w:r>
      <w:r>
        <w:rPr>
          <w:rFonts w:hint="eastAsia" w:ascii="宋体" w:hAnsi="宋体" w:eastAsia="宋体" w:cs="宋体"/>
          <w:color w:val="000000" w:themeColor="text1"/>
          <w:sz w:val="21"/>
          <w:highlight w:val="none"/>
          <w:lang w:val="zh-CN" w:eastAsia="zh-CN"/>
          <w14:textFill>
            <w14:solidFill>
              <w14:schemeClr w14:val="tx1"/>
            </w14:solidFill>
          </w14:textFill>
        </w:rPr>
        <w:t>。</w:t>
      </w:r>
    </w:p>
    <w:p>
      <w:pPr>
        <w:pStyle w:val="20"/>
        <w:keepNext w:val="0"/>
        <w:keepLines w:val="0"/>
        <w:pageBreakBefore w:val="0"/>
        <w:kinsoku/>
        <w:wordWrap/>
        <w:overflowPunct/>
        <w:topLinePunct w:val="0"/>
        <w:bidi w:val="0"/>
        <w:spacing w:after="0" w:afterLines="0" w:line="360" w:lineRule="auto"/>
        <w:ind w:firstLine="420"/>
        <w:textAlignment w:val="auto"/>
        <w:rPr>
          <w:rFonts w:hint="eastAsia" w:cs="宋体"/>
          <w:b/>
          <w:bCs/>
          <w:color w:val="000000" w:themeColor="text1"/>
          <w:sz w:val="21"/>
          <w:highlight w:val="none"/>
          <w:u w:val="none"/>
          <w:lang w:eastAsia="zh-CN"/>
          <w14:textFill>
            <w14:solidFill>
              <w14:schemeClr w14:val="tx1"/>
            </w14:solidFill>
          </w14:textFill>
        </w:rPr>
      </w:pPr>
      <w:r>
        <w:rPr>
          <w:rFonts w:hint="eastAsia" w:cs="宋体"/>
          <w:color w:val="000000" w:themeColor="text1"/>
          <w:sz w:val="21"/>
          <w:highlight w:val="none"/>
          <w:lang w:eastAsia="zh-CN"/>
          <w14:textFill>
            <w14:solidFill>
              <w14:schemeClr w14:val="tx1"/>
            </w14:solidFill>
          </w14:textFill>
        </w:rPr>
        <w:t>预算总造价</w:t>
      </w:r>
      <w:r>
        <w:rPr>
          <w:rFonts w:hint="eastAsia" w:ascii="宋体" w:hAnsi="宋体" w:eastAsia="宋体" w:cs="宋体"/>
          <w:color w:val="000000" w:themeColor="text1"/>
          <w:sz w:val="21"/>
          <w:highlight w:val="none"/>
          <w14:textFill>
            <w14:solidFill>
              <w14:schemeClr w14:val="tx1"/>
            </w14:solidFill>
          </w14:textFill>
        </w:rPr>
        <w:t>：</w:t>
      </w:r>
      <w:r>
        <w:rPr>
          <w:rFonts w:hint="eastAsia" w:cs="宋体"/>
          <w:b/>
          <w:bCs/>
          <w:color w:val="000000" w:themeColor="text1"/>
          <w:sz w:val="21"/>
          <w:highlight w:val="none"/>
          <w:u w:val="none"/>
          <w:lang w:eastAsia="zh-CN"/>
          <w14:textFill>
            <w14:solidFill>
              <w14:schemeClr w14:val="tx1"/>
            </w14:solidFill>
          </w14:textFill>
        </w:rPr>
        <w:t>人民币壹仟壹佰肆拾叁万陆仟零壹拾叁元壹角捌分（￥</w:t>
      </w:r>
      <w:r>
        <w:rPr>
          <w:rFonts w:hint="eastAsia" w:cs="宋体"/>
          <w:b/>
          <w:bCs/>
          <w:color w:val="000000" w:themeColor="text1"/>
          <w:sz w:val="21"/>
          <w:highlight w:val="none"/>
          <w:u w:val="none"/>
          <w:lang w:val="en-US" w:eastAsia="zh-CN"/>
          <w14:textFill>
            <w14:solidFill>
              <w14:schemeClr w14:val="tx1"/>
            </w14:solidFill>
          </w14:textFill>
        </w:rPr>
        <w:t>11436013.18</w:t>
      </w:r>
      <w:r>
        <w:rPr>
          <w:rFonts w:hint="eastAsia" w:cs="宋体"/>
          <w:b/>
          <w:bCs/>
          <w:color w:val="000000" w:themeColor="text1"/>
          <w:sz w:val="21"/>
          <w:highlight w:val="none"/>
          <w:u w:val="none"/>
          <w:lang w:eastAsia="zh-CN"/>
          <w14:textFill>
            <w14:solidFill>
              <w14:schemeClr w14:val="tx1"/>
            </w14:solidFill>
          </w14:textFill>
        </w:rPr>
        <w:t>元)</w:t>
      </w:r>
    </w:p>
    <w:p>
      <w:pPr>
        <w:pStyle w:val="20"/>
        <w:keepNext w:val="0"/>
        <w:keepLines w:val="0"/>
        <w:pageBreakBefore w:val="0"/>
        <w:kinsoku/>
        <w:wordWrap/>
        <w:overflowPunct/>
        <w:topLinePunct w:val="0"/>
        <w:bidi w:val="0"/>
        <w:spacing w:after="0" w:afterLines="0" w:line="360" w:lineRule="auto"/>
        <w:ind w:firstLine="42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要求工期：</w:t>
      </w:r>
      <w:r>
        <w:rPr>
          <w:rFonts w:hint="eastAsia" w:ascii="宋体" w:hAnsi="宋体" w:eastAsia="宋体" w:cs="宋体"/>
          <w:color w:val="000000" w:themeColor="text1"/>
          <w:sz w:val="21"/>
          <w:highlight w:val="none"/>
          <w14:textFill>
            <w14:solidFill>
              <w14:schemeClr w14:val="tx1"/>
            </w14:solidFill>
          </w14:textFill>
        </w:rPr>
        <w:t xml:space="preserve">自签订合同之日起 </w:t>
      </w:r>
      <w:r>
        <w:rPr>
          <w:rFonts w:hint="eastAsia" w:cs="宋体"/>
          <w:color w:val="000000" w:themeColor="text1"/>
          <w:sz w:val="21"/>
          <w:highlight w:val="none"/>
          <w:lang w:val="en-US" w:eastAsia="zh-CN"/>
          <w14:textFill>
            <w14:solidFill>
              <w14:schemeClr w14:val="tx1"/>
            </w14:solidFill>
          </w14:textFill>
        </w:rPr>
        <w:t>50个日历日</w:t>
      </w:r>
      <w:r>
        <w:rPr>
          <w:rFonts w:hint="eastAsia" w:ascii="宋体" w:hAnsi="宋体" w:eastAsia="宋体" w:cs="宋体"/>
          <w:color w:val="000000" w:themeColor="text1"/>
          <w:sz w:val="21"/>
          <w:highlight w:val="none"/>
          <w14:textFill>
            <w14:solidFill>
              <w14:schemeClr w14:val="tx1"/>
            </w14:solidFill>
          </w14:textFill>
        </w:rPr>
        <w:t>内全部安装调试合格完毕并交付使用。</w:t>
      </w:r>
    </w:p>
    <w:p>
      <w:pPr>
        <w:pStyle w:val="20"/>
        <w:keepNext w:val="0"/>
        <w:keepLines w:val="0"/>
        <w:pageBreakBefore w:val="0"/>
        <w:kinsoku/>
        <w:wordWrap/>
        <w:overflowPunct/>
        <w:topLinePunct w:val="0"/>
        <w:bidi w:val="0"/>
        <w:spacing w:after="0" w:afterLines="0" w:line="360" w:lineRule="auto"/>
        <w:ind w:firstLine="42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招标范围：</w:t>
      </w:r>
      <w:r>
        <w:rPr>
          <w:rFonts w:hint="eastAsia" w:cs="宋体"/>
          <w:color w:val="000000" w:themeColor="text1"/>
          <w:sz w:val="21"/>
          <w:highlight w:val="none"/>
          <w:lang w:eastAsia="zh-CN"/>
          <w14:textFill>
            <w14:solidFill>
              <w14:schemeClr w14:val="tx1"/>
            </w14:solidFill>
          </w14:textFill>
        </w:rPr>
        <w:t>全州县城垃圾填埋场渗滤液处理站提升改造项目设备采购及安装</w:t>
      </w:r>
      <w:r>
        <w:rPr>
          <w:rFonts w:hint="eastAsia" w:ascii="宋体" w:hAnsi="宋体" w:eastAsia="宋体" w:cs="宋体"/>
          <w:color w:val="000000" w:themeColor="text1"/>
          <w:sz w:val="21"/>
          <w:highlight w:val="none"/>
          <w14:textFill>
            <w14:solidFill>
              <w14:schemeClr w14:val="tx1"/>
            </w14:solidFill>
          </w14:textFill>
        </w:rPr>
        <w:t>，详见</w:t>
      </w:r>
      <w:r>
        <w:rPr>
          <w:rFonts w:hint="eastAsia" w:cs="宋体"/>
          <w:color w:val="000000" w:themeColor="text1"/>
          <w:sz w:val="21"/>
          <w:highlight w:val="none"/>
          <w:lang w:eastAsia="zh-CN"/>
          <w14:textFill>
            <w14:solidFill>
              <w14:schemeClr w14:val="tx1"/>
            </w14:solidFill>
          </w14:textFill>
        </w:rPr>
        <w:t>招标文件</w:t>
      </w:r>
      <w:r>
        <w:rPr>
          <w:rFonts w:hint="eastAsia" w:ascii="宋体" w:hAnsi="宋体" w:eastAsia="宋体" w:cs="宋体"/>
          <w:color w:val="000000" w:themeColor="text1"/>
          <w:sz w:val="21"/>
          <w:highlight w:val="none"/>
          <w14:textFill>
            <w14:solidFill>
              <w14:schemeClr w14:val="tx1"/>
            </w14:solidFill>
          </w14:textFill>
        </w:rPr>
        <w:t>。</w:t>
      </w:r>
    </w:p>
    <w:p>
      <w:pPr>
        <w:pStyle w:val="20"/>
        <w:keepNext w:val="0"/>
        <w:keepLines w:val="0"/>
        <w:pageBreakBefore w:val="0"/>
        <w:kinsoku/>
        <w:wordWrap/>
        <w:overflowPunct/>
        <w:topLinePunct w:val="0"/>
        <w:bidi w:val="0"/>
        <w:spacing w:after="0" w:afterLines="0" w:line="360" w:lineRule="auto"/>
        <w:ind w:firstLine="42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质量</w:t>
      </w:r>
      <w:r>
        <w:rPr>
          <w:rFonts w:hint="eastAsia" w:ascii="宋体" w:hAnsi="宋体" w:eastAsia="宋体" w:cs="宋体"/>
          <w:color w:val="000000" w:themeColor="text1"/>
          <w:sz w:val="21"/>
          <w:highlight w:val="none"/>
          <w:lang w:eastAsia="zh-CN"/>
          <w14:textFill>
            <w14:solidFill>
              <w14:schemeClr w14:val="tx1"/>
            </w14:solidFill>
          </w14:textFill>
        </w:rPr>
        <w:t>要求</w:t>
      </w:r>
      <w:r>
        <w:rPr>
          <w:rFonts w:hint="eastAsia" w:ascii="宋体" w:hAnsi="宋体" w:eastAsia="宋体" w:cs="宋体"/>
          <w:color w:val="000000" w:themeColor="text1"/>
          <w:sz w:val="21"/>
          <w:highlight w:val="none"/>
          <w14:textFill>
            <w14:solidFill>
              <w14:schemeClr w14:val="tx1"/>
            </w14:solidFill>
          </w14:textFill>
        </w:rPr>
        <w:t>：合格</w:t>
      </w:r>
    </w:p>
    <w:p>
      <w:pPr>
        <w:pStyle w:val="20"/>
        <w:keepNext w:val="0"/>
        <w:keepLines w:val="0"/>
        <w:pageBreakBefore w:val="0"/>
        <w:kinsoku/>
        <w:wordWrap/>
        <w:overflowPunct/>
        <w:topLinePunct w:val="0"/>
        <w:bidi w:val="0"/>
        <w:spacing w:after="0" w:afterLines="0" w:line="360" w:lineRule="auto"/>
        <w:ind w:firstLine="420"/>
        <w:textAlignment w:val="auto"/>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标段划分：一个标段</w:t>
      </w:r>
      <w:r>
        <w:rPr>
          <w:rFonts w:hint="eastAsia" w:cs="宋体"/>
          <w:color w:val="000000" w:themeColor="text1"/>
          <w:sz w:val="21"/>
          <w:highlight w:val="none"/>
          <w:lang w:val="en-US" w:eastAsia="zh-CN"/>
          <w14:textFill>
            <w14:solidFill>
              <w14:schemeClr w14:val="tx1"/>
            </w14:solidFill>
          </w14:textFill>
        </w:rPr>
        <w:t xml:space="preserve"> </w:t>
      </w:r>
    </w:p>
    <w:p>
      <w:pPr>
        <w:pStyle w:val="20"/>
        <w:keepNext w:val="0"/>
        <w:keepLines w:val="0"/>
        <w:pageBreakBefore w:val="0"/>
        <w:kinsoku/>
        <w:wordWrap/>
        <w:overflowPunct/>
        <w:topLinePunct w:val="0"/>
        <w:bidi w:val="0"/>
        <w:spacing w:after="0" w:afterLines="0" w:line="360" w:lineRule="auto"/>
        <w:ind w:firstLine="0" w:firstLineChars="0"/>
        <w:textAlignment w:val="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3、投标人资格要求</w:t>
      </w:r>
    </w:p>
    <w:p>
      <w:pPr>
        <w:pStyle w:val="21"/>
        <w:keepNext w:val="0"/>
        <w:keepLines w:val="0"/>
        <w:pageBreakBefore w:val="0"/>
        <w:tabs>
          <w:tab w:val="left" w:pos="1200"/>
          <w:tab w:val="left" w:pos="3112"/>
          <w:tab w:val="left" w:pos="4600"/>
        </w:tabs>
        <w:kinsoku/>
        <w:wordWrap/>
        <w:overflowPunct/>
        <w:topLinePunct w:val="0"/>
        <w:bidi w:val="0"/>
        <w:spacing w:afterLines="0" w:line="360" w:lineRule="auto"/>
        <w:ind w:left="0" w:right="0" w:firstLine="448" w:firstLineChars="200"/>
        <w:jc w:val="both"/>
        <w:textAlignment w:val="auto"/>
        <w:rPr>
          <w:rFonts w:hint="eastAsia" w:ascii="宋体" w:hAnsi="宋体" w:eastAsia="宋体" w:cs="宋体"/>
          <w:color w:val="000000" w:themeColor="text1"/>
          <w:spacing w:val="7"/>
          <w:sz w:val="21"/>
          <w:highlight w:val="none"/>
          <w:lang w:eastAsia="zh-CN"/>
          <w14:textFill>
            <w14:solidFill>
              <w14:schemeClr w14:val="tx1"/>
            </w14:solidFill>
          </w14:textFill>
        </w:rPr>
      </w:pPr>
      <w:bookmarkStart w:id="10" w:name="_bookmark5"/>
      <w:bookmarkEnd w:id="10"/>
      <w:r>
        <w:rPr>
          <w:rFonts w:hint="eastAsia" w:ascii="宋体" w:hAnsi="宋体" w:eastAsia="宋体" w:cs="宋体"/>
          <w:color w:val="000000" w:themeColor="text1"/>
          <w:spacing w:val="7"/>
          <w:sz w:val="21"/>
          <w:highlight w:val="none"/>
          <w14:textFill>
            <w14:solidFill>
              <w14:schemeClr w14:val="tx1"/>
            </w14:solidFill>
          </w14:textFill>
        </w:rPr>
        <w:t>3.1本次招标要求投标人须具备</w:t>
      </w:r>
      <w:r>
        <w:rPr>
          <w:rFonts w:hint="eastAsia" w:cs="宋体"/>
          <w:color w:val="000000" w:themeColor="text1"/>
          <w:spacing w:val="7"/>
          <w:sz w:val="21"/>
          <w:highlight w:val="none"/>
          <w:lang w:eastAsia="zh-CN"/>
          <w14:textFill>
            <w14:solidFill>
              <w14:schemeClr w14:val="tx1"/>
            </w14:solidFill>
          </w14:textFill>
        </w:rPr>
        <w:t>与</w:t>
      </w:r>
      <w:r>
        <w:rPr>
          <w:rFonts w:hint="eastAsia" w:ascii="宋体" w:hAnsi="宋体" w:eastAsia="宋体" w:cs="宋体"/>
          <w:color w:val="000000" w:themeColor="text1"/>
          <w:spacing w:val="10"/>
          <w:sz w:val="21"/>
          <w:highlight w:val="none"/>
          <w14:textFill>
            <w14:solidFill>
              <w14:schemeClr w14:val="tx1"/>
            </w14:solidFill>
          </w14:textFill>
        </w:rPr>
        <w:t>本次招标</w:t>
      </w:r>
      <w:r>
        <w:rPr>
          <w:rFonts w:hint="eastAsia" w:cs="宋体"/>
          <w:color w:val="000000" w:themeColor="text1"/>
          <w:spacing w:val="10"/>
          <w:sz w:val="21"/>
          <w:highlight w:val="none"/>
          <w:lang w:eastAsia="zh-CN"/>
          <w14:textFill>
            <w14:solidFill>
              <w14:schemeClr w14:val="tx1"/>
            </w14:solidFill>
          </w14:textFill>
        </w:rPr>
        <w:t>设备</w:t>
      </w:r>
      <w:r>
        <w:rPr>
          <w:rFonts w:hint="eastAsia" w:ascii="宋体" w:hAnsi="宋体" w:eastAsia="宋体" w:cs="宋体"/>
          <w:color w:val="000000" w:themeColor="text1"/>
          <w:spacing w:val="10"/>
          <w:sz w:val="21"/>
          <w:highlight w:val="none"/>
          <w14:textFill>
            <w14:solidFill>
              <w14:schemeClr w14:val="tx1"/>
            </w14:solidFill>
          </w14:textFill>
        </w:rPr>
        <w:t>相应的供货能力</w:t>
      </w:r>
      <w:r>
        <w:rPr>
          <w:rFonts w:hint="eastAsia" w:cs="宋体"/>
          <w:color w:val="000000" w:themeColor="text1"/>
          <w:spacing w:val="10"/>
          <w:sz w:val="21"/>
          <w:highlight w:val="none"/>
          <w:lang w:eastAsia="zh-CN"/>
          <w14:textFill>
            <w14:solidFill>
              <w14:schemeClr w14:val="tx1"/>
            </w14:solidFill>
          </w14:textFill>
        </w:rPr>
        <w:t>。【注：</w:t>
      </w:r>
      <w:r>
        <w:rPr>
          <w:rFonts w:hint="eastAsia" w:cs="宋体"/>
          <w:color w:val="000000" w:themeColor="text1"/>
          <w:spacing w:val="10"/>
          <w:sz w:val="21"/>
          <w:highlight w:val="none"/>
          <w:lang w:val="en-US" w:eastAsia="zh-CN"/>
          <w14:textFill>
            <w14:solidFill>
              <w14:schemeClr w14:val="tx1"/>
            </w14:solidFill>
          </w14:textFill>
        </w:rPr>
        <w:t>供货能力指</w:t>
      </w:r>
      <w:r>
        <w:rPr>
          <w:rFonts w:hint="eastAsia" w:cs="宋体"/>
          <w:color w:val="000000" w:themeColor="text1"/>
          <w:spacing w:val="10"/>
          <w:sz w:val="21"/>
          <w:highlight w:val="none"/>
          <w:lang w:eastAsia="zh-CN"/>
          <w14:textFill>
            <w14:solidFill>
              <w14:schemeClr w14:val="tx1"/>
            </w14:solidFill>
          </w14:textFill>
        </w:rPr>
        <w:t>投标人</w:t>
      </w:r>
      <w:r>
        <w:rPr>
          <w:rFonts w:hint="eastAsia" w:cs="宋体"/>
          <w:color w:val="000000" w:themeColor="text1"/>
          <w:spacing w:val="10"/>
          <w:sz w:val="21"/>
          <w:highlight w:val="none"/>
          <w:lang w:val="en-US" w:eastAsia="zh-CN"/>
          <w14:textFill>
            <w14:solidFill>
              <w14:schemeClr w14:val="tx1"/>
            </w14:solidFill>
          </w14:textFill>
        </w:rPr>
        <w:t>可以是本次招标</w:t>
      </w:r>
      <w:r>
        <w:rPr>
          <w:rFonts w:hint="eastAsia" w:cs="宋体"/>
          <w:color w:val="000000" w:themeColor="text1"/>
          <w:spacing w:val="10"/>
          <w:sz w:val="21"/>
          <w:highlight w:val="none"/>
          <w:lang w:eastAsia="zh-CN"/>
          <w14:textFill>
            <w14:solidFill>
              <w14:schemeClr w14:val="tx1"/>
            </w14:solidFill>
          </w14:textFill>
        </w:rPr>
        <w:t>设备</w:t>
      </w:r>
      <w:r>
        <w:rPr>
          <w:rFonts w:hint="eastAsia" w:cs="宋体"/>
          <w:color w:val="000000" w:themeColor="text1"/>
          <w:spacing w:val="10"/>
          <w:sz w:val="21"/>
          <w:highlight w:val="none"/>
          <w:lang w:val="en-US" w:eastAsia="zh-CN"/>
          <w14:textFill>
            <w14:solidFill>
              <w14:schemeClr w14:val="tx1"/>
            </w14:solidFill>
          </w14:textFill>
        </w:rPr>
        <w:t>的</w:t>
      </w:r>
      <w:r>
        <w:rPr>
          <w:rFonts w:hint="eastAsia" w:cs="宋体"/>
          <w:color w:val="000000" w:themeColor="text1"/>
          <w:spacing w:val="10"/>
          <w:sz w:val="21"/>
          <w:highlight w:val="none"/>
          <w:lang w:eastAsia="zh-CN"/>
          <w14:textFill>
            <w14:solidFill>
              <w14:schemeClr w14:val="tx1"/>
            </w14:solidFill>
          </w14:textFill>
        </w:rPr>
        <w:t>生产厂家（或是</w:t>
      </w:r>
      <w:r>
        <w:rPr>
          <w:rFonts w:hint="eastAsia" w:cs="宋体"/>
          <w:color w:val="000000" w:themeColor="text1"/>
          <w:spacing w:val="10"/>
          <w:sz w:val="21"/>
          <w:highlight w:val="none"/>
          <w:lang w:val="en-US" w:eastAsia="zh-CN"/>
          <w14:textFill>
            <w14:solidFill>
              <w14:schemeClr w14:val="tx1"/>
            </w14:solidFill>
          </w14:textFill>
        </w:rPr>
        <w:t>具</w:t>
      </w:r>
      <w:r>
        <w:rPr>
          <w:rFonts w:hint="eastAsia" w:cs="宋体"/>
          <w:color w:val="000000" w:themeColor="text1"/>
          <w:spacing w:val="10"/>
          <w:sz w:val="21"/>
          <w:highlight w:val="none"/>
          <w:lang w:eastAsia="zh-CN"/>
          <w14:textFill>
            <w14:solidFill>
              <w14:schemeClr w14:val="tx1"/>
            </w14:solidFill>
          </w14:textFill>
        </w:rPr>
        <w:t>有</w:t>
      </w:r>
      <w:r>
        <w:rPr>
          <w:rFonts w:hint="eastAsia" w:cs="宋体"/>
          <w:color w:val="000000" w:themeColor="text1"/>
          <w:spacing w:val="10"/>
          <w:sz w:val="21"/>
          <w:highlight w:val="none"/>
          <w:lang w:val="en-US" w:eastAsia="zh-CN"/>
          <w14:textFill>
            <w14:solidFill>
              <w14:schemeClr w14:val="tx1"/>
            </w14:solidFill>
          </w14:textFill>
        </w:rPr>
        <w:t>本次招标</w:t>
      </w:r>
      <w:r>
        <w:rPr>
          <w:rFonts w:hint="eastAsia" w:cs="宋体"/>
          <w:color w:val="000000" w:themeColor="text1"/>
          <w:spacing w:val="10"/>
          <w:sz w:val="21"/>
          <w:highlight w:val="none"/>
          <w:lang w:eastAsia="zh-CN"/>
          <w14:textFill>
            <w14:solidFill>
              <w14:schemeClr w14:val="tx1"/>
            </w14:solidFill>
          </w14:textFill>
        </w:rPr>
        <w:t>设备生产厂家授权供</w:t>
      </w:r>
      <w:r>
        <w:rPr>
          <w:rFonts w:hint="eastAsia" w:cs="宋体"/>
          <w:color w:val="000000" w:themeColor="text1"/>
          <w:spacing w:val="10"/>
          <w:sz w:val="21"/>
          <w:highlight w:val="none"/>
          <w:lang w:val="en-US" w:eastAsia="zh-CN"/>
          <w14:textFill>
            <w14:solidFill>
              <w14:schemeClr w14:val="tx1"/>
            </w14:solidFill>
          </w14:textFill>
        </w:rPr>
        <w:t>货</w:t>
      </w:r>
      <w:r>
        <w:rPr>
          <w:rFonts w:hint="eastAsia" w:cs="宋体"/>
          <w:color w:val="000000" w:themeColor="text1"/>
          <w:spacing w:val="10"/>
          <w:sz w:val="21"/>
          <w:highlight w:val="none"/>
          <w:lang w:eastAsia="zh-CN"/>
          <w14:textFill>
            <w14:solidFill>
              <w14:schemeClr w14:val="tx1"/>
            </w14:solidFill>
          </w14:textFill>
        </w:rPr>
        <w:t>资格的投标人）。】</w:t>
      </w:r>
    </w:p>
    <w:p>
      <w:pPr>
        <w:pStyle w:val="21"/>
        <w:keepNext w:val="0"/>
        <w:keepLines w:val="0"/>
        <w:pageBreakBefore w:val="0"/>
        <w:tabs>
          <w:tab w:val="left" w:pos="1200"/>
          <w:tab w:val="left" w:pos="3112"/>
          <w:tab w:val="left" w:pos="4600"/>
        </w:tabs>
        <w:kinsoku/>
        <w:wordWrap/>
        <w:overflowPunct/>
        <w:topLinePunct w:val="0"/>
        <w:bidi w:val="0"/>
        <w:spacing w:afterLines="0" w:line="360" w:lineRule="auto"/>
        <w:ind w:left="0" w:right="0" w:firstLine="448" w:firstLineChars="200"/>
        <w:jc w:val="both"/>
        <w:textAlignment w:val="auto"/>
        <w:rPr>
          <w:rFonts w:hint="eastAsia" w:ascii="宋体" w:hAnsi="宋体" w:eastAsia="宋体" w:cs="宋体"/>
          <w:color w:val="000000" w:themeColor="text1"/>
          <w:spacing w:val="7"/>
          <w:sz w:val="21"/>
          <w:highlight w:val="none"/>
          <w:lang w:val="en-US" w:eastAsia="zh-CN"/>
          <w14:textFill>
            <w14:solidFill>
              <w14:schemeClr w14:val="tx1"/>
            </w14:solidFill>
          </w14:textFill>
        </w:rPr>
      </w:pPr>
      <w:r>
        <w:rPr>
          <w:rFonts w:hint="eastAsia" w:ascii="宋体" w:hAnsi="宋体" w:eastAsia="宋体" w:cs="宋体"/>
          <w:color w:val="000000" w:themeColor="text1"/>
          <w:spacing w:val="7"/>
          <w:sz w:val="21"/>
          <w:highlight w:val="none"/>
          <w:lang w:val="en-US"/>
          <w14:textFill>
            <w14:solidFill>
              <w14:schemeClr w14:val="tx1"/>
            </w14:solidFill>
          </w14:textFill>
        </w:rPr>
        <w:t>3.</w:t>
      </w:r>
      <w:r>
        <w:rPr>
          <w:rFonts w:hint="eastAsia" w:ascii="宋体" w:hAnsi="宋体" w:eastAsia="宋体" w:cs="宋体"/>
          <w:color w:val="000000" w:themeColor="text1"/>
          <w:spacing w:val="7"/>
          <w:sz w:val="21"/>
          <w:highlight w:val="none"/>
          <w:lang w:val="en-US" w:eastAsia="zh-CN"/>
          <w14:textFill>
            <w14:solidFill>
              <w14:schemeClr w14:val="tx1"/>
            </w14:solidFill>
          </w14:textFill>
        </w:rPr>
        <w:t>2</w:t>
      </w:r>
      <w:r>
        <w:rPr>
          <w:rFonts w:hint="eastAsia" w:ascii="宋体" w:hAnsi="宋体" w:eastAsia="宋体" w:cs="宋体"/>
          <w:color w:val="000000" w:themeColor="text1"/>
          <w:spacing w:val="7"/>
          <w:sz w:val="21"/>
          <w:highlight w:val="none"/>
          <w14:textFill>
            <w14:solidFill>
              <w14:schemeClr w14:val="tx1"/>
            </w14:solidFill>
          </w14:textFill>
        </w:rPr>
        <w:t>本次招标不接受联合体投标。</w:t>
      </w:r>
    </w:p>
    <w:p>
      <w:pPr>
        <w:pStyle w:val="20"/>
        <w:keepNext w:val="0"/>
        <w:keepLines w:val="0"/>
        <w:pageBreakBefore w:val="0"/>
        <w:kinsoku/>
        <w:wordWrap/>
        <w:overflowPunct/>
        <w:topLinePunct w:val="0"/>
        <w:bidi w:val="0"/>
        <w:spacing w:after="0" w:afterLines="0" w:line="360" w:lineRule="auto"/>
        <w:ind w:firstLine="0" w:firstLineChars="0"/>
        <w:textAlignment w:val="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4、招标文件的获取</w:t>
      </w:r>
    </w:p>
    <w:p>
      <w:pPr>
        <w:pStyle w:val="14"/>
        <w:keepNext w:val="0"/>
        <w:keepLines w:val="0"/>
        <w:widowControl/>
        <w:suppressLineNumbers w:val="0"/>
        <w:spacing w:before="0" w:beforeAutospacing="0" w:after="0" w:afterAutospacing="0" w:line="360" w:lineRule="atLeast"/>
        <w:ind w:left="0" w:right="0" w:firstLine="420"/>
        <w:jc w:val="left"/>
        <w:rPr>
          <w:rFonts w:hint="default" w:ascii="宋体" w:hAnsi="宋体" w:eastAsia="宋体" w:cs="宋体"/>
          <w:color w:val="000000" w:themeColor="text1"/>
          <w:sz w:val="21"/>
          <w:szCs w:val="21"/>
          <w:highlight w:val="none"/>
          <w:lang w:val="zh-CN" w:eastAsia="zh-CN" w:bidi="zh-CN"/>
          <w14:textFill>
            <w14:solidFill>
              <w14:schemeClr w14:val="tx1"/>
            </w14:solidFill>
          </w14:textFill>
        </w:rPr>
      </w:pPr>
      <w:bookmarkStart w:id="11" w:name="_Toc35393624"/>
      <w:bookmarkStart w:id="12" w:name="_Toc28359005"/>
      <w:bookmarkStart w:id="13" w:name="_Toc35393793"/>
      <w:bookmarkStart w:id="14" w:name="_Toc28359082"/>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时间：2020年11月</w:t>
      </w:r>
      <w:r>
        <w:rPr>
          <w:rFonts w:hint="eastAsia" w:cs="宋体"/>
          <w:color w:val="000000" w:themeColor="text1"/>
          <w:sz w:val="21"/>
          <w:szCs w:val="21"/>
          <w:highlight w:val="none"/>
          <w:lang w:val="en-US" w:eastAsia="zh-CN" w:bidi="zh-CN"/>
          <w14:textFill>
            <w14:solidFill>
              <w14:schemeClr w14:val="tx1"/>
            </w14:solidFill>
          </w14:textFill>
        </w:rPr>
        <w:t>26</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日至投标截止时间止。</w:t>
      </w:r>
    </w:p>
    <w:p>
      <w:pPr>
        <w:pStyle w:val="14"/>
        <w:keepNext w:val="0"/>
        <w:keepLines w:val="0"/>
        <w:widowControl/>
        <w:suppressLineNumbers w:val="0"/>
        <w:spacing w:before="0" w:beforeAutospacing="0" w:after="0" w:afterAutospacing="0" w:line="360" w:lineRule="atLeast"/>
        <w:ind w:left="0" w:right="0" w:firstLine="42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2、地点及方式：潜在</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登陆桂林市公共资源交易中心网（http://glggzy.org.cn）或桂林市政府采购网（</w:t>
      </w:r>
      <w:r>
        <w:rPr>
          <w:rFonts w:hint="eastAsia" w:eastAsia="宋体" w:cs="宋体"/>
          <w:color w:val="000000" w:themeColor="text1"/>
          <w:sz w:val="21"/>
          <w:szCs w:val="21"/>
          <w:lang w:eastAsia="zh-CN"/>
          <w14:textFill>
            <w14:solidFill>
              <w14:schemeClr w14:val="tx1"/>
            </w14:solidFill>
          </w14:textFill>
        </w:rPr>
        <w:t>http://zfcg.czj.guilin.gov.cn/</w:t>
      </w:r>
      <w:r>
        <w:rPr>
          <w:rFonts w:hint="eastAsia" w:ascii="宋体" w:hAnsi="宋体" w:eastAsia="宋体" w:cs="宋体"/>
          <w:color w:val="000000" w:themeColor="text1"/>
          <w:sz w:val="21"/>
          <w:szCs w:val="21"/>
          <w14:textFill>
            <w14:solidFill>
              <w14:schemeClr w14:val="tx1"/>
            </w14:solidFill>
          </w14:textFill>
        </w:rPr>
        <w:t>），从网上下载招标文件电子版，并根据招标文件规定的投标截止时间和地点直接提交投标文件参与投标。</w:t>
      </w:r>
    </w:p>
    <w:p>
      <w:pPr>
        <w:pStyle w:val="14"/>
        <w:keepNext w:val="0"/>
        <w:keepLines w:val="0"/>
        <w:widowControl/>
        <w:suppressLineNumbers w:val="0"/>
        <w:spacing w:before="0" w:beforeAutospacing="0" w:after="0" w:afterAutospacing="0" w:line="360" w:lineRule="atLeast"/>
        <w:ind w:left="0" w:right="0" w:firstLine="420"/>
        <w:jc w:val="left"/>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3、售价：免费提供。</w:t>
      </w:r>
    </w:p>
    <w:bookmarkEnd w:id="11"/>
    <w:bookmarkEnd w:id="12"/>
    <w:bookmarkEnd w:id="13"/>
    <w:bookmarkEnd w:id="14"/>
    <w:p>
      <w:pPr>
        <w:pStyle w:val="20"/>
        <w:keepNext w:val="0"/>
        <w:keepLines w:val="0"/>
        <w:pageBreakBefore w:val="0"/>
        <w:kinsoku/>
        <w:wordWrap/>
        <w:overflowPunct/>
        <w:topLinePunct w:val="0"/>
        <w:bidi w:val="0"/>
        <w:spacing w:after="0" w:afterLines="0" w:line="360" w:lineRule="auto"/>
        <w:ind w:firstLine="0" w:firstLineChars="0"/>
        <w:textAlignment w:val="auto"/>
        <w:rPr>
          <w:rFonts w:hint="eastAsia" w:ascii="宋体" w:hAnsi="宋体" w:eastAsia="宋体" w:cs="宋体"/>
          <w:b/>
          <w:color w:val="000000" w:themeColor="text1"/>
          <w:sz w:val="21"/>
          <w:highlight w:val="none"/>
          <w14:textFill>
            <w14:solidFill>
              <w14:schemeClr w14:val="tx1"/>
            </w14:solidFill>
          </w14:textFill>
        </w:rPr>
      </w:pPr>
      <w:bookmarkStart w:id="15" w:name="_bookmark6"/>
      <w:bookmarkEnd w:id="15"/>
      <w:r>
        <w:rPr>
          <w:rFonts w:hint="eastAsia" w:ascii="宋体" w:hAnsi="宋体" w:eastAsia="宋体" w:cs="宋体"/>
          <w:b/>
          <w:color w:val="000000" w:themeColor="text1"/>
          <w:sz w:val="21"/>
          <w:highlight w:val="none"/>
          <w14:textFill>
            <w14:solidFill>
              <w14:schemeClr w14:val="tx1"/>
            </w14:solidFill>
          </w14:textFill>
        </w:rPr>
        <w:t>5、投标文件的递交</w:t>
      </w:r>
    </w:p>
    <w:p>
      <w:pPr>
        <w:pStyle w:val="27"/>
        <w:pageBreakBefore w:val="0"/>
        <w:kinsoku/>
        <w:wordWrap/>
        <w:overflowPunct/>
        <w:topLinePunct w:val="0"/>
        <w:bidi w:val="0"/>
        <w:snapToGrid/>
        <w:spacing w:line="320" w:lineRule="exact"/>
        <w:ind w:firstLine="224" w:firstLineChars="100"/>
        <w:textAlignment w:val="auto"/>
        <w:rPr>
          <w:rFonts w:hint="eastAsia"/>
          <w:color w:val="000000" w:themeColor="text1"/>
          <w:sz w:val="21"/>
          <w:szCs w:val="21"/>
          <w14:textFill>
            <w14:solidFill>
              <w14:schemeClr w14:val="tx1"/>
            </w14:solidFill>
          </w14:textFill>
        </w:rPr>
      </w:pPr>
      <w:bookmarkStart w:id="16" w:name="_bookmark7"/>
      <w:bookmarkEnd w:id="16"/>
      <w:r>
        <w:rPr>
          <w:rFonts w:hint="eastAsia" w:ascii="宋体" w:hAnsi="宋体" w:eastAsia="宋体" w:cs="宋体"/>
          <w:color w:val="000000" w:themeColor="text1"/>
          <w:spacing w:val="7"/>
          <w:sz w:val="21"/>
          <w:highlight w:val="none"/>
          <w14:textFill>
            <w14:solidFill>
              <w14:schemeClr w14:val="tx1"/>
            </w14:solidFill>
          </w14:textFill>
        </w:rPr>
        <w:t>5.1投标文件的</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截止时间、开标时间：2020年</w:t>
      </w:r>
      <w:r>
        <w:rPr>
          <w:rFonts w:hint="eastAsia" w:ascii="宋体" w:hAnsi="宋体" w:cs="宋体"/>
          <w:color w:val="000000" w:themeColor="text1"/>
          <w:sz w:val="21"/>
          <w:szCs w:val="21"/>
          <w:highlight w:val="none"/>
          <w:lang w:val="en-US" w:eastAsia="zh-CN" w:bidi="zh-CN"/>
          <w14:textFill>
            <w14:solidFill>
              <w14:schemeClr w14:val="tx1"/>
            </w14:solidFill>
          </w14:textFill>
        </w:rPr>
        <w:t>12</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月</w:t>
      </w:r>
      <w:r>
        <w:rPr>
          <w:rFonts w:hint="eastAsia" w:ascii="宋体" w:hAnsi="宋体" w:cs="宋体"/>
          <w:color w:val="000000" w:themeColor="text1"/>
          <w:sz w:val="21"/>
          <w:szCs w:val="21"/>
          <w:highlight w:val="none"/>
          <w:lang w:val="en-US" w:eastAsia="zh-CN" w:bidi="zh-CN"/>
          <w14:textFill>
            <w14:solidFill>
              <w14:schemeClr w14:val="tx1"/>
            </w14:solidFill>
          </w14:textFill>
        </w:rPr>
        <w:t>17</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日1</w:t>
      </w:r>
      <w:r>
        <w:rPr>
          <w:rFonts w:hint="eastAsia" w:ascii="宋体" w:hAnsi="宋体" w:cs="宋体"/>
          <w:color w:val="000000" w:themeColor="text1"/>
          <w:sz w:val="21"/>
          <w:szCs w:val="21"/>
          <w:highlight w:val="none"/>
          <w:lang w:val="en-US" w:eastAsia="zh-CN" w:bidi="zh-CN"/>
          <w14:textFill>
            <w14:solidFill>
              <w14:schemeClr w14:val="tx1"/>
            </w14:solidFill>
          </w14:textFill>
        </w:rPr>
        <w:t>0</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时</w:t>
      </w:r>
      <w:r>
        <w:rPr>
          <w:rFonts w:hint="eastAsia" w:ascii="宋体" w:hAnsi="宋体" w:cs="宋体"/>
          <w:color w:val="000000" w:themeColor="text1"/>
          <w:sz w:val="21"/>
          <w:szCs w:val="21"/>
          <w:highlight w:val="none"/>
          <w:lang w:val="en-US" w:eastAsia="zh-CN" w:bidi="zh-CN"/>
          <w14:textFill>
            <w14:solidFill>
              <w14:schemeClr w14:val="tx1"/>
            </w14:solidFill>
          </w14:textFill>
        </w:rPr>
        <w:t>3</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0分</w:t>
      </w:r>
      <w:r>
        <w:rPr>
          <w:rFonts w:hint="eastAsia"/>
          <w:color w:val="000000" w:themeColor="text1"/>
          <w:sz w:val="21"/>
          <w:szCs w:val="21"/>
          <w14:textFill>
            <w14:solidFill>
              <w14:schemeClr w14:val="tx1"/>
            </w14:solidFill>
          </w14:textFill>
        </w:rPr>
        <w:t>（北京时间）</w:t>
      </w:r>
    </w:p>
    <w:p>
      <w:pPr>
        <w:pStyle w:val="21"/>
        <w:keepNext w:val="0"/>
        <w:keepLines w:val="0"/>
        <w:pageBreakBefore w:val="0"/>
        <w:tabs>
          <w:tab w:val="left" w:pos="1200"/>
          <w:tab w:val="left" w:pos="3112"/>
          <w:tab w:val="left" w:pos="4600"/>
        </w:tabs>
        <w:kinsoku/>
        <w:wordWrap/>
        <w:overflowPunct/>
        <w:topLinePunct w:val="0"/>
        <w:bidi w:val="0"/>
        <w:spacing w:afterLines="0" w:line="360" w:lineRule="auto"/>
        <w:ind w:left="0" w:right="0" w:firstLine="448" w:firstLineChars="200"/>
        <w:jc w:val="both"/>
        <w:textAlignment w:val="auto"/>
        <w:rPr>
          <w:rFonts w:hint="eastAsia" w:ascii="宋体" w:hAnsi="宋体" w:eastAsia="宋体" w:cs="宋体"/>
          <w:color w:val="000000" w:themeColor="text1"/>
          <w:spacing w:val="7"/>
          <w:sz w:val="21"/>
          <w:highlight w:val="none"/>
          <w14:textFill>
            <w14:solidFill>
              <w14:schemeClr w14:val="tx1"/>
            </w14:solidFill>
          </w14:textFill>
        </w:rPr>
      </w:pPr>
    </w:p>
    <w:p>
      <w:pPr>
        <w:pStyle w:val="21"/>
        <w:keepNext w:val="0"/>
        <w:keepLines w:val="0"/>
        <w:pageBreakBefore w:val="0"/>
        <w:tabs>
          <w:tab w:val="left" w:pos="1200"/>
          <w:tab w:val="left" w:pos="3112"/>
          <w:tab w:val="left" w:pos="4600"/>
        </w:tabs>
        <w:kinsoku/>
        <w:wordWrap/>
        <w:overflowPunct/>
        <w:topLinePunct w:val="0"/>
        <w:bidi w:val="0"/>
        <w:spacing w:afterLines="0" w:line="360" w:lineRule="auto"/>
        <w:ind w:left="0" w:right="0" w:firstLine="448" w:firstLineChars="200"/>
        <w:jc w:val="both"/>
        <w:textAlignment w:val="auto"/>
        <w:rPr>
          <w:rFonts w:hint="eastAsia" w:ascii="宋体" w:hAnsi="宋体" w:eastAsia="宋体" w:cs="宋体"/>
          <w:color w:val="000000" w:themeColor="text1"/>
          <w:spacing w:val="7"/>
          <w:sz w:val="21"/>
          <w:highlight w:val="none"/>
          <w14:textFill>
            <w14:solidFill>
              <w14:schemeClr w14:val="tx1"/>
            </w14:solidFill>
          </w14:textFill>
        </w:rPr>
      </w:pPr>
      <w:r>
        <w:rPr>
          <w:rFonts w:hint="eastAsia" w:cs="宋体"/>
          <w:color w:val="000000" w:themeColor="text1"/>
          <w:spacing w:val="7"/>
          <w:sz w:val="21"/>
          <w:highlight w:val="none"/>
          <w:lang w:val="en-US" w:eastAsia="zh-CN"/>
          <w14:textFill>
            <w14:solidFill>
              <w14:schemeClr w14:val="tx1"/>
            </w14:solidFill>
          </w14:textFill>
        </w:rPr>
        <w:t>5.2</w:t>
      </w:r>
      <w:r>
        <w:rPr>
          <w:rFonts w:hint="eastAsia" w:ascii="宋体" w:hAnsi="宋体" w:eastAsia="宋体" w:cs="宋体"/>
          <w:color w:val="000000" w:themeColor="text1"/>
          <w:spacing w:val="7"/>
          <w:sz w:val="21"/>
          <w:highlight w:val="none"/>
          <w14:textFill>
            <w14:solidFill>
              <w14:schemeClr w14:val="tx1"/>
            </w14:solidFill>
          </w14:textFill>
        </w:rPr>
        <w:t>投标文件递交的</w:t>
      </w:r>
      <w:r>
        <w:rPr>
          <w:rFonts w:hint="eastAsia"/>
          <w:color w:val="000000" w:themeColor="text1"/>
          <w:sz w:val="21"/>
          <w:szCs w:val="21"/>
          <w14:textFill>
            <w14:solidFill>
              <w14:schemeClr w14:val="tx1"/>
            </w14:solidFill>
          </w14:textFill>
        </w:rPr>
        <w:t>地点：</w:t>
      </w:r>
      <w:r>
        <w:rPr>
          <w:rFonts w:hint="eastAsia"/>
          <w:color w:val="000000" w:themeColor="text1"/>
          <w:sz w:val="21"/>
          <w:szCs w:val="21"/>
          <w:lang w:eastAsia="zh-CN"/>
          <w14:textFill>
            <w14:solidFill>
              <w14:schemeClr w14:val="tx1"/>
            </w14:solidFill>
          </w14:textFill>
        </w:rPr>
        <w:t>投标人</w:t>
      </w:r>
      <w:r>
        <w:rPr>
          <w:rFonts w:hint="eastAsia"/>
          <w:color w:val="000000" w:themeColor="text1"/>
          <w:sz w:val="21"/>
          <w:szCs w:val="21"/>
          <w14:textFill>
            <w14:solidFill>
              <w14:schemeClr w14:val="tx1"/>
            </w14:solidFill>
          </w14:textFill>
        </w:rPr>
        <w:t>应于</w:t>
      </w:r>
      <w:r>
        <w:rPr>
          <w:rFonts w:hint="eastAsia"/>
          <w:color w:val="000000" w:themeColor="text1"/>
          <w:sz w:val="21"/>
          <w:szCs w:val="21"/>
          <w:lang w:eastAsia="zh-CN"/>
          <w14:textFill>
            <w14:solidFill>
              <w14:schemeClr w14:val="tx1"/>
            </w14:solidFill>
          </w14:textFill>
        </w:rPr>
        <w:t>2020年</w:t>
      </w:r>
      <w:r>
        <w:rPr>
          <w:rFonts w:hint="eastAsia"/>
          <w:color w:val="000000" w:themeColor="text1"/>
          <w:sz w:val="21"/>
          <w:szCs w:val="21"/>
          <w:lang w:val="en-US" w:eastAsia="zh-CN"/>
          <w14:textFill>
            <w14:solidFill>
              <w14:schemeClr w14:val="tx1"/>
            </w14:solidFill>
          </w14:textFill>
        </w:rPr>
        <w:t>12</w:t>
      </w:r>
      <w:r>
        <w:rPr>
          <w:rFonts w:hint="eastAsia"/>
          <w:color w:val="000000" w:themeColor="text1"/>
          <w:sz w:val="21"/>
          <w:szCs w:val="21"/>
          <w:lang w:eastAsia="zh-CN"/>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17</w:t>
      </w:r>
      <w:r>
        <w:rPr>
          <w:rFonts w:hint="eastAsia"/>
          <w:color w:val="000000" w:themeColor="text1"/>
          <w:sz w:val="21"/>
          <w:szCs w:val="21"/>
          <w14:textFill>
            <w14:solidFill>
              <w14:schemeClr w14:val="tx1"/>
            </w14:solidFill>
          </w14:textFill>
        </w:rPr>
        <w:t>日</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时</w:t>
      </w:r>
      <w:r>
        <w:rPr>
          <w:rFonts w:hint="eastAsia"/>
          <w:color w:val="000000" w:themeColor="text1"/>
          <w:sz w:val="21"/>
          <w:szCs w:val="21"/>
          <w:lang w:val="en-US" w:eastAsia="zh-CN"/>
          <w14:textFill>
            <w14:solidFill>
              <w14:schemeClr w14:val="tx1"/>
            </w14:solidFill>
          </w14:textFill>
        </w:rPr>
        <w:t>0</w:t>
      </w:r>
      <w:r>
        <w:rPr>
          <w:rFonts w:hint="eastAsia"/>
          <w:color w:val="000000" w:themeColor="text1"/>
          <w:sz w:val="21"/>
          <w:szCs w:val="21"/>
          <w14:textFill>
            <w14:solidFill>
              <w14:schemeClr w14:val="tx1"/>
            </w14:solidFill>
          </w14:textFill>
        </w:rPr>
        <w:t>0分至10时</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0分止，将投标文件密封提交至全州县公共资源交易中心第</w:t>
      </w:r>
      <w:r>
        <w:rPr>
          <w:rFonts w:hint="eastAsia"/>
          <w:color w:val="000000" w:themeColor="text1"/>
          <w:sz w:val="21"/>
          <w:szCs w:val="21"/>
          <w:lang w:val="en-US" w:eastAsia="zh-CN"/>
          <w14:textFill>
            <w14:solidFill>
              <w14:schemeClr w14:val="tx1"/>
            </w14:solidFill>
          </w14:textFill>
        </w:rPr>
        <w:t>三</w:t>
      </w:r>
      <w:r>
        <w:rPr>
          <w:rFonts w:hint="eastAsia"/>
          <w:color w:val="000000" w:themeColor="text1"/>
          <w:sz w:val="21"/>
          <w:szCs w:val="21"/>
          <w14:textFill>
            <w14:solidFill>
              <w14:schemeClr w14:val="tx1"/>
            </w14:solidFill>
          </w14:textFill>
        </w:rPr>
        <w:t>开标</w:t>
      </w:r>
      <w:r>
        <w:rPr>
          <w:rFonts w:hint="eastAsia"/>
          <w:color w:val="000000" w:themeColor="text1"/>
          <w:sz w:val="21"/>
          <w:szCs w:val="21"/>
          <w14:textFill>
            <w14:solidFill>
              <w14:schemeClr w14:val="tx1"/>
            </w14:solidFill>
          </w14:textFill>
        </w:rPr>
        <w:t>室（全州县城北新区桂北大道步行街25栋2楼</w:t>
      </w:r>
      <w:r>
        <w:rPr>
          <w:rFonts w:hint="eastAsia" w:ascii="宋体" w:hAnsi="宋体" w:eastAsia="宋体" w:cs="宋体"/>
          <w:color w:val="000000" w:themeColor="text1"/>
          <w:spacing w:val="7"/>
          <w:sz w:val="21"/>
          <w:highlight w:val="none"/>
          <w:lang w:val="zh-CN" w:eastAsia="zh-CN"/>
          <w14:textFill>
            <w14:solidFill>
              <w14:schemeClr w14:val="tx1"/>
            </w14:solidFill>
          </w14:textFill>
        </w:rPr>
        <w:t>）</w:t>
      </w:r>
      <w:r>
        <w:rPr>
          <w:rFonts w:hint="eastAsia" w:ascii="宋体" w:hAnsi="宋体" w:eastAsia="宋体" w:cs="宋体"/>
          <w:color w:val="000000" w:themeColor="text1"/>
          <w:spacing w:val="7"/>
          <w:sz w:val="21"/>
          <w:highlight w:val="none"/>
          <w14:textFill>
            <w14:solidFill>
              <w14:schemeClr w14:val="tx1"/>
            </w14:solidFill>
          </w14:textFill>
        </w:rPr>
        <w:t>。</w:t>
      </w:r>
    </w:p>
    <w:p>
      <w:pPr>
        <w:pStyle w:val="21"/>
        <w:keepNext w:val="0"/>
        <w:keepLines w:val="0"/>
        <w:pageBreakBefore w:val="0"/>
        <w:tabs>
          <w:tab w:val="left" w:pos="1200"/>
          <w:tab w:val="left" w:pos="3112"/>
          <w:tab w:val="left" w:pos="4600"/>
        </w:tabs>
        <w:kinsoku/>
        <w:wordWrap/>
        <w:overflowPunct/>
        <w:topLinePunct w:val="0"/>
        <w:bidi w:val="0"/>
        <w:spacing w:afterLines="0" w:line="360" w:lineRule="auto"/>
        <w:ind w:left="0" w:right="0" w:firstLine="448" w:firstLineChars="200"/>
        <w:jc w:val="both"/>
        <w:textAlignment w:val="auto"/>
        <w:rPr>
          <w:rFonts w:hint="eastAsia" w:ascii="宋体" w:hAnsi="宋体" w:eastAsia="宋体" w:cs="宋体"/>
          <w:color w:val="000000" w:themeColor="text1"/>
          <w:spacing w:val="7"/>
          <w:sz w:val="21"/>
          <w:highlight w:val="none"/>
          <w14:textFill>
            <w14:solidFill>
              <w14:schemeClr w14:val="tx1"/>
            </w14:solidFill>
          </w14:textFill>
        </w:rPr>
      </w:pPr>
      <w:r>
        <w:rPr>
          <w:rFonts w:hint="eastAsia" w:ascii="宋体" w:hAnsi="宋体" w:eastAsia="宋体" w:cs="宋体"/>
          <w:color w:val="000000" w:themeColor="text1"/>
          <w:spacing w:val="7"/>
          <w:sz w:val="21"/>
          <w:highlight w:val="none"/>
          <w14:textFill>
            <w14:solidFill>
              <w14:schemeClr w14:val="tx1"/>
            </w14:solidFill>
          </w14:textFill>
        </w:rPr>
        <w:t>5.</w:t>
      </w:r>
      <w:r>
        <w:rPr>
          <w:rFonts w:hint="eastAsia" w:cs="宋体"/>
          <w:color w:val="000000" w:themeColor="text1"/>
          <w:spacing w:val="7"/>
          <w:sz w:val="21"/>
          <w:highlight w:val="none"/>
          <w:lang w:val="en-US" w:eastAsia="zh-CN"/>
          <w14:textFill>
            <w14:solidFill>
              <w14:schemeClr w14:val="tx1"/>
            </w14:solidFill>
          </w14:textFill>
        </w:rPr>
        <w:t>3</w:t>
      </w:r>
      <w:r>
        <w:rPr>
          <w:rFonts w:hint="eastAsia" w:ascii="宋体" w:hAnsi="宋体" w:eastAsia="宋体" w:cs="宋体"/>
          <w:color w:val="000000" w:themeColor="text1"/>
          <w:spacing w:val="7"/>
          <w:sz w:val="21"/>
          <w:highlight w:val="none"/>
          <w14:textFill>
            <w14:solidFill>
              <w14:schemeClr w14:val="tx1"/>
            </w14:solidFill>
          </w14:textFill>
        </w:rPr>
        <w:t>逾期送达的或未按招标文件要求密封的投标文件，招标人不予受理。</w:t>
      </w:r>
      <w:bookmarkStart w:id="17" w:name="_Toc432416617"/>
    </w:p>
    <w:p>
      <w:pPr>
        <w:pStyle w:val="20"/>
        <w:keepNext w:val="0"/>
        <w:keepLines w:val="0"/>
        <w:pageBreakBefore w:val="0"/>
        <w:kinsoku/>
        <w:wordWrap/>
        <w:overflowPunct/>
        <w:topLinePunct w:val="0"/>
        <w:bidi w:val="0"/>
        <w:spacing w:after="0" w:afterLines="0" w:line="360" w:lineRule="auto"/>
        <w:ind w:firstLine="0" w:firstLineChars="0"/>
        <w:textAlignment w:val="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6</w:t>
      </w:r>
      <w:r>
        <w:rPr>
          <w:rFonts w:hint="eastAsia" w:cs="宋体"/>
          <w:b/>
          <w:color w:val="000000" w:themeColor="text1"/>
          <w:sz w:val="21"/>
          <w:highlight w:val="none"/>
          <w:lang w:eastAsia="zh-CN"/>
          <w14:textFill>
            <w14:solidFill>
              <w14:schemeClr w14:val="tx1"/>
            </w14:solidFill>
          </w14:textFill>
        </w:rPr>
        <w:t>、</w:t>
      </w:r>
      <w:r>
        <w:rPr>
          <w:rFonts w:hint="eastAsia" w:ascii="宋体" w:hAnsi="宋体" w:eastAsia="宋体" w:cs="宋体"/>
          <w:b/>
          <w:color w:val="000000" w:themeColor="text1"/>
          <w:sz w:val="21"/>
          <w:highlight w:val="none"/>
          <w14:textFill>
            <w14:solidFill>
              <w14:schemeClr w14:val="tx1"/>
            </w14:solidFill>
          </w14:textFill>
        </w:rPr>
        <w:t>评标方式</w:t>
      </w:r>
      <w:bookmarkEnd w:id="17"/>
    </w:p>
    <w:p>
      <w:pPr>
        <w:keepNext w:val="0"/>
        <w:keepLines w:val="0"/>
        <w:pageBreakBefore w:val="0"/>
        <w:kinsoku/>
        <w:wordWrap/>
        <w:overflowPunct/>
        <w:topLinePunct w:val="0"/>
        <w:bidi w:val="0"/>
        <w:spacing w:afterLines="0" w:line="360" w:lineRule="auto"/>
        <w:ind w:firstLine="44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t>综合评估法</w:t>
      </w:r>
    </w:p>
    <w:p>
      <w:pPr>
        <w:pStyle w:val="20"/>
        <w:keepNext w:val="0"/>
        <w:keepLines w:val="0"/>
        <w:pageBreakBefore w:val="0"/>
        <w:kinsoku/>
        <w:wordWrap/>
        <w:overflowPunct/>
        <w:topLinePunct w:val="0"/>
        <w:bidi w:val="0"/>
        <w:spacing w:after="0" w:afterLines="0" w:line="360" w:lineRule="auto"/>
        <w:ind w:firstLine="0" w:firstLineChars="0"/>
        <w:textAlignment w:val="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7、发布公告的媒介</w:t>
      </w:r>
    </w:p>
    <w:p>
      <w:pPr>
        <w:pStyle w:val="20"/>
        <w:keepNext w:val="0"/>
        <w:keepLines w:val="0"/>
        <w:pageBreakBefore w:val="0"/>
        <w:kinsoku/>
        <w:wordWrap/>
        <w:overflowPunct/>
        <w:topLinePunct w:val="0"/>
        <w:bidi w:val="0"/>
        <w:spacing w:after="0" w:afterLines="0" w:line="360" w:lineRule="auto"/>
        <w:ind w:firstLine="420"/>
        <w:jc w:val="both"/>
        <w:textAlignment w:val="auto"/>
        <w:rPr>
          <w:rFonts w:hint="eastAsia" w:ascii="宋体" w:hAnsi="宋体" w:eastAsia="宋体" w:cs="宋体"/>
          <w:color w:val="000000" w:themeColor="text1"/>
          <w:sz w:val="21"/>
          <w:highlight w:val="none"/>
          <w14:textFill>
            <w14:solidFill>
              <w14:schemeClr w14:val="tx1"/>
            </w14:solidFill>
          </w14:textFill>
        </w:rPr>
      </w:pPr>
      <w:bookmarkStart w:id="18" w:name="_bookmark8"/>
      <w:bookmarkEnd w:id="18"/>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本次招标公告同时在：http://www.ccgp.gov.cn（中国政府采购网）、http://zfcg.gxzf.gov.cn（广西壮族自治区政府采购网）、http://zfcg.czj.guilin.gov.cn（桂林市政府采购网）、http://glggzy.org.cn（桂林市公共资源交易中心）</w:t>
      </w:r>
      <w:r>
        <w:rPr>
          <w:rFonts w:hint="eastAsia" w:cs="宋体"/>
          <w:color w:val="000000" w:themeColor="text1"/>
          <w:sz w:val="22"/>
          <w:szCs w:val="21"/>
          <w:highlight w:val="none"/>
          <w:lang w:val="zh-CN" w:eastAsia="zh-CN" w:bidi="zh-CN"/>
          <w14:textFill>
            <w14:solidFill>
              <w14:schemeClr w14:val="tx1"/>
            </w14:solidFill>
          </w14:textFill>
        </w:rPr>
        <w:t>、</w:t>
      </w:r>
      <w:r>
        <w:rPr>
          <w:rFonts w:hint="eastAsia"/>
          <w:color w:val="000000" w:themeColor="text1"/>
          <w:sz w:val="21"/>
          <w:szCs w:val="21"/>
          <w14:textFill>
            <w14:solidFill>
              <w14:schemeClr w14:val="tx1"/>
            </w14:solidFill>
          </w14:textFill>
        </w:rPr>
        <w:t>http://www.glqz.gov.cn/（广西桂林全州县人民政府门户网站）</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上发布。</w:t>
      </w:r>
    </w:p>
    <w:p>
      <w:pPr>
        <w:pStyle w:val="20"/>
        <w:keepNext w:val="0"/>
        <w:keepLines w:val="0"/>
        <w:pageBreakBefore w:val="0"/>
        <w:kinsoku/>
        <w:wordWrap/>
        <w:overflowPunct/>
        <w:topLinePunct w:val="0"/>
        <w:bidi w:val="0"/>
        <w:spacing w:after="0" w:afterLines="0" w:line="360" w:lineRule="auto"/>
        <w:ind w:firstLine="0" w:firstLineChars="0"/>
        <w:textAlignment w:val="auto"/>
        <w:rPr>
          <w:rFonts w:hint="eastAsia" w:ascii="宋体" w:hAnsi="宋体" w:eastAsia="宋体" w:cs="宋体"/>
          <w:b/>
          <w:color w:val="000000" w:themeColor="text1"/>
          <w:sz w:val="21"/>
          <w:highlight w:val="none"/>
          <w14:textFill>
            <w14:solidFill>
              <w14:schemeClr w14:val="tx1"/>
            </w14:solidFill>
          </w14:textFill>
        </w:rPr>
      </w:pPr>
      <w:bookmarkStart w:id="19" w:name="_bookmark9"/>
      <w:bookmarkEnd w:id="19"/>
      <w:r>
        <w:rPr>
          <w:rFonts w:hint="eastAsia" w:ascii="宋体" w:hAnsi="宋体" w:eastAsia="宋体" w:cs="宋体"/>
          <w:b/>
          <w:color w:val="000000" w:themeColor="text1"/>
          <w:sz w:val="21"/>
          <w:highlight w:val="none"/>
          <w14:textFill>
            <w14:solidFill>
              <w14:schemeClr w14:val="tx1"/>
            </w14:solidFill>
          </w14:textFill>
        </w:rPr>
        <w:t>8</w:t>
      </w:r>
      <w:r>
        <w:rPr>
          <w:rFonts w:hint="eastAsia" w:cs="宋体"/>
          <w:b/>
          <w:color w:val="000000" w:themeColor="text1"/>
          <w:sz w:val="21"/>
          <w:highlight w:val="none"/>
          <w:lang w:eastAsia="zh-CN"/>
          <w14:textFill>
            <w14:solidFill>
              <w14:schemeClr w14:val="tx1"/>
            </w14:solidFill>
          </w14:textFill>
        </w:rPr>
        <w:t>、</w:t>
      </w:r>
      <w:r>
        <w:rPr>
          <w:rFonts w:hint="eastAsia" w:ascii="宋体" w:hAnsi="宋体" w:eastAsia="宋体" w:cs="宋体"/>
          <w:b/>
          <w:color w:val="000000" w:themeColor="text1"/>
          <w:sz w:val="21"/>
          <w:highlight w:val="none"/>
          <w14:textFill>
            <w14:solidFill>
              <w14:schemeClr w14:val="tx1"/>
            </w14:solidFill>
          </w14:textFill>
        </w:rPr>
        <w:t>交易服务单位</w:t>
      </w:r>
    </w:p>
    <w:p>
      <w:pPr>
        <w:keepNext w:val="0"/>
        <w:keepLines w:val="0"/>
        <w:pageBreakBefore w:val="0"/>
        <w:kinsoku/>
        <w:wordWrap/>
        <w:overflowPunct/>
        <w:topLinePunct w:val="0"/>
        <w:bidi w:val="0"/>
        <w:spacing w:after="0" w:afterLines="0" w:line="360" w:lineRule="auto"/>
        <w:ind w:firstLine="330" w:firstLineChars="150"/>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cs="宋体"/>
          <w:color w:val="000000" w:themeColor="text1"/>
          <w:szCs w:val="21"/>
          <w:highlight w:val="none"/>
          <w:lang w:eastAsia="zh-CN"/>
          <w14:textFill>
            <w14:solidFill>
              <w14:schemeClr w14:val="tx1"/>
            </w14:solidFill>
          </w14:textFill>
        </w:rPr>
        <w:t>全州县</w:t>
      </w:r>
      <w:r>
        <w:rPr>
          <w:rFonts w:hint="eastAsia" w:ascii="宋体" w:hAnsi="宋体" w:eastAsia="宋体" w:cs="宋体"/>
          <w:color w:val="000000" w:themeColor="text1"/>
          <w:szCs w:val="21"/>
          <w:highlight w:val="none"/>
          <w:lang w:eastAsia="zh-CN"/>
          <w14:textFill>
            <w14:solidFill>
              <w14:schemeClr w14:val="tx1"/>
            </w14:solidFill>
          </w14:textFill>
        </w:rPr>
        <w:t>公共资源交易中心</w:t>
      </w:r>
      <w:r>
        <w:rPr>
          <w:rFonts w:hint="eastAsia" w:ascii="宋体" w:hAnsi="宋体" w:eastAsia="宋体" w:cs="宋体"/>
          <w:color w:val="000000" w:themeColor="text1"/>
          <w:szCs w:val="21"/>
          <w:highlight w:val="none"/>
          <w14:textFill>
            <w14:solidFill>
              <w14:schemeClr w14:val="tx1"/>
            </w14:solidFill>
          </w14:textFill>
        </w:rPr>
        <w:t xml:space="preserve">   电话：</w:t>
      </w:r>
      <w:r>
        <w:rPr>
          <w:rFonts w:hint="eastAsia" w:ascii="宋体" w:hAnsi="宋体" w:eastAsia="宋体" w:cs="宋体"/>
          <w:color w:val="000000" w:themeColor="text1"/>
          <w:szCs w:val="21"/>
          <w:highlight w:val="none"/>
          <w:lang w:eastAsia="zh-CN"/>
          <w14:textFill>
            <w14:solidFill>
              <w14:schemeClr w14:val="tx1"/>
            </w14:solidFill>
          </w14:textFill>
        </w:rPr>
        <w:t>077</w:t>
      </w:r>
      <w:r>
        <w:rPr>
          <w:rFonts w:hint="eastAsia"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4820115</w:t>
      </w:r>
    </w:p>
    <w:p>
      <w:pPr>
        <w:pStyle w:val="20"/>
        <w:keepNext w:val="0"/>
        <w:keepLines w:val="0"/>
        <w:pageBreakBefore w:val="0"/>
        <w:kinsoku/>
        <w:wordWrap/>
        <w:overflowPunct/>
        <w:topLinePunct w:val="0"/>
        <w:bidi w:val="0"/>
        <w:spacing w:after="0" w:afterLines="0" w:line="360" w:lineRule="auto"/>
        <w:ind w:firstLine="0" w:firstLineChars="0"/>
        <w:textAlignment w:val="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9</w:t>
      </w:r>
      <w:r>
        <w:rPr>
          <w:rFonts w:hint="eastAsia" w:cs="宋体"/>
          <w:b/>
          <w:color w:val="000000" w:themeColor="text1"/>
          <w:sz w:val="21"/>
          <w:highlight w:val="none"/>
          <w:lang w:eastAsia="zh-CN"/>
          <w14:textFill>
            <w14:solidFill>
              <w14:schemeClr w14:val="tx1"/>
            </w14:solidFill>
          </w14:textFill>
        </w:rPr>
        <w:t>、</w:t>
      </w:r>
      <w:r>
        <w:rPr>
          <w:rFonts w:hint="eastAsia" w:ascii="宋体" w:hAnsi="宋体" w:eastAsia="宋体" w:cs="宋体"/>
          <w:b/>
          <w:color w:val="000000" w:themeColor="text1"/>
          <w:sz w:val="21"/>
          <w:highlight w:val="none"/>
          <w14:textFill>
            <w14:solidFill>
              <w14:schemeClr w14:val="tx1"/>
            </w14:solidFill>
          </w14:textFill>
        </w:rPr>
        <w:t>招标投标活动监督检查部门及电话</w:t>
      </w:r>
    </w:p>
    <w:p>
      <w:pPr>
        <w:keepNext w:val="0"/>
        <w:keepLines w:val="0"/>
        <w:pageBreakBefore w:val="0"/>
        <w:kinsoku/>
        <w:wordWrap/>
        <w:overflowPunct/>
        <w:topLinePunct w:val="0"/>
        <w:bidi w:val="0"/>
        <w:spacing w:after="0" w:afterLines="0" w:line="360" w:lineRule="auto"/>
        <w:ind w:firstLine="330" w:firstLineChars="15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zh-CN" w:eastAsia="zh-CN"/>
          <w14:textFill>
            <w14:solidFill>
              <w14:schemeClr w14:val="tx1"/>
            </w14:solidFill>
          </w14:textFill>
        </w:rPr>
        <w:t>全州县国有资金投资项目招投标管理办公室</w:t>
      </w:r>
      <w:r>
        <w:rPr>
          <w:rFonts w:hint="eastAsia" w:ascii="宋体" w:hAnsi="宋体" w:eastAsia="宋体" w:cs="宋体"/>
          <w:color w:val="000000" w:themeColor="text1"/>
          <w:szCs w:val="21"/>
          <w:highlight w:val="none"/>
          <w:lang w:eastAsia="zh-CN"/>
          <w14:textFill>
            <w14:solidFill>
              <w14:schemeClr w14:val="tx1"/>
            </w14:solidFill>
          </w14:textFill>
        </w:rPr>
        <w:t xml:space="preserve">   电话：0773-4828117</w:t>
      </w:r>
    </w:p>
    <w:p>
      <w:pPr>
        <w:keepNext w:val="0"/>
        <w:keepLines w:val="0"/>
        <w:pageBreakBefore w:val="0"/>
        <w:kinsoku/>
        <w:wordWrap/>
        <w:overflowPunct/>
        <w:topLinePunct w:val="0"/>
        <w:bidi w:val="0"/>
        <w:spacing w:after="0" w:afterLines="0" w:line="360" w:lineRule="auto"/>
        <w:ind w:firstLine="330" w:firstLineChars="150"/>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全州县政府采购管理办公室    联系电话：0773-4814807</w:t>
      </w:r>
    </w:p>
    <w:p>
      <w:pPr>
        <w:pStyle w:val="20"/>
        <w:keepNext w:val="0"/>
        <w:keepLines w:val="0"/>
        <w:pageBreakBefore w:val="0"/>
        <w:kinsoku/>
        <w:wordWrap/>
        <w:overflowPunct/>
        <w:topLinePunct w:val="0"/>
        <w:bidi w:val="0"/>
        <w:spacing w:after="0" w:afterLines="0" w:line="360" w:lineRule="auto"/>
        <w:ind w:firstLine="0" w:firstLineChars="0"/>
        <w:textAlignment w:val="auto"/>
        <w:rPr>
          <w:rFonts w:hint="eastAsia" w:ascii="宋体" w:hAnsi="宋体" w:eastAsia="宋体" w:cs="宋体"/>
          <w:b/>
          <w:color w:val="000000" w:themeColor="text1"/>
          <w:sz w:val="21"/>
          <w:highlight w:val="none"/>
          <w14:textFill>
            <w14:solidFill>
              <w14:schemeClr w14:val="tx1"/>
            </w14:solidFill>
          </w14:textFill>
        </w:rPr>
      </w:pPr>
      <w:bookmarkStart w:id="20" w:name="_Toc489885358"/>
      <w:r>
        <w:rPr>
          <w:rFonts w:hint="eastAsia" w:ascii="宋体" w:hAnsi="宋体" w:eastAsia="宋体" w:cs="宋体"/>
          <w:b/>
          <w:color w:val="000000" w:themeColor="text1"/>
          <w:sz w:val="21"/>
          <w:highlight w:val="none"/>
          <w14:textFill>
            <w14:solidFill>
              <w14:schemeClr w14:val="tx1"/>
            </w14:solidFill>
          </w14:textFill>
        </w:rPr>
        <w:t>10</w:t>
      </w:r>
      <w:r>
        <w:rPr>
          <w:rFonts w:hint="eastAsia" w:cs="宋体"/>
          <w:b/>
          <w:color w:val="000000" w:themeColor="text1"/>
          <w:sz w:val="21"/>
          <w:highlight w:val="none"/>
          <w:lang w:eastAsia="zh-CN"/>
          <w14:textFill>
            <w14:solidFill>
              <w14:schemeClr w14:val="tx1"/>
            </w14:solidFill>
          </w14:textFill>
        </w:rPr>
        <w:t>、</w:t>
      </w:r>
      <w:r>
        <w:rPr>
          <w:rFonts w:hint="eastAsia" w:ascii="宋体" w:hAnsi="宋体" w:eastAsia="宋体" w:cs="宋体"/>
          <w:b/>
          <w:color w:val="000000" w:themeColor="text1"/>
          <w:sz w:val="21"/>
          <w:highlight w:val="none"/>
          <w14:textFill>
            <w14:solidFill>
              <w14:schemeClr w14:val="tx1"/>
            </w14:solidFill>
          </w14:textFill>
        </w:rPr>
        <w:t>联系方式</w:t>
      </w:r>
      <w:bookmarkEnd w:id="20"/>
    </w:p>
    <w:p>
      <w:pPr>
        <w:pStyle w:val="14"/>
        <w:spacing w:before="0" w:beforeAutospacing="0" w:after="0" w:afterAutospacing="0" w:line="360" w:lineRule="auto"/>
        <w:ind w:firstLine="435"/>
        <w:rPr>
          <w:color w:val="000000" w:themeColor="text1"/>
          <w:spacing w:val="1"/>
          <w:sz w:val="21"/>
          <w:szCs w:val="21"/>
          <w:highlight w:val="none"/>
          <w14:textFill>
            <w14:solidFill>
              <w14:schemeClr w14:val="tx1"/>
            </w14:solidFill>
          </w14:textFill>
        </w:rPr>
      </w:pPr>
      <w:r>
        <w:rPr>
          <w:rFonts w:hint="eastAsia"/>
          <w:color w:val="000000" w:themeColor="text1"/>
          <w:spacing w:val="1"/>
          <w:sz w:val="21"/>
          <w:szCs w:val="21"/>
          <w:highlight w:val="none"/>
          <w14:textFill>
            <w14:solidFill>
              <w14:schemeClr w14:val="tx1"/>
            </w14:solidFill>
          </w14:textFill>
        </w:rPr>
        <w:t xml:space="preserve">招标人： </w:t>
      </w:r>
      <w:r>
        <w:rPr>
          <w:rFonts w:hint="eastAsia"/>
          <w:iCs/>
          <w:color w:val="000000" w:themeColor="text1"/>
          <w:spacing w:val="0"/>
          <w:kern w:val="2"/>
          <w:sz w:val="21"/>
          <w:szCs w:val="21"/>
          <w:highlight w:val="none"/>
          <w:lang w:eastAsia="zh-CN"/>
          <w14:textFill>
            <w14:solidFill>
              <w14:schemeClr w14:val="tx1"/>
            </w14:solidFill>
          </w14:textFill>
        </w:rPr>
        <w:t>全州县美净垃圾处理服务有限公司</w:t>
      </w:r>
    </w:p>
    <w:p>
      <w:pPr>
        <w:pStyle w:val="14"/>
        <w:spacing w:before="0" w:beforeAutospacing="0" w:after="0" w:afterAutospacing="0" w:line="360" w:lineRule="auto"/>
        <w:ind w:firstLine="420"/>
        <w:jc w:val="both"/>
        <w:rPr>
          <w:rFonts w:hint="eastAsia"/>
          <w:color w:val="000000" w:themeColor="text1"/>
          <w:spacing w:val="1"/>
          <w:sz w:val="21"/>
          <w:szCs w:val="21"/>
          <w:highlight w:val="none"/>
          <w:lang w:val="zh-CN" w:eastAsia="zh-CN"/>
          <w14:textFill>
            <w14:solidFill>
              <w14:schemeClr w14:val="tx1"/>
            </w14:solidFill>
          </w14:textFill>
        </w:rPr>
      </w:pPr>
      <w:r>
        <w:rPr>
          <w:rFonts w:hint="eastAsia"/>
          <w:color w:val="000000" w:themeColor="text1"/>
          <w:spacing w:val="1"/>
          <w:sz w:val="21"/>
          <w:szCs w:val="21"/>
          <w:highlight w:val="none"/>
          <w14:textFill>
            <w14:solidFill>
              <w14:schemeClr w14:val="tx1"/>
            </w14:solidFill>
          </w14:textFill>
        </w:rPr>
        <w:t>地   址：</w:t>
      </w:r>
      <w:r>
        <w:rPr>
          <w:rFonts w:hint="eastAsia" w:ascii="宋体" w:hAnsi="宋体" w:eastAsia="宋体" w:cs="宋体"/>
          <w:color w:val="000000" w:themeColor="text1"/>
          <w:sz w:val="21"/>
          <w:highlight w:val="none"/>
          <w14:textFill>
            <w14:solidFill>
              <w14:schemeClr w14:val="tx1"/>
            </w14:solidFill>
          </w14:textFill>
        </w:rPr>
        <w:t>全州县全州镇环城路43号</w:t>
      </w:r>
    </w:p>
    <w:p>
      <w:pPr>
        <w:pStyle w:val="14"/>
        <w:spacing w:before="0" w:beforeAutospacing="0" w:after="0" w:afterAutospacing="0" w:line="360" w:lineRule="auto"/>
        <w:ind w:firstLine="420"/>
        <w:jc w:val="both"/>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联系</w:t>
      </w:r>
      <w:r>
        <w:rPr>
          <w:rFonts w:hint="eastAsia"/>
          <w:color w:val="000000" w:themeColor="text1"/>
          <w:spacing w:val="1"/>
          <w:sz w:val="21"/>
          <w:szCs w:val="21"/>
          <w:highlight w:val="none"/>
          <w14:textFill>
            <w14:solidFill>
              <w14:schemeClr w14:val="tx1"/>
            </w14:solidFill>
          </w14:textFill>
        </w:rPr>
        <w:t>人：</w:t>
      </w:r>
      <w:r>
        <w:rPr>
          <w:rFonts w:hint="eastAsia"/>
          <w:color w:val="000000" w:themeColor="text1"/>
          <w:spacing w:val="1"/>
          <w:sz w:val="21"/>
          <w:szCs w:val="21"/>
          <w:highlight w:val="none"/>
          <w:lang w:eastAsia="zh-CN"/>
          <w14:textFill>
            <w14:solidFill>
              <w14:schemeClr w14:val="tx1"/>
            </w14:solidFill>
          </w14:textFill>
        </w:rPr>
        <w:t>邓文韬</w:t>
      </w:r>
    </w:p>
    <w:p>
      <w:pPr>
        <w:pStyle w:val="14"/>
        <w:spacing w:before="0" w:beforeAutospacing="0" w:after="0" w:afterAutospacing="0" w:line="360" w:lineRule="auto"/>
        <w:ind w:firstLine="420"/>
        <w:jc w:val="both"/>
        <w:rPr>
          <w:rFonts w:ascii="Times New Roman" w:hAnsi="Times New Roman" w:cs="Times New Roman"/>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电话</w:t>
      </w:r>
      <w:r>
        <w:rPr>
          <w:rFonts w:hint="eastAsia"/>
          <w:color w:val="000000" w:themeColor="text1"/>
          <w:spacing w:val="1"/>
          <w:sz w:val="21"/>
          <w:szCs w:val="21"/>
          <w:highlight w:val="none"/>
          <w14:textFill>
            <w14:solidFill>
              <w14:schemeClr w14:val="tx1"/>
            </w14:solidFill>
          </w14:textFill>
        </w:rPr>
        <w:t>：0773-4816919</w:t>
      </w:r>
    </w:p>
    <w:p>
      <w:pPr>
        <w:keepNext w:val="0"/>
        <w:keepLines w:val="0"/>
        <w:pageBreakBefore w:val="0"/>
        <w:kinsoku/>
        <w:wordWrap/>
        <w:overflowPunct/>
        <w:topLinePunct w:val="0"/>
        <w:bidi w:val="0"/>
        <w:spacing w:line="360" w:lineRule="auto"/>
        <w:ind w:firstLine="437"/>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招标代理机构：</w:t>
      </w:r>
      <w:r>
        <w:rPr>
          <w:rFonts w:hint="eastAsia" w:cs="宋体"/>
          <w:color w:val="000000" w:themeColor="text1"/>
          <w:highlight w:val="none"/>
          <w:lang w:eastAsia="zh-CN"/>
          <w14:textFill>
            <w14:solidFill>
              <w14:schemeClr w14:val="tx1"/>
            </w14:solidFill>
          </w14:textFill>
        </w:rPr>
        <w:t>广西德胜工程项目管理有限公司</w:t>
      </w:r>
    </w:p>
    <w:p>
      <w:pPr>
        <w:keepNext w:val="0"/>
        <w:keepLines w:val="0"/>
        <w:pageBreakBefore w:val="0"/>
        <w:kinsoku/>
        <w:wordWrap/>
        <w:overflowPunct/>
        <w:topLinePunct w:val="0"/>
        <w:bidi w:val="0"/>
        <w:spacing w:line="360" w:lineRule="auto"/>
        <w:ind w:firstLine="437"/>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址：桂林市临桂区世纪东路奥林匹克花园·巴塞香墅619号</w:t>
      </w:r>
    </w:p>
    <w:p>
      <w:pPr>
        <w:keepNext w:val="0"/>
        <w:keepLines w:val="0"/>
        <w:pageBreakBefore w:val="0"/>
        <w:kinsoku/>
        <w:wordWrap/>
        <w:overflowPunct/>
        <w:topLinePunct w:val="0"/>
        <w:bidi w:val="0"/>
        <w:spacing w:line="360" w:lineRule="auto"/>
        <w:ind w:firstLine="437"/>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联系人： </w:t>
      </w:r>
      <w:r>
        <w:rPr>
          <w:rFonts w:hint="eastAsia" w:cs="宋体"/>
          <w:color w:val="000000" w:themeColor="text1"/>
          <w:highlight w:val="none"/>
          <w:lang w:eastAsia="zh-CN"/>
          <w14:textFill>
            <w14:solidFill>
              <w14:schemeClr w14:val="tx1"/>
            </w14:solidFill>
          </w14:textFill>
        </w:rPr>
        <w:t>秦艳玲</w:t>
      </w:r>
      <w:r>
        <w:rPr>
          <w:rFonts w:hint="eastAsia" w:cs="宋体"/>
          <w:color w:val="000000" w:themeColor="text1"/>
          <w:highlight w:val="none"/>
          <w:lang w:val="en-US" w:eastAsia="zh-CN"/>
          <w14:textFill>
            <w14:solidFill>
              <w14:schemeClr w14:val="tx1"/>
            </w14:solidFill>
          </w14:textFill>
        </w:rPr>
        <w:t>、王榜</w:t>
      </w:r>
    </w:p>
    <w:p>
      <w:pPr>
        <w:keepNext w:val="0"/>
        <w:keepLines w:val="0"/>
        <w:pageBreakBefore w:val="0"/>
        <w:kinsoku/>
        <w:wordWrap/>
        <w:overflowPunct/>
        <w:topLinePunct w:val="0"/>
        <w:bidi w:val="0"/>
        <w:spacing w:line="360" w:lineRule="auto"/>
        <w:ind w:firstLine="437"/>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  话： 0773-899138</w:t>
      </w:r>
      <w:r>
        <w:rPr>
          <w:rFonts w:hint="eastAsia" w:cs="宋体"/>
          <w:color w:val="000000" w:themeColor="text1"/>
          <w:highlight w:val="none"/>
          <w:lang w:val="en-US" w:eastAsia="zh-CN"/>
          <w14:textFill>
            <w14:solidFill>
              <w14:schemeClr w14:val="tx1"/>
            </w14:solidFill>
          </w14:textFill>
        </w:rPr>
        <w:t>7</w:t>
      </w:r>
    </w:p>
    <w:p>
      <w:pPr>
        <w:keepNext w:val="0"/>
        <w:keepLines w:val="0"/>
        <w:pageBreakBefore w:val="0"/>
        <w:kinsoku/>
        <w:wordWrap/>
        <w:overflowPunct/>
        <w:topLinePunct w:val="0"/>
        <w:bidi w:val="0"/>
        <w:spacing w:line="360" w:lineRule="auto"/>
        <w:ind w:firstLine="437"/>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日期:20</w:t>
      </w:r>
      <w:r>
        <w:rPr>
          <w:rFonts w:hint="eastAsia" w:cs="宋体"/>
          <w:color w:val="000000" w:themeColor="text1"/>
          <w:highlight w:val="none"/>
          <w:lang w:val="en-US" w:eastAsia="zh-CN"/>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t>年</w:t>
      </w:r>
      <w:r>
        <w:rPr>
          <w:rFonts w:hint="eastAsia" w:cs="宋体"/>
          <w:color w:val="000000" w:themeColor="text1"/>
          <w:highlight w:val="none"/>
          <w:lang w:val="en-US" w:eastAsia="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t>日</w:t>
      </w:r>
    </w:p>
    <w:p>
      <w:pPr>
        <w:pStyle w:val="2"/>
        <w:rPr>
          <w:rFonts w:hint="eastAsia"/>
          <w:color w:val="000000" w:themeColor="text1"/>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bookmarkStart w:id="21" w:name="_bookmark18"/>
      <w:bookmarkEnd w:id="21"/>
      <w:bookmarkStart w:id="22" w:name="_Toc4313"/>
      <w:bookmarkStart w:id="23" w:name="_Toc504742647"/>
      <w:r>
        <w:rPr>
          <w:rFonts w:hint="eastAsia" w:ascii="宋体" w:hAnsi="宋体" w:eastAsia="宋体" w:cs="宋体"/>
          <w:color w:val="000000" w:themeColor="text1"/>
          <w:highlight w:val="none"/>
          <w14:textFill>
            <w14:solidFill>
              <w14:schemeClr w14:val="tx1"/>
            </w14:solidFill>
          </w14:textFill>
        </w:rPr>
        <w:br w:type="page"/>
      </w:r>
    </w:p>
    <w:p>
      <w:pPr>
        <w:pStyle w:val="3"/>
        <w:keepNext w:val="0"/>
        <w:keepLines w:val="0"/>
        <w:pageBreakBefore w:val="0"/>
        <w:kinsoku/>
        <w:wordWrap/>
        <w:overflowPunct/>
        <w:topLinePunct w:val="0"/>
        <w:bidi w:val="0"/>
        <w:spacing w:line="360" w:lineRule="auto"/>
        <w:ind w:right="297"/>
        <w:jc w:val="center"/>
        <w:textAlignment w:val="auto"/>
        <w:rPr>
          <w:rFonts w:hint="eastAsia" w:ascii="宋体" w:hAnsi="宋体" w:eastAsia="宋体" w:cs="宋体"/>
          <w:color w:val="000000" w:themeColor="text1"/>
          <w:highlight w:val="none"/>
          <w14:textFill>
            <w14:solidFill>
              <w14:schemeClr w14:val="tx1"/>
            </w14:solidFill>
          </w14:textFill>
        </w:rPr>
      </w:pPr>
      <w:bookmarkStart w:id="24" w:name="_Toc18212"/>
      <w:r>
        <w:rPr>
          <w:rFonts w:hint="eastAsia" w:ascii="宋体" w:hAnsi="宋体" w:eastAsia="宋体" w:cs="宋体"/>
          <w:color w:val="000000" w:themeColor="text1"/>
          <w:highlight w:val="none"/>
          <w14:textFill>
            <w14:solidFill>
              <w14:schemeClr w14:val="tx1"/>
            </w14:solidFill>
          </w14:textFill>
        </w:rPr>
        <w:t>第二章</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投标人须知</w:t>
      </w:r>
      <w:bookmarkEnd w:id="22"/>
      <w:bookmarkEnd w:id="23"/>
      <w:bookmarkEnd w:id="24"/>
    </w:p>
    <w:p>
      <w:pPr>
        <w:pStyle w:val="4"/>
        <w:keepNext w:val="0"/>
        <w:keepLines w:val="0"/>
        <w:pageBreakBefore w:val="0"/>
        <w:kinsoku/>
        <w:wordWrap/>
        <w:overflowPunct/>
        <w:topLinePunct w:val="0"/>
        <w:bidi w:val="0"/>
        <w:spacing w:line="360" w:lineRule="auto"/>
        <w:ind w:left="878" w:leftChars="399" w:firstLine="2625" w:firstLineChars="817"/>
        <w:jc w:val="both"/>
        <w:textAlignment w:val="auto"/>
        <w:rPr>
          <w:rFonts w:hint="eastAsia" w:ascii="宋体" w:hAnsi="宋体" w:eastAsia="宋体" w:cs="宋体"/>
          <w:color w:val="000000" w:themeColor="text1"/>
          <w:highlight w:val="none"/>
          <w14:textFill>
            <w14:solidFill>
              <w14:schemeClr w14:val="tx1"/>
            </w14:solidFill>
          </w14:textFill>
        </w:rPr>
      </w:pPr>
      <w:bookmarkStart w:id="25" w:name="_bookmark19"/>
      <w:bookmarkEnd w:id="25"/>
      <w:bookmarkStart w:id="26" w:name="_Toc504742648"/>
      <w:bookmarkStart w:id="27" w:name="_Toc28403"/>
      <w:bookmarkStart w:id="28" w:name="_Toc6043"/>
      <w:r>
        <w:rPr>
          <w:rFonts w:hint="eastAsia" w:ascii="宋体" w:hAnsi="宋体" w:eastAsia="宋体" w:cs="宋体"/>
          <w:color w:val="000000" w:themeColor="text1"/>
          <w:highlight w:val="none"/>
          <w14:textFill>
            <w14:solidFill>
              <w14:schemeClr w14:val="tx1"/>
            </w14:solidFill>
          </w14:textFill>
        </w:rPr>
        <w:t>投标人须知前附表</w:t>
      </w:r>
      <w:bookmarkEnd w:id="26"/>
      <w:bookmarkEnd w:id="27"/>
      <w:bookmarkEnd w:id="28"/>
    </w:p>
    <w:tbl>
      <w:tblPr>
        <w:tblStyle w:val="16"/>
        <w:tblW w:w="9339" w:type="dxa"/>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2550"/>
        <w:gridCol w:w="5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25" w:type="dxa"/>
            <w:vAlign w:val="center"/>
          </w:tcPr>
          <w:p>
            <w:pPr>
              <w:pStyle w:val="22"/>
              <w:keepNext w:val="0"/>
              <w:keepLines w:val="0"/>
              <w:pageBreakBefore w:val="0"/>
              <w:kinsoku/>
              <w:wordWrap/>
              <w:overflowPunct/>
              <w:topLinePunct w:val="0"/>
              <w:bidi w:val="0"/>
              <w:spacing w:line="360" w:lineRule="auto"/>
              <w:ind w:right="238"/>
              <w:jc w:val="center"/>
              <w:textAlignment w:val="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18"/>
                <w:szCs w:val="20"/>
                <w:highlight w:val="none"/>
                <w14:textFill>
                  <w14:solidFill>
                    <w14:schemeClr w14:val="tx1"/>
                  </w14:solidFill>
                </w14:textFill>
              </w:rPr>
              <w:t>条款号</w:t>
            </w:r>
          </w:p>
        </w:tc>
        <w:tc>
          <w:tcPr>
            <w:tcW w:w="2550" w:type="dxa"/>
            <w:vAlign w:val="center"/>
          </w:tcPr>
          <w:p>
            <w:pPr>
              <w:pStyle w:val="22"/>
              <w:keepNext w:val="0"/>
              <w:keepLines w:val="0"/>
              <w:pageBreakBefore w:val="0"/>
              <w:kinsoku/>
              <w:wordWrap/>
              <w:overflowPunct/>
              <w:topLinePunct w:val="0"/>
              <w:bidi w:val="0"/>
              <w:spacing w:line="360" w:lineRule="auto"/>
              <w:ind w:left="147" w:right="138"/>
              <w:jc w:val="center"/>
              <w:textAlignment w:val="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条款名称</w:t>
            </w:r>
          </w:p>
        </w:tc>
        <w:tc>
          <w:tcPr>
            <w:tcW w:w="5864" w:type="dxa"/>
            <w:vAlign w:val="center"/>
          </w:tcPr>
          <w:p>
            <w:pPr>
              <w:pStyle w:val="22"/>
              <w:keepNext w:val="0"/>
              <w:keepLines w:val="0"/>
              <w:pageBreakBefore w:val="0"/>
              <w:kinsoku/>
              <w:wordWrap/>
              <w:overflowPunct/>
              <w:topLinePunct w:val="0"/>
              <w:bidi w:val="0"/>
              <w:spacing w:line="360" w:lineRule="auto"/>
              <w:ind w:left="1686" w:right="1676"/>
              <w:jc w:val="center"/>
              <w:textAlignment w:val="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1.1.2</w:t>
            </w:r>
          </w:p>
        </w:tc>
        <w:tc>
          <w:tcPr>
            <w:tcW w:w="2550" w:type="dxa"/>
            <w:vAlign w:val="center"/>
          </w:tcPr>
          <w:p>
            <w:pPr>
              <w:pStyle w:val="22"/>
              <w:keepNext w:val="0"/>
              <w:keepLines w:val="0"/>
              <w:pageBreakBefore w:val="0"/>
              <w:kinsoku/>
              <w:wordWrap/>
              <w:overflowPunct/>
              <w:topLinePunct w:val="0"/>
              <w:bidi w:val="0"/>
              <w:spacing w:line="360" w:lineRule="auto"/>
              <w:ind w:left="147" w:right="138"/>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招标人</w:t>
            </w:r>
          </w:p>
        </w:tc>
        <w:tc>
          <w:tcPr>
            <w:tcW w:w="5864" w:type="dxa"/>
            <w:vAlign w:val="center"/>
          </w:tcPr>
          <w:p>
            <w:pPr>
              <w:pStyle w:val="22"/>
              <w:keepNext w:val="0"/>
              <w:keepLines w:val="0"/>
              <w:pageBreakBefore w:val="0"/>
              <w:kinsoku/>
              <w:wordWrap/>
              <w:overflowPunct/>
              <w:topLinePunct w:val="0"/>
              <w:bidi w:val="0"/>
              <w:spacing w:line="360" w:lineRule="auto"/>
              <w:ind w:left="147" w:right="138"/>
              <w:jc w:val="both"/>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名</w:t>
            </w:r>
            <w:r>
              <w:rPr>
                <w:rFonts w:hint="eastAsia" w:cs="宋体"/>
                <w:color w:val="000000" w:themeColor="text1"/>
                <w:sz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称：</w:t>
            </w:r>
            <w:r>
              <w:rPr>
                <w:rFonts w:hint="eastAsia" w:cs="宋体"/>
                <w:color w:val="000000" w:themeColor="text1"/>
                <w:sz w:val="21"/>
                <w:highlight w:val="none"/>
                <w:lang w:eastAsia="zh-CN"/>
                <w14:textFill>
                  <w14:solidFill>
                    <w14:schemeClr w14:val="tx1"/>
                  </w14:solidFill>
                </w14:textFill>
              </w:rPr>
              <w:t>全州县美净垃圾处理服务有限公司</w:t>
            </w:r>
          </w:p>
          <w:p>
            <w:pPr>
              <w:pStyle w:val="22"/>
              <w:keepNext w:val="0"/>
              <w:keepLines w:val="0"/>
              <w:pageBreakBefore w:val="0"/>
              <w:kinsoku/>
              <w:wordWrap/>
              <w:overflowPunct/>
              <w:topLinePunct w:val="0"/>
              <w:bidi w:val="0"/>
              <w:spacing w:line="360" w:lineRule="auto"/>
              <w:ind w:left="147" w:right="138"/>
              <w:jc w:val="both"/>
              <w:textAlignment w:val="auto"/>
              <w:rPr>
                <w:rFonts w:hint="eastAsia" w:ascii="宋体" w:hAnsi="宋体" w:eastAsia="宋体" w:cs="宋体"/>
                <w:color w:val="000000" w:themeColor="text1"/>
                <w:sz w:val="21"/>
                <w:highlight w:val="none"/>
                <w:lang w:val="zh-CN"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地   址：全州县全州镇环城路43号</w:t>
            </w:r>
          </w:p>
          <w:p>
            <w:pPr>
              <w:pStyle w:val="22"/>
              <w:keepNext w:val="0"/>
              <w:keepLines w:val="0"/>
              <w:pageBreakBefore w:val="0"/>
              <w:kinsoku/>
              <w:wordWrap/>
              <w:overflowPunct/>
              <w:topLinePunct w:val="0"/>
              <w:bidi w:val="0"/>
              <w:spacing w:line="360" w:lineRule="auto"/>
              <w:ind w:left="147" w:right="138"/>
              <w:jc w:val="both"/>
              <w:textAlignment w:val="auto"/>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联系人：</w:t>
            </w:r>
            <w:r>
              <w:rPr>
                <w:rFonts w:hint="eastAsia" w:cs="宋体"/>
                <w:color w:val="000000" w:themeColor="text1"/>
                <w:sz w:val="21"/>
                <w:highlight w:val="none"/>
                <w:lang w:eastAsia="zh-CN"/>
                <w14:textFill>
                  <w14:solidFill>
                    <w14:schemeClr w14:val="tx1"/>
                  </w14:solidFill>
                </w14:textFill>
              </w:rPr>
              <w:t>邓文韬</w:t>
            </w:r>
          </w:p>
          <w:p>
            <w:pPr>
              <w:pStyle w:val="22"/>
              <w:keepNext w:val="0"/>
              <w:keepLines w:val="0"/>
              <w:pageBreakBefore w:val="0"/>
              <w:kinsoku/>
              <w:wordWrap/>
              <w:overflowPunct/>
              <w:topLinePunct w:val="0"/>
              <w:bidi w:val="0"/>
              <w:spacing w:line="360" w:lineRule="auto"/>
              <w:ind w:left="147" w:right="138"/>
              <w:jc w:val="both"/>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电话：0773-4816919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6"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1.1.3</w:t>
            </w:r>
          </w:p>
        </w:tc>
        <w:tc>
          <w:tcPr>
            <w:tcW w:w="2550" w:type="dxa"/>
            <w:vAlign w:val="center"/>
          </w:tcPr>
          <w:p>
            <w:pPr>
              <w:pStyle w:val="22"/>
              <w:keepNext w:val="0"/>
              <w:keepLines w:val="0"/>
              <w:pageBreakBefore w:val="0"/>
              <w:kinsoku/>
              <w:wordWrap/>
              <w:overflowPunct/>
              <w:topLinePunct w:val="0"/>
              <w:bidi w:val="0"/>
              <w:spacing w:line="360" w:lineRule="auto"/>
              <w:ind w:left="147" w:right="138"/>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招标代理机构</w:t>
            </w:r>
          </w:p>
        </w:tc>
        <w:tc>
          <w:tcPr>
            <w:tcW w:w="5864" w:type="dxa"/>
            <w:vAlign w:val="center"/>
          </w:tcPr>
          <w:p>
            <w:pPr>
              <w:pStyle w:val="22"/>
              <w:keepNext w:val="0"/>
              <w:keepLines w:val="0"/>
              <w:pageBreakBefore w:val="0"/>
              <w:kinsoku/>
              <w:wordWrap/>
              <w:overflowPunct/>
              <w:topLinePunct w:val="0"/>
              <w:bidi w:val="0"/>
              <w:spacing w:line="360" w:lineRule="auto"/>
              <w:ind w:left="147" w:right="138"/>
              <w:jc w:val="both"/>
              <w:textAlignment w:val="auto"/>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招标代理机构：</w:t>
            </w:r>
            <w:r>
              <w:rPr>
                <w:rFonts w:hint="eastAsia" w:ascii="宋体" w:hAnsi="宋体" w:eastAsia="宋体" w:cs="宋体"/>
                <w:color w:val="000000" w:themeColor="text1"/>
                <w:sz w:val="21"/>
                <w:highlight w:val="none"/>
                <w:lang w:eastAsia="zh-CN"/>
                <w14:textFill>
                  <w14:solidFill>
                    <w14:schemeClr w14:val="tx1"/>
                  </w14:solidFill>
                </w14:textFill>
              </w:rPr>
              <w:t>广西德胜工程项目管理有限公司</w:t>
            </w:r>
          </w:p>
          <w:p>
            <w:pPr>
              <w:pStyle w:val="22"/>
              <w:keepNext w:val="0"/>
              <w:keepLines w:val="0"/>
              <w:pageBreakBefore w:val="0"/>
              <w:kinsoku/>
              <w:wordWrap/>
              <w:overflowPunct/>
              <w:topLinePunct w:val="0"/>
              <w:bidi w:val="0"/>
              <w:spacing w:line="360" w:lineRule="auto"/>
              <w:ind w:left="147" w:right="138"/>
              <w:jc w:val="both"/>
              <w:textAlignment w:val="auto"/>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地  址：</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桂林市临桂区世纪东路奥林匹克花园·巴塞香墅619号</w:t>
            </w:r>
          </w:p>
          <w:p>
            <w:pPr>
              <w:pStyle w:val="22"/>
              <w:keepNext w:val="0"/>
              <w:keepLines w:val="0"/>
              <w:pageBreakBefore w:val="0"/>
              <w:kinsoku/>
              <w:wordWrap/>
              <w:overflowPunct/>
              <w:topLinePunct w:val="0"/>
              <w:bidi w:val="0"/>
              <w:spacing w:line="360" w:lineRule="auto"/>
              <w:ind w:left="147" w:right="138"/>
              <w:jc w:val="both"/>
              <w:textAlignment w:val="auto"/>
              <w:rPr>
                <w:rFonts w:hint="eastAsia" w:cs="宋体"/>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联系人： </w:t>
            </w:r>
            <w:r>
              <w:rPr>
                <w:rFonts w:hint="eastAsia" w:ascii="宋体" w:hAnsi="宋体" w:eastAsia="宋体" w:cs="宋体"/>
                <w:color w:val="000000" w:themeColor="text1"/>
                <w:sz w:val="21"/>
                <w:highlight w:val="none"/>
                <w:lang w:eastAsia="zh-CN"/>
                <w14:textFill>
                  <w14:solidFill>
                    <w14:schemeClr w14:val="tx1"/>
                  </w14:solidFill>
                </w14:textFill>
              </w:rPr>
              <w:t>秦艳玲</w:t>
            </w:r>
            <w:r>
              <w:rPr>
                <w:rFonts w:hint="eastAsia" w:cs="宋体"/>
                <w:color w:val="000000" w:themeColor="text1"/>
                <w:sz w:val="21"/>
                <w:highlight w:val="none"/>
                <w:lang w:eastAsia="zh-CN"/>
                <w14:textFill>
                  <w14:solidFill>
                    <w14:schemeClr w14:val="tx1"/>
                  </w14:solidFill>
                </w14:textFill>
              </w:rPr>
              <w:t>、王榜</w:t>
            </w:r>
          </w:p>
          <w:p>
            <w:pPr>
              <w:pStyle w:val="22"/>
              <w:keepNext w:val="0"/>
              <w:keepLines w:val="0"/>
              <w:pageBreakBefore w:val="0"/>
              <w:kinsoku/>
              <w:wordWrap/>
              <w:overflowPunct/>
              <w:topLinePunct w:val="0"/>
              <w:bidi w:val="0"/>
              <w:spacing w:line="360" w:lineRule="auto"/>
              <w:ind w:left="147" w:right="138"/>
              <w:jc w:val="both"/>
              <w:textAlignment w:val="auto"/>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电  话： 0773-899138</w:t>
            </w:r>
            <w:r>
              <w:rPr>
                <w:rFonts w:hint="eastAsia" w:cs="宋体"/>
                <w:color w:val="000000" w:themeColor="text1"/>
                <w:sz w:val="21"/>
                <w:highlight w:val="none"/>
                <w:lang w:val="en-US" w:eastAsia="zh-CN"/>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1.1.4</w:t>
            </w:r>
          </w:p>
        </w:tc>
        <w:tc>
          <w:tcPr>
            <w:tcW w:w="2550" w:type="dxa"/>
            <w:vAlign w:val="center"/>
          </w:tcPr>
          <w:p>
            <w:pPr>
              <w:pStyle w:val="22"/>
              <w:keepNext w:val="0"/>
              <w:keepLines w:val="0"/>
              <w:pageBreakBefore w:val="0"/>
              <w:kinsoku/>
              <w:wordWrap/>
              <w:overflowPunct/>
              <w:topLinePunct w:val="0"/>
              <w:bidi w:val="0"/>
              <w:spacing w:line="360" w:lineRule="auto"/>
              <w:ind w:left="147" w:right="138"/>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招标项目名称</w:t>
            </w:r>
          </w:p>
        </w:tc>
        <w:tc>
          <w:tcPr>
            <w:tcW w:w="5864" w:type="dxa"/>
            <w:vAlign w:val="center"/>
          </w:tcPr>
          <w:p>
            <w:pPr>
              <w:pStyle w:val="20"/>
              <w:keepNext w:val="0"/>
              <w:keepLines w:val="0"/>
              <w:pageBreakBefore w:val="0"/>
              <w:kinsoku/>
              <w:wordWrap/>
              <w:overflowPunct/>
              <w:topLinePunct w:val="0"/>
              <w:bidi w:val="0"/>
              <w:spacing w:after="0" w:afterLines="0" w:line="360" w:lineRule="auto"/>
              <w:ind w:firstLine="0" w:firstLineChars="0"/>
              <w:textAlignment w:val="auto"/>
              <w:rPr>
                <w:rFonts w:hint="eastAsia" w:ascii="宋体" w:hAnsi="宋体" w:eastAsia="宋体" w:cs="宋体"/>
                <w:color w:val="000000" w:themeColor="text1"/>
                <w:sz w:val="22"/>
                <w:highlight w:val="none"/>
                <w:lang w:eastAsia="zh-CN"/>
                <w14:textFill>
                  <w14:solidFill>
                    <w14:schemeClr w14:val="tx1"/>
                  </w14:solidFill>
                </w14:textFill>
              </w:rPr>
            </w:pPr>
            <w:r>
              <w:rPr>
                <w:rFonts w:hint="eastAsia" w:cs="宋体"/>
                <w:color w:val="000000" w:themeColor="text1"/>
                <w:sz w:val="21"/>
                <w:highlight w:val="none"/>
                <w:lang w:eastAsia="zh-CN"/>
                <w14:textFill>
                  <w14:solidFill>
                    <w14:schemeClr w14:val="tx1"/>
                  </w14:solidFill>
                </w14:textFill>
              </w:rPr>
              <w:t xml:space="preserve">全州县城垃圾填埋场渗滤液处理站提升改造项目设备采购及安装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1.2.1</w:t>
            </w:r>
          </w:p>
        </w:tc>
        <w:tc>
          <w:tcPr>
            <w:tcW w:w="2550" w:type="dxa"/>
            <w:vAlign w:val="center"/>
          </w:tcPr>
          <w:p>
            <w:pPr>
              <w:pStyle w:val="22"/>
              <w:keepNext w:val="0"/>
              <w:keepLines w:val="0"/>
              <w:pageBreakBefore w:val="0"/>
              <w:kinsoku/>
              <w:wordWrap/>
              <w:overflowPunct/>
              <w:topLinePunct w:val="0"/>
              <w:bidi w:val="0"/>
              <w:spacing w:line="360" w:lineRule="auto"/>
              <w:ind w:left="147" w:right="138"/>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资金来源及比例</w:t>
            </w:r>
          </w:p>
        </w:tc>
        <w:tc>
          <w:tcPr>
            <w:tcW w:w="5864" w:type="dxa"/>
            <w:vAlign w:val="center"/>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lang w:val="en-US"/>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财政性资金</w:t>
            </w:r>
            <w:r>
              <w:rPr>
                <w:rFonts w:hint="eastAsia" w:ascii="宋体" w:hAnsi="宋体" w:eastAsia="宋体" w:cs="宋体"/>
                <w:color w:val="000000" w:themeColor="text1"/>
                <w:highlight w:val="none"/>
                <w:lang w:val="en-US"/>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1.2.2</w:t>
            </w:r>
          </w:p>
        </w:tc>
        <w:tc>
          <w:tcPr>
            <w:tcW w:w="2550" w:type="dxa"/>
            <w:vAlign w:val="center"/>
          </w:tcPr>
          <w:p>
            <w:pPr>
              <w:pStyle w:val="22"/>
              <w:keepNext w:val="0"/>
              <w:keepLines w:val="0"/>
              <w:pageBreakBefore w:val="0"/>
              <w:kinsoku/>
              <w:wordWrap/>
              <w:overflowPunct/>
              <w:topLinePunct w:val="0"/>
              <w:bidi w:val="0"/>
              <w:spacing w:line="360" w:lineRule="auto"/>
              <w:ind w:left="147" w:right="138"/>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资金落实情况</w:t>
            </w:r>
          </w:p>
        </w:tc>
        <w:tc>
          <w:tcPr>
            <w:tcW w:w="5864" w:type="dxa"/>
            <w:vAlign w:val="center"/>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1.3.1</w:t>
            </w:r>
          </w:p>
        </w:tc>
        <w:tc>
          <w:tcPr>
            <w:tcW w:w="2550" w:type="dxa"/>
            <w:vAlign w:val="center"/>
          </w:tcPr>
          <w:p>
            <w:pPr>
              <w:pStyle w:val="22"/>
              <w:keepNext w:val="0"/>
              <w:keepLines w:val="0"/>
              <w:pageBreakBefore w:val="0"/>
              <w:kinsoku/>
              <w:wordWrap/>
              <w:overflowPunct/>
              <w:topLinePunct w:val="0"/>
              <w:bidi w:val="0"/>
              <w:spacing w:line="360" w:lineRule="auto"/>
              <w:ind w:left="147" w:right="140"/>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招标范围</w:t>
            </w:r>
          </w:p>
        </w:tc>
        <w:tc>
          <w:tcPr>
            <w:tcW w:w="5864" w:type="dxa"/>
            <w:vAlign w:val="center"/>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sz w:val="21"/>
                <w:highlight w:val="none"/>
                <w:lang w:eastAsia="zh-CN"/>
                <w14:textFill>
                  <w14:solidFill>
                    <w14:schemeClr w14:val="tx1"/>
                  </w14:solidFill>
                </w14:textFill>
              </w:rPr>
              <w:t>全州县城垃圾填埋场渗滤液处理站提升改造项目设备采购及安装</w:t>
            </w:r>
            <w:r>
              <w:rPr>
                <w:rFonts w:hint="eastAsia" w:ascii="宋体" w:hAnsi="宋体" w:eastAsia="宋体" w:cs="宋体"/>
                <w:color w:val="000000" w:themeColor="text1"/>
                <w:sz w:val="21"/>
                <w:highlight w:val="none"/>
                <w14:textFill>
                  <w14:solidFill>
                    <w14:schemeClr w14:val="tx1"/>
                  </w14:solidFill>
                </w14:textFill>
              </w:rPr>
              <w:t>，详见</w:t>
            </w:r>
            <w:r>
              <w:rPr>
                <w:rFonts w:hint="eastAsia" w:cs="宋体"/>
                <w:color w:val="000000" w:themeColor="text1"/>
                <w:sz w:val="21"/>
                <w:highlight w:val="none"/>
                <w:lang w:eastAsia="zh-CN"/>
                <w14:textFill>
                  <w14:solidFill>
                    <w14:schemeClr w14:val="tx1"/>
                  </w14:solidFill>
                </w14:textFill>
              </w:rPr>
              <w:t>招标文件</w:t>
            </w:r>
            <w:r>
              <w:rPr>
                <w:rFonts w:hint="eastAsia" w:ascii="宋体" w:hAnsi="宋体" w:eastAsia="宋体" w:cs="宋体"/>
                <w:color w:val="000000" w:themeColor="text1"/>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1.3.2</w:t>
            </w:r>
          </w:p>
        </w:tc>
        <w:tc>
          <w:tcPr>
            <w:tcW w:w="2550" w:type="dxa"/>
            <w:vAlign w:val="center"/>
          </w:tcPr>
          <w:p>
            <w:pPr>
              <w:pStyle w:val="22"/>
              <w:keepNext w:val="0"/>
              <w:keepLines w:val="0"/>
              <w:pageBreakBefore w:val="0"/>
              <w:kinsoku/>
              <w:wordWrap/>
              <w:overflowPunct/>
              <w:topLinePunct w:val="0"/>
              <w:bidi w:val="0"/>
              <w:spacing w:line="360" w:lineRule="auto"/>
              <w:ind w:right="138"/>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要求工期</w:t>
            </w:r>
          </w:p>
        </w:tc>
        <w:tc>
          <w:tcPr>
            <w:tcW w:w="5864" w:type="dxa"/>
            <w:vAlign w:val="center"/>
          </w:tcPr>
          <w:p>
            <w:pPr>
              <w:pStyle w:val="22"/>
              <w:keepNext w:val="0"/>
              <w:keepLines w:val="0"/>
              <w:pageBreakBefore w:val="0"/>
              <w:tabs>
                <w:tab w:val="left" w:pos="2419"/>
                <w:tab w:val="left" w:pos="3187"/>
                <w:tab w:val="left" w:pos="3816"/>
              </w:tabs>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eastAsia="宋体"/>
                <w:color w:val="000000" w:themeColor="text1"/>
                <w:sz w:val="21"/>
                <w14:textFill>
                  <w14:solidFill>
                    <w14:schemeClr w14:val="tx1"/>
                  </w14:solidFill>
                </w14:textFill>
              </w:rPr>
              <w:t>自签订合同之日起</w:t>
            </w:r>
            <w:r>
              <w:rPr>
                <w:rFonts w:hint="eastAsia" w:ascii="宋体" w:hAnsi="宋体" w:eastAsia="宋体" w:cs="宋体"/>
                <w:color w:val="000000" w:themeColor="text1"/>
                <w:sz w:val="21"/>
                <w14:textFill>
                  <w14:solidFill>
                    <w14:schemeClr w14:val="tx1"/>
                  </w14:solidFill>
                </w14:textFill>
              </w:rPr>
              <w:t xml:space="preserve"> </w:t>
            </w:r>
            <w:r>
              <w:rPr>
                <w:rFonts w:hint="eastAsia" w:cs="宋体"/>
                <w:color w:val="000000" w:themeColor="text1"/>
                <w:sz w:val="21"/>
                <w:lang w:val="en-US" w:eastAsia="zh-CN"/>
                <w14:textFill>
                  <w14:solidFill>
                    <w14:schemeClr w14:val="tx1"/>
                  </w14:solidFill>
                </w14:textFill>
              </w:rPr>
              <w:t>50个日历日</w:t>
            </w:r>
            <w:r>
              <w:rPr>
                <w:rFonts w:hint="eastAsia" w:eastAsia="宋体"/>
                <w:color w:val="000000" w:themeColor="text1"/>
                <w:sz w:val="21"/>
                <w14:textFill>
                  <w14:solidFill>
                    <w14:schemeClr w14:val="tx1"/>
                  </w14:solidFill>
                </w14:textFill>
              </w:rPr>
              <w:t>内全部安装调试合格完毕并交付使用。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1.3.3</w:t>
            </w:r>
          </w:p>
        </w:tc>
        <w:tc>
          <w:tcPr>
            <w:tcW w:w="2550" w:type="dxa"/>
            <w:vAlign w:val="center"/>
          </w:tcPr>
          <w:p>
            <w:pPr>
              <w:pStyle w:val="22"/>
              <w:keepNext w:val="0"/>
              <w:keepLines w:val="0"/>
              <w:pageBreakBefore w:val="0"/>
              <w:kinsoku/>
              <w:wordWrap/>
              <w:overflowPunct/>
              <w:topLinePunct w:val="0"/>
              <w:bidi w:val="0"/>
              <w:spacing w:line="360" w:lineRule="auto"/>
              <w:ind w:left="147" w:right="140"/>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交货地点</w:t>
            </w:r>
          </w:p>
        </w:tc>
        <w:tc>
          <w:tcPr>
            <w:tcW w:w="5864" w:type="dxa"/>
            <w:vAlign w:val="center"/>
          </w:tcPr>
          <w:p>
            <w:pPr>
              <w:pStyle w:val="22"/>
              <w:keepNext w:val="0"/>
              <w:keepLines w:val="0"/>
              <w:pageBreakBefore w:val="0"/>
              <w:kinsoku/>
              <w:wordWrap/>
              <w:overflowPunct/>
              <w:topLinePunct w:val="0"/>
              <w:bidi w:val="0"/>
              <w:spacing w:line="360" w:lineRule="auto"/>
              <w:ind w:left="0" w:right="140"/>
              <w:jc w:val="left"/>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招标人指定地点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1.3.4</w:t>
            </w:r>
          </w:p>
        </w:tc>
        <w:tc>
          <w:tcPr>
            <w:tcW w:w="2550" w:type="dxa"/>
            <w:vAlign w:val="center"/>
          </w:tcPr>
          <w:p>
            <w:pPr>
              <w:pStyle w:val="22"/>
              <w:keepNext w:val="0"/>
              <w:keepLines w:val="0"/>
              <w:pageBreakBefore w:val="0"/>
              <w:kinsoku/>
              <w:wordWrap/>
              <w:overflowPunct/>
              <w:topLinePunct w:val="0"/>
              <w:bidi w:val="0"/>
              <w:spacing w:line="360" w:lineRule="auto"/>
              <w:ind w:left="147" w:right="140"/>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质量标准</w:t>
            </w:r>
          </w:p>
        </w:tc>
        <w:tc>
          <w:tcPr>
            <w:tcW w:w="5864" w:type="dxa"/>
            <w:vAlign w:val="center"/>
          </w:tcPr>
          <w:p>
            <w:pPr>
              <w:pStyle w:val="22"/>
              <w:keepNext w:val="0"/>
              <w:keepLines w:val="0"/>
              <w:pageBreakBefore w:val="0"/>
              <w:kinsoku/>
              <w:wordWrap/>
              <w:overflowPunct/>
              <w:topLinePunct w:val="0"/>
              <w:bidi w:val="0"/>
              <w:spacing w:line="360" w:lineRule="auto"/>
              <w:ind w:left="0" w:right="140"/>
              <w:jc w:val="left"/>
              <w:textAlignment w:val="auto"/>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1.4.1</w:t>
            </w:r>
          </w:p>
        </w:tc>
        <w:tc>
          <w:tcPr>
            <w:tcW w:w="2550" w:type="dxa"/>
            <w:vAlign w:val="center"/>
          </w:tcPr>
          <w:p>
            <w:pPr>
              <w:pStyle w:val="22"/>
              <w:keepNext w:val="0"/>
              <w:keepLines w:val="0"/>
              <w:pageBreakBefore w:val="0"/>
              <w:kinsoku/>
              <w:wordWrap/>
              <w:overflowPunct/>
              <w:topLinePunct w:val="0"/>
              <w:bidi w:val="0"/>
              <w:spacing w:line="360" w:lineRule="auto"/>
              <w:ind w:right="141"/>
              <w:jc w:val="both"/>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投标人资质条件、能力、信誉</w:t>
            </w:r>
          </w:p>
        </w:tc>
        <w:tc>
          <w:tcPr>
            <w:tcW w:w="5864" w:type="dxa"/>
            <w:vAlign w:val="center"/>
          </w:tcPr>
          <w:p>
            <w:pPr>
              <w:pStyle w:val="21"/>
              <w:keepNext w:val="0"/>
              <w:keepLines w:val="0"/>
              <w:pageBreakBefore w:val="0"/>
              <w:numPr>
                <w:ilvl w:val="0"/>
                <w:numId w:val="1"/>
              </w:numPr>
              <w:tabs>
                <w:tab w:val="left" w:pos="1200"/>
                <w:tab w:val="left" w:pos="3112"/>
                <w:tab w:val="left" w:pos="4600"/>
              </w:tabs>
              <w:kinsoku/>
              <w:wordWrap/>
              <w:overflowPunct/>
              <w:topLinePunct w:val="0"/>
              <w:bidi w:val="0"/>
              <w:spacing w:line="360" w:lineRule="auto"/>
              <w:ind w:left="0" w:leftChars="0" w:right="57" w:rightChars="0" w:firstLine="0" w:firstLineChars="0"/>
              <w:jc w:val="both"/>
              <w:textAlignment w:val="auto"/>
              <w:rPr>
                <w:rFonts w:hint="eastAsia" w:cs="宋体"/>
                <w:color w:val="000000" w:themeColor="text1"/>
                <w:spacing w:val="10"/>
                <w:sz w:val="21"/>
                <w:highlight w:val="none"/>
                <w:lang w:eastAsia="zh-CN"/>
                <w14:textFill>
                  <w14:solidFill>
                    <w14:schemeClr w14:val="tx1"/>
                  </w14:solidFill>
                </w14:textFill>
              </w:rPr>
            </w:pPr>
            <w:r>
              <w:rPr>
                <w:rFonts w:hint="eastAsia" w:ascii="宋体" w:hAnsi="宋体" w:eastAsia="宋体" w:cs="宋体"/>
                <w:color w:val="000000" w:themeColor="text1"/>
                <w:spacing w:val="-7"/>
                <w:sz w:val="21"/>
                <w:highlight w:val="none"/>
                <w14:textFill>
                  <w14:solidFill>
                    <w14:schemeClr w14:val="tx1"/>
                  </w14:solidFill>
                </w14:textFill>
              </w:rPr>
              <w:t>资质要求</w:t>
            </w:r>
            <w:r>
              <w:rPr>
                <w:rFonts w:hint="eastAsia" w:ascii="宋体" w:hAnsi="宋体" w:eastAsia="宋体" w:cs="宋体"/>
                <w:color w:val="000000" w:themeColor="text1"/>
                <w:sz w:val="21"/>
                <w:highlight w:val="none"/>
                <w14:textFill>
                  <w14:solidFill>
                    <w14:schemeClr w14:val="tx1"/>
                  </w14:solidFill>
                </w14:textFill>
              </w:rPr>
              <w:t>：</w:t>
            </w:r>
          </w:p>
          <w:p>
            <w:pPr>
              <w:pStyle w:val="21"/>
              <w:keepNext w:val="0"/>
              <w:keepLines w:val="0"/>
              <w:pageBreakBefore w:val="0"/>
              <w:numPr>
                <w:ilvl w:val="0"/>
                <w:numId w:val="0"/>
              </w:numPr>
              <w:tabs>
                <w:tab w:val="left" w:pos="1200"/>
                <w:tab w:val="left" w:pos="3112"/>
                <w:tab w:val="left" w:pos="4600"/>
              </w:tabs>
              <w:kinsoku/>
              <w:wordWrap/>
              <w:overflowPunct/>
              <w:topLinePunct w:val="0"/>
              <w:bidi w:val="0"/>
              <w:spacing w:line="360" w:lineRule="auto"/>
              <w:ind w:leftChars="0" w:right="57" w:rightChars="0"/>
              <w:jc w:val="both"/>
              <w:textAlignment w:val="auto"/>
              <w:rPr>
                <w:rFonts w:hint="eastAsia" w:cs="宋体"/>
                <w:color w:val="000000" w:themeColor="text1"/>
                <w:spacing w:val="10"/>
                <w:sz w:val="21"/>
                <w:highlight w:val="none"/>
                <w:lang w:eastAsia="zh-CN"/>
                <w14:textFill>
                  <w14:solidFill>
                    <w14:schemeClr w14:val="tx1"/>
                  </w14:solidFill>
                </w14:textFill>
              </w:rPr>
            </w:pPr>
            <w:r>
              <w:rPr>
                <w:rFonts w:hint="eastAsia" w:cs="宋体"/>
                <w:color w:val="000000" w:themeColor="text1"/>
                <w:spacing w:val="7"/>
                <w:sz w:val="21"/>
                <w:highlight w:val="none"/>
                <w:lang w:eastAsia="zh-CN"/>
                <w14:textFill>
                  <w14:solidFill>
                    <w14:schemeClr w14:val="tx1"/>
                  </w14:solidFill>
                </w14:textFill>
              </w:rPr>
              <w:t>①</w:t>
            </w:r>
            <w:r>
              <w:rPr>
                <w:rFonts w:hint="eastAsia" w:ascii="宋体" w:hAnsi="宋体" w:eastAsia="宋体" w:cs="宋体"/>
                <w:color w:val="000000" w:themeColor="text1"/>
                <w:spacing w:val="7"/>
                <w:sz w:val="21"/>
                <w:highlight w:val="none"/>
                <w14:textFill>
                  <w14:solidFill>
                    <w14:schemeClr w14:val="tx1"/>
                  </w14:solidFill>
                </w14:textFill>
              </w:rPr>
              <w:t>本次招标要求投标人须具备</w:t>
            </w:r>
            <w:r>
              <w:rPr>
                <w:rFonts w:hint="eastAsia" w:cs="宋体"/>
                <w:color w:val="000000" w:themeColor="text1"/>
                <w:spacing w:val="7"/>
                <w:sz w:val="21"/>
                <w:highlight w:val="none"/>
                <w:lang w:eastAsia="zh-CN"/>
                <w14:textFill>
                  <w14:solidFill>
                    <w14:schemeClr w14:val="tx1"/>
                  </w14:solidFill>
                </w14:textFill>
              </w:rPr>
              <w:t>与</w:t>
            </w:r>
            <w:r>
              <w:rPr>
                <w:rFonts w:hint="eastAsia" w:ascii="宋体" w:hAnsi="宋体" w:eastAsia="宋体" w:cs="宋体"/>
                <w:color w:val="000000" w:themeColor="text1"/>
                <w:spacing w:val="10"/>
                <w:sz w:val="21"/>
                <w:highlight w:val="none"/>
                <w14:textFill>
                  <w14:solidFill>
                    <w14:schemeClr w14:val="tx1"/>
                  </w14:solidFill>
                </w14:textFill>
              </w:rPr>
              <w:t>本次招标</w:t>
            </w:r>
            <w:r>
              <w:rPr>
                <w:rFonts w:hint="eastAsia" w:cs="宋体"/>
                <w:color w:val="000000" w:themeColor="text1"/>
                <w:spacing w:val="10"/>
                <w:sz w:val="21"/>
                <w:highlight w:val="none"/>
                <w:lang w:eastAsia="zh-CN"/>
                <w14:textFill>
                  <w14:solidFill>
                    <w14:schemeClr w14:val="tx1"/>
                  </w14:solidFill>
                </w14:textFill>
              </w:rPr>
              <w:t>设备</w:t>
            </w:r>
            <w:r>
              <w:rPr>
                <w:rFonts w:hint="eastAsia" w:ascii="宋体" w:hAnsi="宋体" w:eastAsia="宋体" w:cs="宋体"/>
                <w:color w:val="000000" w:themeColor="text1"/>
                <w:spacing w:val="10"/>
                <w:sz w:val="21"/>
                <w:highlight w:val="none"/>
                <w14:textFill>
                  <w14:solidFill>
                    <w14:schemeClr w14:val="tx1"/>
                  </w14:solidFill>
                </w14:textFill>
              </w:rPr>
              <w:t>数量相应的供货能力</w:t>
            </w:r>
            <w:r>
              <w:rPr>
                <w:rFonts w:hint="eastAsia" w:cs="宋体"/>
                <w:color w:val="000000" w:themeColor="text1"/>
                <w:spacing w:val="10"/>
                <w:sz w:val="21"/>
                <w:highlight w:val="none"/>
                <w:lang w:eastAsia="zh-CN"/>
                <w14:textFill>
                  <w14:solidFill>
                    <w14:schemeClr w14:val="tx1"/>
                  </w14:solidFill>
                </w14:textFill>
              </w:rPr>
              <w:t>。【注：</w:t>
            </w:r>
            <w:r>
              <w:rPr>
                <w:rFonts w:hint="eastAsia" w:cs="宋体"/>
                <w:color w:val="000000" w:themeColor="text1"/>
                <w:spacing w:val="10"/>
                <w:sz w:val="21"/>
                <w:highlight w:val="none"/>
                <w:lang w:val="en-US" w:eastAsia="zh-CN"/>
                <w14:textFill>
                  <w14:solidFill>
                    <w14:schemeClr w14:val="tx1"/>
                  </w14:solidFill>
                </w14:textFill>
              </w:rPr>
              <w:t>供货能力指</w:t>
            </w:r>
            <w:r>
              <w:rPr>
                <w:rFonts w:hint="eastAsia" w:cs="宋体"/>
                <w:color w:val="000000" w:themeColor="text1"/>
                <w:spacing w:val="10"/>
                <w:sz w:val="21"/>
                <w:highlight w:val="none"/>
                <w:lang w:eastAsia="zh-CN"/>
                <w14:textFill>
                  <w14:solidFill>
                    <w14:schemeClr w14:val="tx1"/>
                  </w14:solidFill>
                </w14:textFill>
              </w:rPr>
              <w:t>投标人</w:t>
            </w:r>
            <w:r>
              <w:rPr>
                <w:rFonts w:hint="eastAsia" w:cs="宋体"/>
                <w:color w:val="000000" w:themeColor="text1"/>
                <w:spacing w:val="10"/>
                <w:sz w:val="21"/>
                <w:highlight w:val="none"/>
                <w:lang w:val="en-US" w:eastAsia="zh-CN"/>
                <w14:textFill>
                  <w14:solidFill>
                    <w14:schemeClr w14:val="tx1"/>
                  </w14:solidFill>
                </w14:textFill>
              </w:rPr>
              <w:t>可以是本次招标</w:t>
            </w:r>
            <w:r>
              <w:rPr>
                <w:rFonts w:hint="eastAsia" w:cs="宋体"/>
                <w:color w:val="000000" w:themeColor="text1"/>
                <w:spacing w:val="10"/>
                <w:sz w:val="21"/>
                <w:highlight w:val="none"/>
                <w:lang w:eastAsia="zh-CN"/>
                <w14:textFill>
                  <w14:solidFill>
                    <w14:schemeClr w14:val="tx1"/>
                  </w14:solidFill>
                </w14:textFill>
              </w:rPr>
              <w:t>设备</w:t>
            </w:r>
            <w:r>
              <w:rPr>
                <w:rFonts w:hint="eastAsia" w:cs="宋体"/>
                <w:color w:val="000000" w:themeColor="text1"/>
                <w:spacing w:val="10"/>
                <w:sz w:val="21"/>
                <w:highlight w:val="none"/>
                <w:lang w:val="en-US" w:eastAsia="zh-CN"/>
                <w14:textFill>
                  <w14:solidFill>
                    <w14:schemeClr w14:val="tx1"/>
                  </w14:solidFill>
                </w14:textFill>
              </w:rPr>
              <w:t>的</w:t>
            </w:r>
            <w:r>
              <w:rPr>
                <w:rFonts w:hint="eastAsia" w:cs="宋体"/>
                <w:color w:val="000000" w:themeColor="text1"/>
                <w:spacing w:val="10"/>
                <w:sz w:val="21"/>
                <w:highlight w:val="none"/>
                <w:lang w:eastAsia="zh-CN"/>
                <w14:textFill>
                  <w14:solidFill>
                    <w14:schemeClr w14:val="tx1"/>
                  </w14:solidFill>
                </w14:textFill>
              </w:rPr>
              <w:t>生产厂家（或是</w:t>
            </w:r>
            <w:r>
              <w:rPr>
                <w:rFonts w:hint="eastAsia" w:cs="宋体"/>
                <w:color w:val="000000" w:themeColor="text1"/>
                <w:spacing w:val="10"/>
                <w:sz w:val="21"/>
                <w:highlight w:val="none"/>
                <w:lang w:val="en-US" w:eastAsia="zh-CN"/>
                <w14:textFill>
                  <w14:solidFill>
                    <w14:schemeClr w14:val="tx1"/>
                  </w14:solidFill>
                </w14:textFill>
              </w:rPr>
              <w:t>具</w:t>
            </w:r>
            <w:r>
              <w:rPr>
                <w:rFonts w:hint="eastAsia" w:cs="宋体"/>
                <w:color w:val="000000" w:themeColor="text1"/>
                <w:spacing w:val="10"/>
                <w:sz w:val="21"/>
                <w:highlight w:val="none"/>
                <w:lang w:eastAsia="zh-CN"/>
                <w14:textFill>
                  <w14:solidFill>
                    <w14:schemeClr w14:val="tx1"/>
                  </w14:solidFill>
                </w14:textFill>
              </w:rPr>
              <w:t>有</w:t>
            </w:r>
            <w:r>
              <w:rPr>
                <w:rFonts w:hint="eastAsia" w:cs="宋体"/>
                <w:color w:val="000000" w:themeColor="text1"/>
                <w:spacing w:val="10"/>
                <w:sz w:val="21"/>
                <w:highlight w:val="none"/>
                <w:lang w:val="en-US" w:eastAsia="zh-CN"/>
                <w14:textFill>
                  <w14:solidFill>
                    <w14:schemeClr w14:val="tx1"/>
                  </w14:solidFill>
                </w14:textFill>
              </w:rPr>
              <w:t>本次招标设备</w:t>
            </w:r>
            <w:r>
              <w:rPr>
                <w:rFonts w:hint="eastAsia" w:cs="宋体"/>
                <w:color w:val="000000" w:themeColor="text1"/>
                <w:spacing w:val="10"/>
                <w:sz w:val="21"/>
                <w:highlight w:val="none"/>
                <w:lang w:eastAsia="zh-CN"/>
                <w14:textFill>
                  <w14:solidFill>
                    <w14:schemeClr w14:val="tx1"/>
                  </w14:solidFill>
                </w14:textFill>
              </w:rPr>
              <w:t>生产厂家授权供</w:t>
            </w:r>
            <w:r>
              <w:rPr>
                <w:rFonts w:hint="eastAsia" w:cs="宋体"/>
                <w:color w:val="000000" w:themeColor="text1"/>
                <w:spacing w:val="10"/>
                <w:sz w:val="21"/>
                <w:highlight w:val="none"/>
                <w:lang w:val="en-US" w:eastAsia="zh-CN"/>
                <w14:textFill>
                  <w14:solidFill>
                    <w14:schemeClr w14:val="tx1"/>
                  </w14:solidFill>
                </w14:textFill>
              </w:rPr>
              <w:t>货</w:t>
            </w:r>
            <w:r>
              <w:rPr>
                <w:rFonts w:hint="eastAsia" w:cs="宋体"/>
                <w:color w:val="000000" w:themeColor="text1"/>
                <w:spacing w:val="10"/>
                <w:sz w:val="21"/>
                <w:highlight w:val="none"/>
                <w:lang w:eastAsia="zh-CN"/>
                <w14:textFill>
                  <w14:solidFill>
                    <w14:schemeClr w14:val="tx1"/>
                  </w14:solidFill>
                </w14:textFill>
              </w:rPr>
              <w:t>资格的投标人）】</w:t>
            </w:r>
          </w:p>
          <w:p>
            <w:pPr>
              <w:pStyle w:val="21"/>
              <w:keepNext w:val="0"/>
              <w:keepLines w:val="0"/>
              <w:pageBreakBefore w:val="0"/>
              <w:numPr>
                <w:ilvl w:val="0"/>
                <w:numId w:val="0"/>
              </w:numPr>
              <w:tabs>
                <w:tab w:val="left" w:pos="1200"/>
                <w:tab w:val="left" w:pos="3112"/>
                <w:tab w:val="left" w:pos="4600"/>
              </w:tabs>
              <w:kinsoku/>
              <w:wordWrap/>
              <w:overflowPunct/>
              <w:topLinePunct w:val="0"/>
              <w:bidi w:val="0"/>
              <w:spacing w:line="360" w:lineRule="auto"/>
              <w:ind w:leftChars="0" w:right="57" w:rightChars="0"/>
              <w:jc w:val="both"/>
              <w:textAlignment w:val="auto"/>
              <w:rPr>
                <w:rFonts w:hint="eastAsia" w:ascii="宋体" w:hAnsi="宋体" w:eastAsia="宋体" w:cs="宋体"/>
                <w:color w:val="000000" w:themeColor="text1"/>
                <w:spacing w:val="7"/>
                <w:sz w:val="21"/>
                <w:highlight w:val="none"/>
                <w:lang w:val="en-US" w:eastAsia="zh-CN"/>
                <w14:textFill>
                  <w14:solidFill>
                    <w14:schemeClr w14:val="tx1"/>
                  </w14:solidFill>
                </w14:textFill>
              </w:rPr>
            </w:pPr>
            <w:r>
              <w:rPr>
                <w:rFonts w:hint="eastAsia" w:cs="宋体"/>
                <w:color w:val="000000" w:themeColor="text1"/>
                <w:spacing w:val="7"/>
                <w:sz w:val="21"/>
                <w:highlight w:val="none"/>
                <w:lang w:eastAsia="zh-CN"/>
                <w14:textFill>
                  <w14:solidFill>
                    <w14:schemeClr w14:val="tx1"/>
                  </w14:solidFill>
                </w14:textFill>
              </w:rPr>
              <w:t>②</w:t>
            </w:r>
            <w:r>
              <w:rPr>
                <w:rFonts w:hint="eastAsia" w:ascii="宋体" w:hAnsi="宋体" w:eastAsia="宋体" w:cs="宋体"/>
                <w:color w:val="000000" w:themeColor="text1"/>
                <w:spacing w:val="7"/>
                <w:sz w:val="21"/>
                <w:highlight w:val="none"/>
                <w14:textFill>
                  <w14:solidFill>
                    <w14:schemeClr w14:val="tx1"/>
                  </w14:solidFill>
                </w14:textFill>
              </w:rPr>
              <w:t>本次招标不接受联合体投标。</w:t>
            </w:r>
          </w:p>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（2）财务要求：</w:t>
            </w:r>
            <w:r>
              <w:rPr>
                <w:rFonts w:hint="eastAsia" w:ascii="宋体" w:hAnsi="宋体" w:eastAsia="宋体" w:cs="宋体"/>
                <w:color w:val="000000" w:themeColor="text1"/>
                <w:szCs w:val="21"/>
                <w:highlight w:val="none"/>
                <w:lang w:val="en-US" w:bidi="ar"/>
                <w14:textFill>
                  <w14:solidFill>
                    <w14:schemeClr w14:val="tx1"/>
                  </w14:solidFill>
                </w14:textFill>
              </w:rPr>
              <w:t>无</w:t>
            </w:r>
            <w:r>
              <w:rPr>
                <w:rFonts w:hint="eastAsia" w:cs="宋体"/>
                <w:color w:val="000000" w:themeColor="text1"/>
                <w:szCs w:val="21"/>
                <w:highlight w:val="none"/>
                <w:lang w:val="en-US" w:eastAsia="zh-CN" w:bidi="ar"/>
                <w14:textFill>
                  <w14:solidFill>
                    <w14:schemeClr w14:val="tx1"/>
                  </w14:solidFill>
                </w14:textFill>
              </w:rPr>
              <w:t>要求</w:t>
            </w:r>
          </w:p>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lang w:val="en-US" w:bidi="ar"/>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（3）投标人业绩：</w:t>
            </w:r>
            <w:r>
              <w:rPr>
                <w:rFonts w:hint="eastAsia" w:ascii="宋体" w:hAnsi="宋体" w:eastAsia="宋体" w:cs="宋体"/>
                <w:color w:val="000000" w:themeColor="text1"/>
                <w:szCs w:val="21"/>
                <w:highlight w:val="none"/>
                <w:lang w:val="en-US" w:bidi="ar"/>
                <w14:textFill>
                  <w14:solidFill>
                    <w14:schemeClr w14:val="tx1"/>
                  </w14:solidFill>
                </w14:textFill>
              </w:rPr>
              <w:t>无</w:t>
            </w:r>
            <w:r>
              <w:rPr>
                <w:rFonts w:hint="eastAsia" w:cs="宋体"/>
                <w:color w:val="000000" w:themeColor="text1"/>
                <w:szCs w:val="21"/>
                <w:highlight w:val="none"/>
                <w:lang w:val="en-US" w:eastAsia="zh-CN" w:bidi="ar"/>
                <w14:textFill>
                  <w14:solidFill>
                    <w14:schemeClr w14:val="tx1"/>
                  </w14:solidFill>
                </w14:textFill>
              </w:rPr>
              <w:t>要求</w:t>
            </w:r>
          </w:p>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（4）信誉要求：无</w:t>
            </w:r>
            <w:r>
              <w:rPr>
                <w:rFonts w:hint="eastAsia" w:cs="宋体"/>
                <w:color w:val="000000" w:themeColor="text1"/>
                <w:szCs w:val="21"/>
                <w:highlight w:val="none"/>
                <w:lang w:val="en-US" w:eastAsia="zh-CN" w:bidi="ar"/>
                <w14:textFill>
                  <w14:solidFill>
                    <w14:schemeClr w14:val="tx1"/>
                  </w14:solidFill>
                </w14:textFill>
              </w:rPr>
              <w:t>要求</w:t>
            </w:r>
          </w:p>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pacing w:val="10"/>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（5）其他要求：无</w:t>
            </w:r>
            <w:r>
              <w:rPr>
                <w:rFonts w:hint="eastAsia" w:cs="宋体"/>
                <w:color w:val="000000" w:themeColor="text1"/>
                <w:szCs w:val="21"/>
                <w:highlight w:val="none"/>
                <w:lang w:val="en-US" w:eastAsia="zh-CN" w:bidi="ar"/>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1.4.2</w:t>
            </w:r>
          </w:p>
        </w:tc>
        <w:tc>
          <w:tcPr>
            <w:tcW w:w="2550" w:type="dxa"/>
            <w:vAlign w:val="center"/>
          </w:tcPr>
          <w:p>
            <w:pPr>
              <w:pStyle w:val="22"/>
              <w:keepNext w:val="0"/>
              <w:keepLines w:val="0"/>
              <w:pageBreakBefore w:val="0"/>
              <w:kinsoku/>
              <w:wordWrap/>
              <w:overflowPunct/>
              <w:topLinePunct w:val="0"/>
              <w:bidi w:val="0"/>
              <w:spacing w:line="360" w:lineRule="auto"/>
              <w:ind w:right="14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是否接受联合体投标</w:t>
            </w:r>
          </w:p>
        </w:tc>
        <w:tc>
          <w:tcPr>
            <w:tcW w:w="5864" w:type="dxa"/>
            <w:vAlign w:val="center"/>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1.4.3</w:t>
            </w:r>
          </w:p>
        </w:tc>
        <w:tc>
          <w:tcPr>
            <w:tcW w:w="2550" w:type="dxa"/>
            <w:vAlign w:val="center"/>
          </w:tcPr>
          <w:p>
            <w:pPr>
              <w:pStyle w:val="22"/>
              <w:keepNext w:val="0"/>
              <w:keepLines w:val="0"/>
              <w:pageBreakBefore w:val="0"/>
              <w:kinsoku/>
              <w:wordWrap/>
              <w:overflowPunct/>
              <w:topLinePunct w:val="0"/>
              <w:bidi w:val="0"/>
              <w:spacing w:line="360" w:lineRule="auto"/>
              <w:ind w:right="14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投标人不得存在的其他情形</w:t>
            </w:r>
          </w:p>
        </w:tc>
        <w:tc>
          <w:tcPr>
            <w:tcW w:w="5864" w:type="dxa"/>
            <w:vAlign w:val="center"/>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详见投标人须知</w:t>
            </w:r>
            <w:r>
              <w:rPr>
                <w:rFonts w:hint="eastAsia" w:ascii="宋体" w:hAnsi="宋体" w:eastAsia="宋体" w:cs="宋体"/>
                <w:color w:val="000000" w:themeColor="text1"/>
                <w:sz w:val="21"/>
                <w:highlight w:val="none"/>
                <w:lang w:val="en-US"/>
                <w14:textFill>
                  <w14:solidFill>
                    <w14:schemeClr w14:val="tx1"/>
                  </w14:solidFill>
                </w14:textFill>
              </w:rPr>
              <w:t>1.4.3</w:t>
            </w:r>
            <w:r>
              <w:rPr>
                <w:rFonts w:hint="eastAsia" w:ascii="宋体" w:hAnsi="宋体" w:eastAsia="宋体" w:cs="宋体"/>
                <w:color w:val="000000" w:themeColor="text1"/>
                <w:szCs w:val="21"/>
                <w:highlight w:val="none"/>
                <w:lang w:bidi="ar"/>
                <w14:textFill>
                  <w14:solidFill>
                    <w14:schemeClr w14:val="tx1"/>
                  </w14:solidFill>
                </w14:textFill>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1.9.1</w:t>
            </w:r>
          </w:p>
        </w:tc>
        <w:tc>
          <w:tcPr>
            <w:tcW w:w="2550" w:type="dxa"/>
            <w:vAlign w:val="center"/>
          </w:tcPr>
          <w:p>
            <w:pPr>
              <w:pStyle w:val="22"/>
              <w:keepNext w:val="0"/>
              <w:keepLines w:val="0"/>
              <w:pageBreakBefore w:val="0"/>
              <w:kinsoku/>
              <w:wordWrap/>
              <w:overflowPunct/>
              <w:topLinePunct w:val="0"/>
              <w:bidi w:val="0"/>
              <w:spacing w:line="360" w:lineRule="auto"/>
              <w:ind w:right="140"/>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投标预备会</w:t>
            </w:r>
          </w:p>
        </w:tc>
        <w:tc>
          <w:tcPr>
            <w:tcW w:w="5864" w:type="dxa"/>
            <w:vAlign w:val="center"/>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1.10.1</w:t>
            </w:r>
          </w:p>
        </w:tc>
        <w:tc>
          <w:tcPr>
            <w:tcW w:w="2550" w:type="dxa"/>
            <w:vAlign w:val="center"/>
          </w:tcPr>
          <w:p>
            <w:pPr>
              <w:pStyle w:val="22"/>
              <w:keepNext w:val="0"/>
              <w:keepLines w:val="0"/>
              <w:pageBreakBefore w:val="0"/>
              <w:kinsoku/>
              <w:wordWrap/>
              <w:overflowPunct/>
              <w:topLinePunct w:val="0"/>
              <w:bidi w:val="0"/>
              <w:spacing w:line="360" w:lineRule="auto"/>
              <w:ind w:right="138"/>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分包</w:t>
            </w:r>
          </w:p>
        </w:tc>
        <w:tc>
          <w:tcPr>
            <w:tcW w:w="5864" w:type="dxa"/>
            <w:vAlign w:val="center"/>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1.11.4</w:t>
            </w:r>
          </w:p>
        </w:tc>
        <w:tc>
          <w:tcPr>
            <w:tcW w:w="2550" w:type="dxa"/>
            <w:vAlign w:val="center"/>
          </w:tcPr>
          <w:p>
            <w:pPr>
              <w:pStyle w:val="22"/>
              <w:keepNext w:val="0"/>
              <w:keepLines w:val="0"/>
              <w:pageBreakBefore w:val="0"/>
              <w:kinsoku/>
              <w:wordWrap/>
              <w:overflowPunct/>
              <w:topLinePunct w:val="0"/>
              <w:bidi w:val="0"/>
              <w:spacing w:line="360" w:lineRule="auto"/>
              <w:ind w:right="138"/>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偏差</w:t>
            </w:r>
          </w:p>
        </w:tc>
        <w:tc>
          <w:tcPr>
            <w:tcW w:w="5864" w:type="dxa"/>
            <w:vAlign w:val="center"/>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2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2.1</w:t>
            </w:r>
          </w:p>
        </w:tc>
        <w:tc>
          <w:tcPr>
            <w:tcW w:w="255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招标文件的组成</w:t>
            </w:r>
          </w:p>
        </w:tc>
        <w:tc>
          <w:tcPr>
            <w:tcW w:w="5864"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投标人须知2.1条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2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2.2</w:t>
            </w:r>
          </w:p>
        </w:tc>
        <w:tc>
          <w:tcPr>
            <w:tcW w:w="255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招标文件的澄清</w:t>
            </w:r>
          </w:p>
        </w:tc>
        <w:tc>
          <w:tcPr>
            <w:tcW w:w="5864"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投标截止日前15天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2.3</w:t>
            </w:r>
          </w:p>
        </w:tc>
        <w:tc>
          <w:tcPr>
            <w:tcW w:w="255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招标文件的修改</w:t>
            </w:r>
          </w:p>
        </w:tc>
        <w:tc>
          <w:tcPr>
            <w:tcW w:w="5864"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投标截止日前15天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2.4</w:t>
            </w:r>
          </w:p>
        </w:tc>
        <w:tc>
          <w:tcPr>
            <w:tcW w:w="255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潜在的投标人提出异议时间</w:t>
            </w:r>
          </w:p>
        </w:tc>
        <w:tc>
          <w:tcPr>
            <w:tcW w:w="5864"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投标截止日前10天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2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2.3.3</w:t>
            </w:r>
          </w:p>
        </w:tc>
        <w:tc>
          <w:tcPr>
            <w:tcW w:w="2550" w:type="dxa"/>
            <w:vAlign w:val="center"/>
          </w:tcPr>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投标人确认收到招标文件修改的时间</w:t>
            </w:r>
          </w:p>
        </w:tc>
        <w:tc>
          <w:tcPr>
            <w:tcW w:w="5864" w:type="dxa"/>
            <w:vAlign w:val="center"/>
          </w:tcPr>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修改文件在投标人须知总则第 2.3.1、2.3.2款规定的网站上发布之日起，视为投标人已收到该文件修改。投标人未及时关注招标人在网上发布的修改文件造成投标人的投标文件不符合招标文件要求或废标的，由投标人自行负责。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3.2.</w:t>
            </w:r>
            <w:r>
              <w:rPr>
                <w:rFonts w:hint="eastAsia" w:cs="宋体"/>
                <w:color w:val="000000" w:themeColor="text1"/>
                <w:sz w:val="21"/>
                <w:highlight w:val="none"/>
                <w:lang w:val="en-US" w:eastAsia="zh-CN"/>
                <w14:textFill>
                  <w14:solidFill>
                    <w14:schemeClr w14:val="tx1"/>
                  </w14:solidFill>
                </w14:textFill>
              </w:rPr>
              <w:t>3</w:t>
            </w:r>
          </w:p>
        </w:tc>
        <w:tc>
          <w:tcPr>
            <w:tcW w:w="2550" w:type="dxa"/>
            <w:vAlign w:val="center"/>
          </w:tcPr>
          <w:p>
            <w:pPr>
              <w:pStyle w:val="22"/>
              <w:keepNext w:val="0"/>
              <w:keepLines w:val="0"/>
              <w:pageBreakBefore w:val="0"/>
              <w:kinsoku/>
              <w:wordWrap/>
              <w:overflowPunct/>
              <w:topLinePunct w:val="0"/>
              <w:bidi w:val="0"/>
              <w:spacing w:line="360" w:lineRule="auto"/>
              <w:ind w:left="147" w:right="138"/>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最高投标限价</w:t>
            </w:r>
          </w:p>
        </w:tc>
        <w:tc>
          <w:tcPr>
            <w:tcW w:w="5864" w:type="dxa"/>
            <w:vAlign w:val="center"/>
          </w:tcPr>
          <w:p>
            <w:pPr>
              <w:pStyle w:val="22"/>
              <w:keepNext w:val="0"/>
              <w:keepLines w:val="0"/>
              <w:pageBreakBefore w:val="0"/>
              <w:kinsoku/>
              <w:wordWrap/>
              <w:overflowPunct/>
              <w:topLinePunct w:val="0"/>
              <w:bidi w:val="0"/>
              <w:spacing w:line="360" w:lineRule="auto"/>
              <w:textAlignment w:val="auto"/>
              <w:rPr>
                <w:rFonts w:hint="default"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3.2.</w:t>
            </w:r>
            <w:r>
              <w:rPr>
                <w:rFonts w:hint="eastAsia" w:cs="宋体"/>
                <w:color w:val="000000" w:themeColor="text1"/>
                <w:sz w:val="21"/>
                <w:highlight w:val="none"/>
                <w:lang w:val="en-US" w:eastAsia="zh-CN"/>
                <w14:textFill>
                  <w14:solidFill>
                    <w14:schemeClr w14:val="tx1"/>
                  </w14:solidFill>
                </w14:textFill>
              </w:rPr>
              <w:t>4</w:t>
            </w:r>
          </w:p>
        </w:tc>
        <w:tc>
          <w:tcPr>
            <w:tcW w:w="2550" w:type="dxa"/>
            <w:vAlign w:val="center"/>
          </w:tcPr>
          <w:p>
            <w:pPr>
              <w:pStyle w:val="22"/>
              <w:keepNext w:val="0"/>
              <w:keepLines w:val="0"/>
              <w:pageBreakBefore w:val="0"/>
              <w:kinsoku/>
              <w:wordWrap/>
              <w:overflowPunct/>
              <w:topLinePunct w:val="0"/>
              <w:bidi w:val="0"/>
              <w:spacing w:line="360" w:lineRule="auto"/>
              <w:ind w:left="147" w:right="14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投标报价的其他要求</w:t>
            </w:r>
          </w:p>
        </w:tc>
        <w:tc>
          <w:tcPr>
            <w:tcW w:w="5864" w:type="dxa"/>
            <w:vAlign w:val="center"/>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3.3.1</w:t>
            </w:r>
          </w:p>
        </w:tc>
        <w:tc>
          <w:tcPr>
            <w:tcW w:w="2550" w:type="dxa"/>
            <w:vAlign w:val="center"/>
          </w:tcPr>
          <w:p>
            <w:pPr>
              <w:pStyle w:val="22"/>
              <w:keepNext w:val="0"/>
              <w:keepLines w:val="0"/>
              <w:pageBreakBefore w:val="0"/>
              <w:kinsoku/>
              <w:wordWrap/>
              <w:overflowPunct/>
              <w:topLinePunct w:val="0"/>
              <w:bidi w:val="0"/>
              <w:spacing w:line="360" w:lineRule="auto"/>
              <w:ind w:left="147" w:right="140"/>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投标有效期</w:t>
            </w:r>
          </w:p>
        </w:tc>
        <w:tc>
          <w:tcPr>
            <w:tcW w:w="5864" w:type="dxa"/>
            <w:vAlign w:val="center"/>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lang w:val="en-US"/>
                <w14:textFill>
                  <w14:solidFill>
                    <w14:schemeClr w14:val="tx1"/>
                  </w14:solidFill>
                </w14:textFill>
              </w:rPr>
            </w:pPr>
            <w:r>
              <w:rPr>
                <w:rFonts w:hint="eastAsia" w:ascii="宋体" w:hAnsi="宋体" w:eastAsia="宋体" w:cs="宋体"/>
                <w:color w:val="000000" w:themeColor="text1"/>
                <w:szCs w:val="21"/>
                <w:highlight w:val="none"/>
                <w:lang w:val="en-US" w:bidi="ar"/>
                <w14:textFill>
                  <w14:solidFill>
                    <w14:schemeClr w14:val="tx1"/>
                  </w14:solidFill>
                </w14:textFill>
              </w:rPr>
              <w:t>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en-US"/>
                <w14:textFill>
                  <w14:solidFill>
                    <w14:schemeClr w14:val="tx1"/>
                  </w14:solidFill>
                </w14:textFill>
              </w:rPr>
              <w:t>3</w:t>
            </w:r>
            <w:r>
              <w:rPr>
                <w:rFonts w:hint="eastAsia" w:ascii="宋体" w:hAnsi="宋体" w:eastAsia="宋体" w:cs="宋体"/>
                <w:color w:val="000000" w:themeColor="text1"/>
                <w:sz w:val="21"/>
                <w:highlight w:val="none"/>
                <w14:textFill>
                  <w14:solidFill>
                    <w14:schemeClr w14:val="tx1"/>
                  </w14:solidFill>
                </w14:textFill>
              </w:rPr>
              <w:t>.4.1</w:t>
            </w:r>
          </w:p>
        </w:tc>
        <w:tc>
          <w:tcPr>
            <w:tcW w:w="2550" w:type="dxa"/>
            <w:vAlign w:val="center"/>
          </w:tcPr>
          <w:p>
            <w:pPr>
              <w:pStyle w:val="22"/>
              <w:keepNext w:val="0"/>
              <w:keepLines w:val="0"/>
              <w:pageBreakBefore w:val="0"/>
              <w:kinsoku/>
              <w:wordWrap/>
              <w:overflowPunct/>
              <w:topLinePunct w:val="0"/>
              <w:bidi w:val="0"/>
              <w:spacing w:line="360" w:lineRule="auto"/>
              <w:ind w:left="147" w:right="140"/>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投标保证金</w:t>
            </w:r>
          </w:p>
        </w:tc>
        <w:tc>
          <w:tcPr>
            <w:tcW w:w="5864" w:type="dxa"/>
            <w:vAlign w:val="center"/>
          </w:tcPr>
          <w:p>
            <w:pPr>
              <w:snapToGrid w:val="0"/>
              <w:spacing w:line="384"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投标保证金的形式： 转账或信（电）汇或年金或保函，</w:t>
            </w:r>
            <w:r>
              <w:rPr>
                <w:rFonts w:hint="eastAsia" w:ascii="宋体" w:hAnsi="宋体" w:eastAsia="宋体" w:cs="宋体"/>
                <w:color w:val="000000" w:themeColor="text1"/>
                <w:szCs w:val="21"/>
                <w14:textFill>
                  <w14:solidFill>
                    <w14:schemeClr w14:val="tx1"/>
                  </w14:solidFill>
                </w14:textFill>
              </w:rPr>
              <w:t>采用银行保函的，必须为无条件保函，保函有效期不得低于投标有效期【备注：在投标截止时间前于开标现场将开具的无条件银行保函给招标人，复印件加盖投标人单位公章装入投标文件中】，否则做否决投标处理；</w:t>
            </w:r>
          </w:p>
          <w:p>
            <w:pPr>
              <w:snapToGrid w:val="0"/>
              <w:spacing w:line="384" w:lineRule="auto"/>
              <w:jc w:val="both"/>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投标保证金的金额</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
                <w:color w:val="000000" w:themeColor="text1"/>
                <w:u w:val="single"/>
                <w14:textFill>
                  <w14:solidFill>
                    <w14:schemeClr w14:val="tx1"/>
                  </w14:solidFill>
                </w14:textFill>
              </w:rPr>
              <w:t>人民币</w:t>
            </w:r>
            <w:r>
              <w:rPr>
                <w:rFonts w:hint="eastAsia" w:ascii="宋体" w:hAnsi="宋体" w:eastAsia="宋体" w:cs="宋体"/>
                <w:b/>
                <w:color w:val="000000" w:themeColor="text1"/>
                <w:u w:val="single"/>
                <w:lang w:val="en-US" w:eastAsia="zh-CN"/>
                <w14:textFill>
                  <w14:solidFill>
                    <w14:schemeClr w14:val="tx1"/>
                  </w14:solidFill>
                </w14:textFill>
              </w:rPr>
              <w:t>壹拾</w:t>
            </w:r>
            <w:r>
              <w:rPr>
                <w:rFonts w:hint="eastAsia" w:ascii="宋体" w:hAnsi="宋体" w:eastAsia="宋体" w:cs="宋体"/>
                <w:b/>
                <w:color w:val="000000" w:themeColor="text1"/>
                <w:u w:val="single"/>
                <w:lang w:eastAsia="zh-CN"/>
                <w14:textFill>
                  <w14:solidFill>
                    <w14:schemeClr w14:val="tx1"/>
                  </w14:solidFill>
                </w14:textFill>
              </w:rPr>
              <w:t>万元</w:t>
            </w:r>
            <w:r>
              <w:rPr>
                <w:rFonts w:hint="eastAsia" w:ascii="宋体" w:hAnsi="宋体" w:eastAsia="宋体" w:cs="宋体"/>
                <w:b/>
                <w:color w:val="000000" w:themeColor="text1"/>
                <w:u w:val="single"/>
                <w14:textFill>
                  <w14:solidFill>
                    <w14:schemeClr w14:val="tx1"/>
                  </w14:solidFill>
                </w14:textFill>
              </w:rPr>
              <w:t>整</w:t>
            </w:r>
          </w:p>
          <w:p>
            <w:pPr>
              <w:spacing w:line="400" w:lineRule="exact"/>
              <w:jc w:val="both"/>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递交方式：投标保证金必须从投标人基本账户汇出并在投标截止时间前到达以下账户（投标保证金专户帐户信息）：</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b/>
                <w:color w:val="000000" w:themeColor="text1"/>
                <w:szCs w:val="21"/>
                <w14:textFill>
                  <w14:solidFill>
                    <w14:schemeClr w14:val="tx1"/>
                  </w14:solidFill>
                </w14:textFill>
              </w:rPr>
              <w:t>账户名称：全州县公共资源交易中心；</w:t>
            </w:r>
          </w:p>
          <w:p>
            <w:pPr>
              <w:spacing w:line="400" w:lineRule="exact"/>
              <w:jc w:val="both"/>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开户银行：中国建设银行全州支行；</w:t>
            </w:r>
          </w:p>
          <w:p>
            <w:pPr>
              <w:spacing w:line="360" w:lineRule="auto"/>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账    号：450501 635705 00000116；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3.5</w:t>
            </w:r>
          </w:p>
        </w:tc>
        <w:tc>
          <w:tcPr>
            <w:tcW w:w="2550" w:type="dxa"/>
            <w:vAlign w:val="center"/>
          </w:tcPr>
          <w:p>
            <w:pPr>
              <w:pStyle w:val="22"/>
              <w:keepNext w:val="0"/>
              <w:keepLines w:val="0"/>
              <w:pageBreakBefore w:val="0"/>
              <w:kinsoku/>
              <w:wordWrap/>
              <w:overflowPunct/>
              <w:topLinePunct w:val="0"/>
              <w:bidi w:val="0"/>
              <w:spacing w:line="360" w:lineRule="auto"/>
              <w:ind w:left="147" w:right="138"/>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资格审查资料的特殊要求</w:t>
            </w:r>
          </w:p>
        </w:tc>
        <w:tc>
          <w:tcPr>
            <w:tcW w:w="5864" w:type="dxa"/>
            <w:vAlign w:val="center"/>
          </w:tcPr>
          <w:p>
            <w:pPr>
              <w:pStyle w:val="22"/>
              <w:keepNext w:val="0"/>
              <w:keepLines w:val="0"/>
              <w:pageBreakBefore w:val="0"/>
              <w:kinsoku/>
              <w:wordWrap/>
              <w:overflowPunct/>
              <w:topLinePunct w:val="0"/>
              <w:bidi w:val="0"/>
              <w:spacing w:line="360" w:lineRule="auto"/>
              <w:ind w:left="107"/>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3.5.</w:t>
            </w:r>
            <w:r>
              <w:rPr>
                <w:rFonts w:hint="eastAsia" w:cs="宋体"/>
                <w:color w:val="000000" w:themeColor="text1"/>
                <w:sz w:val="21"/>
                <w:highlight w:val="none"/>
                <w:lang w:val="en-US" w:eastAsia="zh-CN"/>
                <w14:textFill>
                  <w14:solidFill>
                    <w14:schemeClr w14:val="tx1"/>
                  </w14:solidFill>
                </w14:textFill>
              </w:rPr>
              <w:t>1（1）</w:t>
            </w:r>
          </w:p>
        </w:tc>
        <w:tc>
          <w:tcPr>
            <w:tcW w:w="2550" w:type="dxa"/>
            <w:vAlign w:val="center"/>
          </w:tcPr>
          <w:p>
            <w:pPr>
              <w:pStyle w:val="22"/>
              <w:keepNext w:val="0"/>
              <w:keepLines w:val="0"/>
              <w:pageBreakBefore w:val="0"/>
              <w:kinsoku/>
              <w:wordWrap/>
              <w:overflowPunct/>
              <w:topLinePunct w:val="0"/>
              <w:bidi w:val="0"/>
              <w:spacing w:line="360" w:lineRule="auto"/>
              <w:ind w:left="147" w:right="139"/>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近年财务状况的年份要求</w:t>
            </w:r>
          </w:p>
        </w:tc>
        <w:tc>
          <w:tcPr>
            <w:tcW w:w="5864" w:type="dxa"/>
            <w:vAlign w:val="center"/>
          </w:tcPr>
          <w:p>
            <w:pPr>
              <w:pStyle w:val="22"/>
              <w:keepNext w:val="0"/>
              <w:keepLines w:val="0"/>
              <w:pageBreakBefore w:val="0"/>
              <w:tabs>
                <w:tab w:val="left" w:pos="664"/>
                <w:tab w:val="left" w:pos="1646"/>
              </w:tabs>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指</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201</w:t>
            </w:r>
            <w:r>
              <w:rPr>
                <w:rFonts w:hint="eastAsia" w:cs="宋体"/>
                <w:color w:val="000000" w:themeColor="text1"/>
                <w:szCs w:val="21"/>
                <w:highlight w:val="none"/>
                <w:u w:val="single"/>
                <w:lang w:val="en-US" w:eastAsia="zh-CN" w:bidi="ar"/>
                <w14:textFill>
                  <w14:solidFill>
                    <w14:schemeClr w14:val="tx1"/>
                  </w14:solidFill>
                </w14:textFill>
              </w:rPr>
              <w:t>7</w:t>
            </w:r>
            <w:r>
              <w:rPr>
                <w:rFonts w:hint="eastAsia" w:ascii="宋体" w:hAnsi="宋体" w:eastAsia="宋体" w:cs="宋体"/>
                <w:color w:val="000000" w:themeColor="text1"/>
                <w:szCs w:val="21"/>
                <w:highlight w:val="none"/>
                <w:lang w:bidi="ar"/>
                <w14:textFill>
                  <w14:solidFill>
                    <w14:schemeClr w14:val="tx1"/>
                  </w14:solidFill>
                </w14:textFill>
              </w:rPr>
              <w:t>年</w:t>
            </w:r>
            <w:r>
              <w:rPr>
                <w:rFonts w:hint="eastAsia"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u w:val="single"/>
                <w:lang w:bidi="ar"/>
                <w14:textFill>
                  <w14:solidFill>
                    <w14:schemeClr w14:val="tx1"/>
                  </w14:solidFill>
                </w14:textFill>
              </w:rPr>
              <w:t>201</w:t>
            </w:r>
            <w:r>
              <w:rPr>
                <w:rFonts w:hint="eastAsia" w:cs="宋体"/>
                <w:color w:val="000000" w:themeColor="text1"/>
                <w:szCs w:val="21"/>
                <w:highlight w:val="none"/>
                <w:u w:val="single"/>
                <w:lang w:val="en-US" w:eastAsia="zh-CN" w:bidi="ar"/>
                <w14:textFill>
                  <w14:solidFill>
                    <w14:schemeClr w14:val="tx1"/>
                  </w14:solidFill>
                </w14:textFill>
              </w:rPr>
              <w:t>8</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年</w:t>
            </w:r>
            <w:r>
              <w:rPr>
                <w:rFonts w:hint="eastAsia"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u w:val="single"/>
                <w:lang w:bidi="ar"/>
                <w14:textFill>
                  <w14:solidFill>
                    <w14:schemeClr w14:val="tx1"/>
                  </w14:solidFill>
                </w14:textFill>
              </w:rPr>
              <w:t>201</w:t>
            </w:r>
            <w:r>
              <w:rPr>
                <w:rFonts w:hint="eastAsia" w:cs="宋体"/>
                <w:color w:val="000000" w:themeColor="text1"/>
                <w:szCs w:val="21"/>
                <w:highlight w:val="none"/>
                <w:u w:val="single"/>
                <w:lang w:val="en-US" w:eastAsia="zh-CN" w:bidi="ar"/>
                <w14:textFill>
                  <w14:solidFill>
                    <w14:schemeClr w14:val="tx1"/>
                  </w14:solidFill>
                </w14:textFill>
              </w:rPr>
              <w:t>9</w:t>
            </w:r>
            <w:r>
              <w:rPr>
                <w:rFonts w:hint="eastAsia" w:ascii="宋体" w:hAnsi="宋体" w:eastAsia="宋体" w:cs="宋体"/>
                <w:color w:val="000000" w:themeColor="text1"/>
                <w:szCs w:val="21"/>
                <w:highlight w:val="none"/>
                <w:lang w:bidi="ar"/>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3.5.</w:t>
            </w:r>
            <w:r>
              <w:rPr>
                <w:rFonts w:hint="eastAsia" w:cs="宋体"/>
                <w:color w:val="000000" w:themeColor="text1"/>
                <w:sz w:val="21"/>
                <w:highlight w:val="none"/>
                <w:lang w:val="en-US" w:eastAsia="zh-CN"/>
                <w14:textFill>
                  <w14:solidFill>
                    <w14:schemeClr w14:val="tx1"/>
                  </w14:solidFill>
                </w14:textFill>
              </w:rPr>
              <w:t>1（2）</w:t>
            </w:r>
          </w:p>
        </w:tc>
        <w:tc>
          <w:tcPr>
            <w:tcW w:w="2550" w:type="dxa"/>
            <w:vAlign w:val="center"/>
          </w:tcPr>
          <w:p>
            <w:pPr>
              <w:pStyle w:val="22"/>
              <w:keepNext w:val="0"/>
              <w:keepLines w:val="0"/>
              <w:pageBreakBefore w:val="0"/>
              <w:kinsoku/>
              <w:wordWrap/>
              <w:overflowPunct/>
              <w:topLinePunct w:val="0"/>
              <w:bidi w:val="0"/>
              <w:spacing w:line="360" w:lineRule="auto"/>
              <w:ind w:left="147" w:right="138"/>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近年完成的类似项目情况的时间要求</w:t>
            </w:r>
          </w:p>
        </w:tc>
        <w:tc>
          <w:tcPr>
            <w:tcW w:w="5864" w:type="dxa"/>
            <w:vAlign w:val="center"/>
          </w:tcPr>
          <w:p>
            <w:pPr>
              <w:pStyle w:val="22"/>
              <w:keepNext w:val="0"/>
              <w:keepLines w:val="0"/>
              <w:pageBreakBefore w:val="0"/>
              <w:tabs>
                <w:tab w:val="left" w:pos="1401"/>
                <w:tab w:val="left" w:pos="2171"/>
                <w:tab w:val="left" w:pos="2945"/>
              </w:tabs>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指</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201</w:t>
            </w:r>
            <w:r>
              <w:rPr>
                <w:rFonts w:hint="eastAsia" w:cs="宋体"/>
                <w:color w:val="000000" w:themeColor="text1"/>
                <w:szCs w:val="21"/>
                <w:highlight w:val="none"/>
                <w:u w:val="single"/>
                <w:lang w:val="en-US" w:eastAsia="zh-CN" w:bidi="ar"/>
                <w14:textFill>
                  <w14:solidFill>
                    <w14:schemeClr w14:val="tx1"/>
                  </w14:solidFill>
                </w14:textFill>
              </w:rPr>
              <w:t>7</w:t>
            </w:r>
            <w:r>
              <w:rPr>
                <w:rFonts w:hint="eastAsia" w:ascii="宋体" w:hAnsi="宋体" w:eastAsia="宋体" w:cs="宋体"/>
                <w:color w:val="000000" w:themeColor="text1"/>
                <w:szCs w:val="21"/>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年</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1 </w:t>
            </w:r>
            <w:r>
              <w:rPr>
                <w:rFonts w:hint="eastAsia" w:ascii="宋体" w:hAnsi="宋体" w:eastAsia="宋体" w:cs="宋体"/>
                <w:color w:val="000000" w:themeColor="text1"/>
                <w:szCs w:val="21"/>
                <w:highlight w:val="none"/>
                <w:lang w:bidi="ar"/>
                <w14:textFill>
                  <w14:solidFill>
                    <w14:schemeClr w14:val="tx1"/>
                  </w14:solidFill>
                </w14:textFill>
              </w:rPr>
              <w:t>月</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1 </w:t>
            </w:r>
            <w:r>
              <w:rPr>
                <w:rFonts w:hint="eastAsia" w:ascii="宋体" w:hAnsi="宋体" w:eastAsia="宋体" w:cs="宋体"/>
                <w:color w:val="000000" w:themeColor="text1"/>
                <w:szCs w:val="21"/>
                <w:highlight w:val="none"/>
                <w:lang w:bidi="ar"/>
                <w14:textFill>
                  <w14:solidFill>
                    <w14:schemeClr w14:val="tx1"/>
                  </w14:solidFill>
                </w14:textFill>
              </w:rPr>
              <w:t>日起至</w:t>
            </w:r>
            <w:r>
              <w:rPr>
                <w:rFonts w:hint="eastAsia" w:ascii="宋体" w:hAnsi="宋体" w:eastAsia="宋体" w:cs="宋体"/>
                <w:color w:val="000000" w:themeColor="text1"/>
                <w:szCs w:val="21"/>
                <w:highlight w:val="none"/>
                <w:u w:val="single"/>
                <w:lang w:bidi="ar"/>
                <w14:textFill>
                  <w14:solidFill>
                    <w14:schemeClr w14:val="tx1"/>
                  </w14:solidFill>
                </w14:textFill>
              </w:rPr>
              <w:t>投标截止时间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3.5.</w:t>
            </w:r>
            <w:r>
              <w:rPr>
                <w:rFonts w:hint="eastAsia" w:cs="宋体"/>
                <w:color w:val="000000" w:themeColor="text1"/>
                <w:sz w:val="21"/>
                <w:highlight w:val="none"/>
                <w:lang w:val="en-US" w:eastAsia="zh-CN"/>
                <w14:textFill>
                  <w14:solidFill>
                    <w14:schemeClr w14:val="tx1"/>
                  </w14:solidFill>
                </w14:textFill>
              </w:rPr>
              <w:t>1（3）</w:t>
            </w:r>
          </w:p>
        </w:tc>
        <w:tc>
          <w:tcPr>
            <w:tcW w:w="2550" w:type="dxa"/>
            <w:vAlign w:val="center"/>
          </w:tcPr>
          <w:p>
            <w:pPr>
              <w:pStyle w:val="22"/>
              <w:keepNext w:val="0"/>
              <w:keepLines w:val="0"/>
              <w:pageBreakBefore w:val="0"/>
              <w:kinsoku/>
              <w:wordWrap/>
              <w:overflowPunct/>
              <w:topLinePunct w:val="0"/>
              <w:bidi w:val="0"/>
              <w:spacing w:line="360" w:lineRule="auto"/>
              <w:ind w:left="147" w:right="14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近年发生的诉讼及仲裁情况的时间要求</w:t>
            </w:r>
          </w:p>
        </w:tc>
        <w:tc>
          <w:tcPr>
            <w:tcW w:w="5864" w:type="dxa"/>
            <w:vAlign w:val="center"/>
          </w:tcPr>
          <w:p>
            <w:pPr>
              <w:pStyle w:val="22"/>
              <w:keepNext w:val="0"/>
              <w:keepLines w:val="0"/>
              <w:pageBreakBefore w:val="0"/>
              <w:tabs>
                <w:tab w:val="left" w:pos="1401"/>
                <w:tab w:val="left" w:pos="2171"/>
                <w:tab w:val="left" w:pos="2945"/>
              </w:tabs>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指</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201</w:t>
            </w:r>
            <w:r>
              <w:rPr>
                <w:rFonts w:hint="eastAsia" w:cs="宋体"/>
                <w:color w:val="000000" w:themeColor="text1"/>
                <w:szCs w:val="21"/>
                <w:highlight w:val="none"/>
                <w:u w:val="single"/>
                <w:lang w:val="en-US" w:eastAsia="zh-CN" w:bidi="ar"/>
                <w14:textFill>
                  <w14:solidFill>
                    <w14:schemeClr w14:val="tx1"/>
                  </w14:solidFill>
                </w14:textFill>
              </w:rPr>
              <w:t>7</w:t>
            </w:r>
            <w:r>
              <w:rPr>
                <w:rFonts w:hint="eastAsia" w:ascii="宋体" w:hAnsi="宋体" w:eastAsia="宋体" w:cs="宋体"/>
                <w:color w:val="000000" w:themeColor="text1"/>
                <w:szCs w:val="21"/>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年</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1 </w:t>
            </w:r>
            <w:r>
              <w:rPr>
                <w:rFonts w:hint="eastAsia" w:ascii="宋体" w:hAnsi="宋体" w:eastAsia="宋体" w:cs="宋体"/>
                <w:color w:val="000000" w:themeColor="text1"/>
                <w:szCs w:val="21"/>
                <w:highlight w:val="none"/>
                <w:lang w:bidi="ar"/>
                <w14:textFill>
                  <w14:solidFill>
                    <w14:schemeClr w14:val="tx1"/>
                  </w14:solidFill>
                </w14:textFill>
              </w:rPr>
              <w:t>月</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1 </w:t>
            </w:r>
            <w:r>
              <w:rPr>
                <w:rFonts w:hint="eastAsia" w:ascii="宋体" w:hAnsi="宋体" w:eastAsia="宋体" w:cs="宋体"/>
                <w:color w:val="000000" w:themeColor="text1"/>
                <w:szCs w:val="21"/>
                <w:highlight w:val="none"/>
                <w:lang w:bidi="ar"/>
                <w14:textFill>
                  <w14:solidFill>
                    <w14:schemeClr w14:val="tx1"/>
                  </w14:solidFill>
                </w14:textFill>
              </w:rPr>
              <w:t>日起至</w:t>
            </w:r>
            <w:r>
              <w:rPr>
                <w:rFonts w:hint="eastAsia" w:ascii="宋体" w:hAnsi="宋体" w:eastAsia="宋体" w:cs="宋体"/>
                <w:color w:val="000000" w:themeColor="text1"/>
                <w:szCs w:val="21"/>
                <w:highlight w:val="none"/>
                <w:u w:val="single"/>
                <w:lang w:bidi="ar"/>
                <w14:textFill>
                  <w14:solidFill>
                    <w14:schemeClr w14:val="tx1"/>
                  </w14:solidFill>
                </w14:textFill>
              </w:rPr>
              <w:t>投标截止时间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3.6.1</w:t>
            </w:r>
          </w:p>
        </w:tc>
        <w:tc>
          <w:tcPr>
            <w:tcW w:w="2550" w:type="dxa"/>
            <w:vAlign w:val="center"/>
          </w:tcPr>
          <w:p>
            <w:pPr>
              <w:pStyle w:val="22"/>
              <w:keepNext w:val="0"/>
              <w:keepLines w:val="0"/>
              <w:pageBreakBefore w:val="0"/>
              <w:kinsoku/>
              <w:wordWrap/>
              <w:overflowPunct/>
              <w:topLinePunct w:val="0"/>
              <w:bidi w:val="0"/>
              <w:spacing w:line="360" w:lineRule="auto"/>
              <w:ind w:right="14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是否允许递交备选投标方案</w:t>
            </w:r>
          </w:p>
        </w:tc>
        <w:tc>
          <w:tcPr>
            <w:tcW w:w="5864" w:type="dxa"/>
            <w:vAlign w:val="center"/>
          </w:tcPr>
          <w:p>
            <w:pPr>
              <w:pStyle w:val="22"/>
              <w:keepNext w:val="0"/>
              <w:keepLines w:val="0"/>
              <w:pageBreakBefore w:val="0"/>
              <w:kinsoku/>
              <w:wordWrap/>
              <w:overflowPunct/>
              <w:topLinePunct w:val="0"/>
              <w:bidi w:val="0"/>
              <w:spacing w:line="360" w:lineRule="auto"/>
              <w:ind w:left="107"/>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w:t>
            </w:r>
            <w:r>
              <w:rPr>
                <w:rFonts w:hint="eastAsia" w:cs="宋体"/>
                <w:color w:val="000000" w:themeColor="text1"/>
                <w:sz w:val="21"/>
                <w:highlight w:val="none"/>
                <w:lang w:val="en-US" w:eastAsia="zh-CN"/>
                <w14:textFill>
                  <w14:solidFill>
                    <w14:schemeClr w14:val="tx1"/>
                  </w14:solidFill>
                </w14:textFill>
              </w:rPr>
              <w:t>7</w:t>
            </w:r>
            <w:r>
              <w:rPr>
                <w:rFonts w:hint="eastAsia" w:ascii="宋体" w:hAnsi="宋体" w:eastAsia="宋体" w:cs="宋体"/>
                <w:color w:val="000000" w:themeColor="text1"/>
                <w:sz w:val="21"/>
                <w:highlight w:val="none"/>
                <w:lang w:val="en-US"/>
                <w14:textFill>
                  <w14:solidFill>
                    <w14:schemeClr w14:val="tx1"/>
                  </w14:solidFill>
                </w14:textFill>
              </w:rPr>
              <w:t>.3（2）</w:t>
            </w:r>
          </w:p>
        </w:tc>
        <w:tc>
          <w:tcPr>
            <w:tcW w:w="2550" w:type="dxa"/>
            <w:vAlign w:val="center"/>
          </w:tcPr>
          <w:p>
            <w:pPr>
              <w:pStyle w:val="22"/>
              <w:keepNext w:val="0"/>
              <w:keepLines w:val="0"/>
              <w:pageBreakBefore w:val="0"/>
              <w:kinsoku/>
              <w:wordWrap/>
              <w:overflowPunct/>
              <w:topLinePunct w:val="0"/>
              <w:bidi w:val="0"/>
              <w:spacing w:line="360" w:lineRule="auto"/>
              <w:ind w:left="147" w:right="140"/>
              <w:jc w:val="both"/>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投标文件副本份数及其他要求</w:t>
            </w:r>
          </w:p>
        </w:tc>
        <w:tc>
          <w:tcPr>
            <w:tcW w:w="5864" w:type="dxa"/>
            <w:vAlign w:val="center"/>
          </w:tcPr>
          <w:p>
            <w:pPr>
              <w:pStyle w:val="22"/>
              <w:keepNext w:val="0"/>
              <w:keepLines w:val="0"/>
              <w:pageBreakBefore w:val="0"/>
              <w:kinsoku/>
              <w:wordWrap/>
              <w:overflowPunct/>
              <w:topLinePunct w:val="0"/>
              <w:bidi w:val="0"/>
              <w:spacing w:line="360" w:lineRule="auto"/>
              <w:ind w:left="107" w:right="1609"/>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cs="宋体"/>
                <w:color w:val="000000" w:themeColor="text1"/>
                <w:szCs w:val="21"/>
                <w:highlight w:val="none"/>
                <w:u w:val="single"/>
                <w:lang w:val="en-US" w:eastAsia="zh-CN" w:bidi="ar"/>
                <w14:textFill>
                  <w14:solidFill>
                    <w14:schemeClr w14:val="tx1"/>
                  </w14:solidFill>
                </w14:textFill>
              </w:rPr>
              <w:t>4</w:t>
            </w:r>
            <w:r>
              <w:rPr>
                <w:rFonts w:hint="eastAsia" w:ascii="宋体" w:hAnsi="宋体" w:eastAsia="宋体" w:cs="宋体"/>
                <w:color w:val="000000" w:themeColor="text1"/>
                <w:szCs w:val="21"/>
                <w:highlight w:val="none"/>
                <w:lang w:bidi="ar"/>
                <w14:textFill>
                  <w14:solidFill>
                    <w14:schemeClr w14:val="tx1"/>
                  </w14:solidFill>
                </w14:textFill>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w:t>
            </w:r>
            <w:r>
              <w:rPr>
                <w:rFonts w:hint="eastAsia" w:cs="宋体"/>
                <w:color w:val="000000" w:themeColor="text1"/>
                <w:sz w:val="21"/>
                <w:highlight w:val="none"/>
                <w:lang w:val="en-US" w:eastAsia="zh-CN"/>
                <w14:textFill>
                  <w14:solidFill>
                    <w14:schemeClr w14:val="tx1"/>
                  </w14:solidFill>
                </w14:textFill>
              </w:rPr>
              <w:t>7</w:t>
            </w:r>
            <w:r>
              <w:rPr>
                <w:rFonts w:hint="eastAsia" w:ascii="宋体" w:hAnsi="宋体" w:eastAsia="宋体" w:cs="宋体"/>
                <w:color w:val="000000" w:themeColor="text1"/>
                <w:sz w:val="21"/>
                <w:highlight w:val="none"/>
                <w:lang w:val="en-US"/>
                <w14:textFill>
                  <w14:solidFill>
                    <w14:schemeClr w14:val="tx1"/>
                  </w14:solidFill>
                </w14:textFill>
              </w:rPr>
              <w:t>.3</w:t>
            </w:r>
            <w:r>
              <w:rPr>
                <w:rFonts w:hint="eastAsia" w:ascii="宋体" w:hAnsi="宋体" w:eastAsia="宋体" w:cs="宋体"/>
                <w:color w:val="000000" w:themeColor="text1"/>
                <w:sz w:val="21"/>
                <w:highlight w:val="none"/>
                <w14:textFill>
                  <w14:solidFill>
                    <w14:schemeClr w14:val="tx1"/>
                  </w14:solidFill>
                </w14:textFill>
              </w:rPr>
              <w:t>（3）</w:t>
            </w:r>
          </w:p>
        </w:tc>
        <w:tc>
          <w:tcPr>
            <w:tcW w:w="2550" w:type="dxa"/>
            <w:vAlign w:val="center"/>
          </w:tcPr>
          <w:p>
            <w:pPr>
              <w:pStyle w:val="22"/>
              <w:keepNext w:val="0"/>
              <w:keepLines w:val="0"/>
              <w:pageBreakBefore w:val="0"/>
              <w:kinsoku/>
              <w:wordWrap/>
              <w:overflowPunct/>
              <w:topLinePunct w:val="0"/>
              <w:bidi w:val="0"/>
              <w:spacing w:line="360" w:lineRule="auto"/>
              <w:ind w:left="147" w:right="139"/>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投标文件是否需分册装订</w:t>
            </w:r>
          </w:p>
        </w:tc>
        <w:tc>
          <w:tcPr>
            <w:tcW w:w="5864" w:type="dxa"/>
            <w:vAlign w:val="center"/>
          </w:tcPr>
          <w:p>
            <w:pPr>
              <w:pStyle w:val="22"/>
              <w:keepNext w:val="0"/>
              <w:keepLines w:val="0"/>
              <w:pageBreakBefore w:val="0"/>
              <w:kinsoku/>
              <w:wordWrap/>
              <w:overflowPunct/>
              <w:topLinePunct w:val="0"/>
              <w:bidi w:val="0"/>
              <w:spacing w:line="360" w:lineRule="auto"/>
              <w:ind w:left="107"/>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不需要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w:t>
            </w:r>
            <w:r>
              <w:rPr>
                <w:rFonts w:hint="eastAsia" w:cs="宋体"/>
                <w:color w:val="000000" w:themeColor="text1"/>
                <w:sz w:val="21"/>
                <w:highlight w:val="none"/>
                <w:lang w:val="en-US" w:eastAsia="zh-CN"/>
                <w14:textFill>
                  <w14:solidFill>
                    <w14:schemeClr w14:val="tx1"/>
                  </w14:solidFill>
                </w14:textFill>
              </w:rPr>
              <w:t>7</w:t>
            </w:r>
            <w:r>
              <w:rPr>
                <w:rFonts w:hint="eastAsia" w:ascii="宋体" w:hAnsi="宋体" w:eastAsia="宋体" w:cs="宋体"/>
                <w:color w:val="000000" w:themeColor="text1"/>
                <w:sz w:val="21"/>
                <w:highlight w:val="none"/>
                <w:lang w:val="en-US"/>
                <w14:textFill>
                  <w14:solidFill>
                    <w14:schemeClr w14:val="tx1"/>
                  </w14:solidFill>
                </w14:textFill>
              </w:rPr>
              <w:t>.3</w:t>
            </w:r>
            <w:r>
              <w:rPr>
                <w:rFonts w:hint="eastAsia" w:ascii="宋体" w:hAnsi="宋体" w:eastAsia="宋体" w:cs="宋体"/>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lang w:val="en-US"/>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w:t>
            </w:r>
          </w:p>
        </w:tc>
        <w:tc>
          <w:tcPr>
            <w:tcW w:w="2550" w:type="dxa"/>
            <w:vAlign w:val="center"/>
          </w:tcPr>
          <w:p>
            <w:pPr>
              <w:pStyle w:val="22"/>
              <w:keepNext w:val="0"/>
              <w:keepLines w:val="0"/>
              <w:pageBreakBefore w:val="0"/>
              <w:kinsoku/>
              <w:wordWrap/>
              <w:overflowPunct/>
              <w:topLinePunct w:val="0"/>
              <w:bidi w:val="0"/>
              <w:spacing w:line="360" w:lineRule="auto"/>
              <w:ind w:left="147" w:right="139"/>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投标文件签字或盖章要求</w:t>
            </w:r>
          </w:p>
        </w:tc>
        <w:tc>
          <w:tcPr>
            <w:tcW w:w="5864" w:type="dxa"/>
            <w:vAlign w:val="center"/>
          </w:tcPr>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见投标人须知3.</w:t>
            </w:r>
            <w:r>
              <w:rPr>
                <w:rFonts w:hint="eastAsia" w:cs="宋体"/>
                <w:color w:val="000000" w:themeColor="text1"/>
                <w:szCs w:val="21"/>
                <w:highlight w:val="none"/>
                <w:lang w:val="en-US" w:eastAsia="zh-CN" w:bidi="ar"/>
                <w14:textFill>
                  <w14:solidFill>
                    <w14:schemeClr w14:val="tx1"/>
                  </w14:solidFill>
                </w14:textFill>
              </w:rPr>
              <w:t>7</w:t>
            </w:r>
            <w:r>
              <w:rPr>
                <w:rFonts w:hint="eastAsia" w:ascii="宋体" w:hAnsi="宋体" w:eastAsia="宋体" w:cs="宋体"/>
                <w:color w:val="000000" w:themeColor="text1"/>
                <w:szCs w:val="21"/>
                <w:highlight w:val="none"/>
                <w:lang w:bidi="ar"/>
                <w14:textFill>
                  <w14:solidFill>
                    <w14:schemeClr w14:val="tx1"/>
                  </w14:solidFill>
                </w14:textFill>
              </w:rPr>
              <w:t>.3</w:t>
            </w:r>
            <w:r>
              <w:rPr>
                <w:rFonts w:hint="eastAsia" w:cs="宋体"/>
                <w:color w:val="000000" w:themeColor="text1"/>
                <w:szCs w:val="21"/>
                <w:highlight w:val="none"/>
                <w:lang w:eastAsia="zh-CN" w:bidi="ar"/>
                <w14:textFill>
                  <w14:solidFill>
                    <w14:schemeClr w14:val="tx1"/>
                  </w14:solidFill>
                </w14:textFill>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4.1.1</w:t>
            </w:r>
          </w:p>
        </w:tc>
        <w:tc>
          <w:tcPr>
            <w:tcW w:w="2550" w:type="dxa"/>
            <w:vAlign w:val="center"/>
          </w:tcPr>
          <w:p>
            <w:pPr>
              <w:pStyle w:val="22"/>
              <w:keepNext w:val="0"/>
              <w:keepLines w:val="0"/>
              <w:pageBreakBefore w:val="0"/>
              <w:kinsoku/>
              <w:wordWrap/>
              <w:overflowPunct/>
              <w:topLinePunct w:val="0"/>
              <w:bidi w:val="0"/>
              <w:spacing w:line="360" w:lineRule="auto"/>
              <w:ind w:left="147" w:right="14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投标文件密封要求</w:t>
            </w:r>
          </w:p>
        </w:tc>
        <w:tc>
          <w:tcPr>
            <w:tcW w:w="5864" w:type="dxa"/>
            <w:vAlign w:val="center"/>
          </w:tcPr>
          <w:p>
            <w:pPr>
              <w:keepNext w:val="0"/>
              <w:keepLines w:val="0"/>
              <w:pageBreakBefore w:val="0"/>
              <w:numPr>
                <w:ilvl w:val="255"/>
                <w:numId w:val="0"/>
              </w:numPr>
              <w:kinsoku/>
              <w:wordWrap/>
              <w:overflowPunct/>
              <w:topLinePunct w:val="0"/>
              <w:bidi w:val="0"/>
              <w:snapToGrid w:val="0"/>
              <w:spacing w:line="360" w:lineRule="auto"/>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投标文件应按资格审查部分、商务部分、技术部分、投标报价文件部分（四个部分装订成一本）采用粘贴方式，并编制目录，不得采用活页形式，装在一个密封包中。</w:t>
            </w:r>
          </w:p>
          <w:p>
            <w:pPr>
              <w:keepNext w:val="0"/>
              <w:keepLines w:val="0"/>
              <w:pageBreakBefore w:val="0"/>
              <w:numPr>
                <w:ilvl w:val="255"/>
                <w:numId w:val="0"/>
              </w:numPr>
              <w:kinsoku/>
              <w:wordWrap/>
              <w:overflowPunct/>
              <w:topLinePunct w:val="0"/>
              <w:bidi w:val="0"/>
              <w:snapToGrid w:val="0"/>
              <w:spacing w:line="360" w:lineRule="auto"/>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color w:val="000000" w:themeColor="text1"/>
                <w:highlight w:val="none"/>
                <w14:textFill>
                  <w14:solidFill>
                    <w14:schemeClr w14:val="tx1"/>
                  </w14:solidFill>
                </w14:textFill>
              </w:rPr>
              <w:t>将</w:t>
            </w:r>
            <w:r>
              <w:rPr>
                <w:rFonts w:hint="eastAsia"/>
                <w:b/>
                <w:bCs/>
                <w:color w:val="000000" w:themeColor="text1"/>
                <w:highlight w:val="none"/>
                <w:u w:val="single"/>
                <w:lang w:val="en-US" w:eastAsia="zh-CN"/>
                <w14:textFill>
                  <w14:solidFill>
                    <w14:schemeClr w14:val="tx1"/>
                  </w14:solidFill>
                </w14:textFill>
              </w:rPr>
              <w:t>所有</w:t>
            </w:r>
            <w:r>
              <w:rPr>
                <w:rFonts w:hint="eastAsia"/>
                <w:b/>
                <w:bCs/>
                <w:color w:val="000000" w:themeColor="text1"/>
                <w:highlight w:val="none"/>
                <w:u w:val="single"/>
                <w14:textFill>
                  <w14:solidFill>
                    <w14:schemeClr w14:val="tx1"/>
                  </w14:solidFill>
                </w14:textFill>
              </w:rPr>
              <w:t>投标文件“正本”、“副本”</w:t>
            </w:r>
            <w:r>
              <w:rPr>
                <w:rFonts w:hint="eastAsia"/>
                <w:b/>
                <w:bCs/>
                <w:color w:val="000000" w:themeColor="text1"/>
                <w:highlight w:val="none"/>
                <w:u w:val="single"/>
                <w:lang w:val="en-US" w:eastAsia="zh-CN"/>
                <w14:textFill>
                  <w14:solidFill>
                    <w14:schemeClr w14:val="tx1"/>
                  </w14:solidFill>
                </w14:textFill>
              </w:rPr>
              <w:t>及投标文件电子版</w:t>
            </w:r>
            <w:r>
              <w:rPr>
                <w:rFonts w:hint="eastAsia"/>
                <w:color w:val="000000" w:themeColor="text1"/>
                <w:highlight w:val="none"/>
                <w14:textFill>
                  <w14:solidFill>
                    <w14:schemeClr w14:val="tx1"/>
                  </w14:solidFill>
                </w14:textFill>
              </w:rPr>
              <w:t>一并装入并密封在一个投标文件袋中，</w:t>
            </w:r>
            <w:r>
              <w:rPr>
                <w:rFonts w:hint="eastAsia"/>
                <w:b/>
                <w:bCs/>
                <w:color w:val="000000" w:themeColor="text1"/>
                <w:highlight w:val="none"/>
                <w14:textFill>
                  <w14:solidFill>
                    <w14:schemeClr w14:val="tx1"/>
                  </w14:solidFill>
                </w14:textFill>
              </w:rPr>
              <w:t>投标文件袋需加盖密封章。（注：密封章指：“密封”或“密封章”字样的印章。</w:t>
            </w:r>
            <w:r>
              <w:rPr>
                <w:rFonts w:hint="eastAsia"/>
                <w:color w:val="000000" w:themeColor="text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4.1.2</w:t>
            </w:r>
          </w:p>
        </w:tc>
        <w:tc>
          <w:tcPr>
            <w:tcW w:w="2550" w:type="dxa"/>
            <w:vAlign w:val="center"/>
          </w:tcPr>
          <w:p>
            <w:pPr>
              <w:pStyle w:val="22"/>
              <w:keepNext w:val="0"/>
              <w:keepLines w:val="0"/>
              <w:pageBreakBefore w:val="0"/>
              <w:kinsoku/>
              <w:wordWrap/>
              <w:overflowPunct/>
              <w:topLinePunct w:val="0"/>
              <w:bidi w:val="0"/>
              <w:spacing w:line="360" w:lineRule="auto"/>
              <w:ind w:left="147" w:right="14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封套上应载明的信息</w:t>
            </w:r>
          </w:p>
        </w:tc>
        <w:tc>
          <w:tcPr>
            <w:tcW w:w="5864" w:type="dxa"/>
            <w:vAlign w:val="center"/>
          </w:tcPr>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cs="宋体"/>
                <w:color w:val="000000" w:themeColor="text1"/>
                <w:szCs w:val="21"/>
                <w:highlight w:val="none"/>
                <w:lang w:eastAsia="zh-CN" w:bidi="ar"/>
                <w14:textFill>
                  <w14:solidFill>
                    <w14:schemeClr w14:val="tx1"/>
                  </w14:solidFill>
                </w14:textFill>
              </w:rPr>
              <w:t>项目</w:t>
            </w:r>
            <w:r>
              <w:rPr>
                <w:rFonts w:hint="eastAsia" w:ascii="宋体" w:hAnsi="宋体" w:eastAsia="宋体" w:cs="宋体"/>
                <w:color w:val="000000" w:themeColor="text1"/>
                <w:szCs w:val="21"/>
                <w:highlight w:val="none"/>
                <w:lang w:bidi="ar"/>
                <w14:textFill>
                  <w14:solidFill>
                    <w14:schemeClr w14:val="tx1"/>
                  </w14:solidFill>
                </w14:textFill>
              </w:rPr>
              <w:t>编号：GLZC2020-G1-240063-DSGS</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招标人地址：</w:t>
            </w:r>
            <w:r>
              <w:rPr>
                <w:rFonts w:hint="eastAsia" w:ascii="宋体" w:hAnsi="宋体" w:eastAsia="宋体" w:cs="宋体"/>
                <w:color w:val="000000" w:themeColor="text1"/>
                <w:szCs w:val="21"/>
                <w:highlight w:val="none"/>
                <w:shd w:val="clear" w:color="auto" w:fill="FFFFFF"/>
                <w:lang w:bidi="ar"/>
                <w14:textFill>
                  <w14:solidFill>
                    <w14:schemeClr w14:val="tx1"/>
                  </w14:solidFill>
                </w14:textFill>
              </w:rPr>
              <w:t xml:space="preserve"> 全州县全州镇环城路43号</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招标人名称：</w:t>
            </w:r>
            <w:r>
              <w:rPr>
                <w:rFonts w:hint="eastAsia" w:cs="宋体"/>
                <w:color w:val="000000" w:themeColor="text1"/>
                <w:szCs w:val="21"/>
                <w:highlight w:val="none"/>
                <w:lang w:eastAsia="zh-CN" w:bidi="ar"/>
                <w14:textFill>
                  <w14:solidFill>
                    <w14:schemeClr w14:val="tx1"/>
                  </w14:solidFill>
                </w14:textFill>
              </w:rPr>
              <w:t>全州县美净垃圾处理服务有限公司</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项目名称：</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（项目名称）                </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投标文件在</w:t>
            </w:r>
            <w:r>
              <w:rPr>
                <w:rFonts w:hint="eastAsia" w:cs="宋体"/>
                <w:color w:val="000000" w:themeColor="text1"/>
                <w:szCs w:val="21"/>
                <w:highlight w:val="none"/>
                <w:u w:val="single"/>
                <w:lang w:val="en-US" w:eastAsia="zh-CN" w:bidi="ar"/>
                <w14:textFill>
                  <w14:solidFill>
                    <w14:schemeClr w14:val="tx1"/>
                  </w14:solidFill>
                </w14:textFill>
              </w:rPr>
              <w:t>2020</w:t>
            </w:r>
            <w:r>
              <w:rPr>
                <w:rFonts w:hint="eastAsia" w:ascii="宋体" w:hAnsi="宋体" w:eastAsia="宋体" w:cs="宋体"/>
                <w:color w:val="000000" w:themeColor="text1"/>
                <w:szCs w:val="21"/>
                <w:highlight w:val="none"/>
                <w:lang w:bidi="ar"/>
                <w14:textFill>
                  <w14:solidFill>
                    <w14:schemeClr w14:val="tx1"/>
                  </w14:solidFill>
                </w14:textFill>
              </w:rPr>
              <w:t>年</w:t>
            </w:r>
            <w:r>
              <w:rPr>
                <w:rFonts w:hint="eastAsia" w:cs="宋体"/>
                <w:color w:val="000000" w:themeColor="text1"/>
                <w:szCs w:val="21"/>
                <w:highlight w:val="none"/>
                <w:u w:val="single"/>
                <w:lang w:val="en-US" w:eastAsia="zh-CN" w:bidi="ar"/>
                <w14:textFill>
                  <w14:solidFill>
                    <w14:schemeClr w14:val="tx1"/>
                  </w14:solidFill>
                </w14:textFill>
              </w:rPr>
              <w:t>12</w:t>
            </w:r>
            <w:r>
              <w:rPr>
                <w:rFonts w:hint="eastAsia" w:ascii="宋体" w:hAnsi="宋体" w:eastAsia="宋体" w:cs="宋体"/>
                <w:color w:val="000000" w:themeColor="text1"/>
                <w:szCs w:val="21"/>
                <w:highlight w:val="none"/>
                <w:lang w:bidi="ar"/>
                <w14:textFill>
                  <w14:solidFill>
                    <w14:schemeClr w14:val="tx1"/>
                  </w14:solidFill>
                </w14:textFill>
              </w:rPr>
              <w:t>月</w:t>
            </w:r>
            <w:r>
              <w:rPr>
                <w:rFonts w:hint="eastAsia" w:cs="宋体"/>
                <w:color w:val="000000" w:themeColor="text1"/>
                <w:szCs w:val="21"/>
                <w:highlight w:val="none"/>
                <w:u w:val="single"/>
                <w:lang w:val="en-US" w:eastAsia="zh-CN" w:bidi="ar"/>
                <w14:textFill>
                  <w14:solidFill>
                    <w14:schemeClr w14:val="tx1"/>
                  </w14:solidFill>
                </w14:textFill>
              </w:rPr>
              <w:t>17</w:t>
            </w:r>
            <w:r>
              <w:rPr>
                <w:rFonts w:hint="eastAsia" w:ascii="宋体" w:hAnsi="宋体" w:eastAsia="宋体" w:cs="宋体"/>
                <w:color w:val="000000" w:themeColor="text1"/>
                <w:szCs w:val="21"/>
                <w:highlight w:val="none"/>
                <w:lang w:bidi="ar"/>
                <w14:textFill>
                  <w14:solidFill>
                    <w14:schemeClr w14:val="tx1"/>
                  </w14:solidFill>
                </w14:textFill>
              </w:rPr>
              <w:t>日</w:t>
            </w:r>
            <w:r>
              <w:rPr>
                <w:rFonts w:hint="eastAsia" w:cs="宋体"/>
                <w:color w:val="000000" w:themeColor="text1"/>
                <w:szCs w:val="21"/>
                <w:highlight w:val="none"/>
                <w:u w:val="single"/>
                <w:lang w:val="en-US" w:eastAsia="zh-CN" w:bidi="ar"/>
                <w14:textFill>
                  <w14:solidFill>
                    <w14:schemeClr w14:val="tx1"/>
                  </w14:solidFill>
                </w14:textFill>
              </w:rPr>
              <w:t>10</w:t>
            </w:r>
            <w:r>
              <w:rPr>
                <w:rFonts w:hint="eastAsia" w:ascii="宋体" w:hAnsi="宋体" w:eastAsia="宋体" w:cs="宋体"/>
                <w:color w:val="000000" w:themeColor="text1"/>
                <w:szCs w:val="21"/>
                <w:highlight w:val="none"/>
                <w:lang w:bidi="ar"/>
                <w14:textFill>
                  <w14:solidFill>
                    <w14:schemeClr w14:val="tx1"/>
                  </w14:solidFill>
                </w14:textFill>
              </w:rPr>
              <w:t>时</w:t>
            </w:r>
            <w:r>
              <w:rPr>
                <w:rFonts w:hint="eastAsia" w:cs="宋体"/>
                <w:color w:val="000000" w:themeColor="text1"/>
                <w:szCs w:val="21"/>
                <w:highlight w:val="none"/>
                <w:u w:val="single"/>
                <w:lang w:val="en-US" w:eastAsia="zh-CN" w:bidi="ar"/>
                <w14:textFill>
                  <w14:solidFill>
                    <w14:schemeClr w14:val="tx1"/>
                  </w14:solidFill>
                </w14:textFill>
              </w:rPr>
              <w:t>30</w:t>
            </w:r>
            <w:bookmarkStart w:id="408" w:name="_GoBack"/>
            <w:bookmarkEnd w:id="408"/>
            <w:r>
              <w:rPr>
                <w:rFonts w:hint="eastAsia" w:ascii="宋体" w:hAnsi="宋体" w:eastAsia="宋体" w:cs="宋体"/>
                <w:color w:val="000000" w:themeColor="text1"/>
                <w:szCs w:val="21"/>
                <w:highlight w:val="none"/>
                <w:lang w:bidi="ar"/>
                <w14:textFill>
                  <w14:solidFill>
                    <w14:schemeClr w14:val="tx1"/>
                  </w14:solidFill>
                </w14:textFill>
              </w:rPr>
              <w:t>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4.2.1</w:t>
            </w:r>
          </w:p>
        </w:tc>
        <w:tc>
          <w:tcPr>
            <w:tcW w:w="2550" w:type="dxa"/>
            <w:vAlign w:val="center"/>
          </w:tcPr>
          <w:p>
            <w:pPr>
              <w:pStyle w:val="22"/>
              <w:keepNext w:val="0"/>
              <w:keepLines w:val="0"/>
              <w:pageBreakBefore w:val="0"/>
              <w:kinsoku/>
              <w:wordWrap/>
              <w:overflowPunct/>
              <w:topLinePunct w:val="0"/>
              <w:bidi w:val="0"/>
              <w:spacing w:line="360" w:lineRule="auto"/>
              <w:ind w:left="147" w:right="138"/>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投标截止时间</w:t>
            </w:r>
          </w:p>
        </w:tc>
        <w:tc>
          <w:tcPr>
            <w:tcW w:w="5864"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20</w:t>
            </w:r>
            <w:r>
              <w:rPr>
                <w:rFonts w:hint="eastAsia" w:ascii="宋体" w:hAnsi="宋体" w:eastAsia="宋体" w:cs="宋体"/>
                <w:color w:val="000000" w:themeColor="text1"/>
                <w:szCs w:val="21"/>
                <w:highlight w:val="none"/>
                <w:u w:val="single"/>
                <w:lang w:val="en-US" w:eastAsia="zh-CN" w:bidi="ar"/>
                <w14:textFill>
                  <w14:solidFill>
                    <w14:schemeClr w14:val="tx1"/>
                  </w14:solidFill>
                </w14:textFill>
              </w:rPr>
              <w:t>20</w:t>
            </w:r>
            <w:r>
              <w:rPr>
                <w:rFonts w:hint="eastAsia" w:ascii="宋体" w:hAnsi="宋体" w:eastAsia="宋体" w:cs="宋体"/>
                <w:color w:val="000000" w:themeColor="text1"/>
                <w:szCs w:val="21"/>
                <w:highlight w:val="none"/>
                <w:lang w:bidi="ar"/>
                <w14:textFill>
                  <w14:solidFill>
                    <w14:schemeClr w14:val="tx1"/>
                  </w14:solidFill>
                </w14:textFill>
              </w:rPr>
              <w:t>年</w:t>
            </w:r>
            <w:r>
              <w:rPr>
                <w:rFonts w:hint="eastAsia" w:cs="宋体"/>
                <w:color w:val="000000" w:themeColor="text1"/>
                <w:szCs w:val="21"/>
                <w:highlight w:val="none"/>
                <w:u w:val="single"/>
                <w:lang w:val="en-US" w:eastAsia="zh-CN" w:bidi="ar"/>
                <w14:textFill>
                  <w14:solidFill>
                    <w14:schemeClr w14:val="tx1"/>
                  </w14:solidFill>
                </w14:textFill>
              </w:rPr>
              <w:t>12</w:t>
            </w:r>
            <w:r>
              <w:rPr>
                <w:rFonts w:hint="eastAsia" w:ascii="宋体" w:hAnsi="宋体" w:eastAsia="宋体" w:cs="宋体"/>
                <w:color w:val="000000" w:themeColor="text1"/>
                <w:szCs w:val="21"/>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bidi="ar"/>
                <w14:textFill>
                  <w14:solidFill>
                    <w14:schemeClr w14:val="tx1"/>
                  </w14:solidFill>
                </w14:textFill>
              </w:rPr>
              <w:t xml:space="preserve"> </w:t>
            </w:r>
            <w:r>
              <w:rPr>
                <w:rFonts w:hint="eastAsia" w:cs="宋体"/>
                <w:color w:val="000000" w:themeColor="text1"/>
                <w:szCs w:val="21"/>
                <w:highlight w:val="none"/>
                <w:u w:val="single"/>
                <w:lang w:val="en-US" w:eastAsia="zh-CN" w:bidi="ar"/>
                <w14:textFill>
                  <w14:solidFill>
                    <w14:schemeClr w14:val="tx1"/>
                  </w14:solidFill>
                </w14:textFill>
              </w:rPr>
              <w:t>17</w:t>
            </w:r>
            <w:r>
              <w:rPr>
                <w:rFonts w:hint="eastAsia" w:ascii="宋体" w:hAnsi="宋体" w:eastAsia="宋体" w:cs="宋体"/>
                <w:color w:val="000000" w:themeColor="text1"/>
                <w:szCs w:val="21"/>
                <w:highlight w:val="none"/>
                <w:lang w:bidi="ar"/>
                <w14:textFill>
                  <w14:solidFill>
                    <w14:schemeClr w14:val="tx1"/>
                  </w14:solidFill>
                </w14:textFill>
              </w:rPr>
              <w:t>日</w:t>
            </w:r>
            <w:r>
              <w:rPr>
                <w:rFonts w:hint="eastAsia" w:cs="宋体"/>
                <w:color w:val="000000" w:themeColor="text1"/>
                <w:szCs w:val="21"/>
                <w:highlight w:val="none"/>
                <w:u w:val="single"/>
                <w:lang w:val="en-US" w:eastAsia="zh-CN" w:bidi="ar"/>
                <w14:textFill>
                  <w14:solidFill>
                    <w14:schemeClr w14:val="tx1"/>
                  </w14:solidFill>
                </w14:textFill>
              </w:rPr>
              <w:t>10</w:t>
            </w:r>
            <w:r>
              <w:rPr>
                <w:rFonts w:hint="eastAsia" w:ascii="宋体" w:hAnsi="宋体" w:eastAsia="宋体" w:cs="宋体"/>
                <w:color w:val="000000" w:themeColor="text1"/>
                <w:szCs w:val="21"/>
                <w:highlight w:val="none"/>
                <w:lang w:bidi="ar"/>
                <w14:textFill>
                  <w14:solidFill>
                    <w14:schemeClr w14:val="tx1"/>
                  </w14:solidFill>
                </w14:textFill>
              </w:rPr>
              <w:t>时</w:t>
            </w:r>
            <w:r>
              <w:rPr>
                <w:rFonts w:hint="eastAsia" w:cs="宋体"/>
                <w:color w:val="000000" w:themeColor="text1"/>
                <w:szCs w:val="21"/>
                <w:highlight w:val="none"/>
                <w:u w:val="single"/>
                <w:lang w:val="en-US" w:eastAsia="zh-CN" w:bidi="ar"/>
                <w14:textFill>
                  <w14:solidFill>
                    <w14:schemeClr w14:val="tx1"/>
                  </w14:solidFill>
                </w14:textFill>
              </w:rPr>
              <w:t>30</w:t>
            </w:r>
            <w:r>
              <w:rPr>
                <w:rFonts w:hint="eastAsia" w:ascii="宋体" w:hAnsi="宋体" w:eastAsia="宋体" w:cs="宋体"/>
                <w:color w:val="000000" w:themeColor="text1"/>
                <w:szCs w:val="21"/>
                <w:highlight w:val="none"/>
                <w:lang w:bidi="ar"/>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4.2.2</w:t>
            </w:r>
          </w:p>
        </w:tc>
        <w:tc>
          <w:tcPr>
            <w:tcW w:w="2550" w:type="dxa"/>
            <w:vAlign w:val="center"/>
          </w:tcPr>
          <w:p>
            <w:pPr>
              <w:pStyle w:val="22"/>
              <w:keepNext w:val="0"/>
              <w:keepLines w:val="0"/>
              <w:pageBreakBefore w:val="0"/>
              <w:kinsoku/>
              <w:wordWrap/>
              <w:overflowPunct/>
              <w:topLinePunct w:val="0"/>
              <w:bidi w:val="0"/>
              <w:spacing w:line="360" w:lineRule="auto"/>
              <w:ind w:left="147" w:right="14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递交投标文件地点</w:t>
            </w:r>
          </w:p>
        </w:tc>
        <w:tc>
          <w:tcPr>
            <w:tcW w:w="5864" w:type="dxa"/>
            <w:vAlign w:val="center"/>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bookmarkStart w:id="29" w:name="EBf5d28b21cc58430dafd5e4782ef09181"/>
            <w:r>
              <w:rPr>
                <w:rFonts w:hint="eastAsia" w:cs="宋体"/>
                <w:color w:val="000000" w:themeColor="text1"/>
                <w:sz w:val="21"/>
                <w:szCs w:val="21"/>
                <w:highlight w:val="none"/>
                <w14:textFill>
                  <w14:solidFill>
                    <w14:schemeClr w14:val="tx1"/>
                  </w14:solidFill>
                </w14:textFill>
              </w:rPr>
              <w:t>全州县公共资源交易中心第</w:t>
            </w:r>
            <w:r>
              <w:rPr>
                <w:rFonts w:hint="eastAsia" w:cs="宋体"/>
                <w:color w:val="000000" w:themeColor="text1"/>
                <w:sz w:val="21"/>
                <w:szCs w:val="21"/>
                <w:highlight w:val="none"/>
                <w:lang w:val="en-US" w:eastAsia="zh-CN"/>
                <w14:textFill>
                  <w14:solidFill>
                    <w14:schemeClr w14:val="tx1"/>
                  </w14:solidFill>
                </w14:textFill>
              </w:rPr>
              <w:t>三</w:t>
            </w:r>
            <w:r>
              <w:rPr>
                <w:rFonts w:hint="eastAsia" w:cs="宋体"/>
                <w:color w:val="000000" w:themeColor="text1"/>
                <w:sz w:val="21"/>
                <w:szCs w:val="21"/>
                <w:highlight w:val="none"/>
                <w14:textFill>
                  <w14:solidFill>
                    <w14:schemeClr w14:val="tx1"/>
                  </w14:solidFill>
                </w14:textFill>
              </w:rPr>
              <w:t>开标室（</w:t>
            </w:r>
            <w:r>
              <w:rPr>
                <w:rFonts w:hint="eastAsia" w:cs="宋体"/>
                <w:color w:val="000000" w:themeColor="text1"/>
                <w:sz w:val="21"/>
                <w:szCs w:val="21"/>
                <w:highlight w:val="none"/>
                <w:lang w:eastAsia="zh-CN"/>
                <w14:textFill>
                  <w14:solidFill>
                    <w14:schemeClr w14:val="tx1"/>
                  </w14:solidFill>
                </w14:textFill>
              </w:rPr>
              <w:t>全州县城北新区桂北大道步行街25栋2楼</w:t>
            </w:r>
            <w:r>
              <w:rPr>
                <w:rFonts w:hint="eastAsia" w:cs="宋体"/>
                <w:color w:val="000000" w:themeColor="text1"/>
                <w:sz w:val="21"/>
                <w:szCs w:val="21"/>
                <w:highlight w:val="none"/>
                <w14:textFill>
                  <w14:solidFill>
                    <w14:schemeClr w14:val="tx1"/>
                  </w14:solidFill>
                </w14:textFill>
              </w:rPr>
              <w:t>）</w:t>
            </w:r>
            <w:bookmarkEnd w:id="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4.2.3</w:t>
            </w:r>
          </w:p>
        </w:tc>
        <w:tc>
          <w:tcPr>
            <w:tcW w:w="2550" w:type="dxa"/>
            <w:vAlign w:val="center"/>
          </w:tcPr>
          <w:p>
            <w:pPr>
              <w:pStyle w:val="22"/>
              <w:keepNext w:val="0"/>
              <w:keepLines w:val="0"/>
              <w:pageBreakBefore w:val="0"/>
              <w:kinsoku/>
              <w:wordWrap/>
              <w:overflowPunct/>
              <w:topLinePunct w:val="0"/>
              <w:bidi w:val="0"/>
              <w:spacing w:line="360" w:lineRule="auto"/>
              <w:ind w:left="147" w:right="14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投标文件是否退还</w:t>
            </w:r>
          </w:p>
        </w:tc>
        <w:tc>
          <w:tcPr>
            <w:tcW w:w="5864" w:type="dxa"/>
            <w:vAlign w:val="center"/>
          </w:tcPr>
          <w:p>
            <w:pPr>
              <w:pStyle w:val="22"/>
              <w:keepNext w:val="0"/>
              <w:keepLines w:val="0"/>
              <w:pageBreakBefore w:val="0"/>
              <w:kinsoku/>
              <w:wordWrap/>
              <w:overflowPunct/>
              <w:topLinePunct w:val="0"/>
              <w:bidi w:val="0"/>
              <w:spacing w:line="360" w:lineRule="auto"/>
              <w:ind w:left="107"/>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5.1</w:t>
            </w:r>
          </w:p>
        </w:tc>
        <w:tc>
          <w:tcPr>
            <w:tcW w:w="255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开标时间和地点</w:t>
            </w:r>
          </w:p>
        </w:tc>
        <w:tc>
          <w:tcPr>
            <w:tcW w:w="5864"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开标时间：同投标截止时间</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开标地点：递交投标文件地点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5.2</w:t>
            </w:r>
          </w:p>
        </w:tc>
        <w:tc>
          <w:tcPr>
            <w:tcW w:w="2550" w:type="dxa"/>
            <w:vAlign w:val="center"/>
          </w:tcPr>
          <w:p>
            <w:pPr>
              <w:pStyle w:val="22"/>
              <w:keepNext w:val="0"/>
              <w:keepLines w:val="0"/>
              <w:pageBreakBefore w:val="0"/>
              <w:kinsoku/>
              <w:wordWrap/>
              <w:overflowPunct/>
              <w:topLinePunct w:val="0"/>
              <w:bidi w:val="0"/>
              <w:spacing w:line="360" w:lineRule="auto"/>
              <w:ind w:left="147" w:right="140"/>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开标程序</w:t>
            </w:r>
          </w:p>
        </w:tc>
        <w:tc>
          <w:tcPr>
            <w:tcW w:w="5864"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pacing w:val="1"/>
                <w:szCs w:val="21"/>
                <w:highlight w:val="none"/>
                <w:lang w:bidi="ar"/>
                <w14:textFill>
                  <w14:solidFill>
                    <w14:schemeClr w14:val="tx1"/>
                  </w14:solidFill>
                </w14:textFill>
              </w:rPr>
              <w:t>4</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b/>
                <w:color w:val="000000" w:themeColor="text1"/>
                <w:szCs w:val="21"/>
                <w:highlight w:val="none"/>
                <w:lang w:bidi="ar"/>
                <w14:textFill>
                  <w14:solidFill>
                    <w14:schemeClr w14:val="tx1"/>
                  </w14:solidFill>
                </w14:textFill>
              </w:rPr>
              <w:t>密封</w:t>
            </w:r>
            <w:r>
              <w:rPr>
                <w:rFonts w:hint="eastAsia" w:ascii="宋体" w:hAnsi="宋体" w:eastAsia="宋体" w:cs="宋体"/>
                <w:b/>
                <w:color w:val="000000" w:themeColor="text1"/>
                <w:spacing w:val="-1"/>
                <w:szCs w:val="21"/>
                <w:highlight w:val="none"/>
                <w:lang w:bidi="ar"/>
                <w14:textFill>
                  <w14:solidFill>
                    <w14:schemeClr w14:val="tx1"/>
                  </w14:solidFill>
                </w14:textFill>
              </w:rPr>
              <w:t>情</w:t>
            </w:r>
            <w:r>
              <w:rPr>
                <w:rFonts w:hint="eastAsia" w:ascii="宋体" w:hAnsi="宋体" w:eastAsia="宋体" w:cs="宋体"/>
                <w:b/>
                <w:color w:val="000000" w:themeColor="text1"/>
                <w:szCs w:val="21"/>
                <w:highlight w:val="none"/>
                <w:lang w:bidi="ar"/>
                <w14:textFill>
                  <w14:solidFill>
                    <w14:schemeClr w14:val="tx1"/>
                  </w14:solidFill>
                </w14:textFill>
              </w:rPr>
              <w:t>况检查：</w:t>
            </w:r>
            <w:r>
              <w:rPr>
                <w:rFonts w:hint="eastAsia" w:ascii="宋体" w:hAnsi="宋体" w:eastAsia="宋体" w:cs="宋体"/>
                <w:color w:val="000000" w:themeColor="text1"/>
                <w:szCs w:val="21"/>
                <w:highlight w:val="none"/>
                <w:lang w:bidi="ar"/>
                <w14:textFill>
                  <w14:solidFill>
                    <w14:schemeClr w14:val="tx1"/>
                  </w14:solidFill>
                </w14:textFill>
              </w:rPr>
              <w:t>开标时，由招标人、投标人代表共同现场检查。</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pacing w:val="1"/>
                <w:szCs w:val="21"/>
                <w:highlight w:val="none"/>
                <w:lang w:bidi="ar"/>
                <w14:textFill>
                  <w14:solidFill>
                    <w14:schemeClr w14:val="tx1"/>
                  </w14:solidFill>
                </w14:textFill>
              </w:rPr>
              <w:t>5</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b/>
                <w:bCs/>
                <w:color w:val="000000" w:themeColor="text1"/>
                <w:szCs w:val="21"/>
                <w:highlight w:val="none"/>
                <w:lang w:bidi="ar"/>
                <w14:textFill>
                  <w14:solidFill>
                    <w14:schemeClr w14:val="tx1"/>
                  </w14:solidFill>
                </w14:textFill>
              </w:rPr>
              <w:t>开标</w:t>
            </w:r>
            <w:r>
              <w:rPr>
                <w:rFonts w:hint="eastAsia" w:ascii="宋体" w:hAnsi="宋体" w:eastAsia="宋体" w:cs="宋体"/>
                <w:b/>
                <w:bCs/>
                <w:color w:val="000000" w:themeColor="text1"/>
                <w:spacing w:val="-1"/>
                <w:szCs w:val="21"/>
                <w:highlight w:val="none"/>
                <w:lang w:bidi="ar"/>
                <w14:textFill>
                  <w14:solidFill>
                    <w14:schemeClr w14:val="tx1"/>
                  </w14:solidFill>
                </w14:textFill>
              </w:rPr>
              <w:t>顺</w:t>
            </w:r>
            <w:r>
              <w:rPr>
                <w:rFonts w:hint="eastAsia" w:ascii="宋体" w:hAnsi="宋体" w:eastAsia="宋体" w:cs="宋体"/>
                <w:b/>
                <w:bCs/>
                <w:color w:val="000000" w:themeColor="text1"/>
                <w:szCs w:val="21"/>
                <w:highlight w:val="none"/>
                <w:lang w:bidi="ar"/>
                <w14:textFill>
                  <w14:solidFill>
                    <w14:schemeClr w14:val="tx1"/>
                  </w14:solidFill>
                </w14:textFill>
              </w:rPr>
              <w:t>序</w:t>
            </w:r>
            <w:r>
              <w:rPr>
                <w:rFonts w:hint="eastAsia" w:ascii="宋体" w:hAnsi="宋体" w:eastAsia="宋体" w:cs="宋体"/>
                <w:color w:val="000000" w:themeColor="text1"/>
                <w:szCs w:val="21"/>
                <w:highlight w:val="none"/>
                <w:lang w:bidi="ar"/>
                <w14:textFill>
                  <w14:solidFill>
                    <w14:schemeClr w14:val="tx1"/>
                  </w14:solidFill>
                </w14:textFill>
              </w:rPr>
              <w:t xml:space="preserve">：按各投标人报送投标文件时间先后顺序进行  </w:t>
            </w:r>
          </w:p>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（6）</w:t>
            </w:r>
            <w:r>
              <w:rPr>
                <w:rFonts w:hint="eastAsia" w:ascii="宋体" w:hAnsi="宋体" w:eastAsia="宋体" w:cs="宋体"/>
                <w:b/>
                <w:color w:val="000000" w:themeColor="text1"/>
                <w:szCs w:val="21"/>
                <w:highlight w:val="none"/>
                <w:lang w:bidi="ar"/>
                <w14:textFill>
                  <w14:solidFill>
                    <w14:schemeClr w14:val="tx1"/>
                  </w14:solidFill>
                </w14:textFill>
              </w:rPr>
              <w:t>相关原件检查：</w:t>
            </w:r>
            <w:r>
              <w:rPr>
                <w:rFonts w:hint="eastAsia" w:ascii="宋体" w:hAnsi="宋体" w:eastAsia="宋体" w:cs="宋体"/>
                <w:color w:val="000000" w:themeColor="text1"/>
                <w:szCs w:val="21"/>
                <w:highlight w:val="none"/>
                <w:lang w:bidi="ar"/>
                <w14:textFill>
                  <w14:solidFill>
                    <w14:schemeClr w14:val="tx1"/>
                  </w14:solidFill>
                </w14:textFill>
              </w:rPr>
              <w:t>开标时由招标代理和</w:t>
            </w:r>
            <w:r>
              <w:rPr>
                <w:rFonts w:hint="eastAsia" w:cs="宋体"/>
                <w:color w:val="000000" w:themeColor="text1"/>
                <w:szCs w:val="21"/>
                <w:highlight w:val="none"/>
                <w:lang w:eastAsia="zh-CN" w:bidi="ar"/>
                <w14:textFill>
                  <w14:solidFill>
                    <w14:schemeClr w14:val="tx1"/>
                  </w14:solidFill>
                </w14:textFill>
              </w:rPr>
              <w:t>招标人</w:t>
            </w:r>
            <w:r>
              <w:rPr>
                <w:rFonts w:hint="eastAsia" w:ascii="宋体" w:hAnsi="宋体" w:eastAsia="宋体" w:cs="宋体"/>
                <w:color w:val="000000" w:themeColor="text1"/>
                <w:szCs w:val="21"/>
                <w:highlight w:val="none"/>
                <w:lang w:bidi="ar"/>
                <w14:textFill>
                  <w14:solidFill>
                    <w14:schemeClr w14:val="tx1"/>
                  </w14:solidFill>
                </w14:textFill>
              </w:rPr>
              <w:t>检查企业法人授权书</w:t>
            </w: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授权代理人身份证</w:t>
            </w:r>
            <w:r>
              <w:rPr>
                <w:rFonts w:hint="eastAsia" w:cs="宋体"/>
                <w:color w:val="000000" w:themeColor="text1"/>
                <w:szCs w:val="21"/>
                <w:highlight w:val="none"/>
                <w:lang w:eastAsia="zh-CN" w:bidi="ar"/>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投标保证金缴纳证明（投标人（法人）基本账户汇出或转出凭证复印件）或年金协议书</w:t>
            </w:r>
            <w:r>
              <w:rPr>
                <w:rFonts w:hint="eastAsia" w:ascii="宋体" w:hAnsi="宋体" w:eastAsia="宋体" w:cs="宋体"/>
                <w:color w:val="000000" w:themeColor="text1"/>
                <w:szCs w:val="21"/>
                <w:highlight w:val="none"/>
                <w:lang w:bidi="ar"/>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6.1.1</w:t>
            </w:r>
          </w:p>
        </w:tc>
        <w:tc>
          <w:tcPr>
            <w:tcW w:w="2550" w:type="dxa"/>
            <w:vAlign w:val="center"/>
          </w:tcPr>
          <w:p>
            <w:pPr>
              <w:pStyle w:val="22"/>
              <w:keepNext w:val="0"/>
              <w:keepLines w:val="0"/>
              <w:pageBreakBefore w:val="0"/>
              <w:kinsoku/>
              <w:wordWrap/>
              <w:overflowPunct/>
              <w:topLinePunct w:val="0"/>
              <w:bidi w:val="0"/>
              <w:spacing w:line="360" w:lineRule="auto"/>
              <w:ind w:left="147" w:right="14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评标委员会的组建</w:t>
            </w:r>
          </w:p>
        </w:tc>
        <w:tc>
          <w:tcPr>
            <w:tcW w:w="5864" w:type="dxa"/>
            <w:vAlign w:val="center"/>
          </w:tcPr>
          <w:p>
            <w:pPr>
              <w:pStyle w:val="23"/>
              <w:keepNext w:val="0"/>
              <w:keepLines w:val="0"/>
              <w:pageBreakBefore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评标委员会构成：</w:t>
            </w:r>
            <w:r>
              <w:rPr>
                <w:rFonts w:hint="eastAsia" w:ascii="宋体" w:hAnsi="宋体" w:cs="宋体"/>
                <w:color w:val="000000" w:themeColor="text1"/>
                <w:spacing w:val="2"/>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，其中招标人代表</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2</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人，专家评委</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人。</w:t>
            </w:r>
          </w:p>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评标专家分工：□不分技术、经济类。</w:t>
            </w:r>
          </w:p>
          <w:p>
            <w:pPr>
              <w:keepNext w:val="0"/>
              <w:keepLines w:val="0"/>
              <w:pageBreakBefore w:val="0"/>
              <w:kinsoku/>
              <w:wordWrap/>
              <w:overflowPunct/>
              <w:topLinePunct w:val="0"/>
              <w:autoSpaceDE w:val="0"/>
              <w:autoSpaceDN w:val="0"/>
              <w:bidi w:val="0"/>
              <w:adjustRightInd/>
              <w:snapToGrid/>
              <w:spacing w:line="400" w:lineRule="exact"/>
              <w:ind w:firstLine="1440" w:firstLineChars="6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分技术、经济类。</w:t>
            </w:r>
          </w:p>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其中，</w:t>
            </w:r>
            <w:r>
              <w:rPr>
                <w:rFonts w:hint="eastAsia" w:ascii="宋体" w:hAnsi="宋体" w:eastAsia="宋体" w:cs="宋体"/>
                <w:color w:val="000000" w:themeColor="text1"/>
                <w:szCs w:val="21"/>
                <w:highlight w:val="none"/>
                <w:lang w:bidi="ar"/>
                <w14:textFill>
                  <w14:solidFill>
                    <w14:schemeClr w14:val="tx1"/>
                  </w14:solidFill>
                </w14:textFill>
              </w:rPr>
              <w:t>招标人代表参加技术类</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cs="宋体"/>
                <w:color w:val="000000" w:themeColor="text1"/>
                <w:szCs w:val="21"/>
                <w:highlight w:val="none"/>
                <w:u w:val="single"/>
                <w:lang w:val="en-US" w:eastAsia="zh-CN" w:bidi="ar"/>
                <w14:textFill>
                  <w14:solidFill>
                    <w14:schemeClr w14:val="tx1"/>
                  </w14:solidFill>
                </w14:textFill>
              </w:rPr>
              <w:t>2</w:t>
            </w:r>
            <w:r>
              <w:rPr>
                <w:rFonts w:hint="eastAsia" w:ascii="宋体" w:hAnsi="宋体" w:eastAsia="宋体" w:cs="宋体"/>
                <w:color w:val="000000" w:themeColor="text1"/>
                <w:szCs w:val="21"/>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人、经济类</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 </w:t>
            </w:r>
            <w:r>
              <w:rPr>
                <w:rFonts w:hint="eastAsia" w:ascii="宋体" w:hAnsi="宋体" w:eastAsia="宋体" w:cs="宋体"/>
                <w:color w:val="000000" w:themeColor="text1"/>
                <w:szCs w:val="21"/>
                <w:highlight w:val="none"/>
                <w:lang w:bidi="ar"/>
                <w14:textFill>
                  <w14:solidFill>
                    <w14:schemeClr w14:val="tx1"/>
                  </w14:solidFill>
                </w14:textFill>
              </w:rPr>
              <w:t>人、技术类专家</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cs="宋体"/>
                <w:color w:val="000000" w:themeColor="text1"/>
                <w:szCs w:val="21"/>
                <w:highlight w:val="none"/>
                <w:u w:val="single"/>
                <w:lang w:val="en-US" w:eastAsia="zh-CN" w:bidi="ar"/>
                <w14:textFill>
                  <w14:solidFill>
                    <w14:schemeClr w14:val="tx1"/>
                  </w14:solidFill>
                </w14:textFill>
              </w:rPr>
              <w:t xml:space="preserve">3 </w:t>
            </w:r>
            <w:r>
              <w:rPr>
                <w:rFonts w:hint="eastAsia" w:ascii="宋体" w:hAnsi="宋体" w:eastAsia="宋体" w:cs="宋体"/>
                <w:color w:val="000000" w:themeColor="text1"/>
                <w:szCs w:val="21"/>
                <w:highlight w:val="none"/>
                <w:lang w:bidi="ar"/>
                <w14:textFill>
                  <w14:solidFill>
                    <w14:schemeClr w14:val="tx1"/>
                  </w14:solidFill>
                </w14:textFill>
              </w:rPr>
              <w:t>人、经济类专家</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2 </w:t>
            </w:r>
            <w:r>
              <w:rPr>
                <w:rFonts w:hint="eastAsia" w:ascii="宋体" w:hAnsi="宋体" w:eastAsia="宋体" w:cs="宋体"/>
                <w:color w:val="000000" w:themeColor="text1"/>
                <w:szCs w:val="21"/>
                <w:highlight w:val="none"/>
                <w:lang w:bidi="ar"/>
                <w14:textFill>
                  <w14:solidFill>
                    <w14:schemeClr w14:val="tx1"/>
                  </w14:solidFill>
                </w14:textFill>
              </w:rPr>
              <w:t>人。</w:t>
            </w:r>
          </w:p>
          <w:p>
            <w:pPr>
              <w:pStyle w:val="22"/>
              <w:keepNext w:val="0"/>
              <w:keepLines w:val="0"/>
              <w:pageBreakBefore w:val="0"/>
              <w:tabs>
                <w:tab w:val="left" w:pos="2313"/>
                <w:tab w:val="left" w:pos="3830"/>
              </w:tabs>
              <w:kinsoku/>
              <w:wordWrap/>
              <w:overflowPunct/>
              <w:topLinePunct w:val="0"/>
              <w:autoSpaceDE w:val="0"/>
              <w:autoSpaceDN w:val="0"/>
              <w:bidi w:val="0"/>
              <w:adjustRightInd/>
              <w:snapToGrid/>
              <w:spacing w:line="400" w:lineRule="exact"/>
              <w:ind w:left="107" w:right="-15"/>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评标专家确定方式：通过电脑随机抽取。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6.3.2</w:t>
            </w:r>
          </w:p>
        </w:tc>
        <w:tc>
          <w:tcPr>
            <w:tcW w:w="2550" w:type="dxa"/>
            <w:vAlign w:val="center"/>
          </w:tcPr>
          <w:p>
            <w:pPr>
              <w:pStyle w:val="22"/>
              <w:keepNext w:val="0"/>
              <w:keepLines w:val="0"/>
              <w:pageBreakBefore w:val="0"/>
              <w:kinsoku/>
              <w:wordWrap/>
              <w:overflowPunct/>
              <w:topLinePunct w:val="0"/>
              <w:bidi w:val="0"/>
              <w:spacing w:line="360" w:lineRule="auto"/>
              <w:ind w:left="147" w:right="138"/>
              <w:jc w:val="both"/>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评标委员会推荐中标候选人的人数</w:t>
            </w:r>
          </w:p>
        </w:tc>
        <w:tc>
          <w:tcPr>
            <w:tcW w:w="5864" w:type="dxa"/>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推荐的中标候选人数：</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7.1</w:t>
            </w:r>
          </w:p>
        </w:tc>
        <w:tc>
          <w:tcPr>
            <w:tcW w:w="2550" w:type="dxa"/>
            <w:vAlign w:val="center"/>
          </w:tcPr>
          <w:p>
            <w:pPr>
              <w:pStyle w:val="22"/>
              <w:keepNext w:val="0"/>
              <w:keepLines w:val="0"/>
              <w:pageBreakBefore w:val="0"/>
              <w:kinsoku/>
              <w:wordWrap/>
              <w:overflowPunct/>
              <w:topLinePunct w:val="0"/>
              <w:bidi w:val="0"/>
              <w:spacing w:line="360" w:lineRule="auto"/>
              <w:ind w:left="147" w:right="141"/>
              <w:jc w:val="both"/>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中标候选人公示媒介及期限</w:t>
            </w:r>
          </w:p>
        </w:tc>
        <w:tc>
          <w:tcPr>
            <w:tcW w:w="5864" w:type="dxa"/>
            <w:vAlign w:val="center"/>
          </w:tcPr>
          <w:p>
            <w:pPr>
              <w:pStyle w:val="22"/>
              <w:keepNext w:val="0"/>
              <w:keepLines w:val="0"/>
              <w:pageBreakBefore w:val="0"/>
              <w:kinsoku/>
              <w:wordWrap/>
              <w:overflowPunct/>
              <w:topLinePunct w:val="0"/>
              <w:bidi w:val="0"/>
              <w:spacing w:line="360" w:lineRule="auto"/>
              <w:ind w:left="107"/>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公示媒介：</w:t>
            </w:r>
            <w:r>
              <w:rPr>
                <w:rFonts w:hint="eastAsia" w:ascii="宋体" w:hAnsi="宋体" w:eastAsia="宋体" w:cs="宋体"/>
                <w:color w:val="000000" w:themeColor="text1"/>
                <w:szCs w:val="21"/>
                <w:highlight w:val="none"/>
                <w:lang w:bidi="ar"/>
                <w14:textFill>
                  <w14:solidFill>
                    <w14:schemeClr w14:val="tx1"/>
                  </w14:solidFill>
                </w14:textFill>
              </w:rPr>
              <w:t>在招标公告发布的同一媒介上公示</w:t>
            </w:r>
          </w:p>
          <w:p>
            <w:pPr>
              <w:pStyle w:val="22"/>
              <w:keepNext w:val="0"/>
              <w:keepLines w:val="0"/>
              <w:pageBreakBefore w:val="0"/>
              <w:tabs>
                <w:tab w:val="left" w:pos="2104"/>
              </w:tabs>
              <w:kinsoku/>
              <w:wordWrap/>
              <w:overflowPunct/>
              <w:topLinePunct w:val="0"/>
              <w:bidi w:val="0"/>
              <w:spacing w:line="360" w:lineRule="auto"/>
              <w:ind w:left="107"/>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公示</w:t>
            </w:r>
            <w:r>
              <w:rPr>
                <w:rFonts w:hint="eastAsia" w:ascii="宋体" w:hAnsi="宋体" w:eastAsia="宋体" w:cs="宋体"/>
                <w:color w:val="000000" w:themeColor="text1"/>
                <w:spacing w:val="-3"/>
                <w:sz w:val="21"/>
                <w:highlight w:val="none"/>
                <w14:textFill>
                  <w14:solidFill>
                    <w14:schemeClr w14:val="tx1"/>
                  </w14:solidFill>
                </w14:textFill>
              </w:rPr>
              <w:t>期</w:t>
            </w:r>
            <w:r>
              <w:rPr>
                <w:rFonts w:hint="eastAsia" w:ascii="宋体" w:hAnsi="宋体" w:eastAsia="宋体" w:cs="宋体"/>
                <w:color w:val="000000" w:themeColor="text1"/>
                <w:sz w:val="21"/>
                <w:highlight w:val="none"/>
                <w14:textFill>
                  <w14:solidFill>
                    <w14:schemeClr w14:val="tx1"/>
                  </w14:solidFill>
                </w14:textFill>
              </w:rPr>
              <w:t>限：</w:t>
            </w:r>
            <w:r>
              <w:rPr>
                <w:rFonts w:hint="eastAsia" w:ascii="宋体" w:hAnsi="宋体" w:eastAsia="宋体" w:cs="宋体"/>
                <w:color w:val="000000" w:themeColor="text1"/>
                <w:sz w:val="21"/>
                <w:highlight w:val="none"/>
                <w:lang w:val="en-US"/>
                <w14:textFill>
                  <w14:solidFill>
                    <w14:schemeClr w14:val="tx1"/>
                  </w14:solidFill>
                </w14:textFill>
              </w:rPr>
              <w:t>3个工作</w:t>
            </w:r>
            <w:r>
              <w:rPr>
                <w:rFonts w:hint="eastAsia" w:ascii="宋体" w:hAnsi="宋体" w:eastAsia="宋体" w:cs="宋体"/>
                <w:color w:val="000000" w:themeColor="text1"/>
                <w:sz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7.4</w:t>
            </w:r>
          </w:p>
        </w:tc>
        <w:tc>
          <w:tcPr>
            <w:tcW w:w="2550" w:type="dxa"/>
            <w:vAlign w:val="center"/>
          </w:tcPr>
          <w:p>
            <w:pPr>
              <w:pStyle w:val="22"/>
              <w:keepNext w:val="0"/>
              <w:keepLines w:val="0"/>
              <w:pageBreakBefore w:val="0"/>
              <w:kinsoku/>
              <w:wordWrap/>
              <w:overflowPunct/>
              <w:topLinePunct w:val="0"/>
              <w:bidi w:val="0"/>
              <w:spacing w:line="360" w:lineRule="auto"/>
              <w:ind w:left="147" w:right="14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是否授权评标委员会确定中标人</w:t>
            </w:r>
          </w:p>
        </w:tc>
        <w:tc>
          <w:tcPr>
            <w:tcW w:w="5864" w:type="dxa"/>
            <w:vAlign w:val="center"/>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25" w:type="dxa"/>
            <w:vAlign w:val="center"/>
          </w:tcPr>
          <w:p>
            <w:pPr>
              <w:pStyle w:val="2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7.6.1</w:t>
            </w:r>
          </w:p>
        </w:tc>
        <w:tc>
          <w:tcPr>
            <w:tcW w:w="2550" w:type="dxa"/>
            <w:vAlign w:val="center"/>
          </w:tcPr>
          <w:p>
            <w:pPr>
              <w:pStyle w:val="22"/>
              <w:keepNext w:val="0"/>
              <w:keepLines w:val="0"/>
              <w:pageBreakBefore w:val="0"/>
              <w:kinsoku/>
              <w:wordWrap/>
              <w:overflowPunct/>
              <w:topLinePunct w:val="0"/>
              <w:bidi w:val="0"/>
              <w:spacing w:line="360" w:lineRule="auto"/>
              <w:ind w:left="0" w:right="140"/>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履约保证金</w:t>
            </w:r>
          </w:p>
        </w:tc>
        <w:tc>
          <w:tcPr>
            <w:tcW w:w="5864" w:type="dxa"/>
            <w:vAlign w:val="center"/>
          </w:tcPr>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履约保证金金额按中标价的5%（人民币，四舍五入到元）缴纳，</w:t>
            </w:r>
            <w:r>
              <w:rPr>
                <w:rFonts w:hint="eastAsia" w:ascii="宋体" w:hAnsi="宋体" w:eastAsia="宋体" w:cs="宋体"/>
                <w:color w:val="000000" w:themeColor="text1"/>
                <w:szCs w:val="21"/>
                <w14:textFill>
                  <w14:solidFill>
                    <w14:schemeClr w14:val="tx1"/>
                  </w14:solidFill>
                </w14:textFill>
              </w:rPr>
              <w:t>由</w:t>
            </w:r>
            <w:r>
              <w:rPr>
                <w:rFonts w:hint="eastAsia" w:ascii="宋体" w:hAnsi="宋体" w:eastAsia="宋体" w:cs="宋体"/>
                <w:color w:val="000000" w:themeColor="text1"/>
                <w:szCs w:val="21"/>
                <w:lang w:eastAsia="zh-CN"/>
                <w14:textFill>
                  <w14:solidFill>
                    <w14:schemeClr w14:val="tx1"/>
                  </w14:solidFill>
                </w14:textFill>
              </w:rPr>
              <w:t>中标人</w:t>
            </w:r>
            <w:r>
              <w:rPr>
                <w:rFonts w:hint="eastAsia" w:ascii="宋体" w:hAnsi="宋体" w:eastAsia="宋体" w:cs="宋体"/>
                <w:color w:val="000000" w:themeColor="text1"/>
                <w:szCs w:val="21"/>
                <w14:textFill>
                  <w14:solidFill>
                    <w14:schemeClr w14:val="tx1"/>
                  </w14:solidFill>
                </w14:textFill>
              </w:rPr>
              <w:t>在领取</w:t>
            </w:r>
            <w:r>
              <w:rPr>
                <w:rFonts w:hint="eastAsia" w:ascii="宋体" w:hAnsi="宋体" w:eastAsia="宋体" w:cs="宋体"/>
                <w:color w:val="000000" w:themeColor="text1"/>
                <w:szCs w:val="21"/>
                <w:lang w:eastAsia="zh-CN"/>
                <w14:textFill>
                  <w14:solidFill>
                    <w14:schemeClr w14:val="tx1"/>
                  </w14:solidFill>
                </w14:textFill>
              </w:rPr>
              <w:t>中标</w:t>
            </w:r>
            <w:r>
              <w:rPr>
                <w:rFonts w:hint="eastAsia" w:ascii="宋体" w:hAnsi="宋体" w:eastAsia="宋体" w:cs="宋体"/>
                <w:color w:val="000000" w:themeColor="text1"/>
                <w:szCs w:val="21"/>
                <w14:textFill>
                  <w14:solidFill>
                    <w14:schemeClr w14:val="tx1"/>
                  </w14:solidFill>
                </w14:textFill>
              </w:rPr>
              <w:t>通知书前将履约保证金以转账、电汇等非现金形式转入</w:t>
            </w:r>
            <w:r>
              <w:rPr>
                <w:rFonts w:hint="eastAsia" w:ascii="宋体" w:hAnsi="宋体"/>
                <w:color w:val="000000" w:themeColor="text1"/>
                <w:szCs w:val="21"/>
                <w14:textFill>
                  <w14:solidFill>
                    <w14:schemeClr w14:val="tx1"/>
                  </w14:solidFill>
                </w14:textFill>
              </w:rPr>
              <w:t>全州县公共资源交易中心</w:t>
            </w:r>
            <w:r>
              <w:rPr>
                <w:rFonts w:hint="eastAsia" w:ascii="宋体" w:cs="宋体"/>
                <w:color w:val="000000" w:themeColor="text1"/>
                <w14:textFill>
                  <w14:solidFill>
                    <w14:schemeClr w14:val="tx1"/>
                  </w14:solidFill>
                </w14:textFill>
              </w:rPr>
              <w:t>履约保证金专户</w:t>
            </w:r>
            <w:r>
              <w:rPr>
                <w:rFonts w:hint="eastAsia" w:ascii="宋体" w:hAnsi="宋体"/>
                <w:color w:val="000000" w:themeColor="text1"/>
                <w:szCs w:val="21"/>
                <w14:textFill>
                  <w14:solidFill>
                    <w14:schemeClr w14:val="tx1"/>
                  </w14:solidFill>
                </w14:textFill>
              </w:rPr>
              <w:t>。</w:t>
            </w:r>
          </w:p>
          <w:p>
            <w:pPr>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开户名称：全州县公共资源交易中心</w:t>
            </w:r>
          </w:p>
          <w:p>
            <w:pPr>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开户银行：中国建设银行全州支行</w:t>
            </w:r>
          </w:p>
          <w:p>
            <w:pPr>
              <w:snapToGrid w:val="0"/>
              <w:spacing w:line="360" w:lineRule="auto"/>
              <w:jc w:val="both"/>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14:textFill>
                  <w14:solidFill>
                    <w14:schemeClr w14:val="tx1"/>
                  </w14:solidFill>
                </w14:textFill>
              </w:rPr>
              <w:t>账    号：</w:t>
            </w:r>
            <w:r>
              <w:rPr>
                <w:rFonts w:hint="eastAsia" w:hAnsi="宋体"/>
                <w:color w:val="000000" w:themeColor="text1"/>
                <w:szCs w:val="21"/>
                <w14:textFill>
                  <w14:solidFill>
                    <w14:schemeClr w14:val="tx1"/>
                  </w14:solidFill>
                </w14:textFill>
              </w:rPr>
              <w:t>45050163570500000116</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或由中标人按中标价的10%提供银行履约担保等相关证明材料。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93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bookmarkStart w:id="30" w:name="_bookmark20"/>
            <w:bookmarkEnd w:id="30"/>
            <w:r>
              <w:rPr>
                <w:rFonts w:hint="eastAsia" w:ascii="宋体" w:hAnsi="宋体" w:eastAsia="宋体" w:cs="宋体"/>
                <w:color w:val="000000" w:themeColor="text1"/>
                <w:szCs w:val="21"/>
                <w:highlight w:val="none"/>
                <w:lang w:val="en-US" w:bidi="ar"/>
                <w14:textFill>
                  <w14:solidFill>
                    <w14:schemeClr w14:val="tx1"/>
                  </w14:solidFill>
                </w14:textFill>
              </w:rPr>
              <w:t>9</w:t>
            </w:r>
            <w:r>
              <w:rPr>
                <w:rFonts w:hint="eastAsia" w:ascii="宋体" w:hAnsi="宋体" w:eastAsia="宋体" w:cs="宋体"/>
                <w:color w:val="000000" w:themeColor="text1"/>
                <w:szCs w:val="21"/>
                <w:highlight w:val="none"/>
                <w:lang w:bidi="ar"/>
                <w14:textFill>
                  <w14:solidFill>
                    <w14:schemeClr w14:val="tx1"/>
                  </w14:solidFill>
                </w14:textFill>
              </w:rPr>
              <w:t>.  需要补充的其他内容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2" w:hRule="atLeast"/>
        </w:trPr>
        <w:tc>
          <w:tcPr>
            <w:tcW w:w="93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bidi="ar"/>
                <w14:textFill>
                  <w14:solidFill>
                    <w14:schemeClr w14:val="tx1"/>
                  </w14:solidFill>
                </w14:textFill>
              </w:rPr>
              <w:t>9</w:t>
            </w:r>
            <w:r>
              <w:rPr>
                <w:rFonts w:hint="eastAsia" w:ascii="宋体" w:hAnsi="宋体" w:eastAsia="宋体" w:cs="宋体"/>
                <w:color w:val="000000" w:themeColor="text1"/>
                <w:szCs w:val="21"/>
                <w:highlight w:val="none"/>
                <w:lang w:bidi="ar"/>
                <w14:textFill>
                  <w14:solidFill>
                    <w14:schemeClr w14:val="tx1"/>
                  </w14:solidFill>
                </w14:textFill>
              </w:rPr>
              <w:t>.1 词语定义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bidi="ar"/>
                <w14:textFill>
                  <w14:solidFill>
                    <w14:schemeClr w14:val="tx1"/>
                  </w14:solidFill>
                </w14:textFill>
              </w:rPr>
              <w:t>9</w:t>
            </w:r>
            <w:r>
              <w:rPr>
                <w:rFonts w:hint="eastAsia" w:ascii="宋体" w:hAnsi="宋体" w:eastAsia="宋体" w:cs="宋体"/>
                <w:color w:val="000000" w:themeColor="text1"/>
                <w:szCs w:val="21"/>
                <w:highlight w:val="none"/>
                <w:lang w:bidi="ar"/>
                <w14:textFill>
                  <w14:solidFill>
                    <w14:schemeClr w14:val="tx1"/>
                  </w14:solidFill>
                </w14:textFill>
              </w:rPr>
              <w:t>.1</w:t>
            </w:r>
            <w:r>
              <w:rPr>
                <w:rFonts w:hint="eastAsia" w:cs="宋体"/>
                <w:color w:val="000000" w:themeColor="text1"/>
                <w:szCs w:val="21"/>
                <w:highlight w:val="none"/>
                <w:lang w:val="en-US" w:eastAsia="zh-CN" w:bidi="ar"/>
                <w14:textFill>
                  <w14:solidFill>
                    <w14:schemeClr w14:val="tx1"/>
                  </w14:solidFill>
                </w14:textFill>
              </w:rPr>
              <w:t>.1</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类似项目</w:t>
            </w:r>
          </w:p>
        </w:tc>
        <w:tc>
          <w:tcPr>
            <w:tcW w:w="586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类似项目是指：</w:t>
            </w:r>
            <w:r>
              <w:rPr>
                <w:rFonts w:hint="eastAsia" w:ascii="宋体" w:hAnsi="宋体" w:eastAsia="宋体" w:cs="宋体"/>
                <w:color w:val="000000" w:themeColor="text1"/>
                <w:sz w:val="21"/>
                <w:szCs w:val="21"/>
                <w:lang w:val="en-US" w:eastAsia="zh-CN"/>
                <w14:textFill>
                  <w14:solidFill>
                    <w14:schemeClr w14:val="tx1"/>
                  </w14:solidFill>
                </w14:textFill>
              </w:rPr>
              <w:t>主体设备为</w:t>
            </w:r>
            <w:r>
              <w:rPr>
                <w:rFonts w:hint="eastAsia" w:cs="宋体"/>
                <w:color w:val="000000" w:themeColor="text1"/>
                <w:szCs w:val="21"/>
                <w:lang w:eastAsia="zh-CN"/>
                <w14:textFill>
                  <w14:solidFill>
                    <w14:schemeClr w14:val="tx1"/>
                  </w14:solidFill>
                </w14:textFill>
              </w:rPr>
              <w:t>集装箱一体式装置</w:t>
            </w:r>
            <w:r>
              <w:rPr>
                <w:rFonts w:hint="eastAsia" w:cs="宋体"/>
                <w:color w:val="000000" w:themeColor="text1"/>
                <w:szCs w:val="21"/>
                <w:lang w:eastAsia="zh-CN"/>
                <w14:textFill>
                  <w14:solidFill>
                    <w14:schemeClr w14:val="tx1"/>
                  </w14:solidFill>
                </w14:textFill>
              </w:rPr>
              <w:t>（工程清单序号第</w:t>
            </w:r>
            <w:r>
              <w:rPr>
                <w:rFonts w:hint="eastAsia" w:cs="宋体"/>
                <w:color w:val="000000" w:themeColor="text1"/>
                <w:szCs w:val="21"/>
                <w:lang w:val="en-US" w:eastAsia="zh-CN"/>
                <w14:textFill>
                  <w14:solidFill>
                    <w14:schemeClr w14:val="tx1"/>
                  </w14:solidFill>
                </w14:textFill>
              </w:rPr>
              <w:t>159 项设备</w:t>
            </w:r>
            <w:r>
              <w:rPr>
                <w:rFonts w:hint="eastAsia"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相关</w:t>
            </w:r>
            <w:r>
              <w:rPr>
                <w:rFonts w:hint="eastAsia" w:ascii="宋体" w:hAnsi="宋体" w:eastAsia="宋体" w:cs="宋体"/>
                <w:color w:val="000000" w:themeColor="text1"/>
                <w:sz w:val="21"/>
                <w:szCs w:val="21"/>
                <w:lang w:val="en-US" w:eastAsia="zh-CN"/>
                <w14:textFill>
                  <w14:solidFill>
                    <w14:schemeClr w14:val="tx1"/>
                  </w14:solidFill>
                </w14:textFill>
              </w:rPr>
              <w:t>销售业绩</w:t>
            </w:r>
            <w:r>
              <w:rPr>
                <w:rFonts w:hint="eastAsia" w:ascii="宋体" w:hAnsi="宋体" w:eastAsia="宋体" w:cs="宋体"/>
                <w:color w:val="000000" w:themeColor="text1"/>
                <w:highlight w:val="none"/>
                <w14:textFill>
                  <w14:solidFill>
                    <w14:schemeClr w14:val="tx1"/>
                  </w14:solidFill>
                </w14:textFill>
              </w:rPr>
              <w:t>合同</w:t>
            </w:r>
            <w:r>
              <w:rPr>
                <w:rFonts w:hint="eastAsia" w:ascii="宋体" w:hAnsi="宋体" w:eastAsia="宋体" w:cs="宋体"/>
                <w:color w:val="000000" w:themeColor="text1"/>
                <w:spacing w:val="0"/>
                <w:sz w:val="22"/>
                <w:highlight w:val="none"/>
                <w:lang w:val="en-US"/>
                <w14:textFill>
                  <w14:solidFill>
                    <w14:schemeClr w14:val="tx1"/>
                  </w14:solidFill>
                </w14:textFill>
              </w:rPr>
              <w:t>金额在</w:t>
            </w:r>
            <w:r>
              <w:rPr>
                <w:rFonts w:hint="eastAsia" w:cs="宋体"/>
                <w:color w:val="000000" w:themeColor="text1"/>
                <w:spacing w:val="0"/>
                <w:sz w:val="22"/>
                <w:highlight w:val="none"/>
                <w:u w:val="none"/>
                <w:lang w:val="en-US" w:eastAsia="zh-CN"/>
                <w14:textFill>
                  <w14:solidFill>
                    <w14:schemeClr w14:val="tx1"/>
                  </w14:solidFill>
                </w14:textFill>
              </w:rPr>
              <w:t>300</w:t>
            </w:r>
            <w:r>
              <w:rPr>
                <w:rFonts w:hint="eastAsia" w:ascii="宋体" w:hAnsi="宋体" w:eastAsia="宋体" w:cs="宋体"/>
                <w:color w:val="000000" w:themeColor="text1"/>
                <w:spacing w:val="0"/>
                <w:sz w:val="22"/>
                <w:highlight w:val="none"/>
                <w:u w:val="none"/>
                <w:lang w:val="en-US"/>
                <w14:textFill>
                  <w14:solidFill>
                    <w14:schemeClr w14:val="tx1"/>
                  </w14:solidFill>
                </w14:textFill>
              </w:rPr>
              <w:t>万元</w:t>
            </w:r>
            <w:r>
              <w:rPr>
                <w:rFonts w:hint="eastAsia" w:ascii="宋体" w:hAnsi="宋体" w:eastAsia="宋体" w:cs="宋体"/>
                <w:color w:val="000000" w:themeColor="text1"/>
                <w:spacing w:val="0"/>
                <w:sz w:val="22"/>
                <w:highlight w:val="none"/>
                <w:lang w:val="en-US"/>
                <w14:textFill>
                  <w14:solidFill>
                    <w14:schemeClr w14:val="tx1"/>
                  </w14:solidFill>
                </w14:textFill>
              </w:rPr>
              <w:t>及以上项目</w:t>
            </w:r>
            <w:r>
              <w:rPr>
                <w:rFonts w:hint="eastAsia" w:ascii="宋体" w:hAnsi="宋体" w:eastAsia="宋体" w:cs="宋体"/>
                <w:color w:val="000000" w:themeColor="text1"/>
                <w:spacing w:val="0"/>
                <w:sz w:val="22"/>
                <w:highlight w:val="none"/>
                <w:lang w:val="en-US"/>
                <w14:textFill>
                  <w14:solidFill>
                    <w14:schemeClr w14:val="tx1"/>
                  </w14:solidFill>
                </w14:textFill>
              </w:rPr>
              <w:t>。</w:t>
            </w:r>
            <w:r>
              <w:rPr>
                <w:rFonts w:hint="eastAsia" w:ascii="宋体" w:hAnsi="宋体" w:eastAsia="宋体" w:cs="宋体"/>
                <w:color w:val="000000" w:themeColor="text1"/>
                <w:spacing w:val="10"/>
                <w:sz w:val="21"/>
                <w:highlight w:val="none"/>
                <w14:textFill>
                  <w14:solidFill>
                    <w14:schemeClr w14:val="tx1"/>
                  </w14:solidFill>
                </w14:textFill>
              </w:rPr>
              <w:t>（需提供合同或中标通知书等证明材料）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2"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bidi="ar"/>
                <w14:textFill>
                  <w14:solidFill>
                    <w14:schemeClr w14:val="tx1"/>
                  </w14:solidFill>
                </w14:textFill>
              </w:rPr>
              <w:t>9</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cs="宋体"/>
                <w:color w:val="000000" w:themeColor="text1"/>
                <w:szCs w:val="21"/>
                <w:highlight w:val="none"/>
                <w:lang w:val="en-US" w:eastAsia="zh-CN" w:bidi="ar"/>
                <w14:textFill>
                  <w14:solidFill>
                    <w14:schemeClr w14:val="tx1"/>
                  </w14:solidFill>
                </w14:textFill>
              </w:rPr>
              <w:t>1.2</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招标控制价(最高投标限价)</w:t>
            </w:r>
          </w:p>
        </w:tc>
        <w:tc>
          <w:tcPr>
            <w:tcW w:w="58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 xml:space="preserve">设招标控制价(最高投标限价) </w:t>
            </w:r>
          </w:p>
          <w:p>
            <w:pPr>
              <w:keepNext w:val="0"/>
              <w:keepLines w:val="0"/>
              <w:pageBreakBefore w:val="0"/>
              <w:widowControl w:val="0"/>
              <w:kinsoku/>
              <w:wordWrap/>
              <w:overflowPunct/>
              <w:topLinePunct w:val="0"/>
              <w:autoSpaceDE w:val="0"/>
              <w:autoSpaceDN w:val="0"/>
              <w:bidi w:val="0"/>
              <w:adjustRightInd/>
              <w:spacing w:line="400" w:lineRule="exact"/>
              <w:ind w:left="-7" w:leftChars="-3" w:right="31" w:firstLine="4" w:firstLineChars="2"/>
              <w:jc w:val="both"/>
              <w:textAlignment w:val="auto"/>
              <w:rPr>
                <w:rFonts w:hint="eastAsia"/>
                <w:color w:val="000000" w:themeColor="text1"/>
                <w:szCs w:val="21"/>
                <w:u w:val="none"/>
                <w:lang w:eastAsia="zh-CN"/>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本项目</w:t>
            </w:r>
            <w:r>
              <w:rPr>
                <w:rFonts w:hint="eastAsia" w:ascii="宋体" w:hAnsi="宋体"/>
                <w:color w:val="000000" w:themeColor="text1"/>
                <w:szCs w:val="21"/>
                <w14:textFill>
                  <w14:solidFill>
                    <w14:schemeClr w14:val="tx1"/>
                  </w14:solidFill>
                </w14:textFill>
              </w:rPr>
              <w:t>工程预算总造价为</w:t>
            </w:r>
            <w:r>
              <w:rPr>
                <w:rFonts w:hint="eastAsia" w:ascii="宋体" w:hAnsi="宋体"/>
                <w:b/>
                <w:bCs/>
                <w:color w:val="000000" w:themeColor="text1"/>
                <w:szCs w:val="21"/>
                <w:u w:val="single"/>
                <w14:textFill>
                  <w14:solidFill>
                    <w14:schemeClr w14:val="tx1"/>
                  </w14:solidFill>
                </w14:textFill>
              </w:rPr>
              <w:t xml:space="preserve"> </w:t>
            </w:r>
            <w:r>
              <w:rPr>
                <w:rFonts w:hint="eastAsia" w:ascii="宋体" w:hAnsi="宋体"/>
                <w:b/>
                <w:bCs/>
                <w:color w:val="000000" w:themeColor="text1"/>
                <w:szCs w:val="21"/>
                <w:u w:val="single"/>
                <w:lang w:val="en-US" w:eastAsia="zh-CN"/>
                <w14:textFill>
                  <w14:solidFill>
                    <w14:schemeClr w14:val="tx1"/>
                  </w14:solidFill>
                </w14:textFill>
              </w:rPr>
              <w:t>11436013.18</w:t>
            </w:r>
            <w:r>
              <w:rPr>
                <w:rFonts w:hint="eastAsia" w:ascii="宋体" w:hAnsi="宋体"/>
                <w:b/>
                <w:bCs/>
                <w:color w:val="000000" w:themeColor="text1"/>
                <w:szCs w:val="21"/>
                <w14:textFill>
                  <w14:solidFill>
                    <w14:schemeClr w14:val="tx1"/>
                  </w14:solidFill>
                </w14:textFill>
              </w:rPr>
              <w:t>元【其中：预算价</w:t>
            </w:r>
            <w:r>
              <w:rPr>
                <w:rFonts w:hint="eastAsia" w:ascii="宋体" w:hAnsi="宋体"/>
                <w:b/>
                <w:bCs/>
                <w:color w:val="000000" w:themeColor="text1"/>
                <w:szCs w:val="21"/>
                <w:u w:val="single"/>
                <w:lang w:val="en-US" w:eastAsia="zh-CN"/>
                <w14:textFill>
                  <w14:solidFill>
                    <w14:schemeClr w14:val="tx1"/>
                  </w14:solidFill>
                </w14:textFill>
              </w:rPr>
              <w:t>9477338.70</w:t>
            </w:r>
            <w:r>
              <w:rPr>
                <w:rFonts w:hint="eastAsia" w:ascii="宋体" w:hAnsi="宋体"/>
                <w:b/>
                <w:bCs/>
                <w:color w:val="000000" w:themeColor="text1"/>
                <w:szCs w:val="21"/>
                <w14:textFill>
                  <w14:solidFill>
                    <w14:schemeClr w14:val="tx1"/>
                  </w14:solidFill>
                </w14:textFill>
              </w:rPr>
              <w:t>元)</w:t>
            </w:r>
            <w:r>
              <w:rPr>
                <w:rFonts w:hint="eastAsia"/>
                <w:b/>
                <w:bCs/>
                <w:color w:val="000000" w:themeColor="text1"/>
                <w:szCs w:val="21"/>
                <w:lang w:eastAsia="zh-CN"/>
                <w14:textFill>
                  <w14:solidFill>
                    <w14:schemeClr w14:val="tx1"/>
                  </w14:solidFill>
                </w14:textFill>
              </w:rPr>
              <w:t>（不含</w:t>
            </w:r>
            <w:r>
              <w:rPr>
                <w:rFonts w:hint="eastAsia" w:ascii="宋体" w:hAnsi="宋体"/>
                <w:b/>
                <w:bCs/>
                <w:color w:val="000000" w:themeColor="text1"/>
                <w:szCs w:val="21"/>
                <w14:textFill>
                  <w14:solidFill>
                    <w14:schemeClr w14:val="tx1"/>
                  </w14:solidFill>
                </w14:textFill>
              </w:rPr>
              <w:t>安全文明施工费</w:t>
            </w:r>
            <w:r>
              <w:rPr>
                <w:rFonts w:hint="eastAsia"/>
                <w:b/>
                <w:bCs/>
                <w:color w:val="000000" w:themeColor="text1"/>
                <w:szCs w:val="21"/>
                <w:lang w:eastAsia="zh-CN"/>
                <w14:textFill>
                  <w14:solidFill>
                    <w14:schemeClr w14:val="tx1"/>
                  </w14:solidFill>
                </w14:textFill>
              </w:rPr>
              <w:t>、</w:t>
            </w:r>
            <w:r>
              <w:rPr>
                <w:rFonts w:hint="eastAsia" w:ascii="宋体" w:hAnsi="宋体"/>
                <w:b/>
                <w:bCs/>
                <w:color w:val="000000" w:themeColor="text1"/>
                <w:szCs w:val="21"/>
                <w14:textFill>
                  <w14:solidFill>
                    <w14:schemeClr w14:val="tx1"/>
                  </w14:solidFill>
                </w14:textFill>
              </w:rPr>
              <w:t>规费</w:t>
            </w:r>
            <w:r>
              <w:rPr>
                <w:rFonts w:hint="eastAsia"/>
                <w:b/>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暂列金额</w:t>
            </w:r>
            <w:r>
              <w:rPr>
                <w:rFonts w:hint="eastAsia"/>
                <w:b/>
                <w:bCs/>
                <w:color w:val="000000" w:themeColor="text1"/>
                <w:szCs w:val="21"/>
                <w:lang w:eastAsia="zh-CN"/>
                <w14:textFill>
                  <w14:solidFill>
                    <w14:schemeClr w14:val="tx1"/>
                  </w14:solidFill>
                </w14:textFill>
              </w:rPr>
              <w:t>）</w:t>
            </w:r>
            <w:r>
              <w:rPr>
                <w:rFonts w:hint="eastAsia" w:ascii="宋体" w:hAnsi="宋体"/>
                <w:b/>
                <w:bCs/>
                <w:color w:val="000000" w:themeColor="text1"/>
                <w:szCs w:val="21"/>
                <w14:textFill>
                  <w14:solidFill>
                    <w14:schemeClr w14:val="tx1"/>
                  </w14:solidFill>
                </w14:textFill>
              </w:rPr>
              <w:t>、安全文明施工费￥</w:t>
            </w:r>
            <w:r>
              <w:rPr>
                <w:rFonts w:hint="eastAsia" w:ascii="宋体" w:hAnsi="宋体"/>
                <w:b/>
                <w:bCs/>
                <w:color w:val="000000" w:themeColor="text1"/>
                <w:szCs w:val="21"/>
                <w:u w:val="single"/>
                <w14:textFill>
                  <w14:solidFill>
                    <w14:schemeClr w14:val="tx1"/>
                  </w14:solidFill>
                </w14:textFill>
              </w:rPr>
              <w:t xml:space="preserve"> 18665.25 </w:t>
            </w:r>
            <w:r>
              <w:rPr>
                <w:rFonts w:hint="eastAsia" w:ascii="宋体" w:hAnsi="宋体"/>
                <w:b/>
                <w:bCs/>
                <w:color w:val="000000" w:themeColor="text1"/>
                <w:szCs w:val="21"/>
                <w14:textFill>
                  <w14:solidFill>
                    <w14:schemeClr w14:val="tx1"/>
                  </w14:solidFill>
                </w14:textFill>
              </w:rPr>
              <w:t>元、规费￥</w:t>
            </w:r>
            <w:r>
              <w:rPr>
                <w:rFonts w:hint="eastAsia" w:ascii="宋体" w:hAnsi="宋体"/>
                <w:b/>
                <w:bCs/>
                <w:color w:val="000000" w:themeColor="text1"/>
                <w:szCs w:val="21"/>
                <w:u w:val="single"/>
                <w14:textFill>
                  <w14:solidFill>
                    <w14:schemeClr w14:val="tx1"/>
                  </w14:solidFill>
                </w14:textFill>
              </w:rPr>
              <w:t xml:space="preserve">46153.27 </w:t>
            </w:r>
            <w:r>
              <w:rPr>
                <w:rFonts w:hint="eastAsia" w:ascii="宋体" w:hAnsi="宋体"/>
                <w:b/>
                <w:bCs/>
                <w:color w:val="000000" w:themeColor="text1"/>
                <w:szCs w:val="21"/>
                <w14:textFill>
                  <w14:solidFill>
                    <w14:schemeClr w14:val="tx1"/>
                  </w14:solidFill>
                </w14:textFill>
              </w:rPr>
              <w:t>元（其中：社会保险费</w:t>
            </w:r>
            <w:r>
              <w:rPr>
                <w:rFonts w:hint="eastAsia" w:ascii="宋体" w:hAnsi="宋体"/>
                <w:b/>
                <w:bCs/>
                <w:color w:val="000000" w:themeColor="text1"/>
                <w:szCs w:val="21"/>
                <w:u w:val="single"/>
                <w:lang w:val="en-US" w:eastAsia="zh-CN"/>
                <w14:textFill>
                  <w14:solidFill>
                    <w14:schemeClr w14:val="tx1"/>
                  </w14:solidFill>
                </w14:textFill>
              </w:rPr>
              <w:t xml:space="preserve">42867.04 </w:t>
            </w:r>
            <w:r>
              <w:rPr>
                <w:rFonts w:hint="eastAsia" w:ascii="宋体" w:hAnsi="宋体"/>
                <w:b/>
                <w:bCs/>
                <w:color w:val="000000" w:themeColor="text1"/>
                <w:szCs w:val="21"/>
                <w14:textFill>
                  <w14:solidFill>
                    <w14:schemeClr w14:val="tx1"/>
                  </w14:solidFill>
                </w14:textFill>
              </w:rPr>
              <w:t>元，其他</w:t>
            </w:r>
            <w:r>
              <w:rPr>
                <w:rFonts w:hint="eastAsia" w:ascii="宋体" w:hAnsi="宋体"/>
                <w:b/>
                <w:bCs/>
                <w:color w:val="000000" w:themeColor="text1"/>
                <w:szCs w:val="21"/>
                <w:u w:val="single"/>
                <w:lang w:val="en-US" w:eastAsia="zh-CN"/>
                <w14:textFill>
                  <w14:solidFill>
                    <w14:schemeClr w14:val="tx1"/>
                  </w14:solidFill>
                </w14:textFill>
              </w:rPr>
              <w:t>3286.23</w:t>
            </w:r>
            <w:r>
              <w:rPr>
                <w:rFonts w:hint="eastAsia" w:ascii="宋体" w:hAnsi="宋体"/>
                <w:b/>
                <w:bCs/>
                <w:color w:val="000000" w:themeColor="text1"/>
                <w:szCs w:val="21"/>
                <w14:textFill>
                  <w14:solidFill>
                    <w14:schemeClr w14:val="tx1"/>
                  </w14:solidFill>
                </w14:textFill>
              </w:rPr>
              <w:t>元）、增值税￥</w:t>
            </w:r>
            <w:r>
              <w:rPr>
                <w:rFonts w:hint="eastAsia" w:ascii="宋体" w:hAnsi="宋体"/>
                <w:b/>
                <w:bCs/>
                <w:color w:val="000000" w:themeColor="text1"/>
                <w:szCs w:val="21"/>
                <w:u w:val="single"/>
                <w14:textFill>
                  <w14:solidFill>
                    <w14:schemeClr w14:val="tx1"/>
                  </w14:solidFill>
                </w14:textFill>
              </w:rPr>
              <w:t xml:space="preserve">944257.96 </w:t>
            </w:r>
            <w:r>
              <w:rPr>
                <w:rFonts w:hint="eastAsia" w:ascii="宋体" w:hAnsi="宋体"/>
                <w:b/>
                <w:bCs/>
                <w:color w:val="000000" w:themeColor="text1"/>
                <w:szCs w:val="21"/>
                <w14:textFill>
                  <w14:solidFill>
                    <w14:schemeClr w14:val="tx1"/>
                  </w14:solidFill>
                </w14:textFill>
              </w:rPr>
              <w:t>元</w:t>
            </w:r>
            <w:r>
              <w:rPr>
                <w:rFonts w:hint="eastAsia" w:ascii="宋体" w:hAnsi="宋体"/>
                <w:b/>
                <w:bCs/>
                <w:color w:val="000000" w:themeColor="text1"/>
                <w:szCs w:val="21"/>
                <w:lang w:eastAsia="zh-CN"/>
                <w14:textFill>
                  <w14:solidFill>
                    <w14:schemeClr w14:val="tx1"/>
                  </w14:solidFill>
                </w14:textFill>
              </w:rPr>
              <w:t>、暂列金额￥</w:t>
            </w:r>
            <w:r>
              <w:rPr>
                <w:rFonts w:hint="eastAsia" w:ascii="宋体" w:hAnsi="宋体"/>
                <w:b/>
                <w:bCs/>
                <w:color w:val="000000" w:themeColor="text1"/>
                <w:szCs w:val="21"/>
                <w:u w:val="single"/>
                <w:lang w:val="en-US" w:eastAsia="zh-CN"/>
                <w14:textFill>
                  <w14:solidFill>
                    <w14:schemeClr w14:val="tx1"/>
                  </w14:solidFill>
                </w14:textFill>
              </w:rPr>
              <w:t xml:space="preserve"> </w:t>
            </w:r>
            <w:r>
              <w:rPr>
                <w:rFonts w:hint="eastAsia"/>
                <w:b/>
                <w:bCs/>
                <w:color w:val="000000" w:themeColor="text1"/>
                <w:szCs w:val="21"/>
                <w:u w:val="single"/>
                <w:lang w:val="en-US" w:eastAsia="zh-CN"/>
                <w14:textFill>
                  <w14:solidFill>
                    <w14:schemeClr w14:val="tx1"/>
                  </w14:solidFill>
                </w14:textFill>
              </w:rPr>
              <w:t>949598.00</w:t>
            </w:r>
            <w:r>
              <w:rPr>
                <w:rFonts w:hint="eastAsia" w:ascii="宋体" w:hAnsi="宋体"/>
                <w:b/>
                <w:bCs/>
                <w:color w:val="000000" w:themeColor="text1"/>
                <w:szCs w:val="21"/>
                <w:u w:val="single"/>
                <w:lang w:val="en-US" w:eastAsia="zh-CN"/>
                <w14:textFill>
                  <w14:solidFill>
                    <w14:schemeClr w14:val="tx1"/>
                  </w14:solidFill>
                </w14:textFill>
              </w:rPr>
              <w:t xml:space="preserve"> </w:t>
            </w:r>
            <w:r>
              <w:rPr>
                <w:rFonts w:hint="eastAsia" w:ascii="宋体" w:hAnsi="宋体"/>
                <w:b/>
                <w:bCs/>
                <w:color w:val="000000" w:themeColor="text1"/>
                <w:szCs w:val="21"/>
                <w:u w:val="none"/>
                <w:lang w:eastAsia="zh-CN"/>
                <w14:textFill>
                  <w14:solidFill>
                    <w14:schemeClr w14:val="tx1"/>
                  </w14:solidFill>
                </w14:textFill>
              </w:rPr>
              <w:t>元</w:t>
            </w:r>
            <w:r>
              <w:rPr>
                <w:rFonts w:hint="eastAsia"/>
                <w:b/>
                <w:bCs/>
                <w:color w:val="000000" w:themeColor="text1"/>
                <w:szCs w:val="21"/>
                <w:u w:val="none"/>
                <w:lang w:eastAsia="zh-CN"/>
                <w14:textFill>
                  <w14:solidFill>
                    <w14:schemeClr w14:val="tx1"/>
                  </w14:solidFill>
                </w14:textFill>
              </w:rPr>
              <w:t>】</w:t>
            </w:r>
            <w:r>
              <w:rPr>
                <w:rFonts w:hint="eastAsia"/>
                <w:color w:val="000000" w:themeColor="text1"/>
                <w:szCs w:val="21"/>
                <w:u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pacing w:line="400" w:lineRule="exact"/>
              <w:ind w:left="-7" w:leftChars="-3" w:right="31" w:firstLine="4" w:firstLineChars="2"/>
              <w:jc w:val="both"/>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本工程最高投标限价为</w:t>
            </w:r>
            <w:r>
              <w:rPr>
                <w:rFonts w:hint="eastAsia" w:ascii="宋体" w:hAnsi="宋体"/>
                <w:b/>
                <w:bCs/>
                <w:color w:val="000000" w:themeColor="text1"/>
                <w:szCs w:val="21"/>
                <w:u w:val="single"/>
                <w:lang w:val="en-US" w:eastAsia="zh-CN"/>
                <w14:textFill>
                  <w14:solidFill>
                    <w14:schemeClr w14:val="tx1"/>
                  </w14:solidFill>
                </w14:textFill>
              </w:rPr>
              <w:t>9477338.70</w:t>
            </w:r>
            <w:r>
              <w:rPr>
                <w:rFonts w:hint="eastAsia" w:ascii="宋体" w:hAnsi="宋体"/>
                <w:color w:val="000000" w:themeColor="text1"/>
                <w:spacing w:val="-4"/>
                <w:szCs w:val="21"/>
                <w14:textFill>
                  <w14:solidFill>
                    <w14:schemeClr w14:val="tx1"/>
                  </w14:solidFill>
                </w14:textFill>
              </w:rPr>
              <w:t>元</w:t>
            </w:r>
            <w:r>
              <w:rPr>
                <w:rFonts w:hint="eastAsia" w:ascii="宋体" w:hAnsi="宋体"/>
                <w:color w:val="000000" w:themeColor="text1"/>
                <w:spacing w:val="-4"/>
                <w:szCs w:val="21"/>
                <w14:textFill>
                  <w14:solidFill>
                    <w14:schemeClr w14:val="tx1"/>
                  </w14:solidFill>
                </w14:textFill>
              </w:rPr>
              <w:t>，投标人的投标报价高于本工程最高投标限价为无效投标。安全文明施工费、规费、增值税</w:t>
            </w:r>
            <w:r>
              <w:rPr>
                <w:rFonts w:hint="eastAsia" w:ascii="宋体" w:hAnsi="宋体"/>
                <w:color w:val="000000" w:themeColor="text1"/>
                <w:spacing w:val="-4"/>
                <w:szCs w:val="21"/>
                <w:lang w:eastAsia="zh-CN"/>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暂列金额</w:t>
            </w:r>
            <w:r>
              <w:rPr>
                <w:rFonts w:hint="eastAsia" w:ascii="宋体" w:hAnsi="宋体"/>
                <w:color w:val="000000" w:themeColor="text1"/>
                <w:spacing w:val="-4"/>
                <w:szCs w:val="21"/>
                <w14:textFill>
                  <w14:solidFill>
                    <w14:schemeClr w14:val="tx1"/>
                  </w14:solidFill>
                </w14:textFill>
              </w:rPr>
              <w:t>均作为不可竞争费用单列</w:t>
            </w:r>
            <w:r>
              <w:rPr>
                <w:rFonts w:hint="eastAsia" w:ascii="宋体" w:hAnsi="宋体"/>
                <w:color w:val="000000" w:themeColor="text1"/>
                <w:spacing w:val="-4"/>
                <w:szCs w:val="21"/>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pacing w:line="400" w:lineRule="exact"/>
              <w:ind w:right="31"/>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□不设招标控制价(最高投标限价)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trPr>
        <w:tc>
          <w:tcPr>
            <w:tcW w:w="93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bidi="ar"/>
                <w14:textFill>
                  <w14:solidFill>
                    <w14:schemeClr w14:val="tx1"/>
                  </w14:solidFill>
                </w14:textFill>
              </w:rPr>
              <w:t>9</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cs="宋体"/>
                <w:color w:val="000000" w:themeColor="text1"/>
                <w:szCs w:val="21"/>
                <w:highlight w:val="none"/>
                <w:lang w:val="en-US" w:eastAsia="zh-CN" w:bidi="ar"/>
                <w14:textFill>
                  <w14:solidFill>
                    <w14:schemeClr w14:val="tx1"/>
                  </w14:solidFill>
                </w14:textFill>
              </w:rPr>
              <w:t>1.3</w:t>
            </w:r>
            <w:r>
              <w:rPr>
                <w:rFonts w:hint="eastAsia" w:ascii="宋体" w:hAnsi="宋体" w:eastAsia="宋体" w:cs="宋体"/>
                <w:color w:val="000000" w:themeColor="text1"/>
                <w:szCs w:val="21"/>
                <w:highlight w:val="none"/>
                <w:lang w:bidi="ar"/>
                <w14:textFill>
                  <w14:solidFill>
                    <w14:schemeClr w14:val="tx1"/>
                  </w14:solidFill>
                </w14:textFill>
              </w:rPr>
              <w:t>投标文件电子版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投标人在递交投标文件时，同时递交投标文件电子版</w:t>
            </w:r>
          </w:p>
        </w:tc>
        <w:tc>
          <w:tcPr>
            <w:tcW w:w="5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投标文件电子版内容：</w:t>
            </w:r>
            <w:r>
              <w:rPr>
                <w:rFonts w:hint="eastAsia" w:ascii="宋体" w:hAnsi="宋体" w:cs="宋体"/>
                <w:color w:val="000000" w:themeColor="text1"/>
                <w:szCs w:val="21"/>
                <w:highlight w:val="none"/>
                <w:u w:val="single"/>
                <w14:textFill>
                  <w14:solidFill>
                    <w14:schemeClr w14:val="tx1"/>
                  </w14:solidFill>
                </w14:textFill>
              </w:rPr>
              <w:t>全套投标文件</w:t>
            </w:r>
          </w:p>
          <w:p>
            <w:pPr>
              <w:spacing w:line="360" w:lineRule="auto"/>
              <w:jc w:val="left"/>
              <w:rPr>
                <w:rFonts w:ascii="宋体" w:hAnsi="宋体"/>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投标文件电子版份数：</w:t>
            </w:r>
            <w:r>
              <w:rPr>
                <w:rFonts w:hint="eastAsia" w:ascii="宋体" w:hAnsi="宋体"/>
                <w:color w:val="000000" w:themeColor="text1"/>
                <w:highlight w:val="none"/>
                <w:u w:val="single"/>
                <w14:textFill>
                  <w14:solidFill>
                    <w14:schemeClr w14:val="tx1"/>
                  </w14:solidFill>
                </w14:textFill>
              </w:rPr>
              <w:t>1</w:t>
            </w:r>
            <w:r>
              <w:rPr>
                <w:rFonts w:ascii="宋体" w:hAnsi="宋体"/>
                <w:color w:val="000000" w:themeColor="text1"/>
                <w:highlight w:val="none"/>
                <w14:textFill>
                  <w14:solidFill>
                    <w14:schemeClr w14:val="tx1"/>
                  </w14:solidFill>
                </w14:textFill>
              </w:rPr>
              <w:t>份。</w:t>
            </w:r>
          </w:p>
          <w:p>
            <w:pPr>
              <w:spacing w:line="360" w:lineRule="auto"/>
              <w:jc w:val="left"/>
              <w:rPr>
                <w:rFonts w:ascii="宋体" w:hAnsi="宋体"/>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投标文件电子版形式：</w:t>
            </w:r>
            <w:r>
              <w:rPr>
                <w:rFonts w:hint="eastAsia" w:ascii="宋体" w:hAnsi="宋体" w:cs="宋体"/>
                <w:color w:val="000000" w:themeColor="text1"/>
                <w:highlight w:val="none"/>
                <w:u w:val="single"/>
                <w14:textFill>
                  <w14:solidFill>
                    <w14:schemeClr w14:val="tx1"/>
                  </w14:solidFill>
                </w14:textFill>
              </w:rPr>
              <w:t>Word</w:t>
            </w:r>
            <w:r>
              <w:rPr>
                <w:rFonts w:hint="eastAsia" w:ascii="宋体" w:hAnsi="宋体" w:cs="宋体"/>
                <w:color w:val="000000" w:themeColor="text1"/>
                <w:szCs w:val="21"/>
                <w:highlight w:val="none"/>
                <w:u w:val="single"/>
                <w14:textFill>
                  <w14:solidFill>
                    <w14:schemeClr w14:val="tx1"/>
                  </w14:solidFill>
                </w14:textFill>
              </w:rPr>
              <w:t>或者PDF</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优盘</w:t>
            </w:r>
            <w:r>
              <w:rPr>
                <w:rFonts w:hint="eastAsia" w:ascii="宋体" w:hAnsi="宋体" w:cs="宋体"/>
                <w:color w:val="000000" w:themeColor="text1"/>
                <w:highlight w:val="none"/>
                <w:u w:val="single"/>
                <w14:textFill>
                  <w14:solidFill>
                    <w14:schemeClr w14:val="tx1"/>
                  </w14:solidFill>
                </w14:textFill>
              </w:rPr>
              <w:t>存储，一份）</w:t>
            </w:r>
            <w:r>
              <w:rPr>
                <w:rFonts w:hint="eastAsia" w:ascii="宋体" w:hAnsi="宋体" w:cs="宋体"/>
                <w:color w:val="000000" w:themeColor="text1"/>
                <w:highlight w:val="none"/>
                <w14:textFill>
                  <w14:solidFill>
                    <w14:schemeClr w14:val="tx1"/>
                  </w14:solidFill>
                </w14:textFill>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投标文件电子版包封、密封、标识要求：同前述4.1.1款和4.1.2款要求。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3" w:hRule="atLeast"/>
        </w:trPr>
        <w:tc>
          <w:tcPr>
            <w:tcW w:w="93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ind w:left="210" w:hanging="21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bidi="ar"/>
                <w14:textFill>
                  <w14:solidFill>
                    <w14:schemeClr w14:val="tx1"/>
                  </w14:solidFill>
                </w14:textFill>
              </w:rPr>
              <w:t>9</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cs="宋体"/>
                <w:color w:val="000000" w:themeColor="text1"/>
                <w:szCs w:val="21"/>
                <w:highlight w:val="none"/>
                <w:lang w:val="en-US" w:eastAsia="zh-CN" w:bidi="ar"/>
                <w14:textFill>
                  <w14:solidFill>
                    <w14:schemeClr w14:val="tx1"/>
                  </w14:solidFill>
                </w14:textFill>
              </w:rPr>
              <w:t>1.4</w:t>
            </w:r>
            <w:r>
              <w:rPr>
                <w:rFonts w:hint="eastAsia" w:ascii="宋体" w:hAnsi="宋体" w:eastAsia="宋体" w:cs="宋体"/>
                <w:color w:val="000000" w:themeColor="text1"/>
                <w:szCs w:val="21"/>
                <w:highlight w:val="none"/>
                <w:lang w:bidi="ar"/>
                <w14:textFill>
                  <w14:solidFill>
                    <w14:schemeClr w14:val="tx1"/>
                  </w14:solidFill>
                </w14:textFill>
              </w:rPr>
              <w:t>中标公示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93"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8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在中标通知书发出前，招标人将中标候选人的情况在本招标项目招标公告发布的同一媒介和有形建筑市场／交易中心予以公示，公示期不少于</w:t>
            </w:r>
            <w:r>
              <w:rPr>
                <w:rFonts w:hint="eastAsia" w:ascii="宋体" w:hAnsi="宋体" w:eastAsia="宋体" w:cs="宋体"/>
                <w:color w:val="000000" w:themeColor="text1"/>
                <w:szCs w:val="21"/>
                <w:highlight w:val="none"/>
                <w:u w:val="single"/>
                <w:lang w:bidi="ar"/>
                <w14:textFill>
                  <w14:solidFill>
                    <w14:schemeClr w14:val="tx1"/>
                  </w14:solidFill>
                </w14:textFill>
              </w:rPr>
              <w:t>3</w:t>
            </w:r>
            <w:r>
              <w:rPr>
                <w:rFonts w:hint="eastAsia" w:ascii="宋体" w:hAnsi="宋体" w:eastAsia="宋体" w:cs="宋体"/>
                <w:color w:val="000000" w:themeColor="text1"/>
                <w:szCs w:val="21"/>
                <w:highlight w:val="none"/>
                <w:lang w:bidi="ar"/>
                <w14:textFill>
                  <w14:solidFill>
                    <w14:schemeClr w14:val="tx1"/>
                  </w14:solidFill>
                </w14:textFill>
              </w:rPr>
              <w:t>个工作日。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1" w:hRule="atLeast"/>
        </w:trPr>
        <w:tc>
          <w:tcPr>
            <w:tcW w:w="93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bidi="ar"/>
                <w14:textFill>
                  <w14:solidFill>
                    <w14:schemeClr w14:val="tx1"/>
                  </w14:solidFill>
                </w14:textFill>
              </w:rPr>
              <w:t>9</w:t>
            </w:r>
            <w:r>
              <w:rPr>
                <w:rFonts w:hint="eastAsia" w:cs="宋体"/>
                <w:color w:val="000000" w:themeColor="text1"/>
                <w:szCs w:val="21"/>
                <w:highlight w:val="none"/>
                <w:lang w:val="en-US" w:eastAsia="zh-CN" w:bidi="ar"/>
                <w14:textFill>
                  <w14:solidFill>
                    <w14:schemeClr w14:val="tx1"/>
                  </w14:solidFill>
                </w14:textFill>
              </w:rPr>
              <w:t>.1.5</w:t>
            </w:r>
            <w:r>
              <w:rPr>
                <w:rFonts w:hint="eastAsia" w:ascii="宋体" w:hAnsi="宋体" w:eastAsia="宋体" w:cs="宋体"/>
                <w:color w:val="000000" w:themeColor="text1"/>
                <w:szCs w:val="21"/>
                <w:highlight w:val="none"/>
                <w:lang w:bidi="ar"/>
                <w14:textFill>
                  <w14:solidFill>
                    <w14:schemeClr w14:val="tx1"/>
                  </w14:solidFill>
                </w14:textFill>
              </w:rPr>
              <w:t>知识产权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35"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8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3" w:hRule="atLeast"/>
        </w:trPr>
        <w:tc>
          <w:tcPr>
            <w:tcW w:w="93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bidi="ar"/>
                <w14:textFill>
                  <w14:solidFill>
                    <w14:schemeClr w14:val="tx1"/>
                  </w14:solidFill>
                </w14:textFill>
              </w:rPr>
              <w:t>9</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cs="宋体"/>
                <w:color w:val="000000" w:themeColor="text1"/>
                <w:szCs w:val="21"/>
                <w:highlight w:val="none"/>
                <w:lang w:val="en-US" w:eastAsia="zh-CN" w:bidi="ar"/>
                <w14:textFill>
                  <w14:solidFill>
                    <w14:schemeClr w14:val="tx1"/>
                  </w14:solidFill>
                </w14:textFill>
              </w:rPr>
              <w:t>1.</w:t>
            </w:r>
            <w:r>
              <w:rPr>
                <w:rFonts w:hint="eastAsia" w:ascii="宋体" w:hAnsi="宋体" w:eastAsia="宋体" w:cs="宋体"/>
                <w:color w:val="000000" w:themeColor="text1"/>
                <w:szCs w:val="21"/>
                <w:highlight w:val="none"/>
                <w:lang w:val="en-US" w:bidi="ar"/>
                <w14:textFill>
                  <w14:solidFill>
                    <w14:schemeClr w14:val="tx1"/>
                  </w14:solidFill>
                </w14:textFill>
              </w:rPr>
              <w:t>6</w:t>
            </w:r>
            <w:r>
              <w:rPr>
                <w:rFonts w:hint="eastAsia" w:ascii="宋体" w:hAnsi="宋体" w:eastAsia="宋体" w:cs="宋体"/>
                <w:color w:val="000000" w:themeColor="text1"/>
                <w:szCs w:val="21"/>
                <w:highlight w:val="none"/>
                <w:lang w:bidi="ar"/>
                <w14:textFill>
                  <w14:solidFill>
                    <w14:schemeClr w14:val="tx1"/>
                  </w14:solidFill>
                </w14:textFill>
              </w:rPr>
              <w:t>同义词语</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23"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8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1" w:hRule="atLeast"/>
        </w:trPr>
        <w:tc>
          <w:tcPr>
            <w:tcW w:w="93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ind w:left="210" w:hanging="21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bidi="ar"/>
                <w14:textFill>
                  <w14:solidFill>
                    <w14:schemeClr w14:val="tx1"/>
                  </w14:solidFill>
                </w14:textFill>
              </w:rPr>
              <w:t>9</w:t>
            </w:r>
            <w:r>
              <w:rPr>
                <w:rFonts w:hint="eastAsia" w:cs="宋体"/>
                <w:color w:val="000000" w:themeColor="text1"/>
                <w:szCs w:val="21"/>
                <w:highlight w:val="none"/>
                <w:lang w:val="en-US" w:eastAsia="zh-CN" w:bidi="ar"/>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bidi="ar"/>
                <w14:textFill>
                  <w14:solidFill>
                    <w14:schemeClr w14:val="tx1"/>
                  </w14:solidFill>
                </w14:textFill>
              </w:rPr>
              <w:t>7</w:t>
            </w:r>
            <w:r>
              <w:rPr>
                <w:rFonts w:hint="eastAsia" w:ascii="宋体" w:hAnsi="宋体" w:eastAsia="宋体" w:cs="宋体"/>
                <w:color w:val="000000" w:themeColor="text1"/>
                <w:szCs w:val="21"/>
                <w:highlight w:val="none"/>
                <w:lang w:bidi="ar"/>
                <w14:textFill>
                  <w14:solidFill>
                    <w14:schemeClr w14:val="tx1"/>
                  </w14:solidFill>
                </w14:textFill>
              </w:rPr>
              <w:t>监督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1"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8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本项目的招标投标活动及其相关当事人应当接受有管辖权的建设工程招标投标行政监督部门依法实施的监督，如项目属于公共资源范围，应同时接受本级招标投标管理专门机构监管。</w:t>
            </w:r>
          </w:p>
          <w:p>
            <w:pPr>
              <w:keepNext w:val="0"/>
              <w:keepLines w:val="0"/>
              <w:pageBreakBefore w:val="0"/>
              <w:kinsoku/>
              <w:wordWrap/>
              <w:overflowPunct/>
              <w:topLinePunct w:val="0"/>
              <w:bidi w:val="0"/>
              <w:snapToGrid w:val="0"/>
              <w:spacing w:line="360" w:lineRule="auto"/>
              <w:ind w:left="-57" w:leftChars="-26"/>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招标监督管理部门：</w:t>
            </w:r>
            <w:r>
              <w:rPr>
                <w:rFonts w:hint="eastAsia"/>
                <w:color w:val="000000" w:themeColor="text1"/>
                <w:lang w:eastAsia="zh-CN"/>
                <w14:textFill>
                  <w14:solidFill>
                    <w14:schemeClr w14:val="tx1"/>
                  </w14:solidFill>
                </w14:textFill>
              </w:rPr>
              <w:t>全州县国有资金投资项目招投标管理办公室</w:t>
            </w:r>
            <w:r>
              <w:rPr>
                <w:rFonts w:hint="eastAsia"/>
                <w:color w:val="000000" w:themeColor="text1"/>
                <w14:textFill>
                  <w14:solidFill>
                    <w14:schemeClr w14:val="tx1"/>
                  </w14:solidFill>
                </w14:textFill>
              </w:rPr>
              <w:t xml:space="preserve">   </w:t>
            </w:r>
          </w:p>
          <w:p>
            <w:pPr>
              <w:keepNext w:val="0"/>
              <w:keepLines w:val="0"/>
              <w:pageBreakBefore w:val="0"/>
              <w:kinsoku/>
              <w:wordWrap/>
              <w:overflowPunct/>
              <w:topLinePunct w:val="0"/>
              <w:bidi w:val="0"/>
              <w:snapToGrid w:val="0"/>
              <w:spacing w:line="360" w:lineRule="auto"/>
              <w:ind w:left="-57" w:leftChars="-26"/>
              <w:textAlignment w:val="auto"/>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电话：</w:t>
            </w:r>
            <w:r>
              <w:rPr>
                <w:rFonts w:hint="eastAsia"/>
                <w:color w:val="000000" w:themeColor="text1"/>
                <w:lang w:eastAsia="zh-CN"/>
                <w14:textFill>
                  <w14:solidFill>
                    <w14:schemeClr w14:val="tx1"/>
                  </w14:solidFill>
                </w14:textFill>
              </w:rPr>
              <w:t>0773-4828117</w:t>
            </w:r>
          </w:p>
          <w:p>
            <w:pPr>
              <w:pStyle w:val="2"/>
              <w:rPr>
                <w:rFonts w:hint="eastAsia" w:ascii="宋体" w:hAnsi="宋体" w:eastAsia="宋体" w:cs="宋体"/>
                <w:color w:val="000000" w:themeColor="text1"/>
                <w:sz w:val="22"/>
                <w:szCs w:val="22"/>
                <w:lang w:val="zh-CN" w:eastAsia="zh-CN" w:bidi="zh-CN"/>
                <w14:textFill>
                  <w14:solidFill>
                    <w14:schemeClr w14:val="tx1"/>
                  </w14:solidFill>
                </w14:textFill>
              </w:rPr>
            </w:pPr>
            <w:r>
              <w:rPr>
                <w:rFonts w:hint="eastAsia" w:ascii="宋体" w:hAnsi="宋体" w:eastAsia="宋体" w:cs="宋体"/>
                <w:color w:val="000000" w:themeColor="text1"/>
                <w:sz w:val="22"/>
                <w:szCs w:val="22"/>
                <w:lang w:val="zh-CN" w:eastAsia="zh-CN" w:bidi="zh-CN"/>
                <w14:textFill>
                  <w14:solidFill>
                    <w14:schemeClr w14:val="tx1"/>
                  </w14:solidFill>
                </w14:textFill>
              </w:rPr>
              <w:t xml:space="preserve">全州县政府采购管理办公室    </w:t>
            </w:r>
          </w:p>
          <w:p>
            <w:pPr>
              <w:pStyle w:val="2"/>
              <w:rPr>
                <w:rFonts w:hint="eastAsia"/>
                <w:color w:val="000000" w:themeColor="text1"/>
                <w:lang w:eastAsia="zh-CN"/>
                <w14:textFill>
                  <w14:solidFill>
                    <w14:schemeClr w14:val="tx1"/>
                  </w14:solidFill>
                </w14:textFill>
              </w:rPr>
            </w:pPr>
            <w:r>
              <w:rPr>
                <w:rFonts w:hint="eastAsia" w:ascii="宋体" w:hAnsi="宋体" w:eastAsia="宋体" w:cs="宋体"/>
                <w:color w:val="000000" w:themeColor="text1"/>
                <w:sz w:val="22"/>
                <w:szCs w:val="22"/>
                <w:lang w:val="zh-CN" w:eastAsia="zh-CN" w:bidi="zh-CN"/>
                <w14:textFill>
                  <w14:solidFill>
                    <w14:schemeClr w14:val="tx1"/>
                  </w14:solidFill>
                </w14:textFill>
              </w:rPr>
              <w:t>联系电话：0773-4814807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93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ind w:left="210" w:hanging="21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bidi="ar"/>
                <w14:textFill>
                  <w14:solidFill>
                    <w14:schemeClr w14:val="tx1"/>
                  </w14:solidFill>
                </w14:textFill>
              </w:rPr>
              <w:t>9</w:t>
            </w:r>
            <w:r>
              <w:rPr>
                <w:rFonts w:hint="eastAsia" w:cs="宋体"/>
                <w:color w:val="000000" w:themeColor="text1"/>
                <w:szCs w:val="21"/>
                <w:highlight w:val="none"/>
                <w:lang w:val="en-US" w:eastAsia="zh-CN" w:bidi="ar"/>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bidi="ar"/>
                <w14:textFill>
                  <w14:solidFill>
                    <w14:schemeClr w14:val="tx1"/>
                  </w14:solidFill>
                </w14:textFill>
              </w:rPr>
              <w:t>8</w:t>
            </w:r>
            <w:r>
              <w:rPr>
                <w:rFonts w:hint="eastAsia" w:ascii="宋体" w:hAnsi="宋体" w:eastAsia="宋体" w:cs="宋体"/>
                <w:color w:val="000000" w:themeColor="text1"/>
                <w:szCs w:val="21"/>
                <w:highlight w:val="none"/>
                <w:lang w:bidi="ar"/>
                <w14:textFill>
                  <w14:solidFill>
                    <w14:schemeClr w14:val="tx1"/>
                  </w14:solidFill>
                </w14:textFill>
              </w:rPr>
              <w:t>解释权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7"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8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本招标文件的解释权属于招标代理机构。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1" w:hRule="atLeast"/>
        </w:trPr>
        <w:tc>
          <w:tcPr>
            <w:tcW w:w="93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690"/>
              </w:tabs>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bidi="ar"/>
                <w14:textFill>
                  <w14:solidFill>
                    <w14:schemeClr w14:val="tx1"/>
                  </w14:solidFill>
                </w14:textFill>
              </w:rPr>
              <w:t>9</w:t>
            </w:r>
            <w:r>
              <w:rPr>
                <w:rFonts w:hint="eastAsia" w:cs="宋体"/>
                <w:color w:val="000000" w:themeColor="text1"/>
                <w:szCs w:val="21"/>
                <w:highlight w:val="none"/>
                <w:lang w:val="en-US" w:eastAsia="zh-CN" w:bidi="ar"/>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bidi="ar"/>
                <w14:textFill>
                  <w14:solidFill>
                    <w14:schemeClr w14:val="tx1"/>
                  </w14:solidFill>
                </w14:textFill>
              </w:rPr>
              <w:t>9</w:t>
            </w:r>
            <w:r>
              <w:rPr>
                <w:rFonts w:hint="eastAsia" w:ascii="宋体" w:hAnsi="宋体" w:eastAsia="宋体" w:cs="宋体"/>
                <w:color w:val="000000" w:themeColor="text1"/>
                <w:szCs w:val="21"/>
                <w:highlight w:val="none"/>
                <w:lang w:bidi="ar"/>
                <w14:textFill>
                  <w14:solidFill>
                    <w14:schemeClr w14:val="tx1"/>
                  </w14:solidFill>
                </w14:textFill>
              </w:rPr>
              <w:t>招标人补充的内容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6" w:hRule="atLeast"/>
        </w:trPr>
        <w:tc>
          <w:tcPr>
            <w:tcW w:w="93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考核期</w:t>
            </w:r>
            <w:r>
              <w:rPr>
                <w:rFonts w:hint="eastAsia"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指</w:t>
            </w:r>
            <w:r>
              <w:rPr>
                <w:rFonts w:hint="eastAsia" w:ascii="宋体" w:hAnsi="宋体" w:eastAsia="宋体" w:cs="宋体"/>
                <w:color w:val="000000" w:themeColor="text1"/>
                <w:highlight w:val="none"/>
                <w:lang w:val="en-US"/>
                <w14:textFill>
                  <w14:solidFill>
                    <w14:schemeClr w14:val="tx1"/>
                  </w14:solidFill>
                </w14:textFill>
              </w:rPr>
              <w:t>201</w:t>
            </w:r>
            <w:r>
              <w:rPr>
                <w:rFonts w:hint="eastAsia"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val="en-US"/>
                <w14:textFill>
                  <w14:solidFill>
                    <w14:schemeClr w14:val="tx1"/>
                  </w14:solidFill>
                </w14:textFill>
              </w:rPr>
              <w:t>年1月1日至投标截止时间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trPr>
        <w:tc>
          <w:tcPr>
            <w:tcW w:w="93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招标代理服务费</w:t>
            </w:r>
            <w:r>
              <w:rPr>
                <w:rFonts w:hint="eastAsia"/>
                <w:b/>
                <w:color w:val="000000" w:themeColor="text1"/>
                <w:sz w:val="21"/>
                <w:szCs w:val="21"/>
                <w:highlight w:val="none"/>
                <w:lang w:eastAsia="zh-CN"/>
                <w14:textFill>
                  <w14:solidFill>
                    <w14:schemeClr w14:val="tx1"/>
                  </w14:solidFill>
                </w14:textFill>
              </w:rPr>
              <w:t>：</w:t>
            </w:r>
            <w:r>
              <w:rPr>
                <w:rFonts w:hint="eastAsia"/>
                <w:b w:val="0"/>
                <w:bCs/>
                <w:color w:val="000000" w:themeColor="text1"/>
                <w:sz w:val="21"/>
                <w:szCs w:val="21"/>
                <w:highlight w:val="none"/>
                <w:lang w:eastAsia="zh-CN"/>
                <w14:textFill>
                  <w14:solidFill>
                    <w14:schemeClr w14:val="tx1"/>
                  </w14:solidFill>
                </w14:textFill>
              </w:rPr>
              <w:t>中标人领取中标通知书前，向招标代理机构一次性付清招标代理服务费，本项目的招标代理服务收费标准参照计价格〔2002〕1980号《招标代理服务收费管理暂行办法》收费标准及国家发展和改革委员会发改价格〔2011〕534号《国家发展和改革委关于降低部分建设项目收费标准规范收费行为等有关问题的通知》收费标准计取。</w:t>
            </w:r>
          </w:p>
        </w:tc>
      </w:tr>
    </w:tbl>
    <w:p>
      <w:pPr>
        <w:keepNext w:val="0"/>
        <w:keepLines w:val="0"/>
        <w:pageBreakBefore w:val="0"/>
        <w:kinsoku/>
        <w:wordWrap/>
        <w:overflowPunct/>
        <w:topLinePunct w:val="0"/>
        <w:bidi w:val="0"/>
        <w:spacing w:line="360" w:lineRule="auto"/>
        <w:ind w:left="4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注：“■”为已选项。</w:t>
      </w:r>
    </w:p>
    <w:p>
      <w:pPr>
        <w:pStyle w:val="5"/>
        <w:keepNext w:val="0"/>
        <w:keepLines w:val="0"/>
        <w:pageBreakBefore w:val="0"/>
        <w:tabs>
          <w:tab w:val="left" w:pos="0"/>
        </w:tabs>
        <w:kinsoku/>
        <w:wordWrap/>
        <w:overflowPunct/>
        <w:topLinePunct w:val="0"/>
        <w:bidi w:val="0"/>
        <w:spacing w:before="120" w:beforeLines="50" w:after="120" w:afterLines="50" w:line="360" w:lineRule="auto"/>
        <w:ind w:left="0" w:firstLine="56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31" w:name="_Toc31211"/>
      <w:bookmarkStart w:id="32" w:name="_Toc26585"/>
      <w:bookmarkStart w:id="33" w:name="_Toc504742649"/>
      <w:r>
        <w:rPr>
          <w:rFonts w:hint="eastAsia" w:ascii="宋体" w:hAnsi="宋体" w:eastAsia="宋体" w:cs="宋体"/>
          <w:b/>
          <w:bCs/>
          <w:color w:val="000000" w:themeColor="text1"/>
          <w:sz w:val="36"/>
          <w:szCs w:val="36"/>
          <w:highlight w:val="none"/>
          <w:lang w:val="en-US"/>
          <w14:textFill>
            <w14:solidFill>
              <w14:schemeClr w14:val="tx1"/>
            </w14:solidFill>
          </w14:textFill>
        </w:rPr>
        <w:t>1.</w:t>
      </w:r>
      <w:r>
        <w:rPr>
          <w:rFonts w:hint="eastAsia" w:ascii="宋体" w:hAnsi="宋体" w:eastAsia="宋体" w:cs="宋体"/>
          <w:b/>
          <w:bCs/>
          <w:color w:val="000000" w:themeColor="text1"/>
          <w:sz w:val="36"/>
          <w:szCs w:val="36"/>
          <w:highlight w:val="none"/>
          <w14:textFill>
            <w14:solidFill>
              <w14:schemeClr w14:val="tx1"/>
            </w14:solidFill>
          </w14:textFill>
        </w:rPr>
        <w:t>总则</w:t>
      </w:r>
      <w:bookmarkEnd w:id="31"/>
      <w:bookmarkEnd w:id="32"/>
      <w:bookmarkEnd w:id="33"/>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bidi="ar-SA"/>
          <w14:textFill>
            <w14:solidFill>
              <w14:schemeClr w14:val="tx1"/>
            </w14:solidFill>
          </w14:textFill>
        </w:rPr>
      </w:pPr>
      <w:bookmarkStart w:id="34" w:name="_bookmark21"/>
      <w:bookmarkEnd w:id="34"/>
      <w:bookmarkStart w:id="35" w:name="_Toc24269"/>
      <w:bookmarkStart w:id="36" w:name="_Toc504742650"/>
      <w:bookmarkStart w:id="37" w:name="_Toc17720"/>
      <w:r>
        <w:rPr>
          <w:rFonts w:hint="eastAsia" w:ascii="宋体" w:hAnsi="宋体" w:eastAsia="宋体" w:cs="宋体"/>
          <w:b/>
          <w:color w:val="000000" w:themeColor="text1"/>
          <w:sz w:val="21"/>
          <w:szCs w:val="21"/>
          <w:highlight w:val="none"/>
          <w:lang w:val="en-US" w:bidi="ar-SA"/>
          <w14:textFill>
            <w14:solidFill>
              <w14:schemeClr w14:val="tx1"/>
            </w14:solidFill>
          </w14:textFill>
        </w:rPr>
        <w:t>1.1</w:t>
      </w:r>
      <w:r>
        <w:rPr>
          <w:rFonts w:hint="eastAsia" w:ascii="宋体" w:hAnsi="宋体" w:eastAsia="宋体" w:cs="宋体"/>
          <w:b/>
          <w:color w:val="000000" w:themeColor="text1"/>
          <w:sz w:val="21"/>
          <w:szCs w:val="21"/>
          <w:highlight w:val="none"/>
          <w:lang w:bidi="ar-SA"/>
          <w14:textFill>
            <w14:solidFill>
              <w14:schemeClr w14:val="tx1"/>
            </w14:solidFill>
          </w14:textFill>
        </w:rPr>
        <w:t>招标项目概况</w:t>
      </w:r>
      <w:bookmarkEnd w:id="35"/>
      <w:bookmarkEnd w:id="36"/>
      <w:bookmarkEnd w:id="37"/>
    </w:p>
    <w:p>
      <w:pPr>
        <w:pStyle w:val="2"/>
        <w:keepNext w:val="0"/>
        <w:keepLines w:val="0"/>
        <w:pageBreakBefore w:val="0"/>
        <w:kinsoku/>
        <w:wordWrap/>
        <w:overflowPunct/>
        <w:topLinePunct w:val="0"/>
        <w:bidi w:val="0"/>
        <w:spacing w:line="360" w:lineRule="auto"/>
        <w:ind w:firstLine="408" w:firstLineChars="200"/>
        <w:jc w:val="both"/>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1.1.1根据《中华人民共和国招标投标法》、《中华人民共和国招标投标法实施条例》等有关法律、法规和规章的规定，本招标项目已具备招标条件，现对</w:t>
      </w:r>
      <w:r>
        <w:rPr>
          <w:rFonts w:hint="eastAsia" w:cs="宋体"/>
          <w:color w:val="000000" w:themeColor="text1"/>
          <w:sz w:val="21"/>
          <w:highlight w:val="none"/>
          <w:lang w:eastAsia="zh-CN"/>
          <w14:textFill>
            <w14:solidFill>
              <w14:schemeClr w14:val="tx1"/>
            </w14:solidFill>
          </w14:textFill>
        </w:rPr>
        <w:t>全州县城垃圾填埋场渗滤液处理站提升改造项目设备采购及安装</w:t>
      </w:r>
      <w:r>
        <w:rPr>
          <w:rFonts w:hint="eastAsia" w:ascii="宋体" w:hAnsi="宋体" w:eastAsia="宋体" w:cs="宋体"/>
          <w:color w:val="000000" w:themeColor="text1"/>
          <w:spacing w:val="-3"/>
          <w:highlight w:val="none"/>
          <w:lang w:val="en-US"/>
          <w14:textFill>
            <w14:solidFill>
              <w14:schemeClr w14:val="tx1"/>
            </w14:solidFill>
          </w14:textFill>
        </w:rPr>
        <w:t>进行招标。</w:t>
      </w:r>
    </w:p>
    <w:p>
      <w:pPr>
        <w:pStyle w:val="2"/>
        <w:keepNext w:val="0"/>
        <w:keepLines w:val="0"/>
        <w:pageBreakBefore w:val="0"/>
        <w:kinsoku/>
        <w:wordWrap/>
        <w:overflowPunct/>
        <w:topLinePunct w:val="0"/>
        <w:bidi w:val="0"/>
        <w:spacing w:line="360" w:lineRule="auto"/>
        <w:ind w:firstLine="408" w:firstLineChars="200"/>
        <w:jc w:val="both"/>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1.1.2招标人：见投标人须知前附表。</w:t>
      </w:r>
    </w:p>
    <w:p>
      <w:pPr>
        <w:pStyle w:val="2"/>
        <w:keepNext w:val="0"/>
        <w:keepLines w:val="0"/>
        <w:pageBreakBefore w:val="0"/>
        <w:kinsoku/>
        <w:wordWrap/>
        <w:overflowPunct/>
        <w:topLinePunct w:val="0"/>
        <w:bidi w:val="0"/>
        <w:spacing w:line="360" w:lineRule="auto"/>
        <w:ind w:firstLine="408" w:firstLineChars="200"/>
        <w:jc w:val="both"/>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1.1.3招标代理机构：见投标人须知前附表。</w:t>
      </w:r>
    </w:p>
    <w:p>
      <w:pPr>
        <w:pStyle w:val="2"/>
        <w:keepNext w:val="0"/>
        <w:keepLines w:val="0"/>
        <w:pageBreakBefore w:val="0"/>
        <w:kinsoku/>
        <w:wordWrap/>
        <w:overflowPunct/>
        <w:topLinePunct w:val="0"/>
        <w:bidi w:val="0"/>
        <w:spacing w:line="360" w:lineRule="auto"/>
        <w:ind w:firstLine="408" w:firstLineChars="200"/>
        <w:jc w:val="both"/>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1.1.4招标项目名称：见投标人须知前附表。</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38" w:name="_bookmark22"/>
      <w:bookmarkEnd w:id="38"/>
      <w:bookmarkStart w:id="39" w:name="_Toc14309"/>
      <w:bookmarkStart w:id="40" w:name="_Toc504742651"/>
      <w:bookmarkStart w:id="41" w:name="_Toc4054"/>
      <w:r>
        <w:rPr>
          <w:rFonts w:hint="eastAsia" w:ascii="宋体" w:hAnsi="宋体" w:eastAsia="宋体" w:cs="宋体"/>
          <w:b/>
          <w:color w:val="000000" w:themeColor="text1"/>
          <w:sz w:val="21"/>
          <w:szCs w:val="21"/>
          <w:highlight w:val="none"/>
          <w:lang w:val="en-US" w:bidi="ar-SA"/>
          <w14:textFill>
            <w14:solidFill>
              <w14:schemeClr w14:val="tx1"/>
            </w14:solidFill>
          </w14:textFill>
        </w:rPr>
        <w:t>1.2招标项目的资金来源和落实情况</w:t>
      </w:r>
      <w:bookmarkEnd w:id="39"/>
      <w:bookmarkEnd w:id="40"/>
      <w:bookmarkEnd w:id="41"/>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1.2.1资金来源及比例：见投标人须知前附表。</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1.2.2资金落实情况：见投标人须知前附表。</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42" w:name="_bookmark23"/>
      <w:bookmarkEnd w:id="42"/>
      <w:bookmarkStart w:id="43" w:name="_Toc21463"/>
      <w:bookmarkStart w:id="44" w:name="_Toc504742652"/>
      <w:bookmarkStart w:id="45" w:name="_Toc5884"/>
      <w:r>
        <w:rPr>
          <w:rFonts w:hint="eastAsia" w:ascii="宋体" w:hAnsi="宋体" w:eastAsia="宋体" w:cs="宋体"/>
          <w:b/>
          <w:color w:val="000000" w:themeColor="text1"/>
          <w:sz w:val="21"/>
          <w:szCs w:val="21"/>
          <w:highlight w:val="none"/>
          <w:lang w:val="en-US" w:bidi="ar-SA"/>
          <w14:textFill>
            <w14:solidFill>
              <w14:schemeClr w14:val="tx1"/>
            </w14:solidFill>
          </w14:textFill>
        </w:rPr>
        <w:t>1.3招标范围、</w:t>
      </w:r>
      <w:r>
        <w:rPr>
          <w:rFonts w:hint="eastAsia" w:cs="宋体"/>
          <w:b/>
          <w:color w:val="000000" w:themeColor="text1"/>
          <w:sz w:val="21"/>
          <w:szCs w:val="21"/>
          <w:highlight w:val="none"/>
          <w:lang w:val="en-US" w:eastAsia="zh-CN" w:bidi="ar-SA"/>
          <w14:textFill>
            <w14:solidFill>
              <w14:schemeClr w14:val="tx1"/>
            </w14:solidFill>
          </w14:textFill>
        </w:rPr>
        <w:t>工期</w:t>
      </w:r>
      <w:r>
        <w:rPr>
          <w:rFonts w:hint="eastAsia" w:ascii="宋体" w:hAnsi="宋体" w:eastAsia="宋体" w:cs="宋体"/>
          <w:b/>
          <w:color w:val="000000" w:themeColor="text1"/>
          <w:sz w:val="21"/>
          <w:szCs w:val="21"/>
          <w:highlight w:val="none"/>
          <w:lang w:val="en-US" w:bidi="ar-SA"/>
          <w14:textFill>
            <w14:solidFill>
              <w14:schemeClr w14:val="tx1"/>
            </w14:solidFill>
          </w14:textFill>
        </w:rPr>
        <w:t>、交货地点和质量标准</w:t>
      </w:r>
      <w:bookmarkEnd w:id="43"/>
      <w:bookmarkEnd w:id="44"/>
      <w:bookmarkEnd w:id="45"/>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1.3.1招标范围：见投标人须知前附表。</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1.3.2工期：见投标人须知前附表。</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1.3.3交货地点：见投标人须知前附表。</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1.3.4质量标准：见投标人须知前附表。</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46" w:name="_bookmark24"/>
      <w:bookmarkEnd w:id="46"/>
      <w:bookmarkStart w:id="47" w:name="_Toc3844"/>
      <w:bookmarkStart w:id="48" w:name="_Toc24310"/>
      <w:bookmarkStart w:id="49" w:name="_Toc504742653"/>
      <w:r>
        <w:rPr>
          <w:rFonts w:hint="eastAsia" w:ascii="宋体" w:hAnsi="宋体" w:eastAsia="宋体" w:cs="宋体"/>
          <w:b/>
          <w:color w:val="000000" w:themeColor="text1"/>
          <w:sz w:val="21"/>
          <w:szCs w:val="21"/>
          <w:highlight w:val="none"/>
          <w:lang w:val="en-US" w:bidi="ar-SA"/>
          <w14:textFill>
            <w14:solidFill>
              <w14:schemeClr w14:val="tx1"/>
            </w14:solidFill>
          </w14:textFill>
        </w:rPr>
        <w:t>1.4投标人资格要求</w:t>
      </w:r>
      <w:bookmarkEnd w:id="47"/>
      <w:bookmarkEnd w:id="48"/>
      <w:bookmarkEnd w:id="49"/>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1.4.1投标人应具备承担本招标项目资质条件、能力和信誉：</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（1）资质要求：见投标人须知前附表；</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（2）财务要求：见投标人须知前附表；</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（3）业绩要求：见投标人须知前附表；</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（4）信誉要求：见投标人须知前附表；</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（5）其他要求：见投标人须知前附表。</w:t>
      </w:r>
    </w:p>
    <w:p>
      <w:pPr>
        <w:pStyle w:val="2"/>
        <w:keepNext w:val="0"/>
        <w:keepLines w:val="0"/>
        <w:pageBreakBefore w:val="0"/>
        <w:kinsoku/>
        <w:wordWrap/>
        <w:overflowPunct/>
        <w:topLinePunct w:val="0"/>
        <w:bidi w:val="0"/>
        <w:spacing w:line="360" w:lineRule="auto"/>
        <w:ind w:firstLine="408" w:firstLineChars="200"/>
        <w:jc w:val="both"/>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投标人为代理经销商的，对投标人的资质要求包含对生产厂家的资质要求，对投标人的业绩要求包含对投标材料的业绩要求。</w:t>
      </w:r>
    </w:p>
    <w:p>
      <w:pPr>
        <w:pStyle w:val="2"/>
        <w:keepNext w:val="0"/>
        <w:keepLines w:val="0"/>
        <w:pageBreakBefore w:val="0"/>
        <w:kinsoku/>
        <w:wordWrap/>
        <w:overflowPunct/>
        <w:topLinePunct w:val="0"/>
        <w:bidi w:val="0"/>
        <w:spacing w:line="360" w:lineRule="auto"/>
        <w:ind w:firstLine="408" w:firstLineChars="200"/>
        <w:jc w:val="both"/>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需要提交的相关证明材料见本章第 3.5 款的规定。</w:t>
      </w:r>
    </w:p>
    <w:p>
      <w:pPr>
        <w:pStyle w:val="2"/>
        <w:keepNext w:val="0"/>
        <w:keepLines w:val="0"/>
        <w:pageBreakBefore w:val="0"/>
        <w:kinsoku/>
        <w:wordWrap/>
        <w:overflowPunct/>
        <w:topLinePunct w:val="0"/>
        <w:bidi w:val="0"/>
        <w:spacing w:line="360" w:lineRule="auto"/>
        <w:ind w:firstLine="408" w:firstLineChars="200"/>
        <w:jc w:val="both"/>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1.4.2投标人须知前附表规定接受联合体投标的，联合体除应符合本章第 1.4.1 项和投标人须知前附表的要求外，还应遵守以下规定：</w:t>
      </w:r>
    </w:p>
    <w:p>
      <w:pPr>
        <w:pStyle w:val="2"/>
        <w:keepNext w:val="0"/>
        <w:keepLines w:val="0"/>
        <w:pageBreakBefore w:val="0"/>
        <w:kinsoku/>
        <w:wordWrap/>
        <w:overflowPunct/>
        <w:topLinePunct w:val="0"/>
        <w:bidi w:val="0"/>
        <w:spacing w:line="360" w:lineRule="auto"/>
        <w:ind w:firstLine="408" w:firstLineChars="200"/>
        <w:jc w:val="both"/>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（1）联合体各方应按招标文件提供的格式签订联合体协议书，明确联合体牵头人和各方权利义务，并承诺就中标项目向招标人承担连带责任；</w:t>
      </w:r>
    </w:p>
    <w:p>
      <w:pPr>
        <w:pStyle w:val="2"/>
        <w:keepNext w:val="0"/>
        <w:keepLines w:val="0"/>
        <w:pageBreakBefore w:val="0"/>
        <w:kinsoku/>
        <w:wordWrap/>
        <w:overflowPunct/>
        <w:topLinePunct w:val="0"/>
        <w:bidi w:val="0"/>
        <w:spacing w:line="360" w:lineRule="auto"/>
        <w:ind w:firstLine="408" w:firstLineChars="200"/>
        <w:jc w:val="both"/>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（2）由同一专业的单位组成的联合体，按照资质等级较低的单位确定资质等级；</w:t>
      </w:r>
    </w:p>
    <w:p>
      <w:pPr>
        <w:pStyle w:val="2"/>
        <w:keepNext w:val="0"/>
        <w:keepLines w:val="0"/>
        <w:pageBreakBefore w:val="0"/>
        <w:kinsoku/>
        <w:wordWrap/>
        <w:overflowPunct/>
        <w:topLinePunct w:val="0"/>
        <w:bidi w:val="0"/>
        <w:spacing w:line="360" w:lineRule="auto"/>
        <w:ind w:firstLine="408" w:firstLineChars="200"/>
        <w:jc w:val="both"/>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（3）联合体各方不得再以自己名义单独或参加其他联合体在本招标项目中投标，否则各相关投标均无效。</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1.4.3投标人不得存在下列情形之一：</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（1）与招标人存在利害关系且可能影响招标公正性；</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（2）与本招标项目的其他投标人为同一个单位负责人；</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（3）与本招标项目的其他投标人存在控股、管理关系；</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（4）与本招标项目其他投标人代理同一个生产厂家同一品牌同一型号的材料投标；</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（5）为本招标项目提供过设计、编制技术规范和其他文件的咨询服务；</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（6）为本工程项目的相关监理人，或者与本工程项目的相关监理人存在隶属关系或者其他利害关系；</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（7）为本招标项目的代建人；</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（8）为本招标项目的招标代理机构；</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（9）与本招标项目的监理人或代建人或招标代理机构同为一个法定代表人；</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（10）与本招标项目的监理人或代建人或招标代理机构存在控股或参股关系；</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（11）被依法暂停或者取消投标资格；</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（12）被责令停产停业、暂扣或者吊销许可证、暂扣或者吊销执照；</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（13）进入清算程序，或被宣告破产，或其他丧失履约能力的情形；</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（14）在最近三年内发生重大产品质量问题（以相关行业主管部门的行政处罚决定或司法机关出具的有关法律文书为准）；</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（15）被工商行政管理机关在全国企业信用信息公示系统中列入严重违法失信企业名单；</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（16）被最高人民法院在“信用中国”网站（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3"/>
          <w:highlight w:val="none"/>
          <w:lang w:val="en-US"/>
          <w14:textFill>
            <w14:solidFill>
              <w14:schemeClr w14:val="tx1"/>
            </w14:solidFill>
          </w14:textFill>
        </w:rPr>
        <w:t>www.creditchina.gov.cn</w:t>
      </w:r>
      <w:r>
        <w:rPr>
          <w:rFonts w:hint="eastAsia" w:ascii="宋体" w:hAnsi="宋体" w:eastAsia="宋体" w:cs="宋体"/>
          <w:color w:val="000000" w:themeColor="text1"/>
          <w:spacing w:val="-3"/>
          <w:highlight w:val="none"/>
          <w:lang w:val="en-US"/>
          <w14:textFill>
            <w14:solidFill>
              <w14:schemeClr w14:val="tx1"/>
            </w14:solidFill>
          </w14:textFill>
        </w:rPr>
        <w:fldChar w:fldCharType="end"/>
      </w:r>
      <w:r>
        <w:rPr>
          <w:rFonts w:hint="eastAsia" w:ascii="宋体" w:hAnsi="宋体" w:eastAsia="宋体" w:cs="宋体"/>
          <w:color w:val="000000" w:themeColor="text1"/>
          <w:spacing w:val="-3"/>
          <w:highlight w:val="none"/>
          <w:lang w:val="en-US"/>
          <w14:textFill>
            <w14:solidFill>
              <w14:schemeClr w14:val="tx1"/>
            </w14:solidFill>
          </w14:textFill>
        </w:rPr>
        <w:t>）或各级信用信息共享平台中列入失信被执行人名单；</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w:t>
      </w:r>
      <w:r>
        <w:rPr>
          <w:rFonts w:hint="eastAsia" w:cs="宋体"/>
          <w:color w:val="000000" w:themeColor="text1"/>
          <w:spacing w:val="-3"/>
          <w:highlight w:val="none"/>
          <w:lang w:val="en-US" w:eastAsia="zh-CN"/>
          <w14:textFill>
            <w14:solidFill>
              <w14:schemeClr w14:val="tx1"/>
            </w14:solidFill>
          </w14:textFill>
        </w:rPr>
        <w:t>7</w:t>
      </w:r>
      <w:r>
        <w:rPr>
          <w:rFonts w:hint="eastAsia" w:ascii="宋体" w:hAnsi="宋体" w:eastAsia="宋体" w:cs="宋体"/>
          <w:color w:val="000000" w:themeColor="text1"/>
          <w:spacing w:val="-3"/>
          <w:highlight w:val="none"/>
          <w:lang w:val="en-US"/>
          <w14:textFill>
            <w14:solidFill>
              <w14:schemeClr w14:val="tx1"/>
            </w14:solidFill>
          </w14:textFill>
        </w:rPr>
        <w:t>）法律法规或投标人须知前附表规定的其他情形。</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50" w:name="_bookmark25"/>
      <w:bookmarkEnd w:id="50"/>
      <w:bookmarkStart w:id="51" w:name="_Toc25185"/>
      <w:bookmarkStart w:id="52" w:name="_Toc504742654"/>
      <w:bookmarkStart w:id="53" w:name="_Toc30586"/>
      <w:r>
        <w:rPr>
          <w:rFonts w:hint="eastAsia" w:ascii="宋体" w:hAnsi="宋体" w:eastAsia="宋体" w:cs="宋体"/>
          <w:b/>
          <w:color w:val="000000" w:themeColor="text1"/>
          <w:sz w:val="21"/>
          <w:szCs w:val="21"/>
          <w:highlight w:val="none"/>
          <w:lang w:val="en-US" w:bidi="ar-SA"/>
          <w14:textFill>
            <w14:solidFill>
              <w14:schemeClr w14:val="tx1"/>
            </w14:solidFill>
          </w14:textFill>
        </w:rPr>
        <w:t>1.5费用承担</w:t>
      </w:r>
      <w:bookmarkEnd w:id="51"/>
      <w:bookmarkEnd w:id="52"/>
      <w:bookmarkEnd w:id="53"/>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投标人准备和参加投标活动发生的费用自理。</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54" w:name="_bookmark26"/>
      <w:bookmarkEnd w:id="54"/>
      <w:bookmarkStart w:id="55" w:name="_Toc651"/>
      <w:bookmarkStart w:id="56" w:name="_Toc973"/>
      <w:bookmarkStart w:id="57" w:name="_Toc504742655"/>
      <w:r>
        <w:rPr>
          <w:rFonts w:hint="eastAsia" w:ascii="宋体" w:hAnsi="宋体" w:eastAsia="宋体" w:cs="宋体"/>
          <w:b/>
          <w:color w:val="000000" w:themeColor="text1"/>
          <w:sz w:val="21"/>
          <w:szCs w:val="21"/>
          <w:highlight w:val="none"/>
          <w:lang w:val="en-US" w:bidi="ar-SA"/>
          <w14:textFill>
            <w14:solidFill>
              <w14:schemeClr w14:val="tx1"/>
            </w14:solidFill>
          </w14:textFill>
        </w:rPr>
        <w:t>1.6保密</w:t>
      </w:r>
      <w:bookmarkEnd w:id="55"/>
      <w:bookmarkEnd w:id="56"/>
      <w:bookmarkEnd w:id="57"/>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参与招标投标活动的各方应对招标文件和投标文件中的商业和技术等秘密保密，否则应承担相应的法律责任。</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58" w:name="_bookmark27"/>
      <w:bookmarkEnd w:id="58"/>
      <w:bookmarkStart w:id="59" w:name="_Toc12717"/>
      <w:bookmarkStart w:id="60" w:name="_Toc504742656"/>
      <w:bookmarkStart w:id="61" w:name="_Toc3699"/>
      <w:r>
        <w:rPr>
          <w:rFonts w:hint="eastAsia" w:ascii="宋体" w:hAnsi="宋体" w:eastAsia="宋体" w:cs="宋体"/>
          <w:b/>
          <w:color w:val="000000" w:themeColor="text1"/>
          <w:sz w:val="21"/>
          <w:szCs w:val="21"/>
          <w:highlight w:val="none"/>
          <w:lang w:val="en-US" w:bidi="ar-SA"/>
          <w14:textFill>
            <w14:solidFill>
              <w14:schemeClr w14:val="tx1"/>
            </w14:solidFill>
          </w14:textFill>
        </w:rPr>
        <w:t>1.7语言文字</w:t>
      </w:r>
      <w:bookmarkEnd w:id="59"/>
      <w:bookmarkEnd w:id="60"/>
      <w:bookmarkEnd w:id="61"/>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招标投标文件使用的语言文字为中文。专用术语使用外文的，应附有中文注释。</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62" w:name="_bookmark28"/>
      <w:bookmarkEnd w:id="62"/>
      <w:bookmarkStart w:id="63" w:name="_Toc2227"/>
      <w:bookmarkStart w:id="64" w:name="_Toc504742657"/>
      <w:bookmarkStart w:id="65" w:name="_Toc7537"/>
      <w:r>
        <w:rPr>
          <w:rFonts w:hint="eastAsia" w:ascii="宋体" w:hAnsi="宋体" w:eastAsia="宋体" w:cs="宋体"/>
          <w:b/>
          <w:color w:val="000000" w:themeColor="text1"/>
          <w:sz w:val="21"/>
          <w:szCs w:val="21"/>
          <w:highlight w:val="none"/>
          <w:lang w:val="en-US" w:bidi="ar-SA"/>
          <w14:textFill>
            <w14:solidFill>
              <w14:schemeClr w14:val="tx1"/>
            </w14:solidFill>
          </w14:textFill>
        </w:rPr>
        <w:t>1.8计量单位</w:t>
      </w:r>
      <w:bookmarkEnd w:id="63"/>
      <w:bookmarkEnd w:id="64"/>
      <w:bookmarkEnd w:id="65"/>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所有计量均采用中华人民共和国法定计量单位。</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66" w:name="_bookmark29"/>
      <w:bookmarkEnd w:id="66"/>
      <w:bookmarkStart w:id="67" w:name="_Toc504742658"/>
      <w:bookmarkStart w:id="68" w:name="_Toc5644"/>
      <w:bookmarkStart w:id="69" w:name="_Toc12444"/>
      <w:r>
        <w:rPr>
          <w:rFonts w:hint="eastAsia" w:ascii="宋体" w:hAnsi="宋体" w:eastAsia="宋体" w:cs="宋体"/>
          <w:b/>
          <w:color w:val="000000" w:themeColor="text1"/>
          <w:sz w:val="21"/>
          <w:szCs w:val="21"/>
          <w:highlight w:val="none"/>
          <w:lang w:val="en-US" w:bidi="ar-SA"/>
          <w14:textFill>
            <w14:solidFill>
              <w14:schemeClr w14:val="tx1"/>
            </w14:solidFill>
          </w14:textFill>
        </w:rPr>
        <w:t>1.9投标预备会</w:t>
      </w:r>
      <w:bookmarkEnd w:id="67"/>
      <w:bookmarkEnd w:id="68"/>
      <w:bookmarkEnd w:id="69"/>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1.9.1 见“投标人须知前附表”。</w:t>
      </w:r>
    </w:p>
    <w:p>
      <w:pPr>
        <w:pStyle w:val="21"/>
        <w:keepNext w:val="0"/>
        <w:keepLines w:val="0"/>
        <w:pageBreakBefore w:val="0"/>
        <w:tabs>
          <w:tab w:val="left" w:pos="1454"/>
        </w:tabs>
        <w:kinsoku/>
        <w:wordWrap/>
        <w:overflowPunct/>
        <w:topLinePunct w:val="0"/>
        <w:bidi w:val="0"/>
        <w:spacing w:line="360" w:lineRule="auto"/>
        <w:ind w:left="0" w:right="694"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70" w:name="_bookmark30"/>
      <w:bookmarkEnd w:id="70"/>
      <w:r>
        <w:rPr>
          <w:rFonts w:hint="eastAsia" w:ascii="宋体" w:hAnsi="宋体" w:eastAsia="宋体" w:cs="宋体"/>
          <w:b/>
          <w:color w:val="000000" w:themeColor="text1"/>
          <w:sz w:val="21"/>
          <w:szCs w:val="21"/>
          <w:highlight w:val="none"/>
          <w:lang w:val="en-US" w:bidi="ar-SA"/>
          <w14:textFill>
            <w14:solidFill>
              <w14:schemeClr w14:val="tx1"/>
            </w14:solidFill>
          </w14:textFill>
        </w:rPr>
        <w:t>1.10分包</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1.10.1本项目不允许分包</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71" w:name="_bookmark31"/>
      <w:bookmarkEnd w:id="71"/>
      <w:bookmarkStart w:id="72" w:name="_Toc504742659"/>
      <w:bookmarkStart w:id="73" w:name="_Toc4060"/>
      <w:bookmarkStart w:id="74" w:name="_Toc14256"/>
      <w:r>
        <w:rPr>
          <w:rFonts w:hint="eastAsia" w:ascii="宋体" w:hAnsi="宋体" w:eastAsia="宋体" w:cs="宋体"/>
          <w:b/>
          <w:color w:val="000000" w:themeColor="text1"/>
          <w:sz w:val="21"/>
          <w:szCs w:val="21"/>
          <w:highlight w:val="none"/>
          <w:lang w:val="en-US" w:bidi="ar-SA"/>
          <w14:textFill>
            <w14:solidFill>
              <w14:schemeClr w14:val="tx1"/>
            </w14:solidFill>
          </w14:textFill>
        </w:rPr>
        <w:t>1.11响应和偏差</w:t>
      </w:r>
      <w:bookmarkEnd w:id="72"/>
      <w:bookmarkEnd w:id="73"/>
      <w:bookmarkEnd w:id="74"/>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1.11.1</w:t>
      </w:r>
      <w:r>
        <w:rPr>
          <w:rFonts w:hint="eastAsia" w:ascii="宋体" w:hAnsi="宋体" w:eastAsia="宋体" w:cs="宋体"/>
          <w:color w:val="000000" w:themeColor="text1"/>
          <w:spacing w:val="-3"/>
          <w:highlight w:val="none"/>
          <w14:textFill>
            <w14:solidFill>
              <w14:schemeClr w14:val="tx1"/>
            </w14:solidFill>
          </w14:textFill>
        </w:rPr>
        <w:t>投标文件应当对招标文件的实质性要求和条件作出满足性或更有利于招标人的响应，</w:t>
      </w:r>
      <w:r>
        <w:rPr>
          <w:rFonts w:hint="eastAsia" w:ascii="宋体" w:hAnsi="宋体" w:eastAsia="宋体" w:cs="宋体"/>
          <w:color w:val="000000" w:themeColor="text1"/>
          <w:highlight w:val="none"/>
          <w14:textFill>
            <w14:solidFill>
              <w14:schemeClr w14:val="tx1"/>
            </w14:solidFill>
          </w14:textFill>
        </w:rPr>
        <w:t>否则，投标人的投标将被否决。实质性要求和条件见投标人须知前附表。</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1.11.2投标人应根据招标文件的要求提供投标材料质量标准的详细描述、技术支持资料及相关服务计划等内容以对招标文件作出响应。</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1.11.3投标文件中应针对实质性要求和条件中列明的技术要求提供技术支持资料。技术支持资料以生产厂家公开发布的印刷资料，或检测机构出具的检测报告或投标人须知前附表允许的其他形式为准，不符合前述要求的，视为无技术支持资料，其投标将被否决。</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1.11.4投标人须知前附表规定了可以偏差的范围和最高偏差项数的，偏差应当符合投标人须知前附表规定的偏差范围和最高项数，超出偏差范围和最高偏差项数的投标将被否决。</w:t>
      </w:r>
    </w:p>
    <w:p>
      <w:pPr>
        <w:pStyle w:val="2"/>
        <w:keepNext w:val="0"/>
        <w:keepLines w:val="0"/>
        <w:pageBreakBefore w:val="0"/>
        <w:kinsoku/>
        <w:wordWrap/>
        <w:overflowPunct/>
        <w:topLinePunct w:val="0"/>
        <w:bidi w:val="0"/>
        <w:spacing w:line="360" w:lineRule="auto"/>
        <w:ind w:firstLine="408" w:firstLineChars="200"/>
        <w:textAlignment w:val="auto"/>
        <w:rPr>
          <w:rFonts w:hint="eastAsia" w:ascii="宋体" w:hAnsi="宋体" w:eastAsia="宋体" w:cs="宋体"/>
          <w:color w:val="000000" w:themeColor="text1"/>
          <w:spacing w:val="-3"/>
          <w:highlight w:val="none"/>
          <w:lang w:val="en-US"/>
          <w14:textFill>
            <w14:solidFill>
              <w14:schemeClr w14:val="tx1"/>
            </w14:solidFill>
          </w14:textFill>
        </w:rPr>
      </w:pPr>
      <w:r>
        <w:rPr>
          <w:rFonts w:hint="eastAsia" w:ascii="宋体" w:hAnsi="宋体" w:eastAsia="宋体" w:cs="宋体"/>
          <w:color w:val="000000" w:themeColor="text1"/>
          <w:spacing w:val="-3"/>
          <w:highlight w:val="none"/>
          <w:lang w:val="en-US"/>
          <w14:textFill>
            <w14:solidFill>
              <w14:schemeClr w14:val="tx1"/>
            </w14:solidFill>
          </w14:textFill>
        </w:rPr>
        <w:t>1.11.5投标文件对招标文件的全部偏差，均应在投标文件的商务和技术偏差表中列明，除列明的内容外，视为投标人响应招标文件的全部要求。</w:t>
      </w:r>
    </w:p>
    <w:p>
      <w:pPr>
        <w:pStyle w:val="4"/>
        <w:keepNext w:val="0"/>
        <w:keepLines w:val="0"/>
        <w:pageBreakBefore w:val="0"/>
        <w:tabs>
          <w:tab w:val="left" w:pos="0"/>
        </w:tabs>
        <w:kinsoku/>
        <w:wordWrap/>
        <w:overflowPunct/>
        <w:topLinePunct w:val="0"/>
        <w:bidi w:val="0"/>
        <w:spacing w:line="360" w:lineRule="auto"/>
        <w:ind w:left="0" w:firstLine="0"/>
        <w:jc w:val="center"/>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bookmarkStart w:id="75" w:name="_bookmark32"/>
      <w:bookmarkEnd w:id="75"/>
      <w:bookmarkStart w:id="76" w:name="_Toc13036"/>
      <w:bookmarkStart w:id="77" w:name="_Toc23619"/>
      <w:bookmarkStart w:id="78" w:name="_Toc504742660"/>
      <w:r>
        <w:rPr>
          <w:rFonts w:hint="eastAsia" w:ascii="宋体" w:hAnsi="宋体" w:eastAsia="宋体" w:cs="宋体"/>
          <w:color w:val="000000" w:themeColor="text1"/>
          <w:sz w:val="21"/>
          <w:szCs w:val="21"/>
          <w:highlight w:val="none"/>
          <w:lang w:val="en-US"/>
          <w14:textFill>
            <w14:solidFill>
              <w14:schemeClr w14:val="tx1"/>
            </w14:solidFill>
          </w14:textFill>
        </w:rPr>
        <w:t>2 招标文件</w:t>
      </w:r>
      <w:bookmarkEnd w:id="76"/>
      <w:bookmarkEnd w:id="77"/>
      <w:bookmarkEnd w:id="78"/>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79" w:name="_bookmark33"/>
      <w:bookmarkEnd w:id="79"/>
      <w:bookmarkStart w:id="80" w:name="_bookmark37"/>
      <w:bookmarkEnd w:id="80"/>
      <w:bookmarkStart w:id="81" w:name="_Toc504742661"/>
      <w:bookmarkStart w:id="82" w:name="_Toc23364"/>
      <w:bookmarkStart w:id="83" w:name="_Toc10546"/>
      <w:r>
        <w:rPr>
          <w:rFonts w:hint="eastAsia" w:ascii="宋体" w:hAnsi="宋体" w:eastAsia="宋体" w:cs="宋体"/>
          <w:b/>
          <w:color w:val="000000" w:themeColor="text1"/>
          <w:sz w:val="21"/>
          <w:szCs w:val="21"/>
          <w:highlight w:val="none"/>
          <w:lang w:val="en-US" w:bidi="ar-SA"/>
          <w14:textFill>
            <w14:solidFill>
              <w14:schemeClr w14:val="tx1"/>
            </w14:solidFill>
          </w14:textFill>
        </w:rPr>
        <w:t>2.1 招标文件的组成</w:t>
      </w:r>
      <w:bookmarkEnd w:id="81"/>
      <w:bookmarkEnd w:id="82"/>
      <w:bookmarkEnd w:id="83"/>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本招标文件包括：</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（1）招标公告；</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（2）投标人须知；</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（3）评标办法；</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（4）合同条款及格式；</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cs="宋体"/>
          <w:color w:val="000000" w:themeColor="text1"/>
          <w:sz w:val="21"/>
          <w:szCs w:val="21"/>
          <w:highlight w:val="none"/>
          <w:lang w:eastAsia="zh-CN"/>
          <w14:textFill>
            <w14:solidFill>
              <w14:schemeClr w14:val="tx1"/>
            </w14:solidFill>
          </w14:textFill>
        </w:rPr>
        <w:t>供货</w:t>
      </w:r>
      <w:r>
        <w:rPr>
          <w:rFonts w:hint="eastAsia" w:ascii="宋体" w:hAnsi="宋体" w:eastAsia="宋体" w:cs="宋体"/>
          <w:color w:val="000000" w:themeColor="text1"/>
          <w:sz w:val="21"/>
          <w:szCs w:val="21"/>
          <w:highlight w:val="none"/>
          <w14:textFill>
            <w14:solidFill>
              <w14:schemeClr w14:val="tx1"/>
            </w14:solidFill>
          </w14:textFill>
        </w:rPr>
        <w:t>要求；</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（6）投标文件格式；</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根据本章第2.2 款和第2.3 款对招标文件所作的澄清、修改，构成招标文件的组成部分。</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bidi="ar-SA"/>
          <w14:textFill>
            <w14:solidFill>
              <w14:schemeClr w14:val="tx1"/>
            </w14:solidFill>
          </w14:textFill>
        </w:rPr>
      </w:pPr>
      <w:bookmarkStart w:id="84" w:name="_Toc504742662"/>
      <w:bookmarkStart w:id="85" w:name="_Toc13602"/>
      <w:bookmarkStart w:id="86" w:name="_Toc2449"/>
      <w:r>
        <w:rPr>
          <w:rFonts w:hint="eastAsia" w:ascii="宋体" w:hAnsi="宋体" w:eastAsia="宋体" w:cs="宋体"/>
          <w:b/>
          <w:color w:val="000000" w:themeColor="text1"/>
          <w:sz w:val="21"/>
          <w:szCs w:val="21"/>
          <w:highlight w:val="none"/>
          <w:lang w:bidi="ar-SA"/>
          <w14:textFill>
            <w14:solidFill>
              <w14:schemeClr w14:val="tx1"/>
            </w14:solidFill>
          </w14:textFill>
        </w:rPr>
        <w:t>2.2 招标文件的澄清</w:t>
      </w:r>
      <w:bookmarkEnd w:id="84"/>
      <w:bookmarkEnd w:id="85"/>
      <w:bookmarkEnd w:id="86"/>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360" w:lineRule="auto"/>
        <w:ind w:firstLine="420" w:firstLineChars="200"/>
        <w:rPr>
          <w:rFonts w:hint="eastAsia" w:eastAsia="宋体"/>
          <w:color w:val="000000" w:themeColor="text1"/>
          <w:sz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2.2.2招标文件的澄清将在投标人须知前附表规定的投标截止时间15天前</w:t>
      </w:r>
      <w:r>
        <w:rPr>
          <w:rFonts w:hint="eastAsia" w:eastAsia="宋体"/>
          <w:color w:val="000000" w:themeColor="text1"/>
          <w:sz w:val="21"/>
          <w14:textFill>
            <w14:solidFill>
              <w14:schemeClr w14:val="tx1"/>
            </w14:solidFill>
          </w14:textFill>
        </w:rPr>
        <w:t>在</w:t>
      </w:r>
      <w:r>
        <w:rPr>
          <w:rFonts w:hint="eastAsia"/>
          <w:color w:val="000000" w:themeColor="text1"/>
          <w:sz w:val="21"/>
          <w:lang w:eastAsia="zh-CN"/>
          <w14:textFill>
            <w14:solidFill>
              <w14:schemeClr w14:val="tx1"/>
            </w14:solidFill>
          </w14:textFill>
        </w:rPr>
        <w:t>原公告发布媒体上</w:t>
      </w:r>
      <w:r>
        <w:rPr>
          <w:rFonts w:hint="eastAsia" w:eastAsia="宋体"/>
          <w:color w:val="000000" w:themeColor="text1"/>
          <w:sz w:val="21"/>
          <w14:textFill>
            <w14:solidFill>
              <w14:schemeClr w14:val="tx1"/>
            </w14:solidFill>
          </w14:textFill>
        </w:rPr>
        <w:t>网上公示，已</w:t>
      </w:r>
      <w:r>
        <w:rPr>
          <w:rFonts w:hint="eastAsia"/>
          <w:color w:val="000000" w:themeColor="text1"/>
          <w:sz w:val="21"/>
          <w:lang w:eastAsia="zh-CN"/>
          <w14:textFill>
            <w14:solidFill>
              <w14:schemeClr w14:val="tx1"/>
            </w14:solidFill>
          </w14:textFill>
        </w:rPr>
        <w:t>获取</w:t>
      </w:r>
      <w:r>
        <w:rPr>
          <w:rFonts w:hint="eastAsia" w:eastAsia="宋体"/>
          <w:color w:val="000000" w:themeColor="text1"/>
          <w:sz w:val="21"/>
          <w14:textFill>
            <w14:solidFill>
              <w14:schemeClr w14:val="tx1"/>
            </w14:solidFill>
          </w14:textFill>
        </w:rPr>
        <w:t>招标文件的投标人自行登录</w:t>
      </w:r>
      <w:r>
        <w:rPr>
          <w:rFonts w:hint="eastAsia"/>
          <w:color w:val="000000" w:themeColor="text1"/>
          <w:sz w:val="21"/>
          <w:lang w:eastAsia="zh-CN"/>
          <w14:textFill>
            <w14:solidFill>
              <w14:schemeClr w14:val="tx1"/>
            </w14:solidFill>
          </w14:textFill>
        </w:rPr>
        <w:t>相关</w:t>
      </w:r>
      <w:r>
        <w:rPr>
          <w:rFonts w:hint="eastAsia" w:eastAsia="宋体"/>
          <w:color w:val="000000" w:themeColor="text1"/>
          <w:sz w:val="21"/>
          <w14:textFill>
            <w14:solidFill>
              <w14:schemeClr w14:val="tx1"/>
            </w14:solidFill>
          </w14:textFill>
        </w:rPr>
        <w:t>网站查询，以便将澄清和补遗内容考虑在投标文件中。如果澄清发出的时间距投标截止时间不足15天，且招标文件的澄清内容可能影响投标文件编制的，相应延长投标截止时间。</w:t>
      </w:r>
    </w:p>
    <w:p>
      <w:pPr>
        <w:pStyle w:val="5"/>
        <w:keepNext w:val="0"/>
        <w:keepLines w:val="0"/>
        <w:pageBreakBefore w:val="0"/>
        <w:tabs>
          <w:tab w:val="left" w:pos="1027"/>
        </w:tabs>
        <w:kinsoku/>
        <w:wordWrap/>
        <w:overflowPunct/>
        <w:topLinePunct w:val="0"/>
        <w:bidi w:val="0"/>
        <w:spacing w:line="360" w:lineRule="auto"/>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87" w:name="_Toc13546"/>
      <w:r>
        <w:rPr>
          <w:rFonts w:hint="eastAsia" w:ascii="宋体" w:hAnsi="宋体" w:eastAsia="宋体" w:cs="宋体"/>
          <w:color w:val="000000" w:themeColor="text1"/>
          <w:sz w:val="21"/>
          <w:szCs w:val="21"/>
          <w:highlight w:val="none"/>
          <w14:textFill>
            <w14:solidFill>
              <w14:schemeClr w14:val="tx1"/>
            </w14:solidFill>
          </w14:textFill>
        </w:rPr>
        <w:t>2.2.3</w:t>
      </w:r>
      <w:bookmarkStart w:id="88" w:name="_Toc4346"/>
      <w:bookmarkStart w:id="89" w:name="_Toc504742663"/>
      <w:r>
        <w:rPr>
          <w:rFonts w:hint="eastAsia" w:ascii="宋体" w:hAnsi="宋体" w:eastAsia="宋体" w:cs="宋体"/>
          <w:color w:val="000000" w:themeColor="text1"/>
          <w:sz w:val="21"/>
          <w:szCs w:val="21"/>
          <w:highlight w:val="none"/>
          <w14:textFill>
            <w14:solidFill>
              <w14:schemeClr w14:val="tx1"/>
            </w14:solidFill>
          </w14:textFill>
        </w:rPr>
        <w:t>招标人在</w:t>
      </w:r>
      <w:r>
        <w:rPr>
          <w:rFonts w:hint="eastAsia"/>
          <w:color w:val="000000" w:themeColor="text1"/>
          <w:sz w:val="21"/>
          <w:lang w:eastAsia="zh-CN"/>
          <w14:textFill>
            <w14:solidFill>
              <w14:schemeClr w14:val="tx1"/>
            </w14:solidFill>
          </w14:textFill>
        </w:rPr>
        <w:t>原公告发布媒体上</w:t>
      </w:r>
      <w:r>
        <w:rPr>
          <w:rFonts w:hint="eastAsia" w:ascii="宋体" w:hAnsi="宋体" w:eastAsia="宋体" w:cs="宋体"/>
          <w:color w:val="000000" w:themeColor="text1"/>
          <w:sz w:val="21"/>
          <w:szCs w:val="21"/>
          <w:highlight w:val="none"/>
          <w14:textFill>
            <w14:solidFill>
              <w14:schemeClr w14:val="tx1"/>
            </w14:solidFill>
          </w14:textFill>
        </w:rPr>
        <w:t>发布的同时，视同投标人已知晓招标文件的澄清内容，投标人应将澄清内容考虑在投标文件中，投标人在投标截止前</w:t>
      </w:r>
      <w:r>
        <w:rPr>
          <w:rFonts w:hint="eastAsia"/>
          <w:color w:val="000000" w:themeColor="text1"/>
          <w:sz w:val="21"/>
          <w:lang w:eastAsia="zh-CN"/>
          <w14:textFill>
            <w14:solidFill>
              <w14:schemeClr w14:val="tx1"/>
            </w14:solidFill>
          </w14:textFill>
        </w:rPr>
        <w:t>原公告发布媒体上</w:t>
      </w:r>
      <w:r>
        <w:rPr>
          <w:rFonts w:hint="eastAsia" w:ascii="宋体" w:hAnsi="宋体" w:eastAsia="宋体" w:cs="宋体"/>
          <w:color w:val="000000" w:themeColor="text1"/>
          <w:sz w:val="21"/>
          <w:szCs w:val="21"/>
          <w:highlight w:val="none"/>
          <w14:textFill>
            <w14:solidFill>
              <w14:schemeClr w14:val="tx1"/>
            </w14:solidFill>
          </w14:textFill>
        </w:rPr>
        <w:t>查看澄清和答疑，造成投标人的投标文件不符合招标文件要求或废标的，由投标人自行承担责任。</w:t>
      </w:r>
      <w:bookmarkEnd w:id="87"/>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90" w:name="_Toc10131"/>
      <w:r>
        <w:rPr>
          <w:rFonts w:hint="eastAsia" w:ascii="宋体" w:hAnsi="宋体" w:eastAsia="宋体" w:cs="宋体"/>
          <w:b/>
          <w:color w:val="000000" w:themeColor="text1"/>
          <w:sz w:val="21"/>
          <w:szCs w:val="21"/>
          <w:highlight w:val="none"/>
          <w:lang w:val="en-US" w:bidi="ar-SA"/>
          <w14:textFill>
            <w14:solidFill>
              <w14:schemeClr w14:val="tx1"/>
            </w14:solidFill>
          </w14:textFill>
        </w:rPr>
        <w:t>2.3 招标文件的修改</w:t>
      </w:r>
      <w:bookmarkEnd w:id="88"/>
      <w:bookmarkEnd w:id="89"/>
      <w:bookmarkEnd w:id="90"/>
    </w:p>
    <w:p>
      <w:pPr>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2.3.1  在投标截止时间 15 天前，</w:t>
      </w:r>
      <w:r>
        <w:rPr>
          <w:rFonts w:hint="eastAsia" w:hAnsi="宋体" w:cs="宋体"/>
          <w:color w:val="000000" w:themeColor="text1"/>
          <w:highlight w:val="none"/>
          <w14:textFill>
            <w14:solidFill>
              <w14:schemeClr w14:val="tx1"/>
            </w14:solidFill>
          </w14:textFill>
        </w:rPr>
        <w:t>招标人可以对招标文件进行修改，如修改</w:t>
      </w:r>
      <w:r>
        <w:rPr>
          <w:rFonts w:hint="eastAsia" w:cs="宋体"/>
          <w:color w:val="000000" w:themeColor="text1"/>
          <w:highlight w:val="none"/>
          <w14:textFill>
            <w14:solidFill>
              <w14:schemeClr w14:val="tx1"/>
            </w14:solidFill>
          </w14:textFill>
        </w:rPr>
        <w:t>涉及评标办法和投标文件格式的内容，</w:t>
      </w:r>
      <w:r>
        <w:rPr>
          <w:rFonts w:hint="eastAsia" w:hAnsi="宋体" w:cs="宋体"/>
          <w:color w:val="000000" w:themeColor="text1"/>
          <w:highlight w:val="none"/>
          <w14:textFill>
            <w14:solidFill>
              <w14:schemeClr w14:val="tx1"/>
            </w14:solidFill>
          </w14:textFill>
        </w:rPr>
        <w:t>招标人应将修改后的招标文件重新上传并通过桂林市公共资源交易服务平台通知所有已购买招标文件的投标人，投标人应按修改后的招标文件制作投标文件。如果修改招标文件的时间距投标截止时间不足</w:t>
      </w:r>
      <w:r>
        <w:rPr>
          <w:color w:val="000000" w:themeColor="text1"/>
          <w:highlight w:val="none"/>
          <w14:textFill>
            <w14:solidFill>
              <w14:schemeClr w14:val="tx1"/>
            </w14:solidFill>
          </w14:textFill>
        </w:rPr>
        <w:t>15</w:t>
      </w:r>
      <w:r>
        <w:rPr>
          <w:rFonts w:hint="eastAsia" w:hAnsi="宋体" w:cs="宋体"/>
          <w:color w:val="000000" w:themeColor="text1"/>
          <w:highlight w:val="none"/>
          <w14:textFill>
            <w14:solidFill>
              <w14:schemeClr w14:val="tx1"/>
            </w14:solidFill>
          </w14:textFill>
        </w:rPr>
        <w:t>日，相应延长投标截止时间。</w:t>
      </w:r>
    </w:p>
    <w:p>
      <w:pPr>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2.3.2招标人在网站发布的同时，视同投标人已知晓招标文件的澄清内容， 投标人应将澄清内容考虑在投标文件中，投标人在投标截止前未</w:t>
      </w:r>
      <w:r>
        <w:rPr>
          <w:rFonts w:hint="eastAsia" w:cs="宋体"/>
          <w:color w:val="000000" w:themeColor="text1"/>
          <w:sz w:val="21"/>
          <w:szCs w:val="21"/>
          <w:highlight w:val="none"/>
          <w:lang w:val="en-US" w:eastAsia="zh-CN"/>
          <w14:textFill>
            <w14:solidFill>
              <w14:schemeClr w14:val="tx1"/>
            </w14:solidFill>
          </w14:textFill>
        </w:rPr>
        <w:t>在</w:t>
      </w:r>
      <w:r>
        <w:rPr>
          <w:rFonts w:hint="eastAsia"/>
          <w:color w:val="000000" w:themeColor="text1"/>
          <w:sz w:val="21"/>
          <w:lang w:eastAsia="zh-CN"/>
          <w14:textFill>
            <w14:solidFill>
              <w14:schemeClr w14:val="tx1"/>
            </w14:solidFill>
          </w14:textFill>
        </w:rPr>
        <w:t>原公告发布媒体上</w:t>
      </w:r>
      <w:r>
        <w:rPr>
          <w:rFonts w:hint="eastAsia" w:ascii="宋体" w:hAnsi="宋体" w:eastAsia="宋体" w:cs="宋体"/>
          <w:color w:val="000000" w:themeColor="text1"/>
          <w:sz w:val="21"/>
          <w:szCs w:val="21"/>
          <w:highlight w:val="none"/>
          <w14:textFill>
            <w14:solidFill>
              <w14:schemeClr w14:val="tx1"/>
            </w14:solidFill>
          </w14:textFill>
        </w:rPr>
        <w:t>查看澄清、修改和答疑，造成投标人的投标文件不符合招标文件要求或废标的，由投标人自行承担责任。</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2.3.3招标文件的修改内容作为招标文件的组成部分，具有约束作用。 当招标文件、招标文件的修改、招标文件的补充在同一内容表述不一致时，以最后的文件为准。</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2.3.4 为使投标人在编制投标文件时有充分的时间对招标文件的修改、补充等内容进行研究并做出响应，招标人可酌情延长提交投标文件的截止时间，具体时间在招标文件的修改、补充等通知中予以明确。</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91" w:name="_Toc504742664"/>
      <w:bookmarkStart w:id="92" w:name="_Toc27438"/>
      <w:bookmarkStart w:id="93" w:name="_Toc23206"/>
      <w:r>
        <w:rPr>
          <w:rFonts w:hint="eastAsia" w:ascii="宋体" w:hAnsi="宋体" w:eastAsia="宋体" w:cs="宋体"/>
          <w:b/>
          <w:color w:val="000000" w:themeColor="text1"/>
          <w:sz w:val="21"/>
          <w:szCs w:val="21"/>
          <w:highlight w:val="none"/>
          <w:lang w:val="en-US" w:bidi="ar-SA"/>
          <w14:textFill>
            <w14:solidFill>
              <w14:schemeClr w14:val="tx1"/>
            </w14:solidFill>
          </w14:textFill>
        </w:rPr>
        <w:t>2.4投标人提出异议</w:t>
      </w:r>
      <w:bookmarkEnd w:id="91"/>
      <w:bookmarkEnd w:id="92"/>
      <w:bookmarkEnd w:id="93"/>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2.4.1潜在投标人或其利害关系人对招标文件有异议的应当在投标截止时间10日前提出，招标人自收到异议之日起3日内作出答复，作出答复前应暂停招标活动。</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2.4.2 投标人的异议以书面形式匿名交至</w:t>
      </w:r>
      <w:r>
        <w:rPr>
          <w:rFonts w:hint="eastAsia" w:cs="宋体"/>
          <w:color w:val="000000" w:themeColor="text1"/>
          <w:sz w:val="21"/>
          <w:szCs w:val="21"/>
          <w:highlight w:val="none"/>
          <w:lang w:eastAsia="zh-CN"/>
          <w14:textFill>
            <w14:solidFill>
              <w14:schemeClr w14:val="tx1"/>
            </w14:solidFill>
          </w14:textFill>
        </w:rPr>
        <w:t>招标代理机构</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cs="宋体"/>
          <w:color w:val="000000" w:themeColor="text1"/>
          <w:sz w:val="21"/>
          <w:szCs w:val="21"/>
          <w:highlight w:val="none"/>
          <w:lang w:eastAsia="zh-CN"/>
          <w14:textFill>
            <w14:solidFill>
              <w14:schemeClr w14:val="tx1"/>
            </w14:solidFill>
          </w14:textFill>
        </w:rPr>
        <w:t>招标代理机构</w:t>
      </w:r>
      <w:r>
        <w:rPr>
          <w:rFonts w:hint="eastAsia" w:ascii="宋体" w:hAnsi="宋体" w:eastAsia="宋体" w:cs="宋体"/>
          <w:color w:val="000000" w:themeColor="text1"/>
          <w:sz w:val="21"/>
          <w:szCs w:val="21"/>
          <w:highlight w:val="none"/>
          <w14:textFill>
            <w14:solidFill>
              <w14:schemeClr w14:val="tx1"/>
            </w14:solidFill>
          </w14:textFill>
        </w:rPr>
        <w:t>答复。</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2.4.3 招标人或招标代理机构未在规定的时间内作出答复的，由招标监督机构责成答复。</w:t>
      </w:r>
    </w:p>
    <w:p>
      <w:pPr>
        <w:pStyle w:val="5"/>
        <w:keepNext w:val="0"/>
        <w:keepLines w:val="0"/>
        <w:pageBreakBefore w:val="0"/>
        <w:tabs>
          <w:tab w:val="left" w:pos="0"/>
        </w:tabs>
        <w:kinsoku/>
        <w:wordWrap/>
        <w:overflowPunct/>
        <w:topLinePunct w:val="0"/>
        <w:bidi w:val="0"/>
        <w:spacing w:before="120" w:beforeLines="50" w:after="120" w:afterLines="50" w:line="360" w:lineRule="auto"/>
        <w:ind w:left="0" w:firstLine="0"/>
        <w:jc w:val="center"/>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94" w:name="_Toc8325"/>
      <w:bookmarkStart w:id="95" w:name="_Toc4471"/>
      <w:bookmarkStart w:id="96" w:name="_Toc504742665"/>
      <w:r>
        <w:rPr>
          <w:rFonts w:hint="eastAsia" w:ascii="宋体" w:hAnsi="宋体" w:eastAsia="宋体" w:cs="宋体"/>
          <w:b/>
          <w:bCs/>
          <w:color w:val="000000" w:themeColor="text1"/>
          <w:sz w:val="21"/>
          <w:szCs w:val="21"/>
          <w:highlight w:val="none"/>
          <w:lang w:val="en-US"/>
          <w14:textFill>
            <w14:solidFill>
              <w14:schemeClr w14:val="tx1"/>
            </w14:solidFill>
          </w14:textFill>
        </w:rPr>
        <w:t>3  投标文件</w:t>
      </w:r>
      <w:bookmarkEnd w:id="94"/>
      <w:bookmarkEnd w:id="95"/>
      <w:bookmarkEnd w:id="96"/>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97" w:name="_bookmark38"/>
      <w:bookmarkEnd w:id="97"/>
      <w:bookmarkStart w:id="98" w:name="_Toc28474"/>
      <w:bookmarkStart w:id="99" w:name="_Toc504742666"/>
      <w:bookmarkStart w:id="100" w:name="_Toc18232"/>
      <w:r>
        <w:rPr>
          <w:rFonts w:hint="eastAsia" w:ascii="宋体" w:hAnsi="宋体" w:eastAsia="宋体" w:cs="宋体"/>
          <w:b/>
          <w:color w:val="000000" w:themeColor="text1"/>
          <w:sz w:val="21"/>
          <w:szCs w:val="21"/>
          <w:highlight w:val="none"/>
          <w:lang w:val="en-US" w:bidi="ar-SA"/>
          <w14:textFill>
            <w14:solidFill>
              <w14:schemeClr w14:val="tx1"/>
            </w14:solidFill>
          </w14:textFill>
        </w:rPr>
        <w:t>3.1投标文件的组成</w:t>
      </w:r>
      <w:bookmarkEnd w:id="98"/>
      <w:bookmarkEnd w:id="99"/>
      <w:bookmarkEnd w:id="100"/>
    </w:p>
    <w:p>
      <w:pPr>
        <w:pStyle w:val="24"/>
        <w:keepNext w:val="0"/>
        <w:keepLines w:val="0"/>
        <w:pageBreakBefore w:val="0"/>
        <w:tabs>
          <w:tab w:val="left" w:pos="1346"/>
        </w:tabs>
        <w:kinsoku/>
        <w:wordWrap/>
        <w:overflowPunct/>
        <w:topLinePunct w:val="0"/>
        <w:bidi w:val="0"/>
        <w:spacing w:line="360" w:lineRule="auto"/>
        <w:ind w:left="0" w:firstLine="408"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投标文件应包括下列内容：</w:t>
      </w:r>
    </w:p>
    <w:p>
      <w:pPr>
        <w:keepNext w:val="0"/>
        <w:keepLines w:val="0"/>
        <w:pageBreakBefore w:val="0"/>
        <w:kinsoku/>
        <w:wordWrap/>
        <w:overflowPunct/>
        <w:topLinePunct w:val="0"/>
        <w:bidi w:val="0"/>
        <w:snapToGrid w:val="0"/>
        <w:spacing w:line="360" w:lineRule="auto"/>
        <w:ind w:firstLine="444" w:firstLineChars="202"/>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第一部分 资格审查文件</w:t>
      </w:r>
    </w:p>
    <w:p>
      <w:pPr>
        <w:pStyle w:val="10"/>
        <w:keepNext w:val="0"/>
        <w:keepLines w:val="0"/>
        <w:pageBreakBefore w:val="0"/>
        <w:kinsoku/>
        <w:wordWrap/>
        <w:overflowPunct/>
        <w:topLinePunct w:val="0"/>
        <w:bidi w:val="0"/>
        <w:spacing w:line="360" w:lineRule="auto"/>
        <w:ind w:left="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（1）投标人有效的营业执照副本复印件（必须提供，否则投标无效）</w:t>
      </w:r>
    </w:p>
    <w:p>
      <w:pPr>
        <w:pStyle w:val="10"/>
        <w:keepNext w:val="0"/>
        <w:keepLines w:val="0"/>
        <w:pageBreakBefore w:val="0"/>
        <w:kinsoku/>
        <w:wordWrap/>
        <w:overflowPunct/>
        <w:topLinePunct w:val="0"/>
        <w:bidi w:val="0"/>
        <w:spacing w:line="360" w:lineRule="auto"/>
        <w:ind w:left="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（2）投标人资质证明文件（必须提供，否则投标无效）</w:t>
      </w:r>
    </w:p>
    <w:p>
      <w:pPr>
        <w:pStyle w:val="10"/>
        <w:keepNext w:val="0"/>
        <w:keepLines w:val="0"/>
        <w:pageBreakBefore w:val="0"/>
        <w:kinsoku/>
        <w:wordWrap/>
        <w:overflowPunct/>
        <w:topLinePunct w:val="0"/>
        <w:bidi w:val="0"/>
        <w:spacing w:line="360" w:lineRule="auto"/>
        <w:ind w:left="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lang w:val="en-US"/>
          <w14:textFill>
            <w14:solidFill>
              <w14:schemeClr w14:val="tx1"/>
            </w14:solidFill>
          </w14:textFill>
        </w:rPr>
        <w:t>201</w:t>
      </w:r>
      <w:r>
        <w:rPr>
          <w:rFonts w:hint="eastAsia"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14:textFill>
            <w14:solidFill>
              <w14:schemeClr w14:val="tx1"/>
            </w14:solidFill>
          </w14:textFill>
        </w:rPr>
        <w:t>年至201</w:t>
      </w:r>
      <w:r>
        <w:rPr>
          <w:rFonts w:hint="eastAsia" w:hAnsi="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en-US"/>
          <w14:textFill>
            <w14:solidFill>
              <w14:schemeClr w14:val="tx1"/>
            </w14:solidFill>
          </w14:textFill>
        </w:rPr>
        <w:t>年经审计的</w:t>
      </w:r>
      <w:r>
        <w:rPr>
          <w:rFonts w:hint="eastAsia" w:ascii="宋体" w:hAnsi="宋体" w:eastAsia="宋体" w:cs="宋体"/>
          <w:color w:val="000000" w:themeColor="text1"/>
          <w:szCs w:val="21"/>
          <w:highlight w:val="none"/>
          <w14:textFill>
            <w14:solidFill>
              <w14:schemeClr w14:val="tx1"/>
            </w14:solidFill>
          </w14:textFill>
        </w:rPr>
        <w:t>财务报表（如有，请提供）</w:t>
      </w:r>
    </w:p>
    <w:p>
      <w:pPr>
        <w:pStyle w:val="10"/>
        <w:keepNext w:val="0"/>
        <w:keepLines w:val="0"/>
        <w:pageBreakBefore w:val="0"/>
        <w:kinsoku/>
        <w:wordWrap/>
        <w:overflowPunct/>
        <w:topLinePunct w:val="0"/>
        <w:bidi w:val="0"/>
        <w:spacing w:line="360" w:lineRule="auto"/>
        <w:ind w:left="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）法定代表人资格证明（必须提供，否则投标无效）</w:t>
      </w:r>
    </w:p>
    <w:p>
      <w:pPr>
        <w:pStyle w:val="10"/>
        <w:keepNext w:val="0"/>
        <w:keepLines w:val="0"/>
        <w:pageBreakBefore w:val="0"/>
        <w:kinsoku/>
        <w:wordWrap/>
        <w:overflowPunct/>
        <w:topLinePunct w:val="0"/>
        <w:bidi w:val="0"/>
        <w:spacing w:line="360" w:lineRule="auto"/>
        <w:ind w:left="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）法定代表人授权委托书、委托代理人身份证正反面复印件（委托代理时需提供，否则投标无效）</w:t>
      </w:r>
    </w:p>
    <w:p>
      <w:pPr>
        <w:pStyle w:val="10"/>
        <w:keepNext w:val="0"/>
        <w:keepLines w:val="0"/>
        <w:pageBreakBefore w:val="0"/>
        <w:kinsoku/>
        <w:wordWrap/>
        <w:overflowPunct/>
        <w:topLinePunct w:val="0"/>
        <w:bidi w:val="0"/>
        <w:spacing w:line="360" w:lineRule="auto"/>
        <w:ind w:left="420"/>
        <w:textAlignment w:val="auto"/>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）拟投入项目管理人员</w:t>
      </w:r>
      <w:r>
        <w:rPr>
          <w:rFonts w:hint="eastAsia" w:ascii="宋体" w:hAnsi="宋体" w:eastAsia="宋体" w:cs="宋体"/>
          <w:color w:val="000000" w:themeColor="text1"/>
          <w:szCs w:val="21"/>
          <w:highlight w:val="none"/>
          <w:lang w:val="en-US"/>
          <w14:textFill>
            <w14:solidFill>
              <w14:schemeClr w14:val="tx1"/>
            </w14:solidFill>
          </w14:textFill>
        </w:rPr>
        <w:t>（如有，请提供）</w:t>
      </w:r>
    </w:p>
    <w:p>
      <w:pPr>
        <w:pStyle w:val="10"/>
        <w:keepNext w:val="0"/>
        <w:keepLines w:val="0"/>
        <w:pageBreakBefore w:val="0"/>
        <w:kinsoku/>
        <w:wordWrap/>
        <w:overflowPunct/>
        <w:topLinePunct w:val="0"/>
        <w:bidi w:val="0"/>
        <w:spacing w:line="360" w:lineRule="auto"/>
        <w:ind w:left="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7</w:t>
      </w:r>
      <w:r>
        <w:rPr>
          <w:rFonts w:hint="eastAsia"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投标保证金缴纳证明（必须提供，否则投标无效）</w:t>
      </w:r>
    </w:p>
    <w:p>
      <w:pPr>
        <w:pStyle w:val="10"/>
        <w:keepNext w:val="0"/>
        <w:keepLines w:val="0"/>
        <w:pageBreakBefore w:val="0"/>
        <w:kinsoku/>
        <w:wordWrap/>
        <w:overflowPunct/>
        <w:topLinePunct w:val="0"/>
        <w:bidi w:val="0"/>
        <w:spacing w:line="360" w:lineRule="auto"/>
        <w:ind w:left="420"/>
        <w:textAlignment w:val="auto"/>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）投标人认为有必要提交的其他材料</w:t>
      </w:r>
      <w:r>
        <w:rPr>
          <w:rFonts w:hint="eastAsia" w:ascii="宋体" w:hAnsi="宋体" w:eastAsia="宋体" w:cs="宋体"/>
          <w:color w:val="000000" w:themeColor="text1"/>
          <w:szCs w:val="21"/>
          <w:highlight w:val="none"/>
          <w:lang w:val="en-US"/>
          <w14:textFill>
            <w14:solidFill>
              <w14:schemeClr w14:val="tx1"/>
            </w14:solidFill>
          </w14:textFill>
        </w:rPr>
        <w:t>（如有，请提供）</w:t>
      </w:r>
    </w:p>
    <w:p>
      <w:pPr>
        <w:keepNext w:val="0"/>
        <w:keepLines w:val="0"/>
        <w:pageBreakBefore w:val="0"/>
        <w:kinsoku/>
        <w:wordWrap/>
        <w:overflowPunct/>
        <w:topLinePunct w:val="0"/>
        <w:bidi w:val="0"/>
        <w:snapToGrid w:val="0"/>
        <w:spacing w:line="360" w:lineRule="auto"/>
        <w:ind w:firstLine="444" w:firstLineChars="202"/>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第二部分 商务部分</w:t>
      </w:r>
    </w:p>
    <w:p>
      <w:pPr>
        <w:pStyle w:val="10"/>
        <w:keepNext w:val="0"/>
        <w:keepLines w:val="0"/>
        <w:pageBreakBefore w:val="0"/>
        <w:kinsoku/>
        <w:wordWrap/>
        <w:overflowPunct/>
        <w:topLinePunct w:val="0"/>
        <w:bidi w:val="0"/>
        <w:spacing w:line="360" w:lineRule="auto"/>
        <w:ind w:left="420"/>
        <w:textAlignment w:val="auto"/>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）投标人考核期</w:t>
      </w:r>
      <w:r>
        <w:rPr>
          <w:rFonts w:hint="eastAsia" w:ascii="宋体" w:hAnsi="宋体" w:eastAsia="宋体" w:cs="宋体"/>
          <w:color w:val="000000" w:themeColor="text1"/>
          <w:szCs w:val="21"/>
          <w:highlight w:val="none"/>
          <w:lang w:eastAsia="zh-CN"/>
          <w14:textFill>
            <w14:solidFill>
              <w14:schemeClr w14:val="tx1"/>
            </w14:solidFill>
          </w14:textFill>
        </w:rPr>
        <w:t>内</w:t>
      </w:r>
      <w:r>
        <w:rPr>
          <w:rFonts w:hint="eastAsia" w:ascii="宋体" w:hAnsi="宋体" w:eastAsia="宋体" w:cs="宋体"/>
          <w:color w:val="000000" w:themeColor="text1"/>
          <w:szCs w:val="21"/>
          <w:highlight w:val="none"/>
          <w:lang w:val="en-US"/>
          <w14:textFill>
            <w14:solidFill>
              <w14:schemeClr w14:val="tx1"/>
            </w14:solidFill>
          </w14:textFill>
        </w:rPr>
        <w:t>获得的相关获奖证书、认证证书等复印件</w:t>
      </w:r>
      <w:r>
        <w:rPr>
          <w:rFonts w:hint="eastAsia" w:ascii="宋体" w:hAnsi="宋体" w:eastAsia="宋体" w:cs="宋体"/>
          <w:color w:val="000000" w:themeColor="text1"/>
          <w:szCs w:val="21"/>
          <w:highlight w:val="none"/>
          <w:lang w:val="en-US" w:eastAsia="zh-CN"/>
          <w14:textFill>
            <w14:solidFill>
              <w14:schemeClr w14:val="tx1"/>
            </w14:solidFill>
          </w14:textFill>
        </w:rPr>
        <w:t>证明材料</w:t>
      </w:r>
      <w:r>
        <w:rPr>
          <w:rFonts w:hint="eastAsia" w:ascii="宋体" w:hAnsi="宋体" w:eastAsia="宋体" w:cs="宋体"/>
          <w:color w:val="000000" w:themeColor="text1"/>
          <w:szCs w:val="21"/>
          <w:highlight w:val="none"/>
          <w:lang w:val="en-US"/>
          <w14:textFill>
            <w14:solidFill>
              <w14:schemeClr w14:val="tx1"/>
            </w14:solidFill>
          </w14:textFill>
        </w:rPr>
        <w:t>（如有，请提供）</w:t>
      </w:r>
    </w:p>
    <w:p>
      <w:pPr>
        <w:pStyle w:val="10"/>
        <w:keepNext w:val="0"/>
        <w:keepLines w:val="0"/>
        <w:pageBreakBefore w:val="0"/>
        <w:kinsoku/>
        <w:wordWrap/>
        <w:overflowPunct/>
        <w:topLinePunct w:val="0"/>
        <w:bidi w:val="0"/>
        <w:spacing w:line="360" w:lineRule="auto"/>
        <w:ind w:left="420"/>
        <w:textAlignment w:val="auto"/>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14:textFill>
            <w14:solidFill>
              <w14:schemeClr w14:val="tx1"/>
            </w14:solidFill>
          </w14:textFill>
        </w:rPr>
        <w:t>投标人考核期</w:t>
      </w:r>
      <w:r>
        <w:rPr>
          <w:rFonts w:hint="eastAsia" w:ascii="宋体" w:hAnsi="宋体" w:eastAsia="宋体" w:cs="宋体"/>
          <w:color w:val="000000" w:themeColor="text1"/>
          <w:szCs w:val="21"/>
          <w:highlight w:val="none"/>
          <w:lang w:val="en-US" w:eastAsia="zh-CN"/>
          <w14:textFill>
            <w14:solidFill>
              <w14:schemeClr w14:val="tx1"/>
            </w14:solidFill>
          </w14:textFill>
        </w:rPr>
        <w:t>内的类似业绩证明材料</w:t>
      </w:r>
      <w:r>
        <w:rPr>
          <w:rFonts w:hint="eastAsia" w:ascii="宋体" w:hAnsi="宋体" w:eastAsia="宋体" w:cs="宋体"/>
          <w:color w:val="000000" w:themeColor="text1"/>
          <w:szCs w:val="21"/>
          <w:highlight w:val="none"/>
          <w:lang w:val="en-US"/>
          <w14:textFill>
            <w14:solidFill>
              <w14:schemeClr w14:val="tx1"/>
            </w14:solidFill>
          </w14:textFill>
        </w:rPr>
        <w:t>（如有，请提供）</w:t>
      </w:r>
    </w:p>
    <w:p>
      <w:pPr>
        <w:keepNext w:val="0"/>
        <w:keepLines w:val="0"/>
        <w:pageBreakBefore w:val="0"/>
        <w:kinsoku/>
        <w:wordWrap/>
        <w:overflowPunct/>
        <w:topLinePunct w:val="0"/>
        <w:bidi w:val="0"/>
        <w:snapToGrid w:val="0"/>
        <w:spacing w:line="360" w:lineRule="auto"/>
        <w:ind w:firstLine="444" w:firstLineChars="202"/>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第三部分 技术部分</w:t>
      </w:r>
    </w:p>
    <w:p>
      <w:pPr>
        <w:pStyle w:val="10"/>
        <w:keepNext w:val="0"/>
        <w:keepLines w:val="0"/>
        <w:pageBreakBefore w:val="0"/>
        <w:kinsoku/>
        <w:wordWrap/>
        <w:overflowPunct/>
        <w:topLinePunct w:val="0"/>
        <w:bidi w:val="0"/>
        <w:spacing w:line="360" w:lineRule="auto"/>
        <w:ind w:left="420"/>
        <w:textAlignment w:val="auto"/>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hAnsi="宋体"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方案</w:t>
      </w:r>
      <w:r>
        <w:rPr>
          <w:rFonts w:hint="eastAsia" w:ascii="宋体" w:hAnsi="宋体" w:eastAsia="宋体" w:cs="宋体"/>
          <w:color w:val="000000" w:themeColor="text1"/>
          <w:szCs w:val="21"/>
          <w:highlight w:val="none"/>
          <w:lang w:val="en-US"/>
          <w14:textFill>
            <w14:solidFill>
              <w14:schemeClr w14:val="tx1"/>
            </w14:solidFill>
          </w14:textFill>
        </w:rPr>
        <w:t>（如有，请提供）</w:t>
      </w:r>
    </w:p>
    <w:p>
      <w:pPr>
        <w:pStyle w:val="10"/>
        <w:spacing w:line="360" w:lineRule="auto"/>
        <w:ind w:left="420"/>
        <w:rPr>
          <w:rFonts w:hint="eastAsia" w:hAnsi="宋体" w:eastAsia="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（2）安装组织设计方案（</w:t>
      </w:r>
      <w:r>
        <w:rPr>
          <w:rFonts w:hint="eastAsia" w:ascii="宋体" w:hAnsi="宋体" w:eastAsia="宋体" w:cs="宋体"/>
          <w:color w:val="000000" w:themeColor="text1"/>
          <w:szCs w:val="21"/>
          <w:highlight w:val="none"/>
          <w:lang w:val="en-US"/>
          <w14:textFill>
            <w14:solidFill>
              <w14:schemeClr w14:val="tx1"/>
            </w14:solidFill>
          </w14:textFill>
        </w:rPr>
        <w:t>如有，请提供</w:t>
      </w:r>
      <w:r>
        <w:rPr>
          <w:rFonts w:hint="eastAsia" w:hAnsi="宋体" w:cs="宋体"/>
          <w:color w:val="000000" w:themeColor="text1"/>
          <w:szCs w:val="21"/>
          <w:highlight w:val="none"/>
          <w:lang w:val="en-US" w:eastAsia="zh-CN"/>
          <w14:textFill>
            <w14:solidFill>
              <w14:schemeClr w14:val="tx1"/>
            </w14:solidFill>
          </w14:textFill>
        </w:rPr>
        <w:t>）</w:t>
      </w:r>
    </w:p>
    <w:p>
      <w:pPr>
        <w:pStyle w:val="10"/>
        <w:keepNext w:val="0"/>
        <w:keepLines w:val="0"/>
        <w:pageBreakBefore w:val="0"/>
        <w:kinsoku/>
        <w:wordWrap/>
        <w:overflowPunct/>
        <w:topLinePunct w:val="0"/>
        <w:bidi w:val="0"/>
        <w:spacing w:line="360" w:lineRule="auto"/>
        <w:ind w:left="42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售后服务承诺</w:t>
      </w:r>
      <w:r>
        <w:rPr>
          <w:rFonts w:hint="eastAsia" w:ascii="宋体" w:hAnsi="宋体" w:eastAsia="宋体" w:cs="宋体"/>
          <w:b w:val="0"/>
          <w:bCs w:val="0"/>
          <w:color w:val="000000" w:themeColor="text1"/>
          <w:highlight w:val="none"/>
          <w14:textFill>
            <w14:solidFill>
              <w14:schemeClr w14:val="tx1"/>
            </w14:solidFill>
          </w14:textFill>
        </w:rPr>
        <w:t>（必须提供，否则投标无效）</w:t>
      </w:r>
    </w:p>
    <w:p>
      <w:pPr>
        <w:keepNext w:val="0"/>
        <w:keepLines w:val="0"/>
        <w:pageBreakBefore w:val="0"/>
        <w:kinsoku/>
        <w:wordWrap/>
        <w:overflowPunct/>
        <w:topLinePunct w:val="0"/>
        <w:bidi w:val="0"/>
        <w:snapToGrid w:val="0"/>
        <w:spacing w:line="360" w:lineRule="auto"/>
        <w:ind w:firstLine="444" w:firstLineChars="202"/>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第四部分 投标报价文件</w:t>
      </w:r>
    </w:p>
    <w:p>
      <w:pPr>
        <w:pStyle w:val="10"/>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（1）投标函</w:t>
      </w:r>
      <w:r>
        <w:rPr>
          <w:rFonts w:hint="eastAsia" w:ascii="宋体" w:hAnsi="宋体" w:eastAsia="宋体" w:cs="宋体"/>
          <w:b w:val="0"/>
          <w:bCs w:val="0"/>
          <w:color w:val="000000" w:themeColor="text1"/>
          <w:highlight w:val="none"/>
          <w14:textFill>
            <w14:solidFill>
              <w14:schemeClr w14:val="tx1"/>
            </w14:solidFill>
          </w14:textFill>
        </w:rPr>
        <w:t>（必须提供，否则投标无效）</w:t>
      </w:r>
    </w:p>
    <w:p>
      <w:pPr>
        <w:pStyle w:val="10"/>
        <w:keepNext w:val="0"/>
        <w:keepLines w:val="0"/>
        <w:pageBreakBefore w:val="0"/>
        <w:kinsoku/>
        <w:wordWrap/>
        <w:overflowPunct/>
        <w:topLinePunct w:val="0"/>
        <w:bidi w:val="0"/>
        <w:spacing w:line="360" w:lineRule="auto"/>
        <w:ind w:firstLine="440" w:firstLineChars="200"/>
        <w:textAlignment w:val="auto"/>
        <w:rPr>
          <w:rFonts w:hint="eastAsia" w:hAnsi="宋体" w:cs="宋体"/>
          <w:b w:val="0"/>
          <w:bCs w:val="0"/>
          <w:color w:val="000000" w:themeColor="text1"/>
          <w:szCs w:val="21"/>
          <w:highlight w:val="none"/>
          <w:lang w:eastAsia="zh-CN"/>
          <w14:textFill>
            <w14:solidFill>
              <w14:schemeClr w14:val="tx1"/>
            </w14:solidFill>
          </w14:textFill>
        </w:rPr>
      </w:pPr>
      <w:r>
        <w:rPr>
          <w:rFonts w:hint="eastAsia" w:hAnsi="宋体" w:cs="宋体"/>
          <w:b w:val="0"/>
          <w:bCs w:val="0"/>
          <w:color w:val="000000" w:themeColor="text1"/>
          <w:szCs w:val="21"/>
          <w:highlight w:val="none"/>
          <w:lang w:eastAsia="zh-CN"/>
          <w14:textFill>
            <w14:solidFill>
              <w14:schemeClr w14:val="tx1"/>
            </w14:solidFill>
          </w14:textFill>
        </w:rPr>
        <w:t>（</w:t>
      </w:r>
      <w:r>
        <w:rPr>
          <w:rFonts w:hint="eastAsia" w:hAnsi="宋体" w:cs="宋体"/>
          <w:b w:val="0"/>
          <w:bCs w:val="0"/>
          <w:color w:val="000000" w:themeColor="text1"/>
          <w:szCs w:val="21"/>
          <w:highlight w:val="none"/>
          <w:lang w:val="en-US" w:eastAsia="zh-CN"/>
          <w14:textFill>
            <w14:solidFill>
              <w14:schemeClr w14:val="tx1"/>
            </w14:solidFill>
          </w14:textFill>
        </w:rPr>
        <w:t>2</w:t>
      </w:r>
      <w:r>
        <w:rPr>
          <w:rFonts w:hint="eastAsia" w:hAnsi="宋体" w:cs="宋体"/>
          <w:b w:val="0"/>
          <w:bCs w:val="0"/>
          <w:color w:val="000000" w:themeColor="text1"/>
          <w:szCs w:val="21"/>
          <w:highlight w:val="none"/>
          <w:lang w:eastAsia="zh-CN"/>
          <w14:textFill>
            <w14:solidFill>
              <w14:schemeClr w14:val="tx1"/>
            </w14:solidFill>
          </w14:textFill>
        </w:rPr>
        <w:t>）</w:t>
      </w:r>
      <w:r>
        <w:rPr>
          <w:color w:val="000000" w:themeColor="text1"/>
          <w:highlight w:val="none"/>
          <w14:textFill>
            <w14:solidFill>
              <w14:schemeClr w14:val="tx1"/>
            </w14:solidFill>
          </w14:textFill>
        </w:rPr>
        <w:t>投标报价汇总表</w:t>
      </w:r>
      <w:r>
        <w:rPr>
          <w:rFonts w:hint="eastAsia" w:ascii="宋体" w:hAnsi="宋体" w:eastAsia="宋体" w:cs="宋体"/>
          <w:b w:val="0"/>
          <w:bCs w:val="0"/>
          <w:color w:val="000000" w:themeColor="text1"/>
          <w:highlight w:val="none"/>
          <w14:textFill>
            <w14:solidFill>
              <w14:schemeClr w14:val="tx1"/>
            </w14:solidFill>
          </w14:textFill>
        </w:rPr>
        <w:t>（必须提供，否则投标无效）</w:t>
      </w:r>
    </w:p>
    <w:p>
      <w:pPr>
        <w:pStyle w:val="10"/>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w:t>
      </w:r>
      <w:r>
        <w:rPr>
          <w:rFonts w:hint="eastAsia" w:hAnsi="宋体" w:cs="宋体"/>
          <w:b w:val="0"/>
          <w:bCs w:val="0"/>
          <w:color w:val="000000" w:themeColor="text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Cs w:val="21"/>
          <w:highlight w:val="none"/>
          <w14:textFill>
            <w14:solidFill>
              <w14:schemeClr w14:val="tx1"/>
            </w14:solidFill>
          </w14:textFill>
        </w:rPr>
        <w:t>）</w:t>
      </w:r>
      <w:r>
        <w:rPr>
          <w:rFonts w:hint="eastAsia" w:hAnsi="宋体" w:cs="宋体"/>
          <w:b w:val="0"/>
          <w:bCs w:val="0"/>
          <w:color w:val="000000" w:themeColor="text1"/>
          <w:szCs w:val="21"/>
          <w:highlight w:val="none"/>
          <w:lang w:eastAsia="zh-CN"/>
          <w14:textFill>
            <w14:solidFill>
              <w14:schemeClr w14:val="tx1"/>
            </w14:solidFill>
          </w14:textFill>
        </w:rPr>
        <w:t>已标价的工程量清单</w:t>
      </w:r>
      <w:r>
        <w:rPr>
          <w:rFonts w:hint="eastAsia" w:ascii="宋体" w:hAnsi="宋体" w:eastAsia="宋体" w:cs="宋体"/>
          <w:b w:val="0"/>
          <w:bCs w:val="0"/>
          <w:color w:val="000000" w:themeColor="text1"/>
          <w:szCs w:val="21"/>
          <w:highlight w:val="none"/>
          <w14:textFill>
            <w14:solidFill>
              <w14:schemeClr w14:val="tx1"/>
            </w14:solidFill>
          </w14:textFill>
        </w:rPr>
        <w:t>（必须提供，否则投标无效）</w:t>
      </w:r>
    </w:p>
    <w:p>
      <w:pPr>
        <w:pStyle w:val="7"/>
        <w:ind w:left="0" w:leftChars="0" w:firstLine="440" w:firstLineChars="200"/>
        <w:rPr>
          <w:rFonts w:hint="eastAsia" w:ascii="宋体" w:hAnsi="Courier New" w:eastAsia="宋体" w:cs="宋体"/>
          <w:color w:val="000000" w:themeColor="text1"/>
          <w:sz w:val="22"/>
          <w:szCs w:val="22"/>
          <w:highlight w:val="none"/>
          <w:lang w:val="zh-CN" w:eastAsia="zh-CN" w:bidi="zh-CN"/>
          <w14:textFill>
            <w14:solidFill>
              <w14:schemeClr w14:val="tx1"/>
            </w14:solidFill>
          </w14:textFill>
        </w:rPr>
      </w:pPr>
      <w:r>
        <w:rPr>
          <w:rFonts w:hint="eastAsia" w:ascii="宋体" w:hAnsi="Courier New" w:eastAsia="宋体" w:cs="宋体"/>
          <w:color w:val="000000" w:themeColor="text1"/>
          <w:sz w:val="22"/>
          <w:szCs w:val="22"/>
          <w:highlight w:val="none"/>
          <w:lang w:val="zh-CN" w:eastAsia="zh-CN" w:bidi="zh-CN"/>
          <w14:textFill>
            <w14:solidFill>
              <w14:schemeClr w14:val="tx1"/>
            </w14:solidFill>
          </w14:textFill>
        </w:rPr>
        <w:t>（</w:t>
      </w:r>
      <w:r>
        <w:rPr>
          <w:rFonts w:hint="eastAsia" w:ascii="宋体" w:hAnsi="Courier New" w:eastAsia="宋体" w:cs="宋体"/>
          <w:color w:val="000000" w:themeColor="text1"/>
          <w:sz w:val="22"/>
          <w:szCs w:val="22"/>
          <w:highlight w:val="none"/>
          <w:lang w:val="en-US" w:eastAsia="zh-CN" w:bidi="zh-CN"/>
          <w14:textFill>
            <w14:solidFill>
              <w14:schemeClr w14:val="tx1"/>
            </w14:solidFill>
          </w14:textFill>
        </w:rPr>
        <w:t>4</w:t>
      </w:r>
      <w:r>
        <w:rPr>
          <w:rFonts w:hint="eastAsia" w:ascii="宋体" w:hAnsi="Courier New" w:eastAsia="宋体" w:cs="宋体"/>
          <w:color w:val="000000" w:themeColor="text1"/>
          <w:sz w:val="22"/>
          <w:szCs w:val="22"/>
          <w:highlight w:val="none"/>
          <w:lang w:val="zh-CN" w:eastAsia="zh-CN" w:bidi="zh-CN"/>
          <w14:textFill>
            <w14:solidFill>
              <w14:schemeClr w14:val="tx1"/>
            </w14:solidFill>
          </w14:textFill>
        </w:rPr>
        <w:t>）技术规格偏离表</w:t>
      </w:r>
      <w:r>
        <w:rPr>
          <w:rFonts w:hint="eastAsia" w:ascii="宋体" w:hAnsi="Courier New" w:eastAsia="宋体" w:cs="宋体"/>
          <w:color w:val="000000" w:themeColor="text1"/>
          <w:sz w:val="22"/>
          <w:szCs w:val="22"/>
          <w:highlight w:val="none"/>
          <w:lang w:val="en-US" w:eastAsia="zh-CN" w:bidi="zh-CN"/>
          <w14:textFill>
            <w14:solidFill>
              <w14:schemeClr w14:val="tx1"/>
            </w14:solidFill>
          </w14:textFill>
        </w:rPr>
        <w:t>（如有，请提供）</w:t>
      </w:r>
    </w:p>
    <w:p>
      <w:pPr>
        <w:pStyle w:val="10"/>
        <w:keepNext w:val="0"/>
        <w:keepLines w:val="0"/>
        <w:pageBreakBefore w:val="0"/>
        <w:kinsoku/>
        <w:wordWrap/>
        <w:overflowPunct/>
        <w:topLinePunct w:val="0"/>
        <w:bidi w:val="0"/>
        <w:spacing w:line="360" w:lineRule="auto"/>
        <w:ind w:firstLine="420"/>
        <w:textAlignment w:val="auto"/>
        <w:rPr>
          <w:rFonts w:hint="eastAsia" w:ascii="宋体" w:hAnsi="Courier New" w:eastAsia="宋体" w:cs="宋体"/>
          <w:color w:val="000000" w:themeColor="text1"/>
          <w:sz w:val="22"/>
          <w:szCs w:val="22"/>
          <w:highlight w:val="none"/>
          <w:lang w:val="zh-CN" w:eastAsia="zh-CN" w:bidi="zh-CN"/>
          <w14:textFill>
            <w14:solidFill>
              <w14:schemeClr w14:val="tx1"/>
            </w14:solidFill>
          </w14:textFill>
        </w:rPr>
      </w:pPr>
      <w:r>
        <w:rPr>
          <w:rFonts w:hint="eastAsia" w:ascii="宋体" w:hAnsi="Courier New" w:eastAsia="宋体" w:cs="宋体"/>
          <w:color w:val="000000" w:themeColor="text1"/>
          <w:sz w:val="22"/>
          <w:szCs w:val="22"/>
          <w:highlight w:val="none"/>
          <w:lang w:val="zh-CN" w:eastAsia="zh-CN" w:bidi="zh-CN"/>
          <w14:textFill>
            <w14:solidFill>
              <w14:schemeClr w14:val="tx1"/>
            </w14:solidFill>
          </w14:textFill>
        </w:rPr>
        <w:t>（</w:t>
      </w:r>
      <w:r>
        <w:rPr>
          <w:rFonts w:hint="eastAsia" w:ascii="宋体" w:hAnsi="Courier New" w:eastAsia="宋体" w:cs="宋体"/>
          <w:color w:val="000000" w:themeColor="text1"/>
          <w:sz w:val="22"/>
          <w:szCs w:val="22"/>
          <w:highlight w:val="none"/>
          <w:lang w:val="en-US" w:eastAsia="zh-CN" w:bidi="zh-CN"/>
          <w14:textFill>
            <w14:solidFill>
              <w14:schemeClr w14:val="tx1"/>
            </w14:solidFill>
          </w14:textFill>
        </w:rPr>
        <w:t>5</w:t>
      </w:r>
      <w:r>
        <w:rPr>
          <w:rFonts w:hint="eastAsia" w:ascii="宋体" w:hAnsi="Courier New" w:eastAsia="宋体" w:cs="宋体"/>
          <w:color w:val="000000" w:themeColor="text1"/>
          <w:sz w:val="22"/>
          <w:szCs w:val="22"/>
          <w:highlight w:val="none"/>
          <w:lang w:val="zh-CN" w:eastAsia="zh-CN" w:bidi="zh-CN"/>
          <w14:textFill>
            <w14:solidFill>
              <w14:schemeClr w14:val="tx1"/>
            </w14:solidFill>
          </w14:textFill>
        </w:rPr>
        <w:t>）投标人针对报价需要说明的其他文件和说明</w:t>
      </w:r>
      <w:r>
        <w:rPr>
          <w:rFonts w:hint="eastAsia" w:ascii="宋体" w:hAnsi="Courier New" w:eastAsia="宋体" w:cs="宋体"/>
          <w:color w:val="000000" w:themeColor="text1"/>
          <w:sz w:val="22"/>
          <w:szCs w:val="22"/>
          <w:highlight w:val="none"/>
          <w:lang w:val="en-US" w:eastAsia="zh-CN" w:bidi="zh-CN"/>
          <w14:textFill>
            <w14:solidFill>
              <w14:schemeClr w14:val="tx1"/>
            </w14:solidFill>
          </w14:textFill>
        </w:rPr>
        <w:t>（如有，请提供）</w:t>
      </w:r>
    </w:p>
    <w:p>
      <w:pPr>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投标人在评标过程中作出的符合法律法规和招标文件规定的澄清确认，构成投标文件的组成部分。</w:t>
      </w:r>
    </w:p>
    <w:p>
      <w:pPr>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3.1.2投标人须知前附表规定不接受联合体投标的，或投标人没有组成联合体的，投标文件不包括本章第 3.1.1（3）目所指的联合体协议书。</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01" w:name="_bookmark39"/>
      <w:bookmarkEnd w:id="101"/>
      <w:bookmarkStart w:id="102" w:name="_Toc22082"/>
      <w:bookmarkStart w:id="103" w:name="_Toc504742667"/>
      <w:bookmarkStart w:id="104" w:name="_Toc26985"/>
      <w:r>
        <w:rPr>
          <w:rFonts w:hint="eastAsia" w:ascii="宋体" w:hAnsi="宋体" w:eastAsia="宋体" w:cs="宋体"/>
          <w:b/>
          <w:color w:val="000000" w:themeColor="text1"/>
          <w:sz w:val="21"/>
          <w:szCs w:val="21"/>
          <w:highlight w:val="none"/>
          <w:lang w:val="en-US" w:bidi="ar-SA"/>
          <w14:textFill>
            <w14:solidFill>
              <w14:schemeClr w14:val="tx1"/>
            </w14:solidFill>
          </w14:textFill>
        </w:rPr>
        <w:t>3.2投标报价</w:t>
      </w:r>
      <w:bookmarkEnd w:id="102"/>
      <w:bookmarkEnd w:id="103"/>
      <w:bookmarkEnd w:id="104"/>
    </w:p>
    <w:p>
      <w:pPr>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lang w:val="en-US"/>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投标人应充分了解该项目的总体情况以及影响投标报价的其他要素。</w:t>
      </w:r>
    </w:p>
    <w:p>
      <w:pPr>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相应报价。此修改须符合本章第 4.3 款的有关要求。</w:t>
      </w:r>
    </w:p>
    <w:p>
      <w:pPr>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lang w:val="en-US"/>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招标人设有最高投标限价的，投标人的投标报价不得超过最高投标限价。</w:t>
      </w:r>
    </w:p>
    <w:p>
      <w:pPr>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lang w:val="en-US"/>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投标报价的其他要求见投标人须知前附表。</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05" w:name="_bookmark40"/>
      <w:bookmarkEnd w:id="105"/>
      <w:bookmarkStart w:id="106" w:name="_Toc19302"/>
      <w:bookmarkStart w:id="107" w:name="_Toc504742668"/>
      <w:bookmarkStart w:id="108" w:name="_Toc16555"/>
      <w:r>
        <w:rPr>
          <w:rFonts w:hint="eastAsia" w:ascii="宋体" w:hAnsi="宋体" w:eastAsia="宋体" w:cs="宋体"/>
          <w:b/>
          <w:color w:val="000000" w:themeColor="text1"/>
          <w:sz w:val="21"/>
          <w:szCs w:val="21"/>
          <w:highlight w:val="none"/>
          <w:lang w:val="en-US" w:bidi="ar-SA"/>
          <w14:textFill>
            <w14:solidFill>
              <w14:schemeClr w14:val="tx1"/>
            </w14:solidFill>
          </w14:textFill>
        </w:rPr>
        <w:t>3.3投标有效期</w:t>
      </w:r>
      <w:bookmarkEnd w:id="106"/>
      <w:bookmarkEnd w:id="107"/>
      <w:bookmarkEnd w:id="108"/>
    </w:p>
    <w:p>
      <w:pPr>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3.3.1详见投标人须知前附表。</w:t>
      </w:r>
    </w:p>
    <w:p>
      <w:pPr>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3.3.2在投标有效期内，投标人撤销投标文件的，应承担招标文件和法律规定的责任。</w:t>
      </w:r>
    </w:p>
    <w:p>
      <w:pPr>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3.3.3</w:t>
      </w:r>
      <w:r>
        <w:rPr>
          <w:rFonts w:hint="eastAsia" w:ascii="宋体" w:hAnsi="宋体" w:eastAsia="宋体" w:cs="宋体"/>
          <w:color w:val="000000" w:themeColor="text1"/>
          <w:szCs w:val="21"/>
          <w14:textFill>
            <w14:solidFill>
              <w14:schemeClr w14:val="tx1"/>
            </w14:solidFill>
          </w14:textFill>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cs="宋体"/>
          <w:b/>
          <w:color w:val="000000" w:themeColor="text1"/>
          <w:sz w:val="21"/>
          <w:szCs w:val="21"/>
          <w:highlight w:val="none"/>
          <w:lang w:val="en-US" w:eastAsia="zh-CN" w:bidi="ar-SA"/>
          <w14:textFill>
            <w14:solidFill>
              <w14:schemeClr w14:val="tx1"/>
            </w14:solidFill>
          </w14:textFill>
        </w:rPr>
      </w:pPr>
      <w:bookmarkStart w:id="109" w:name="_bookmark41"/>
      <w:bookmarkEnd w:id="109"/>
      <w:bookmarkStart w:id="110" w:name="_Toc504742669"/>
      <w:bookmarkStart w:id="111" w:name="_Toc11188"/>
      <w:bookmarkStart w:id="112" w:name="_Toc16210"/>
      <w:r>
        <w:rPr>
          <w:rFonts w:hint="eastAsia" w:ascii="宋体" w:hAnsi="宋体" w:eastAsia="宋体" w:cs="宋体"/>
          <w:b/>
          <w:color w:val="000000" w:themeColor="text1"/>
          <w:sz w:val="21"/>
          <w:szCs w:val="21"/>
          <w:highlight w:val="none"/>
          <w:lang w:val="en-US" w:bidi="ar-SA"/>
          <w14:textFill>
            <w14:solidFill>
              <w14:schemeClr w14:val="tx1"/>
            </w14:solidFill>
          </w14:textFill>
        </w:rPr>
        <w:t>3.4投标保证金</w:t>
      </w:r>
      <w:bookmarkEnd w:id="110"/>
      <w:bookmarkEnd w:id="111"/>
      <w:r>
        <w:rPr>
          <w:rFonts w:hint="eastAsia" w:cs="宋体"/>
          <w:b/>
          <w:color w:val="000000" w:themeColor="text1"/>
          <w:sz w:val="21"/>
          <w:szCs w:val="21"/>
          <w:highlight w:val="none"/>
          <w:lang w:val="en-US" w:eastAsia="zh-CN" w:bidi="ar-SA"/>
          <w14:textFill>
            <w14:solidFill>
              <w14:schemeClr w14:val="tx1"/>
            </w14:solidFill>
          </w14:textFill>
        </w:rPr>
        <w:t>：</w:t>
      </w:r>
      <w:bookmarkEnd w:id="112"/>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3.4.1 投标人必须在投标截止时间前，按“投标人须知前附表”规定的金额、担保形式和第八章“投标文件格式”规定的投标保证金格式递交投标保证金。递交投标保证金的证明文件作为其投标文件的组成部分。联合体投标的，其投标保证金由牵头人递交，并应符合“投标人须知前附表”的规定。</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3.4.2 投标人不按本章第3.4.1 项要求提交投标保证金的，其投标文件作否决投标处理。</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3.4.3 对未中标人交纳的投标保证金应当于中标通知书发出之日起5日内退回；对中标人交纳的投标保证金应当于合同签订之日起5日内退回。</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3.4.4 有下列情形之一的，投标保证金将不予退还：</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（1）投标人在规定的投标有效期内撤销或修改其投标文件；</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（2）中标人在收到中标通知书后，无正当理由拒签合同协议书或未按招标文件规定提交履约担保。</w:t>
      </w:r>
    </w:p>
    <w:p>
      <w:pPr>
        <w:rPr>
          <w:rFonts w:hint="eastAsia"/>
          <w:color w:val="000000" w:themeColor="text1"/>
          <w:lang w:val="en-US" w:eastAsia="zh-CN"/>
          <w14:textFill>
            <w14:solidFill>
              <w14:schemeClr w14:val="tx1"/>
            </w14:solidFill>
          </w14:textFill>
        </w:rPr>
      </w:pP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13" w:name="_bookmark43"/>
      <w:bookmarkEnd w:id="113"/>
      <w:bookmarkStart w:id="114" w:name="_bookmark42"/>
      <w:bookmarkEnd w:id="114"/>
      <w:bookmarkStart w:id="115" w:name="_Toc15434"/>
      <w:bookmarkStart w:id="116" w:name="_Toc504742670"/>
      <w:bookmarkStart w:id="117" w:name="_Toc20558"/>
      <w:r>
        <w:rPr>
          <w:rFonts w:hint="eastAsia" w:ascii="宋体" w:hAnsi="宋体" w:eastAsia="宋体" w:cs="宋体"/>
          <w:b/>
          <w:color w:val="000000" w:themeColor="text1"/>
          <w:sz w:val="21"/>
          <w:szCs w:val="21"/>
          <w:highlight w:val="none"/>
          <w:lang w:val="en-US" w:bidi="ar-SA"/>
          <w14:textFill>
            <w14:solidFill>
              <w14:schemeClr w14:val="tx1"/>
            </w14:solidFill>
          </w14:textFill>
        </w:rPr>
        <w:t>3.5资格审查资料</w:t>
      </w:r>
      <w:bookmarkEnd w:id="115"/>
      <w:bookmarkEnd w:id="116"/>
      <w:bookmarkEnd w:id="117"/>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3.5.1除投标人须知前附表另有规定外，投标人应按下列规定提供资格审查资料，以证明其满足本章第 1.4 款规定的资质、财务、业绩、信誉等要求。</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18" w:name="_bookmark44"/>
      <w:bookmarkEnd w:id="118"/>
      <w:bookmarkStart w:id="119" w:name="_Toc2059"/>
      <w:bookmarkStart w:id="120" w:name="_Toc504742671"/>
      <w:bookmarkStart w:id="121" w:name="_Toc17379"/>
      <w:r>
        <w:rPr>
          <w:rFonts w:hint="eastAsia" w:ascii="宋体" w:hAnsi="宋体" w:eastAsia="宋体" w:cs="宋体"/>
          <w:b/>
          <w:color w:val="000000" w:themeColor="text1"/>
          <w:sz w:val="21"/>
          <w:szCs w:val="21"/>
          <w:highlight w:val="none"/>
          <w:lang w:val="en-US" w:bidi="ar-SA"/>
          <w14:textFill>
            <w14:solidFill>
              <w14:schemeClr w14:val="tx1"/>
            </w14:solidFill>
          </w14:textFill>
        </w:rPr>
        <w:t>3.6备选投标方案</w:t>
      </w:r>
      <w:bookmarkEnd w:id="119"/>
      <w:bookmarkEnd w:id="120"/>
      <w:bookmarkEnd w:id="121"/>
    </w:p>
    <w:p>
      <w:pPr>
        <w:pStyle w:val="21"/>
        <w:keepNext w:val="0"/>
        <w:keepLines w:val="0"/>
        <w:pageBreakBefore w:val="0"/>
        <w:tabs>
          <w:tab w:val="left" w:pos="1349"/>
        </w:tabs>
        <w:kinsoku/>
        <w:wordWrap/>
        <w:overflowPunct/>
        <w:topLinePunct w:val="0"/>
        <w:bidi w:val="0"/>
        <w:spacing w:line="360" w:lineRule="auto"/>
        <w:ind w:left="0" w:right="589" w:firstLine="38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lang w:val="en-US"/>
          <w14:textFill>
            <w14:solidFill>
              <w14:schemeClr w14:val="tx1"/>
            </w14:solidFill>
          </w14:textFill>
        </w:rPr>
        <w:t>3.6.1</w:t>
      </w:r>
      <w:r>
        <w:rPr>
          <w:rFonts w:hint="eastAsia" w:ascii="宋体" w:hAnsi="宋体" w:eastAsia="宋体" w:cs="宋体"/>
          <w:color w:val="000000" w:themeColor="text1"/>
          <w:spacing w:val="-8"/>
          <w:sz w:val="21"/>
          <w:szCs w:val="21"/>
          <w:highlight w:val="none"/>
          <w14:textFill>
            <w14:solidFill>
              <w14:schemeClr w14:val="tx1"/>
            </w14:solidFill>
          </w14:textFill>
        </w:rPr>
        <w:t>详见投标人须知前附表</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22" w:name="_bookmark45"/>
      <w:bookmarkEnd w:id="122"/>
      <w:bookmarkStart w:id="123" w:name="_Toc5242"/>
      <w:bookmarkStart w:id="124" w:name="_Toc504742672"/>
      <w:bookmarkStart w:id="125" w:name="_Toc28454"/>
      <w:r>
        <w:rPr>
          <w:rFonts w:hint="eastAsia" w:ascii="宋体" w:hAnsi="宋体" w:eastAsia="宋体" w:cs="宋体"/>
          <w:b/>
          <w:color w:val="000000" w:themeColor="text1"/>
          <w:sz w:val="21"/>
          <w:szCs w:val="21"/>
          <w:highlight w:val="none"/>
          <w:lang w:val="en-US" w:bidi="ar-SA"/>
          <w14:textFill>
            <w14:solidFill>
              <w14:schemeClr w14:val="tx1"/>
            </w14:solidFill>
          </w14:textFill>
        </w:rPr>
        <w:t>3.7投标文件的编制</w:t>
      </w:r>
      <w:bookmarkEnd w:id="123"/>
      <w:bookmarkEnd w:id="124"/>
      <w:bookmarkEnd w:id="125"/>
    </w:p>
    <w:p>
      <w:pPr>
        <w:pStyle w:val="21"/>
        <w:keepNext w:val="0"/>
        <w:keepLines w:val="0"/>
        <w:pageBreakBefore w:val="0"/>
        <w:tabs>
          <w:tab w:val="left" w:pos="1346"/>
        </w:tabs>
        <w:kinsoku/>
        <w:wordWrap/>
        <w:overflowPunct/>
        <w:topLinePunct w:val="0"/>
        <w:bidi w:val="0"/>
        <w:spacing w:line="360" w:lineRule="auto"/>
        <w:ind w:left="0" w:right="694" w:firstLine="408"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lang w:val="en-US"/>
          <w14:textFill>
            <w14:solidFill>
              <w14:schemeClr w14:val="tx1"/>
            </w14:solidFill>
          </w14:textFill>
        </w:rPr>
        <w:t>3.7.1</w:t>
      </w:r>
      <w:r>
        <w:rPr>
          <w:rFonts w:hint="eastAsia" w:ascii="宋体" w:hAnsi="宋体" w:eastAsia="宋体" w:cs="宋体"/>
          <w:color w:val="000000" w:themeColor="text1"/>
          <w:spacing w:val="-3"/>
          <w:sz w:val="21"/>
          <w:szCs w:val="21"/>
          <w:highlight w:val="none"/>
          <w14:textFill>
            <w14:solidFill>
              <w14:schemeClr w14:val="tx1"/>
            </w14:solidFill>
          </w14:textFill>
        </w:rPr>
        <w:t>投标文件应按第六章</w:t>
      </w:r>
      <w:r>
        <w:rPr>
          <w:rFonts w:hint="eastAsia" w:ascii="宋体" w:hAnsi="宋体" w:eastAsia="宋体" w:cs="宋体"/>
          <w:i/>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投标文件格式</w:t>
      </w:r>
      <w:r>
        <w:rPr>
          <w:rFonts w:hint="eastAsia" w:ascii="宋体" w:hAnsi="宋体" w:eastAsia="宋体" w:cs="宋体"/>
          <w:i/>
          <w:color w:val="000000" w:themeColor="text1"/>
          <w:spacing w:val="-3"/>
          <w:sz w:val="21"/>
          <w:szCs w:val="21"/>
          <w:highlight w:val="none"/>
          <w14:textFill>
            <w14:solidFill>
              <w14:schemeClr w14:val="tx1"/>
            </w14:solidFill>
          </w14:textFill>
        </w:rPr>
        <w:t>”</w:t>
      </w:r>
      <w:r>
        <w:rPr>
          <w:rFonts w:hint="eastAsia" w:ascii="宋体" w:hAnsi="宋体" w:eastAsia="宋体" w:cs="宋体"/>
          <w:color w:val="000000" w:themeColor="text1"/>
          <w:spacing w:val="-9"/>
          <w:sz w:val="21"/>
          <w:szCs w:val="21"/>
          <w:highlight w:val="none"/>
          <w14:textFill>
            <w14:solidFill>
              <w14:schemeClr w14:val="tx1"/>
            </w14:solidFill>
          </w14:textFill>
        </w:rPr>
        <w:t>进行编写，如有必要，可以增加附页，作为投标</w:t>
      </w:r>
      <w:r>
        <w:rPr>
          <w:rFonts w:hint="eastAsia" w:ascii="宋体" w:hAnsi="宋体" w:eastAsia="宋体" w:cs="宋体"/>
          <w:color w:val="000000" w:themeColor="text1"/>
          <w:spacing w:val="-5"/>
          <w:sz w:val="21"/>
          <w:szCs w:val="21"/>
          <w:highlight w:val="none"/>
          <w14:textFill>
            <w14:solidFill>
              <w14:schemeClr w14:val="tx1"/>
            </w14:solidFill>
          </w14:textFill>
        </w:rPr>
        <w:t>文件的组成部分。</w:t>
      </w:r>
    </w:p>
    <w:p>
      <w:pPr>
        <w:pStyle w:val="21"/>
        <w:keepNext w:val="0"/>
        <w:keepLines w:val="0"/>
        <w:pageBreakBefore w:val="0"/>
        <w:tabs>
          <w:tab w:val="left" w:pos="1346"/>
        </w:tabs>
        <w:kinsoku/>
        <w:wordWrap/>
        <w:overflowPunct/>
        <w:topLinePunct w:val="0"/>
        <w:bidi w:val="0"/>
        <w:spacing w:line="360" w:lineRule="auto"/>
        <w:ind w:left="0" w:right="694" w:firstLine="392"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lang w:val="en-US"/>
          <w14:textFill>
            <w14:solidFill>
              <w14:schemeClr w14:val="tx1"/>
            </w14:solidFill>
          </w14:textFill>
        </w:rPr>
        <w:t>3.7.2</w:t>
      </w:r>
      <w:r>
        <w:rPr>
          <w:rFonts w:hint="eastAsia" w:ascii="宋体" w:hAnsi="宋体" w:eastAsia="宋体" w:cs="宋体"/>
          <w:color w:val="000000" w:themeColor="text1"/>
          <w:spacing w:val="-7"/>
          <w:sz w:val="21"/>
          <w:szCs w:val="21"/>
          <w:highlight w:val="none"/>
          <w14:textFill>
            <w14:solidFill>
              <w14:schemeClr w14:val="tx1"/>
            </w14:solidFill>
          </w14:textFill>
        </w:rPr>
        <w:t>投</w:t>
      </w:r>
      <w:r>
        <w:rPr>
          <w:rFonts w:hint="eastAsia" w:ascii="宋体" w:hAnsi="宋体" w:eastAsia="宋体" w:cs="宋体"/>
          <w:color w:val="000000" w:themeColor="text1"/>
          <w:spacing w:val="-7"/>
          <w:sz w:val="21"/>
          <w:szCs w:val="21"/>
          <w:highlight w:val="none"/>
          <w14:textFill>
            <w14:solidFill>
              <w14:schemeClr w14:val="tx1"/>
            </w14:solidFill>
          </w14:textFill>
        </w:rPr>
        <w:t>标文件应当对招标文件有关工期、投标有效期、供货要求、招标范围等实质性内容作出响应。投标文件在满足招标文件实质性要求的基础上，可以提出比招标文件要求更有利</w:t>
      </w:r>
      <w:r>
        <w:rPr>
          <w:rFonts w:hint="eastAsia" w:ascii="宋体" w:hAnsi="宋体" w:eastAsia="宋体" w:cs="宋体"/>
          <w:color w:val="000000" w:themeColor="text1"/>
          <w:spacing w:val="-5"/>
          <w:sz w:val="21"/>
          <w:szCs w:val="21"/>
          <w:highlight w:val="none"/>
          <w14:textFill>
            <w14:solidFill>
              <w14:schemeClr w14:val="tx1"/>
            </w14:solidFill>
          </w14:textFill>
        </w:rPr>
        <w:t>于招标人的承诺。</w:t>
      </w:r>
    </w:p>
    <w:p>
      <w:pPr>
        <w:pStyle w:val="2"/>
        <w:keepNext w:val="0"/>
        <w:keepLines w:val="0"/>
        <w:pageBreakBefore w:val="0"/>
        <w:kinsoku/>
        <w:wordWrap/>
        <w:overflowPunct/>
        <w:topLinePunct w:val="0"/>
        <w:bidi w:val="0"/>
        <w:spacing w:line="360" w:lineRule="auto"/>
        <w:ind w:right="692"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en-US"/>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spacing w:val="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spacing w:val="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投标文件应用不褪色的材料书写或打印，投标函及对投标文件的澄清、说</w:t>
      </w:r>
      <w:r>
        <w:rPr>
          <w:rFonts w:hint="eastAsia" w:ascii="宋体" w:hAnsi="宋体" w:eastAsia="宋体" w:cs="宋体"/>
          <w:color w:val="000000" w:themeColor="text1"/>
          <w:spacing w:val="-2"/>
          <w:highlight w:val="none"/>
          <w14:textFill>
            <w14:solidFill>
              <w14:schemeClr w14:val="tx1"/>
            </w14:solidFill>
          </w14:textFill>
        </w:rPr>
        <w:t>明和补正应由投标人的法定代表人</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pacing w:val="-1"/>
          <w:highlight w:val="none"/>
          <w14:textFill>
            <w14:solidFill>
              <w14:schemeClr w14:val="tx1"/>
            </w14:solidFill>
          </w14:textFill>
        </w:rPr>
        <w:t>单位负责人</w:t>
      </w:r>
      <w:r>
        <w:rPr>
          <w:rFonts w:hint="eastAsia" w:ascii="宋体" w:hAnsi="宋体" w:eastAsia="宋体" w:cs="宋体"/>
          <w:color w:val="000000" w:themeColor="text1"/>
          <w:spacing w:val="-3"/>
          <w:highlight w:val="none"/>
          <w14:textFill>
            <w14:solidFill>
              <w14:schemeClr w14:val="tx1"/>
            </w14:solidFill>
          </w14:textFill>
        </w:rPr>
        <w:t>）或其授权的代理人签字或盖单位章。由投标人的法定代表人（</w:t>
      </w:r>
      <w:r>
        <w:rPr>
          <w:rFonts w:hint="eastAsia" w:ascii="宋体" w:hAnsi="宋体" w:eastAsia="宋体" w:cs="宋体"/>
          <w:color w:val="000000" w:themeColor="text1"/>
          <w:spacing w:val="-1"/>
          <w:highlight w:val="none"/>
          <w14:textFill>
            <w14:solidFill>
              <w14:schemeClr w14:val="tx1"/>
            </w14:solidFill>
          </w14:textFill>
        </w:rPr>
        <w:t>单位负责人</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pacing w:val="-2"/>
          <w:highlight w:val="none"/>
          <w14:textFill>
            <w14:solidFill>
              <w14:schemeClr w14:val="tx1"/>
            </w14:solidFill>
          </w14:textFill>
        </w:rPr>
        <w:t>签字的，应附法定代表人</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pacing w:val="-1"/>
          <w:highlight w:val="none"/>
          <w14:textFill>
            <w14:solidFill>
              <w14:schemeClr w14:val="tx1"/>
            </w14:solidFill>
          </w14:textFill>
        </w:rPr>
        <w:t>单位负责人</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身份证明，由代理人签字的，应附授权委托书，身份证明或授权委托书应符合第六章</w:t>
      </w:r>
      <w:r>
        <w:rPr>
          <w:rFonts w:hint="eastAsia" w:ascii="宋体" w:hAnsi="宋体" w:eastAsia="宋体" w:cs="宋体"/>
          <w:i/>
          <w:color w:val="000000" w:themeColor="text1"/>
          <w:spacing w:val="-3"/>
          <w:highlight w:val="non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投标文件格式</w:t>
      </w:r>
      <w:r>
        <w:rPr>
          <w:rFonts w:hint="eastAsia" w:ascii="宋体" w:hAnsi="宋体" w:eastAsia="宋体" w:cs="宋体"/>
          <w:i/>
          <w:color w:val="000000" w:themeColor="text1"/>
          <w:spacing w:val="-3"/>
          <w:highlight w:val="non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的要求。投标文件应尽量避免涂改、行间插字或删除。如果出现上述情况，改动之处应由投标人的法定代表人（单位负责人</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或其授权的代理人签字或盖单位章。</w:t>
      </w:r>
    </w:p>
    <w:p>
      <w:pPr>
        <w:pStyle w:val="2"/>
        <w:keepNext w:val="0"/>
        <w:keepLines w:val="0"/>
        <w:pageBreakBefore w:val="0"/>
        <w:kinsoku/>
        <w:wordWrap/>
        <w:overflowPunct/>
        <w:topLinePunct w:val="0"/>
        <w:bidi w:val="0"/>
        <w:spacing w:line="360" w:lineRule="auto"/>
        <w:ind w:right="693" w:firstLine="3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（2）</w:t>
      </w:r>
      <w:r>
        <w:rPr>
          <w:rFonts w:hint="eastAsia" w:ascii="宋体" w:hAnsi="宋体" w:eastAsia="宋体" w:cs="宋体"/>
          <w:color w:val="000000" w:themeColor="text1"/>
          <w:spacing w:val="-7"/>
          <w:highlight w:val="none"/>
          <w14:textFill>
            <w14:solidFill>
              <w14:schemeClr w14:val="tx1"/>
            </w14:solidFill>
          </w14:textFill>
        </w:rPr>
        <w:t>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pStyle w:val="2"/>
        <w:keepNext w:val="0"/>
        <w:keepLines w:val="0"/>
        <w:pageBreakBefore w:val="0"/>
        <w:kinsoku/>
        <w:wordWrap/>
        <w:overflowPunct/>
        <w:topLinePunct w:val="0"/>
        <w:bidi w:val="0"/>
        <w:spacing w:line="360" w:lineRule="auto"/>
        <w:ind w:right="691" w:firstLine="388"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（3）</w:t>
      </w:r>
      <w:r>
        <w:rPr>
          <w:rFonts w:hint="eastAsia" w:ascii="宋体" w:hAnsi="宋体" w:eastAsia="宋体" w:cs="宋体"/>
          <w:color w:val="000000" w:themeColor="text1"/>
          <w:spacing w:val="-7"/>
          <w:highlight w:val="none"/>
          <w14:textFill>
            <w14:solidFill>
              <w14:schemeClr w14:val="tx1"/>
            </w14:solidFill>
          </w14:textFill>
        </w:rPr>
        <w:t>投标文件的正本与副本应分别装订，并编制目录，投标文件需分册装订的，具体分册</w:t>
      </w:r>
      <w:r>
        <w:rPr>
          <w:rFonts w:hint="eastAsia" w:ascii="宋体" w:hAnsi="宋体" w:eastAsia="宋体" w:cs="宋体"/>
          <w:color w:val="000000" w:themeColor="text1"/>
          <w:spacing w:val="-5"/>
          <w:highlight w:val="none"/>
          <w14:textFill>
            <w14:solidFill>
              <w14:schemeClr w14:val="tx1"/>
            </w14:solidFill>
          </w14:textFill>
        </w:rPr>
        <w:t>装订要求见投标人须知前附表规定。</w:t>
      </w:r>
    </w:p>
    <w:p>
      <w:pPr>
        <w:pStyle w:val="5"/>
        <w:keepNext w:val="0"/>
        <w:keepLines w:val="0"/>
        <w:pageBreakBefore w:val="0"/>
        <w:tabs>
          <w:tab w:val="left" w:pos="0"/>
        </w:tabs>
        <w:kinsoku/>
        <w:wordWrap/>
        <w:overflowPunct/>
        <w:topLinePunct w:val="0"/>
        <w:bidi w:val="0"/>
        <w:spacing w:before="120" w:beforeLines="50" w:after="120" w:afterLines="50" w:line="360" w:lineRule="auto"/>
        <w:ind w:left="0" w:firstLine="0"/>
        <w:jc w:val="center"/>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126" w:name="_bookmark46"/>
      <w:bookmarkEnd w:id="126"/>
      <w:bookmarkStart w:id="127" w:name="_Toc504742673"/>
      <w:bookmarkStart w:id="128" w:name="_Toc7369"/>
      <w:bookmarkStart w:id="129" w:name="_Toc14601"/>
      <w:r>
        <w:rPr>
          <w:rFonts w:hint="eastAsia" w:ascii="宋体" w:hAnsi="宋体" w:eastAsia="宋体" w:cs="宋体"/>
          <w:b/>
          <w:bCs/>
          <w:color w:val="000000" w:themeColor="text1"/>
          <w:sz w:val="21"/>
          <w:szCs w:val="21"/>
          <w:highlight w:val="none"/>
          <w:lang w:val="en-US"/>
          <w14:textFill>
            <w14:solidFill>
              <w14:schemeClr w14:val="tx1"/>
            </w14:solidFill>
          </w14:textFill>
        </w:rPr>
        <w:t>4 投标</w:t>
      </w:r>
      <w:bookmarkEnd w:id="127"/>
      <w:bookmarkEnd w:id="128"/>
      <w:bookmarkEnd w:id="129"/>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30" w:name="_bookmark47"/>
      <w:bookmarkEnd w:id="130"/>
      <w:bookmarkStart w:id="131" w:name="_Toc504742674"/>
      <w:bookmarkStart w:id="132" w:name="_Toc334"/>
      <w:bookmarkStart w:id="133" w:name="_Toc25337"/>
      <w:r>
        <w:rPr>
          <w:rFonts w:hint="eastAsia" w:ascii="宋体" w:hAnsi="宋体" w:eastAsia="宋体" w:cs="宋体"/>
          <w:b/>
          <w:color w:val="000000" w:themeColor="text1"/>
          <w:sz w:val="21"/>
          <w:szCs w:val="21"/>
          <w:highlight w:val="none"/>
          <w:lang w:val="en-US" w:bidi="ar-SA"/>
          <w14:textFill>
            <w14:solidFill>
              <w14:schemeClr w14:val="tx1"/>
            </w14:solidFill>
          </w14:textFill>
        </w:rPr>
        <w:t>4.1投标文件的密封和标记</w:t>
      </w:r>
      <w:bookmarkEnd w:id="131"/>
      <w:bookmarkEnd w:id="132"/>
      <w:bookmarkEnd w:id="133"/>
    </w:p>
    <w:p>
      <w:pPr>
        <w:pStyle w:val="21"/>
        <w:keepNext w:val="0"/>
        <w:keepLines w:val="0"/>
        <w:pageBreakBefore w:val="0"/>
        <w:tabs>
          <w:tab w:val="left" w:pos="1342"/>
        </w:tabs>
        <w:kinsoku/>
        <w:wordWrap/>
        <w:overflowPunct/>
        <w:topLinePunct w:val="0"/>
        <w:bidi w:val="0"/>
        <w:spacing w:line="360" w:lineRule="auto"/>
        <w:ind w:left="0" w:right="694" w:firstLine="404"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lang w:val="en-US"/>
          <w14:textFill>
            <w14:solidFill>
              <w14:schemeClr w14:val="tx1"/>
            </w14:solidFill>
          </w14:textFill>
        </w:rPr>
        <w:t>4.1.1密封详见投标人须知前附表</w:t>
      </w:r>
      <w:r>
        <w:rPr>
          <w:rFonts w:hint="eastAsia" w:ascii="宋体" w:hAnsi="宋体" w:eastAsia="宋体" w:cs="宋体"/>
          <w:color w:val="000000" w:themeColor="text1"/>
          <w:spacing w:val="-3"/>
          <w:sz w:val="21"/>
          <w:szCs w:val="21"/>
          <w:highlight w:val="none"/>
          <w14:textFill>
            <w14:solidFill>
              <w14:schemeClr w14:val="tx1"/>
            </w14:solidFill>
          </w14:textFill>
        </w:rPr>
        <w:t>。</w:t>
      </w:r>
    </w:p>
    <w:p>
      <w:pPr>
        <w:pStyle w:val="21"/>
        <w:keepNext w:val="0"/>
        <w:keepLines w:val="0"/>
        <w:pageBreakBefore w:val="0"/>
        <w:tabs>
          <w:tab w:val="left" w:pos="1342"/>
        </w:tabs>
        <w:kinsoku/>
        <w:wordWrap/>
        <w:overflowPunct/>
        <w:topLinePunct w:val="0"/>
        <w:bidi w:val="0"/>
        <w:spacing w:line="360" w:lineRule="auto"/>
        <w:ind w:left="0" w:right="694" w:firstLine="404" w:firstLineChars="200"/>
        <w:textAlignment w:val="auto"/>
        <w:rPr>
          <w:rFonts w:hint="eastAsia" w:ascii="宋体" w:hAnsi="宋体" w:eastAsia="宋体" w:cs="宋体"/>
          <w:color w:val="000000" w:themeColor="text1"/>
          <w:spacing w:val="-4"/>
          <w:sz w:val="21"/>
          <w:szCs w:val="21"/>
          <w:highlight w:val="none"/>
          <w:lang w:val="en-US"/>
          <w14:textFill>
            <w14:solidFill>
              <w14:schemeClr w14:val="tx1"/>
            </w14:solidFill>
          </w14:textFill>
        </w:rPr>
      </w:pPr>
      <w:r>
        <w:rPr>
          <w:rFonts w:hint="eastAsia" w:ascii="宋体" w:hAnsi="宋体" w:eastAsia="宋体" w:cs="宋体"/>
          <w:color w:val="000000" w:themeColor="text1"/>
          <w:spacing w:val="-4"/>
          <w:sz w:val="21"/>
          <w:szCs w:val="21"/>
          <w:highlight w:val="none"/>
          <w:lang w:val="en-US"/>
          <w14:textFill>
            <w14:solidFill>
              <w14:schemeClr w14:val="tx1"/>
            </w14:solidFill>
          </w14:textFill>
        </w:rPr>
        <w:t>4.1.2投标文件封套上应写明的内容见投标人须知前附表。</w:t>
      </w:r>
    </w:p>
    <w:p>
      <w:pPr>
        <w:pStyle w:val="21"/>
        <w:keepNext w:val="0"/>
        <w:keepLines w:val="0"/>
        <w:pageBreakBefore w:val="0"/>
        <w:tabs>
          <w:tab w:val="left" w:pos="1342"/>
        </w:tabs>
        <w:kinsoku/>
        <w:wordWrap/>
        <w:overflowPunct/>
        <w:topLinePunct w:val="0"/>
        <w:bidi w:val="0"/>
        <w:spacing w:line="360" w:lineRule="auto"/>
        <w:ind w:left="0" w:right="694" w:firstLine="406" w:firstLineChars="200"/>
        <w:jc w:val="both"/>
        <w:textAlignment w:val="auto"/>
        <w:rPr>
          <w:rFonts w:hint="eastAsia" w:ascii="宋体" w:hAnsi="宋体" w:eastAsia="宋体" w:cs="宋体"/>
          <w:b/>
          <w:bCs/>
          <w:color w:val="000000" w:themeColor="text1"/>
          <w:spacing w:val="-4"/>
          <w:sz w:val="21"/>
          <w:szCs w:val="21"/>
          <w:highlight w:val="none"/>
          <w:lang w:val="en-US"/>
          <w14:textFill>
            <w14:solidFill>
              <w14:schemeClr w14:val="tx1"/>
            </w14:solidFill>
          </w14:textFill>
        </w:rPr>
      </w:pPr>
      <w:r>
        <w:rPr>
          <w:rFonts w:hint="eastAsia" w:ascii="宋体" w:hAnsi="宋体" w:eastAsia="宋体" w:cs="宋体"/>
          <w:b/>
          <w:bCs/>
          <w:color w:val="000000" w:themeColor="text1"/>
          <w:spacing w:val="-4"/>
          <w:sz w:val="21"/>
          <w:szCs w:val="21"/>
          <w:highlight w:val="none"/>
          <w:lang w:val="en-US"/>
          <w14:textFill>
            <w14:solidFill>
              <w14:schemeClr w14:val="tx1"/>
            </w14:solidFill>
          </w14:textFill>
        </w:rPr>
        <w:t>4.1.3未按本章第 4.1.1项或第 4.1.2 项要求密封和加写标记的投标文件，招标人不予受理。</w:t>
      </w:r>
    </w:p>
    <w:p>
      <w:pPr>
        <w:pStyle w:val="21"/>
        <w:keepNext w:val="0"/>
        <w:keepLines w:val="0"/>
        <w:pageBreakBefore w:val="0"/>
        <w:tabs>
          <w:tab w:val="left" w:pos="1342"/>
        </w:tabs>
        <w:kinsoku/>
        <w:wordWrap/>
        <w:overflowPunct/>
        <w:topLinePunct w:val="0"/>
        <w:bidi w:val="0"/>
        <w:spacing w:line="360" w:lineRule="auto"/>
        <w:ind w:left="0" w:right="694" w:firstLine="406" w:firstLineChars="200"/>
        <w:jc w:val="both"/>
        <w:textAlignment w:val="auto"/>
        <w:rPr>
          <w:rFonts w:hint="eastAsia" w:ascii="宋体" w:hAnsi="宋体" w:eastAsia="宋体" w:cs="宋体"/>
          <w:b/>
          <w:bCs/>
          <w:color w:val="000000" w:themeColor="text1"/>
          <w:spacing w:val="-4"/>
          <w:sz w:val="21"/>
          <w:szCs w:val="21"/>
          <w:highlight w:val="none"/>
          <w:lang w:val="en-US"/>
          <w14:textFill>
            <w14:solidFill>
              <w14:schemeClr w14:val="tx1"/>
            </w14:solidFill>
          </w14:textFill>
        </w:rPr>
      </w:pPr>
      <w:r>
        <w:rPr>
          <w:rFonts w:hint="eastAsia" w:ascii="宋体" w:hAnsi="宋体" w:eastAsia="宋体" w:cs="宋体"/>
          <w:b/>
          <w:bCs/>
          <w:color w:val="000000" w:themeColor="text1"/>
          <w:spacing w:val="-4"/>
          <w:sz w:val="21"/>
          <w:szCs w:val="21"/>
          <w:highlight w:val="none"/>
          <w:lang w:val="en-US"/>
          <w14:textFill>
            <w14:solidFill>
              <w14:schemeClr w14:val="tx1"/>
            </w14:solidFill>
          </w14:textFill>
        </w:rPr>
        <w:t>4.1.4投标文件包封及封套标识不得有涂改，且不得随意增加本章第 4.1.1 项或第 4.1.2 项要求以外的标识内容，否则投标文件不予受理。</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34" w:name="_bookmark48"/>
      <w:bookmarkEnd w:id="134"/>
      <w:bookmarkStart w:id="135" w:name="_Toc504742675"/>
      <w:bookmarkStart w:id="136" w:name="_Toc22628"/>
      <w:bookmarkStart w:id="137" w:name="_Toc32449"/>
      <w:r>
        <w:rPr>
          <w:rFonts w:hint="eastAsia" w:ascii="宋体" w:hAnsi="宋体" w:eastAsia="宋体" w:cs="宋体"/>
          <w:b/>
          <w:color w:val="000000" w:themeColor="text1"/>
          <w:sz w:val="21"/>
          <w:szCs w:val="21"/>
          <w:highlight w:val="none"/>
          <w:lang w:val="en-US" w:bidi="ar-SA"/>
          <w14:textFill>
            <w14:solidFill>
              <w14:schemeClr w14:val="tx1"/>
            </w14:solidFill>
          </w14:textFill>
        </w:rPr>
        <w:t>4.2投标文件的递交</w:t>
      </w:r>
      <w:bookmarkEnd w:id="135"/>
      <w:bookmarkEnd w:id="136"/>
      <w:bookmarkEnd w:id="137"/>
    </w:p>
    <w:p>
      <w:pPr>
        <w:pStyle w:val="21"/>
        <w:keepNext w:val="0"/>
        <w:keepLines w:val="0"/>
        <w:pageBreakBefore w:val="0"/>
        <w:tabs>
          <w:tab w:val="left" w:pos="1346"/>
        </w:tabs>
        <w:kinsoku/>
        <w:wordWrap/>
        <w:overflowPunct/>
        <w:topLinePunct w:val="0"/>
        <w:bidi w:val="0"/>
        <w:spacing w:line="360" w:lineRule="auto"/>
        <w:ind w:left="0" w:firstLine="40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lang w:val="en-US"/>
          <w14:textFill>
            <w14:solidFill>
              <w14:schemeClr w14:val="tx1"/>
            </w14:solidFill>
          </w14:textFill>
        </w:rPr>
        <w:t>4.2.1</w:t>
      </w:r>
      <w:r>
        <w:rPr>
          <w:rFonts w:hint="eastAsia" w:ascii="宋体" w:hAnsi="宋体" w:eastAsia="宋体" w:cs="宋体"/>
          <w:color w:val="000000" w:themeColor="text1"/>
          <w:spacing w:val="-3"/>
          <w:sz w:val="21"/>
          <w:szCs w:val="21"/>
          <w:highlight w:val="none"/>
          <w14:textFill>
            <w14:solidFill>
              <w14:schemeClr w14:val="tx1"/>
            </w14:solidFill>
          </w14:textFill>
        </w:rPr>
        <w:t>投标人应在投标人须知前附表规定的投标截止时间前递交投标文件。</w:t>
      </w:r>
    </w:p>
    <w:p>
      <w:pPr>
        <w:pStyle w:val="21"/>
        <w:keepNext w:val="0"/>
        <w:keepLines w:val="0"/>
        <w:pageBreakBefore w:val="0"/>
        <w:tabs>
          <w:tab w:val="left" w:pos="1346"/>
        </w:tabs>
        <w:kinsoku/>
        <w:wordWrap/>
        <w:overflowPunct/>
        <w:topLinePunct w:val="0"/>
        <w:bidi w:val="0"/>
        <w:spacing w:line="360" w:lineRule="auto"/>
        <w:ind w:left="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4.2.2</w:t>
      </w:r>
      <w:r>
        <w:rPr>
          <w:rFonts w:hint="eastAsia" w:ascii="宋体" w:hAnsi="宋体" w:eastAsia="宋体" w:cs="宋体"/>
          <w:color w:val="000000" w:themeColor="text1"/>
          <w:spacing w:val="-3"/>
          <w:sz w:val="21"/>
          <w:szCs w:val="21"/>
          <w:highlight w:val="none"/>
          <w14:textFill>
            <w14:solidFill>
              <w14:schemeClr w14:val="tx1"/>
            </w14:solidFill>
          </w14:textFill>
        </w:rPr>
        <w:t>投标人递交投标文件的地点：见投标人须知前附表。</w:t>
      </w:r>
    </w:p>
    <w:p>
      <w:pPr>
        <w:pStyle w:val="21"/>
        <w:keepNext w:val="0"/>
        <w:keepLines w:val="0"/>
        <w:pageBreakBefore w:val="0"/>
        <w:tabs>
          <w:tab w:val="left" w:pos="1346"/>
        </w:tabs>
        <w:kinsoku/>
        <w:wordWrap/>
        <w:overflowPunct/>
        <w:topLinePunct w:val="0"/>
        <w:bidi w:val="0"/>
        <w:spacing w:line="360" w:lineRule="auto"/>
        <w:ind w:left="0" w:firstLine="40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lang w:val="en-US"/>
          <w14:textFill>
            <w14:solidFill>
              <w14:schemeClr w14:val="tx1"/>
            </w14:solidFill>
          </w14:textFill>
        </w:rPr>
        <w:t>4.2.3</w:t>
      </w:r>
      <w:r>
        <w:rPr>
          <w:rFonts w:hint="eastAsia" w:ascii="宋体" w:hAnsi="宋体" w:eastAsia="宋体" w:cs="宋体"/>
          <w:color w:val="000000" w:themeColor="text1"/>
          <w:spacing w:val="-3"/>
          <w:sz w:val="21"/>
          <w:szCs w:val="21"/>
          <w:highlight w:val="none"/>
          <w14:textFill>
            <w14:solidFill>
              <w14:schemeClr w14:val="tx1"/>
            </w14:solidFill>
          </w14:textFill>
        </w:rPr>
        <w:t>除投标人须知前附表另有规定外，投标人所递交的投标文件不予退还。</w:t>
      </w:r>
    </w:p>
    <w:p>
      <w:pPr>
        <w:pStyle w:val="21"/>
        <w:keepNext w:val="0"/>
        <w:keepLines w:val="0"/>
        <w:pageBreakBefore w:val="0"/>
        <w:tabs>
          <w:tab w:val="left" w:pos="1346"/>
        </w:tabs>
        <w:kinsoku/>
        <w:wordWrap/>
        <w:overflowPunct/>
        <w:topLinePunct w:val="0"/>
        <w:bidi w:val="0"/>
        <w:spacing w:line="360" w:lineRule="auto"/>
        <w:ind w:left="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4.2.4</w:t>
      </w:r>
      <w:r>
        <w:rPr>
          <w:rFonts w:hint="eastAsia" w:ascii="宋体" w:hAnsi="宋体" w:eastAsia="宋体" w:cs="宋体"/>
          <w:color w:val="000000" w:themeColor="text1"/>
          <w:spacing w:val="-3"/>
          <w:sz w:val="21"/>
          <w:szCs w:val="21"/>
          <w:highlight w:val="none"/>
          <w14:textFill>
            <w14:solidFill>
              <w14:schemeClr w14:val="tx1"/>
            </w14:solidFill>
          </w14:textFill>
        </w:rPr>
        <w:t>逾期送达的投标文件，招标人将予以拒收。</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38" w:name="_bookmark49"/>
      <w:bookmarkEnd w:id="138"/>
      <w:bookmarkStart w:id="139" w:name="_Toc32080"/>
      <w:bookmarkStart w:id="140" w:name="_Toc504742676"/>
      <w:bookmarkStart w:id="141" w:name="_Toc7781"/>
      <w:r>
        <w:rPr>
          <w:rFonts w:hint="eastAsia" w:ascii="宋体" w:hAnsi="宋体" w:eastAsia="宋体" w:cs="宋体"/>
          <w:b/>
          <w:color w:val="000000" w:themeColor="text1"/>
          <w:sz w:val="21"/>
          <w:szCs w:val="21"/>
          <w:highlight w:val="none"/>
          <w:lang w:val="en-US" w:bidi="ar-SA"/>
          <w14:textFill>
            <w14:solidFill>
              <w14:schemeClr w14:val="tx1"/>
            </w14:solidFill>
          </w14:textFill>
        </w:rPr>
        <w:t>4.3投标文件的修改与撤回</w:t>
      </w:r>
      <w:bookmarkEnd w:id="139"/>
      <w:bookmarkEnd w:id="140"/>
      <w:bookmarkEnd w:id="141"/>
    </w:p>
    <w:p>
      <w:pPr>
        <w:pStyle w:val="21"/>
        <w:keepNext w:val="0"/>
        <w:keepLines w:val="0"/>
        <w:pageBreakBefore w:val="0"/>
        <w:tabs>
          <w:tab w:val="left" w:pos="1346"/>
        </w:tabs>
        <w:kinsoku/>
        <w:wordWrap/>
        <w:overflowPunct/>
        <w:topLinePunct w:val="0"/>
        <w:bidi w:val="0"/>
        <w:spacing w:line="360" w:lineRule="auto"/>
        <w:ind w:left="0" w:right="585" w:firstLine="384"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lang w:val="en-US"/>
          <w14:textFill>
            <w14:solidFill>
              <w14:schemeClr w14:val="tx1"/>
            </w14:solidFill>
          </w14:textFill>
        </w:rPr>
        <w:t>4.3.1</w:t>
      </w:r>
      <w:r>
        <w:rPr>
          <w:rFonts w:hint="eastAsia" w:ascii="宋体" w:hAnsi="宋体" w:eastAsia="宋体" w:cs="宋体"/>
          <w:color w:val="000000" w:themeColor="text1"/>
          <w:spacing w:val="-9"/>
          <w:sz w:val="21"/>
          <w:szCs w:val="21"/>
          <w:highlight w:val="none"/>
          <w14:textFill>
            <w14:solidFill>
              <w14:schemeClr w14:val="tx1"/>
            </w14:solidFill>
          </w14:textFill>
        </w:rPr>
        <w:t xml:space="preserve">在本章第 </w:t>
      </w:r>
      <w:r>
        <w:rPr>
          <w:rFonts w:hint="eastAsia" w:ascii="宋体" w:hAnsi="宋体" w:eastAsia="宋体" w:cs="宋体"/>
          <w:color w:val="000000" w:themeColor="text1"/>
          <w:sz w:val="21"/>
          <w:szCs w:val="21"/>
          <w:highlight w:val="none"/>
          <w14:textFill>
            <w14:solidFill>
              <w14:schemeClr w14:val="tx1"/>
            </w14:solidFill>
          </w14:textFill>
        </w:rPr>
        <w:t>4.2.1</w:t>
      </w:r>
      <w:r>
        <w:rPr>
          <w:rFonts w:hint="eastAsia" w:ascii="宋体" w:hAnsi="宋体" w:eastAsia="宋体" w:cs="宋体"/>
          <w:color w:val="000000" w:themeColor="text1"/>
          <w:spacing w:val="1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0"/>
          <w:sz w:val="21"/>
          <w:szCs w:val="21"/>
          <w:highlight w:val="none"/>
          <w14:textFill>
            <w14:solidFill>
              <w14:schemeClr w14:val="tx1"/>
            </w14:solidFill>
          </w14:textFill>
        </w:rPr>
        <w:t>项规定的投标截止时间前，投标人可以修改或撤回已递交的投标文件，</w:t>
      </w:r>
      <w:r>
        <w:rPr>
          <w:rFonts w:hint="eastAsia" w:ascii="宋体" w:hAnsi="宋体" w:eastAsia="宋体" w:cs="宋体"/>
          <w:color w:val="000000" w:themeColor="text1"/>
          <w:spacing w:val="-5"/>
          <w:sz w:val="21"/>
          <w:szCs w:val="21"/>
          <w:highlight w:val="none"/>
          <w14:textFill>
            <w14:solidFill>
              <w14:schemeClr w14:val="tx1"/>
            </w14:solidFill>
          </w14:textFill>
        </w:rPr>
        <w:t>但应以书面形式通知招标人。</w:t>
      </w:r>
    </w:p>
    <w:p>
      <w:pPr>
        <w:pStyle w:val="21"/>
        <w:keepNext w:val="0"/>
        <w:keepLines w:val="0"/>
        <w:pageBreakBefore w:val="0"/>
        <w:tabs>
          <w:tab w:val="left" w:pos="1344"/>
        </w:tabs>
        <w:kinsoku/>
        <w:wordWrap/>
        <w:overflowPunct/>
        <w:topLinePunct w:val="0"/>
        <w:bidi w:val="0"/>
        <w:spacing w:line="360" w:lineRule="auto"/>
        <w:ind w:left="0" w:right="693" w:firstLine="408"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lang w:val="en-US"/>
          <w14:textFill>
            <w14:solidFill>
              <w14:schemeClr w14:val="tx1"/>
            </w14:solidFill>
          </w14:textFill>
        </w:rPr>
        <w:t>4.3.2</w:t>
      </w:r>
      <w:r>
        <w:rPr>
          <w:rFonts w:hint="eastAsia" w:ascii="宋体" w:hAnsi="宋体" w:eastAsia="宋体" w:cs="宋体"/>
          <w:color w:val="000000" w:themeColor="text1"/>
          <w:spacing w:val="-4"/>
          <w:sz w:val="21"/>
          <w:szCs w:val="21"/>
          <w:highlight w:val="none"/>
          <w14:textFill>
            <w14:solidFill>
              <w14:schemeClr w14:val="tx1"/>
            </w14:solidFill>
          </w14:textFill>
        </w:rPr>
        <w:t xml:space="preserve">投标人修改或撤回已递交投标文件的书面通知应按照本章第 </w:t>
      </w:r>
      <w:r>
        <w:rPr>
          <w:rFonts w:hint="eastAsia" w:ascii="宋体" w:hAnsi="宋体" w:eastAsia="宋体" w:cs="宋体"/>
          <w:color w:val="000000" w:themeColor="text1"/>
          <w:sz w:val="21"/>
          <w:szCs w:val="21"/>
          <w:highlight w:val="none"/>
          <w14:textFill>
            <w14:solidFill>
              <w14:schemeClr w14:val="tx1"/>
            </w14:solidFill>
          </w14:textFill>
        </w:rPr>
        <w:t>3.7.3</w:t>
      </w:r>
      <w:r>
        <w:rPr>
          <w:rFonts w:hint="eastAsia" w:ascii="宋体" w:hAnsi="宋体" w:eastAsia="宋体" w:cs="宋体"/>
          <w:color w:val="000000" w:themeColor="text1"/>
          <w:spacing w:val="-2"/>
          <w:sz w:val="21"/>
          <w:szCs w:val="21"/>
          <w:highlight w:val="none"/>
          <w14:textFill>
            <w14:solidFill>
              <w14:schemeClr w14:val="tx1"/>
            </w14:solidFill>
          </w14:textFill>
        </w:rPr>
        <w:t>项的要</w:t>
      </w:r>
      <w:r>
        <w:rPr>
          <w:rFonts w:hint="eastAsia" w:ascii="宋体" w:hAnsi="宋体" w:eastAsia="宋体" w:cs="宋体"/>
          <w:color w:val="000000" w:themeColor="text1"/>
          <w:spacing w:val="-3"/>
          <w:sz w:val="21"/>
          <w:szCs w:val="21"/>
          <w:highlight w:val="none"/>
          <w14:textFill>
            <w14:solidFill>
              <w14:schemeClr w14:val="tx1"/>
            </w14:solidFill>
          </w14:textFill>
        </w:rPr>
        <w:t>求签字或盖章。</w:t>
      </w:r>
    </w:p>
    <w:p>
      <w:pPr>
        <w:pStyle w:val="21"/>
        <w:keepNext w:val="0"/>
        <w:keepLines w:val="0"/>
        <w:pageBreakBefore w:val="0"/>
        <w:tabs>
          <w:tab w:val="left" w:pos="1346"/>
        </w:tabs>
        <w:kinsoku/>
        <w:wordWrap/>
        <w:overflowPunct/>
        <w:topLinePunct w:val="0"/>
        <w:bidi w:val="0"/>
        <w:spacing w:line="360" w:lineRule="auto"/>
        <w:ind w:left="0" w:right="691" w:firstLine="408"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lang w:val="en-US"/>
          <w14:textFill>
            <w14:solidFill>
              <w14:schemeClr w14:val="tx1"/>
            </w14:solidFill>
          </w14:textFill>
        </w:rPr>
        <w:t>4.3.3投标</w:t>
      </w:r>
      <w:r>
        <w:rPr>
          <w:rFonts w:hint="eastAsia" w:ascii="宋体" w:hAnsi="宋体" w:eastAsia="宋体" w:cs="宋体"/>
          <w:color w:val="000000" w:themeColor="text1"/>
          <w:spacing w:val="-11"/>
          <w:sz w:val="21"/>
          <w:szCs w:val="21"/>
          <w:highlight w:val="none"/>
          <w14:textFill>
            <w14:solidFill>
              <w14:schemeClr w14:val="tx1"/>
            </w14:solidFill>
          </w14:textFill>
        </w:rPr>
        <w:t xml:space="preserve">人撤回投标文件的，招标人自收到投标人书面撤回通知之日起 </w:t>
      </w: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pacing w:val="1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日内退还已收取的投标保证金。</w:t>
      </w:r>
    </w:p>
    <w:p>
      <w:pPr>
        <w:pStyle w:val="21"/>
        <w:keepNext w:val="0"/>
        <w:keepLines w:val="0"/>
        <w:pageBreakBefore w:val="0"/>
        <w:tabs>
          <w:tab w:val="left" w:pos="1346"/>
        </w:tabs>
        <w:kinsoku/>
        <w:wordWrap/>
        <w:overflowPunct/>
        <w:topLinePunct w:val="0"/>
        <w:bidi w:val="0"/>
        <w:spacing w:line="360" w:lineRule="auto"/>
        <w:ind w:left="0" w:right="693" w:firstLine="388"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lang w:val="en-US"/>
          <w14:textFill>
            <w14:solidFill>
              <w14:schemeClr w14:val="tx1"/>
            </w14:solidFill>
          </w14:textFill>
        </w:rPr>
        <w:t>4.3.4</w:t>
      </w:r>
      <w:r>
        <w:rPr>
          <w:rFonts w:hint="eastAsia" w:ascii="宋体" w:hAnsi="宋体" w:eastAsia="宋体" w:cs="宋体"/>
          <w:color w:val="000000" w:themeColor="text1"/>
          <w:spacing w:val="-8"/>
          <w:sz w:val="21"/>
          <w:szCs w:val="21"/>
          <w:highlight w:val="none"/>
          <w14:textFill>
            <w14:solidFill>
              <w14:schemeClr w14:val="tx1"/>
            </w14:solidFill>
          </w14:textFill>
        </w:rPr>
        <w:t xml:space="preserve">修改的内容为投标文件的组成部分。修改的投标文件应按照本章第 </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pacing w:val="1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1"/>
          <w:sz w:val="21"/>
          <w:szCs w:val="21"/>
          <w:highlight w:val="none"/>
          <w14:textFill>
            <w14:solidFill>
              <w14:schemeClr w14:val="tx1"/>
            </w14:solidFill>
          </w14:textFill>
        </w:rPr>
        <w:t xml:space="preserve">条、第 </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pacing w:val="5"/>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条的规</w:t>
      </w:r>
      <w:r>
        <w:rPr>
          <w:rFonts w:hint="eastAsia" w:ascii="宋体" w:hAnsi="宋体" w:eastAsia="宋体" w:cs="宋体"/>
          <w:color w:val="000000" w:themeColor="text1"/>
          <w:spacing w:val="-3"/>
          <w:sz w:val="21"/>
          <w:szCs w:val="21"/>
          <w:highlight w:val="none"/>
          <w14:textFill>
            <w14:solidFill>
              <w14:schemeClr w14:val="tx1"/>
            </w14:solidFill>
          </w14:textFill>
        </w:rPr>
        <w:t>定进行编制、密封、标记和递交，并标明</w:t>
      </w:r>
      <w:r>
        <w:rPr>
          <w:rFonts w:hint="eastAsia" w:ascii="宋体" w:hAnsi="宋体" w:eastAsia="宋体" w:cs="宋体"/>
          <w:i/>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14:textFill>
            <w14:solidFill>
              <w14:schemeClr w14:val="tx1"/>
            </w14:solidFill>
          </w14:textFill>
        </w:rPr>
        <w:t>修改</w:t>
      </w:r>
      <w:r>
        <w:rPr>
          <w:rFonts w:hint="eastAsia" w:ascii="宋体" w:hAnsi="宋体" w:eastAsia="宋体" w:cs="宋体"/>
          <w:i/>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14:textFill>
            <w14:solidFill>
              <w14:schemeClr w14:val="tx1"/>
            </w14:solidFill>
          </w14:textFill>
        </w:rPr>
        <w:t>字样。</w:t>
      </w:r>
    </w:p>
    <w:p>
      <w:pPr>
        <w:pStyle w:val="5"/>
        <w:keepNext w:val="0"/>
        <w:keepLines w:val="0"/>
        <w:pageBreakBefore w:val="0"/>
        <w:tabs>
          <w:tab w:val="left" w:pos="0"/>
        </w:tabs>
        <w:kinsoku/>
        <w:wordWrap/>
        <w:overflowPunct/>
        <w:topLinePunct w:val="0"/>
        <w:bidi w:val="0"/>
        <w:spacing w:before="120" w:beforeLines="50" w:after="120" w:afterLines="50" w:line="360" w:lineRule="auto"/>
        <w:ind w:left="0" w:firstLine="0"/>
        <w:jc w:val="center"/>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142" w:name="_bookmark50"/>
      <w:bookmarkEnd w:id="142"/>
      <w:bookmarkStart w:id="143" w:name="_Toc7947"/>
      <w:bookmarkStart w:id="144" w:name="_Toc28635"/>
      <w:bookmarkStart w:id="145" w:name="_Toc504742677"/>
      <w:r>
        <w:rPr>
          <w:rFonts w:hint="eastAsia" w:ascii="宋体" w:hAnsi="宋体" w:eastAsia="宋体" w:cs="宋体"/>
          <w:b/>
          <w:bCs/>
          <w:color w:val="000000" w:themeColor="text1"/>
          <w:sz w:val="21"/>
          <w:szCs w:val="21"/>
          <w:highlight w:val="none"/>
          <w:lang w:val="en-US"/>
          <w14:textFill>
            <w14:solidFill>
              <w14:schemeClr w14:val="tx1"/>
            </w14:solidFill>
          </w14:textFill>
        </w:rPr>
        <w:t>5 开标</w:t>
      </w:r>
      <w:bookmarkEnd w:id="143"/>
      <w:bookmarkEnd w:id="144"/>
      <w:bookmarkEnd w:id="145"/>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46" w:name="_bookmark51"/>
      <w:bookmarkEnd w:id="146"/>
      <w:bookmarkStart w:id="147" w:name="_Toc18381"/>
      <w:bookmarkStart w:id="148" w:name="_Toc25028"/>
      <w:bookmarkStart w:id="149" w:name="_Toc504742678"/>
      <w:r>
        <w:rPr>
          <w:rFonts w:hint="eastAsia" w:ascii="宋体" w:hAnsi="宋体" w:eastAsia="宋体" w:cs="宋体"/>
          <w:b/>
          <w:color w:val="000000" w:themeColor="text1"/>
          <w:sz w:val="21"/>
          <w:szCs w:val="21"/>
          <w:highlight w:val="none"/>
          <w:lang w:val="en-US" w:bidi="ar-SA"/>
          <w14:textFill>
            <w14:solidFill>
              <w14:schemeClr w14:val="tx1"/>
            </w14:solidFill>
          </w14:textFill>
        </w:rPr>
        <w:t>5.1开标时间和地点</w:t>
      </w:r>
      <w:bookmarkEnd w:id="147"/>
      <w:bookmarkEnd w:id="148"/>
      <w:bookmarkEnd w:id="149"/>
    </w:p>
    <w:p>
      <w:pPr>
        <w:pStyle w:val="2"/>
        <w:keepNext w:val="0"/>
        <w:keepLines w:val="0"/>
        <w:pageBreakBefore w:val="0"/>
        <w:kinsoku/>
        <w:wordWrap/>
        <w:overflowPunct/>
        <w:topLinePunct w:val="0"/>
        <w:bidi w:val="0"/>
        <w:spacing w:line="360" w:lineRule="auto"/>
        <w:ind w:right="693" w:firstLine="392"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招标人在本章第</w:t>
      </w:r>
      <w:r>
        <w:rPr>
          <w:rFonts w:hint="eastAsia" w:ascii="宋体" w:hAnsi="宋体" w:eastAsia="宋体" w:cs="宋体"/>
          <w:color w:val="000000" w:themeColor="text1"/>
          <w:highlight w:val="none"/>
          <w14:textFill>
            <w14:solidFill>
              <w14:schemeClr w14:val="tx1"/>
            </w14:solidFill>
          </w14:textFill>
        </w:rPr>
        <w:t>4.2.1</w:t>
      </w:r>
      <w:r>
        <w:rPr>
          <w:rFonts w:hint="eastAsia" w:ascii="宋体" w:hAnsi="宋体" w:eastAsia="宋体" w:cs="宋体"/>
          <w:color w:val="000000" w:themeColor="text1"/>
          <w:spacing w:val="-7"/>
          <w:highlight w:val="none"/>
          <w14:textFill>
            <w14:solidFill>
              <w14:schemeClr w14:val="tx1"/>
            </w14:solidFill>
          </w14:textFill>
        </w:rPr>
        <w:t>项规定的投标截止时间</w:t>
      </w:r>
      <w:r>
        <w:rPr>
          <w:rFonts w:hint="eastAsia"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color w:val="000000" w:themeColor="text1"/>
          <w:spacing w:val="-2"/>
          <w:highlight w:val="none"/>
          <w14:textFill>
            <w14:solidFill>
              <w14:schemeClr w14:val="tx1"/>
            </w14:solidFill>
          </w14:textFill>
        </w:rPr>
        <w:t>开标时间</w:t>
      </w:r>
      <w:r>
        <w:rPr>
          <w:rFonts w:hint="eastAsia" w:ascii="宋体" w:hAnsi="宋体" w:eastAsia="宋体" w:cs="宋体"/>
          <w:color w:val="000000" w:themeColor="text1"/>
          <w:spacing w:val="-41"/>
          <w:highlight w:val="non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和投标人须知前附表规定的地点开标，所有投标人的法定代表人或其委托代理人应准时参加。</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50" w:name="_bookmark52"/>
      <w:bookmarkEnd w:id="150"/>
      <w:bookmarkStart w:id="151" w:name="_bookmark53"/>
      <w:bookmarkEnd w:id="151"/>
      <w:bookmarkStart w:id="152" w:name="_Toc9559"/>
      <w:bookmarkStart w:id="153" w:name="_Toc504742679"/>
      <w:bookmarkStart w:id="154" w:name="_Toc13020"/>
      <w:r>
        <w:rPr>
          <w:rFonts w:hint="eastAsia" w:ascii="宋体" w:hAnsi="宋体" w:eastAsia="宋体" w:cs="宋体"/>
          <w:b/>
          <w:color w:val="000000" w:themeColor="text1"/>
          <w:sz w:val="21"/>
          <w:szCs w:val="21"/>
          <w:highlight w:val="none"/>
          <w:lang w:val="en-US" w:bidi="ar-SA"/>
          <w14:textFill>
            <w14:solidFill>
              <w14:schemeClr w14:val="tx1"/>
            </w14:solidFill>
          </w14:textFill>
        </w:rPr>
        <w:t>5.2开标程序</w:t>
      </w:r>
      <w:bookmarkEnd w:id="152"/>
      <w:bookmarkEnd w:id="153"/>
      <w:bookmarkEnd w:id="154"/>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主持人按下列程序进行开标：</w:t>
      </w:r>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（1）宣布开标纪律；</w:t>
      </w:r>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（2）公布在投标截止时间前递交投标文件的投标人名称；</w:t>
      </w:r>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（3）宣布开标人、唱标人、记录人、监标人等有关人员姓名；</w:t>
      </w:r>
    </w:p>
    <w:p>
      <w:pPr>
        <w:pStyle w:val="2"/>
        <w:keepNext w:val="0"/>
        <w:keepLines w:val="0"/>
        <w:pageBreakBefore w:val="0"/>
        <w:kinsoku/>
        <w:wordWrap/>
        <w:overflowPunct/>
        <w:topLinePunct w:val="0"/>
        <w:bidi w:val="0"/>
        <w:spacing w:line="360" w:lineRule="auto"/>
        <w:ind w:right="692" w:firstLine="424" w:firstLineChars="200"/>
        <w:jc w:val="both"/>
        <w:textAlignment w:val="auto"/>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eastAsia="zh-CN"/>
          <w14:textFill>
            <w14:solidFill>
              <w14:schemeClr w14:val="tx1"/>
            </w14:solidFill>
          </w14:textFill>
        </w:rPr>
        <w:t>先</w:t>
      </w:r>
      <w:r>
        <w:rPr>
          <w:rFonts w:hint="eastAsia" w:ascii="宋体" w:hAnsi="宋体" w:eastAsia="宋体" w:cs="宋体"/>
          <w:color w:val="000000" w:themeColor="text1"/>
          <w:szCs w:val="21"/>
          <w:highlight w:val="none"/>
          <w:lang w:bidi="ar"/>
          <w14:textFill>
            <w14:solidFill>
              <w14:schemeClr w14:val="tx1"/>
            </w14:solidFill>
          </w14:textFill>
        </w:rPr>
        <w:t>由招标人、投标人代表共同现场</w:t>
      </w:r>
      <w:r>
        <w:rPr>
          <w:rFonts w:hint="eastAsia"/>
          <w:color w:val="000000" w:themeColor="text1"/>
          <w:spacing w:val="0"/>
          <w:w w:val="100"/>
          <w:position w:val="0"/>
          <w14:textFill>
            <w14:solidFill>
              <w14:schemeClr w14:val="tx1"/>
            </w14:solidFill>
          </w14:textFill>
        </w:rPr>
        <w:t>检查投标保证金的递交情况、投标文件的密封情况</w:t>
      </w:r>
      <w:r>
        <w:rPr>
          <w:rFonts w:hint="eastAsia" w:cs="宋体"/>
          <w:color w:val="000000" w:themeColor="text1"/>
          <w:szCs w:val="21"/>
          <w:highlight w:val="none"/>
          <w:lang w:eastAsia="zh-CN" w:bidi="ar"/>
          <w14:textFill>
            <w14:solidFill>
              <w14:schemeClr w14:val="tx1"/>
            </w14:solidFill>
          </w14:textFill>
        </w:rPr>
        <w:t>，接下来</w:t>
      </w:r>
      <w:r>
        <w:rPr>
          <w:rFonts w:hint="eastAsia" w:ascii="宋体" w:hAnsi="宋体" w:eastAsia="宋体" w:cs="宋体"/>
          <w:color w:val="000000" w:themeColor="text1"/>
          <w:highlight w:val="none"/>
          <w:lang w:eastAsia="zh-CN"/>
          <w14:textFill>
            <w14:solidFill>
              <w14:schemeClr w14:val="tx1"/>
            </w14:solidFill>
          </w14:textFill>
        </w:rPr>
        <w:t>由</w:t>
      </w:r>
      <w:r>
        <w:rPr>
          <w:rFonts w:hint="eastAsia" w:ascii="宋体" w:hAnsi="宋体" w:eastAsia="宋体" w:cs="宋体"/>
          <w:color w:val="000000" w:themeColor="text1"/>
          <w:highlight w:val="none"/>
          <w14:textFill>
            <w14:solidFill>
              <w14:schemeClr w14:val="tx1"/>
            </w14:solidFill>
          </w14:textFill>
        </w:rPr>
        <w:t>招标代理和</w:t>
      </w:r>
      <w:r>
        <w:rPr>
          <w:rFonts w:hint="eastAsia" w:ascii="宋体" w:hAnsi="宋体" w:eastAsia="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检查</w:t>
      </w:r>
      <w:r>
        <w:rPr>
          <w:rFonts w:hint="eastAsia" w:ascii="宋体" w:hAnsi="宋体" w:eastAsia="宋体" w:cs="宋体"/>
          <w:color w:val="000000" w:themeColor="text1"/>
          <w:highlight w:val="none"/>
          <w:lang w:eastAsia="zh-CN"/>
          <w14:textFill>
            <w14:solidFill>
              <w14:schemeClr w14:val="tx1"/>
            </w14:solidFill>
          </w14:textFill>
        </w:rPr>
        <w:t>各投标人相关资料原件（</w:t>
      </w:r>
      <w:r>
        <w:rPr>
          <w:rFonts w:hint="eastAsia" w:ascii="宋体" w:hAnsi="宋体" w:eastAsia="宋体" w:cs="宋体"/>
          <w:color w:val="000000" w:themeColor="text1"/>
          <w:highlight w:val="none"/>
          <w14:textFill>
            <w14:solidFill>
              <w14:schemeClr w14:val="tx1"/>
            </w14:solidFill>
          </w14:textFill>
        </w:rPr>
        <w:t>企业法人授权书</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授权代理人身份证</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eastAsia="zh-CN"/>
          <w14:textFill>
            <w14:solidFill>
              <w14:schemeClr w14:val="tx1"/>
            </w14:solidFill>
          </w14:textFill>
        </w:rPr>
        <w:t>然后</w:t>
      </w:r>
      <w:r>
        <w:rPr>
          <w:rFonts w:hint="eastAsia" w:ascii="宋体" w:hAnsi="宋体" w:eastAsia="宋体" w:cs="宋体"/>
          <w:color w:val="000000" w:themeColor="text1"/>
          <w:highlight w:val="none"/>
          <w14:textFill>
            <w14:solidFill>
              <w14:schemeClr w14:val="tx1"/>
            </w14:solidFill>
          </w14:textFill>
        </w:rPr>
        <w:t>按照投标人须知前附表规定的开标顺序当众开标，公布招标项目名称、投标人名称</w:t>
      </w:r>
      <w:r>
        <w:rPr>
          <w:rFonts w:hint="eastAsia" w:cs="宋体"/>
          <w:color w:val="000000" w:themeColor="text1"/>
          <w:highlight w:val="none"/>
          <w:lang w:eastAsia="zh-CN"/>
          <w14:textFill>
            <w14:solidFill>
              <w14:schemeClr w14:val="tx1"/>
            </w14:solidFill>
          </w14:textFill>
        </w:rPr>
        <w:t>等</w:t>
      </w:r>
      <w:r>
        <w:rPr>
          <w:rFonts w:hint="eastAsia" w:ascii="宋体" w:hAnsi="宋体" w:eastAsia="宋体" w:cs="宋体"/>
          <w:color w:val="000000" w:themeColor="text1"/>
          <w:highlight w:val="none"/>
          <w14:textFill>
            <w14:solidFill>
              <w14:schemeClr w14:val="tx1"/>
            </w14:solidFill>
          </w14:textFill>
        </w:rPr>
        <w:t>的递交情况、投标报价、</w:t>
      </w:r>
      <w:r>
        <w:rPr>
          <w:rFonts w:hint="eastAsia" w:ascii="宋体" w:hAnsi="宋体" w:eastAsia="宋体" w:cs="宋体"/>
          <w:color w:val="000000" w:themeColor="text1"/>
          <w:highlight w:val="none"/>
          <w:lang w:eastAsia="zh-CN"/>
          <w14:textFill>
            <w14:solidFill>
              <w14:schemeClr w14:val="tx1"/>
            </w14:solidFill>
          </w14:textFill>
        </w:rPr>
        <w:t>工期</w:t>
      </w:r>
      <w:r>
        <w:rPr>
          <w:rFonts w:hint="eastAsia" w:ascii="宋体" w:hAnsi="宋体" w:eastAsia="宋体" w:cs="宋体"/>
          <w:color w:val="000000" w:themeColor="text1"/>
          <w:highlight w:val="none"/>
          <w14:textFill>
            <w14:solidFill>
              <w14:schemeClr w14:val="tx1"/>
            </w14:solidFill>
          </w14:textFill>
        </w:rPr>
        <w:t>、交货地点及其他内容，并记录在案；</w:t>
      </w:r>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（5）投标人代表、招标人代表、监标人、记录人等有关人员在开标记录上签字确认；</w:t>
      </w:r>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（6）开标结束。</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55" w:name="_bookmark54"/>
      <w:bookmarkEnd w:id="155"/>
      <w:bookmarkStart w:id="156" w:name="_Toc15737"/>
      <w:bookmarkStart w:id="157" w:name="_Toc504742680"/>
      <w:bookmarkStart w:id="158" w:name="_Toc205"/>
      <w:r>
        <w:rPr>
          <w:rFonts w:hint="eastAsia" w:ascii="宋体" w:hAnsi="宋体" w:eastAsia="宋体" w:cs="宋体"/>
          <w:b/>
          <w:color w:val="000000" w:themeColor="text1"/>
          <w:sz w:val="21"/>
          <w:szCs w:val="21"/>
          <w:highlight w:val="none"/>
          <w:lang w:val="en-US" w:bidi="ar-SA"/>
          <w14:textFill>
            <w14:solidFill>
              <w14:schemeClr w14:val="tx1"/>
            </w14:solidFill>
          </w14:textFill>
        </w:rPr>
        <w:t>5.</w:t>
      </w:r>
      <w:r>
        <w:rPr>
          <w:rFonts w:hint="eastAsia" w:cs="宋体"/>
          <w:b/>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b/>
          <w:color w:val="000000" w:themeColor="text1"/>
          <w:sz w:val="21"/>
          <w:szCs w:val="21"/>
          <w:highlight w:val="none"/>
          <w:lang w:val="en-US" w:bidi="ar-SA"/>
          <w14:textFill>
            <w14:solidFill>
              <w14:schemeClr w14:val="tx1"/>
            </w14:solidFill>
          </w14:textFill>
        </w:rPr>
        <w:t>开标异议</w:t>
      </w:r>
      <w:bookmarkEnd w:id="156"/>
      <w:bookmarkEnd w:id="157"/>
      <w:bookmarkEnd w:id="158"/>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投标人对开标有异议的，应当在开标现场提出，招标人当场作出答复，并制作记录。</w:t>
      </w:r>
    </w:p>
    <w:p>
      <w:pPr>
        <w:pStyle w:val="5"/>
        <w:keepNext w:val="0"/>
        <w:keepLines w:val="0"/>
        <w:pageBreakBefore w:val="0"/>
        <w:tabs>
          <w:tab w:val="left" w:pos="0"/>
        </w:tabs>
        <w:kinsoku/>
        <w:wordWrap/>
        <w:overflowPunct/>
        <w:topLinePunct w:val="0"/>
        <w:bidi w:val="0"/>
        <w:spacing w:before="120" w:beforeLines="50" w:after="120" w:afterLines="50" w:line="360" w:lineRule="auto"/>
        <w:ind w:left="0" w:firstLine="0"/>
        <w:jc w:val="center"/>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159" w:name="_bookmark55"/>
      <w:bookmarkEnd w:id="159"/>
      <w:bookmarkStart w:id="160" w:name="_Toc31300"/>
      <w:bookmarkStart w:id="161" w:name="_Toc504742681"/>
      <w:bookmarkStart w:id="162" w:name="_Toc29242"/>
      <w:r>
        <w:rPr>
          <w:rFonts w:hint="eastAsia" w:ascii="宋体" w:hAnsi="宋体" w:eastAsia="宋体" w:cs="宋体"/>
          <w:b/>
          <w:bCs/>
          <w:color w:val="000000" w:themeColor="text1"/>
          <w:sz w:val="21"/>
          <w:szCs w:val="21"/>
          <w:highlight w:val="none"/>
          <w:lang w:val="en-US"/>
          <w14:textFill>
            <w14:solidFill>
              <w14:schemeClr w14:val="tx1"/>
            </w14:solidFill>
          </w14:textFill>
        </w:rPr>
        <w:t>6  评标</w:t>
      </w:r>
      <w:bookmarkEnd w:id="160"/>
      <w:bookmarkEnd w:id="161"/>
      <w:bookmarkEnd w:id="162"/>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63" w:name="_bookmark56"/>
      <w:bookmarkEnd w:id="163"/>
      <w:bookmarkStart w:id="164" w:name="_Toc11771"/>
      <w:bookmarkStart w:id="165" w:name="_Toc504742682"/>
      <w:bookmarkStart w:id="166" w:name="_Toc28519"/>
      <w:r>
        <w:rPr>
          <w:rFonts w:hint="eastAsia" w:ascii="宋体" w:hAnsi="宋体" w:eastAsia="宋体" w:cs="宋体"/>
          <w:b/>
          <w:color w:val="000000" w:themeColor="text1"/>
          <w:sz w:val="21"/>
          <w:szCs w:val="21"/>
          <w:highlight w:val="none"/>
          <w:lang w:val="en-US" w:bidi="ar-SA"/>
          <w14:textFill>
            <w14:solidFill>
              <w14:schemeClr w14:val="tx1"/>
            </w14:solidFill>
          </w14:textFill>
        </w:rPr>
        <w:t>6.1评标委员会</w:t>
      </w:r>
      <w:bookmarkEnd w:id="164"/>
      <w:bookmarkEnd w:id="165"/>
      <w:bookmarkEnd w:id="166"/>
    </w:p>
    <w:p>
      <w:pPr>
        <w:pStyle w:val="21"/>
        <w:keepNext w:val="0"/>
        <w:keepLines w:val="0"/>
        <w:pageBreakBefore w:val="0"/>
        <w:tabs>
          <w:tab w:val="left" w:pos="1346"/>
        </w:tabs>
        <w:kinsoku/>
        <w:wordWrap/>
        <w:overflowPunct/>
        <w:topLinePunct w:val="0"/>
        <w:bidi w:val="0"/>
        <w:spacing w:line="360" w:lineRule="auto"/>
        <w:ind w:left="0" w:right="691" w:firstLine="392"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lang w:val="en-US"/>
          <w14:textFill>
            <w14:solidFill>
              <w14:schemeClr w14:val="tx1"/>
            </w14:solidFill>
          </w14:textFill>
        </w:rPr>
        <w:t>6.1.1</w:t>
      </w:r>
      <w:r>
        <w:rPr>
          <w:rFonts w:hint="eastAsia" w:ascii="宋体" w:hAnsi="宋体" w:eastAsia="宋体" w:cs="宋体"/>
          <w:color w:val="000000" w:themeColor="text1"/>
          <w:spacing w:val="-7"/>
          <w:sz w:val="21"/>
          <w:szCs w:val="21"/>
          <w:highlight w:val="none"/>
          <w14:textFill>
            <w14:solidFill>
              <w14:schemeClr w14:val="tx1"/>
            </w14:solidFill>
          </w14:textFill>
        </w:rPr>
        <w:t>评标由招标人依法组建的评标委员会负责。评标委员会由招标人或其委托的招标代理机构熟悉相关业务的代表，以及有关技术、经济等方面的专家组成。评标委员会成员人数以及</w:t>
      </w:r>
      <w:r>
        <w:rPr>
          <w:rFonts w:hint="eastAsia" w:ascii="宋体" w:hAnsi="宋体" w:eastAsia="宋体" w:cs="宋体"/>
          <w:color w:val="000000" w:themeColor="text1"/>
          <w:spacing w:val="-5"/>
          <w:sz w:val="21"/>
          <w:szCs w:val="21"/>
          <w:highlight w:val="none"/>
          <w14:textFill>
            <w14:solidFill>
              <w14:schemeClr w14:val="tx1"/>
            </w14:solidFill>
          </w14:textFill>
        </w:rPr>
        <w:t>技术、经济等方面专家的确定方式见投标人须知前附表。</w:t>
      </w:r>
    </w:p>
    <w:p>
      <w:pPr>
        <w:pStyle w:val="21"/>
        <w:keepNext w:val="0"/>
        <w:keepLines w:val="0"/>
        <w:pageBreakBefore w:val="0"/>
        <w:tabs>
          <w:tab w:val="left" w:pos="1346"/>
        </w:tabs>
        <w:kinsoku/>
        <w:wordWrap/>
        <w:overflowPunct/>
        <w:topLinePunct w:val="0"/>
        <w:bidi w:val="0"/>
        <w:spacing w:line="360" w:lineRule="auto"/>
        <w:ind w:left="0" w:firstLine="40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评标委员会成员有下列情形之一的，应当回避：</w:t>
      </w:r>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（1）投标人或投标人主要负责人的近亲属；</w:t>
      </w:r>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（2）项目主管部门或者行政监督部门的人员；</w:t>
      </w:r>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（3）与投标人有经济利益关系，可能影响对投标公正评审的；</w:t>
      </w:r>
    </w:p>
    <w:p>
      <w:pPr>
        <w:pStyle w:val="2"/>
        <w:keepNext w:val="0"/>
        <w:keepLines w:val="0"/>
        <w:pageBreakBefore w:val="0"/>
        <w:kinsoku/>
        <w:wordWrap/>
        <w:overflowPunct/>
        <w:topLinePunct w:val="0"/>
        <w:bidi w:val="0"/>
        <w:spacing w:line="360" w:lineRule="auto"/>
        <w:ind w:right="695"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（4）曾因在招标、评标以及其他与招标投标有关活动中从事违法行为而受过行政处罚或刑事处罚的；</w:t>
      </w:r>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（5）与投标人有其他利害关系。</w:t>
      </w:r>
    </w:p>
    <w:p>
      <w:pPr>
        <w:pStyle w:val="21"/>
        <w:keepNext w:val="0"/>
        <w:keepLines w:val="0"/>
        <w:pageBreakBefore w:val="0"/>
        <w:tabs>
          <w:tab w:val="left" w:pos="1346"/>
        </w:tabs>
        <w:kinsoku/>
        <w:wordWrap/>
        <w:overflowPunct/>
        <w:topLinePunct w:val="0"/>
        <w:bidi w:val="0"/>
        <w:spacing w:line="360" w:lineRule="auto"/>
        <w:ind w:left="0" w:right="691" w:firstLine="38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评标过程中，评标委员会成员有回避事由、擅离职守或者因健康等原因不能继续评标</w:t>
      </w:r>
      <w:r>
        <w:rPr>
          <w:rFonts w:hint="eastAsia" w:ascii="宋体" w:hAnsi="宋体" w:eastAsia="宋体" w:cs="宋体"/>
          <w:color w:val="000000" w:themeColor="text1"/>
          <w:spacing w:val="-9"/>
          <w:sz w:val="21"/>
          <w:szCs w:val="21"/>
          <w:highlight w:val="none"/>
          <w14:textFill>
            <w14:solidFill>
              <w14:schemeClr w14:val="tx1"/>
            </w14:solidFill>
          </w14:textFill>
        </w:rPr>
        <w:t>的，招标人有权更换。被更换的评标委员会成员作出的评审结论无效，由更换后的评标委员会</w:t>
      </w:r>
      <w:r>
        <w:rPr>
          <w:rFonts w:hint="eastAsia" w:ascii="宋体" w:hAnsi="宋体" w:eastAsia="宋体" w:cs="宋体"/>
          <w:color w:val="000000" w:themeColor="text1"/>
          <w:spacing w:val="-5"/>
          <w:sz w:val="21"/>
          <w:szCs w:val="21"/>
          <w:highlight w:val="none"/>
          <w14:textFill>
            <w14:solidFill>
              <w14:schemeClr w14:val="tx1"/>
            </w14:solidFill>
          </w14:textFill>
        </w:rPr>
        <w:t>成员重新进行评审。</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67" w:name="_bookmark57"/>
      <w:bookmarkEnd w:id="167"/>
      <w:bookmarkStart w:id="168" w:name="_Toc10112"/>
      <w:bookmarkStart w:id="169" w:name="_Toc504742683"/>
      <w:bookmarkStart w:id="170" w:name="_Toc6647"/>
      <w:r>
        <w:rPr>
          <w:rFonts w:hint="eastAsia" w:ascii="宋体" w:hAnsi="宋体" w:eastAsia="宋体" w:cs="宋体"/>
          <w:b/>
          <w:color w:val="000000" w:themeColor="text1"/>
          <w:sz w:val="21"/>
          <w:szCs w:val="21"/>
          <w:highlight w:val="none"/>
          <w:lang w:val="en-US" w:bidi="ar-SA"/>
          <w14:textFill>
            <w14:solidFill>
              <w14:schemeClr w14:val="tx1"/>
            </w14:solidFill>
          </w14:textFill>
        </w:rPr>
        <w:t>6.2评标原则</w:t>
      </w:r>
      <w:bookmarkEnd w:id="168"/>
      <w:bookmarkEnd w:id="169"/>
      <w:bookmarkEnd w:id="170"/>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评标活动遵循公平、公正、科学和择优的原则。</w:t>
      </w:r>
      <w:bookmarkStart w:id="171" w:name="_bookmark58"/>
      <w:bookmarkEnd w:id="171"/>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b/>
          <w:color w:val="000000" w:themeColor="text1"/>
          <w:highlight w:val="none"/>
          <w:lang w:val="en-US" w:bidi="ar-SA"/>
          <w14:textFill>
            <w14:solidFill>
              <w14:schemeClr w14:val="tx1"/>
            </w14:solidFill>
          </w14:textFill>
        </w:rPr>
      </w:pPr>
      <w:r>
        <w:rPr>
          <w:rFonts w:hint="eastAsia" w:ascii="宋体" w:hAnsi="宋体" w:eastAsia="宋体" w:cs="宋体"/>
          <w:b/>
          <w:color w:val="000000" w:themeColor="text1"/>
          <w:highlight w:val="none"/>
          <w:lang w:val="en-US" w:bidi="ar-SA"/>
          <w14:textFill>
            <w14:solidFill>
              <w14:schemeClr w14:val="tx1"/>
            </w14:solidFill>
          </w14:textFill>
        </w:rPr>
        <w:t>6.3评标</w:t>
      </w:r>
    </w:p>
    <w:p>
      <w:pPr>
        <w:pStyle w:val="21"/>
        <w:keepNext w:val="0"/>
        <w:keepLines w:val="0"/>
        <w:pageBreakBefore w:val="0"/>
        <w:tabs>
          <w:tab w:val="left" w:pos="1296"/>
        </w:tabs>
        <w:kinsoku/>
        <w:wordWrap/>
        <w:overflowPunct/>
        <w:topLinePunct w:val="0"/>
        <w:bidi w:val="0"/>
        <w:spacing w:line="360" w:lineRule="auto"/>
        <w:ind w:left="0" w:right="691" w:firstLine="40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lang w:val="en-US"/>
          <w14:textFill>
            <w14:solidFill>
              <w14:schemeClr w14:val="tx1"/>
            </w14:solidFill>
          </w14:textFill>
        </w:rPr>
        <w:t>6.3.1</w:t>
      </w:r>
      <w:r>
        <w:rPr>
          <w:rFonts w:hint="eastAsia" w:ascii="宋体" w:hAnsi="宋体" w:eastAsia="宋体" w:cs="宋体"/>
          <w:color w:val="000000" w:themeColor="text1"/>
          <w:spacing w:val="-3"/>
          <w:sz w:val="21"/>
          <w:szCs w:val="21"/>
          <w:highlight w:val="none"/>
          <w14:textFill>
            <w14:solidFill>
              <w14:schemeClr w14:val="tx1"/>
            </w14:solidFill>
          </w14:textFill>
        </w:rPr>
        <w:t>评标委员会按照第三章</w:t>
      </w:r>
      <w:r>
        <w:rPr>
          <w:rFonts w:hint="eastAsia" w:ascii="宋体" w:hAnsi="宋体" w:eastAsia="宋体" w:cs="宋体"/>
          <w:i/>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评标办法</w:t>
      </w:r>
      <w:r>
        <w:rPr>
          <w:rFonts w:hint="eastAsia" w:ascii="宋体" w:hAnsi="宋体" w:eastAsia="宋体" w:cs="宋体"/>
          <w:i/>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规定的方法、评审因素、标准和程序对投标文件进行评审。第三章</w:t>
      </w:r>
      <w:r>
        <w:rPr>
          <w:rFonts w:hint="eastAsia" w:ascii="宋体" w:hAnsi="宋体" w:eastAsia="宋体" w:cs="宋体"/>
          <w:i/>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评标办法</w:t>
      </w:r>
      <w:r>
        <w:rPr>
          <w:rFonts w:hint="eastAsia" w:ascii="宋体" w:hAnsi="宋体" w:eastAsia="宋体" w:cs="宋体"/>
          <w:i/>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没有规定的方法、评审因素和标准，不作为评标依据。</w:t>
      </w:r>
    </w:p>
    <w:p>
      <w:pPr>
        <w:pStyle w:val="21"/>
        <w:keepNext w:val="0"/>
        <w:keepLines w:val="0"/>
        <w:pageBreakBefore w:val="0"/>
        <w:tabs>
          <w:tab w:val="left" w:pos="1294"/>
        </w:tabs>
        <w:kinsoku/>
        <w:wordWrap/>
        <w:overflowPunct/>
        <w:topLinePunct w:val="0"/>
        <w:bidi w:val="0"/>
        <w:spacing w:line="360" w:lineRule="auto"/>
        <w:ind w:left="0" w:right="691" w:firstLine="396"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lang w:val="en-US"/>
          <w14:textFill>
            <w14:solidFill>
              <w14:schemeClr w14:val="tx1"/>
            </w14:solidFill>
          </w14:textFill>
        </w:rPr>
        <w:t>6.3.2</w:t>
      </w:r>
      <w:r>
        <w:rPr>
          <w:rFonts w:hint="eastAsia" w:ascii="宋体" w:hAnsi="宋体" w:eastAsia="宋体" w:cs="宋体"/>
          <w:color w:val="000000" w:themeColor="text1"/>
          <w:spacing w:val="-6"/>
          <w:sz w:val="21"/>
          <w:szCs w:val="21"/>
          <w:highlight w:val="none"/>
          <w14:textFill>
            <w14:solidFill>
              <w14:schemeClr w14:val="tx1"/>
            </w14:solidFill>
          </w14:textFill>
        </w:rPr>
        <w:t>评标完成后，评标委员会应当向招标人提交书面评标报告和中标候选人名单。评标委</w:t>
      </w:r>
      <w:r>
        <w:rPr>
          <w:rFonts w:hint="eastAsia" w:ascii="宋体" w:hAnsi="宋体" w:eastAsia="宋体" w:cs="宋体"/>
          <w:color w:val="000000" w:themeColor="text1"/>
          <w:spacing w:val="-4"/>
          <w:sz w:val="21"/>
          <w:szCs w:val="21"/>
          <w:highlight w:val="none"/>
          <w14:textFill>
            <w14:solidFill>
              <w14:schemeClr w14:val="tx1"/>
            </w14:solidFill>
          </w14:textFill>
        </w:rPr>
        <w:t>员会推荐中标候选人的人数见投标人须知前附表。</w:t>
      </w:r>
    </w:p>
    <w:p>
      <w:pPr>
        <w:pStyle w:val="5"/>
        <w:keepNext w:val="0"/>
        <w:keepLines w:val="0"/>
        <w:pageBreakBefore w:val="0"/>
        <w:tabs>
          <w:tab w:val="left" w:pos="0"/>
        </w:tabs>
        <w:kinsoku/>
        <w:wordWrap/>
        <w:overflowPunct/>
        <w:topLinePunct w:val="0"/>
        <w:bidi w:val="0"/>
        <w:spacing w:before="120" w:beforeLines="50" w:after="120" w:afterLines="50" w:line="360" w:lineRule="auto"/>
        <w:ind w:left="0" w:firstLine="0"/>
        <w:jc w:val="center"/>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172" w:name="_bookmark59"/>
      <w:bookmarkEnd w:id="172"/>
      <w:bookmarkStart w:id="173" w:name="_Toc17447"/>
      <w:bookmarkStart w:id="174" w:name="_Toc504742684"/>
      <w:bookmarkStart w:id="175" w:name="_Toc12463"/>
      <w:r>
        <w:rPr>
          <w:rFonts w:hint="eastAsia" w:ascii="宋体" w:hAnsi="宋体" w:eastAsia="宋体" w:cs="宋体"/>
          <w:b/>
          <w:bCs/>
          <w:color w:val="000000" w:themeColor="text1"/>
          <w:sz w:val="21"/>
          <w:szCs w:val="21"/>
          <w:highlight w:val="none"/>
          <w:lang w:val="en-US"/>
          <w14:textFill>
            <w14:solidFill>
              <w14:schemeClr w14:val="tx1"/>
            </w14:solidFill>
          </w14:textFill>
        </w:rPr>
        <w:t>7  合同授予</w:t>
      </w:r>
      <w:bookmarkEnd w:id="173"/>
      <w:bookmarkEnd w:id="174"/>
      <w:bookmarkEnd w:id="175"/>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76" w:name="_bookmark60"/>
      <w:bookmarkEnd w:id="176"/>
      <w:bookmarkStart w:id="177" w:name="_Toc504742685"/>
      <w:bookmarkStart w:id="178" w:name="_Toc15612"/>
      <w:bookmarkStart w:id="179" w:name="_Toc29499"/>
      <w:r>
        <w:rPr>
          <w:rFonts w:hint="eastAsia" w:ascii="宋体" w:hAnsi="宋体" w:eastAsia="宋体" w:cs="宋体"/>
          <w:b/>
          <w:color w:val="000000" w:themeColor="text1"/>
          <w:sz w:val="21"/>
          <w:szCs w:val="21"/>
          <w:highlight w:val="none"/>
          <w:lang w:val="en-US" w:bidi="ar-SA"/>
          <w14:textFill>
            <w14:solidFill>
              <w14:schemeClr w14:val="tx1"/>
            </w14:solidFill>
          </w14:textFill>
        </w:rPr>
        <w:t>7.1中标候选人公示</w:t>
      </w:r>
      <w:bookmarkEnd w:id="177"/>
      <w:bookmarkEnd w:id="178"/>
      <w:bookmarkEnd w:id="179"/>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招标人在收到评标报告之日起 3 日内，按照投标人须知前附表规定的公示媒介和期限公示中标候选人，公示期不得少于 3 天。</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80" w:name="_bookmark61"/>
      <w:bookmarkEnd w:id="180"/>
      <w:bookmarkStart w:id="181" w:name="_Toc26323"/>
      <w:bookmarkStart w:id="182" w:name="_Toc504742686"/>
      <w:bookmarkStart w:id="183" w:name="_Toc31151"/>
      <w:r>
        <w:rPr>
          <w:rFonts w:hint="eastAsia" w:ascii="宋体" w:hAnsi="宋体" w:eastAsia="宋体" w:cs="宋体"/>
          <w:b/>
          <w:color w:val="000000" w:themeColor="text1"/>
          <w:sz w:val="21"/>
          <w:szCs w:val="21"/>
          <w:highlight w:val="none"/>
          <w:lang w:val="en-US" w:bidi="ar-SA"/>
          <w14:textFill>
            <w14:solidFill>
              <w14:schemeClr w14:val="tx1"/>
            </w14:solidFill>
          </w14:textFill>
        </w:rPr>
        <w:t>7.2评标结果异议</w:t>
      </w:r>
      <w:bookmarkEnd w:id="181"/>
      <w:bookmarkEnd w:id="182"/>
      <w:bookmarkEnd w:id="183"/>
    </w:p>
    <w:p>
      <w:pPr>
        <w:pStyle w:val="2"/>
        <w:keepNext w:val="0"/>
        <w:keepLines w:val="0"/>
        <w:pageBreakBefore w:val="0"/>
        <w:kinsoku/>
        <w:wordWrap/>
        <w:overflowPunct/>
        <w:topLinePunct w:val="0"/>
        <w:bidi w:val="0"/>
        <w:spacing w:line="360" w:lineRule="auto"/>
        <w:ind w:right="694"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投标人或者其他利害关系人对评标结果有异议的，应当在中标候选人公示期间提出。招标人将在收到异议之日起 3 日内作出答复；作出答复前，将暂停招标投标活动。</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84" w:name="_bookmark62"/>
      <w:bookmarkEnd w:id="184"/>
      <w:bookmarkStart w:id="185" w:name="_Toc504742687"/>
      <w:bookmarkStart w:id="186" w:name="_Toc27194"/>
      <w:bookmarkStart w:id="187" w:name="_Toc5501"/>
      <w:r>
        <w:rPr>
          <w:rFonts w:hint="eastAsia" w:ascii="宋体" w:hAnsi="宋体" w:eastAsia="宋体" w:cs="宋体"/>
          <w:b/>
          <w:color w:val="000000" w:themeColor="text1"/>
          <w:sz w:val="21"/>
          <w:szCs w:val="21"/>
          <w:highlight w:val="none"/>
          <w:lang w:val="en-US" w:bidi="ar-SA"/>
          <w14:textFill>
            <w14:solidFill>
              <w14:schemeClr w14:val="tx1"/>
            </w14:solidFill>
          </w14:textFill>
        </w:rPr>
        <w:t>7.3中标候选人履约能力审查</w:t>
      </w:r>
      <w:bookmarkEnd w:id="185"/>
      <w:bookmarkEnd w:id="186"/>
      <w:bookmarkEnd w:id="187"/>
    </w:p>
    <w:p>
      <w:pPr>
        <w:pStyle w:val="2"/>
        <w:keepNext w:val="0"/>
        <w:keepLines w:val="0"/>
        <w:pageBreakBefore w:val="0"/>
        <w:kinsoku/>
        <w:wordWrap/>
        <w:overflowPunct/>
        <w:topLinePunct w:val="0"/>
        <w:bidi w:val="0"/>
        <w:spacing w:line="360" w:lineRule="auto"/>
        <w:ind w:right="693"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88" w:name="_bookmark63"/>
      <w:bookmarkEnd w:id="188"/>
      <w:bookmarkStart w:id="189" w:name="_Toc25457"/>
      <w:bookmarkStart w:id="190" w:name="_Toc504742688"/>
      <w:bookmarkStart w:id="191" w:name="_Toc10310"/>
      <w:r>
        <w:rPr>
          <w:rFonts w:hint="eastAsia" w:ascii="宋体" w:hAnsi="宋体" w:eastAsia="宋体" w:cs="宋体"/>
          <w:b/>
          <w:color w:val="000000" w:themeColor="text1"/>
          <w:sz w:val="21"/>
          <w:szCs w:val="21"/>
          <w:highlight w:val="none"/>
          <w:lang w:val="en-US" w:bidi="ar-SA"/>
          <w14:textFill>
            <w14:solidFill>
              <w14:schemeClr w14:val="tx1"/>
            </w14:solidFill>
          </w14:textFill>
        </w:rPr>
        <w:t>7.4定标</w:t>
      </w:r>
      <w:bookmarkEnd w:id="189"/>
      <w:bookmarkEnd w:id="190"/>
      <w:bookmarkEnd w:id="191"/>
    </w:p>
    <w:p>
      <w:pPr>
        <w:pStyle w:val="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按照投标人须知前附表的规定，招标人或招标人授权的评标委员会依法确定中标人。</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192" w:name="_bookmark64"/>
      <w:bookmarkEnd w:id="192"/>
      <w:bookmarkStart w:id="193" w:name="_Toc6903"/>
      <w:bookmarkStart w:id="194" w:name="_Toc504742689"/>
      <w:bookmarkStart w:id="195" w:name="_Toc8767"/>
      <w:r>
        <w:rPr>
          <w:rFonts w:hint="eastAsia" w:ascii="宋体" w:hAnsi="宋体" w:eastAsia="宋体" w:cs="宋体"/>
          <w:b/>
          <w:color w:val="000000" w:themeColor="text1"/>
          <w:sz w:val="21"/>
          <w:szCs w:val="21"/>
          <w:highlight w:val="none"/>
          <w:lang w:val="en-US" w:bidi="ar-SA"/>
          <w14:textFill>
            <w14:solidFill>
              <w14:schemeClr w14:val="tx1"/>
            </w14:solidFill>
          </w14:textFill>
        </w:rPr>
        <w:t>7.5中标通知</w:t>
      </w:r>
      <w:bookmarkEnd w:id="193"/>
      <w:bookmarkEnd w:id="194"/>
      <w:bookmarkEnd w:id="195"/>
    </w:p>
    <w:p>
      <w:pPr>
        <w:pStyle w:val="2"/>
        <w:keepNext w:val="0"/>
        <w:keepLines w:val="0"/>
        <w:pageBreakBefore w:val="0"/>
        <w:kinsoku/>
        <w:wordWrap/>
        <w:overflowPunct/>
        <w:topLinePunct w:val="0"/>
        <w:bidi w:val="0"/>
        <w:spacing w:line="360" w:lineRule="auto"/>
        <w:ind w:right="691"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在本章第 3.3 款规定的投标有效期内，招标人以书面形式向中标人发出中标通知书，同时将中标结果通知未中标的投标人。</w:t>
      </w:r>
    </w:p>
    <w:p>
      <w:pPr>
        <w:spacing w:line="340" w:lineRule="exact"/>
        <w:rPr>
          <w:rFonts w:hint="eastAsia" w:cs="宋体"/>
          <w:b/>
          <w:color w:val="000000" w:themeColor="text1"/>
          <w:sz w:val="21"/>
          <w:szCs w:val="21"/>
          <w:highlight w:val="none"/>
          <w:lang w:val="en-US" w:eastAsia="zh-CN" w:bidi="ar-SA"/>
          <w14:textFill>
            <w14:solidFill>
              <w14:schemeClr w14:val="tx1"/>
            </w14:solidFill>
          </w14:textFill>
        </w:rPr>
      </w:pPr>
      <w:bookmarkStart w:id="196" w:name="_bookmark65"/>
      <w:bookmarkEnd w:id="196"/>
      <w:bookmarkStart w:id="197" w:name="_Toc504742690"/>
      <w:bookmarkStart w:id="198" w:name="_Toc17045"/>
      <w:bookmarkStart w:id="199" w:name="_Toc11916"/>
      <w:r>
        <w:rPr>
          <w:rFonts w:hint="eastAsia" w:ascii="宋体" w:hAnsi="宋体" w:eastAsia="宋体" w:cs="宋体"/>
          <w:b/>
          <w:color w:val="000000" w:themeColor="text1"/>
          <w:sz w:val="21"/>
          <w:szCs w:val="21"/>
          <w:highlight w:val="none"/>
          <w:lang w:val="en-US" w:bidi="ar-SA"/>
          <w14:textFill>
            <w14:solidFill>
              <w14:schemeClr w14:val="tx1"/>
            </w14:solidFill>
          </w14:textFill>
        </w:rPr>
        <w:t>7.6履约保证金</w:t>
      </w:r>
      <w:bookmarkEnd w:id="197"/>
      <w:bookmarkEnd w:id="198"/>
      <w:r>
        <w:rPr>
          <w:rFonts w:hint="eastAsia" w:cs="宋体"/>
          <w:b/>
          <w:color w:val="000000" w:themeColor="text1"/>
          <w:sz w:val="21"/>
          <w:szCs w:val="21"/>
          <w:highlight w:val="none"/>
          <w:lang w:val="en-US" w:eastAsia="zh-CN" w:bidi="ar-SA"/>
          <w14:textFill>
            <w14:solidFill>
              <w14:schemeClr w14:val="tx1"/>
            </w14:solidFill>
          </w14:textFill>
        </w:rPr>
        <w:t>：</w:t>
      </w:r>
    </w:p>
    <w:p>
      <w:pPr>
        <w:pStyle w:val="5"/>
        <w:keepNext w:val="0"/>
        <w:keepLines w:val="0"/>
        <w:pageBreakBefore w:val="0"/>
        <w:tabs>
          <w:tab w:val="left" w:pos="1027"/>
        </w:tabs>
        <w:kinsoku/>
        <w:wordWrap/>
        <w:overflowPunct/>
        <w:topLinePunct w:val="0"/>
        <w:bidi w:val="0"/>
        <w:spacing w:line="360" w:lineRule="auto"/>
        <w:ind w:left="0" w:firstLine="420" w:firstLineChars="200"/>
        <w:jc w:val="both"/>
        <w:textAlignment w:val="auto"/>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pPr>
      <w:r>
        <w:rPr>
          <w:rFonts w:hint="eastAsia" w:cs="宋体"/>
          <w:b w:val="0"/>
          <w:bCs/>
          <w:color w:val="000000" w:themeColor="text1"/>
          <w:sz w:val="21"/>
          <w:szCs w:val="21"/>
          <w:highlight w:val="none"/>
          <w:lang w:val="en-US" w:eastAsia="zh-CN" w:bidi="ar-SA"/>
          <w14:textFill>
            <w14:solidFill>
              <w14:schemeClr w14:val="tx1"/>
            </w14:solidFill>
          </w14:textFill>
        </w:rPr>
        <w:t>7.6.1</w:t>
      </w: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履约保证金金额按中标价的5%（人民币，四舍五入到元）缴纳，由中标人在领取中标通知书前将履约保证金以转账、电汇等非现金形式转入全州县公共资源交易中心履约保证金专户。</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开户名称：全州县公共资源交易中心</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开户银行：中国建设银行全州支行</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账    号：45050163570500000116， 或由中标人按中标价的10%提供银行履约担保等相关证明材料。</w:t>
      </w:r>
      <w:bookmarkEnd w:id="199"/>
    </w:p>
    <w:p>
      <w:pPr>
        <w:pStyle w:val="5"/>
        <w:keepNext w:val="0"/>
        <w:keepLines w:val="0"/>
        <w:pageBreakBefore w:val="0"/>
        <w:tabs>
          <w:tab w:val="left" w:pos="1027"/>
        </w:tabs>
        <w:kinsoku/>
        <w:wordWrap/>
        <w:overflowPunct/>
        <w:topLinePunct w:val="0"/>
        <w:bidi w:val="0"/>
        <w:spacing w:line="360" w:lineRule="auto"/>
        <w:ind w:left="0" w:leftChars="0" w:firstLine="420" w:firstLineChars="200"/>
        <w:jc w:val="both"/>
        <w:textAlignment w:val="auto"/>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7.6.2中标人不能按本章第7.6.1 项要求提交履约担保的，视为放弃中标，其投标保证金不予退还，给招标人造成的损失超过投标保证金数额的，中标人还应当对超过部分予以赔偿；并有权授予第二中标候选供应商为中标人资格或重新组织招标。</w:t>
      </w:r>
    </w:p>
    <w:p>
      <w:pPr>
        <w:pStyle w:val="5"/>
        <w:keepNext w:val="0"/>
        <w:keepLines w:val="0"/>
        <w:pageBreakBefore w:val="0"/>
        <w:tabs>
          <w:tab w:val="left" w:pos="1027"/>
        </w:tabs>
        <w:kinsoku/>
        <w:wordWrap/>
        <w:overflowPunct/>
        <w:topLinePunct w:val="0"/>
        <w:bidi w:val="0"/>
        <w:spacing w:line="360" w:lineRule="auto"/>
        <w:ind w:left="0" w:leftChars="0" w:firstLine="420" w:firstLineChars="200"/>
        <w:jc w:val="both"/>
        <w:textAlignment w:val="auto"/>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7.6.3项目验收合格后，中标供应商凭《验收报告单》和履约保证金收据原件办理履约保证金退款手续，全州县公共资源交易中心将履约保证金（无息）退还给中标供应商。如中标人不按双方签订的合同规定履约，则没收其全部履约保证金，履约保证金不足以赔偿损失的，按实际损失赔偿。</w:t>
      </w:r>
    </w:p>
    <w:p>
      <w:pPr>
        <w:rPr>
          <w:rFonts w:hint="eastAsia"/>
          <w:color w:val="000000" w:themeColor="text1"/>
          <w:lang w:val="en-US" w:eastAsia="zh-CN"/>
          <w14:textFill>
            <w14:solidFill>
              <w14:schemeClr w14:val="tx1"/>
            </w14:solidFill>
          </w14:textFill>
        </w:rPr>
      </w:pP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200" w:name="_bookmark66"/>
      <w:bookmarkEnd w:id="200"/>
      <w:bookmarkStart w:id="201" w:name="_Toc31255"/>
      <w:bookmarkStart w:id="202" w:name="_Toc504742691"/>
      <w:bookmarkStart w:id="203" w:name="_Toc10092"/>
      <w:r>
        <w:rPr>
          <w:rFonts w:hint="eastAsia" w:ascii="宋体" w:hAnsi="宋体" w:eastAsia="宋体" w:cs="宋体"/>
          <w:b/>
          <w:color w:val="000000" w:themeColor="text1"/>
          <w:sz w:val="21"/>
          <w:szCs w:val="21"/>
          <w:highlight w:val="none"/>
          <w:lang w:val="en-US" w:bidi="ar-SA"/>
          <w14:textFill>
            <w14:solidFill>
              <w14:schemeClr w14:val="tx1"/>
            </w14:solidFill>
          </w14:textFill>
        </w:rPr>
        <w:t>7.7签订合同</w:t>
      </w:r>
      <w:bookmarkEnd w:id="201"/>
      <w:bookmarkEnd w:id="202"/>
      <w:bookmarkEnd w:id="203"/>
    </w:p>
    <w:p>
      <w:pPr>
        <w:pStyle w:val="2"/>
        <w:keepNext w:val="0"/>
        <w:keepLines w:val="0"/>
        <w:pageBreakBefore w:val="0"/>
        <w:kinsoku/>
        <w:wordWrap/>
        <w:overflowPunct/>
        <w:topLinePunct w:val="0"/>
        <w:bidi w:val="0"/>
        <w:spacing w:line="360" w:lineRule="auto"/>
        <w:ind w:right="691"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7.7.1</w:t>
      </w:r>
      <w:r>
        <w:rPr>
          <w:rFonts w:hint="eastAsia" w:ascii="宋体" w:hAnsi="宋体" w:eastAsia="宋体" w:cs="宋体"/>
          <w:color w:val="000000" w:themeColor="text1"/>
          <w:highlight w:val="none"/>
          <w14:textFill>
            <w14:solidFill>
              <w14:schemeClr w14:val="tx1"/>
            </w14:solidFill>
          </w14:textFill>
        </w:rPr>
        <w:t xml:space="preserve">招标人和中标人应当在中标通知书发出之日起 </w:t>
      </w:r>
      <w:r>
        <w:rPr>
          <w:rFonts w:hint="eastAsia" w:cs="宋体"/>
          <w:color w:val="000000" w:themeColor="text1"/>
          <w:highlight w:val="none"/>
          <w:lang w:val="en-US" w:eastAsia="zh-CN"/>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t>日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pPr>
        <w:pStyle w:val="2"/>
        <w:keepNext w:val="0"/>
        <w:keepLines w:val="0"/>
        <w:pageBreakBefore w:val="0"/>
        <w:kinsoku/>
        <w:wordWrap/>
        <w:overflowPunct/>
        <w:topLinePunct w:val="0"/>
        <w:bidi w:val="0"/>
        <w:spacing w:line="360" w:lineRule="auto"/>
        <w:ind w:right="691"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7.7.2</w:t>
      </w:r>
      <w:r>
        <w:rPr>
          <w:rFonts w:hint="eastAsia" w:ascii="宋体" w:hAnsi="宋体" w:eastAsia="宋体" w:cs="宋体"/>
          <w:color w:val="000000" w:themeColor="text1"/>
          <w:szCs w:val="21"/>
          <w14:textFill>
            <w14:solidFill>
              <w14:schemeClr w14:val="tx1"/>
            </w14:solidFill>
          </w14:textFill>
        </w:rPr>
        <w:t>发出中标通知书后，招标人无正当理由拒签合同的，</w:t>
      </w:r>
      <w:r>
        <w:rPr>
          <w:rFonts w:hint="eastAsia" w:ascii="宋体" w:hAnsi="宋体" w:eastAsia="宋体" w:cs="宋体"/>
          <w:color w:val="000000" w:themeColor="text1"/>
          <w14:textFill>
            <w14:solidFill>
              <w14:schemeClr w14:val="tx1"/>
            </w14:solidFill>
          </w14:textFill>
        </w:rPr>
        <w:t>由有关行政监督部门给予警告，责令改正。同时</w:t>
      </w:r>
      <w:r>
        <w:rPr>
          <w:rFonts w:hint="eastAsia" w:ascii="宋体" w:hAnsi="宋体" w:eastAsia="宋体" w:cs="宋体"/>
          <w:color w:val="000000" w:themeColor="text1"/>
          <w:szCs w:val="21"/>
          <w14:textFill>
            <w14:solidFill>
              <w14:schemeClr w14:val="tx1"/>
            </w14:solidFill>
          </w14:textFill>
        </w:rPr>
        <w:t>招标人向中标人退还投标保证金；给中标人造成损失的，还应当赔偿损失。</w:t>
      </w:r>
    </w:p>
    <w:p>
      <w:pPr>
        <w:pStyle w:val="2"/>
        <w:keepNext w:val="0"/>
        <w:keepLines w:val="0"/>
        <w:pageBreakBefore w:val="0"/>
        <w:kinsoku/>
        <w:wordWrap/>
        <w:overflowPunct/>
        <w:topLinePunct w:val="0"/>
        <w:bidi w:val="0"/>
        <w:spacing w:line="360" w:lineRule="auto"/>
        <w:ind w:right="691"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7.7.3联合</w:t>
      </w:r>
      <w:r>
        <w:rPr>
          <w:rFonts w:hint="eastAsia" w:ascii="宋体" w:hAnsi="宋体" w:eastAsia="宋体" w:cs="宋体"/>
          <w:color w:val="000000" w:themeColor="text1"/>
          <w:highlight w:val="none"/>
          <w14:textFill>
            <w14:solidFill>
              <w14:schemeClr w14:val="tx1"/>
            </w14:solidFill>
          </w14:textFill>
        </w:rPr>
        <w:t>体中标的，联合体各方应当共同与招标人签订合同，就中标项目向招标人承担连带责任。</w:t>
      </w:r>
    </w:p>
    <w:p>
      <w:pPr>
        <w:pStyle w:val="5"/>
        <w:keepNext w:val="0"/>
        <w:keepLines w:val="0"/>
        <w:pageBreakBefore w:val="0"/>
        <w:tabs>
          <w:tab w:val="left" w:pos="0"/>
        </w:tabs>
        <w:kinsoku/>
        <w:wordWrap/>
        <w:overflowPunct/>
        <w:topLinePunct w:val="0"/>
        <w:bidi w:val="0"/>
        <w:spacing w:before="120" w:beforeLines="50" w:after="120" w:afterLines="50" w:line="360" w:lineRule="auto"/>
        <w:ind w:left="0" w:firstLine="0"/>
        <w:jc w:val="center"/>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204" w:name="_bookmark67"/>
      <w:bookmarkEnd w:id="204"/>
      <w:bookmarkStart w:id="205" w:name="_Toc15791"/>
      <w:bookmarkStart w:id="206" w:name="_Toc504742692"/>
      <w:bookmarkStart w:id="207" w:name="_Toc32296"/>
      <w:r>
        <w:rPr>
          <w:rFonts w:hint="eastAsia" w:ascii="宋体" w:hAnsi="宋体" w:eastAsia="宋体" w:cs="宋体"/>
          <w:b/>
          <w:bCs/>
          <w:color w:val="000000" w:themeColor="text1"/>
          <w:sz w:val="21"/>
          <w:szCs w:val="21"/>
          <w:highlight w:val="none"/>
          <w:lang w:val="en-US"/>
          <w14:textFill>
            <w14:solidFill>
              <w14:schemeClr w14:val="tx1"/>
            </w14:solidFill>
          </w14:textFill>
        </w:rPr>
        <w:t>8  纪律和监督</w:t>
      </w:r>
      <w:bookmarkEnd w:id="205"/>
      <w:bookmarkEnd w:id="206"/>
      <w:bookmarkEnd w:id="207"/>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208" w:name="_bookmark68"/>
      <w:bookmarkEnd w:id="208"/>
      <w:bookmarkStart w:id="209" w:name="_Toc504742693"/>
      <w:bookmarkStart w:id="210" w:name="_Toc5375"/>
      <w:bookmarkStart w:id="211" w:name="_Toc9682"/>
      <w:r>
        <w:rPr>
          <w:rFonts w:hint="eastAsia" w:ascii="宋体" w:hAnsi="宋体" w:eastAsia="宋体" w:cs="宋体"/>
          <w:b/>
          <w:color w:val="000000" w:themeColor="text1"/>
          <w:sz w:val="21"/>
          <w:szCs w:val="21"/>
          <w:highlight w:val="none"/>
          <w:lang w:val="en-US" w:bidi="ar-SA"/>
          <w14:textFill>
            <w14:solidFill>
              <w14:schemeClr w14:val="tx1"/>
            </w14:solidFill>
          </w14:textFill>
        </w:rPr>
        <w:t>8.1对招标人的纪律要求</w:t>
      </w:r>
      <w:bookmarkEnd w:id="209"/>
      <w:bookmarkEnd w:id="210"/>
      <w:bookmarkEnd w:id="211"/>
    </w:p>
    <w:p>
      <w:pPr>
        <w:pStyle w:val="2"/>
        <w:keepNext w:val="0"/>
        <w:keepLines w:val="0"/>
        <w:pageBreakBefore w:val="0"/>
        <w:kinsoku/>
        <w:wordWrap/>
        <w:overflowPunct/>
        <w:topLinePunct w:val="0"/>
        <w:bidi w:val="0"/>
        <w:spacing w:line="360" w:lineRule="auto"/>
        <w:ind w:right="691"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招标人不得泄露招标投标活动中应当保密的情况和资料，不得与投标人串通损害国家利益、社会公共利益或者他人合法权益。</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212" w:name="_bookmark69"/>
      <w:bookmarkEnd w:id="212"/>
      <w:bookmarkStart w:id="213" w:name="_Toc18295"/>
      <w:bookmarkStart w:id="214" w:name="_Toc504742694"/>
      <w:bookmarkStart w:id="215" w:name="_Toc7016"/>
      <w:r>
        <w:rPr>
          <w:rFonts w:hint="eastAsia" w:ascii="宋体" w:hAnsi="宋体" w:eastAsia="宋体" w:cs="宋体"/>
          <w:b/>
          <w:color w:val="000000" w:themeColor="text1"/>
          <w:sz w:val="21"/>
          <w:szCs w:val="21"/>
          <w:highlight w:val="none"/>
          <w:lang w:val="en-US" w:bidi="ar-SA"/>
          <w14:textFill>
            <w14:solidFill>
              <w14:schemeClr w14:val="tx1"/>
            </w14:solidFill>
          </w14:textFill>
        </w:rPr>
        <w:t>8.2对投标人的纪律要求</w:t>
      </w:r>
      <w:bookmarkEnd w:id="213"/>
      <w:bookmarkEnd w:id="214"/>
      <w:bookmarkEnd w:id="215"/>
    </w:p>
    <w:p>
      <w:pPr>
        <w:pStyle w:val="2"/>
        <w:keepNext w:val="0"/>
        <w:keepLines w:val="0"/>
        <w:pageBreakBefore w:val="0"/>
        <w:kinsoku/>
        <w:wordWrap/>
        <w:overflowPunct/>
        <w:topLinePunct w:val="0"/>
        <w:bidi w:val="0"/>
        <w:spacing w:line="360" w:lineRule="auto"/>
        <w:ind w:right="691"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216" w:name="_bookmark70"/>
      <w:bookmarkEnd w:id="216"/>
      <w:bookmarkStart w:id="217" w:name="_Toc25688"/>
      <w:bookmarkStart w:id="218" w:name="_Toc27335"/>
      <w:bookmarkStart w:id="219" w:name="_Toc504742695"/>
      <w:r>
        <w:rPr>
          <w:rFonts w:hint="eastAsia" w:ascii="宋体" w:hAnsi="宋体" w:eastAsia="宋体" w:cs="宋体"/>
          <w:b/>
          <w:color w:val="000000" w:themeColor="text1"/>
          <w:sz w:val="21"/>
          <w:szCs w:val="21"/>
          <w:highlight w:val="none"/>
          <w:lang w:val="en-US" w:bidi="ar-SA"/>
          <w14:textFill>
            <w14:solidFill>
              <w14:schemeClr w14:val="tx1"/>
            </w14:solidFill>
          </w14:textFill>
        </w:rPr>
        <w:t>8.3对评标委员会成员的纪律要求</w:t>
      </w:r>
      <w:bookmarkEnd w:id="217"/>
      <w:bookmarkEnd w:id="218"/>
      <w:bookmarkEnd w:id="219"/>
    </w:p>
    <w:p>
      <w:pPr>
        <w:pStyle w:val="2"/>
        <w:keepNext w:val="0"/>
        <w:keepLines w:val="0"/>
        <w:pageBreakBefore w:val="0"/>
        <w:kinsoku/>
        <w:wordWrap/>
        <w:overflowPunct/>
        <w:topLinePunct w:val="0"/>
        <w:bidi w:val="0"/>
        <w:spacing w:line="360" w:lineRule="auto"/>
        <w:ind w:right="691"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220" w:name="_bookmark71"/>
      <w:bookmarkEnd w:id="220"/>
      <w:bookmarkStart w:id="221" w:name="_Toc504742696"/>
      <w:bookmarkStart w:id="222" w:name="_Toc25825"/>
      <w:bookmarkStart w:id="223" w:name="_Toc32293"/>
      <w:r>
        <w:rPr>
          <w:rFonts w:hint="eastAsia" w:ascii="宋体" w:hAnsi="宋体" w:eastAsia="宋体" w:cs="宋体"/>
          <w:b/>
          <w:color w:val="000000" w:themeColor="text1"/>
          <w:sz w:val="21"/>
          <w:szCs w:val="21"/>
          <w:highlight w:val="none"/>
          <w:lang w:val="en-US" w:bidi="ar-SA"/>
          <w14:textFill>
            <w14:solidFill>
              <w14:schemeClr w14:val="tx1"/>
            </w14:solidFill>
          </w14:textFill>
        </w:rPr>
        <w:t>8.4对与评标活动有关的工作人员的纪律要求</w:t>
      </w:r>
      <w:bookmarkEnd w:id="221"/>
      <w:bookmarkEnd w:id="222"/>
      <w:bookmarkEnd w:id="223"/>
    </w:p>
    <w:p>
      <w:pPr>
        <w:pStyle w:val="2"/>
        <w:keepNext w:val="0"/>
        <w:keepLines w:val="0"/>
        <w:pageBreakBefore w:val="0"/>
        <w:kinsoku/>
        <w:wordWrap/>
        <w:overflowPunct/>
        <w:topLinePunct w:val="0"/>
        <w:bidi w:val="0"/>
        <w:spacing w:line="360" w:lineRule="auto"/>
        <w:ind w:right="691"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keepNext w:val="0"/>
        <w:keepLines w:val="0"/>
        <w:pageBreakBefore w:val="0"/>
        <w:tabs>
          <w:tab w:val="left" w:pos="1027"/>
        </w:tabs>
        <w:kinsoku/>
        <w:wordWrap/>
        <w:overflowPunct/>
        <w:topLinePunct w:val="0"/>
        <w:bidi w:val="0"/>
        <w:spacing w:line="360" w:lineRule="auto"/>
        <w:ind w:left="0" w:firstLine="0"/>
        <w:jc w:val="both"/>
        <w:textAlignment w:val="auto"/>
        <w:rPr>
          <w:rFonts w:hint="eastAsia" w:ascii="宋体" w:hAnsi="宋体" w:eastAsia="宋体" w:cs="宋体"/>
          <w:b/>
          <w:color w:val="000000" w:themeColor="text1"/>
          <w:sz w:val="21"/>
          <w:szCs w:val="21"/>
          <w:highlight w:val="none"/>
          <w:lang w:val="en-US" w:bidi="ar-SA"/>
          <w14:textFill>
            <w14:solidFill>
              <w14:schemeClr w14:val="tx1"/>
            </w14:solidFill>
          </w14:textFill>
        </w:rPr>
      </w:pPr>
      <w:bookmarkStart w:id="224" w:name="_bookmark72"/>
      <w:bookmarkEnd w:id="224"/>
      <w:bookmarkStart w:id="225" w:name="_Toc15827"/>
      <w:bookmarkStart w:id="226" w:name="_Toc19940"/>
      <w:bookmarkStart w:id="227" w:name="_Toc504742697"/>
      <w:r>
        <w:rPr>
          <w:rFonts w:hint="eastAsia" w:ascii="宋体" w:hAnsi="宋体" w:eastAsia="宋体" w:cs="宋体"/>
          <w:b/>
          <w:color w:val="000000" w:themeColor="text1"/>
          <w:sz w:val="21"/>
          <w:szCs w:val="21"/>
          <w:highlight w:val="none"/>
          <w:lang w:val="en-US" w:bidi="ar-SA"/>
          <w14:textFill>
            <w14:solidFill>
              <w14:schemeClr w14:val="tx1"/>
            </w14:solidFill>
          </w14:textFill>
        </w:rPr>
        <w:t>8.5投诉</w:t>
      </w:r>
      <w:bookmarkEnd w:id="225"/>
      <w:bookmarkEnd w:id="226"/>
      <w:bookmarkEnd w:id="227"/>
    </w:p>
    <w:p>
      <w:pPr>
        <w:pStyle w:val="2"/>
        <w:keepNext w:val="0"/>
        <w:keepLines w:val="0"/>
        <w:pageBreakBefore w:val="0"/>
        <w:kinsoku/>
        <w:wordWrap/>
        <w:overflowPunct/>
        <w:topLinePunct w:val="0"/>
        <w:bidi w:val="0"/>
        <w:spacing w:line="360" w:lineRule="auto"/>
        <w:ind w:right="691"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8.5.1</w:t>
      </w:r>
      <w:r>
        <w:rPr>
          <w:rFonts w:hint="eastAsia" w:ascii="宋体" w:hAnsi="宋体" w:eastAsia="宋体" w:cs="宋体"/>
          <w:color w:val="000000" w:themeColor="text1"/>
          <w:highlight w:val="none"/>
          <w14:textFill>
            <w14:solidFill>
              <w14:schemeClr w14:val="tx1"/>
            </w14:solidFill>
          </w14:textFill>
        </w:rPr>
        <w:t>投标人或者其他利害关系人认为招标投标活动不符合法律、行政法规规定的，可以自知道或者应当知道之日起 10 日内向有关行政监督部门投诉。投诉应当有明确的请求和必要的证明材料。</w:t>
      </w:r>
    </w:p>
    <w:p>
      <w:pPr>
        <w:pStyle w:val="2"/>
        <w:keepNext w:val="0"/>
        <w:keepLines w:val="0"/>
        <w:pageBreakBefore w:val="0"/>
        <w:kinsoku/>
        <w:wordWrap/>
        <w:overflowPunct/>
        <w:topLinePunct w:val="0"/>
        <w:bidi w:val="0"/>
        <w:spacing w:line="360" w:lineRule="auto"/>
        <w:ind w:right="691"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8.5.2</w:t>
      </w:r>
      <w:r>
        <w:rPr>
          <w:rFonts w:hint="eastAsia" w:ascii="宋体" w:hAnsi="宋体" w:eastAsia="宋体" w:cs="宋体"/>
          <w:color w:val="000000" w:themeColor="text1"/>
          <w:highlight w:val="none"/>
          <w14:textFill>
            <w14:solidFill>
              <w14:schemeClr w14:val="tx1"/>
            </w14:solidFill>
          </w14:textFill>
        </w:rPr>
        <w:t>投标人或者其他利害关系人对招标文件、开标和评标结果提出投诉的，应当按照投标人须知第 2.4 款、第 5.3 款和第 7.2 款的规定先向招标人提出异议。异议答复期间不计算在第 8.5.1 项规定的期限内。</w:t>
      </w:r>
    </w:p>
    <w:p>
      <w:pPr>
        <w:pStyle w:val="5"/>
        <w:keepNext w:val="0"/>
        <w:keepLines w:val="0"/>
        <w:pageBreakBefore w:val="0"/>
        <w:tabs>
          <w:tab w:val="left" w:pos="0"/>
        </w:tabs>
        <w:kinsoku/>
        <w:wordWrap/>
        <w:overflowPunct/>
        <w:topLinePunct w:val="0"/>
        <w:bidi w:val="0"/>
        <w:spacing w:before="120" w:beforeLines="50" w:after="120" w:afterLines="50" w:line="360" w:lineRule="auto"/>
        <w:ind w:left="0" w:firstLine="0"/>
        <w:jc w:val="center"/>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228" w:name="_bookmark73"/>
      <w:bookmarkEnd w:id="228"/>
      <w:bookmarkStart w:id="229" w:name="_bookmark74"/>
      <w:bookmarkEnd w:id="229"/>
      <w:bookmarkStart w:id="230" w:name="_Toc22199"/>
      <w:bookmarkStart w:id="231" w:name="_Toc17047"/>
      <w:bookmarkStart w:id="232" w:name="_Toc504742698"/>
      <w:r>
        <w:rPr>
          <w:rFonts w:hint="eastAsia" w:ascii="宋体" w:hAnsi="宋体" w:eastAsia="宋体" w:cs="宋体"/>
          <w:b/>
          <w:bCs/>
          <w:color w:val="000000" w:themeColor="text1"/>
          <w:sz w:val="21"/>
          <w:szCs w:val="21"/>
          <w:highlight w:val="none"/>
          <w:lang w:val="en-US"/>
          <w14:textFill>
            <w14:solidFill>
              <w14:schemeClr w14:val="tx1"/>
            </w14:solidFill>
          </w14:textFill>
        </w:rPr>
        <w:t>9 需要补充的其他内容</w:t>
      </w:r>
      <w:bookmarkEnd w:id="230"/>
      <w:bookmarkEnd w:id="231"/>
      <w:bookmarkEnd w:id="232"/>
    </w:p>
    <w:p>
      <w:pPr>
        <w:pStyle w:val="2"/>
        <w:keepNext w:val="0"/>
        <w:keepLines w:val="0"/>
        <w:pageBreakBefore w:val="0"/>
        <w:kinsoku/>
        <w:wordWrap/>
        <w:overflowPunct/>
        <w:topLinePunct w:val="0"/>
        <w:bidi w:val="0"/>
        <w:spacing w:line="360" w:lineRule="auto"/>
        <w:ind w:right="691"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需要补充的其他内容：见投标人须知前附表。</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sectPr>
          <w:footerReference r:id="rId4" w:type="default"/>
          <w:pgSz w:w="12240" w:h="15840"/>
          <w:pgMar w:top="1417" w:right="1417" w:bottom="1417" w:left="1417" w:header="0" w:footer="841" w:gutter="0"/>
          <w:pgNumType w:fmt="decimal" w:start="1"/>
          <w:cols w:space="720" w:num="1"/>
        </w:sectPr>
      </w:pPr>
    </w:p>
    <w:p>
      <w:pPr>
        <w:pStyle w:val="5"/>
        <w:keepNext w:val="0"/>
        <w:keepLines w:val="0"/>
        <w:pageBreakBefore w:val="0"/>
        <w:kinsoku/>
        <w:wordWrap/>
        <w:overflowPunct/>
        <w:topLinePunct w:val="0"/>
        <w:bidi w:val="0"/>
        <w:spacing w:before="43" w:line="360" w:lineRule="auto"/>
        <w:ind w:left="537" w:firstLine="0"/>
        <w:textAlignment w:val="auto"/>
        <w:rPr>
          <w:rFonts w:hint="eastAsia" w:ascii="宋体" w:hAnsi="宋体" w:eastAsia="宋体" w:cs="宋体"/>
          <w:color w:val="000000" w:themeColor="text1"/>
          <w:highlight w:val="none"/>
          <w14:textFill>
            <w14:solidFill>
              <w14:schemeClr w14:val="tx1"/>
            </w14:solidFill>
          </w14:textFill>
        </w:rPr>
      </w:pPr>
      <w:bookmarkStart w:id="233" w:name="_bookmark75"/>
      <w:bookmarkEnd w:id="233"/>
      <w:bookmarkStart w:id="234" w:name="_bookmark76"/>
      <w:bookmarkEnd w:id="234"/>
      <w:bookmarkStart w:id="235" w:name="_Toc504742700"/>
      <w:bookmarkStart w:id="236" w:name="_Toc29755"/>
      <w:bookmarkStart w:id="237" w:name="_Toc18098"/>
      <w:r>
        <w:rPr>
          <w:rFonts w:hint="eastAsia" w:ascii="宋体" w:hAnsi="宋体" w:eastAsia="宋体" w:cs="宋体"/>
          <w:color w:val="000000" w:themeColor="text1"/>
          <w:highlight w:val="none"/>
          <w14:textFill>
            <w14:solidFill>
              <w14:schemeClr w14:val="tx1"/>
            </w14:solidFill>
          </w14:textFill>
        </w:rPr>
        <w:t>附件</w:t>
      </w:r>
      <w:r>
        <w:rPr>
          <w:rFonts w:hint="eastAsia" w:cs="宋体"/>
          <w:color w:val="000000" w:themeColor="text1"/>
          <w:highlight w:val="none"/>
          <w:lang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：问题澄清通知</w:t>
      </w:r>
      <w:bookmarkEnd w:id="235"/>
      <w:bookmarkEnd w:id="236"/>
      <w:bookmarkEnd w:id="237"/>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keepNext w:val="0"/>
        <w:keepLines w:val="0"/>
        <w:pageBreakBefore w:val="0"/>
        <w:kinsoku/>
        <w:wordWrap/>
        <w:overflowPunct/>
        <w:topLinePunct w:val="0"/>
        <w:bidi w:val="0"/>
        <w:spacing w:before="62" w:line="360" w:lineRule="auto"/>
        <w:ind w:right="293"/>
        <w:jc w:val="center"/>
        <w:textAlignment w:val="auto"/>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问题澄清通知</w:t>
      </w:r>
    </w:p>
    <w:p>
      <w:pPr>
        <w:pStyle w:val="2"/>
        <w:keepNext w:val="0"/>
        <w:keepLines w:val="0"/>
        <w:pageBreakBefore w:val="0"/>
        <w:tabs>
          <w:tab w:val="left" w:pos="2937"/>
        </w:tabs>
        <w:kinsoku/>
        <w:wordWrap/>
        <w:overflowPunct/>
        <w:topLinePunct w:val="0"/>
        <w:bidi w:val="0"/>
        <w:spacing w:before="152" w:line="360" w:lineRule="auto"/>
        <w:ind w:right="300"/>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编</w:t>
      </w:r>
      <w:r>
        <w:rPr>
          <w:rFonts w:hint="eastAsia" w:ascii="宋体" w:hAnsi="宋体" w:eastAsia="宋体" w:cs="宋体"/>
          <w:color w:val="000000" w:themeColor="text1"/>
          <w:spacing w:val="-3"/>
          <w:highlight w:val="none"/>
          <w14:textFill>
            <w14:solidFill>
              <w14:schemeClr w14:val="tx1"/>
            </w14:solidFill>
          </w14:textFill>
        </w:rPr>
        <w:t>号</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tabs>
          <w:tab w:val="left" w:pos="2605"/>
        </w:tabs>
        <w:kinsoku/>
        <w:wordWrap/>
        <w:overflowPunct/>
        <w:topLinePunct w:val="0"/>
        <w:bidi w:val="0"/>
        <w:spacing w:before="78" w:line="360" w:lineRule="auto"/>
        <w:ind w:left="4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color w:val="000000" w:themeColor="text1"/>
          <w:spacing w:val="-2"/>
          <w:highlight w:val="none"/>
          <w14:textFill>
            <w14:solidFill>
              <w14:schemeClr w14:val="tx1"/>
            </w14:solidFill>
          </w14:textFill>
        </w:rPr>
        <w:t>投标人名称</w:t>
      </w:r>
      <w:r>
        <w:rPr>
          <w:rFonts w:hint="eastAsia" w:ascii="宋体" w:hAnsi="宋体" w:eastAsia="宋体" w:cs="宋体"/>
          <w:color w:val="000000" w:themeColor="text1"/>
          <w:spacing w:val="-106"/>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before="72" w:line="360" w:lineRule="auto"/>
        <w:ind w:left="400" w:right="694" w:firstLine="42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评标委员会对你方的投标文件进行了仔细的审查，现需你方对下列问题以书面形式予以澄清、说明或补正：</w:t>
      </w:r>
    </w:p>
    <w:p>
      <w:pPr>
        <w:pStyle w:val="2"/>
        <w:keepNext w:val="0"/>
        <w:keepLines w:val="0"/>
        <w:pageBreakBefore w:val="0"/>
        <w:kinsoku/>
        <w:wordWrap/>
        <w:overflowPunct/>
        <w:topLinePunct w:val="0"/>
        <w:bidi w:val="0"/>
        <w:spacing w:line="360" w:lineRule="auto"/>
        <w:ind w:left="82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p>
      <w:pPr>
        <w:pStyle w:val="2"/>
        <w:keepNext w:val="0"/>
        <w:keepLines w:val="0"/>
        <w:pageBreakBefore w:val="0"/>
        <w:kinsoku/>
        <w:wordWrap/>
        <w:overflowPunct/>
        <w:topLinePunct w:val="0"/>
        <w:bidi w:val="0"/>
        <w:spacing w:before="2" w:line="360" w:lineRule="auto"/>
        <w:textAlignment w:val="auto"/>
        <w:rPr>
          <w:rFonts w:hint="eastAsia" w:ascii="宋体" w:hAnsi="宋体" w:eastAsia="宋体" w:cs="宋体"/>
          <w:color w:val="000000" w:themeColor="text1"/>
          <w:sz w:val="17"/>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ind w:left="82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p>
      <w:pPr>
        <w:pStyle w:val="2"/>
        <w:keepNext w:val="0"/>
        <w:keepLines w:val="0"/>
        <w:pageBreakBefore w:val="0"/>
        <w:kinsoku/>
        <w:wordWrap/>
        <w:overflowPunct/>
        <w:topLinePunct w:val="0"/>
        <w:bidi w:val="0"/>
        <w:spacing w:before="5" w:line="360" w:lineRule="auto"/>
        <w:textAlignment w:val="auto"/>
        <w:rPr>
          <w:rFonts w:hint="eastAsia" w:ascii="宋体" w:hAnsi="宋体" w:eastAsia="宋体" w:cs="宋体"/>
          <w:color w:val="000000" w:themeColor="text1"/>
          <w:sz w:val="17"/>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ind w:left="928"/>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p>
      <w:pPr>
        <w:pStyle w:val="2"/>
        <w:keepNext w:val="0"/>
        <w:keepLines w:val="0"/>
        <w:pageBreakBefore w:val="0"/>
        <w:tabs>
          <w:tab w:val="left" w:pos="4903"/>
          <w:tab w:val="left" w:pos="5849"/>
          <w:tab w:val="left" w:pos="6794"/>
          <w:tab w:val="left" w:pos="7738"/>
        </w:tabs>
        <w:kinsoku/>
        <w:wordWrap/>
        <w:overflowPunct/>
        <w:topLinePunct w:val="0"/>
        <w:bidi w:val="0"/>
        <w:spacing w:line="360" w:lineRule="auto"/>
        <w:ind w:left="806"/>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请将</w:t>
      </w:r>
      <w:r>
        <w:rPr>
          <w:rFonts w:hint="eastAsia" w:ascii="宋体" w:hAnsi="宋体" w:eastAsia="宋体" w:cs="宋体"/>
          <w:color w:val="000000" w:themeColor="text1"/>
          <w:spacing w:val="-3"/>
          <w:highlight w:val="none"/>
          <w14:textFill>
            <w14:solidFill>
              <w14:schemeClr w14:val="tx1"/>
            </w14:solidFill>
          </w14:textFill>
        </w:rPr>
        <w:t>上</w:t>
      </w:r>
      <w:r>
        <w:rPr>
          <w:rFonts w:hint="eastAsia" w:ascii="宋体" w:hAnsi="宋体" w:eastAsia="宋体" w:cs="宋体"/>
          <w:color w:val="000000" w:themeColor="text1"/>
          <w:highlight w:val="none"/>
          <w14:textFill>
            <w14:solidFill>
              <w14:schemeClr w14:val="tx1"/>
            </w14:solidFill>
          </w14:textFill>
        </w:rPr>
        <w:t>述</w:t>
      </w:r>
      <w:r>
        <w:rPr>
          <w:rFonts w:hint="eastAsia" w:ascii="宋体" w:hAnsi="宋体" w:eastAsia="宋体" w:cs="宋体"/>
          <w:color w:val="000000" w:themeColor="text1"/>
          <w:spacing w:val="-3"/>
          <w:highlight w:val="none"/>
          <w14:textFill>
            <w14:solidFill>
              <w14:schemeClr w14:val="tx1"/>
            </w14:solidFill>
          </w14:textFill>
        </w:rPr>
        <w:t>问</w:t>
      </w:r>
      <w:r>
        <w:rPr>
          <w:rFonts w:hint="eastAsia" w:ascii="宋体" w:hAnsi="宋体" w:eastAsia="宋体" w:cs="宋体"/>
          <w:color w:val="000000" w:themeColor="text1"/>
          <w:highlight w:val="none"/>
          <w14:textFill>
            <w14:solidFill>
              <w14:schemeClr w14:val="tx1"/>
            </w14:solidFill>
          </w14:textFill>
        </w:rPr>
        <w:t>题</w:t>
      </w:r>
      <w:r>
        <w:rPr>
          <w:rFonts w:hint="eastAsia" w:ascii="宋体" w:hAnsi="宋体" w:eastAsia="宋体" w:cs="宋体"/>
          <w:color w:val="000000" w:themeColor="text1"/>
          <w:spacing w:val="-3"/>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澄</w:t>
      </w:r>
      <w:r>
        <w:rPr>
          <w:rFonts w:hint="eastAsia" w:ascii="宋体" w:hAnsi="宋体" w:eastAsia="宋体" w:cs="宋体"/>
          <w:color w:val="000000" w:themeColor="text1"/>
          <w:spacing w:val="-3"/>
          <w:highlight w:val="none"/>
          <w14:textFill>
            <w14:solidFill>
              <w14:schemeClr w14:val="tx1"/>
            </w14:solidFill>
          </w14:textFill>
        </w:rPr>
        <w:t>清</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说</w:t>
      </w:r>
      <w:r>
        <w:rPr>
          <w:rFonts w:hint="eastAsia" w:ascii="宋体" w:hAnsi="宋体" w:eastAsia="宋体" w:cs="宋体"/>
          <w:color w:val="000000" w:themeColor="text1"/>
          <w:highlight w:val="none"/>
          <w14:textFill>
            <w14:solidFill>
              <w14:schemeClr w14:val="tx1"/>
            </w14:solidFill>
          </w14:textFill>
        </w:rPr>
        <w:t>明或</w:t>
      </w:r>
      <w:r>
        <w:rPr>
          <w:rFonts w:hint="eastAsia" w:ascii="宋体" w:hAnsi="宋体" w:eastAsia="宋体" w:cs="宋体"/>
          <w:color w:val="000000" w:themeColor="text1"/>
          <w:spacing w:val="-3"/>
          <w:highlight w:val="none"/>
          <w14:textFill>
            <w14:solidFill>
              <w14:schemeClr w14:val="tx1"/>
            </w14:solidFill>
          </w14:textFill>
        </w:rPr>
        <w:t>补</w:t>
      </w:r>
      <w:r>
        <w:rPr>
          <w:rFonts w:hint="eastAsia" w:ascii="宋体" w:hAnsi="宋体" w:eastAsia="宋体" w:cs="宋体"/>
          <w:color w:val="000000" w:themeColor="text1"/>
          <w:highlight w:val="none"/>
          <w14:textFill>
            <w14:solidFill>
              <w14:schemeClr w14:val="tx1"/>
            </w14:solidFill>
          </w14:textFill>
        </w:rPr>
        <w:t>正</w:t>
      </w:r>
      <w:r>
        <w:rPr>
          <w:rFonts w:hint="eastAsia" w:ascii="宋体" w:hAnsi="宋体" w:eastAsia="宋体" w:cs="宋体"/>
          <w:color w:val="000000" w:themeColor="text1"/>
          <w:spacing w:val="-3"/>
          <w:highlight w:val="none"/>
          <w14:textFill>
            <w14:solidFill>
              <w14:schemeClr w14:val="tx1"/>
            </w14:solidFill>
          </w14:textFill>
        </w:rPr>
        <w:t>于</w:t>
      </w:r>
      <w:r>
        <w:rPr>
          <w:rFonts w:hint="eastAsia" w:ascii="宋体" w:hAnsi="宋体" w:eastAsia="宋体" w:cs="宋体"/>
          <w:color w:val="000000" w:themeColor="text1"/>
          <w:spacing w:val="-3"/>
          <w:highlight w:val="none"/>
          <w:u w:val="single"/>
          <w14:textFill>
            <w14:solidFill>
              <w14:schemeClr w14:val="tx1"/>
            </w14:solidFill>
          </w14:textFill>
        </w:rPr>
        <w:t xml:space="preserve"> </w:t>
      </w:r>
      <w:r>
        <w:rPr>
          <w:rFonts w:hint="eastAsia" w:ascii="宋体" w:hAnsi="宋体" w:eastAsia="宋体" w:cs="宋体"/>
          <w:color w:val="000000" w:themeColor="text1"/>
          <w:spacing w:val="-3"/>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spacing w:val="-3"/>
          <w:highlight w:val="none"/>
          <w14:textFill>
            <w14:solidFill>
              <w14:schemeClr w14:val="tx1"/>
            </w14:solidFill>
          </w14:textFill>
        </w:rPr>
        <w:t>日</w:t>
      </w:r>
      <w:r>
        <w:rPr>
          <w:rFonts w:hint="eastAsia" w:ascii="宋体" w:hAnsi="宋体" w:eastAsia="宋体" w:cs="宋体"/>
          <w:color w:val="000000" w:themeColor="text1"/>
          <w:spacing w:val="-3"/>
          <w:highlight w:val="none"/>
          <w:u w:val="single"/>
          <w14:textFill>
            <w14:solidFill>
              <w14:schemeClr w14:val="tx1"/>
            </w14:solidFill>
          </w14:textFill>
        </w:rPr>
        <w:t xml:space="preserve"> </w:t>
      </w:r>
      <w:r>
        <w:rPr>
          <w:rFonts w:hint="eastAsia" w:ascii="宋体" w:hAnsi="宋体" w:eastAsia="宋体" w:cs="宋体"/>
          <w:color w:val="000000" w:themeColor="text1"/>
          <w:spacing w:val="-3"/>
          <w:highlight w:val="none"/>
          <w:u w:val="single"/>
          <w14:textFill>
            <w14:solidFill>
              <w14:schemeClr w14:val="tx1"/>
            </w14:solidFill>
          </w14:textFill>
        </w:rPr>
        <w:tab/>
      </w:r>
      <w:r>
        <w:rPr>
          <w:rFonts w:hint="eastAsia" w:ascii="宋体" w:hAnsi="宋体" w:eastAsia="宋体" w:cs="宋体"/>
          <w:color w:val="000000" w:themeColor="text1"/>
          <w:spacing w:val="-3"/>
          <w:highlight w:val="none"/>
          <w14:textFill>
            <w14:solidFill>
              <w14:schemeClr w14:val="tx1"/>
            </w14:solidFill>
          </w14:textFill>
        </w:rPr>
        <w:t>时</w:t>
      </w:r>
      <w:r>
        <w:rPr>
          <w:rFonts w:hint="eastAsia" w:ascii="宋体" w:hAnsi="宋体" w:eastAsia="宋体" w:cs="宋体"/>
          <w:color w:val="000000" w:themeColor="text1"/>
          <w:highlight w:val="none"/>
          <w14:textFill>
            <w14:solidFill>
              <w14:schemeClr w14:val="tx1"/>
            </w14:solidFill>
          </w14:textFill>
        </w:rPr>
        <w:t>前递</w:t>
      </w:r>
      <w:r>
        <w:rPr>
          <w:rFonts w:hint="eastAsia" w:ascii="宋体" w:hAnsi="宋体" w:eastAsia="宋体" w:cs="宋体"/>
          <w:color w:val="000000" w:themeColor="text1"/>
          <w:spacing w:val="-3"/>
          <w:highlight w:val="none"/>
          <w14:textFill>
            <w14:solidFill>
              <w14:schemeClr w14:val="tx1"/>
            </w14:solidFill>
          </w14:textFill>
        </w:rPr>
        <w:t>交</w:t>
      </w:r>
      <w:r>
        <w:rPr>
          <w:rFonts w:hint="eastAsia" w:ascii="宋体" w:hAnsi="宋体" w:eastAsia="宋体" w:cs="宋体"/>
          <w:color w:val="000000" w:themeColor="text1"/>
          <w:highlight w:val="none"/>
          <w14:textFill>
            <w14:solidFill>
              <w14:schemeClr w14:val="tx1"/>
            </w14:solidFill>
          </w14:textFill>
        </w:rPr>
        <w:t>至</w:t>
      </w:r>
    </w:p>
    <w:p>
      <w:pPr>
        <w:pStyle w:val="2"/>
        <w:keepNext w:val="0"/>
        <w:keepLines w:val="0"/>
        <w:pageBreakBefore w:val="0"/>
        <w:tabs>
          <w:tab w:val="left" w:pos="3340"/>
          <w:tab w:val="left" w:pos="7596"/>
        </w:tabs>
        <w:kinsoku/>
        <w:wordWrap/>
        <w:overflowPunct/>
        <w:topLinePunct w:val="0"/>
        <w:bidi w:val="0"/>
        <w:spacing w:before="173" w:line="360" w:lineRule="auto"/>
        <w:ind w:left="4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详</w:t>
      </w:r>
      <w:r>
        <w:rPr>
          <w:rFonts w:hint="eastAsia" w:ascii="宋体" w:hAnsi="宋体" w:eastAsia="宋体" w:cs="宋体"/>
          <w:color w:val="000000" w:themeColor="text1"/>
          <w:highlight w:val="none"/>
          <w14:textFill>
            <w14:solidFill>
              <w14:schemeClr w14:val="tx1"/>
            </w14:solidFill>
          </w14:textFill>
        </w:rPr>
        <w:t>细</w:t>
      </w:r>
      <w:r>
        <w:rPr>
          <w:rFonts w:hint="eastAsia" w:ascii="宋体" w:hAnsi="宋体" w:eastAsia="宋体" w:cs="宋体"/>
          <w:color w:val="000000" w:themeColor="text1"/>
          <w:spacing w:val="-3"/>
          <w:highlight w:val="none"/>
          <w14:textFill>
            <w14:solidFill>
              <w14:schemeClr w14:val="tx1"/>
            </w14:solidFill>
          </w14:textFill>
        </w:rPr>
        <w:t>地址</w:t>
      </w:r>
      <w:r>
        <w:rPr>
          <w:rFonts w:hint="eastAsia" w:ascii="宋体" w:hAnsi="宋体" w:eastAsia="宋体" w:cs="宋体"/>
          <w:color w:val="000000" w:themeColor="text1"/>
          <w:spacing w:val="-25"/>
          <w:highlight w:val="non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传</w:t>
      </w:r>
      <w:r>
        <w:rPr>
          <w:rFonts w:hint="eastAsia" w:ascii="宋体" w:hAnsi="宋体" w:eastAsia="宋体" w:cs="宋体"/>
          <w:color w:val="000000" w:themeColor="text1"/>
          <w:spacing w:val="-3"/>
          <w:highlight w:val="none"/>
          <w14:textFill>
            <w14:solidFill>
              <w14:schemeClr w14:val="tx1"/>
            </w14:solidFill>
          </w14:textFill>
        </w:rPr>
        <w:t>真</w:t>
      </w:r>
      <w:r>
        <w:rPr>
          <w:rFonts w:hint="eastAsia" w:ascii="宋体" w:hAnsi="宋体" w:eastAsia="宋体" w:cs="宋体"/>
          <w:color w:val="000000" w:themeColor="text1"/>
          <w:highlight w:val="none"/>
          <w14:textFill>
            <w14:solidFill>
              <w14:schemeClr w14:val="tx1"/>
            </w14:solidFill>
          </w14:textFill>
        </w:rPr>
        <w:t>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传</w:t>
      </w:r>
      <w:r>
        <w:rPr>
          <w:rFonts w:hint="eastAsia" w:ascii="宋体" w:hAnsi="宋体" w:eastAsia="宋体" w:cs="宋体"/>
          <w:color w:val="000000" w:themeColor="text1"/>
          <w:highlight w:val="none"/>
          <w14:textFill>
            <w14:solidFill>
              <w14:schemeClr w14:val="tx1"/>
            </w14:solidFill>
          </w14:textFill>
        </w:rPr>
        <w:t>真</w:t>
      </w:r>
      <w:r>
        <w:rPr>
          <w:rFonts w:hint="eastAsia" w:ascii="宋体" w:hAnsi="宋体" w:eastAsia="宋体" w:cs="宋体"/>
          <w:color w:val="000000" w:themeColor="text1"/>
          <w:spacing w:val="-3"/>
          <w:highlight w:val="none"/>
          <w14:textFill>
            <w14:solidFill>
              <w14:schemeClr w14:val="tx1"/>
            </w14:solidFill>
          </w14:textFill>
        </w:rPr>
        <w:t>号码</w:t>
      </w:r>
      <w:r>
        <w:rPr>
          <w:rFonts w:hint="eastAsia" w:ascii="宋体" w:hAnsi="宋体" w:eastAsia="宋体" w:cs="宋体"/>
          <w:color w:val="000000" w:themeColor="text1"/>
          <w:spacing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或</w:t>
      </w:r>
    </w:p>
    <w:p>
      <w:pPr>
        <w:pStyle w:val="2"/>
        <w:keepNext w:val="0"/>
        <w:keepLines w:val="0"/>
        <w:pageBreakBefore w:val="0"/>
        <w:tabs>
          <w:tab w:val="left" w:pos="7438"/>
          <w:tab w:val="left" w:pos="8384"/>
        </w:tabs>
        <w:kinsoku/>
        <w:wordWrap/>
        <w:overflowPunct/>
        <w:topLinePunct w:val="0"/>
        <w:bidi w:val="0"/>
        <w:spacing w:before="170" w:line="360" w:lineRule="auto"/>
        <w:ind w:left="4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通过</w:t>
      </w:r>
      <w:r>
        <w:rPr>
          <w:rFonts w:hint="eastAsia" w:ascii="宋体" w:hAnsi="宋体" w:eastAsia="宋体" w:cs="宋体"/>
          <w:color w:val="000000" w:themeColor="text1"/>
          <w:spacing w:val="-3"/>
          <w:highlight w:val="none"/>
          <w14:textFill>
            <w14:solidFill>
              <w14:schemeClr w14:val="tx1"/>
            </w14:solidFill>
          </w14:textFill>
        </w:rPr>
        <w:t>下</w:t>
      </w:r>
      <w:r>
        <w:rPr>
          <w:rFonts w:hint="eastAsia" w:ascii="宋体" w:hAnsi="宋体" w:eastAsia="宋体" w:cs="宋体"/>
          <w:color w:val="000000" w:themeColor="text1"/>
          <w:highlight w:val="none"/>
          <w14:textFill>
            <w14:solidFill>
              <w14:schemeClr w14:val="tx1"/>
            </w14:solidFill>
          </w14:textFill>
        </w:rPr>
        <w:t>载</w:t>
      </w:r>
      <w:r>
        <w:rPr>
          <w:rFonts w:hint="eastAsia" w:ascii="宋体" w:hAnsi="宋体" w:eastAsia="宋体" w:cs="宋体"/>
          <w:color w:val="000000" w:themeColor="text1"/>
          <w:spacing w:val="-3"/>
          <w:highlight w:val="none"/>
          <w14:textFill>
            <w14:solidFill>
              <w14:schemeClr w14:val="tx1"/>
            </w14:solidFill>
          </w14:textFill>
        </w:rPr>
        <w:t>招</w:t>
      </w:r>
      <w:r>
        <w:rPr>
          <w:rFonts w:hint="eastAsia" w:ascii="宋体" w:hAnsi="宋体" w:eastAsia="宋体" w:cs="宋体"/>
          <w:color w:val="000000" w:themeColor="text1"/>
          <w:highlight w:val="none"/>
          <w14:textFill>
            <w14:solidFill>
              <w14:schemeClr w14:val="tx1"/>
            </w14:solidFill>
          </w14:textFill>
        </w:rPr>
        <w:t>标</w:t>
      </w:r>
      <w:r>
        <w:rPr>
          <w:rFonts w:hint="eastAsia" w:ascii="宋体" w:hAnsi="宋体" w:eastAsia="宋体" w:cs="宋体"/>
          <w:color w:val="000000" w:themeColor="text1"/>
          <w:spacing w:val="-3"/>
          <w:highlight w:val="none"/>
          <w14:textFill>
            <w14:solidFill>
              <w14:schemeClr w14:val="tx1"/>
            </w14:solidFill>
          </w14:textFill>
        </w:rPr>
        <w:t>文</w:t>
      </w:r>
      <w:r>
        <w:rPr>
          <w:rFonts w:hint="eastAsia" w:ascii="宋体" w:hAnsi="宋体" w:eastAsia="宋体" w:cs="宋体"/>
          <w:color w:val="000000" w:themeColor="text1"/>
          <w:highlight w:val="none"/>
          <w14:textFill>
            <w14:solidFill>
              <w14:schemeClr w14:val="tx1"/>
            </w14:solidFill>
          </w14:textFill>
        </w:rPr>
        <w:t>件</w:t>
      </w:r>
      <w:r>
        <w:rPr>
          <w:rFonts w:hint="eastAsia" w:ascii="宋体" w:hAnsi="宋体" w:eastAsia="宋体" w:cs="宋体"/>
          <w:color w:val="000000" w:themeColor="text1"/>
          <w:spacing w:val="-3"/>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电</w:t>
      </w:r>
      <w:r>
        <w:rPr>
          <w:rFonts w:hint="eastAsia" w:ascii="宋体" w:hAnsi="宋体" w:eastAsia="宋体" w:cs="宋体"/>
          <w:color w:val="000000" w:themeColor="text1"/>
          <w:spacing w:val="-3"/>
          <w:highlight w:val="none"/>
          <w14:textFill>
            <w14:solidFill>
              <w14:schemeClr w14:val="tx1"/>
            </w14:solidFill>
          </w14:textFill>
        </w:rPr>
        <w:t>子</w:t>
      </w:r>
      <w:r>
        <w:rPr>
          <w:rFonts w:hint="eastAsia" w:ascii="宋体" w:hAnsi="宋体" w:eastAsia="宋体" w:cs="宋体"/>
          <w:color w:val="000000" w:themeColor="text1"/>
          <w:highlight w:val="none"/>
          <w14:textFill>
            <w14:solidFill>
              <w14:schemeClr w14:val="tx1"/>
            </w14:solidFill>
          </w14:textFill>
        </w:rPr>
        <w:t>招标</w:t>
      </w:r>
      <w:r>
        <w:rPr>
          <w:rFonts w:hint="eastAsia" w:ascii="宋体" w:hAnsi="宋体" w:eastAsia="宋体" w:cs="宋体"/>
          <w:color w:val="000000" w:themeColor="text1"/>
          <w:spacing w:val="-3"/>
          <w:highlight w:val="none"/>
          <w14:textFill>
            <w14:solidFill>
              <w14:schemeClr w14:val="tx1"/>
            </w14:solidFill>
          </w14:textFill>
        </w:rPr>
        <w:t>交</w:t>
      </w:r>
      <w:r>
        <w:rPr>
          <w:rFonts w:hint="eastAsia" w:ascii="宋体" w:hAnsi="宋体" w:eastAsia="宋体" w:cs="宋体"/>
          <w:color w:val="000000" w:themeColor="text1"/>
          <w:highlight w:val="none"/>
          <w14:textFill>
            <w14:solidFill>
              <w14:schemeClr w14:val="tx1"/>
            </w14:solidFill>
          </w14:textFill>
        </w:rPr>
        <w:t>易</w:t>
      </w:r>
      <w:r>
        <w:rPr>
          <w:rFonts w:hint="eastAsia" w:ascii="宋体" w:hAnsi="宋体" w:eastAsia="宋体" w:cs="宋体"/>
          <w:color w:val="000000" w:themeColor="text1"/>
          <w:spacing w:val="-3"/>
          <w:highlight w:val="none"/>
          <w14:textFill>
            <w14:solidFill>
              <w14:schemeClr w14:val="tx1"/>
            </w14:solidFill>
          </w14:textFill>
        </w:rPr>
        <w:t>平</w:t>
      </w:r>
      <w:r>
        <w:rPr>
          <w:rFonts w:hint="eastAsia" w:ascii="宋体" w:hAnsi="宋体" w:eastAsia="宋体" w:cs="宋体"/>
          <w:color w:val="000000" w:themeColor="text1"/>
          <w:highlight w:val="none"/>
          <w14:textFill>
            <w14:solidFill>
              <w14:schemeClr w14:val="tx1"/>
            </w14:solidFill>
          </w14:textFill>
        </w:rPr>
        <w:t>台</w:t>
      </w:r>
      <w:r>
        <w:rPr>
          <w:rFonts w:hint="eastAsia" w:ascii="宋体" w:hAnsi="宋体" w:eastAsia="宋体" w:cs="宋体"/>
          <w:color w:val="000000" w:themeColor="text1"/>
          <w:spacing w:val="-3"/>
          <w:highlight w:val="none"/>
          <w14:textFill>
            <w14:solidFill>
              <w14:schemeClr w14:val="tx1"/>
            </w14:solidFill>
          </w14:textFill>
        </w:rPr>
        <w:t>上</w:t>
      </w:r>
      <w:r>
        <w:rPr>
          <w:rFonts w:hint="eastAsia" w:ascii="宋体" w:hAnsi="宋体" w:eastAsia="宋体" w:cs="宋体"/>
          <w:color w:val="000000" w:themeColor="text1"/>
          <w:highlight w:val="none"/>
          <w14:textFill>
            <w14:solidFill>
              <w14:schemeClr w14:val="tx1"/>
            </w14:solidFill>
          </w14:textFill>
        </w:rPr>
        <w:t>传</w:t>
      </w:r>
      <w:r>
        <w:rPr>
          <w:rFonts w:hint="eastAsia"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采</w:t>
      </w:r>
      <w:r>
        <w:rPr>
          <w:rFonts w:hint="eastAsia" w:ascii="宋体" w:hAnsi="宋体" w:eastAsia="宋体" w:cs="宋体"/>
          <w:color w:val="000000" w:themeColor="text1"/>
          <w:spacing w:val="-3"/>
          <w:highlight w:val="none"/>
          <w14:textFill>
            <w14:solidFill>
              <w14:schemeClr w14:val="tx1"/>
            </w14:solidFill>
          </w14:textFill>
        </w:rPr>
        <w:t>用</w:t>
      </w:r>
      <w:r>
        <w:rPr>
          <w:rFonts w:hint="eastAsia" w:ascii="宋体" w:hAnsi="宋体" w:eastAsia="宋体" w:cs="宋体"/>
          <w:color w:val="000000" w:themeColor="text1"/>
          <w:highlight w:val="none"/>
          <w14:textFill>
            <w14:solidFill>
              <w14:schemeClr w14:val="tx1"/>
            </w14:solidFill>
          </w14:textFill>
        </w:rPr>
        <w:t>传真</w:t>
      </w:r>
      <w:r>
        <w:rPr>
          <w:rFonts w:hint="eastAsia" w:ascii="宋体" w:hAnsi="宋体" w:eastAsia="宋体" w:cs="宋体"/>
          <w:color w:val="000000" w:themeColor="text1"/>
          <w:spacing w:val="-3"/>
          <w:highlight w:val="none"/>
          <w14:textFill>
            <w14:solidFill>
              <w14:schemeClr w14:val="tx1"/>
            </w14:solidFill>
          </w14:textFill>
        </w:rPr>
        <w:t>方</w:t>
      </w:r>
      <w:r>
        <w:rPr>
          <w:rFonts w:hint="eastAsia" w:ascii="宋体" w:hAnsi="宋体" w:eastAsia="宋体" w:cs="宋体"/>
          <w:color w:val="000000" w:themeColor="text1"/>
          <w:highlight w:val="none"/>
          <w14:textFill>
            <w14:solidFill>
              <w14:schemeClr w14:val="tx1"/>
            </w14:solidFill>
          </w14:textFill>
        </w:rPr>
        <w:t>式</w:t>
      </w:r>
      <w:r>
        <w:rPr>
          <w:rFonts w:hint="eastAsia" w:ascii="宋体" w:hAnsi="宋体" w:eastAsia="宋体" w:cs="宋体"/>
          <w:color w:val="000000" w:themeColor="text1"/>
          <w:spacing w:val="-3"/>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应</w:t>
      </w:r>
      <w:r>
        <w:rPr>
          <w:rFonts w:hint="eastAsia" w:ascii="宋体" w:hAnsi="宋体" w:eastAsia="宋体" w:cs="宋体"/>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月</w:t>
      </w:r>
    </w:p>
    <w:p>
      <w:pPr>
        <w:pStyle w:val="2"/>
        <w:keepNext w:val="0"/>
        <w:keepLines w:val="0"/>
        <w:pageBreakBefore w:val="0"/>
        <w:tabs>
          <w:tab w:val="left" w:pos="1137"/>
          <w:tab w:val="left" w:pos="2082"/>
          <w:tab w:val="left" w:pos="5969"/>
        </w:tabs>
        <w:kinsoku/>
        <w:wordWrap/>
        <w:overflowPunct/>
        <w:topLinePunct w:val="0"/>
        <w:bidi w:val="0"/>
        <w:spacing w:before="170" w:line="360" w:lineRule="auto"/>
        <w:ind w:left="4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日</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spacing w:val="-3"/>
          <w:highlight w:val="none"/>
          <w14:textFill>
            <w14:solidFill>
              <w14:schemeClr w14:val="tx1"/>
            </w14:solidFill>
          </w14:textFill>
        </w:rPr>
        <w:t>时</w:t>
      </w:r>
      <w:r>
        <w:rPr>
          <w:rFonts w:hint="eastAsia" w:ascii="宋体" w:hAnsi="宋体" w:eastAsia="宋体" w:cs="宋体"/>
          <w:color w:val="000000" w:themeColor="text1"/>
          <w:highlight w:val="none"/>
          <w14:textFill>
            <w14:solidFill>
              <w14:schemeClr w14:val="tx1"/>
            </w14:solidFill>
          </w14:textFill>
        </w:rPr>
        <w:t>前</w:t>
      </w:r>
      <w:r>
        <w:rPr>
          <w:rFonts w:hint="eastAsia" w:ascii="宋体" w:hAnsi="宋体" w:eastAsia="宋体" w:cs="宋体"/>
          <w:color w:val="000000" w:themeColor="text1"/>
          <w:spacing w:val="-3"/>
          <w:highlight w:val="none"/>
          <w14:textFill>
            <w14:solidFill>
              <w14:schemeClr w14:val="tx1"/>
            </w14:solidFill>
          </w14:textFill>
        </w:rPr>
        <w:t>将</w:t>
      </w:r>
      <w:r>
        <w:rPr>
          <w:rFonts w:hint="eastAsia" w:ascii="宋体" w:hAnsi="宋体" w:eastAsia="宋体" w:cs="宋体"/>
          <w:color w:val="000000" w:themeColor="text1"/>
          <w:highlight w:val="none"/>
          <w14:textFill>
            <w14:solidFill>
              <w14:schemeClr w14:val="tx1"/>
            </w14:solidFill>
          </w14:textFill>
        </w:rPr>
        <w:t>原件</w:t>
      </w:r>
      <w:r>
        <w:rPr>
          <w:rFonts w:hint="eastAsia" w:ascii="宋体" w:hAnsi="宋体" w:eastAsia="宋体" w:cs="宋体"/>
          <w:color w:val="000000" w:themeColor="text1"/>
          <w:spacing w:val="-3"/>
          <w:highlight w:val="none"/>
          <w14:textFill>
            <w14:solidFill>
              <w14:schemeClr w14:val="tx1"/>
            </w14:solidFill>
          </w14:textFill>
        </w:rPr>
        <w:t>递</w:t>
      </w:r>
      <w:r>
        <w:rPr>
          <w:rFonts w:hint="eastAsia" w:ascii="宋体" w:hAnsi="宋体" w:eastAsia="宋体" w:cs="宋体"/>
          <w:color w:val="000000" w:themeColor="text1"/>
          <w:highlight w:val="none"/>
          <w14:textFill>
            <w14:solidFill>
              <w14:schemeClr w14:val="tx1"/>
            </w14:solidFill>
          </w14:textFill>
        </w:rPr>
        <w:t>交</w:t>
      </w:r>
      <w:r>
        <w:rPr>
          <w:rFonts w:hint="eastAsia" w:ascii="宋体" w:hAnsi="宋体" w:eastAsia="宋体" w:cs="宋体"/>
          <w:color w:val="000000" w:themeColor="text1"/>
          <w:spacing w:val="-3"/>
          <w:highlight w:val="none"/>
          <w14:textFill>
            <w14:solidFill>
              <w14:schemeClr w14:val="tx1"/>
            </w14:solidFill>
          </w14:textFill>
        </w:rPr>
        <w:t>至</w:t>
      </w:r>
      <w:r>
        <w:rPr>
          <w:rFonts w:hint="eastAsia" w:ascii="宋体" w:hAnsi="宋体" w:eastAsia="宋体" w:cs="宋体"/>
          <w:color w:val="000000" w:themeColor="text1"/>
          <w:spacing w:val="-3"/>
          <w:highlight w:val="none"/>
          <w:u w:val="single"/>
          <w14:textFill>
            <w14:solidFill>
              <w14:schemeClr w14:val="tx1"/>
            </w14:solidFill>
          </w14:textFill>
        </w:rPr>
        <w:t xml:space="preserve"> </w:t>
      </w:r>
      <w:r>
        <w:rPr>
          <w:rFonts w:hint="eastAsia" w:ascii="宋体" w:hAnsi="宋体" w:eastAsia="宋体" w:cs="宋体"/>
          <w:color w:val="000000" w:themeColor="text1"/>
          <w:spacing w:val="-3"/>
          <w:highlight w:val="none"/>
          <w:u w:val="single"/>
          <w14:textFill>
            <w14:solidFill>
              <w14:schemeClr w14:val="tx1"/>
            </w14:solidFill>
          </w14:textFill>
        </w:rPr>
        <w:tab/>
      </w:r>
      <w:r>
        <w:rPr>
          <w:rFonts w:hint="eastAsia"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详</w:t>
      </w:r>
      <w:r>
        <w:rPr>
          <w:rFonts w:hint="eastAsia" w:ascii="宋体" w:hAnsi="宋体" w:eastAsia="宋体" w:cs="宋体"/>
          <w:color w:val="000000" w:themeColor="text1"/>
          <w:spacing w:val="-3"/>
          <w:highlight w:val="none"/>
          <w14:textFill>
            <w14:solidFill>
              <w14:schemeClr w14:val="tx1"/>
            </w14:solidFill>
          </w14:textFill>
        </w:rPr>
        <w:t>细</w:t>
      </w:r>
      <w:r>
        <w:rPr>
          <w:rFonts w:hint="eastAsia" w:ascii="宋体" w:hAnsi="宋体" w:eastAsia="宋体" w:cs="宋体"/>
          <w:color w:val="000000" w:themeColor="text1"/>
          <w:highlight w:val="none"/>
          <w14:textFill>
            <w14:solidFill>
              <w14:schemeClr w14:val="tx1"/>
            </w14:solidFill>
          </w14:textFill>
        </w:rPr>
        <w:t>地</w:t>
      </w:r>
      <w:r>
        <w:rPr>
          <w:rFonts w:hint="eastAsia" w:ascii="宋体" w:hAnsi="宋体" w:eastAsia="宋体" w:cs="宋体"/>
          <w:color w:val="000000" w:themeColor="text1"/>
          <w:spacing w:val="-3"/>
          <w:highlight w:val="none"/>
          <w14:textFill>
            <w14:solidFill>
              <w14:schemeClr w14:val="tx1"/>
            </w14:solidFill>
          </w14:textFill>
        </w:rPr>
        <w:t>址</w:t>
      </w:r>
      <w:r>
        <w:rPr>
          <w:rFonts w:hint="eastAsia" w:ascii="宋体" w:hAnsi="宋体" w:eastAsia="宋体" w:cs="宋体"/>
          <w:color w:val="000000" w:themeColor="text1"/>
          <w:spacing w:val="-106"/>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16"/>
          <w:highlight w:val="none"/>
          <w14:textFill>
            <w14:solidFill>
              <w14:schemeClr w14:val="tx1"/>
            </w14:solidFill>
          </w14:textFill>
        </w:rPr>
      </w:pPr>
    </w:p>
    <w:p>
      <w:pPr>
        <w:pStyle w:val="2"/>
        <w:keepNext w:val="0"/>
        <w:keepLines w:val="0"/>
        <w:pageBreakBefore w:val="0"/>
        <w:tabs>
          <w:tab w:val="left" w:pos="7332"/>
        </w:tabs>
        <w:kinsoku/>
        <w:wordWrap/>
        <w:overflowPunct/>
        <w:topLinePunct w:val="0"/>
        <w:bidi w:val="0"/>
        <w:spacing w:before="78" w:line="360" w:lineRule="auto"/>
        <w:ind w:left="25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w:t>
      </w:r>
      <w:r>
        <w:rPr>
          <w:rFonts w:hint="eastAsia" w:ascii="宋体" w:hAnsi="宋体" w:eastAsia="宋体" w:cs="宋体"/>
          <w:color w:val="000000" w:themeColor="text1"/>
          <w:spacing w:val="-3"/>
          <w:highlight w:val="none"/>
          <w14:textFill>
            <w14:solidFill>
              <w14:schemeClr w14:val="tx1"/>
            </w14:solidFill>
          </w14:textFill>
        </w:rPr>
        <w:t>委</w:t>
      </w:r>
      <w:r>
        <w:rPr>
          <w:rFonts w:hint="eastAsia" w:ascii="宋体" w:hAnsi="宋体" w:eastAsia="宋体" w:cs="宋体"/>
          <w:color w:val="000000" w:themeColor="text1"/>
          <w:highlight w:val="none"/>
          <w14:textFill>
            <w14:solidFill>
              <w14:schemeClr w14:val="tx1"/>
            </w14:solidFill>
          </w14:textFill>
        </w:rPr>
        <w:t>员</w:t>
      </w:r>
      <w:r>
        <w:rPr>
          <w:rFonts w:hint="eastAsia" w:ascii="宋体" w:hAnsi="宋体" w:eastAsia="宋体" w:cs="宋体"/>
          <w:color w:val="000000" w:themeColor="text1"/>
          <w:spacing w:val="-3"/>
          <w:highlight w:val="none"/>
          <w14:textFill>
            <w14:solidFill>
              <w14:schemeClr w14:val="tx1"/>
            </w14:solidFill>
          </w14:textFill>
        </w:rPr>
        <w:t>会</w:t>
      </w:r>
      <w:r>
        <w:rPr>
          <w:rFonts w:hint="eastAsia" w:ascii="宋体" w:hAnsi="宋体" w:eastAsia="宋体" w:cs="宋体"/>
          <w:color w:val="000000" w:themeColor="text1"/>
          <w:highlight w:val="none"/>
          <w14:textFill>
            <w14:solidFill>
              <w14:schemeClr w14:val="tx1"/>
            </w14:solidFill>
          </w14:textFill>
        </w:rPr>
        <w:t>授</w:t>
      </w:r>
      <w:r>
        <w:rPr>
          <w:rFonts w:hint="eastAsia" w:ascii="宋体" w:hAnsi="宋体" w:eastAsia="宋体" w:cs="宋体"/>
          <w:color w:val="000000" w:themeColor="text1"/>
          <w:spacing w:val="-3"/>
          <w:highlight w:val="none"/>
          <w14:textFill>
            <w14:solidFill>
              <w14:schemeClr w14:val="tx1"/>
            </w14:solidFill>
          </w14:textFill>
        </w:rPr>
        <w:t>权</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spacing w:val="-3"/>
          <w:highlight w:val="none"/>
          <w14:textFill>
            <w14:solidFill>
              <w14:schemeClr w14:val="tx1"/>
            </w14:solidFill>
          </w14:textFill>
        </w:rPr>
        <w:t>招</w:t>
      </w:r>
      <w:r>
        <w:rPr>
          <w:rFonts w:hint="eastAsia" w:ascii="宋体" w:hAnsi="宋体" w:eastAsia="宋体" w:cs="宋体"/>
          <w:color w:val="000000" w:themeColor="text1"/>
          <w:highlight w:val="none"/>
          <w14:textFill>
            <w14:solidFill>
              <w14:schemeClr w14:val="tx1"/>
            </w14:solidFill>
          </w14:textFill>
        </w:rPr>
        <w:t>标</w:t>
      </w:r>
      <w:r>
        <w:rPr>
          <w:rFonts w:hint="eastAsia" w:ascii="宋体" w:hAnsi="宋体" w:eastAsia="宋体" w:cs="宋体"/>
          <w:color w:val="000000" w:themeColor="text1"/>
          <w:spacing w:val="-3"/>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或招</w:t>
      </w:r>
      <w:r>
        <w:rPr>
          <w:rFonts w:hint="eastAsia" w:ascii="宋体" w:hAnsi="宋体" w:eastAsia="宋体" w:cs="宋体"/>
          <w:color w:val="000000" w:themeColor="text1"/>
          <w:spacing w:val="-3"/>
          <w:highlight w:val="none"/>
          <w14:textFill>
            <w14:solidFill>
              <w14:schemeClr w14:val="tx1"/>
            </w14:solidFill>
          </w14:textFill>
        </w:rPr>
        <w:t>标</w:t>
      </w:r>
      <w:r>
        <w:rPr>
          <w:rFonts w:hint="eastAsia" w:ascii="宋体" w:hAnsi="宋体" w:eastAsia="宋体" w:cs="宋体"/>
          <w:color w:val="000000" w:themeColor="text1"/>
          <w:highlight w:val="none"/>
          <w14:textFill>
            <w14:solidFill>
              <w14:schemeClr w14:val="tx1"/>
            </w14:solidFill>
          </w14:textFill>
        </w:rPr>
        <w:t>代</w:t>
      </w:r>
      <w:r>
        <w:rPr>
          <w:rFonts w:hint="eastAsia" w:ascii="宋体" w:hAnsi="宋体" w:eastAsia="宋体" w:cs="宋体"/>
          <w:color w:val="000000" w:themeColor="text1"/>
          <w:spacing w:val="-3"/>
          <w:highlight w:val="none"/>
          <w14:textFill>
            <w14:solidFill>
              <w14:schemeClr w14:val="tx1"/>
            </w14:solidFill>
          </w14:textFill>
        </w:rPr>
        <w:t>理</w:t>
      </w:r>
      <w:r>
        <w:rPr>
          <w:rFonts w:hint="eastAsia" w:ascii="宋体" w:hAnsi="宋体" w:eastAsia="宋体" w:cs="宋体"/>
          <w:color w:val="000000" w:themeColor="text1"/>
          <w:highlight w:val="none"/>
          <w14:textFill>
            <w14:solidFill>
              <w14:schemeClr w14:val="tx1"/>
            </w14:solidFill>
          </w14:textFill>
        </w:rPr>
        <w:t>机</w:t>
      </w:r>
      <w:r>
        <w:rPr>
          <w:rFonts w:hint="eastAsia" w:ascii="宋体" w:hAnsi="宋体" w:eastAsia="宋体" w:cs="宋体"/>
          <w:color w:val="000000" w:themeColor="text1"/>
          <w:spacing w:val="-3"/>
          <w:highlight w:val="none"/>
          <w14:textFill>
            <w14:solidFill>
              <w14:schemeClr w14:val="tx1"/>
            </w14:solidFill>
          </w14:textFill>
        </w:rPr>
        <w:t>构</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（签</w:t>
      </w:r>
      <w:r>
        <w:rPr>
          <w:rFonts w:hint="eastAsia" w:ascii="宋体" w:hAnsi="宋体" w:eastAsia="宋体" w:cs="宋体"/>
          <w:color w:val="000000" w:themeColor="text1"/>
          <w:spacing w:val="-3"/>
          <w:highlight w:val="none"/>
          <w14:textFill>
            <w14:solidFill>
              <w14:schemeClr w14:val="tx1"/>
            </w14:solidFill>
          </w14:textFill>
        </w:rPr>
        <w:t>字</w:t>
      </w:r>
      <w:r>
        <w:rPr>
          <w:rFonts w:hint="eastAsia" w:ascii="宋体" w:hAnsi="宋体" w:eastAsia="宋体" w:cs="宋体"/>
          <w:color w:val="000000" w:themeColor="text1"/>
          <w:highlight w:val="none"/>
          <w14:textFill>
            <w14:solidFill>
              <w14:schemeClr w14:val="tx1"/>
            </w14:solidFill>
          </w14:textFill>
        </w:rPr>
        <w:t>或</w:t>
      </w:r>
      <w:r>
        <w:rPr>
          <w:rFonts w:hint="eastAsia" w:ascii="宋体" w:hAnsi="宋体" w:eastAsia="宋体" w:cs="宋体"/>
          <w:color w:val="000000" w:themeColor="text1"/>
          <w:spacing w:val="-3"/>
          <w:highlight w:val="none"/>
          <w14:textFill>
            <w14:solidFill>
              <w14:schemeClr w14:val="tx1"/>
            </w14:solidFill>
          </w14:textFill>
        </w:rPr>
        <w:t>盖</w:t>
      </w:r>
      <w:r>
        <w:rPr>
          <w:rFonts w:hint="eastAsia" w:ascii="宋体" w:hAnsi="宋体" w:eastAsia="宋体" w:cs="宋体"/>
          <w:color w:val="000000" w:themeColor="text1"/>
          <w:highlight w:val="none"/>
          <w14:textFill>
            <w14:solidFill>
              <w14:schemeClr w14:val="tx1"/>
            </w14:solidFill>
          </w14:textFill>
        </w:rPr>
        <w:t>章）</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before="2" w:line="360" w:lineRule="auto"/>
        <w:textAlignment w:val="auto"/>
        <w:rPr>
          <w:rFonts w:hint="eastAsia" w:ascii="宋体" w:hAnsi="宋体" w:eastAsia="宋体" w:cs="宋体"/>
          <w:color w:val="000000" w:themeColor="text1"/>
          <w:sz w:val="22"/>
          <w:highlight w:val="none"/>
          <w14:textFill>
            <w14:solidFill>
              <w14:schemeClr w14:val="tx1"/>
            </w14:solidFill>
          </w14:textFill>
        </w:rPr>
      </w:pPr>
    </w:p>
    <w:p>
      <w:pPr>
        <w:pStyle w:val="2"/>
        <w:keepNext w:val="0"/>
        <w:keepLines w:val="0"/>
        <w:pageBreakBefore w:val="0"/>
        <w:tabs>
          <w:tab w:val="left" w:pos="6103"/>
          <w:tab w:val="left" w:pos="7046"/>
          <w:tab w:val="left" w:pos="7992"/>
        </w:tabs>
        <w:kinsoku/>
        <w:wordWrap/>
        <w:overflowPunct/>
        <w:topLinePunct w:val="0"/>
        <w:bidi w:val="0"/>
        <w:spacing w:before="72" w:line="360" w:lineRule="auto"/>
        <w:ind w:left="5261"/>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spacing w:val="-3"/>
          <w:highlight w:val="none"/>
          <w14:textFill>
            <w14:solidFill>
              <w14:schemeClr w14:val="tx1"/>
            </w14:solidFill>
          </w14:textFill>
        </w:rPr>
        <w:t>年</w:t>
      </w:r>
      <w:r>
        <w:rPr>
          <w:rFonts w:hint="eastAsia" w:ascii="宋体" w:hAnsi="宋体" w:eastAsia="宋体" w:cs="宋体"/>
          <w:color w:val="000000" w:themeColor="text1"/>
          <w:spacing w:val="-3"/>
          <w:highlight w:val="none"/>
          <w:u w:val="single"/>
          <w14:textFill>
            <w14:solidFill>
              <w14:schemeClr w14:val="tx1"/>
            </w14:solidFill>
          </w14:textFill>
        </w:rPr>
        <w:t xml:space="preserve"> </w:t>
      </w:r>
      <w:r>
        <w:rPr>
          <w:rFonts w:hint="eastAsia" w:ascii="宋体" w:hAnsi="宋体" w:eastAsia="宋体" w:cs="宋体"/>
          <w:color w:val="000000" w:themeColor="text1"/>
          <w:spacing w:val="-3"/>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日</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sectPr>
          <w:pgSz w:w="12240" w:h="15840"/>
          <w:pgMar w:top="1400" w:right="1100" w:bottom="1120" w:left="1400" w:header="0" w:footer="841" w:gutter="0"/>
          <w:pgNumType w:fmt="decimal"/>
          <w:cols w:space="720" w:num="1"/>
        </w:sectPr>
      </w:pPr>
    </w:p>
    <w:p>
      <w:pPr>
        <w:pStyle w:val="5"/>
        <w:keepNext w:val="0"/>
        <w:keepLines w:val="0"/>
        <w:pageBreakBefore w:val="0"/>
        <w:kinsoku/>
        <w:wordWrap/>
        <w:overflowPunct/>
        <w:topLinePunct w:val="0"/>
        <w:bidi w:val="0"/>
        <w:spacing w:before="43" w:line="360" w:lineRule="auto"/>
        <w:ind w:left="537" w:firstLine="0"/>
        <w:textAlignment w:val="auto"/>
        <w:rPr>
          <w:rFonts w:hint="eastAsia" w:ascii="宋体" w:hAnsi="宋体" w:eastAsia="宋体" w:cs="宋体"/>
          <w:color w:val="000000" w:themeColor="text1"/>
          <w:highlight w:val="none"/>
          <w14:textFill>
            <w14:solidFill>
              <w14:schemeClr w14:val="tx1"/>
            </w14:solidFill>
          </w14:textFill>
        </w:rPr>
      </w:pPr>
      <w:bookmarkStart w:id="238" w:name="_bookmark77"/>
      <w:bookmarkEnd w:id="238"/>
      <w:bookmarkStart w:id="239" w:name="_Toc16253"/>
      <w:bookmarkStart w:id="240" w:name="_Toc4932"/>
      <w:bookmarkStart w:id="241" w:name="_Toc504742701"/>
      <w:r>
        <w:rPr>
          <w:rFonts w:hint="eastAsia" w:ascii="宋体" w:hAnsi="宋体" w:eastAsia="宋体" w:cs="宋体"/>
          <w:color w:val="000000" w:themeColor="text1"/>
          <w:highlight w:val="none"/>
          <w14:textFill>
            <w14:solidFill>
              <w14:schemeClr w14:val="tx1"/>
            </w14:solidFill>
          </w14:textFill>
        </w:rPr>
        <w:t>附件</w:t>
      </w:r>
      <w:r>
        <w:rPr>
          <w:rFonts w:hint="eastAsia" w:cs="宋体"/>
          <w:color w:val="000000" w:themeColor="text1"/>
          <w:highlight w:val="none"/>
          <w:lang w:eastAsia="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：问题的澄清</w:t>
      </w:r>
      <w:bookmarkEnd w:id="239"/>
      <w:bookmarkEnd w:id="240"/>
      <w:bookmarkEnd w:id="241"/>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keepNext w:val="0"/>
        <w:keepLines w:val="0"/>
        <w:pageBreakBefore w:val="0"/>
        <w:kinsoku/>
        <w:wordWrap/>
        <w:overflowPunct/>
        <w:topLinePunct w:val="0"/>
        <w:bidi w:val="0"/>
        <w:spacing w:before="193" w:line="360" w:lineRule="auto"/>
        <w:ind w:right="296"/>
        <w:jc w:val="center"/>
        <w:textAlignment w:val="auto"/>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问题的澄清</w:t>
      </w:r>
    </w:p>
    <w:p>
      <w:pPr>
        <w:pStyle w:val="2"/>
        <w:keepNext w:val="0"/>
        <w:keepLines w:val="0"/>
        <w:pageBreakBefore w:val="0"/>
        <w:tabs>
          <w:tab w:val="left" w:pos="2966"/>
        </w:tabs>
        <w:kinsoku/>
        <w:wordWrap/>
        <w:overflowPunct/>
        <w:topLinePunct w:val="0"/>
        <w:bidi w:val="0"/>
        <w:spacing w:before="109" w:line="360" w:lineRule="auto"/>
        <w:ind w:left="585"/>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编</w:t>
      </w:r>
      <w:r>
        <w:rPr>
          <w:rFonts w:hint="eastAsia" w:ascii="宋体" w:hAnsi="宋体" w:eastAsia="宋体" w:cs="宋体"/>
          <w:color w:val="000000" w:themeColor="text1"/>
          <w:spacing w:val="-3"/>
          <w:highlight w:val="none"/>
          <w14:textFill>
            <w14:solidFill>
              <w14:schemeClr w14:val="tx1"/>
            </w14:solidFill>
          </w14:textFill>
        </w:rPr>
        <w:t>号</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before="8" w:line="360" w:lineRule="auto"/>
        <w:textAlignment w:val="auto"/>
        <w:rPr>
          <w:rFonts w:hint="eastAsia" w:ascii="宋体" w:hAnsi="宋体" w:eastAsia="宋体" w:cs="宋体"/>
          <w:color w:val="000000" w:themeColor="text1"/>
          <w:sz w:val="18"/>
          <w:highlight w:val="none"/>
          <w14:textFill>
            <w14:solidFill>
              <w14:schemeClr w14:val="tx1"/>
            </w14:solidFill>
          </w14:textFill>
        </w:rPr>
      </w:pPr>
    </w:p>
    <w:p>
      <w:pPr>
        <w:pStyle w:val="2"/>
        <w:keepNext w:val="0"/>
        <w:keepLines w:val="0"/>
        <w:pageBreakBefore w:val="0"/>
        <w:kinsoku/>
        <w:wordWrap/>
        <w:overflowPunct/>
        <w:topLinePunct w:val="0"/>
        <w:bidi w:val="0"/>
        <w:spacing w:before="72" w:line="360" w:lineRule="auto"/>
        <w:ind w:left="4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before="7" w:line="360" w:lineRule="auto"/>
        <w:textAlignment w:val="auto"/>
        <w:rPr>
          <w:rFonts w:hint="eastAsia" w:ascii="宋体" w:hAnsi="宋体" w:eastAsia="宋体" w:cs="宋体"/>
          <w:color w:val="000000" w:themeColor="text1"/>
          <w:sz w:val="27"/>
          <w:highlight w:val="none"/>
          <w14:textFill>
            <w14:solidFill>
              <w14:schemeClr w14:val="tx1"/>
            </w14:solidFill>
          </w14:textFill>
        </w:rPr>
      </w:pPr>
    </w:p>
    <w:p>
      <w:pPr>
        <w:pStyle w:val="2"/>
        <w:keepNext w:val="0"/>
        <w:keepLines w:val="0"/>
        <w:pageBreakBefore w:val="0"/>
        <w:tabs>
          <w:tab w:val="left" w:pos="3760"/>
        </w:tabs>
        <w:kinsoku/>
        <w:wordWrap/>
        <w:overflowPunct/>
        <w:topLinePunct w:val="0"/>
        <w:bidi w:val="0"/>
        <w:spacing w:line="360" w:lineRule="auto"/>
        <w:ind w:left="82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问</w:t>
      </w:r>
      <w:r>
        <w:rPr>
          <w:rFonts w:hint="eastAsia" w:ascii="宋体" w:hAnsi="宋体" w:eastAsia="宋体" w:cs="宋体"/>
          <w:color w:val="000000" w:themeColor="text1"/>
          <w:highlight w:val="none"/>
          <w14:textFill>
            <w14:solidFill>
              <w14:schemeClr w14:val="tx1"/>
            </w14:solidFill>
          </w14:textFill>
        </w:rPr>
        <w:t>题</w:t>
      </w:r>
      <w:r>
        <w:rPr>
          <w:rFonts w:hint="eastAsia" w:ascii="宋体" w:hAnsi="宋体" w:eastAsia="宋体" w:cs="宋体"/>
          <w:color w:val="000000" w:themeColor="text1"/>
          <w:spacing w:val="-3"/>
          <w:highlight w:val="none"/>
          <w14:textFill>
            <w14:solidFill>
              <w14:schemeClr w14:val="tx1"/>
            </w14:solidFill>
          </w14:textFill>
        </w:rPr>
        <w:t>澄</w:t>
      </w:r>
      <w:r>
        <w:rPr>
          <w:rFonts w:hint="eastAsia" w:ascii="宋体" w:hAnsi="宋体" w:eastAsia="宋体" w:cs="宋体"/>
          <w:color w:val="000000" w:themeColor="text1"/>
          <w:highlight w:val="none"/>
          <w14:textFill>
            <w14:solidFill>
              <w14:schemeClr w14:val="tx1"/>
            </w14:solidFill>
          </w14:textFill>
        </w:rPr>
        <w:t>清</w:t>
      </w:r>
      <w:r>
        <w:rPr>
          <w:rFonts w:hint="eastAsia" w:ascii="宋体" w:hAnsi="宋体" w:eastAsia="宋体" w:cs="宋体"/>
          <w:color w:val="000000" w:themeColor="text1"/>
          <w:spacing w:val="-3"/>
          <w:highlight w:val="none"/>
          <w14:textFill>
            <w14:solidFill>
              <w14:schemeClr w14:val="tx1"/>
            </w14:solidFill>
          </w14:textFill>
        </w:rPr>
        <w:t>通</w:t>
      </w:r>
      <w:r>
        <w:rPr>
          <w:rFonts w:hint="eastAsia" w:ascii="宋体" w:hAnsi="宋体" w:eastAsia="宋体" w:cs="宋体"/>
          <w:color w:val="000000" w:themeColor="text1"/>
          <w:highlight w:val="none"/>
          <w14:textFill>
            <w14:solidFill>
              <w14:schemeClr w14:val="tx1"/>
            </w14:solidFill>
          </w14:textFill>
        </w:rPr>
        <w:t>知</w:t>
      </w:r>
      <w:r>
        <w:rPr>
          <w:rFonts w:hint="eastAsia" w:ascii="宋体" w:hAnsi="宋体" w:eastAsia="宋体" w:cs="宋体"/>
          <w:color w:val="000000" w:themeColor="text1"/>
          <w:spacing w:val="-3"/>
          <w:highlight w:val="none"/>
          <w14:textFill>
            <w14:solidFill>
              <w14:schemeClr w14:val="tx1"/>
            </w14:solidFill>
          </w14:textFill>
        </w:rPr>
        <w:t>（</w:t>
      </w:r>
      <w:r>
        <w:rPr>
          <w:rFonts w:hint="eastAsia" w:cs="宋体"/>
          <w:color w:val="000000" w:themeColor="text1"/>
          <w:spacing w:val="-3"/>
          <w:highlight w:val="none"/>
          <w:lang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编</w:t>
      </w:r>
      <w:r>
        <w:rPr>
          <w:rFonts w:hint="eastAsia" w:ascii="宋体" w:hAnsi="宋体" w:eastAsia="宋体" w:cs="宋体"/>
          <w:color w:val="000000" w:themeColor="text1"/>
          <w:spacing w:val="-3"/>
          <w:highlight w:val="none"/>
          <w14:textFill>
            <w14:solidFill>
              <w14:schemeClr w14:val="tx1"/>
            </w14:solidFill>
          </w14:textFill>
        </w:rPr>
        <w:t>号</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）已收</w:t>
      </w:r>
      <w:r>
        <w:rPr>
          <w:rFonts w:hint="eastAsia" w:ascii="宋体" w:hAnsi="宋体" w:eastAsia="宋体" w:cs="宋体"/>
          <w:color w:val="000000" w:themeColor="text1"/>
          <w:spacing w:val="-3"/>
          <w:highlight w:val="none"/>
          <w14:textFill>
            <w14:solidFill>
              <w14:schemeClr w14:val="tx1"/>
            </w14:solidFill>
          </w14:textFill>
        </w:rPr>
        <w:t>悉</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现</w:t>
      </w:r>
      <w:r>
        <w:rPr>
          <w:rFonts w:hint="eastAsia" w:ascii="宋体" w:hAnsi="宋体" w:eastAsia="宋体" w:cs="宋体"/>
          <w:color w:val="000000" w:themeColor="text1"/>
          <w:highlight w:val="none"/>
          <w14:textFill>
            <w14:solidFill>
              <w14:schemeClr w14:val="tx1"/>
            </w14:solidFill>
          </w14:textFill>
        </w:rPr>
        <w:t>澄清</w:t>
      </w:r>
      <w:r>
        <w:rPr>
          <w:rFonts w:hint="eastAsia"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说</w:t>
      </w:r>
      <w:r>
        <w:rPr>
          <w:rFonts w:hint="eastAsia" w:ascii="宋体" w:hAnsi="宋体" w:eastAsia="宋体" w:cs="宋体"/>
          <w:color w:val="000000" w:themeColor="text1"/>
          <w:spacing w:val="-3"/>
          <w:highlight w:val="none"/>
          <w14:textFill>
            <w14:solidFill>
              <w14:schemeClr w14:val="tx1"/>
            </w14:solidFill>
          </w14:textFill>
        </w:rPr>
        <w:t>明</w:t>
      </w:r>
      <w:r>
        <w:rPr>
          <w:rFonts w:hint="eastAsia" w:ascii="宋体" w:hAnsi="宋体" w:eastAsia="宋体" w:cs="宋体"/>
          <w:color w:val="000000" w:themeColor="text1"/>
          <w:highlight w:val="none"/>
          <w14:textFill>
            <w14:solidFill>
              <w14:schemeClr w14:val="tx1"/>
            </w14:solidFill>
          </w14:textFill>
        </w:rPr>
        <w:t>或</w:t>
      </w:r>
      <w:r>
        <w:rPr>
          <w:rFonts w:hint="eastAsia" w:ascii="宋体" w:hAnsi="宋体" w:eastAsia="宋体" w:cs="宋体"/>
          <w:color w:val="000000" w:themeColor="text1"/>
          <w:spacing w:val="-3"/>
          <w:highlight w:val="none"/>
          <w14:textFill>
            <w14:solidFill>
              <w14:schemeClr w14:val="tx1"/>
            </w14:solidFill>
          </w14:textFill>
        </w:rPr>
        <w:t>补</w:t>
      </w:r>
      <w:r>
        <w:rPr>
          <w:rFonts w:hint="eastAsia" w:ascii="宋体" w:hAnsi="宋体" w:eastAsia="宋体" w:cs="宋体"/>
          <w:color w:val="000000" w:themeColor="text1"/>
          <w:highlight w:val="none"/>
          <w14:textFill>
            <w14:solidFill>
              <w14:schemeClr w14:val="tx1"/>
            </w14:solidFill>
          </w14:textFill>
        </w:rPr>
        <w:t>正</w:t>
      </w:r>
      <w:r>
        <w:rPr>
          <w:rFonts w:hint="eastAsia" w:ascii="宋体" w:hAnsi="宋体" w:eastAsia="宋体" w:cs="宋体"/>
          <w:color w:val="000000" w:themeColor="text1"/>
          <w:spacing w:val="-3"/>
          <w:highlight w:val="none"/>
          <w14:textFill>
            <w14:solidFill>
              <w14:schemeClr w14:val="tx1"/>
            </w14:solidFill>
          </w14:textFill>
        </w:rPr>
        <w:t>如</w:t>
      </w:r>
      <w:r>
        <w:rPr>
          <w:rFonts w:hint="eastAsia" w:ascii="宋体" w:hAnsi="宋体" w:eastAsia="宋体" w:cs="宋体"/>
          <w:color w:val="000000" w:themeColor="text1"/>
          <w:highlight w:val="none"/>
          <w14:textFill>
            <w14:solidFill>
              <w14:schemeClr w14:val="tx1"/>
            </w14:solidFill>
          </w14:textFill>
        </w:rPr>
        <w:t>下：</w:t>
      </w:r>
    </w:p>
    <w:p>
      <w:pPr>
        <w:pStyle w:val="2"/>
        <w:keepNext w:val="0"/>
        <w:keepLines w:val="0"/>
        <w:pageBreakBefore w:val="0"/>
        <w:kinsoku/>
        <w:wordWrap/>
        <w:overflowPunct/>
        <w:topLinePunct w:val="0"/>
        <w:bidi w:val="0"/>
        <w:spacing w:before="187" w:line="360" w:lineRule="auto"/>
        <w:ind w:right="7305"/>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p>
      <w:pPr>
        <w:pStyle w:val="2"/>
        <w:keepNext w:val="0"/>
        <w:keepLines w:val="0"/>
        <w:pageBreakBefore w:val="0"/>
        <w:kinsoku/>
        <w:wordWrap/>
        <w:overflowPunct/>
        <w:topLinePunct w:val="0"/>
        <w:bidi w:val="0"/>
        <w:spacing w:before="198" w:line="360" w:lineRule="auto"/>
        <w:ind w:right="7305"/>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p>
      <w:pPr>
        <w:pStyle w:val="2"/>
        <w:keepNext w:val="0"/>
        <w:keepLines w:val="0"/>
        <w:pageBreakBefore w:val="0"/>
        <w:kinsoku/>
        <w:wordWrap/>
        <w:overflowPunct/>
        <w:topLinePunct w:val="0"/>
        <w:bidi w:val="0"/>
        <w:spacing w:before="197" w:line="360" w:lineRule="auto"/>
        <w:ind w:right="7410"/>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2"/>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2"/>
        <w:keepNext w:val="0"/>
        <w:keepLines w:val="0"/>
        <w:pageBreakBefore w:val="0"/>
        <w:kinsoku/>
        <w:wordWrap/>
        <w:overflowPunct/>
        <w:topLinePunct w:val="0"/>
        <w:bidi w:val="0"/>
        <w:spacing w:before="1" w:line="360" w:lineRule="auto"/>
        <w:ind w:left="400" w:right="694" w:firstLine="419"/>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上述问题澄清、说明或补正，不改变我方投标文件的实质性内容，构成我方投标文件的组成部分。</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before="10" w:line="360" w:lineRule="auto"/>
        <w:textAlignment w:val="auto"/>
        <w:rPr>
          <w:rFonts w:hint="eastAsia" w:ascii="宋体" w:hAnsi="宋体" w:eastAsia="宋体" w:cs="宋体"/>
          <w:color w:val="000000" w:themeColor="text1"/>
          <w:sz w:val="17"/>
          <w:highlight w:val="none"/>
          <w14:textFill>
            <w14:solidFill>
              <w14:schemeClr w14:val="tx1"/>
            </w14:solidFill>
          </w14:textFill>
        </w:rPr>
      </w:pPr>
    </w:p>
    <w:p>
      <w:pPr>
        <w:pStyle w:val="2"/>
        <w:keepNext w:val="0"/>
        <w:keepLines w:val="0"/>
        <w:pageBreakBefore w:val="0"/>
        <w:tabs>
          <w:tab w:val="left" w:pos="7682"/>
        </w:tabs>
        <w:kinsoku/>
        <w:wordWrap/>
        <w:overflowPunct/>
        <w:topLinePunct w:val="0"/>
        <w:bidi w:val="0"/>
        <w:spacing w:line="360" w:lineRule="auto"/>
        <w:ind w:left="3343"/>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w:t>
      </w:r>
      <w:r>
        <w:rPr>
          <w:rFonts w:hint="eastAsia" w:ascii="宋体" w:hAnsi="宋体" w:eastAsia="宋体" w:cs="宋体"/>
          <w:color w:val="000000" w:themeColor="text1"/>
          <w:spacing w:val="-3"/>
          <w:highlight w:val="none"/>
          <w14:textFill>
            <w14:solidFill>
              <w14:schemeClr w14:val="tx1"/>
            </w14:solidFill>
          </w14:textFill>
        </w:rPr>
        <w:t>标</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cs="宋体"/>
          <w:color w:val="000000" w:themeColor="text1"/>
          <w:highlight w:val="none"/>
          <w:u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法</w:t>
      </w:r>
      <w:r>
        <w:rPr>
          <w:rFonts w:hint="eastAsia" w:ascii="宋体" w:hAnsi="宋体" w:eastAsia="宋体" w:cs="宋体"/>
          <w:color w:val="000000" w:themeColor="text1"/>
          <w:spacing w:val="-3"/>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代</w:t>
      </w:r>
      <w:r>
        <w:rPr>
          <w:rFonts w:hint="eastAsia" w:ascii="宋体" w:hAnsi="宋体" w:eastAsia="宋体" w:cs="宋体"/>
          <w:color w:val="000000" w:themeColor="text1"/>
          <w:spacing w:val="-3"/>
          <w:highlight w:val="none"/>
          <w14:textFill>
            <w14:solidFill>
              <w14:schemeClr w14:val="tx1"/>
            </w14:solidFill>
          </w14:textFill>
        </w:rPr>
        <w:t>表</w:t>
      </w:r>
      <w:r>
        <w:rPr>
          <w:rFonts w:hint="eastAsia" w:ascii="宋体" w:hAnsi="宋体" w:eastAsia="宋体" w:cs="宋体"/>
          <w:color w:val="000000" w:themeColor="text1"/>
          <w:spacing w:val="-46"/>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单</w:t>
      </w:r>
      <w:r>
        <w:rPr>
          <w:rFonts w:hint="eastAsia" w:ascii="宋体" w:hAnsi="宋体" w:eastAsia="宋体" w:cs="宋体"/>
          <w:color w:val="000000" w:themeColor="text1"/>
          <w:highlight w:val="none"/>
          <w14:textFill>
            <w14:solidFill>
              <w14:schemeClr w14:val="tx1"/>
            </w14:solidFill>
          </w14:textFill>
        </w:rPr>
        <w:t>位</w:t>
      </w:r>
      <w:r>
        <w:rPr>
          <w:rFonts w:hint="eastAsia" w:ascii="宋体" w:hAnsi="宋体" w:eastAsia="宋体" w:cs="宋体"/>
          <w:color w:val="000000" w:themeColor="text1"/>
          <w:spacing w:val="-3"/>
          <w:highlight w:val="none"/>
          <w14:textFill>
            <w14:solidFill>
              <w14:schemeClr w14:val="tx1"/>
            </w14:solidFill>
          </w14:textFill>
        </w:rPr>
        <w:t>负</w:t>
      </w:r>
      <w:r>
        <w:rPr>
          <w:rFonts w:hint="eastAsia" w:ascii="宋体" w:hAnsi="宋体" w:eastAsia="宋体" w:cs="宋体"/>
          <w:color w:val="000000" w:themeColor="text1"/>
          <w:highlight w:val="none"/>
          <w14:textFill>
            <w14:solidFill>
              <w14:schemeClr w14:val="tx1"/>
            </w14:solidFill>
          </w14:textFill>
        </w:rPr>
        <w:t>责</w:t>
      </w:r>
      <w:r>
        <w:rPr>
          <w:rFonts w:hint="eastAsia" w:ascii="宋体" w:hAnsi="宋体" w:eastAsia="宋体" w:cs="宋体"/>
          <w:color w:val="000000" w:themeColor="text1"/>
          <w:spacing w:val="-3"/>
          <w:highlight w:val="none"/>
          <w14:textFill>
            <w14:solidFill>
              <w14:schemeClr w14:val="tx1"/>
            </w14:solidFill>
          </w14:textFill>
        </w:rPr>
        <w:t>人</w:t>
      </w:r>
      <w:r>
        <w:rPr>
          <w:rFonts w:hint="eastAsia" w:ascii="宋体" w:hAnsi="宋体" w:eastAsia="宋体" w:cs="宋体"/>
          <w:color w:val="000000" w:themeColor="text1"/>
          <w:spacing w:val="-46"/>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或</w:t>
      </w:r>
      <w:r>
        <w:rPr>
          <w:rFonts w:hint="eastAsia" w:ascii="宋体" w:hAnsi="宋体" w:eastAsia="宋体" w:cs="宋体"/>
          <w:color w:val="000000" w:themeColor="text1"/>
          <w:spacing w:val="-3"/>
          <w:highlight w:val="none"/>
          <w14:textFill>
            <w14:solidFill>
              <w14:schemeClr w14:val="tx1"/>
            </w14:solidFill>
          </w14:textFill>
        </w:rPr>
        <w:t>其</w:t>
      </w:r>
      <w:r>
        <w:rPr>
          <w:rFonts w:hint="eastAsia" w:ascii="宋体" w:hAnsi="宋体" w:eastAsia="宋体" w:cs="宋体"/>
          <w:color w:val="000000" w:themeColor="text1"/>
          <w:highlight w:val="none"/>
          <w14:textFill>
            <w14:solidFill>
              <w14:schemeClr w14:val="tx1"/>
            </w14:solidFill>
          </w14:textFill>
        </w:rPr>
        <w:t>委</w:t>
      </w:r>
      <w:r>
        <w:rPr>
          <w:rFonts w:hint="eastAsia" w:ascii="宋体" w:hAnsi="宋体" w:eastAsia="宋体" w:cs="宋体"/>
          <w:color w:val="000000" w:themeColor="text1"/>
          <w:spacing w:val="-3"/>
          <w:highlight w:val="none"/>
          <w14:textFill>
            <w14:solidFill>
              <w14:schemeClr w14:val="tx1"/>
            </w14:solidFill>
          </w14:textFill>
        </w:rPr>
        <w:t>托</w:t>
      </w:r>
      <w:r>
        <w:rPr>
          <w:rFonts w:hint="eastAsia" w:ascii="宋体" w:hAnsi="宋体" w:eastAsia="宋体" w:cs="宋体"/>
          <w:color w:val="000000" w:themeColor="text1"/>
          <w:highlight w:val="none"/>
          <w14:textFill>
            <w14:solidFill>
              <w14:schemeClr w14:val="tx1"/>
            </w14:solidFill>
          </w14:textFill>
        </w:rPr>
        <w:t>代</w:t>
      </w:r>
      <w:r>
        <w:rPr>
          <w:rFonts w:hint="eastAsia" w:ascii="宋体" w:hAnsi="宋体" w:eastAsia="宋体" w:cs="宋体"/>
          <w:color w:val="000000" w:themeColor="text1"/>
          <w:spacing w:val="-3"/>
          <w:highlight w:val="none"/>
          <w14:textFill>
            <w14:solidFill>
              <w14:schemeClr w14:val="tx1"/>
            </w14:solidFill>
          </w14:textFill>
        </w:rPr>
        <w:t>理</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u w:val="none"/>
          <w14:textFill>
            <w14:solidFill>
              <w14:schemeClr w14:val="tx1"/>
            </w14:solidFill>
          </w14:textFill>
        </w:rPr>
        <w:t>签字或盖</w:t>
      </w:r>
      <w:r>
        <w:rPr>
          <w:rFonts w:hint="eastAsia" w:cs="宋体"/>
          <w:color w:val="000000" w:themeColor="text1"/>
          <w:highlight w:val="none"/>
          <w:u w:val="none"/>
          <w:lang w:eastAsia="zh-CN"/>
          <w14:textFill>
            <w14:solidFill>
              <w14:schemeClr w14:val="tx1"/>
            </w14:solidFill>
          </w14:textFill>
        </w:rPr>
        <w:t>法人公</w:t>
      </w:r>
      <w:r>
        <w:rPr>
          <w:rFonts w:hint="eastAsia" w:ascii="宋体" w:hAnsi="宋体" w:eastAsia="宋体" w:cs="宋体"/>
          <w:color w:val="000000" w:themeColor="text1"/>
          <w:highlight w:val="none"/>
          <w:u w:val="none"/>
          <w14:textFill>
            <w14:solidFill>
              <w14:schemeClr w14:val="tx1"/>
            </w14:solidFill>
          </w14:textFill>
        </w:rPr>
        <w:t>章</w:t>
      </w:r>
      <w:r>
        <w:rPr>
          <w:rFonts w:hint="eastAsia" w:cs="宋体"/>
          <w:color w:val="000000" w:themeColor="text1"/>
          <w:highlight w:val="none"/>
          <w:u w:val="none"/>
          <w:lang w:val="en-US" w:eastAsia="zh-CN"/>
          <w14:textFill>
            <w14:solidFill>
              <w14:schemeClr w14:val="tx1"/>
            </w14:solidFill>
          </w14:textFill>
        </w:rPr>
        <w:t>]</w:t>
      </w:r>
    </w:p>
    <w:p>
      <w:pPr>
        <w:pStyle w:val="2"/>
        <w:keepNext w:val="0"/>
        <w:keepLines w:val="0"/>
        <w:pageBreakBefore w:val="0"/>
        <w:kinsoku/>
        <w:wordWrap/>
        <w:overflowPunct/>
        <w:topLinePunct w:val="0"/>
        <w:bidi w:val="0"/>
        <w:spacing w:before="12" w:line="360" w:lineRule="auto"/>
        <w:textAlignment w:val="auto"/>
        <w:rPr>
          <w:rFonts w:hint="eastAsia" w:ascii="宋体" w:hAnsi="宋体" w:eastAsia="宋体" w:cs="宋体"/>
          <w:color w:val="000000" w:themeColor="text1"/>
          <w:sz w:val="15"/>
          <w:highlight w:val="none"/>
          <w14:textFill>
            <w14:solidFill>
              <w14:schemeClr w14:val="tx1"/>
            </w14:solidFill>
          </w14:textFill>
        </w:rPr>
      </w:pPr>
    </w:p>
    <w:p>
      <w:pPr>
        <w:pStyle w:val="2"/>
        <w:keepNext w:val="0"/>
        <w:keepLines w:val="0"/>
        <w:pageBreakBefore w:val="0"/>
        <w:tabs>
          <w:tab w:val="left" w:pos="8204"/>
        </w:tabs>
        <w:kinsoku/>
        <w:wordWrap/>
        <w:overflowPunct/>
        <w:topLinePunct w:val="0"/>
        <w:bidi w:val="0"/>
        <w:spacing w:before="71" w:line="360" w:lineRule="auto"/>
        <w:ind w:left="3341"/>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w:t>
      </w:r>
      <w:r>
        <w:rPr>
          <w:rFonts w:hint="eastAsia" w:ascii="宋体" w:hAnsi="宋体" w:eastAsia="宋体" w:cs="宋体"/>
          <w:color w:val="000000" w:themeColor="text1"/>
          <w:spacing w:val="-3"/>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代</w:t>
      </w:r>
      <w:r>
        <w:rPr>
          <w:rFonts w:hint="eastAsia" w:ascii="宋体" w:hAnsi="宋体" w:eastAsia="宋体" w:cs="宋体"/>
          <w:color w:val="000000" w:themeColor="text1"/>
          <w:spacing w:val="-3"/>
          <w:highlight w:val="none"/>
          <w14:textFill>
            <w14:solidFill>
              <w14:schemeClr w14:val="tx1"/>
            </w14:solidFill>
          </w14:textFill>
        </w:rPr>
        <w:t>表</w:t>
      </w:r>
      <w:r>
        <w:rPr>
          <w:rFonts w:hint="eastAsia" w:ascii="宋体" w:hAnsi="宋体" w:eastAsia="宋体" w:cs="宋体"/>
          <w:color w:val="000000" w:themeColor="text1"/>
          <w:spacing w:val="-46"/>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单</w:t>
      </w:r>
      <w:r>
        <w:rPr>
          <w:rFonts w:hint="eastAsia" w:ascii="宋体" w:hAnsi="宋体" w:eastAsia="宋体" w:cs="宋体"/>
          <w:color w:val="000000" w:themeColor="text1"/>
          <w:highlight w:val="none"/>
          <w14:textFill>
            <w14:solidFill>
              <w14:schemeClr w14:val="tx1"/>
            </w14:solidFill>
          </w14:textFill>
        </w:rPr>
        <w:t>位</w:t>
      </w:r>
      <w:r>
        <w:rPr>
          <w:rFonts w:hint="eastAsia" w:ascii="宋体" w:hAnsi="宋体" w:eastAsia="宋体" w:cs="宋体"/>
          <w:color w:val="000000" w:themeColor="text1"/>
          <w:spacing w:val="-3"/>
          <w:highlight w:val="none"/>
          <w14:textFill>
            <w14:solidFill>
              <w14:schemeClr w14:val="tx1"/>
            </w14:solidFill>
          </w14:textFill>
        </w:rPr>
        <w:t>负</w:t>
      </w:r>
      <w:r>
        <w:rPr>
          <w:rFonts w:hint="eastAsia" w:ascii="宋体" w:hAnsi="宋体" w:eastAsia="宋体" w:cs="宋体"/>
          <w:color w:val="000000" w:themeColor="text1"/>
          <w:highlight w:val="none"/>
          <w14:textFill>
            <w14:solidFill>
              <w14:schemeClr w14:val="tx1"/>
            </w14:solidFill>
          </w14:textFill>
        </w:rPr>
        <w:t>责</w:t>
      </w:r>
      <w:r>
        <w:rPr>
          <w:rFonts w:hint="eastAsia" w:ascii="宋体" w:hAnsi="宋体" w:eastAsia="宋体" w:cs="宋体"/>
          <w:color w:val="000000" w:themeColor="text1"/>
          <w:spacing w:val="-3"/>
          <w:highlight w:val="none"/>
          <w14:textFill>
            <w14:solidFill>
              <w14:schemeClr w14:val="tx1"/>
            </w14:solidFill>
          </w14:textFill>
        </w:rPr>
        <w:t>人</w:t>
      </w:r>
      <w:r>
        <w:rPr>
          <w:rFonts w:hint="eastAsia" w:ascii="宋体" w:hAnsi="宋体" w:eastAsia="宋体" w:cs="宋体"/>
          <w:color w:val="000000" w:themeColor="text1"/>
          <w:spacing w:val="-46"/>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或</w:t>
      </w:r>
      <w:r>
        <w:rPr>
          <w:rFonts w:hint="eastAsia" w:ascii="宋体" w:hAnsi="宋体" w:eastAsia="宋体" w:cs="宋体"/>
          <w:color w:val="000000" w:themeColor="text1"/>
          <w:spacing w:val="-3"/>
          <w:highlight w:val="none"/>
          <w14:textFill>
            <w14:solidFill>
              <w14:schemeClr w14:val="tx1"/>
            </w14:solidFill>
          </w14:textFill>
        </w:rPr>
        <w:t>其</w:t>
      </w:r>
      <w:r>
        <w:rPr>
          <w:rFonts w:hint="eastAsia" w:ascii="宋体" w:hAnsi="宋体" w:eastAsia="宋体" w:cs="宋体"/>
          <w:color w:val="000000" w:themeColor="text1"/>
          <w:highlight w:val="none"/>
          <w14:textFill>
            <w14:solidFill>
              <w14:schemeClr w14:val="tx1"/>
            </w14:solidFill>
          </w14:textFill>
        </w:rPr>
        <w:t>委</w:t>
      </w:r>
      <w:r>
        <w:rPr>
          <w:rFonts w:hint="eastAsia" w:ascii="宋体" w:hAnsi="宋体" w:eastAsia="宋体" w:cs="宋体"/>
          <w:color w:val="000000" w:themeColor="text1"/>
          <w:spacing w:val="-3"/>
          <w:highlight w:val="none"/>
          <w14:textFill>
            <w14:solidFill>
              <w14:schemeClr w14:val="tx1"/>
            </w14:solidFill>
          </w14:textFill>
        </w:rPr>
        <w:t>托</w:t>
      </w:r>
      <w:r>
        <w:rPr>
          <w:rFonts w:hint="eastAsia" w:ascii="宋体" w:hAnsi="宋体" w:eastAsia="宋体" w:cs="宋体"/>
          <w:color w:val="000000" w:themeColor="text1"/>
          <w:highlight w:val="none"/>
          <w14:textFill>
            <w14:solidFill>
              <w14:schemeClr w14:val="tx1"/>
            </w14:solidFill>
          </w14:textFill>
        </w:rPr>
        <w:t>代</w:t>
      </w:r>
      <w:r>
        <w:rPr>
          <w:rFonts w:hint="eastAsia" w:ascii="宋体" w:hAnsi="宋体" w:eastAsia="宋体" w:cs="宋体"/>
          <w:color w:val="000000" w:themeColor="text1"/>
          <w:spacing w:val="-3"/>
          <w:highlight w:val="none"/>
          <w14:textFill>
            <w14:solidFill>
              <w14:schemeClr w14:val="tx1"/>
            </w14:solidFill>
          </w14:textFill>
        </w:rPr>
        <w:t>理</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highlight w:val="none"/>
          <w:u w:val="single"/>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签字</w:t>
      </w:r>
      <w:r>
        <w:rPr>
          <w:rFonts w:hint="eastAsia" w:ascii="宋体" w:hAnsi="宋体" w:eastAsia="宋体" w:cs="宋体"/>
          <w:color w:val="000000" w:themeColor="text1"/>
          <w:highlight w:val="none"/>
          <w14:textFill>
            <w14:solidFill>
              <w14:schemeClr w14:val="tx1"/>
            </w14:solidFill>
          </w14:textFill>
        </w:rPr>
        <w:t>）</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before="4"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2"/>
        <w:keepNext w:val="0"/>
        <w:keepLines w:val="0"/>
        <w:pageBreakBefore w:val="0"/>
        <w:tabs>
          <w:tab w:val="left" w:pos="6734"/>
          <w:tab w:val="left" w:pos="7783"/>
          <w:tab w:val="left" w:pos="8833"/>
        </w:tabs>
        <w:kinsoku/>
        <w:wordWrap/>
        <w:overflowPunct/>
        <w:topLinePunct w:val="0"/>
        <w:bidi w:val="0"/>
        <w:spacing w:before="72" w:line="360" w:lineRule="auto"/>
        <w:ind w:left="589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spacing w:val="-3"/>
          <w:highlight w:val="none"/>
          <w14:textFill>
            <w14:solidFill>
              <w14:schemeClr w14:val="tx1"/>
            </w14:solidFill>
          </w14:textFill>
        </w:rPr>
        <w:t>年</w:t>
      </w:r>
      <w:r>
        <w:rPr>
          <w:rFonts w:hint="eastAsia" w:ascii="宋体" w:hAnsi="宋体" w:eastAsia="宋体" w:cs="宋体"/>
          <w:color w:val="000000" w:themeColor="text1"/>
          <w:spacing w:val="-3"/>
          <w:highlight w:val="none"/>
          <w:u w:val="single"/>
          <w14:textFill>
            <w14:solidFill>
              <w14:schemeClr w14:val="tx1"/>
            </w14:solidFill>
          </w14:textFill>
        </w:rPr>
        <w:t xml:space="preserve"> </w:t>
      </w:r>
      <w:r>
        <w:rPr>
          <w:rFonts w:hint="eastAsia" w:ascii="宋体" w:hAnsi="宋体" w:eastAsia="宋体" w:cs="宋体"/>
          <w:color w:val="000000" w:themeColor="text1"/>
          <w:spacing w:val="-3"/>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日</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sectPr>
          <w:pgSz w:w="12240" w:h="15840"/>
          <w:pgMar w:top="1400" w:right="1100" w:bottom="1120" w:left="1400" w:header="0" w:footer="841" w:gutter="0"/>
          <w:pgNumType w:fmt="decimal"/>
          <w:cols w:space="720" w:num="1"/>
        </w:sectPr>
      </w:pPr>
    </w:p>
    <w:p>
      <w:pPr>
        <w:pStyle w:val="2"/>
        <w:keepNext w:val="0"/>
        <w:keepLines w:val="0"/>
        <w:pageBreakBefore w:val="0"/>
        <w:kinsoku/>
        <w:wordWrap/>
        <w:overflowPunct/>
        <w:topLinePunct w:val="0"/>
        <w:bidi w:val="0"/>
        <w:spacing w:before="12" w:line="360" w:lineRule="auto"/>
        <w:textAlignment w:val="auto"/>
        <w:rPr>
          <w:rFonts w:hint="eastAsia" w:ascii="宋体" w:hAnsi="宋体" w:eastAsia="宋体" w:cs="宋体"/>
          <w:color w:val="000000" w:themeColor="text1"/>
          <w:sz w:val="18"/>
          <w:highlight w:val="none"/>
          <w14:textFill>
            <w14:solidFill>
              <w14:schemeClr w14:val="tx1"/>
            </w14:solidFill>
          </w14:textFill>
        </w:rPr>
      </w:pPr>
      <w:bookmarkStart w:id="242" w:name="_bookmark79"/>
      <w:bookmarkEnd w:id="242"/>
      <w:bookmarkStart w:id="243" w:name="_bookmark80"/>
      <w:bookmarkEnd w:id="243"/>
      <w:bookmarkStart w:id="244" w:name="_bookmark78"/>
      <w:bookmarkEnd w:id="244"/>
    </w:p>
    <w:p>
      <w:pPr>
        <w:pStyle w:val="3"/>
        <w:keepNext w:val="0"/>
        <w:keepLines w:val="0"/>
        <w:pageBreakBefore w:val="0"/>
        <w:kinsoku/>
        <w:wordWrap/>
        <w:overflowPunct/>
        <w:topLinePunct w:val="0"/>
        <w:bidi w:val="0"/>
        <w:spacing w:line="240" w:lineRule="auto"/>
        <w:ind w:left="1629" w:firstLine="1767" w:firstLineChars="400"/>
        <w:jc w:val="both"/>
        <w:textAlignment w:val="auto"/>
        <w:rPr>
          <w:rFonts w:hint="eastAsia" w:ascii="宋体" w:hAnsi="宋体" w:eastAsia="宋体" w:cs="宋体"/>
          <w:color w:val="000000" w:themeColor="text1"/>
          <w:highlight w:val="none"/>
          <w14:textFill>
            <w14:solidFill>
              <w14:schemeClr w14:val="tx1"/>
            </w14:solidFill>
          </w14:textFill>
        </w:rPr>
      </w:pPr>
      <w:bookmarkStart w:id="245" w:name="_bookmark81"/>
      <w:bookmarkEnd w:id="245"/>
      <w:bookmarkStart w:id="246" w:name="_Toc12480"/>
      <w:bookmarkStart w:id="247" w:name="_Toc504742705"/>
      <w:bookmarkStart w:id="248" w:name="_Toc20694"/>
      <w:r>
        <w:rPr>
          <w:rFonts w:hint="eastAsia" w:ascii="宋体" w:hAnsi="宋体" w:eastAsia="宋体" w:cs="宋体"/>
          <w:color w:val="000000" w:themeColor="text1"/>
          <w:highlight w:val="none"/>
          <w14:textFill>
            <w14:solidFill>
              <w14:schemeClr w14:val="tx1"/>
            </w14:solidFill>
          </w14:textFill>
        </w:rPr>
        <w:t>第三章</w:t>
      </w:r>
      <w:r>
        <w:rPr>
          <w:rFonts w:hint="eastAsia" w:ascii="宋体" w:hAnsi="宋体" w:eastAsia="宋体" w:cs="宋体"/>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评标办法</w:t>
      </w:r>
      <w:bookmarkEnd w:id="246"/>
      <w:bookmarkEnd w:id="247"/>
      <w:bookmarkEnd w:id="248"/>
    </w:p>
    <w:p>
      <w:pPr>
        <w:pStyle w:val="4"/>
        <w:keepNext w:val="0"/>
        <w:keepLines w:val="0"/>
        <w:pageBreakBefore w:val="0"/>
        <w:kinsoku/>
        <w:wordWrap/>
        <w:overflowPunct/>
        <w:topLinePunct w:val="0"/>
        <w:bidi w:val="0"/>
        <w:spacing w:line="240" w:lineRule="auto"/>
        <w:ind w:left="400" w:firstLine="0"/>
        <w:jc w:val="center"/>
        <w:textAlignment w:val="auto"/>
        <w:rPr>
          <w:rFonts w:hint="eastAsia" w:ascii="宋体" w:hAnsi="宋体" w:eastAsia="宋体" w:cs="宋体"/>
          <w:color w:val="000000" w:themeColor="text1"/>
          <w:highlight w:val="none"/>
          <w14:textFill>
            <w14:solidFill>
              <w14:schemeClr w14:val="tx1"/>
            </w14:solidFill>
          </w14:textFill>
        </w:rPr>
      </w:pPr>
      <w:bookmarkStart w:id="249" w:name="_bookmark82"/>
      <w:bookmarkEnd w:id="249"/>
      <w:bookmarkStart w:id="250" w:name="_Toc25909"/>
      <w:bookmarkStart w:id="251" w:name="_Toc504742706"/>
      <w:bookmarkStart w:id="252" w:name="_Toc26575"/>
    </w:p>
    <w:p>
      <w:pPr>
        <w:pStyle w:val="4"/>
        <w:keepNext w:val="0"/>
        <w:keepLines w:val="0"/>
        <w:pageBreakBefore w:val="0"/>
        <w:kinsoku/>
        <w:wordWrap/>
        <w:overflowPunct/>
        <w:topLinePunct w:val="0"/>
        <w:bidi w:val="0"/>
        <w:spacing w:line="240" w:lineRule="auto"/>
        <w:ind w:left="400" w:firstLine="0"/>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评标办法前附表</w:t>
      </w:r>
      <w:bookmarkEnd w:id="250"/>
      <w:bookmarkEnd w:id="251"/>
      <w:bookmarkEnd w:id="252"/>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themeColor="text1"/>
          <w:highlight w:val="none"/>
          <w:lang w:val="en-US"/>
          <w14:textFill>
            <w14:solidFill>
              <w14:schemeClr w14:val="tx1"/>
            </w14:solidFill>
          </w14:textFill>
        </w:rPr>
      </w:pPr>
      <w:r>
        <w:rPr>
          <w:rFonts w:hint="eastAsia" w:ascii="宋体" w:hAnsi="宋体" w:eastAsia="宋体" w:cs="宋体"/>
          <w:b/>
          <w:bCs/>
          <w:color w:val="000000" w:themeColor="text1"/>
          <w:highlight w:val="none"/>
          <w:lang w:val="en-US"/>
          <w14:textFill>
            <w14:solidFill>
              <w14:schemeClr w14:val="tx1"/>
            </w14:solidFill>
          </w14:textFill>
        </w:rPr>
        <w:t>2.1初步评审</w:t>
      </w:r>
    </w:p>
    <w:tbl>
      <w:tblPr>
        <w:tblStyle w:val="16"/>
        <w:tblpPr w:leftFromText="180" w:rightFromText="180" w:vertAnchor="text" w:horzAnchor="page" w:tblpX="1466" w:tblpY="617"/>
        <w:tblOverlap w:val="never"/>
        <w:tblW w:w="91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
        <w:gridCol w:w="926"/>
        <w:gridCol w:w="2033"/>
        <w:gridCol w:w="5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806" w:type="dxa"/>
            <w:gridSpan w:val="2"/>
          </w:tcPr>
          <w:p>
            <w:pPr>
              <w:pStyle w:val="22"/>
              <w:keepNext w:val="0"/>
              <w:keepLines w:val="0"/>
              <w:pageBreakBefore w:val="0"/>
              <w:kinsoku/>
              <w:wordWrap/>
              <w:overflowPunct/>
              <w:topLinePunct w:val="0"/>
              <w:bidi w:val="0"/>
              <w:spacing w:before="74" w:line="360" w:lineRule="auto"/>
              <w:ind w:right="668"/>
              <w:jc w:val="center"/>
              <w:textAlignment w:val="auto"/>
              <w:rPr>
                <w:rFonts w:hint="eastAsia" w:ascii="宋体" w:hAnsi="宋体" w:eastAsia="宋体" w:cs="宋体"/>
                <w:b/>
                <w:color w:val="000000" w:themeColor="text1"/>
                <w:sz w:val="21"/>
                <w:highlight w:val="none"/>
                <w:lang w:eastAsia="zh-CN"/>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条款</w:t>
            </w:r>
            <w:r>
              <w:rPr>
                <w:rFonts w:hint="eastAsia" w:cs="宋体"/>
                <w:b/>
                <w:color w:val="000000" w:themeColor="text1"/>
                <w:sz w:val="21"/>
                <w:highlight w:val="none"/>
                <w:lang w:eastAsia="zh-CN"/>
                <w14:textFill>
                  <w14:solidFill>
                    <w14:schemeClr w14:val="tx1"/>
                  </w14:solidFill>
                </w14:textFill>
              </w:rPr>
              <w:t>号</w:t>
            </w:r>
          </w:p>
        </w:tc>
        <w:tc>
          <w:tcPr>
            <w:tcW w:w="2033" w:type="dxa"/>
          </w:tcPr>
          <w:p>
            <w:pPr>
              <w:pStyle w:val="22"/>
              <w:keepNext w:val="0"/>
              <w:keepLines w:val="0"/>
              <w:pageBreakBefore w:val="0"/>
              <w:kinsoku/>
              <w:wordWrap/>
              <w:overflowPunct/>
              <w:topLinePunct w:val="0"/>
              <w:bidi w:val="0"/>
              <w:spacing w:before="74" w:line="360" w:lineRule="auto"/>
              <w:ind w:left="62" w:right="52"/>
              <w:jc w:val="center"/>
              <w:textAlignment w:val="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评审因素</w:t>
            </w:r>
          </w:p>
        </w:tc>
        <w:tc>
          <w:tcPr>
            <w:tcW w:w="5319" w:type="dxa"/>
          </w:tcPr>
          <w:p>
            <w:pPr>
              <w:pStyle w:val="22"/>
              <w:keepNext w:val="0"/>
              <w:keepLines w:val="0"/>
              <w:pageBreakBefore w:val="0"/>
              <w:kinsoku/>
              <w:wordWrap/>
              <w:overflowPunct/>
              <w:topLinePunct w:val="0"/>
              <w:bidi w:val="0"/>
              <w:spacing w:before="74" w:line="360" w:lineRule="auto"/>
              <w:ind w:left="1690" w:right="1680"/>
              <w:jc w:val="center"/>
              <w:textAlignment w:val="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880" w:type="dxa"/>
            <w:vMerge w:val="restart"/>
          </w:tcPr>
          <w:p>
            <w:pPr>
              <w:pStyle w:val="22"/>
              <w:keepNext w:val="0"/>
              <w:keepLines w:val="0"/>
              <w:pageBreakBefore w:val="0"/>
              <w:kinsoku/>
              <w:wordWrap/>
              <w:overflowPunct/>
              <w:topLinePunct w:val="0"/>
              <w:bidi w:val="0"/>
              <w:spacing w:before="11" w:line="360" w:lineRule="auto"/>
              <w:textAlignment w:val="auto"/>
              <w:rPr>
                <w:rFonts w:hint="eastAsia" w:ascii="宋体" w:hAnsi="宋体" w:eastAsia="宋体" w:cs="宋体"/>
                <w:b/>
                <w:color w:val="000000" w:themeColor="text1"/>
                <w:sz w:val="15"/>
                <w:highlight w:val="none"/>
                <w14:textFill>
                  <w14:solidFill>
                    <w14:schemeClr w14:val="tx1"/>
                  </w14:solidFill>
                </w14:textFill>
              </w:rPr>
            </w:pPr>
          </w:p>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2.1.</w:t>
            </w:r>
            <w:r>
              <w:rPr>
                <w:rFonts w:hint="eastAsia" w:ascii="宋体" w:hAnsi="宋体" w:eastAsia="宋体" w:cs="宋体"/>
                <w:color w:val="000000" w:themeColor="text1"/>
                <w:sz w:val="21"/>
                <w:highlight w:val="none"/>
                <w:lang w:val="en-US"/>
                <w14:textFill>
                  <w14:solidFill>
                    <w14:schemeClr w14:val="tx1"/>
                  </w14:solidFill>
                </w14:textFill>
              </w:rPr>
              <w:t>1</w:t>
            </w:r>
          </w:p>
        </w:tc>
        <w:tc>
          <w:tcPr>
            <w:tcW w:w="926" w:type="dxa"/>
            <w:vMerge w:val="restart"/>
          </w:tcPr>
          <w:p>
            <w:pPr>
              <w:pStyle w:val="22"/>
              <w:keepNext w:val="0"/>
              <w:keepLines w:val="0"/>
              <w:pageBreakBefore w:val="0"/>
              <w:kinsoku/>
              <w:wordWrap/>
              <w:overflowPunct/>
              <w:topLinePunct w:val="0"/>
              <w:bidi w:val="0"/>
              <w:spacing w:line="360" w:lineRule="auto"/>
              <w:ind w:left="0" w:right="127" w:firstLine="0"/>
              <w:jc w:val="left"/>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资格评审标准</w:t>
            </w:r>
          </w:p>
        </w:tc>
        <w:tc>
          <w:tcPr>
            <w:tcW w:w="2033" w:type="dxa"/>
          </w:tcPr>
          <w:p>
            <w:pPr>
              <w:pStyle w:val="22"/>
              <w:keepNext w:val="0"/>
              <w:keepLines w:val="0"/>
              <w:pageBreakBefore w:val="0"/>
              <w:kinsoku/>
              <w:wordWrap/>
              <w:overflowPunct/>
              <w:topLinePunct w:val="0"/>
              <w:bidi w:val="0"/>
              <w:spacing w:line="360" w:lineRule="auto"/>
              <w:ind w:right="175"/>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营业执照</w:t>
            </w:r>
          </w:p>
        </w:tc>
        <w:tc>
          <w:tcPr>
            <w:tcW w:w="5319" w:type="dxa"/>
          </w:tcPr>
          <w:p>
            <w:pPr>
              <w:pStyle w:val="22"/>
              <w:keepNext w:val="0"/>
              <w:keepLines w:val="0"/>
              <w:pageBreakBefore w:val="0"/>
              <w:kinsoku/>
              <w:wordWrap/>
              <w:overflowPunct/>
              <w:topLinePunct w:val="0"/>
              <w:bidi w:val="0"/>
              <w:spacing w:line="360" w:lineRule="auto"/>
              <w:ind w:left="108" w:right="93"/>
              <w:jc w:val="both"/>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7"/>
                <w:sz w:val="21"/>
                <w:highlight w:val="none"/>
                <w14:textFill>
                  <w14:solidFill>
                    <w14:schemeClr w14:val="tx1"/>
                  </w14:solidFill>
                </w14:textFill>
              </w:rPr>
              <w:t>具备有</w:t>
            </w:r>
            <w:r>
              <w:rPr>
                <w:rFonts w:hint="eastAsia" w:ascii="宋体" w:hAnsi="宋体" w:eastAsia="宋体" w:cs="宋体"/>
                <w:color w:val="000000" w:themeColor="text1"/>
                <w:spacing w:val="-5"/>
                <w:sz w:val="21"/>
                <w:highlight w:val="none"/>
                <w14:textFill>
                  <w14:solidFill>
                    <w14:schemeClr w14:val="tx1"/>
                  </w14:solidFill>
                </w14:textFill>
              </w:rPr>
              <w:t>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880" w:type="dxa"/>
            <w:vMerge w:val="continue"/>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926" w:type="dxa"/>
            <w:vMerge w:val="continue"/>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2033" w:type="dxa"/>
          </w:tcPr>
          <w:p>
            <w:pPr>
              <w:pStyle w:val="22"/>
              <w:keepNext w:val="0"/>
              <w:keepLines w:val="0"/>
              <w:pageBreakBefore w:val="0"/>
              <w:kinsoku/>
              <w:wordWrap/>
              <w:overflowPunct/>
              <w:topLinePunct w:val="0"/>
              <w:bidi w:val="0"/>
              <w:spacing w:before="142" w:line="360" w:lineRule="auto"/>
              <w:ind w:left="64" w:right="5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资质要求</w:t>
            </w:r>
          </w:p>
        </w:tc>
        <w:tc>
          <w:tcPr>
            <w:tcW w:w="5319" w:type="dxa"/>
          </w:tcPr>
          <w:p>
            <w:pPr>
              <w:pStyle w:val="22"/>
              <w:keepNext w:val="0"/>
              <w:keepLines w:val="0"/>
              <w:pageBreakBefore w:val="0"/>
              <w:kinsoku/>
              <w:wordWrap/>
              <w:overflowPunct/>
              <w:topLinePunct w:val="0"/>
              <w:bidi w:val="0"/>
              <w:spacing w:before="142" w:line="360" w:lineRule="auto"/>
              <w:ind w:left="108"/>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符合第二章</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投标人须知</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0" w:type="dxa"/>
            <w:vMerge w:val="restart"/>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22"/>
              <w:keepNext w:val="0"/>
              <w:keepLines w:val="0"/>
              <w:pageBreakBefore w:val="0"/>
              <w:kinsoku/>
              <w:wordWrap/>
              <w:overflowPunct/>
              <w:topLinePunct w:val="0"/>
              <w:bidi w:val="0"/>
              <w:spacing w:before="1"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2.1.</w:t>
            </w:r>
            <w:r>
              <w:rPr>
                <w:rFonts w:hint="eastAsia" w:ascii="宋体" w:hAnsi="宋体" w:eastAsia="宋体" w:cs="宋体"/>
                <w:color w:val="000000" w:themeColor="text1"/>
                <w:sz w:val="21"/>
                <w:highlight w:val="none"/>
                <w:lang w:val="en-US"/>
                <w14:textFill>
                  <w14:solidFill>
                    <w14:schemeClr w14:val="tx1"/>
                  </w14:solidFill>
                </w14:textFill>
              </w:rPr>
              <w:t>2</w:t>
            </w:r>
          </w:p>
        </w:tc>
        <w:tc>
          <w:tcPr>
            <w:tcW w:w="926" w:type="dxa"/>
            <w:vMerge w:val="restart"/>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22"/>
              <w:keepNext w:val="0"/>
              <w:keepLines w:val="0"/>
              <w:pageBreakBefore w:val="0"/>
              <w:kinsoku/>
              <w:wordWrap/>
              <w:overflowPunct/>
              <w:topLinePunct w:val="0"/>
              <w:bidi w:val="0"/>
              <w:spacing w:before="15" w:line="360" w:lineRule="auto"/>
              <w:textAlignment w:val="auto"/>
              <w:rPr>
                <w:rFonts w:hint="eastAsia" w:ascii="宋体" w:hAnsi="宋体" w:eastAsia="宋体" w:cs="宋体"/>
                <w:b/>
                <w:color w:val="000000" w:themeColor="text1"/>
                <w:sz w:val="10"/>
                <w:highlight w:val="none"/>
                <w14:textFill>
                  <w14:solidFill>
                    <w14:schemeClr w14:val="tx1"/>
                  </w14:solidFill>
                </w14:textFill>
              </w:rPr>
            </w:pPr>
          </w:p>
          <w:p>
            <w:pPr>
              <w:pStyle w:val="22"/>
              <w:keepNext w:val="0"/>
              <w:keepLines w:val="0"/>
              <w:pageBreakBefore w:val="0"/>
              <w:kinsoku/>
              <w:wordWrap/>
              <w:overflowPunct/>
              <w:topLinePunct w:val="0"/>
              <w:bidi w:val="0"/>
              <w:spacing w:line="360" w:lineRule="auto"/>
              <w:ind w:left="244" w:right="127" w:hanging="104"/>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响应</w:t>
            </w:r>
          </w:p>
          <w:p>
            <w:pPr>
              <w:pStyle w:val="22"/>
              <w:keepNext w:val="0"/>
              <w:keepLines w:val="0"/>
              <w:pageBreakBefore w:val="0"/>
              <w:kinsoku/>
              <w:wordWrap/>
              <w:overflowPunct/>
              <w:topLinePunct w:val="0"/>
              <w:bidi w:val="0"/>
              <w:spacing w:line="360" w:lineRule="auto"/>
              <w:ind w:left="244" w:right="127" w:hanging="104"/>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性评</w:t>
            </w:r>
          </w:p>
          <w:p>
            <w:pPr>
              <w:pStyle w:val="22"/>
              <w:keepNext w:val="0"/>
              <w:keepLines w:val="0"/>
              <w:pageBreakBefore w:val="0"/>
              <w:kinsoku/>
              <w:wordWrap/>
              <w:overflowPunct/>
              <w:topLinePunct w:val="0"/>
              <w:bidi w:val="0"/>
              <w:spacing w:line="360" w:lineRule="auto"/>
              <w:ind w:left="244" w:right="127" w:hanging="104"/>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审标</w:t>
            </w:r>
          </w:p>
          <w:p>
            <w:pPr>
              <w:pStyle w:val="22"/>
              <w:keepNext w:val="0"/>
              <w:keepLines w:val="0"/>
              <w:pageBreakBefore w:val="0"/>
              <w:kinsoku/>
              <w:wordWrap/>
              <w:overflowPunct/>
              <w:topLinePunct w:val="0"/>
              <w:bidi w:val="0"/>
              <w:spacing w:line="360" w:lineRule="auto"/>
              <w:ind w:left="244" w:right="127" w:hanging="104"/>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准</w:t>
            </w:r>
          </w:p>
        </w:tc>
        <w:tc>
          <w:tcPr>
            <w:tcW w:w="2033" w:type="dxa"/>
          </w:tcPr>
          <w:p>
            <w:pPr>
              <w:pStyle w:val="22"/>
              <w:keepNext w:val="0"/>
              <w:keepLines w:val="0"/>
              <w:pageBreakBefore w:val="0"/>
              <w:kinsoku/>
              <w:wordWrap/>
              <w:overflowPunct/>
              <w:topLinePunct w:val="0"/>
              <w:bidi w:val="0"/>
              <w:spacing w:before="142" w:line="360" w:lineRule="auto"/>
              <w:ind w:left="64" w:right="5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投标报价</w:t>
            </w:r>
          </w:p>
        </w:tc>
        <w:tc>
          <w:tcPr>
            <w:tcW w:w="5319" w:type="dxa"/>
          </w:tcPr>
          <w:p>
            <w:pPr>
              <w:pStyle w:val="22"/>
              <w:keepNext w:val="0"/>
              <w:keepLines w:val="0"/>
              <w:pageBreakBefore w:val="0"/>
              <w:kinsoku/>
              <w:wordWrap/>
              <w:overflowPunct/>
              <w:topLinePunct w:val="0"/>
              <w:bidi w:val="0"/>
              <w:spacing w:before="142" w:line="360" w:lineRule="auto"/>
              <w:ind w:left="108"/>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符合第二章</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投标人须知</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第 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80"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926"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2033" w:type="dxa"/>
          </w:tcPr>
          <w:p>
            <w:pPr>
              <w:pStyle w:val="22"/>
              <w:keepNext w:val="0"/>
              <w:keepLines w:val="0"/>
              <w:pageBreakBefore w:val="0"/>
              <w:kinsoku/>
              <w:wordWrap/>
              <w:overflowPunct/>
              <w:topLinePunct w:val="0"/>
              <w:bidi w:val="0"/>
              <w:spacing w:before="142" w:line="360" w:lineRule="auto"/>
              <w:ind w:left="64" w:right="5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投标内容</w:t>
            </w:r>
          </w:p>
        </w:tc>
        <w:tc>
          <w:tcPr>
            <w:tcW w:w="5319" w:type="dxa"/>
          </w:tcPr>
          <w:p>
            <w:pPr>
              <w:pStyle w:val="22"/>
              <w:keepNext w:val="0"/>
              <w:keepLines w:val="0"/>
              <w:pageBreakBefore w:val="0"/>
              <w:kinsoku/>
              <w:wordWrap/>
              <w:overflowPunct/>
              <w:topLinePunct w:val="0"/>
              <w:bidi w:val="0"/>
              <w:spacing w:before="142" w:line="360" w:lineRule="auto"/>
              <w:ind w:left="108"/>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符合第二章</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投标人须知</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880"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926"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2033" w:type="dxa"/>
          </w:tcPr>
          <w:p>
            <w:pPr>
              <w:pStyle w:val="22"/>
              <w:keepNext w:val="0"/>
              <w:keepLines w:val="0"/>
              <w:pageBreakBefore w:val="0"/>
              <w:kinsoku/>
              <w:wordWrap/>
              <w:overflowPunct/>
              <w:topLinePunct w:val="0"/>
              <w:bidi w:val="0"/>
              <w:spacing w:before="142" w:line="360" w:lineRule="auto"/>
              <w:ind w:left="62" w:right="52"/>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工期</w:t>
            </w:r>
          </w:p>
        </w:tc>
        <w:tc>
          <w:tcPr>
            <w:tcW w:w="5319" w:type="dxa"/>
          </w:tcPr>
          <w:p>
            <w:pPr>
              <w:pStyle w:val="22"/>
              <w:keepNext w:val="0"/>
              <w:keepLines w:val="0"/>
              <w:pageBreakBefore w:val="0"/>
              <w:kinsoku/>
              <w:wordWrap/>
              <w:overflowPunct/>
              <w:topLinePunct w:val="0"/>
              <w:bidi w:val="0"/>
              <w:spacing w:before="142" w:line="360" w:lineRule="auto"/>
              <w:ind w:left="108"/>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符合第二章</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投标人须知</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880"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926"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2033" w:type="dxa"/>
          </w:tcPr>
          <w:p>
            <w:pPr>
              <w:pStyle w:val="22"/>
              <w:keepNext w:val="0"/>
              <w:keepLines w:val="0"/>
              <w:pageBreakBefore w:val="0"/>
              <w:kinsoku/>
              <w:wordWrap/>
              <w:overflowPunct/>
              <w:topLinePunct w:val="0"/>
              <w:bidi w:val="0"/>
              <w:spacing w:before="142" w:line="360" w:lineRule="auto"/>
              <w:ind w:left="64" w:right="5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交货地点</w:t>
            </w:r>
          </w:p>
        </w:tc>
        <w:tc>
          <w:tcPr>
            <w:tcW w:w="5319" w:type="dxa"/>
          </w:tcPr>
          <w:p>
            <w:pPr>
              <w:pStyle w:val="22"/>
              <w:keepNext w:val="0"/>
              <w:keepLines w:val="0"/>
              <w:pageBreakBefore w:val="0"/>
              <w:kinsoku/>
              <w:wordWrap/>
              <w:overflowPunct/>
              <w:topLinePunct w:val="0"/>
              <w:bidi w:val="0"/>
              <w:spacing w:before="142" w:line="360" w:lineRule="auto"/>
              <w:ind w:left="108"/>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符合第二章</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投标人须知</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880"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926"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2033" w:type="dxa"/>
          </w:tcPr>
          <w:p>
            <w:pPr>
              <w:pStyle w:val="22"/>
              <w:keepNext w:val="0"/>
              <w:keepLines w:val="0"/>
              <w:pageBreakBefore w:val="0"/>
              <w:kinsoku/>
              <w:wordWrap/>
              <w:overflowPunct/>
              <w:topLinePunct w:val="0"/>
              <w:bidi w:val="0"/>
              <w:spacing w:before="142" w:line="360" w:lineRule="auto"/>
              <w:ind w:left="64" w:right="5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质量要求</w:t>
            </w:r>
          </w:p>
        </w:tc>
        <w:tc>
          <w:tcPr>
            <w:tcW w:w="5319" w:type="dxa"/>
          </w:tcPr>
          <w:p>
            <w:pPr>
              <w:pStyle w:val="22"/>
              <w:keepNext w:val="0"/>
              <w:keepLines w:val="0"/>
              <w:pageBreakBefore w:val="0"/>
              <w:kinsoku/>
              <w:wordWrap/>
              <w:overflowPunct/>
              <w:topLinePunct w:val="0"/>
              <w:bidi w:val="0"/>
              <w:spacing w:before="142" w:line="360" w:lineRule="auto"/>
              <w:ind w:left="108"/>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符合第二章</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投标人须知</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第 1.3.4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80"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926"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2033" w:type="dxa"/>
          </w:tcPr>
          <w:p>
            <w:pPr>
              <w:pStyle w:val="22"/>
              <w:keepNext w:val="0"/>
              <w:keepLines w:val="0"/>
              <w:pageBreakBefore w:val="0"/>
              <w:kinsoku/>
              <w:wordWrap/>
              <w:overflowPunct/>
              <w:topLinePunct w:val="0"/>
              <w:bidi w:val="0"/>
              <w:spacing w:before="143" w:line="360" w:lineRule="auto"/>
              <w:ind w:left="64" w:right="5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投标有效期</w:t>
            </w:r>
          </w:p>
        </w:tc>
        <w:tc>
          <w:tcPr>
            <w:tcW w:w="5319" w:type="dxa"/>
          </w:tcPr>
          <w:p>
            <w:pPr>
              <w:pStyle w:val="22"/>
              <w:keepNext w:val="0"/>
              <w:keepLines w:val="0"/>
              <w:pageBreakBefore w:val="0"/>
              <w:kinsoku/>
              <w:wordWrap/>
              <w:overflowPunct/>
              <w:topLinePunct w:val="0"/>
              <w:bidi w:val="0"/>
              <w:spacing w:before="143" w:line="360" w:lineRule="auto"/>
              <w:ind w:left="108"/>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符合第二章</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投标人须知</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80"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926"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2033" w:type="dxa"/>
            <w:vAlign w:val="center"/>
          </w:tcPr>
          <w:p>
            <w:pPr>
              <w:pStyle w:val="22"/>
              <w:keepNext w:val="0"/>
              <w:keepLines w:val="0"/>
              <w:pageBreakBefore w:val="0"/>
              <w:kinsoku/>
              <w:wordWrap/>
              <w:overflowPunct/>
              <w:topLinePunct w:val="0"/>
              <w:bidi w:val="0"/>
              <w:spacing w:before="142" w:line="360" w:lineRule="auto"/>
              <w:ind w:right="5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权利义务</w:t>
            </w:r>
          </w:p>
        </w:tc>
        <w:tc>
          <w:tcPr>
            <w:tcW w:w="5319" w:type="dxa"/>
          </w:tcPr>
          <w:p>
            <w:pPr>
              <w:pStyle w:val="22"/>
              <w:keepNext w:val="0"/>
              <w:keepLines w:val="0"/>
              <w:pageBreakBefore w:val="0"/>
              <w:kinsoku/>
              <w:wordWrap/>
              <w:overflowPunct/>
              <w:topLinePunct w:val="0"/>
              <w:bidi w:val="0"/>
              <w:spacing w:before="142" w:line="360" w:lineRule="auto"/>
              <w:ind w:left="108"/>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符合第四章</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合同条款及格式</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80"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926"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2033" w:type="dxa"/>
          </w:tcPr>
          <w:p>
            <w:pPr>
              <w:pStyle w:val="22"/>
              <w:keepNext w:val="0"/>
              <w:keepLines w:val="0"/>
              <w:pageBreakBefore w:val="0"/>
              <w:kinsoku/>
              <w:wordWrap/>
              <w:overflowPunct/>
              <w:topLinePunct w:val="0"/>
              <w:bidi w:val="0"/>
              <w:spacing w:before="142" w:line="360" w:lineRule="auto"/>
              <w:ind w:left="64" w:right="5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投标材料及相关服务</w:t>
            </w:r>
          </w:p>
        </w:tc>
        <w:tc>
          <w:tcPr>
            <w:tcW w:w="5319" w:type="dxa"/>
          </w:tcPr>
          <w:p>
            <w:pPr>
              <w:pStyle w:val="22"/>
              <w:keepNext w:val="0"/>
              <w:keepLines w:val="0"/>
              <w:pageBreakBefore w:val="0"/>
              <w:kinsoku/>
              <w:wordWrap/>
              <w:overflowPunct/>
              <w:topLinePunct w:val="0"/>
              <w:bidi w:val="0"/>
              <w:spacing w:before="142" w:line="360" w:lineRule="auto"/>
              <w:ind w:left="108"/>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符合第五章</w:t>
            </w:r>
            <w:r>
              <w:rPr>
                <w:rFonts w:hint="eastAsia" w:ascii="宋体" w:hAnsi="宋体" w:eastAsia="宋体" w:cs="宋体"/>
                <w:i/>
                <w:color w:val="000000" w:themeColor="text1"/>
                <w:sz w:val="21"/>
                <w:highlight w:val="none"/>
                <w14:textFill>
                  <w14:solidFill>
                    <w14:schemeClr w14:val="tx1"/>
                  </w14:solidFill>
                </w14:textFill>
              </w:rPr>
              <w:t>“</w:t>
            </w:r>
            <w:r>
              <w:rPr>
                <w:rFonts w:hint="eastAsia" w:cs="宋体"/>
                <w:color w:val="000000" w:themeColor="text1"/>
                <w:sz w:val="21"/>
                <w:highlight w:val="none"/>
                <w:lang w:eastAsia="zh-CN"/>
                <w14:textFill>
                  <w14:solidFill>
                    <w14:schemeClr w14:val="tx1"/>
                  </w14:solidFill>
                </w14:textFill>
              </w:rPr>
              <w:t>供货</w:t>
            </w:r>
            <w:r>
              <w:rPr>
                <w:rFonts w:hint="eastAsia" w:ascii="宋体" w:hAnsi="宋体" w:eastAsia="宋体" w:cs="宋体"/>
                <w:color w:val="000000" w:themeColor="text1"/>
                <w:sz w:val="21"/>
                <w:highlight w:val="none"/>
                <w14:textFill>
                  <w14:solidFill>
                    <w14:schemeClr w14:val="tx1"/>
                  </w14:solidFill>
                </w14:textFill>
              </w:rPr>
              <w:t>要求</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880" w:type="dxa"/>
            <w:vMerge w:val="restart"/>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22"/>
              <w:keepNext w:val="0"/>
              <w:keepLines w:val="0"/>
              <w:pageBreakBefore w:val="0"/>
              <w:kinsoku/>
              <w:wordWrap/>
              <w:overflowPunct/>
              <w:topLinePunct w:val="0"/>
              <w:bidi w:val="0"/>
              <w:spacing w:before="1"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2.1.</w:t>
            </w:r>
            <w:r>
              <w:rPr>
                <w:rFonts w:hint="eastAsia" w:ascii="宋体" w:hAnsi="宋体" w:eastAsia="宋体" w:cs="宋体"/>
                <w:color w:val="000000" w:themeColor="text1"/>
                <w:sz w:val="21"/>
                <w:highlight w:val="none"/>
                <w:lang w:val="en-US"/>
                <w14:textFill>
                  <w14:solidFill>
                    <w14:schemeClr w14:val="tx1"/>
                  </w14:solidFill>
                </w14:textFill>
              </w:rPr>
              <w:t>3</w:t>
            </w:r>
          </w:p>
        </w:tc>
        <w:tc>
          <w:tcPr>
            <w:tcW w:w="926" w:type="dxa"/>
            <w:vMerge w:val="restart"/>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15"/>
              <w:rPr>
                <w:rFonts w:hint="eastAsia" w:ascii="宋体" w:hAnsi="宋体" w:eastAsia="宋体" w:cs="宋体"/>
                <w:color w:val="000000" w:themeColor="text1"/>
                <w:highlight w:val="none"/>
                <w14:textFill>
                  <w14:solidFill>
                    <w14:schemeClr w14:val="tx1"/>
                  </w14:solidFill>
                </w14:textFill>
              </w:rPr>
            </w:pPr>
          </w:p>
          <w:p>
            <w:pPr>
              <w:pStyle w:val="15"/>
              <w:rPr>
                <w:rFonts w:hint="eastAsia" w:ascii="宋体" w:hAnsi="宋体" w:eastAsia="宋体" w:cs="宋体"/>
                <w:color w:val="000000" w:themeColor="text1"/>
                <w:highlight w:val="none"/>
                <w14:textFill>
                  <w14:solidFill>
                    <w14:schemeClr w14:val="tx1"/>
                  </w14:solidFill>
                </w14:textFill>
              </w:rPr>
            </w:pPr>
          </w:p>
          <w:p>
            <w:pPr>
              <w:pStyle w:val="15"/>
              <w:rPr>
                <w:rFonts w:hint="eastAsia" w:ascii="宋体" w:hAnsi="宋体" w:eastAsia="宋体" w:cs="宋体"/>
                <w:color w:val="000000" w:themeColor="text1"/>
                <w:highlight w:val="none"/>
                <w14:textFill>
                  <w14:solidFill>
                    <w14:schemeClr w14:val="tx1"/>
                  </w14:solidFill>
                </w14:textFill>
              </w:rPr>
            </w:pPr>
          </w:p>
          <w:p>
            <w:pPr>
              <w:pStyle w:val="15"/>
              <w:rPr>
                <w:rFonts w:hint="eastAsia" w:ascii="宋体" w:hAnsi="宋体" w:eastAsia="宋体" w:cs="宋体"/>
                <w:color w:val="000000" w:themeColor="text1"/>
                <w:highlight w:val="none"/>
                <w14:textFill>
                  <w14:solidFill>
                    <w14:schemeClr w14:val="tx1"/>
                  </w14:solidFill>
                </w14:textFill>
              </w:rPr>
            </w:pPr>
          </w:p>
          <w:p>
            <w:pPr>
              <w:pStyle w:val="22"/>
              <w:keepNext w:val="0"/>
              <w:keepLines w:val="0"/>
              <w:pageBreakBefore w:val="0"/>
              <w:kinsoku/>
              <w:wordWrap/>
              <w:overflowPunct/>
              <w:topLinePunct w:val="0"/>
              <w:bidi w:val="0"/>
              <w:spacing w:line="360" w:lineRule="auto"/>
              <w:ind w:right="127"/>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形式评审标准</w:t>
            </w:r>
          </w:p>
        </w:tc>
        <w:tc>
          <w:tcPr>
            <w:tcW w:w="2033" w:type="dxa"/>
          </w:tcPr>
          <w:p>
            <w:pPr>
              <w:pStyle w:val="22"/>
              <w:keepNext w:val="0"/>
              <w:keepLines w:val="0"/>
              <w:pageBreakBefore w:val="0"/>
              <w:kinsoku/>
              <w:wordWrap/>
              <w:overflowPunct/>
              <w:topLinePunct w:val="0"/>
              <w:bidi w:val="0"/>
              <w:spacing w:before="145" w:line="360" w:lineRule="auto"/>
              <w:ind w:left="64" w:right="51"/>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投标人名称</w:t>
            </w:r>
          </w:p>
        </w:tc>
        <w:tc>
          <w:tcPr>
            <w:tcW w:w="5319" w:type="dxa"/>
          </w:tcPr>
          <w:p>
            <w:pPr>
              <w:pStyle w:val="22"/>
              <w:keepNext w:val="0"/>
              <w:keepLines w:val="0"/>
              <w:pageBreakBefore w:val="0"/>
              <w:kinsoku/>
              <w:wordWrap/>
              <w:overflowPunct/>
              <w:topLinePunct w:val="0"/>
              <w:bidi w:val="0"/>
              <w:spacing w:before="145" w:line="360" w:lineRule="auto"/>
              <w:ind w:left="108"/>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880"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926"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2033" w:type="dxa"/>
          </w:tcPr>
          <w:p>
            <w:pPr>
              <w:pStyle w:val="22"/>
              <w:keepNext w:val="0"/>
              <w:keepLines w:val="0"/>
              <w:pageBreakBefore w:val="0"/>
              <w:kinsoku/>
              <w:wordWrap/>
              <w:overflowPunct/>
              <w:topLinePunct w:val="0"/>
              <w:bidi w:val="0"/>
              <w:spacing w:line="360" w:lineRule="auto"/>
              <w:textAlignment w:val="auto"/>
              <w:rPr>
                <w:rFonts w:hint="eastAsia" w:ascii="宋体" w:hAnsi="宋体" w:eastAsia="宋体" w:cs="宋体"/>
                <w:b/>
                <w:color w:val="000000" w:themeColor="text1"/>
                <w:sz w:val="20"/>
                <w:highlight w:val="none"/>
                <w14:textFill>
                  <w14:solidFill>
                    <w14:schemeClr w14:val="tx1"/>
                  </w14:solidFill>
                </w14:textFill>
              </w:rPr>
            </w:pPr>
          </w:p>
          <w:p>
            <w:pPr>
              <w:pStyle w:val="22"/>
              <w:keepNext w:val="0"/>
              <w:keepLines w:val="0"/>
              <w:pageBreakBefore w:val="0"/>
              <w:kinsoku/>
              <w:wordWrap/>
              <w:overflowPunct/>
              <w:topLinePunct w:val="0"/>
              <w:bidi w:val="0"/>
              <w:spacing w:before="9" w:line="360" w:lineRule="auto"/>
              <w:textAlignment w:val="auto"/>
              <w:rPr>
                <w:rFonts w:hint="eastAsia" w:ascii="宋体" w:hAnsi="宋体" w:eastAsia="宋体" w:cs="宋体"/>
                <w:b/>
                <w:color w:val="000000" w:themeColor="text1"/>
                <w:sz w:val="27"/>
                <w:highlight w:val="none"/>
                <w14:textFill>
                  <w14:solidFill>
                    <w14:schemeClr w14:val="tx1"/>
                  </w14:solidFill>
                </w14:textFill>
              </w:rPr>
            </w:pPr>
          </w:p>
          <w:p>
            <w:pPr>
              <w:pStyle w:val="22"/>
              <w:keepNext w:val="0"/>
              <w:keepLines w:val="0"/>
              <w:pageBreakBefore w:val="0"/>
              <w:kinsoku/>
              <w:wordWrap/>
              <w:overflowPunct/>
              <w:topLinePunct w:val="0"/>
              <w:bidi w:val="0"/>
              <w:spacing w:line="360" w:lineRule="auto"/>
              <w:ind w:left="62" w:right="52"/>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投标函签字盖章</w:t>
            </w:r>
          </w:p>
        </w:tc>
        <w:tc>
          <w:tcPr>
            <w:tcW w:w="5319" w:type="dxa"/>
          </w:tcPr>
          <w:p>
            <w:pPr>
              <w:pStyle w:val="22"/>
              <w:keepNext w:val="0"/>
              <w:keepLines w:val="0"/>
              <w:pageBreakBefore w:val="0"/>
              <w:kinsoku/>
              <w:wordWrap/>
              <w:overflowPunct/>
              <w:topLinePunct w:val="0"/>
              <w:bidi w:val="0"/>
              <w:spacing w:before="142" w:line="360" w:lineRule="auto"/>
              <w:ind w:left="108" w:right="90"/>
              <w:jc w:val="both"/>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有法定代表人（单位负责人）或其委托代理人签字并加盖单位章。由法定代表人（单位负责人）签字的，应附法定代表人（单位负责人）身份证明，由代理人签字的，应附授权委托书，身份证明或授权委托书应符合第六章</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投标文件格式</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80"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926" w:type="dxa"/>
            <w:vMerge w:val="continue"/>
            <w:tcBorders>
              <w:top w:val="nil"/>
            </w:tcBorders>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
                <w:szCs w:val="2"/>
                <w:highlight w:val="none"/>
                <w14:textFill>
                  <w14:solidFill>
                    <w14:schemeClr w14:val="tx1"/>
                  </w14:solidFill>
                </w14:textFill>
              </w:rPr>
            </w:pPr>
          </w:p>
        </w:tc>
        <w:tc>
          <w:tcPr>
            <w:tcW w:w="2033" w:type="dxa"/>
          </w:tcPr>
          <w:p>
            <w:pPr>
              <w:pStyle w:val="22"/>
              <w:keepNext w:val="0"/>
              <w:keepLines w:val="0"/>
              <w:pageBreakBefore w:val="0"/>
              <w:kinsoku/>
              <w:wordWrap/>
              <w:overflowPunct/>
              <w:topLinePunct w:val="0"/>
              <w:bidi w:val="0"/>
              <w:spacing w:before="142" w:line="360" w:lineRule="auto"/>
              <w:ind w:left="62" w:right="52"/>
              <w:jc w:val="center"/>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投标文件格式</w:t>
            </w:r>
          </w:p>
        </w:tc>
        <w:tc>
          <w:tcPr>
            <w:tcW w:w="5319" w:type="dxa"/>
          </w:tcPr>
          <w:p>
            <w:pPr>
              <w:pStyle w:val="22"/>
              <w:keepNext w:val="0"/>
              <w:keepLines w:val="0"/>
              <w:pageBreakBefore w:val="0"/>
              <w:kinsoku/>
              <w:wordWrap/>
              <w:overflowPunct/>
              <w:topLinePunct w:val="0"/>
              <w:bidi w:val="0"/>
              <w:spacing w:before="142" w:line="360" w:lineRule="auto"/>
              <w:ind w:left="108"/>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符合第六章</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投标文件格式</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的规定</w:t>
            </w:r>
          </w:p>
        </w:tc>
      </w:tr>
    </w:tbl>
    <w:p>
      <w:pPr>
        <w:pStyle w:val="2"/>
        <w:rPr>
          <w:rFonts w:hint="eastAsia" w:ascii="宋体" w:hAnsi="宋体" w:eastAsia="宋体" w:cs="宋体"/>
          <w:b/>
          <w:bCs/>
          <w:color w:val="000000" w:themeColor="text1"/>
          <w:highlight w:val="none"/>
          <w:lang w:val="en-US"/>
          <w14:textFill>
            <w14:solidFill>
              <w14:schemeClr w14:val="tx1"/>
            </w14:solidFill>
          </w14:textFill>
        </w:rPr>
      </w:pPr>
    </w:p>
    <w:p>
      <w:pPr>
        <w:pStyle w:val="2"/>
        <w:rPr>
          <w:rFonts w:hint="eastAsia" w:ascii="宋体" w:hAnsi="宋体" w:eastAsia="宋体" w:cs="宋体"/>
          <w:b/>
          <w:bCs/>
          <w:color w:val="000000" w:themeColor="text1"/>
          <w:highlight w:val="none"/>
          <w:lang w:val="en-US"/>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themeColor="text1"/>
          <w:highlight w:val="none"/>
          <w:lang w:val="en-US"/>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themeColor="text1"/>
          <w:highlight w:val="none"/>
          <w:lang w:val="en-US"/>
          <w14:textFill>
            <w14:solidFill>
              <w14:schemeClr w14:val="tx1"/>
            </w14:solidFill>
          </w14:textFill>
        </w:rPr>
      </w:pPr>
      <w:r>
        <w:rPr>
          <w:rFonts w:hint="eastAsia" w:ascii="宋体" w:hAnsi="宋体" w:eastAsia="宋体" w:cs="宋体"/>
          <w:b/>
          <w:bCs/>
          <w:color w:val="000000" w:themeColor="text1"/>
          <w:highlight w:val="none"/>
          <w:lang w:val="en-US"/>
          <w14:textFill>
            <w14:solidFill>
              <w14:schemeClr w14:val="tx1"/>
            </w14:solidFill>
          </w14:textFill>
        </w:rPr>
        <w:t>2.2详细评审</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themeColor="text1"/>
          <w:highlight w:val="none"/>
          <w:lang w:val="en-US"/>
          <w14:textFill>
            <w14:solidFill>
              <w14:schemeClr w14:val="tx1"/>
            </w14:solidFill>
          </w14:textFill>
        </w:rPr>
      </w:pPr>
    </w:p>
    <w:tbl>
      <w:tblPr>
        <w:tblStyle w:val="16"/>
        <w:tblW w:w="9819" w:type="dxa"/>
        <w:jc w:val="center"/>
        <w:tblLayout w:type="fixed"/>
        <w:tblCellMar>
          <w:top w:w="0" w:type="dxa"/>
          <w:left w:w="0" w:type="dxa"/>
          <w:bottom w:w="0" w:type="dxa"/>
          <w:right w:w="0" w:type="dxa"/>
        </w:tblCellMar>
      </w:tblPr>
      <w:tblGrid>
        <w:gridCol w:w="998"/>
        <w:gridCol w:w="1509"/>
        <w:gridCol w:w="7312"/>
      </w:tblGrid>
      <w:tr>
        <w:tblPrEx>
          <w:tblCellMar>
            <w:top w:w="0" w:type="dxa"/>
            <w:left w:w="0" w:type="dxa"/>
            <w:bottom w:w="0" w:type="dxa"/>
            <w:right w:w="0" w:type="dxa"/>
          </w:tblCellMar>
        </w:tblPrEx>
        <w:trPr>
          <w:cantSplit/>
          <w:trHeight w:val="464" w:hRule="atLeast"/>
          <w:jc w:val="center"/>
        </w:trPr>
        <w:tc>
          <w:tcPr>
            <w:tcW w:w="25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Cs w:val="21"/>
                <w:highlight w:val="none"/>
                <w14:textFill>
                  <w14:solidFill>
                    <w14:schemeClr w14:val="tx1"/>
                  </w14:solidFill>
                </w14:textFill>
              </w:rPr>
              <w:t>评审因素</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
                <w:szCs w:val="21"/>
                <w:highlight w:val="none"/>
                <w14:textFill>
                  <w14:solidFill>
                    <w14:schemeClr w14:val="tx1"/>
                  </w14:solidFill>
                </w14:textFill>
              </w:rPr>
              <w:t>评审标准</w:t>
            </w:r>
          </w:p>
        </w:tc>
      </w:tr>
      <w:tr>
        <w:tblPrEx>
          <w:tblCellMar>
            <w:top w:w="0" w:type="dxa"/>
            <w:left w:w="0" w:type="dxa"/>
            <w:bottom w:w="0" w:type="dxa"/>
            <w:right w:w="0" w:type="dxa"/>
          </w:tblCellMar>
        </w:tblPrEx>
        <w:trPr>
          <w:cantSplit/>
          <w:trHeight w:val="90" w:hRule="atLeast"/>
          <w:jc w:val="center"/>
        </w:trPr>
        <w:tc>
          <w:tcPr>
            <w:tcW w:w="25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pacing w:val="1"/>
                <w:szCs w:val="21"/>
                <w:highlight w:val="none"/>
                <w14:textFill>
                  <w14:solidFill>
                    <w14:schemeClr w14:val="tx1"/>
                  </w14:solidFill>
                </w14:textFill>
              </w:rPr>
            </w:pPr>
            <w:r>
              <w:rPr>
                <w:rFonts w:hint="eastAsia" w:ascii="宋体" w:hAnsi="宋体" w:eastAsia="宋体" w:cs="宋体"/>
                <w:color w:val="000000" w:themeColor="text1"/>
                <w:spacing w:val="1"/>
                <w:szCs w:val="21"/>
                <w:highlight w:val="none"/>
                <w14:textFill>
                  <w14:solidFill>
                    <w14:schemeClr w14:val="tx1"/>
                  </w14:solidFill>
                </w14:textFill>
              </w:rPr>
              <w:t>分值构成</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pacing w:val="1"/>
                <w:szCs w:val="21"/>
                <w:highlight w:val="none"/>
                <w14:textFill>
                  <w14:solidFill>
                    <w14:schemeClr w14:val="tx1"/>
                  </w14:solidFill>
                </w14:textFill>
              </w:rPr>
            </w:pPr>
            <w:r>
              <w:rPr>
                <w:rFonts w:hint="eastAsia" w:ascii="宋体" w:hAnsi="宋体" w:eastAsia="宋体" w:cs="宋体"/>
                <w:color w:val="000000" w:themeColor="text1"/>
                <w:spacing w:val="1"/>
                <w:szCs w:val="21"/>
                <w:highlight w:val="none"/>
                <w14:textFill>
                  <w14:solidFill>
                    <w14:schemeClr w14:val="tx1"/>
                  </w14:solidFill>
                </w14:textFill>
              </w:rPr>
              <w:t>（总分100分）</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商务部分得分：</w:t>
            </w:r>
            <w:r>
              <w:rPr>
                <w:rFonts w:hint="eastAsia"/>
                <w:color w:val="000000" w:themeColor="text1"/>
                <w:lang w:val="en-US" w:eastAsia="zh-CN"/>
                <w14:textFill>
                  <w14:solidFill>
                    <w14:schemeClr w14:val="tx1"/>
                  </w14:solidFill>
                </w14:textFill>
              </w:rPr>
              <w:t>50</w:t>
            </w:r>
            <w:r>
              <w:rPr>
                <w:rFonts w:hint="eastAsia"/>
                <w:color w:val="000000" w:themeColor="text1"/>
                <w14:textFill>
                  <w14:solidFill>
                    <w14:schemeClr w14:val="tx1"/>
                  </w14:solidFill>
                </w14:textFill>
              </w:rPr>
              <w:t>分</w:t>
            </w:r>
          </w:p>
          <w:p>
            <w:pPr>
              <w:keepNext w:val="0"/>
              <w:keepLines w:val="0"/>
              <w:pageBreakBefore w:val="0"/>
              <w:kinsoku/>
              <w:wordWrap/>
              <w:overflowPunct/>
              <w:topLinePunct w:val="0"/>
              <w:bidi w:val="0"/>
              <w:spacing w:line="360" w:lineRule="auto"/>
              <w:textAlignment w:val="auto"/>
              <w:rPr>
                <w:rFonts w:hint="eastAsia"/>
                <w:color w:val="000000" w:themeColor="text1"/>
                <w:lang w:val="en-US"/>
                <w14:textFill>
                  <w14:solidFill>
                    <w14:schemeClr w14:val="tx1"/>
                  </w14:solidFill>
                </w14:textFill>
              </w:rPr>
            </w:pPr>
            <w:r>
              <w:rPr>
                <w:rFonts w:hint="eastAsia"/>
                <w:color w:val="000000" w:themeColor="text1"/>
                <w14:textFill>
                  <w14:solidFill>
                    <w14:schemeClr w14:val="tx1"/>
                  </w14:solidFill>
                </w14:textFill>
              </w:rPr>
              <w:t>技术部分得分：</w:t>
            </w:r>
            <w:r>
              <w:rPr>
                <w:rFonts w:hint="eastAsia"/>
                <w:color w:val="000000" w:themeColor="text1"/>
                <w:lang w:val="en-US"/>
                <w14:textFill>
                  <w14:solidFill>
                    <w14:schemeClr w14:val="tx1"/>
                  </w14:solidFill>
                </w14:textFill>
              </w:rPr>
              <w:t>3</w:t>
            </w:r>
            <w:r>
              <w:rPr>
                <w:rFonts w:hint="eastAsia"/>
                <w:color w:val="000000" w:themeColor="text1"/>
                <w:lang w:val="en-US" w:eastAsia="zh-CN"/>
                <w14:textFill>
                  <w14:solidFill>
                    <w14:schemeClr w14:val="tx1"/>
                  </w14:solidFill>
                </w14:textFill>
              </w:rPr>
              <w:t>8</w:t>
            </w:r>
            <w:r>
              <w:rPr>
                <w:rFonts w:hint="eastAsia"/>
                <w:color w:val="000000" w:themeColor="text1"/>
                <w:lang w:val="en-US"/>
                <w14:textFill>
                  <w14:solidFill>
                    <w14:schemeClr w14:val="tx1"/>
                  </w14:solidFill>
                </w14:textFill>
              </w:rPr>
              <w:t>分</w:t>
            </w:r>
          </w:p>
          <w:p>
            <w:pPr>
              <w:pStyle w:val="2"/>
              <w:spacing w:line="360" w:lineRule="auto"/>
              <w:rPr>
                <w:rFonts w:hint="eastAsia"/>
                <w:color w:val="000000" w:themeColor="text1"/>
                <w14:textFill>
                  <w14:solidFill>
                    <w14:schemeClr w14:val="tx1"/>
                  </w14:solidFill>
                </w14:textFill>
              </w:rPr>
            </w:pPr>
            <w:r>
              <w:rPr>
                <w:rFonts w:hint="eastAsia" w:ascii="宋体" w:hAnsi="宋体" w:eastAsia="宋体" w:cs="宋体"/>
                <w:color w:val="000000" w:themeColor="text1"/>
                <w:sz w:val="22"/>
                <w:szCs w:val="22"/>
                <w:lang w:val="zh-CN" w:eastAsia="zh-CN" w:bidi="zh-CN"/>
                <w14:textFill>
                  <w14:solidFill>
                    <w14:schemeClr w14:val="tx1"/>
                  </w14:solidFill>
                </w14:textFill>
              </w:rPr>
              <w:t>服务承诺部分得分：</w:t>
            </w:r>
            <w:r>
              <w:rPr>
                <w:rFonts w:hint="eastAsia" w:ascii="宋体" w:hAnsi="宋体" w:eastAsia="宋体" w:cs="宋体"/>
                <w:color w:val="000000" w:themeColor="text1"/>
                <w:sz w:val="22"/>
                <w:szCs w:val="22"/>
                <w:lang w:val="en-US" w:eastAsia="zh-CN" w:bidi="zh-CN"/>
                <w14:textFill>
                  <w14:solidFill>
                    <w14:schemeClr w14:val="tx1"/>
                  </w14:solidFill>
                </w14:textFill>
              </w:rPr>
              <w:t>12</w:t>
            </w:r>
            <w:r>
              <w:rPr>
                <w:rFonts w:hint="eastAsia" w:ascii="宋体" w:hAnsi="宋体" w:eastAsia="宋体" w:cs="宋体"/>
                <w:color w:val="000000" w:themeColor="text1"/>
                <w:sz w:val="22"/>
                <w:szCs w:val="22"/>
                <w:lang w:val="zh-CN" w:eastAsia="zh-CN" w:bidi="zh-CN"/>
                <w14:textFill>
                  <w14:solidFill>
                    <w14:schemeClr w14:val="tx1"/>
                  </w14:solidFill>
                </w14:textFill>
              </w:rPr>
              <w:t>分</w:t>
            </w:r>
          </w:p>
        </w:tc>
      </w:tr>
      <w:tr>
        <w:tblPrEx>
          <w:tblCellMar>
            <w:top w:w="0" w:type="dxa"/>
            <w:left w:w="0" w:type="dxa"/>
            <w:bottom w:w="0" w:type="dxa"/>
            <w:right w:w="0" w:type="dxa"/>
          </w:tblCellMar>
        </w:tblPrEx>
        <w:trPr>
          <w:cantSplit/>
          <w:trHeight w:val="2629" w:hRule="atLeast"/>
          <w:jc w:val="center"/>
        </w:trPr>
        <w:tc>
          <w:tcPr>
            <w:tcW w:w="2507"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pacing w:val="1"/>
                <w:szCs w:val="21"/>
                <w:highlight w:val="none"/>
                <w14:textFill>
                  <w14:solidFill>
                    <w14:schemeClr w14:val="tx1"/>
                  </w14:solidFill>
                </w14:textFill>
              </w:rPr>
            </w:pPr>
            <w:r>
              <w:rPr>
                <w:rFonts w:hint="eastAsia" w:ascii="宋体" w:hAnsi="宋体" w:eastAsia="宋体" w:cs="宋体"/>
                <w:color w:val="000000" w:themeColor="text1"/>
                <w:spacing w:val="1"/>
                <w:szCs w:val="21"/>
                <w:highlight w:val="none"/>
                <w14:textFill>
                  <w14:solidFill>
                    <w14:schemeClr w14:val="tx1"/>
                  </w14:solidFill>
                </w14:textFill>
              </w:rPr>
              <w:t>评标基准价计算方法</w:t>
            </w:r>
          </w:p>
        </w:tc>
        <w:tc>
          <w:tcPr>
            <w:tcW w:w="731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1.投标报价有效报价范围：有效报价范围为投标报价低于或等于最高投标限价，且通过资格审查、通过符合性评审、技术标合格的投标人投标报价。</w:t>
            </w: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2.将通过资格审查且在有效报价范围内的合格投标人按其投标报价由低到高的顺序依次排出名次。</w:t>
            </w: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000000" w:themeColor="text1"/>
                <w:spacing w:val="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3.评标基准价=（A1+A2+A3…+An）/n，An为通过初步评审合格且在有效报价范围内的全部合格投标人有效投标报价</w:t>
            </w:r>
          </w:p>
        </w:tc>
      </w:tr>
      <w:tr>
        <w:tblPrEx>
          <w:tblCellMar>
            <w:top w:w="0" w:type="dxa"/>
            <w:left w:w="0" w:type="dxa"/>
            <w:bottom w:w="0" w:type="dxa"/>
            <w:right w:w="0" w:type="dxa"/>
          </w:tblCellMar>
        </w:tblPrEx>
        <w:trPr>
          <w:cantSplit/>
          <w:trHeight w:val="1373" w:hRule="atLeast"/>
          <w:jc w:val="center"/>
        </w:trPr>
        <w:tc>
          <w:tcPr>
            <w:tcW w:w="9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050"/>
              </w:tabs>
              <w:kinsoku/>
              <w:wordWrap/>
              <w:overflowPunct/>
              <w:topLinePunct w:val="0"/>
              <w:bidi w:val="0"/>
              <w:snapToGrid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商务部分（满分</w:t>
            </w:r>
            <w:r>
              <w:rPr>
                <w:rFonts w:hint="eastAsia" w:cs="宋体"/>
                <w:color w:val="000000" w:themeColor="text1"/>
                <w:szCs w:val="21"/>
                <w:highlight w:val="none"/>
                <w:lang w:val="en-US" w:eastAsia="zh-CN"/>
                <w14:textFill>
                  <w14:solidFill>
                    <w14:schemeClr w14:val="tx1"/>
                  </w14:solidFill>
                </w14:textFill>
              </w:rPr>
              <w:t>50</w:t>
            </w:r>
            <w:r>
              <w:rPr>
                <w:rFonts w:hint="eastAsia" w:ascii="宋体" w:hAnsi="宋体" w:eastAsia="宋体" w:cs="宋体"/>
                <w:color w:val="000000" w:themeColor="text1"/>
                <w:szCs w:val="21"/>
                <w:highlight w:val="none"/>
                <w14:textFill>
                  <w14:solidFill>
                    <w14:schemeClr w14:val="tx1"/>
                  </w14:solidFill>
                </w14:textFill>
              </w:rPr>
              <w:t>分</w:t>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right="79" w:rightChars="36"/>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1"/>
                <w:highlight w:val="none"/>
                <w:lang w:val="en-US" w:eastAsia="zh-CN"/>
                <w14:textFill>
                  <w14:solidFill>
                    <w14:schemeClr w14:val="tx1"/>
                  </w14:solidFill>
                </w14:textFill>
              </w:rPr>
              <w:t>1、</w:t>
            </w:r>
            <w:r>
              <w:rPr>
                <w:rFonts w:hint="eastAsia" w:ascii="宋体" w:hAnsi="宋体" w:eastAsia="宋体" w:cs="宋体"/>
                <w:color w:val="000000" w:themeColor="text1"/>
                <w:spacing w:val="1"/>
                <w:highlight w:val="none"/>
                <w14:textFill>
                  <w14:solidFill>
                    <w14:schemeClr w14:val="tx1"/>
                  </w14:solidFill>
                </w14:textFill>
              </w:rPr>
              <w:t>投标报价得分（满分</w:t>
            </w:r>
            <w:r>
              <w:rPr>
                <w:rFonts w:hint="eastAsia" w:cs="宋体"/>
                <w:color w:val="000000" w:themeColor="text1"/>
                <w:spacing w:val="1"/>
                <w:highlight w:val="none"/>
                <w:lang w:val="en-US" w:eastAsia="zh-CN"/>
                <w14:textFill>
                  <w14:solidFill>
                    <w14:schemeClr w14:val="tx1"/>
                  </w14:solidFill>
                </w14:textFill>
              </w:rPr>
              <w:t>45</w:t>
            </w:r>
            <w:r>
              <w:rPr>
                <w:rFonts w:hint="eastAsia" w:ascii="宋体" w:hAnsi="宋体" w:eastAsia="宋体" w:cs="宋体"/>
                <w:color w:val="000000" w:themeColor="text1"/>
                <w:spacing w:val="1"/>
                <w:highlight w:val="none"/>
                <w14:textFill>
                  <w14:solidFill>
                    <w14:schemeClr w14:val="tx1"/>
                  </w14:solidFill>
                </w14:textFill>
              </w:rPr>
              <w:t>分</w:t>
            </w:r>
          </w:p>
        </w:tc>
        <w:tc>
          <w:tcPr>
            <w:tcW w:w="7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评审时以评标基准价为最高分，采用内插法计算，投标人报价每高于评标基准价1％的扣</w:t>
            </w:r>
            <w:r>
              <w:rPr>
                <w:rFonts w:hint="eastAsia"/>
                <w:color w:val="000000" w:themeColor="text1"/>
                <w:highlight w:val="none"/>
                <w:lang w:val="en-US" w:eastAsia="zh-CN" w:bidi="ar"/>
                <w14:textFill>
                  <w14:solidFill>
                    <w14:schemeClr w14:val="tx1"/>
                  </w14:solidFill>
                </w14:textFill>
              </w:rPr>
              <w:t>1.5</w:t>
            </w:r>
            <w:r>
              <w:rPr>
                <w:rFonts w:hint="eastAsia"/>
                <w:color w:val="000000" w:themeColor="text1"/>
                <w:highlight w:val="none"/>
                <w:lang w:bidi="ar"/>
                <w14:textFill>
                  <w14:solidFill>
                    <w14:schemeClr w14:val="tx1"/>
                  </w14:solidFill>
                </w14:textFill>
              </w:rPr>
              <w:t>分，每低于评标基准价1％的扣</w:t>
            </w:r>
            <w:r>
              <w:rPr>
                <w:rFonts w:hint="eastAsia"/>
                <w:color w:val="000000" w:themeColor="text1"/>
                <w:highlight w:val="none"/>
                <w:lang w:val="en-US" w:eastAsia="zh-CN" w:bidi="ar"/>
                <w14:textFill>
                  <w14:solidFill>
                    <w14:schemeClr w14:val="tx1"/>
                  </w14:solidFill>
                </w14:textFill>
              </w:rPr>
              <w:t>1.0</w:t>
            </w:r>
            <w:r>
              <w:rPr>
                <w:rFonts w:hint="eastAsia"/>
                <w:color w:val="000000" w:themeColor="text1"/>
                <w:highlight w:val="none"/>
                <w:lang w:bidi="ar"/>
                <w14:textFill>
                  <w14:solidFill>
                    <w14:schemeClr w14:val="tx1"/>
                  </w14:solidFill>
                </w14:textFill>
              </w:rPr>
              <w:t>分。</w:t>
            </w:r>
          </w:p>
        </w:tc>
      </w:tr>
      <w:tr>
        <w:tblPrEx>
          <w:tblCellMar>
            <w:top w:w="0" w:type="dxa"/>
            <w:left w:w="0" w:type="dxa"/>
            <w:bottom w:w="0" w:type="dxa"/>
            <w:right w:w="0" w:type="dxa"/>
          </w:tblCellMar>
        </w:tblPrEx>
        <w:trPr>
          <w:cantSplit/>
          <w:trHeight w:val="2832" w:hRule="atLeast"/>
          <w:jc w:val="center"/>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050"/>
              </w:tabs>
              <w:kinsoku/>
              <w:wordWrap/>
              <w:overflowPunct/>
              <w:topLinePunct w:val="0"/>
              <w:bidi w:val="0"/>
              <w:snapToGrid w:val="0"/>
              <w:spacing w:line="360" w:lineRule="auto"/>
              <w:ind w:left="302"/>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auto"/>
              <w:ind w:right="79" w:rightChars="36"/>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2、信誉及业绩分（满分5分）</w:t>
            </w:r>
          </w:p>
          <w:p>
            <w:pPr>
              <w:keepNext w:val="0"/>
              <w:keepLines w:val="0"/>
              <w:pageBreakBefore w:val="0"/>
              <w:kinsoku/>
              <w:wordWrap/>
              <w:overflowPunct/>
              <w:topLinePunct w:val="0"/>
              <w:bidi w:val="0"/>
              <w:spacing w:line="360" w:lineRule="auto"/>
              <w:ind w:right="79" w:rightChars="36"/>
              <w:jc w:val="both"/>
              <w:textAlignment w:val="auto"/>
              <w:rPr>
                <w:rFonts w:hint="eastAsia" w:ascii="宋体" w:hAnsi="宋体" w:eastAsia="宋体" w:cs="宋体"/>
                <w:color w:val="000000" w:themeColor="text1"/>
                <w:spacing w:val="1"/>
                <w:highlight w:val="none"/>
                <w14:textFill>
                  <w14:solidFill>
                    <w14:schemeClr w14:val="tx1"/>
                  </w14:solidFill>
                </w14:textFill>
              </w:rPr>
            </w:pPr>
          </w:p>
        </w:tc>
        <w:tc>
          <w:tcPr>
            <w:tcW w:w="7312"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投标人具备ISO9001质量管理体系认证、ISO14001环境管理体系认证、ISO45001职业健康安全管理体系认证的每一个得1分 ，(提供有效证书复印件并加盖投标人公章),满分</w:t>
            </w:r>
            <w:r>
              <w:rPr>
                <w:rFonts w:hint="eastAsia"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w:t>
            </w:r>
          </w:p>
          <w:p>
            <w:pPr>
              <w:keepNext w:val="0"/>
              <w:keepLines w:val="0"/>
              <w:pageBreakBefore w:val="0"/>
              <w:kinsoku/>
              <w:wordWrap/>
              <w:overflowPunct/>
              <w:topLinePunct w:val="0"/>
              <w:bidi w:val="0"/>
              <w:spacing w:line="360" w:lineRule="auto"/>
              <w:ind w:firstLine="0" w:firstLineChars="0"/>
              <w:textAlignment w:val="auto"/>
              <w:rPr>
                <w:rFonts w:hint="eastAsia" w:eastAsia="宋体"/>
                <w:color w:val="000000" w:themeColor="text1"/>
                <w:highlight w:val="none"/>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本项目</w:t>
            </w:r>
            <w:r>
              <w:rPr>
                <w:rFonts w:hint="eastAsia" w:ascii="宋体" w:hAnsi="宋体" w:eastAsia="宋体" w:cs="宋体"/>
                <w:color w:val="000000" w:themeColor="text1"/>
                <w:sz w:val="21"/>
                <w:szCs w:val="21"/>
                <w:lang w:val="en-US" w:eastAsia="zh-CN"/>
                <w14:textFill>
                  <w14:solidFill>
                    <w14:schemeClr w14:val="tx1"/>
                  </w14:solidFill>
                </w14:textFill>
              </w:rPr>
              <w:t>提供主体设备为</w:t>
            </w:r>
            <w:r>
              <w:rPr>
                <w:rFonts w:hint="eastAsia" w:cs="宋体"/>
                <w:color w:val="000000" w:themeColor="text1"/>
                <w:szCs w:val="21"/>
                <w:lang w:eastAsia="zh-CN"/>
                <w14:textFill>
                  <w14:solidFill>
                    <w14:schemeClr w14:val="tx1"/>
                  </w14:solidFill>
                </w14:textFill>
              </w:rPr>
              <w:t>集装箱一体式装置（工程清单序号第</w:t>
            </w:r>
            <w:r>
              <w:rPr>
                <w:rFonts w:hint="eastAsia" w:cs="宋体"/>
                <w:color w:val="000000" w:themeColor="text1"/>
                <w:szCs w:val="21"/>
                <w:lang w:val="en-US" w:eastAsia="zh-CN"/>
                <w14:textFill>
                  <w14:solidFill>
                    <w14:schemeClr w14:val="tx1"/>
                  </w14:solidFill>
                </w14:textFill>
              </w:rPr>
              <w:t>159 项设备</w:t>
            </w:r>
            <w:r>
              <w:rPr>
                <w:rFonts w:hint="eastAsia"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相关</w:t>
            </w:r>
            <w:r>
              <w:rPr>
                <w:rFonts w:hint="eastAsia" w:ascii="宋体" w:hAnsi="宋体" w:eastAsia="宋体" w:cs="宋体"/>
                <w:color w:val="000000" w:themeColor="text1"/>
                <w:sz w:val="21"/>
                <w:szCs w:val="21"/>
                <w:lang w:val="en-US" w:eastAsia="zh-CN"/>
                <w14:textFill>
                  <w14:solidFill>
                    <w14:schemeClr w14:val="tx1"/>
                  </w14:solidFill>
                </w14:textFill>
              </w:rPr>
              <w:t>销售业绩</w:t>
            </w:r>
            <w:r>
              <w:rPr>
                <w:rFonts w:hint="eastAsia" w:ascii="宋体" w:hAnsi="宋体" w:eastAsia="宋体" w:cs="宋体"/>
                <w:color w:val="000000" w:themeColor="text1"/>
                <w:highlight w:val="none"/>
                <w14:textFill>
                  <w14:solidFill>
                    <w14:schemeClr w14:val="tx1"/>
                  </w14:solidFill>
                </w14:textFill>
              </w:rPr>
              <w:t>合同</w:t>
            </w:r>
            <w:r>
              <w:rPr>
                <w:rFonts w:hint="eastAsia" w:ascii="宋体" w:hAnsi="宋体" w:eastAsia="宋体" w:cs="宋体"/>
                <w:color w:val="000000" w:themeColor="text1"/>
                <w:spacing w:val="0"/>
                <w:sz w:val="22"/>
                <w:highlight w:val="none"/>
                <w:lang w:val="en-US"/>
                <w14:textFill>
                  <w14:solidFill>
                    <w14:schemeClr w14:val="tx1"/>
                  </w14:solidFill>
                </w14:textFill>
              </w:rPr>
              <w:t>金额在</w:t>
            </w:r>
            <w:r>
              <w:rPr>
                <w:rFonts w:hint="eastAsia" w:cs="宋体"/>
                <w:color w:val="000000" w:themeColor="text1"/>
                <w:spacing w:val="0"/>
                <w:sz w:val="22"/>
                <w:highlight w:val="none"/>
                <w:u w:val="none"/>
                <w:lang w:val="en-US" w:eastAsia="zh-CN"/>
                <w14:textFill>
                  <w14:solidFill>
                    <w14:schemeClr w14:val="tx1"/>
                  </w14:solidFill>
                </w14:textFill>
              </w:rPr>
              <w:t>300</w:t>
            </w:r>
            <w:r>
              <w:rPr>
                <w:rFonts w:hint="eastAsia" w:ascii="宋体" w:hAnsi="宋体" w:eastAsia="宋体" w:cs="宋体"/>
                <w:color w:val="000000" w:themeColor="text1"/>
                <w:spacing w:val="0"/>
                <w:sz w:val="22"/>
                <w:highlight w:val="none"/>
                <w:u w:val="none"/>
                <w:lang w:val="en-US"/>
                <w14:textFill>
                  <w14:solidFill>
                    <w14:schemeClr w14:val="tx1"/>
                  </w14:solidFill>
                </w14:textFill>
              </w:rPr>
              <w:t>万元</w:t>
            </w:r>
            <w:r>
              <w:rPr>
                <w:rFonts w:hint="eastAsia" w:ascii="宋体" w:hAnsi="宋体" w:eastAsia="宋体" w:cs="宋体"/>
                <w:color w:val="000000" w:themeColor="text1"/>
                <w:spacing w:val="0"/>
                <w:sz w:val="22"/>
                <w:highlight w:val="none"/>
                <w:lang w:val="en-US"/>
                <w14:textFill>
                  <w14:solidFill>
                    <w14:schemeClr w14:val="tx1"/>
                  </w14:solidFill>
                </w14:textFill>
              </w:rPr>
              <w:t>及以上项目</w:t>
            </w:r>
            <w:r>
              <w:rPr>
                <w:rFonts w:hint="eastAsia" w:ascii="宋体" w:hAnsi="宋体" w:eastAsia="宋体" w:cs="宋体"/>
                <w:color w:val="000000" w:themeColor="text1"/>
                <w:spacing w:val="10"/>
                <w:sz w:val="21"/>
                <w:highlight w:val="none"/>
                <w14:textFill>
                  <w14:solidFill>
                    <w14:schemeClr w14:val="tx1"/>
                  </w14:solidFill>
                </w14:textFill>
              </w:rPr>
              <w:t>（需提供合同或中标通知书等证明材料）</w:t>
            </w:r>
            <w:r>
              <w:rPr>
                <w:rFonts w:hint="eastAsia" w:cs="宋体"/>
                <w:color w:val="000000" w:themeColor="text1"/>
                <w:sz w:val="21"/>
                <w:szCs w:val="21"/>
                <w:lang w:val="en-US" w:eastAsia="zh-CN"/>
                <w14:textFill>
                  <w14:solidFill>
                    <w14:schemeClr w14:val="tx1"/>
                  </w14:solidFill>
                </w14:textFill>
              </w:rPr>
              <w:t>每提供1份得1分,满分2分</w:t>
            </w:r>
            <w:r>
              <w:rPr>
                <w:rFonts w:hint="eastAsia" w:ascii="宋体" w:hAnsi="宋体" w:eastAsia="宋体" w:cs="宋体"/>
                <w:color w:val="000000" w:themeColor="text1"/>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cantSplit/>
          <w:trHeight w:val="1535" w:hRule="atLeast"/>
          <w:jc w:val="center"/>
        </w:trPr>
        <w:tc>
          <w:tcPr>
            <w:tcW w:w="9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050"/>
              </w:tabs>
              <w:kinsoku/>
              <w:wordWrap/>
              <w:overflowPunct/>
              <w:topLinePunct w:val="0"/>
              <w:bidi w:val="0"/>
              <w:snapToGrid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技术标部分（满分</w:t>
            </w:r>
            <w:r>
              <w:rPr>
                <w:rFonts w:hint="eastAsia" w:cs="宋体"/>
                <w:color w:val="000000" w:themeColor="text1"/>
                <w:szCs w:val="21"/>
                <w:highlight w:val="none"/>
                <w:lang w:val="en-US" w:eastAsia="zh-CN"/>
                <w14:textFill>
                  <w14:solidFill>
                    <w14:schemeClr w14:val="tx1"/>
                  </w14:solidFill>
                </w14:textFill>
              </w:rPr>
              <w:t>38</w:t>
            </w:r>
            <w:r>
              <w:rPr>
                <w:rFonts w:hint="eastAsia" w:ascii="宋体" w:hAnsi="宋体" w:eastAsia="宋体" w:cs="宋体"/>
                <w:color w:val="000000" w:themeColor="text1"/>
                <w:szCs w:val="21"/>
                <w:highlight w:val="none"/>
                <w14:textFill>
                  <w14:solidFill>
                    <w14:schemeClr w14:val="tx1"/>
                  </w14:solidFill>
                </w14:textFill>
              </w:rPr>
              <w:t>分）</w:t>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highlight w:val="none"/>
                <w:lang w:val="en-US" w:eastAsia="zh-CN"/>
                <w14:textFill>
                  <w14:solidFill>
                    <w14:schemeClr w14:val="tx1"/>
                  </w14:solidFill>
                </w14:textFill>
              </w:rPr>
              <w:t>1、产品基本参数分（满分</w:t>
            </w:r>
            <w:r>
              <w:rPr>
                <w:rFonts w:hint="eastAsia" w:cs="宋体"/>
                <w:color w:val="000000" w:themeColor="text1"/>
                <w:kern w:val="2"/>
                <w:highlight w:val="none"/>
                <w:lang w:val="en-US" w:eastAsia="zh-CN"/>
                <w14:textFill>
                  <w14:solidFill>
                    <w14:schemeClr w14:val="tx1"/>
                  </w14:solidFill>
                </w14:textFill>
              </w:rPr>
              <w:t>10</w:t>
            </w:r>
            <w:r>
              <w:rPr>
                <w:rFonts w:hint="eastAsia" w:ascii="宋体" w:hAnsi="宋体" w:eastAsia="宋体" w:cs="宋体"/>
                <w:color w:val="000000" w:themeColor="text1"/>
                <w:kern w:val="2"/>
                <w:highlight w:val="none"/>
                <w:lang w:val="en-US" w:eastAsia="zh-CN"/>
                <w14:textFill>
                  <w14:solidFill>
                    <w14:schemeClr w14:val="tx1"/>
                  </w14:solidFill>
                </w14:textFill>
              </w:rPr>
              <w:t>分）</w:t>
            </w:r>
          </w:p>
        </w:tc>
        <w:tc>
          <w:tcPr>
            <w:tcW w:w="7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auto"/>
              <w:ind w:firstLine="0" w:firstLineChars="0"/>
              <w:textAlignment w:val="auto"/>
              <w:rPr>
                <w:rFonts w:hint="eastAsia" w:ascii="宋体" w:hAnsi="宋体" w:eastAsia="宋体" w:cs="宋体"/>
                <w:color w:val="000000" w:themeColor="text1"/>
                <w:sz w:val="22"/>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设备的技术参数技术指标均满足得</w:t>
            </w:r>
            <w:r>
              <w:rPr>
                <w:rFonts w:hint="eastAsia" w:cs="宋体"/>
                <w:color w:val="000000" w:themeColor="text1"/>
                <w:sz w:val="22"/>
                <w:szCs w:val="21"/>
                <w:highlight w:val="none"/>
                <w:lang w:val="en-US" w:eastAsia="zh-CN" w:bidi="zh-CN"/>
                <w14:textFill>
                  <w14:solidFill>
                    <w14:schemeClr w14:val="tx1"/>
                  </w14:solidFill>
                </w14:textFill>
              </w:rPr>
              <w:t>10</w:t>
            </w: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分，指标有一项不达标的扣</w:t>
            </w:r>
            <w:r>
              <w:rPr>
                <w:rFonts w:hint="eastAsia" w:cs="宋体"/>
                <w:color w:val="000000" w:themeColor="text1"/>
                <w:sz w:val="22"/>
                <w:szCs w:val="21"/>
                <w:highlight w:val="none"/>
                <w:lang w:val="en-US" w:eastAsia="zh-CN" w:bidi="zh-CN"/>
                <w14:textFill>
                  <w14:solidFill>
                    <w14:schemeClr w14:val="tx1"/>
                  </w14:solidFill>
                </w14:textFill>
              </w:rPr>
              <w:t>3</w:t>
            </w: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分，扣完为止（</w:t>
            </w: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评分依据：投标人所提供厂家图纸、技改方案、检验报告投标说明等复印件加盖公章，原件备查。）</w:t>
            </w:r>
          </w:p>
        </w:tc>
      </w:tr>
      <w:tr>
        <w:tblPrEx>
          <w:tblCellMar>
            <w:top w:w="0" w:type="dxa"/>
            <w:left w:w="0" w:type="dxa"/>
            <w:bottom w:w="0" w:type="dxa"/>
            <w:right w:w="0" w:type="dxa"/>
          </w:tblCellMar>
        </w:tblPrEx>
        <w:trPr>
          <w:cantSplit/>
          <w:trHeight w:val="3699" w:hRule="atLeast"/>
          <w:jc w:val="center"/>
        </w:trPr>
        <w:tc>
          <w:tcPr>
            <w:tcW w:w="998"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5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服务方案</w:t>
            </w:r>
            <w:r>
              <w:rPr>
                <w:rFonts w:hint="eastAsia" w:hAnsi="宋体" w:eastAsia="宋体" w:cs="宋体"/>
                <w:b w:val="0"/>
                <w:bCs w:val="0"/>
                <w:color w:val="000000" w:themeColor="text1"/>
                <w:spacing w:val="-1"/>
                <w:sz w:val="21"/>
                <w:szCs w:val="21"/>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（满分</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分）</w:t>
            </w:r>
          </w:p>
        </w:tc>
        <w:tc>
          <w:tcPr>
            <w:tcW w:w="731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auto"/>
              <w:ind w:firstLine="0" w:firstLineChars="0"/>
              <w:textAlignment w:val="auto"/>
              <w:rPr>
                <w:rFonts w:hint="eastAsia" w:ascii="宋体" w:hAnsi="宋体" w:eastAsia="宋体" w:cs="宋体"/>
                <w:color w:val="000000" w:themeColor="text1"/>
                <w:sz w:val="22"/>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根据各投标人投标文件提供的</w:t>
            </w: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服务方案需求</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，由评委确定各投标人所属的档次，在各档次内由评委独立打分。不提供项目方案的，该项为0分</w:t>
            </w:r>
          </w:p>
          <w:p>
            <w:pPr>
              <w:keepNext w:val="0"/>
              <w:keepLines w:val="0"/>
              <w:pageBreakBefore w:val="0"/>
              <w:kinsoku/>
              <w:wordWrap/>
              <w:overflowPunct/>
              <w:topLinePunct w:val="0"/>
              <w:bidi w:val="0"/>
              <w:snapToGrid w:val="0"/>
              <w:spacing w:line="360" w:lineRule="auto"/>
              <w:ind w:firstLine="440" w:firstLineChars="200"/>
              <w:textAlignment w:val="auto"/>
              <w:rPr>
                <w:rFonts w:hint="eastAsia" w:ascii="宋体" w:hAnsi="宋体" w:eastAsia="宋体" w:cs="宋体"/>
                <w:color w:val="000000" w:themeColor="text1"/>
                <w:sz w:val="22"/>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三档（10分）</w:t>
            </w:r>
            <w:r>
              <w:rPr>
                <w:rFonts w:hint="eastAsia" w:cs="宋体"/>
                <w:color w:val="000000" w:themeColor="text1"/>
                <w:sz w:val="22"/>
                <w:szCs w:val="21"/>
                <w:highlight w:val="none"/>
                <w:lang w:val="en-US" w:eastAsia="zh-CN" w:bidi="zh-CN"/>
                <w14:textFill>
                  <w14:solidFill>
                    <w14:schemeClr w14:val="tx1"/>
                  </w14:solidFill>
                </w14:textFill>
              </w:rPr>
              <w:t>：</w:t>
            </w: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项目整体服务方案内容详细，准确了解项目实施任务，项目质量保障措施和工期计划合理，完全满足各阶段工作进度要求，整体方案优秀，完全满足本项目总体要求，综合评定优秀；</w:t>
            </w:r>
          </w:p>
          <w:p>
            <w:pPr>
              <w:keepNext w:val="0"/>
              <w:keepLines w:val="0"/>
              <w:pageBreakBefore w:val="0"/>
              <w:kinsoku/>
              <w:wordWrap/>
              <w:overflowPunct/>
              <w:topLinePunct w:val="0"/>
              <w:bidi w:val="0"/>
              <w:snapToGrid w:val="0"/>
              <w:spacing w:line="360" w:lineRule="auto"/>
              <w:ind w:firstLine="440" w:firstLineChars="200"/>
              <w:textAlignment w:val="auto"/>
              <w:rPr>
                <w:rFonts w:hint="eastAsia" w:ascii="宋体" w:hAnsi="宋体" w:eastAsia="宋体" w:cs="宋体"/>
                <w:color w:val="000000" w:themeColor="text1"/>
                <w:sz w:val="22"/>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二档（</w:t>
            </w:r>
            <w:r>
              <w:rPr>
                <w:rFonts w:hint="eastAsia" w:cs="宋体"/>
                <w:color w:val="000000" w:themeColor="text1"/>
                <w:sz w:val="22"/>
                <w:szCs w:val="21"/>
                <w:highlight w:val="none"/>
                <w:lang w:val="en-US" w:eastAsia="zh-CN" w:bidi="zh-CN"/>
                <w14:textFill>
                  <w14:solidFill>
                    <w14:schemeClr w14:val="tx1"/>
                  </w14:solidFill>
                </w14:textFill>
              </w:rPr>
              <w:t>6</w:t>
            </w: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分）：项目整体服务方案内容详细，准确了解项目实施任务，项目质量保障措施和工期计划可行，满足本项目总体要求，综合评定良好‘</w:t>
            </w:r>
          </w:p>
          <w:p>
            <w:pPr>
              <w:keepNext w:val="0"/>
              <w:keepLines w:val="0"/>
              <w:pageBreakBefore w:val="0"/>
              <w:kinsoku/>
              <w:wordWrap/>
              <w:overflowPunct/>
              <w:topLinePunct w:val="0"/>
              <w:bidi w:val="0"/>
              <w:snapToGrid w:val="0"/>
              <w:spacing w:line="360" w:lineRule="auto"/>
              <w:ind w:firstLine="0" w:firstLineChars="0"/>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 xml:space="preserve"> </w:t>
            </w:r>
            <w:r>
              <w:rPr>
                <w:rFonts w:hint="eastAsia" w:cs="宋体"/>
                <w:color w:val="000000" w:themeColor="text1"/>
                <w:sz w:val="22"/>
                <w:szCs w:val="21"/>
                <w:highlight w:val="none"/>
                <w:lang w:val="en-US" w:eastAsia="zh-CN" w:bidi="zh-CN"/>
                <w14:textFill>
                  <w14:solidFill>
                    <w14:schemeClr w14:val="tx1"/>
                  </w14:solidFill>
                </w14:textFill>
              </w:rPr>
              <w:t xml:space="preserve">  </w:t>
            </w: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一档（</w:t>
            </w:r>
            <w:r>
              <w:rPr>
                <w:rFonts w:hint="eastAsia" w:cs="宋体"/>
                <w:color w:val="000000" w:themeColor="text1"/>
                <w:sz w:val="22"/>
                <w:szCs w:val="21"/>
                <w:highlight w:val="none"/>
                <w:lang w:val="en-US" w:eastAsia="zh-CN" w:bidi="zh-CN"/>
                <w14:textFill>
                  <w14:solidFill>
                    <w14:schemeClr w14:val="tx1"/>
                  </w14:solidFill>
                </w14:textFill>
              </w:rPr>
              <w:t>3</w:t>
            </w: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分）：项目整体设计方案简单，对项目实施任务和要求理解不够准确，方案可行性一般，基本满足项目管理，综合评定一般</w:t>
            </w:r>
            <w:r>
              <w:rPr>
                <w:rFonts w:hint="eastAsia" w:cs="宋体"/>
                <w:color w:val="000000" w:themeColor="text1"/>
                <w:sz w:val="22"/>
                <w:szCs w:val="21"/>
                <w:highlight w:val="none"/>
                <w:lang w:val="en-US" w:eastAsia="zh-CN" w:bidi="zh-CN"/>
                <w14:textFill>
                  <w14:solidFill>
                    <w14:schemeClr w14:val="tx1"/>
                  </w14:solidFill>
                </w14:textFill>
              </w:rPr>
              <w:t>。</w:t>
            </w:r>
          </w:p>
        </w:tc>
      </w:tr>
      <w:tr>
        <w:tblPrEx>
          <w:tblCellMar>
            <w:top w:w="0" w:type="dxa"/>
            <w:left w:w="0" w:type="dxa"/>
            <w:bottom w:w="0" w:type="dxa"/>
            <w:right w:w="0" w:type="dxa"/>
          </w:tblCellMar>
        </w:tblPrEx>
        <w:trPr>
          <w:cantSplit/>
          <w:trHeight w:val="4175" w:hRule="atLeast"/>
          <w:jc w:val="center"/>
        </w:trPr>
        <w:tc>
          <w:tcPr>
            <w:tcW w:w="99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5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宋体" w:hAnsi="宋体" w:eastAsia="宋体" w:cs="宋体"/>
                <w:color w:val="000000" w:themeColor="text1"/>
                <w:sz w:val="22"/>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3、</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安装施工组织设计分（满分</w:t>
            </w:r>
            <w:r>
              <w:rPr>
                <w:rFonts w:hint="eastAsia" w:cs="宋体"/>
                <w:color w:val="000000" w:themeColor="text1"/>
                <w:sz w:val="22"/>
                <w:szCs w:val="21"/>
                <w:highlight w:val="none"/>
                <w:lang w:val="en-US" w:eastAsia="zh-CN" w:bidi="zh-CN"/>
                <w14:textFill>
                  <w14:solidFill>
                    <w14:schemeClr w14:val="tx1"/>
                  </w14:solidFill>
                </w14:textFill>
              </w:rPr>
              <w:t>18</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分）</w:t>
            </w:r>
          </w:p>
        </w:tc>
        <w:tc>
          <w:tcPr>
            <w:tcW w:w="7312" w:type="dxa"/>
            <w:tcBorders>
              <w:top w:val="single" w:color="auto" w:sz="4" w:space="0"/>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pacing w:line="400" w:lineRule="exact"/>
              <w:textAlignment w:val="auto"/>
              <w:rPr>
                <w:rFonts w:hint="eastAsia" w:ascii="宋体" w:hAnsi="宋体" w:eastAsia="宋体" w:cs="宋体"/>
                <w:color w:val="000000" w:themeColor="text1"/>
                <w:sz w:val="22"/>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1、</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根据各投标人投标文件提供的安装施工组织设计方案（包括项目服务方案、项目管理机构、供货质量保障措施等），由评委确定各投标人所属的档次，在各档次内由评委独立打分。不提供项目方案的，该项为0分。</w:t>
            </w:r>
          </w:p>
          <w:p>
            <w:pPr>
              <w:pStyle w:val="10"/>
              <w:keepNext w:val="0"/>
              <w:keepLines w:val="0"/>
              <w:pageBreakBefore w:val="0"/>
              <w:widowControl w:val="0"/>
              <w:kinsoku/>
              <w:wordWrap/>
              <w:overflowPunct/>
              <w:topLinePunct w:val="0"/>
              <w:autoSpaceDE w:val="0"/>
              <w:autoSpaceDN w:val="0"/>
              <w:bidi w:val="0"/>
              <w:adjustRightInd/>
              <w:spacing w:line="400" w:lineRule="exact"/>
              <w:ind w:firstLine="440" w:firstLineChars="200"/>
              <w:textAlignment w:val="auto"/>
              <w:rPr>
                <w:rFonts w:hint="eastAsia" w:ascii="宋体" w:hAnsi="宋体" w:eastAsia="宋体" w:cs="宋体"/>
                <w:color w:val="000000" w:themeColor="text1"/>
                <w:sz w:val="22"/>
                <w:szCs w:val="21"/>
                <w:highlight w:val="none"/>
                <w:lang w:val="zh-CN" w:eastAsia="zh-CN" w:bidi="zh-CN"/>
                <w14:textFill>
                  <w14:solidFill>
                    <w14:schemeClr w14:val="tx1"/>
                  </w14:solidFill>
                </w14:textFill>
              </w:rPr>
            </w:pPr>
            <w:r>
              <w:rPr>
                <w:rFonts w:hint="eastAsia" w:hAnsi="宋体" w:cs="宋体"/>
                <w:color w:val="000000" w:themeColor="text1"/>
                <w:sz w:val="22"/>
                <w:szCs w:val="21"/>
                <w:highlight w:val="none"/>
                <w:lang w:val="zh-CN" w:eastAsia="zh-CN" w:bidi="zh-CN"/>
                <w14:textFill>
                  <w14:solidFill>
                    <w14:schemeClr w14:val="tx1"/>
                  </w14:solidFill>
                </w14:textFill>
              </w:rPr>
              <w:t>三</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档（</w:t>
            </w:r>
            <w:r>
              <w:rPr>
                <w:rFonts w:hint="eastAsia" w:hAnsi="宋体" w:cs="宋体"/>
                <w:color w:val="000000" w:themeColor="text1"/>
                <w:sz w:val="22"/>
                <w:szCs w:val="21"/>
                <w:highlight w:val="none"/>
                <w:lang w:val="en-US" w:eastAsia="zh-CN" w:bidi="zh-CN"/>
                <w14:textFill>
                  <w14:solidFill>
                    <w14:schemeClr w14:val="tx1"/>
                  </w14:solidFill>
                </w14:textFill>
              </w:rPr>
              <w:t>15</w:t>
            </w: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.0</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分）对本项目的理解透彻</w:t>
            </w:r>
            <w:r>
              <w:rPr>
                <w:rFonts w:hint="eastAsia" w:hAnsi="宋体" w:cs="宋体"/>
                <w:color w:val="000000" w:themeColor="text1"/>
                <w:sz w:val="22"/>
                <w:szCs w:val="21"/>
                <w:highlight w:val="none"/>
                <w:lang w:val="en-US" w:eastAsia="zh-CN" w:bidi="zh-CN"/>
                <w14:textFill>
                  <w14:solidFill>
                    <w14:schemeClr w14:val="tx1"/>
                  </w14:solidFill>
                </w14:textFill>
              </w:rPr>
              <w:t>,</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整体方案很全面、工作方案很合理可行，人员配置非常合理，供货质量保障措施</w:t>
            </w: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非常</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合理、可行；</w:t>
            </w:r>
          </w:p>
          <w:p>
            <w:pPr>
              <w:pStyle w:val="10"/>
              <w:keepNext w:val="0"/>
              <w:keepLines w:val="0"/>
              <w:pageBreakBefore w:val="0"/>
              <w:widowControl w:val="0"/>
              <w:kinsoku/>
              <w:wordWrap/>
              <w:overflowPunct/>
              <w:topLinePunct w:val="0"/>
              <w:autoSpaceDE w:val="0"/>
              <w:autoSpaceDN w:val="0"/>
              <w:bidi w:val="0"/>
              <w:adjustRightInd/>
              <w:spacing w:line="400" w:lineRule="exact"/>
              <w:ind w:firstLine="440" w:firstLineChars="200"/>
              <w:textAlignment w:val="auto"/>
              <w:rPr>
                <w:rFonts w:hint="eastAsia" w:ascii="宋体" w:hAnsi="宋体" w:eastAsia="宋体" w:cs="宋体"/>
                <w:color w:val="000000" w:themeColor="text1"/>
                <w:sz w:val="22"/>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二档（</w:t>
            </w: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10.0</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分）对本项目的理解较好</w:t>
            </w:r>
            <w:r>
              <w:rPr>
                <w:rFonts w:hint="eastAsia" w:hAnsi="宋体" w:cs="宋体"/>
                <w:color w:val="000000" w:themeColor="text1"/>
                <w:sz w:val="22"/>
                <w:szCs w:val="21"/>
                <w:highlight w:val="none"/>
                <w:lang w:val="en-US" w:eastAsia="zh-CN" w:bidi="zh-CN"/>
                <w14:textFill>
                  <w14:solidFill>
                    <w14:schemeClr w14:val="tx1"/>
                  </w14:solidFill>
                </w14:textFill>
              </w:rPr>
              <w:t>,</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整体方案较全面、方案较合理可行，人员配置较为合理，供货质量保障措施较合理、可行；</w:t>
            </w:r>
          </w:p>
          <w:p>
            <w:pPr>
              <w:keepNext w:val="0"/>
              <w:keepLines w:val="0"/>
              <w:pageBreakBefore w:val="0"/>
              <w:widowControl w:val="0"/>
              <w:kinsoku/>
              <w:wordWrap/>
              <w:overflowPunct/>
              <w:topLinePunct w:val="0"/>
              <w:autoSpaceDE w:val="0"/>
              <w:autoSpaceDN w:val="0"/>
              <w:bidi w:val="0"/>
              <w:adjustRightInd/>
              <w:spacing w:line="400" w:lineRule="exact"/>
              <w:ind w:right="-110" w:rightChars="-50" w:firstLine="440" w:firstLineChars="200"/>
              <w:textAlignment w:val="auto"/>
              <w:rPr>
                <w:rFonts w:hint="eastAsia" w:ascii="宋体" w:hAnsi="宋体" w:eastAsia="宋体" w:cs="宋体"/>
                <w:color w:val="000000" w:themeColor="text1"/>
                <w:sz w:val="22"/>
                <w:szCs w:val="21"/>
                <w:highlight w:val="none"/>
                <w:lang w:val="zh-CN" w:eastAsia="zh-CN" w:bidi="zh-CN"/>
                <w14:textFill>
                  <w14:solidFill>
                    <w14:schemeClr w14:val="tx1"/>
                  </w14:solidFill>
                </w14:textFill>
              </w:rPr>
            </w:pPr>
            <w:r>
              <w:rPr>
                <w:rFonts w:hint="eastAsia" w:cs="宋体"/>
                <w:color w:val="000000" w:themeColor="text1"/>
                <w:sz w:val="22"/>
                <w:szCs w:val="21"/>
                <w:highlight w:val="none"/>
                <w:lang w:val="zh-CN" w:eastAsia="zh-CN" w:bidi="zh-CN"/>
                <w14:textFill>
                  <w14:solidFill>
                    <w14:schemeClr w14:val="tx1"/>
                  </w14:solidFill>
                </w14:textFill>
              </w:rPr>
              <w:t>一</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档（</w:t>
            </w:r>
            <w:r>
              <w:rPr>
                <w:rFonts w:hint="eastAsia" w:cs="宋体"/>
                <w:color w:val="000000" w:themeColor="text1"/>
                <w:sz w:val="22"/>
                <w:szCs w:val="21"/>
                <w:highlight w:val="none"/>
                <w:lang w:val="en-US" w:eastAsia="zh-CN" w:bidi="zh-CN"/>
                <w14:textFill>
                  <w14:solidFill>
                    <w14:schemeClr w14:val="tx1"/>
                  </w14:solidFill>
                </w14:textFill>
              </w:rPr>
              <w:t>5.0</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分）对本项目的理解一般</w:t>
            </w:r>
            <w:r>
              <w:rPr>
                <w:rFonts w:hint="eastAsia" w:cs="宋体"/>
                <w:color w:val="000000" w:themeColor="text1"/>
                <w:sz w:val="22"/>
                <w:szCs w:val="21"/>
                <w:highlight w:val="none"/>
                <w:lang w:val="en-US" w:eastAsia="zh-CN" w:bidi="zh-CN"/>
                <w14:textFill>
                  <w14:solidFill>
                    <w14:schemeClr w14:val="tx1"/>
                  </w14:solidFill>
                </w14:textFill>
              </w:rPr>
              <w:t>,</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整体方案基本全面、方案基本合理可行；人员配置基本合理，供货质量保障措施基本可行</w:t>
            </w:r>
            <w:r>
              <w:rPr>
                <w:rFonts w:hint="eastAsia" w:cs="宋体"/>
                <w:color w:val="000000" w:themeColor="text1"/>
                <w:sz w:val="22"/>
                <w:szCs w:val="21"/>
                <w:highlight w:val="none"/>
                <w:lang w:val="zh-CN" w:eastAsia="zh-CN" w:bidi="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pacing w:line="400" w:lineRule="exact"/>
              <w:ind w:right="-110" w:rightChars="-50" w:firstLine="0" w:firstLineChars="0"/>
              <w:textAlignment w:val="auto"/>
              <w:rPr>
                <w:rFonts w:hint="eastAsia" w:ascii="宋体" w:hAnsi="宋体" w:eastAsia="宋体" w:cs="宋体"/>
                <w:color w:val="000000" w:themeColor="text1"/>
                <w:sz w:val="22"/>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2</w:t>
            </w: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.提供</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现场平面布置图的，得</w:t>
            </w:r>
            <w:r>
              <w:rPr>
                <w:rFonts w:hint="eastAsia" w:ascii="宋体" w:hAnsi="宋体" w:eastAsia="宋体" w:cs="宋体"/>
                <w:color w:val="000000" w:themeColor="text1"/>
                <w:sz w:val="22"/>
                <w:szCs w:val="21"/>
                <w:highlight w:val="none"/>
                <w:lang w:val="en-US" w:eastAsia="zh-CN" w:bidi="zh-CN"/>
                <w14:textFill>
                  <w14:solidFill>
                    <w14:schemeClr w14:val="tx1"/>
                  </w14:solidFill>
                </w14:textFill>
              </w:rPr>
              <w:t>3分</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pacing w:line="400" w:lineRule="exact"/>
              <w:ind w:right="-110" w:rightChars="-50" w:firstLine="440" w:firstLineChars="200"/>
              <w:textAlignment w:val="auto"/>
              <w:rPr>
                <w:rFonts w:hint="eastAsia" w:ascii="宋体" w:hAnsi="宋体" w:eastAsia="宋体" w:cs="宋体"/>
                <w:color w:val="000000" w:themeColor="text1"/>
                <w:sz w:val="22"/>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不提供不得分。</w:t>
            </w:r>
          </w:p>
        </w:tc>
      </w:tr>
      <w:tr>
        <w:tblPrEx>
          <w:tblCellMar>
            <w:top w:w="0" w:type="dxa"/>
            <w:left w:w="0" w:type="dxa"/>
            <w:bottom w:w="0" w:type="dxa"/>
            <w:right w:w="0" w:type="dxa"/>
          </w:tblCellMar>
        </w:tblPrEx>
        <w:trPr>
          <w:cantSplit/>
          <w:trHeight w:val="90" w:hRule="atLeast"/>
          <w:jc w:val="center"/>
        </w:trPr>
        <w:tc>
          <w:tcPr>
            <w:tcW w:w="99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服务承诺部分（满分1</w:t>
            </w:r>
            <w:r>
              <w:rPr>
                <w:rFonts w:hint="eastAsia"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分）</w:t>
            </w:r>
          </w:p>
        </w:tc>
        <w:tc>
          <w:tcPr>
            <w:tcW w:w="1509" w:type="dxa"/>
            <w:tcBorders>
              <w:top w:val="single" w:color="auto" w:sz="4" w:space="0"/>
              <w:left w:val="single" w:color="auto" w:sz="4" w:space="0"/>
              <w:right w:val="single" w:color="auto" w:sz="4" w:space="0"/>
            </w:tcBorders>
            <w:vAlign w:val="center"/>
          </w:tcPr>
          <w:p>
            <w:pPr>
              <w:pStyle w:val="10"/>
              <w:spacing w:line="360" w:lineRule="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售后服务承诺</w:t>
            </w:r>
            <w:r>
              <w:rPr>
                <w:rFonts w:hint="eastAsia" w:ascii="宋体" w:hAnsi="宋体" w:eastAsia="宋体" w:cs="宋体"/>
                <w:color w:val="000000" w:themeColor="text1"/>
                <w:sz w:val="21"/>
                <w:szCs w:val="21"/>
                <w14:textFill>
                  <w14:solidFill>
                    <w14:schemeClr w14:val="tx1"/>
                  </w14:solidFill>
                </w14:textFill>
              </w:rPr>
              <w:t>（满分</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tc>
        <w:tc>
          <w:tcPr>
            <w:tcW w:w="731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评委根据各投标人的售后服务承诺情况</w:t>
            </w:r>
            <w:r>
              <w:rPr>
                <w:rFonts w:hint="eastAsia" w:ascii="宋体" w:hAnsi="宋体" w:eastAsia="宋体" w:cs="宋体"/>
                <w:color w:val="000000" w:themeColor="text1"/>
                <w:szCs w:val="21"/>
                <w:highlight w:val="none"/>
                <w14:textFill>
                  <w14:solidFill>
                    <w14:schemeClr w14:val="tx1"/>
                  </w14:solidFill>
                </w14:textFill>
              </w:rPr>
              <w:t>确定各投标人所属的档次，在各档次内由评委独立打分。</w:t>
            </w:r>
          </w:p>
          <w:p>
            <w:pPr>
              <w:keepNext w:val="0"/>
              <w:keepLines w:val="0"/>
              <w:pageBreakBefore w:val="0"/>
              <w:kinsoku/>
              <w:wordWrap/>
              <w:overflowPunct/>
              <w:topLinePunct w:val="0"/>
              <w:bidi w:val="0"/>
              <w:spacing w:line="360" w:lineRule="auto"/>
              <w:ind w:left="68" w:leftChars="31" w:firstLine="44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cs="宋体"/>
                <w:bCs/>
                <w:color w:val="000000" w:themeColor="text1"/>
                <w:highlight w:val="none"/>
                <w:lang w:eastAsia="zh-CN"/>
                <w14:textFill>
                  <w14:solidFill>
                    <w14:schemeClr w14:val="tx1"/>
                  </w14:solidFill>
                </w14:textFill>
              </w:rPr>
              <w:t>三</w:t>
            </w:r>
            <w:r>
              <w:rPr>
                <w:rFonts w:hint="eastAsia" w:ascii="宋体" w:hAnsi="宋体" w:eastAsia="宋体" w:cs="宋体"/>
                <w:bCs/>
                <w:color w:val="000000" w:themeColor="text1"/>
                <w:highlight w:val="none"/>
                <w14:textFill>
                  <w14:solidFill>
                    <w14:schemeClr w14:val="tx1"/>
                  </w14:solidFill>
                </w14:textFill>
              </w:rPr>
              <w:t>档</w:t>
            </w:r>
            <w:r>
              <w:rPr>
                <w:rFonts w:hint="eastAsia" w:cs="宋体"/>
                <w:bCs/>
                <w:color w:val="000000" w:themeColor="text1"/>
                <w:highlight w:val="none"/>
                <w:lang w:eastAsia="zh-CN"/>
                <w14:textFill>
                  <w14:solidFill>
                    <w14:schemeClr w14:val="tx1"/>
                  </w14:solidFill>
                </w14:textFill>
              </w:rPr>
              <w:t>（</w:t>
            </w:r>
            <w:r>
              <w:rPr>
                <w:rFonts w:hint="eastAsia" w:cs="宋体"/>
                <w:bCs/>
                <w:color w:val="000000" w:themeColor="text1"/>
                <w:highlight w:val="none"/>
                <w:lang w:val="en-US" w:eastAsia="zh-CN"/>
                <w14:textFill>
                  <w14:solidFill>
                    <w14:schemeClr w14:val="tx1"/>
                  </w14:solidFill>
                </w14:textFill>
              </w:rPr>
              <w:t>12分</w:t>
            </w:r>
            <w:r>
              <w:rPr>
                <w:rFonts w:hint="eastAsia" w:cs="宋体"/>
                <w:bCs/>
                <w:color w:val="000000" w:themeColor="text1"/>
                <w:highlight w:val="none"/>
                <w:lang w:eastAsia="zh-CN"/>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：服务承诺完整，内容详细，配备</w:t>
            </w:r>
            <w:r>
              <w:rPr>
                <w:rFonts w:hint="eastAsia" w:cs="宋体"/>
                <w:bCs/>
                <w:color w:val="000000" w:themeColor="text1"/>
                <w:highlight w:val="none"/>
                <w:lang w:eastAsia="zh-CN"/>
                <w14:textFill>
                  <w14:solidFill>
                    <w14:schemeClr w14:val="tx1"/>
                  </w14:solidFill>
                </w14:textFill>
              </w:rPr>
              <w:t>不少于三名</w:t>
            </w:r>
            <w:r>
              <w:rPr>
                <w:rFonts w:hint="eastAsia" w:ascii="宋体" w:hAnsi="宋体" w:eastAsia="宋体" w:cs="宋体"/>
                <w:bCs/>
                <w:color w:val="000000" w:themeColor="text1"/>
                <w:highlight w:val="none"/>
                <w14:textFill>
                  <w14:solidFill>
                    <w14:schemeClr w14:val="tx1"/>
                  </w14:solidFill>
                </w14:textFill>
              </w:rPr>
              <w:t>专职服务人员；技术服务培训方案有针对性，可操作性强；出现问题时的响应及时、解决方案的可操作性强</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pageBreakBefore w:val="0"/>
              <w:kinsoku/>
              <w:wordWrap/>
              <w:overflowPunct/>
              <w:topLinePunct w:val="0"/>
              <w:bidi w:val="0"/>
              <w:spacing w:line="360" w:lineRule="auto"/>
              <w:ind w:left="68" w:leftChars="31" w:firstLine="44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二挡</w:t>
            </w:r>
            <w:r>
              <w:rPr>
                <w:rFonts w:hint="eastAsia" w:cs="宋体"/>
                <w:color w:val="000000" w:themeColor="text1"/>
                <w:szCs w:val="21"/>
                <w:highlight w:val="none"/>
                <w:lang w:eastAsia="zh-CN"/>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8分</w:t>
            </w:r>
            <w:r>
              <w:rPr>
                <w:rFonts w:hint="eastAsia"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服务承诺较完整，可操作性较强，对出现的问题响应较及时，解决问题方案具有可操作性</w:t>
            </w:r>
            <w:r>
              <w:rPr>
                <w:rFonts w:hint="eastAsia" w:ascii="宋体" w:hAnsi="宋体" w:eastAsia="宋体" w:cs="宋体"/>
                <w:color w:val="000000" w:themeColor="text1"/>
                <w:szCs w:val="21"/>
                <w:highlight w:val="none"/>
                <w14:textFill>
                  <w14:solidFill>
                    <w14:schemeClr w14:val="tx1"/>
                  </w14:solidFill>
                </w14:textFill>
              </w:rPr>
              <w:t>。</w:t>
            </w:r>
          </w:p>
          <w:p>
            <w:pPr>
              <w:pStyle w:val="2"/>
              <w:kinsoku w:val="0"/>
              <w:overflowPunct w:val="0"/>
              <w:spacing w:before="0"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zh-CN" w:eastAsia="zh-CN" w:bidi="zh-CN"/>
                <w14:textFill>
                  <w14:solidFill>
                    <w14:schemeClr w14:val="tx1"/>
                  </w14:solidFill>
                </w14:textFill>
              </w:rPr>
              <w:t>一挡</w:t>
            </w:r>
            <w:r>
              <w:rPr>
                <w:rFonts w:hint="eastAsia" w:cs="宋体"/>
                <w:bCs/>
                <w:color w:val="000000" w:themeColor="text1"/>
                <w:sz w:val="22"/>
                <w:szCs w:val="22"/>
                <w:highlight w:val="none"/>
                <w:lang w:val="zh-CN" w:eastAsia="zh-CN" w:bidi="zh-CN"/>
                <w14:textFill>
                  <w14:solidFill>
                    <w14:schemeClr w14:val="tx1"/>
                  </w14:solidFill>
                </w14:textFill>
              </w:rPr>
              <w:t>（</w:t>
            </w:r>
            <w:r>
              <w:rPr>
                <w:rFonts w:hint="eastAsia" w:cs="宋体"/>
                <w:bCs/>
                <w:color w:val="000000" w:themeColor="text1"/>
                <w:sz w:val="22"/>
                <w:szCs w:val="22"/>
                <w:highlight w:val="none"/>
                <w:lang w:val="en-US" w:eastAsia="zh-CN" w:bidi="zh-CN"/>
                <w14:textFill>
                  <w14:solidFill>
                    <w14:schemeClr w14:val="tx1"/>
                  </w14:solidFill>
                </w14:textFill>
              </w:rPr>
              <w:t>4分</w:t>
            </w:r>
            <w:r>
              <w:rPr>
                <w:rFonts w:hint="eastAsia" w:cs="宋体"/>
                <w:bCs/>
                <w:color w:val="000000" w:themeColor="text1"/>
                <w:sz w:val="22"/>
                <w:szCs w:val="22"/>
                <w:highlight w:val="none"/>
                <w:lang w:val="zh-CN" w:eastAsia="zh-CN" w:bidi="zh-CN"/>
                <w14:textFill>
                  <w14:solidFill>
                    <w14:schemeClr w14:val="tx1"/>
                  </w14:solidFill>
                </w14:textFill>
              </w:rPr>
              <w:t>）</w:t>
            </w:r>
            <w:r>
              <w:rPr>
                <w:rFonts w:hint="eastAsia" w:ascii="宋体" w:hAnsi="宋体" w:eastAsia="宋体" w:cs="宋体"/>
                <w:bCs/>
                <w:color w:val="000000" w:themeColor="text1"/>
                <w:sz w:val="22"/>
                <w:szCs w:val="22"/>
                <w:highlight w:val="none"/>
                <w:lang w:val="zh-CN" w:eastAsia="zh-CN" w:bidi="zh-CN"/>
                <w14:textFill>
                  <w14:solidFill>
                    <w14:schemeClr w14:val="tx1"/>
                  </w14:solidFill>
                </w14:textFill>
              </w:rPr>
              <w:t>：服务承诺不完整，可行性不强，对出现的问题响应不够及时，解决问题方案可操作性不强。</w:t>
            </w:r>
          </w:p>
        </w:tc>
      </w:tr>
      <w:tr>
        <w:tblPrEx>
          <w:tblCellMar>
            <w:top w:w="0" w:type="dxa"/>
            <w:left w:w="0" w:type="dxa"/>
            <w:bottom w:w="0" w:type="dxa"/>
            <w:right w:w="0" w:type="dxa"/>
          </w:tblCellMar>
        </w:tblPrEx>
        <w:trPr>
          <w:cantSplit/>
          <w:trHeight w:val="443" w:hRule="atLeast"/>
          <w:jc w:val="center"/>
        </w:trPr>
        <w:tc>
          <w:tcPr>
            <w:tcW w:w="98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投标人得分=商务部分得分+</w:t>
            </w:r>
            <w:r>
              <w:rPr>
                <w:rFonts w:hint="eastAsia" w:ascii="宋体" w:hAnsi="宋体" w:eastAsia="宋体" w:cs="宋体"/>
                <w:b/>
                <w:color w:val="000000" w:themeColor="text1"/>
                <w:spacing w:val="1"/>
                <w:szCs w:val="21"/>
                <w:highlight w:val="none"/>
                <w14:textFill>
                  <w14:solidFill>
                    <w14:schemeClr w14:val="tx1"/>
                  </w14:solidFill>
                </w14:textFill>
              </w:rPr>
              <w:t>技术部分得分</w:t>
            </w:r>
            <w:r>
              <w:rPr>
                <w:rFonts w:hint="eastAsia"/>
                <w:b/>
                <w:color w:val="000000" w:themeColor="text1"/>
                <w:spacing w:val="1"/>
                <w:szCs w:val="21"/>
                <w:highlight w:val="none"/>
                <w:lang w:val="en-US" w:eastAsia="zh-CN"/>
                <w14:textFill>
                  <w14:solidFill>
                    <w14:schemeClr w14:val="tx1"/>
                  </w14:solidFill>
                </w14:textFill>
              </w:rPr>
              <w:t>+服务承诺部分</w:t>
            </w:r>
            <w:r>
              <w:rPr>
                <w:rFonts w:hint="eastAsia" w:ascii="宋体" w:hAnsi="宋体" w:eastAsia="宋体" w:cs="宋体"/>
                <w:b/>
                <w:color w:val="000000" w:themeColor="text1"/>
                <w:spacing w:val="1"/>
                <w:szCs w:val="21"/>
                <w:highlight w:val="none"/>
                <w14:textFill>
                  <w14:solidFill>
                    <w14:schemeClr w14:val="tx1"/>
                  </w14:solidFill>
                </w14:textFill>
              </w:rPr>
              <w:t>得分</w:t>
            </w:r>
          </w:p>
        </w:tc>
      </w:tr>
    </w:tbl>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themeColor="text1"/>
          <w:highlight w:val="none"/>
          <w:lang w:val="en-US"/>
          <w14:textFill>
            <w14:solidFill>
              <w14:schemeClr w14:val="tx1"/>
            </w14:solidFill>
          </w14:textFill>
        </w:rPr>
      </w:pPr>
    </w:p>
    <w:p>
      <w:pPr>
        <w:pStyle w:val="4"/>
        <w:keepNext w:val="0"/>
        <w:keepLines w:val="0"/>
        <w:pageBreakBefore w:val="0"/>
        <w:numPr>
          <w:ilvl w:val="0"/>
          <w:numId w:val="2"/>
        </w:numPr>
        <w:tabs>
          <w:tab w:val="left" w:pos="802"/>
        </w:tabs>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53" w:name="_bookmark83"/>
      <w:bookmarkEnd w:id="253"/>
      <w:bookmarkStart w:id="254" w:name="_Toc27401"/>
      <w:bookmarkStart w:id="255" w:name="_Toc18250"/>
      <w:bookmarkStart w:id="256" w:name="_Toc504742707"/>
      <w:bookmarkStart w:id="257" w:name="_Toc501981473"/>
      <w:r>
        <w:rPr>
          <w:rFonts w:hint="eastAsia" w:ascii="宋体" w:hAnsi="宋体" w:eastAsia="宋体" w:cs="宋体"/>
          <w:color w:val="000000" w:themeColor="text1"/>
          <w:sz w:val="24"/>
          <w:szCs w:val="24"/>
          <w:highlight w:val="none"/>
          <w14:textFill>
            <w14:solidFill>
              <w14:schemeClr w14:val="tx1"/>
            </w14:solidFill>
          </w14:textFill>
        </w:rPr>
        <w:t>评标方法</w:t>
      </w:r>
      <w:bookmarkEnd w:id="254"/>
      <w:bookmarkEnd w:id="255"/>
      <w:bookmarkEnd w:id="256"/>
      <w:bookmarkEnd w:id="257"/>
    </w:p>
    <w:p>
      <w:pPr>
        <w:pStyle w:val="2"/>
        <w:keepNext w:val="0"/>
        <w:keepLines w:val="0"/>
        <w:pageBreakBefore w:val="0"/>
        <w:kinsoku/>
        <w:wordWrap/>
        <w:overflowPunct/>
        <w:topLinePunct w:val="0"/>
        <w:bidi w:val="0"/>
        <w:spacing w:line="360" w:lineRule="auto"/>
        <w:ind w:left="400" w:right="101" w:firstLine="419"/>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pStyle w:val="4"/>
        <w:keepNext w:val="0"/>
        <w:keepLines w:val="0"/>
        <w:pageBreakBefore w:val="0"/>
        <w:numPr>
          <w:ilvl w:val="0"/>
          <w:numId w:val="2"/>
        </w:numPr>
        <w:tabs>
          <w:tab w:val="left" w:pos="802"/>
        </w:tabs>
        <w:kinsoku/>
        <w:wordWrap/>
        <w:overflowPunct/>
        <w:topLinePunct w:val="0"/>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258" w:name="_Toc27473"/>
      <w:bookmarkStart w:id="259" w:name="_Toc501981474"/>
      <w:bookmarkStart w:id="260" w:name="_Toc21027"/>
      <w:bookmarkStart w:id="261" w:name="_Toc504742708"/>
      <w:r>
        <w:rPr>
          <w:rFonts w:hint="eastAsia" w:ascii="宋体" w:hAnsi="宋体" w:eastAsia="宋体" w:cs="宋体"/>
          <w:color w:val="000000" w:themeColor="text1"/>
          <w:sz w:val="21"/>
          <w:szCs w:val="21"/>
          <w:highlight w:val="none"/>
          <w14:textFill>
            <w14:solidFill>
              <w14:schemeClr w14:val="tx1"/>
            </w14:solidFill>
          </w14:textFill>
        </w:rPr>
        <w:t>评审标准</w:t>
      </w:r>
      <w:bookmarkEnd w:id="258"/>
      <w:bookmarkEnd w:id="259"/>
      <w:bookmarkEnd w:id="260"/>
      <w:bookmarkEnd w:id="261"/>
    </w:p>
    <w:p>
      <w:pPr>
        <w:pStyle w:val="5"/>
        <w:keepNext w:val="0"/>
        <w:keepLines w:val="0"/>
        <w:pageBreakBefore w:val="0"/>
        <w:numPr>
          <w:ilvl w:val="1"/>
          <w:numId w:val="2"/>
        </w:numPr>
        <w:tabs>
          <w:tab w:val="left" w:pos="440"/>
        </w:tabs>
        <w:kinsoku/>
        <w:wordWrap/>
        <w:overflowPunct/>
        <w:topLinePunct w:val="0"/>
        <w:bidi w:val="0"/>
        <w:spacing w:line="360" w:lineRule="auto"/>
        <w:ind w:hanging="489"/>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262" w:name="_Toc19583"/>
      <w:bookmarkStart w:id="263" w:name="_Toc501981475"/>
      <w:bookmarkStart w:id="264" w:name="_Toc26822"/>
      <w:bookmarkStart w:id="265" w:name="_Toc504742709"/>
      <w:bookmarkStart w:id="266" w:name="_Toc501981477"/>
      <w:bookmarkStart w:id="267" w:name="_Toc504742711"/>
      <w:bookmarkStart w:id="268" w:name="_Toc6163"/>
      <w:r>
        <w:rPr>
          <w:rFonts w:hint="eastAsia" w:ascii="宋体" w:hAnsi="宋体" w:eastAsia="宋体" w:cs="宋体"/>
          <w:color w:val="000000" w:themeColor="text1"/>
          <w:spacing w:val="0"/>
          <w:sz w:val="21"/>
          <w:szCs w:val="21"/>
          <w:highlight w:val="none"/>
          <w14:textFill>
            <w14:solidFill>
              <w14:schemeClr w14:val="tx1"/>
            </w14:solidFill>
          </w14:textFill>
        </w:rPr>
        <w:t>初步评审标准</w:t>
      </w:r>
      <w:bookmarkEnd w:id="262"/>
      <w:bookmarkEnd w:id="263"/>
      <w:bookmarkEnd w:id="264"/>
      <w:bookmarkEnd w:id="265"/>
    </w:p>
    <w:p>
      <w:pPr>
        <w:pStyle w:val="24"/>
        <w:keepNext w:val="0"/>
        <w:keepLines w:val="0"/>
        <w:pageBreakBefore w:val="0"/>
        <w:numPr>
          <w:ilvl w:val="2"/>
          <w:numId w:val="2"/>
        </w:numPr>
        <w:tabs>
          <w:tab w:val="left" w:pos="1346"/>
        </w:tabs>
        <w:kinsoku/>
        <w:wordWrap/>
        <w:overflowPunct/>
        <w:topLinePunct w:val="0"/>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资格评审标准：见评标办法前附表。</w:t>
      </w:r>
    </w:p>
    <w:p>
      <w:pPr>
        <w:pStyle w:val="24"/>
        <w:keepNext w:val="0"/>
        <w:keepLines w:val="0"/>
        <w:pageBreakBefore w:val="0"/>
        <w:numPr>
          <w:ilvl w:val="2"/>
          <w:numId w:val="2"/>
        </w:numPr>
        <w:tabs>
          <w:tab w:val="left" w:pos="1346"/>
        </w:tabs>
        <w:kinsoku/>
        <w:wordWrap/>
        <w:overflowPunct/>
        <w:topLinePunct w:val="0"/>
        <w:bidi w:val="0"/>
        <w:spacing w:before="131"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响应性评审标准：见评标办法前附表。</w:t>
      </w:r>
    </w:p>
    <w:p>
      <w:pPr>
        <w:pStyle w:val="24"/>
        <w:keepNext w:val="0"/>
        <w:keepLines w:val="0"/>
        <w:pageBreakBefore w:val="0"/>
        <w:numPr>
          <w:ilvl w:val="2"/>
          <w:numId w:val="2"/>
        </w:numPr>
        <w:tabs>
          <w:tab w:val="left" w:pos="1346"/>
        </w:tabs>
        <w:kinsoku/>
        <w:wordWrap/>
        <w:overflowPunct/>
        <w:topLinePunct w:val="0"/>
        <w:bidi w:val="0"/>
        <w:spacing w:before="132"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形式评审标准：见评标办法前附表。</w:t>
      </w:r>
    </w:p>
    <w:p>
      <w:pPr>
        <w:pStyle w:val="5"/>
        <w:keepNext w:val="0"/>
        <w:keepLines w:val="0"/>
        <w:pageBreakBefore w:val="0"/>
        <w:numPr>
          <w:ilvl w:val="1"/>
          <w:numId w:val="2"/>
        </w:numPr>
        <w:tabs>
          <w:tab w:val="left" w:pos="1027"/>
        </w:tabs>
        <w:kinsoku/>
        <w:wordWrap/>
        <w:overflowPunct/>
        <w:topLinePunct w:val="0"/>
        <w:bidi w:val="0"/>
        <w:spacing w:line="360" w:lineRule="auto"/>
        <w:ind w:hanging="489"/>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269" w:name="_Toc24826"/>
      <w:r>
        <w:rPr>
          <w:rFonts w:hint="eastAsia" w:ascii="宋体" w:hAnsi="宋体" w:eastAsia="宋体" w:cs="宋体"/>
          <w:color w:val="000000" w:themeColor="text1"/>
          <w:spacing w:val="-2"/>
          <w:sz w:val="21"/>
          <w:szCs w:val="21"/>
          <w:highlight w:val="none"/>
          <w14:textFill>
            <w14:solidFill>
              <w14:schemeClr w14:val="tx1"/>
            </w14:solidFill>
          </w14:textFill>
        </w:rPr>
        <w:t>分值构成与评分标准</w:t>
      </w:r>
      <w:bookmarkEnd w:id="269"/>
    </w:p>
    <w:p>
      <w:pPr>
        <w:pStyle w:val="24"/>
        <w:keepNext w:val="0"/>
        <w:keepLines w:val="0"/>
        <w:pageBreakBefore w:val="0"/>
        <w:numPr>
          <w:ilvl w:val="2"/>
          <w:numId w:val="2"/>
        </w:numPr>
        <w:tabs>
          <w:tab w:val="left" w:pos="1346"/>
        </w:tabs>
        <w:kinsoku/>
        <w:wordWrap/>
        <w:overflowPunct/>
        <w:topLinePunct w:val="0"/>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分值构成</w:t>
      </w:r>
    </w:p>
    <w:p>
      <w:pPr>
        <w:pStyle w:val="2"/>
        <w:keepNext w:val="0"/>
        <w:keepLines w:val="0"/>
        <w:pageBreakBefore w:val="0"/>
        <w:kinsoku/>
        <w:wordWrap/>
        <w:overflowPunct/>
        <w:topLinePunct w:val="0"/>
        <w:bidi w:val="0"/>
        <w:spacing w:before="132" w:line="360" w:lineRule="auto"/>
        <w:ind w:left="8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（1）商务部分：见评标办法前附表；</w:t>
      </w:r>
    </w:p>
    <w:p>
      <w:pPr>
        <w:pStyle w:val="2"/>
        <w:keepNext w:val="0"/>
        <w:keepLines w:val="0"/>
        <w:pageBreakBefore w:val="0"/>
        <w:kinsoku/>
        <w:wordWrap/>
        <w:overflowPunct/>
        <w:topLinePunct w:val="0"/>
        <w:bidi w:val="0"/>
        <w:spacing w:before="131" w:line="360" w:lineRule="auto"/>
        <w:ind w:left="820"/>
        <w:textAlignment w:val="auto"/>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（2）技术部分：见评标办法前附表；</w:t>
      </w:r>
    </w:p>
    <w:p>
      <w:pPr>
        <w:pStyle w:val="2"/>
        <w:keepNext w:val="0"/>
        <w:keepLines w:val="0"/>
        <w:pageBreakBefore w:val="0"/>
        <w:kinsoku/>
        <w:wordWrap/>
        <w:overflowPunct/>
        <w:topLinePunct w:val="0"/>
        <w:bidi w:val="0"/>
        <w:spacing w:before="131" w:line="360" w:lineRule="auto"/>
        <w:ind w:left="820"/>
        <w:textAlignment w:val="auto"/>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w:t>
      </w:r>
      <w:r>
        <w:rPr>
          <w:rFonts w:hint="eastAsia"/>
          <w:b w:val="0"/>
          <w:color w:val="000000" w:themeColor="text1"/>
          <w:spacing w:val="0"/>
          <w:szCs w:val="21"/>
          <w:highlight w:val="none"/>
          <w:lang w:val="en-US" w:eastAsia="zh-CN"/>
          <w14:textFill>
            <w14:solidFill>
              <w14:schemeClr w14:val="tx1"/>
            </w14:solidFill>
          </w14:textFill>
        </w:rPr>
        <w:t>服务承诺部分</w:t>
      </w:r>
      <w:r>
        <w:rPr>
          <w:rFonts w:hint="eastAsia" w:cs="宋体"/>
          <w:b w:val="0"/>
          <w:color w:val="000000" w:themeColor="text1"/>
          <w:spacing w:val="0"/>
          <w:szCs w:val="2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见评标办法前附表；</w:t>
      </w:r>
    </w:p>
    <w:p>
      <w:pPr>
        <w:pStyle w:val="24"/>
        <w:keepNext w:val="0"/>
        <w:keepLines w:val="0"/>
        <w:pageBreakBefore w:val="0"/>
        <w:numPr>
          <w:ilvl w:val="2"/>
          <w:numId w:val="2"/>
        </w:numPr>
        <w:tabs>
          <w:tab w:val="left" w:pos="1346"/>
        </w:tabs>
        <w:kinsoku/>
        <w:wordWrap/>
        <w:overflowPunct/>
        <w:topLinePunct w:val="0"/>
        <w:bidi w:val="0"/>
        <w:spacing w:before="133"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3"/>
          <w:sz w:val="21"/>
          <w:highlight w:val="none"/>
          <w14:textFill>
            <w14:solidFill>
              <w14:schemeClr w14:val="tx1"/>
            </w14:solidFill>
          </w14:textFill>
        </w:rPr>
        <w:t>评标基准价计算</w:t>
      </w:r>
    </w:p>
    <w:p>
      <w:pPr>
        <w:pStyle w:val="2"/>
        <w:keepNext w:val="0"/>
        <w:keepLines w:val="0"/>
        <w:pageBreakBefore w:val="0"/>
        <w:kinsoku/>
        <w:wordWrap/>
        <w:overflowPunct/>
        <w:topLinePunct w:val="0"/>
        <w:bidi w:val="0"/>
        <w:spacing w:before="129" w:line="360" w:lineRule="auto"/>
        <w:ind w:left="8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评标基准价计算方法：见评标办法前附表。</w:t>
      </w:r>
    </w:p>
    <w:p>
      <w:pPr>
        <w:pStyle w:val="24"/>
        <w:keepNext w:val="0"/>
        <w:keepLines w:val="0"/>
        <w:pageBreakBefore w:val="0"/>
        <w:numPr>
          <w:ilvl w:val="2"/>
          <w:numId w:val="2"/>
        </w:numPr>
        <w:tabs>
          <w:tab w:val="left" w:pos="1346"/>
        </w:tabs>
        <w:kinsoku/>
        <w:wordWrap/>
        <w:overflowPunct/>
        <w:topLinePunct w:val="0"/>
        <w:bidi w:val="0"/>
        <w:spacing w:before="132"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3"/>
          <w:sz w:val="21"/>
          <w:highlight w:val="none"/>
          <w14:textFill>
            <w14:solidFill>
              <w14:schemeClr w14:val="tx1"/>
            </w14:solidFill>
          </w14:textFill>
        </w:rPr>
        <w:t>投标报价的偏差率计算</w:t>
      </w:r>
    </w:p>
    <w:p>
      <w:pPr>
        <w:pStyle w:val="2"/>
        <w:keepNext w:val="0"/>
        <w:keepLines w:val="0"/>
        <w:pageBreakBefore w:val="0"/>
        <w:kinsoku/>
        <w:wordWrap/>
        <w:overflowPunct/>
        <w:topLinePunct w:val="0"/>
        <w:bidi w:val="0"/>
        <w:spacing w:before="132" w:line="360" w:lineRule="auto"/>
        <w:ind w:left="8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投标报价的偏差率计算公式：见评标办法前附表。</w:t>
      </w:r>
    </w:p>
    <w:p>
      <w:pPr>
        <w:pStyle w:val="24"/>
        <w:keepNext w:val="0"/>
        <w:keepLines w:val="0"/>
        <w:pageBreakBefore w:val="0"/>
        <w:numPr>
          <w:ilvl w:val="2"/>
          <w:numId w:val="2"/>
        </w:numPr>
        <w:tabs>
          <w:tab w:val="left" w:pos="1346"/>
        </w:tabs>
        <w:kinsoku/>
        <w:wordWrap/>
        <w:overflowPunct/>
        <w:topLinePunct w:val="0"/>
        <w:bidi w:val="0"/>
        <w:spacing w:before="129" w:line="360" w:lineRule="auto"/>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2"/>
          <w:sz w:val="21"/>
          <w:highlight w:val="none"/>
          <w14:textFill>
            <w14:solidFill>
              <w14:schemeClr w14:val="tx1"/>
            </w14:solidFill>
          </w14:textFill>
        </w:rPr>
        <w:t>评分标准</w:t>
      </w:r>
    </w:p>
    <w:p>
      <w:pPr>
        <w:pStyle w:val="2"/>
        <w:keepNext w:val="0"/>
        <w:keepLines w:val="0"/>
        <w:pageBreakBefore w:val="0"/>
        <w:kinsoku/>
        <w:wordWrap/>
        <w:overflowPunct/>
        <w:topLinePunct w:val="0"/>
        <w:bidi w:val="0"/>
        <w:spacing w:before="132" w:line="360" w:lineRule="auto"/>
        <w:ind w:left="8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（1）商务评分标准：见评标办法前附表；</w:t>
      </w:r>
    </w:p>
    <w:p>
      <w:pPr>
        <w:pStyle w:val="2"/>
        <w:keepNext w:val="0"/>
        <w:keepLines w:val="0"/>
        <w:pageBreakBefore w:val="0"/>
        <w:kinsoku/>
        <w:wordWrap/>
        <w:overflowPunct/>
        <w:topLinePunct w:val="0"/>
        <w:bidi w:val="0"/>
        <w:spacing w:before="131" w:line="360" w:lineRule="auto"/>
        <w:ind w:left="820"/>
        <w:textAlignment w:val="auto"/>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（2）技术评分标准：见评标办法前附表；</w:t>
      </w:r>
    </w:p>
    <w:p>
      <w:pPr>
        <w:pStyle w:val="2"/>
        <w:keepNext w:val="0"/>
        <w:keepLines w:val="0"/>
        <w:pageBreakBefore w:val="0"/>
        <w:kinsoku/>
        <w:wordWrap/>
        <w:overflowPunct/>
        <w:topLinePunct w:val="0"/>
        <w:bidi w:val="0"/>
        <w:spacing w:before="131" w:line="360" w:lineRule="auto"/>
        <w:ind w:left="820"/>
        <w:textAlignment w:val="auto"/>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w:t>
      </w:r>
      <w:r>
        <w:rPr>
          <w:rFonts w:hint="eastAsia"/>
          <w:b w:val="0"/>
          <w:color w:val="000000" w:themeColor="text1"/>
          <w:spacing w:val="0"/>
          <w:szCs w:val="21"/>
          <w:highlight w:val="none"/>
          <w:lang w:val="en-US" w:eastAsia="zh-CN"/>
          <w14:textFill>
            <w14:solidFill>
              <w14:schemeClr w14:val="tx1"/>
            </w14:solidFill>
          </w14:textFill>
        </w:rPr>
        <w:t>服务承诺部分</w:t>
      </w:r>
      <w:r>
        <w:rPr>
          <w:rFonts w:hint="eastAsia" w:cs="宋体"/>
          <w:b w:val="0"/>
          <w:color w:val="000000" w:themeColor="text1"/>
          <w:spacing w:val="0"/>
          <w:szCs w:val="2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见评标办法前附表；</w:t>
      </w:r>
    </w:p>
    <w:p>
      <w:pPr>
        <w:pStyle w:val="4"/>
        <w:keepNext w:val="0"/>
        <w:keepLines w:val="0"/>
        <w:pageBreakBefore w:val="0"/>
        <w:numPr>
          <w:ilvl w:val="0"/>
          <w:numId w:val="2"/>
        </w:numPr>
        <w:tabs>
          <w:tab w:val="left" w:pos="802"/>
        </w:tabs>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70" w:name="_Toc24339"/>
      <w:r>
        <w:rPr>
          <w:rFonts w:hint="eastAsia" w:ascii="宋体" w:hAnsi="宋体" w:eastAsia="宋体" w:cs="宋体"/>
          <w:color w:val="000000" w:themeColor="text1"/>
          <w:sz w:val="24"/>
          <w:szCs w:val="24"/>
          <w:highlight w:val="none"/>
          <w14:textFill>
            <w14:solidFill>
              <w14:schemeClr w14:val="tx1"/>
            </w14:solidFill>
          </w14:textFill>
        </w:rPr>
        <w:t>评标程序</w:t>
      </w:r>
      <w:bookmarkEnd w:id="266"/>
      <w:bookmarkEnd w:id="267"/>
      <w:bookmarkEnd w:id="268"/>
      <w:bookmarkEnd w:id="270"/>
    </w:p>
    <w:p>
      <w:pPr>
        <w:pStyle w:val="5"/>
        <w:keepNext w:val="0"/>
        <w:keepLines w:val="0"/>
        <w:pageBreakBefore w:val="0"/>
        <w:numPr>
          <w:ilvl w:val="1"/>
          <w:numId w:val="2"/>
        </w:numPr>
        <w:tabs>
          <w:tab w:val="left" w:pos="1027"/>
        </w:tabs>
        <w:kinsoku/>
        <w:wordWrap/>
        <w:overflowPunct/>
        <w:topLinePunct w:val="0"/>
        <w:bidi w:val="0"/>
        <w:spacing w:line="360" w:lineRule="auto"/>
        <w:ind w:hanging="489"/>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271" w:name="_Toc752"/>
      <w:bookmarkStart w:id="272" w:name="_Toc504742712"/>
      <w:bookmarkStart w:id="273" w:name="_Toc501981478"/>
      <w:bookmarkStart w:id="274" w:name="_Toc18264"/>
      <w:r>
        <w:rPr>
          <w:rFonts w:hint="eastAsia" w:ascii="宋体" w:hAnsi="宋体" w:eastAsia="宋体" w:cs="宋体"/>
          <w:color w:val="000000" w:themeColor="text1"/>
          <w:sz w:val="21"/>
          <w:szCs w:val="21"/>
          <w:highlight w:val="none"/>
          <w14:textFill>
            <w14:solidFill>
              <w14:schemeClr w14:val="tx1"/>
            </w14:solidFill>
          </w14:textFill>
        </w:rPr>
        <w:t>初步评审</w:t>
      </w:r>
      <w:bookmarkEnd w:id="271"/>
      <w:bookmarkEnd w:id="272"/>
      <w:bookmarkEnd w:id="273"/>
      <w:bookmarkEnd w:id="274"/>
    </w:p>
    <w:p>
      <w:pPr>
        <w:pStyle w:val="24"/>
        <w:keepNext w:val="0"/>
        <w:keepLines w:val="0"/>
        <w:pageBreakBefore w:val="0"/>
        <w:numPr>
          <w:ilvl w:val="2"/>
          <w:numId w:val="2"/>
        </w:numPr>
        <w:tabs>
          <w:tab w:val="left" w:pos="1346"/>
        </w:tabs>
        <w:kinsoku/>
        <w:wordWrap/>
        <w:overflowPunct/>
        <w:topLinePunct w:val="0"/>
        <w:bidi w:val="0"/>
        <w:spacing w:line="360" w:lineRule="auto"/>
        <w:ind w:left="400" w:right="101" w:firstLine="42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评标委员会可以要求投标人提交第二章</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投标人须知</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 xml:space="preserve">规定的有关证明和证件的原件， </w:t>
      </w:r>
      <w:r>
        <w:rPr>
          <w:rFonts w:hint="eastAsia" w:ascii="宋体" w:hAnsi="宋体" w:eastAsia="宋体" w:cs="宋体"/>
          <w:color w:val="000000" w:themeColor="text1"/>
          <w:spacing w:val="-3"/>
          <w:sz w:val="21"/>
          <w:highlight w:val="none"/>
          <w14:textFill>
            <w14:solidFill>
              <w14:schemeClr w14:val="tx1"/>
            </w14:solidFill>
          </w14:textFill>
        </w:rPr>
        <w:t xml:space="preserve">以便核验。评标委员会依据本章第 </w:t>
      </w:r>
      <w:r>
        <w:rPr>
          <w:rFonts w:hint="eastAsia" w:ascii="宋体" w:hAnsi="宋体" w:eastAsia="宋体" w:cs="宋体"/>
          <w:color w:val="000000" w:themeColor="text1"/>
          <w:sz w:val="21"/>
          <w:highlight w:val="none"/>
          <w14:textFill>
            <w14:solidFill>
              <w14:schemeClr w14:val="tx1"/>
            </w14:solidFill>
          </w14:textFill>
        </w:rPr>
        <w:t xml:space="preserve">2.1 </w:t>
      </w:r>
      <w:r>
        <w:rPr>
          <w:rFonts w:hint="eastAsia" w:ascii="宋体" w:hAnsi="宋体" w:eastAsia="宋体" w:cs="宋体"/>
          <w:color w:val="000000" w:themeColor="text1"/>
          <w:spacing w:val="-3"/>
          <w:sz w:val="21"/>
          <w:highlight w:val="none"/>
          <w14:textFill>
            <w14:solidFill>
              <w14:schemeClr w14:val="tx1"/>
            </w14:solidFill>
          </w14:textFill>
        </w:rPr>
        <w:t>款规定的标准对投标文件进行初步评审。有一项不符合评审标准的，评标委员会应当否决其投标。</w:t>
      </w:r>
    </w:p>
    <w:p>
      <w:pPr>
        <w:pStyle w:val="24"/>
        <w:keepNext w:val="0"/>
        <w:keepLines w:val="0"/>
        <w:pageBreakBefore w:val="0"/>
        <w:numPr>
          <w:ilvl w:val="2"/>
          <w:numId w:val="2"/>
        </w:numPr>
        <w:tabs>
          <w:tab w:val="left" w:pos="1346"/>
        </w:tabs>
        <w:kinsoku/>
        <w:wordWrap/>
        <w:overflowPunct/>
        <w:topLinePunct w:val="0"/>
        <w:bidi w:val="0"/>
        <w:spacing w:line="360" w:lineRule="auto"/>
        <w:ind w:left="400" w:firstLine="42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3"/>
          <w:sz w:val="21"/>
          <w:highlight w:val="none"/>
          <w14:textFill>
            <w14:solidFill>
              <w14:schemeClr w14:val="tx1"/>
            </w14:solidFill>
          </w14:textFill>
        </w:rPr>
        <w:t>投标人有以下情形之一的，评标委员会应当否决其投标：</w:t>
      </w:r>
    </w:p>
    <w:p>
      <w:pPr>
        <w:pStyle w:val="2"/>
        <w:keepNext w:val="0"/>
        <w:keepLines w:val="0"/>
        <w:pageBreakBefore w:val="0"/>
        <w:kinsoku/>
        <w:wordWrap/>
        <w:overflowPunct/>
        <w:topLinePunct w:val="0"/>
        <w:bidi w:val="0"/>
        <w:spacing w:before="129" w:line="360" w:lineRule="auto"/>
        <w:ind w:left="400" w:right="101" w:firstLine="419"/>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3"/>
          <w:highlight w:val="none"/>
          <w14:textFill>
            <w14:solidFill>
              <w14:schemeClr w14:val="tx1"/>
            </w14:solidFill>
          </w14:textFill>
        </w:rPr>
        <w:t>（1）</w:t>
      </w:r>
      <w:r>
        <w:rPr>
          <w:rFonts w:hint="eastAsia" w:ascii="宋体" w:hAnsi="宋体" w:eastAsia="宋体" w:cs="宋体"/>
          <w:color w:val="000000" w:themeColor="text1"/>
          <w:spacing w:val="-5"/>
          <w:highlight w:val="none"/>
          <w14:textFill>
            <w14:solidFill>
              <w14:schemeClr w14:val="tx1"/>
            </w14:solidFill>
          </w14:textFill>
        </w:rPr>
        <w:t>投标文件没有对招标文件的实质性要求和条件作出响应，或者对招标文件的偏差超出</w:t>
      </w:r>
      <w:r>
        <w:rPr>
          <w:rFonts w:hint="eastAsia" w:ascii="宋体" w:hAnsi="宋体" w:eastAsia="宋体" w:cs="宋体"/>
          <w:color w:val="000000" w:themeColor="text1"/>
          <w:spacing w:val="-4"/>
          <w:highlight w:val="none"/>
          <w14:textFill>
            <w14:solidFill>
              <w14:schemeClr w14:val="tx1"/>
            </w14:solidFill>
          </w14:textFill>
        </w:rPr>
        <w:t>招标文件规定的偏差范围或最高项数；</w:t>
      </w:r>
    </w:p>
    <w:p>
      <w:pPr>
        <w:pStyle w:val="2"/>
        <w:keepNext w:val="0"/>
        <w:keepLines w:val="0"/>
        <w:pageBreakBefore w:val="0"/>
        <w:kinsoku/>
        <w:wordWrap/>
        <w:overflowPunct/>
        <w:topLinePunct w:val="0"/>
        <w:bidi w:val="0"/>
        <w:spacing w:line="360" w:lineRule="auto"/>
        <w:ind w:left="8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（2）有串通投标、弄虚作假、行贿等违法行为。</w:t>
      </w:r>
    </w:p>
    <w:p>
      <w:pPr>
        <w:pStyle w:val="24"/>
        <w:keepNext w:val="0"/>
        <w:keepLines w:val="0"/>
        <w:pageBreakBefore w:val="0"/>
        <w:numPr>
          <w:ilvl w:val="2"/>
          <w:numId w:val="2"/>
        </w:numPr>
        <w:tabs>
          <w:tab w:val="left" w:pos="1346"/>
        </w:tabs>
        <w:kinsoku/>
        <w:wordWrap/>
        <w:overflowPunct/>
        <w:topLinePunct w:val="0"/>
        <w:bidi w:val="0"/>
        <w:spacing w:before="130" w:line="360" w:lineRule="auto"/>
        <w:ind w:left="400" w:right="101" w:firstLine="42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8"/>
          <w:sz w:val="21"/>
          <w:highlight w:val="none"/>
          <w14:textFill>
            <w14:solidFill>
              <w14:schemeClr w14:val="tx1"/>
            </w14:solidFill>
          </w14:textFill>
        </w:rPr>
        <w:t>投标报价有算术错误及其他错误的，评标委员会按以下原则要求投标人对投标报价进</w:t>
      </w:r>
      <w:r>
        <w:rPr>
          <w:rFonts w:hint="eastAsia" w:ascii="宋体" w:hAnsi="宋体" w:eastAsia="宋体" w:cs="宋体"/>
          <w:color w:val="000000" w:themeColor="text1"/>
          <w:spacing w:val="-5"/>
          <w:sz w:val="21"/>
          <w:highlight w:val="none"/>
          <w14:textFill>
            <w14:solidFill>
              <w14:schemeClr w14:val="tx1"/>
            </w14:solidFill>
          </w14:textFill>
        </w:rPr>
        <w:t>行修正，并要求投标人书面澄清确认。投标人拒不澄清确认的，评标委员会应当否决其投标：</w:t>
      </w:r>
    </w:p>
    <w:p>
      <w:pPr>
        <w:pStyle w:val="2"/>
        <w:keepNext w:val="0"/>
        <w:keepLines w:val="0"/>
        <w:pageBreakBefore w:val="0"/>
        <w:kinsoku/>
        <w:wordWrap/>
        <w:overflowPunct/>
        <w:topLinePunct w:val="0"/>
        <w:bidi w:val="0"/>
        <w:spacing w:line="360" w:lineRule="auto"/>
        <w:ind w:left="820" w:right="101"/>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（1）投标文件中的大写金额与小写金额不一致的，以大写金额为准；</w:t>
      </w:r>
    </w:p>
    <w:p>
      <w:pPr>
        <w:pStyle w:val="2"/>
        <w:keepNext w:val="0"/>
        <w:keepLines w:val="0"/>
        <w:pageBreakBefore w:val="0"/>
        <w:kinsoku/>
        <w:wordWrap/>
        <w:overflowPunct/>
        <w:topLinePunct w:val="0"/>
        <w:bidi w:val="0"/>
        <w:spacing w:before="129" w:line="360" w:lineRule="auto"/>
        <w:ind w:left="400" w:right="101" w:firstLine="419"/>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（2）</w:t>
      </w:r>
      <w:r>
        <w:rPr>
          <w:rFonts w:hint="eastAsia" w:ascii="宋体" w:hAnsi="宋体" w:eastAsia="宋体" w:cs="宋体"/>
          <w:color w:val="000000" w:themeColor="text1"/>
          <w:spacing w:val="-6"/>
          <w:highlight w:val="none"/>
          <w14:textFill>
            <w14:solidFill>
              <w14:schemeClr w14:val="tx1"/>
            </w14:solidFill>
          </w14:textFill>
        </w:rPr>
        <w:t>总价金额与单价金额不一致的，以单价金额为准，但单价金额小数点有明显错误的除外；</w:t>
      </w:r>
    </w:p>
    <w:p>
      <w:pPr>
        <w:pStyle w:val="2"/>
        <w:keepNext w:val="0"/>
        <w:keepLines w:val="0"/>
        <w:pageBreakBefore w:val="0"/>
        <w:kinsoku/>
        <w:wordWrap/>
        <w:overflowPunct/>
        <w:topLinePunct w:val="0"/>
        <w:bidi w:val="0"/>
        <w:spacing w:line="360" w:lineRule="auto"/>
        <w:ind w:left="400" w:right="101" w:firstLine="419"/>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（3）</w:t>
      </w:r>
      <w:r>
        <w:rPr>
          <w:rFonts w:hint="eastAsia" w:ascii="宋体" w:hAnsi="宋体" w:eastAsia="宋体" w:cs="宋体"/>
          <w:color w:val="000000" w:themeColor="text1"/>
          <w:spacing w:val="-6"/>
          <w:highlight w:val="none"/>
          <w14:textFill>
            <w14:solidFill>
              <w14:schemeClr w14:val="tx1"/>
            </w14:solidFill>
          </w14:textFill>
        </w:rPr>
        <w:t>投标报价为各分项报价金额之和，投标报价与分项报价的合价不一致的，应以各分项</w:t>
      </w:r>
      <w:r>
        <w:rPr>
          <w:rFonts w:hint="eastAsia" w:ascii="宋体" w:hAnsi="宋体" w:eastAsia="宋体" w:cs="宋体"/>
          <w:color w:val="000000" w:themeColor="text1"/>
          <w:spacing w:val="-4"/>
          <w:highlight w:val="none"/>
          <w14:textFill>
            <w14:solidFill>
              <w14:schemeClr w14:val="tx1"/>
            </w14:solidFill>
          </w14:textFill>
        </w:rPr>
        <w:t>合价累计数为准，修正投标报价；</w:t>
      </w:r>
    </w:p>
    <w:p>
      <w:pPr>
        <w:pStyle w:val="2"/>
        <w:keepNext w:val="0"/>
        <w:keepLines w:val="0"/>
        <w:pageBreakBefore w:val="0"/>
        <w:kinsoku/>
        <w:wordWrap/>
        <w:overflowPunct/>
        <w:topLinePunct w:val="0"/>
        <w:bidi w:val="0"/>
        <w:spacing w:before="3" w:line="360" w:lineRule="auto"/>
        <w:ind w:left="820" w:right="101"/>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（4）如果分项报价中存在缺漏项，则视为缺漏项价格已包含在其他分项报价之中。</w:t>
      </w:r>
    </w:p>
    <w:p>
      <w:pPr>
        <w:pStyle w:val="5"/>
        <w:keepNext w:val="0"/>
        <w:keepLines w:val="0"/>
        <w:pageBreakBefore w:val="0"/>
        <w:numPr>
          <w:ilvl w:val="1"/>
          <w:numId w:val="2"/>
        </w:numPr>
        <w:tabs>
          <w:tab w:val="left" w:pos="1027"/>
        </w:tabs>
        <w:kinsoku/>
        <w:wordWrap/>
        <w:overflowPunct/>
        <w:topLinePunct w:val="0"/>
        <w:bidi w:val="0"/>
        <w:spacing w:line="360" w:lineRule="auto"/>
        <w:ind w:hanging="489"/>
        <w:textAlignment w:val="auto"/>
        <w:rPr>
          <w:rFonts w:hint="eastAsia" w:ascii="宋体" w:hAnsi="宋体" w:eastAsia="宋体" w:cs="宋体"/>
          <w:color w:val="000000" w:themeColor="text1"/>
          <w:highlight w:val="none"/>
          <w14:textFill>
            <w14:solidFill>
              <w14:schemeClr w14:val="tx1"/>
            </w14:solidFill>
          </w14:textFill>
        </w:rPr>
      </w:pPr>
      <w:bookmarkStart w:id="275" w:name="_Toc504742713"/>
      <w:bookmarkStart w:id="276" w:name="_Toc2207"/>
      <w:bookmarkStart w:id="277" w:name="_Toc501981479"/>
      <w:bookmarkStart w:id="278" w:name="_Toc25295"/>
      <w:r>
        <w:rPr>
          <w:rFonts w:hint="eastAsia" w:ascii="宋体" w:hAnsi="宋体" w:eastAsia="宋体" w:cs="宋体"/>
          <w:color w:val="000000" w:themeColor="text1"/>
          <w:highlight w:val="none"/>
          <w14:textFill>
            <w14:solidFill>
              <w14:schemeClr w14:val="tx1"/>
            </w14:solidFill>
          </w14:textFill>
        </w:rPr>
        <w:t>详细评审</w:t>
      </w:r>
      <w:bookmarkEnd w:id="275"/>
      <w:bookmarkEnd w:id="276"/>
      <w:bookmarkEnd w:id="277"/>
      <w:bookmarkEnd w:id="278"/>
    </w:p>
    <w:p>
      <w:pPr>
        <w:pStyle w:val="24"/>
        <w:keepNext w:val="0"/>
        <w:keepLines w:val="0"/>
        <w:pageBreakBefore w:val="0"/>
        <w:numPr>
          <w:ilvl w:val="2"/>
          <w:numId w:val="2"/>
        </w:numPr>
        <w:tabs>
          <w:tab w:val="left" w:pos="1346"/>
        </w:tabs>
        <w:kinsoku/>
        <w:wordWrap/>
        <w:overflowPunct/>
        <w:topLinePunct w:val="0"/>
        <w:bidi w:val="0"/>
        <w:spacing w:line="360" w:lineRule="auto"/>
        <w:ind w:left="400" w:firstLine="42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9"/>
          <w:sz w:val="21"/>
          <w:highlight w:val="none"/>
          <w14:textFill>
            <w14:solidFill>
              <w14:schemeClr w14:val="tx1"/>
            </w14:solidFill>
          </w14:textFill>
        </w:rPr>
        <w:t xml:space="preserve">评标委员会按本章第 </w:t>
      </w:r>
      <w:r>
        <w:rPr>
          <w:rFonts w:hint="eastAsia" w:ascii="宋体" w:hAnsi="宋体" w:eastAsia="宋体" w:cs="宋体"/>
          <w:color w:val="000000" w:themeColor="text1"/>
          <w:sz w:val="21"/>
          <w:highlight w:val="none"/>
          <w14:textFill>
            <w14:solidFill>
              <w14:schemeClr w14:val="tx1"/>
            </w14:solidFill>
          </w14:textFill>
        </w:rPr>
        <w:t>2.2</w:t>
      </w:r>
      <w:r>
        <w:rPr>
          <w:rFonts w:hint="eastAsia" w:ascii="宋体" w:hAnsi="宋体" w:eastAsia="宋体" w:cs="宋体"/>
          <w:color w:val="000000" w:themeColor="text1"/>
          <w:spacing w:val="-10"/>
          <w:sz w:val="21"/>
          <w:highlight w:val="none"/>
          <w14:textFill>
            <w14:solidFill>
              <w14:schemeClr w14:val="tx1"/>
            </w14:solidFill>
          </w14:textFill>
        </w:rPr>
        <w:t xml:space="preserve"> 款规定的量化因素和分值进行打分，并计算出综合评估得分。</w:t>
      </w:r>
    </w:p>
    <w:p>
      <w:pPr>
        <w:pStyle w:val="2"/>
        <w:keepNext w:val="0"/>
        <w:keepLines w:val="0"/>
        <w:pageBreakBefore w:val="0"/>
        <w:numPr>
          <w:ilvl w:val="0"/>
          <w:numId w:val="3"/>
        </w:numPr>
        <w:kinsoku/>
        <w:wordWrap/>
        <w:overflowPunct/>
        <w:topLinePunct w:val="0"/>
        <w:bidi w:val="0"/>
        <w:spacing w:before="130"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按本章第 2.2规定的评审因素和分值对商务部分计算出得分 A；</w:t>
      </w:r>
    </w:p>
    <w:p>
      <w:pPr>
        <w:pStyle w:val="2"/>
        <w:keepNext w:val="0"/>
        <w:keepLines w:val="0"/>
        <w:pageBreakBefore w:val="0"/>
        <w:numPr>
          <w:ilvl w:val="0"/>
          <w:numId w:val="3"/>
        </w:numPr>
        <w:kinsoku/>
        <w:wordWrap/>
        <w:overflowPunct/>
        <w:topLinePunct w:val="0"/>
        <w:bidi w:val="0"/>
        <w:spacing w:before="130" w:line="360" w:lineRule="auto"/>
        <w:ind w:left="1345" w:hanging="5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按本章第 2.2规定的评审因素和分值对技术部分计算出得分 B；</w:t>
      </w:r>
    </w:p>
    <w:p>
      <w:pPr>
        <w:pStyle w:val="2"/>
        <w:keepNext w:val="0"/>
        <w:keepLines w:val="0"/>
        <w:pageBreakBefore w:val="0"/>
        <w:numPr>
          <w:ilvl w:val="0"/>
          <w:numId w:val="3"/>
        </w:numPr>
        <w:kinsoku/>
        <w:wordWrap/>
        <w:overflowPunct/>
        <w:topLinePunct w:val="0"/>
        <w:bidi w:val="0"/>
        <w:spacing w:before="130" w:line="360" w:lineRule="auto"/>
        <w:ind w:left="1345" w:hanging="5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按本章第 2.2规定的评审因素和分值对</w:t>
      </w:r>
      <w:r>
        <w:rPr>
          <w:rFonts w:hint="eastAsia" w:ascii="宋体" w:hAnsi="宋体" w:eastAsia="宋体" w:cs="宋体"/>
          <w:color w:val="000000" w:themeColor="text1"/>
          <w:highlight w:val="none"/>
          <w:lang w:val="en-US" w:eastAsia="zh-CN"/>
          <w14:textFill>
            <w14:solidFill>
              <w14:schemeClr w14:val="tx1"/>
            </w14:solidFill>
          </w14:textFill>
        </w:rPr>
        <w:t>服务承诺部分</w:t>
      </w:r>
      <w:r>
        <w:rPr>
          <w:rFonts w:hint="eastAsia" w:ascii="宋体" w:hAnsi="宋体" w:eastAsia="宋体" w:cs="宋体"/>
          <w:color w:val="000000" w:themeColor="text1"/>
          <w:highlight w:val="none"/>
          <w14:textFill>
            <w14:solidFill>
              <w14:schemeClr w14:val="tx1"/>
            </w14:solidFill>
          </w14:textFill>
        </w:rPr>
        <w:t>计算出得分</w:t>
      </w:r>
      <w:r>
        <w:rPr>
          <w:rFonts w:hint="eastAsia" w:cs="宋体"/>
          <w:color w:val="000000" w:themeColor="text1"/>
          <w:highlight w:val="none"/>
          <w:lang w:val="en-US" w:eastAsia="zh-CN"/>
          <w14:textFill>
            <w14:solidFill>
              <w14:schemeClr w14:val="tx1"/>
            </w14:solidFill>
          </w14:textFill>
        </w:rPr>
        <w:t>C</w:t>
      </w:r>
      <w:r>
        <w:rPr>
          <w:rFonts w:hint="eastAsia" w:ascii="宋体" w:hAnsi="宋体" w:eastAsia="宋体" w:cs="宋体"/>
          <w:color w:val="000000" w:themeColor="text1"/>
          <w:highlight w:val="none"/>
          <w14:textFill>
            <w14:solidFill>
              <w14:schemeClr w14:val="tx1"/>
            </w14:solidFill>
          </w14:textFill>
        </w:rPr>
        <w:t>；</w:t>
      </w:r>
    </w:p>
    <w:p>
      <w:pPr>
        <w:pStyle w:val="24"/>
        <w:keepNext w:val="0"/>
        <w:keepLines w:val="0"/>
        <w:pageBreakBefore w:val="0"/>
        <w:numPr>
          <w:ilvl w:val="2"/>
          <w:numId w:val="2"/>
        </w:numPr>
        <w:tabs>
          <w:tab w:val="left" w:pos="1346"/>
        </w:tabs>
        <w:kinsoku/>
        <w:wordWrap/>
        <w:overflowPunct/>
        <w:topLinePunct w:val="0"/>
        <w:bidi w:val="0"/>
        <w:spacing w:before="131" w:line="360" w:lineRule="auto"/>
        <w:ind w:left="400" w:firstLine="42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3"/>
          <w:sz w:val="21"/>
          <w:highlight w:val="none"/>
          <w14:textFill>
            <w14:solidFill>
              <w14:schemeClr w14:val="tx1"/>
            </w14:solidFill>
          </w14:textFill>
        </w:rPr>
        <w:t>评分分值计算保留小数点后两位，小数点后第三位</w:t>
      </w:r>
      <w:r>
        <w:rPr>
          <w:rFonts w:hint="eastAsia" w:ascii="宋体" w:hAnsi="宋体" w:eastAsia="宋体" w:cs="宋体"/>
          <w:i/>
          <w:color w:val="000000" w:themeColor="text1"/>
          <w:spacing w:val="-3"/>
          <w:sz w:val="21"/>
          <w:highlight w:val="none"/>
          <w14:textFill>
            <w14:solidFill>
              <w14:schemeClr w14:val="tx1"/>
            </w14:solidFill>
          </w14:textFill>
        </w:rPr>
        <w:t>“</w:t>
      </w:r>
      <w:r>
        <w:rPr>
          <w:rFonts w:hint="eastAsia" w:ascii="宋体" w:hAnsi="宋体" w:eastAsia="宋体" w:cs="宋体"/>
          <w:color w:val="000000" w:themeColor="text1"/>
          <w:spacing w:val="-2"/>
          <w:sz w:val="21"/>
          <w:highlight w:val="none"/>
          <w14:textFill>
            <w14:solidFill>
              <w14:schemeClr w14:val="tx1"/>
            </w14:solidFill>
          </w14:textFill>
        </w:rPr>
        <w:t>四舍五入</w:t>
      </w:r>
      <w:r>
        <w:rPr>
          <w:rFonts w:hint="eastAsia" w:ascii="宋体" w:hAnsi="宋体" w:eastAsia="宋体" w:cs="宋体"/>
          <w:i/>
          <w:color w:val="000000" w:themeColor="text1"/>
          <w:spacing w:val="-3"/>
          <w:sz w:val="21"/>
          <w:highlight w:val="none"/>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w:t>
      </w:r>
    </w:p>
    <w:p>
      <w:pPr>
        <w:pStyle w:val="24"/>
        <w:keepNext w:val="0"/>
        <w:keepLines w:val="0"/>
        <w:pageBreakBefore w:val="0"/>
        <w:numPr>
          <w:ilvl w:val="2"/>
          <w:numId w:val="2"/>
        </w:numPr>
        <w:tabs>
          <w:tab w:val="left" w:pos="1346"/>
        </w:tabs>
        <w:kinsoku/>
        <w:wordWrap/>
        <w:overflowPunct/>
        <w:topLinePunct w:val="0"/>
        <w:bidi w:val="0"/>
        <w:spacing w:before="132" w:line="360" w:lineRule="auto"/>
        <w:ind w:left="400" w:firstLine="42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3"/>
          <w:sz w:val="21"/>
          <w:highlight w:val="none"/>
          <w14:textFill>
            <w14:solidFill>
              <w14:schemeClr w14:val="tx1"/>
            </w14:solidFill>
          </w14:textFill>
        </w:rPr>
        <w:t>投标人得分</w:t>
      </w:r>
      <w:r>
        <w:rPr>
          <w:rFonts w:hint="eastAsia" w:ascii="宋体" w:hAnsi="宋体" w:eastAsia="宋体" w:cs="宋体"/>
          <w:color w:val="000000" w:themeColor="text1"/>
          <w:sz w:val="21"/>
          <w:highlight w:val="none"/>
          <w14:textFill>
            <w14:solidFill>
              <w14:schemeClr w14:val="tx1"/>
            </w14:solidFill>
          </w14:textFill>
        </w:rPr>
        <w:t>=A+B</w:t>
      </w:r>
      <w:r>
        <w:rPr>
          <w:rFonts w:hint="eastAsia"/>
          <w:color w:val="000000" w:themeColor="text1"/>
          <w:lang w:val="en-US" w:eastAsia="zh-CN"/>
          <w14:textFill>
            <w14:solidFill>
              <w14:schemeClr w14:val="tx1"/>
            </w14:solidFill>
          </w14:textFill>
        </w:rPr>
        <w:t>+C</w:t>
      </w:r>
    </w:p>
    <w:p>
      <w:pPr>
        <w:pStyle w:val="24"/>
        <w:keepNext w:val="0"/>
        <w:keepLines w:val="0"/>
        <w:pageBreakBefore w:val="0"/>
        <w:numPr>
          <w:ilvl w:val="2"/>
          <w:numId w:val="2"/>
        </w:numPr>
        <w:tabs>
          <w:tab w:val="left" w:pos="1346"/>
        </w:tabs>
        <w:kinsoku/>
        <w:wordWrap/>
        <w:overflowPunct/>
        <w:topLinePunct w:val="0"/>
        <w:bidi w:val="0"/>
        <w:spacing w:before="129" w:line="360" w:lineRule="auto"/>
        <w:ind w:left="400" w:right="101" w:firstLine="420"/>
        <w:jc w:val="both"/>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7"/>
          <w:sz w:val="21"/>
          <w:highlight w:val="none"/>
          <w14:textFill>
            <w14:solidFill>
              <w14:schemeClr w14:val="tx1"/>
            </w14:solidFill>
          </w14:textFill>
        </w:rPr>
        <w:t>评标委员会发现投标人的报价明显低于其他投标报价，使得其投标报价可能低于其个别成本的，应当要求该投标人作出书面说明并提供相应的证明材料。投标人不能合理说明或者</w:t>
      </w:r>
      <w:r>
        <w:rPr>
          <w:rFonts w:hint="eastAsia" w:ascii="宋体" w:hAnsi="宋体" w:eastAsia="宋体" w:cs="宋体"/>
          <w:color w:val="000000" w:themeColor="text1"/>
          <w:spacing w:val="-15"/>
          <w:sz w:val="21"/>
          <w:highlight w:val="none"/>
          <w14:textFill>
            <w14:solidFill>
              <w14:schemeClr w14:val="tx1"/>
            </w14:solidFill>
          </w14:textFill>
        </w:rPr>
        <w:t>不能提供相应证明材料的，评标委员会应当认定该投标人以低于成本报价竞标，并否决其投标。</w:t>
      </w:r>
    </w:p>
    <w:p>
      <w:pPr>
        <w:keepNext w:val="0"/>
        <w:keepLines w:val="0"/>
        <w:pageBreakBefore w:val="0"/>
        <w:kinsoku/>
        <w:wordWrap/>
        <w:overflowPunct/>
        <w:topLinePunct w:val="0"/>
        <w:bidi w:val="0"/>
        <w:spacing w:line="360" w:lineRule="auto"/>
        <w:ind w:right="101"/>
        <w:jc w:val="both"/>
        <w:textAlignment w:val="auto"/>
        <w:rPr>
          <w:rFonts w:hint="eastAsia" w:ascii="宋体" w:hAnsi="宋体" w:eastAsia="宋体" w:cs="宋体"/>
          <w:color w:val="000000" w:themeColor="text1"/>
          <w:sz w:val="21"/>
          <w:highlight w:val="none"/>
          <w14:textFill>
            <w14:solidFill>
              <w14:schemeClr w14:val="tx1"/>
            </w14:solidFill>
          </w14:textFill>
        </w:rPr>
        <w:sectPr>
          <w:pgSz w:w="12240" w:h="15840"/>
          <w:pgMar w:top="1417" w:right="1417" w:bottom="1417" w:left="1417" w:header="0" w:footer="841" w:gutter="0"/>
          <w:pgNumType w:fmt="decimal"/>
          <w:cols w:space="720" w:num="1"/>
        </w:sectPr>
      </w:pPr>
    </w:p>
    <w:p>
      <w:pPr>
        <w:pStyle w:val="5"/>
        <w:keepNext w:val="0"/>
        <w:keepLines w:val="0"/>
        <w:pageBreakBefore w:val="0"/>
        <w:numPr>
          <w:ilvl w:val="1"/>
          <w:numId w:val="2"/>
        </w:numPr>
        <w:tabs>
          <w:tab w:val="left" w:pos="1027"/>
        </w:tabs>
        <w:kinsoku/>
        <w:wordWrap/>
        <w:overflowPunct/>
        <w:topLinePunct w:val="0"/>
        <w:bidi w:val="0"/>
        <w:spacing w:before="41" w:line="360" w:lineRule="auto"/>
        <w:ind w:hanging="489"/>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279" w:name="_Toc24522"/>
      <w:bookmarkStart w:id="280" w:name="_Toc501981480"/>
      <w:bookmarkStart w:id="281" w:name="_Toc504742714"/>
      <w:bookmarkStart w:id="282" w:name="_Toc16236"/>
      <w:r>
        <w:rPr>
          <w:rFonts w:hint="eastAsia" w:ascii="宋体" w:hAnsi="宋体" w:eastAsia="宋体" w:cs="宋体"/>
          <w:color w:val="000000" w:themeColor="text1"/>
          <w:spacing w:val="-1"/>
          <w:sz w:val="21"/>
          <w:szCs w:val="21"/>
          <w:highlight w:val="none"/>
          <w14:textFill>
            <w14:solidFill>
              <w14:schemeClr w14:val="tx1"/>
            </w14:solidFill>
          </w14:textFill>
        </w:rPr>
        <w:t>投标文件的澄清</w:t>
      </w:r>
      <w:bookmarkEnd w:id="279"/>
      <w:bookmarkEnd w:id="280"/>
      <w:bookmarkEnd w:id="281"/>
      <w:bookmarkEnd w:id="282"/>
    </w:p>
    <w:p>
      <w:pPr>
        <w:pStyle w:val="24"/>
        <w:keepNext w:val="0"/>
        <w:keepLines w:val="0"/>
        <w:pageBreakBefore w:val="0"/>
        <w:numPr>
          <w:ilvl w:val="2"/>
          <w:numId w:val="2"/>
        </w:numPr>
        <w:tabs>
          <w:tab w:val="left" w:pos="1346"/>
        </w:tabs>
        <w:kinsoku/>
        <w:wordWrap/>
        <w:overflowPunct/>
        <w:topLinePunct w:val="0"/>
        <w:bidi w:val="0"/>
        <w:spacing w:line="360" w:lineRule="auto"/>
        <w:ind w:left="400" w:right="101" w:firstLine="420"/>
        <w:jc w:val="both"/>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9"/>
          <w:sz w:val="21"/>
          <w:highlight w:val="none"/>
          <w14:textFill>
            <w14:solidFill>
              <w14:schemeClr w14:val="tx1"/>
            </w14:solidFill>
          </w14:textFill>
        </w:rPr>
        <w:t>在评标过程中，评标委员会可以书面形式要求投标人对投标文件中含义不明确、对同</w:t>
      </w:r>
      <w:r>
        <w:rPr>
          <w:rFonts w:hint="eastAsia" w:ascii="宋体" w:hAnsi="宋体" w:eastAsia="宋体" w:cs="宋体"/>
          <w:color w:val="000000" w:themeColor="text1"/>
          <w:spacing w:val="-8"/>
          <w:sz w:val="21"/>
          <w:highlight w:val="none"/>
          <w14:textFill>
            <w14:solidFill>
              <w14:schemeClr w14:val="tx1"/>
            </w14:solidFill>
          </w14:textFill>
        </w:rPr>
        <w:t>类问题表述不一致或者有明显文字和计算错误的内容作必要的澄清、说明或补正。澄清、说明</w:t>
      </w:r>
      <w:r>
        <w:rPr>
          <w:rFonts w:hint="eastAsia" w:ascii="宋体" w:hAnsi="宋体" w:eastAsia="宋体" w:cs="宋体"/>
          <w:color w:val="000000" w:themeColor="text1"/>
          <w:spacing w:val="-5"/>
          <w:sz w:val="21"/>
          <w:highlight w:val="none"/>
          <w14:textFill>
            <w14:solidFill>
              <w14:schemeClr w14:val="tx1"/>
            </w14:solidFill>
          </w14:textFill>
        </w:rPr>
        <w:t>或补正应以书面方式进行。评标委员会不接受投标人主动提出的澄清、说明或补正。</w:t>
      </w:r>
    </w:p>
    <w:p>
      <w:pPr>
        <w:pStyle w:val="24"/>
        <w:keepNext w:val="0"/>
        <w:keepLines w:val="0"/>
        <w:pageBreakBefore w:val="0"/>
        <w:numPr>
          <w:ilvl w:val="2"/>
          <w:numId w:val="2"/>
        </w:numPr>
        <w:tabs>
          <w:tab w:val="left" w:pos="1346"/>
        </w:tabs>
        <w:kinsoku/>
        <w:wordWrap/>
        <w:overflowPunct/>
        <w:topLinePunct w:val="0"/>
        <w:bidi w:val="0"/>
        <w:spacing w:line="360" w:lineRule="auto"/>
        <w:ind w:left="400" w:right="101" w:firstLine="420"/>
        <w:jc w:val="both"/>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9"/>
          <w:sz w:val="21"/>
          <w:highlight w:val="none"/>
          <w14:textFill>
            <w14:solidFill>
              <w14:schemeClr w14:val="tx1"/>
            </w14:solidFill>
          </w14:textFill>
        </w:rPr>
        <w:t>澄清、说明或补正不得超出投标文件的范围且不得改变投标文件的实质性内容，并构</w:t>
      </w:r>
      <w:r>
        <w:rPr>
          <w:rFonts w:hint="eastAsia" w:ascii="宋体" w:hAnsi="宋体" w:eastAsia="宋体" w:cs="宋体"/>
          <w:color w:val="000000" w:themeColor="text1"/>
          <w:spacing w:val="-5"/>
          <w:sz w:val="21"/>
          <w:highlight w:val="none"/>
          <w14:textFill>
            <w14:solidFill>
              <w14:schemeClr w14:val="tx1"/>
            </w14:solidFill>
          </w14:textFill>
        </w:rPr>
        <w:t>成投标文件的组成部分。</w:t>
      </w:r>
    </w:p>
    <w:p>
      <w:pPr>
        <w:pStyle w:val="24"/>
        <w:keepNext w:val="0"/>
        <w:keepLines w:val="0"/>
        <w:pageBreakBefore w:val="0"/>
        <w:numPr>
          <w:ilvl w:val="2"/>
          <w:numId w:val="2"/>
        </w:numPr>
        <w:tabs>
          <w:tab w:val="left" w:pos="1346"/>
        </w:tabs>
        <w:kinsoku/>
        <w:wordWrap/>
        <w:overflowPunct/>
        <w:topLinePunct w:val="0"/>
        <w:bidi w:val="0"/>
        <w:spacing w:line="360" w:lineRule="auto"/>
        <w:ind w:left="400" w:right="101" w:firstLine="42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14"/>
          <w:sz w:val="21"/>
          <w:highlight w:val="none"/>
          <w14:textFill>
            <w14:solidFill>
              <w14:schemeClr w14:val="tx1"/>
            </w14:solidFill>
          </w14:textFill>
        </w:rPr>
        <w:t>评标委员会对投标人提交的澄清、说明或补正有疑问的，可以要求投标人进一步澄清、</w:t>
      </w:r>
      <w:r>
        <w:rPr>
          <w:rFonts w:hint="eastAsia" w:ascii="宋体" w:hAnsi="宋体" w:eastAsia="宋体" w:cs="宋体"/>
          <w:color w:val="000000" w:themeColor="text1"/>
          <w:spacing w:val="-7"/>
          <w:sz w:val="21"/>
          <w:highlight w:val="none"/>
          <w14:textFill>
            <w14:solidFill>
              <w14:schemeClr w14:val="tx1"/>
            </w14:solidFill>
          </w14:textFill>
        </w:rPr>
        <w:t>说明或补正，直至满足评标委员会的要求。</w:t>
      </w:r>
    </w:p>
    <w:p>
      <w:pPr>
        <w:pStyle w:val="5"/>
        <w:keepNext w:val="0"/>
        <w:keepLines w:val="0"/>
        <w:pageBreakBefore w:val="0"/>
        <w:numPr>
          <w:ilvl w:val="1"/>
          <w:numId w:val="2"/>
        </w:numPr>
        <w:tabs>
          <w:tab w:val="left" w:pos="1027"/>
        </w:tabs>
        <w:kinsoku/>
        <w:wordWrap/>
        <w:overflowPunct/>
        <w:topLinePunct w:val="0"/>
        <w:bidi w:val="0"/>
        <w:spacing w:before="149" w:line="360" w:lineRule="auto"/>
        <w:ind w:hanging="489"/>
        <w:textAlignment w:val="auto"/>
        <w:rPr>
          <w:rFonts w:hint="eastAsia" w:ascii="宋体" w:hAnsi="宋体" w:eastAsia="宋体" w:cs="宋体"/>
          <w:color w:val="000000" w:themeColor="text1"/>
          <w:highlight w:val="none"/>
          <w14:textFill>
            <w14:solidFill>
              <w14:schemeClr w14:val="tx1"/>
            </w14:solidFill>
          </w14:textFill>
        </w:rPr>
      </w:pPr>
      <w:bookmarkStart w:id="283" w:name="_Toc13156"/>
      <w:bookmarkStart w:id="284" w:name="_Toc504742715"/>
      <w:bookmarkStart w:id="285" w:name="_Toc22054"/>
      <w:bookmarkStart w:id="286" w:name="_Toc501981481"/>
      <w:r>
        <w:rPr>
          <w:rFonts w:hint="eastAsia" w:ascii="宋体" w:hAnsi="宋体" w:eastAsia="宋体" w:cs="宋体"/>
          <w:color w:val="000000" w:themeColor="text1"/>
          <w:highlight w:val="none"/>
          <w14:textFill>
            <w14:solidFill>
              <w14:schemeClr w14:val="tx1"/>
            </w14:solidFill>
          </w14:textFill>
        </w:rPr>
        <w:t>评标结果</w:t>
      </w:r>
      <w:bookmarkEnd w:id="283"/>
      <w:bookmarkEnd w:id="284"/>
      <w:bookmarkEnd w:id="285"/>
      <w:bookmarkEnd w:id="286"/>
    </w:p>
    <w:p>
      <w:pPr>
        <w:pStyle w:val="24"/>
        <w:keepNext w:val="0"/>
        <w:keepLines w:val="0"/>
        <w:pageBreakBefore w:val="0"/>
        <w:numPr>
          <w:ilvl w:val="2"/>
          <w:numId w:val="2"/>
        </w:numPr>
        <w:tabs>
          <w:tab w:val="left" w:pos="1346"/>
        </w:tabs>
        <w:kinsoku/>
        <w:wordWrap/>
        <w:overflowPunct/>
        <w:topLinePunct w:val="0"/>
        <w:bidi w:val="0"/>
        <w:spacing w:line="360" w:lineRule="auto"/>
        <w:ind w:left="400" w:right="101" w:firstLine="420"/>
        <w:jc w:val="both"/>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2"/>
          <w:sz w:val="21"/>
          <w:highlight w:val="none"/>
          <w14:textFill>
            <w14:solidFill>
              <w14:schemeClr w14:val="tx1"/>
            </w14:solidFill>
          </w14:textFill>
        </w:rPr>
        <w:t>除第二章</w:t>
      </w:r>
      <w:r>
        <w:rPr>
          <w:rFonts w:hint="eastAsia" w:ascii="宋体" w:hAnsi="宋体" w:eastAsia="宋体" w:cs="宋体"/>
          <w:i/>
          <w:color w:val="000000" w:themeColor="text1"/>
          <w:spacing w:val="-3"/>
          <w:sz w:val="21"/>
          <w:highlight w:val="none"/>
          <w14:textFill>
            <w14:solidFill>
              <w14:schemeClr w14:val="tx1"/>
            </w14:solidFill>
          </w14:textFill>
        </w:rPr>
        <w:t>“</w:t>
      </w:r>
      <w:r>
        <w:rPr>
          <w:rFonts w:hint="eastAsia" w:ascii="宋体" w:hAnsi="宋体" w:eastAsia="宋体" w:cs="宋体"/>
          <w:color w:val="000000" w:themeColor="text1"/>
          <w:spacing w:val="-3"/>
          <w:sz w:val="21"/>
          <w:highlight w:val="none"/>
          <w14:textFill>
            <w14:solidFill>
              <w14:schemeClr w14:val="tx1"/>
            </w14:solidFill>
          </w14:textFill>
        </w:rPr>
        <w:t>投标人须知</w:t>
      </w:r>
      <w:r>
        <w:rPr>
          <w:rFonts w:hint="eastAsia" w:ascii="宋体" w:hAnsi="宋体" w:eastAsia="宋体" w:cs="宋体"/>
          <w:i/>
          <w:color w:val="000000" w:themeColor="text1"/>
          <w:sz w:val="21"/>
          <w:highlight w:val="none"/>
          <w14:textFill>
            <w14:solidFill>
              <w14:schemeClr w14:val="tx1"/>
            </w14:solidFill>
          </w14:textFill>
        </w:rPr>
        <w:t>”</w:t>
      </w:r>
      <w:r>
        <w:rPr>
          <w:rFonts w:hint="eastAsia" w:ascii="宋体" w:hAnsi="宋体" w:eastAsia="宋体" w:cs="宋体"/>
          <w:color w:val="000000" w:themeColor="text1"/>
          <w:spacing w:val="-7"/>
          <w:sz w:val="21"/>
          <w:highlight w:val="none"/>
          <w14:textFill>
            <w14:solidFill>
              <w14:schemeClr w14:val="tx1"/>
            </w14:solidFill>
          </w14:textFill>
        </w:rPr>
        <w:t>前附表授权直接确定中标人外，评标委员会按照得分由高到低</w:t>
      </w:r>
      <w:r>
        <w:rPr>
          <w:rFonts w:hint="eastAsia" w:ascii="宋体" w:hAnsi="宋体" w:eastAsia="宋体" w:cs="宋体"/>
          <w:color w:val="000000" w:themeColor="text1"/>
          <w:spacing w:val="-5"/>
          <w:sz w:val="21"/>
          <w:highlight w:val="none"/>
          <w14:textFill>
            <w14:solidFill>
              <w14:schemeClr w14:val="tx1"/>
            </w14:solidFill>
          </w14:textFill>
        </w:rPr>
        <w:t>的顺序推荐中标候选人，并标明排序。</w:t>
      </w:r>
    </w:p>
    <w:p>
      <w:pPr>
        <w:pStyle w:val="24"/>
        <w:keepNext w:val="0"/>
        <w:keepLines w:val="0"/>
        <w:pageBreakBefore w:val="0"/>
        <w:numPr>
          <w:ilvl w:val="2"/>
          <w:numId w:val="2"/>
        </w:numPr>
        <w:tabs>
          <w:tab w:val="left" w:pos="1346"/>
        </w:tabs>
        <w:kinsoku/>
        <w:wordWrap/>
        <w:overflowPunct/>
        <w:topLinePunct w:val="0"/>
        <w:bidi w:val="0"/>
        <w:spacing w:line="360" w:lineRule="auto"/>
        <w:ind w:left="400" w:right="101" w:firstLine="42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3"/>
          <w:sz w:val="21"/>
          <w:highlight w:val="none"/>
          <w14:textFill>
            <w14:solidFill>
              <w14:schemeClr w14:val="tx1"/>
            </w14:solidFill>
          </w14:textFill>
        </w:rPr>
        <w:t>评标委员会完成评标后，应当向招标人提交书面评标报告和中标候选人名单。</w:t>
      </w: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5"/>
        <w:keepNext w:val="0"/>
        <w:keepLines w:val="0"/>
        <w:pageBreakBefore w:val="0"/>
        <w:kinsoku/>
        <w:wordWrap/>
        <w:overflowPunct/>
        <w:topLinePunct w:val="0"/>
        <w:bidi w:val="0"/>
        <w:spacing w:line="360" w:lineRule="auto"/>
        <w:ind w:hanging="1026"/>
        <w:textAlignment w:val="auto"/>
        <w:rPr>
          <w:rFonts w:hint="eastAsia" w:ascii="宋体" w:hAnsi="宋体" w:eastAsia="宋体" w:cs="宋体"/>
          <w:color w:val="000000" w:themeColor="text1"/>
          <w:highlight w:val="none"/>
          <w14:textFill>
            <w14:solidFill>
              <w14:schemeClr w14:val="tx1"/>
            </w14:solidFill>
          </w14:textFill>
        </w:rPr>
      </w:pPr>
      <w:bookmarkStart w:id="287" w:name="_Toc32403"/>
      <w:bookmarkStart w:id="288" w:name="_Toc22739"/>
      <w:bookmarkStart w:id="289" w:name="_Toc501981482"/>
      <w:bookmarkStart w:id="290" w:name="_Toc504742716"/>
      <w:r>
        <w:rPr>
          <w:rFonts w:hint="eastAsia" w:ascii="宋体" w:hAnsi="宋体" w:eastAsia="宋体" w:cs="宋体"/>
          <w:color w:val="000000" w:themeColor="text1"/>
          <w:highlight w:val="none"/>
          <w14:textFill>
            <w14:solidFill>
              <w14:schemeClr w14:val="tx1"/>
            </w14:solidFill>
          </w14:textFill>
        </w:rPr>
        <w:t>附件A：评标详细程序</w:t>
      </w:r>
      <w:bookmarkEnd w:id="287"/>
      <w:bookmarkEnd w:id="288"/>
      <w:bookmarkEnd w:id="289"/>
      <w:bookmarkEnd w:id="290"/>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bidi="ar"/>
          <w14:textFill>
            <w14:solidFill>
              <w14:schemeClr w14:val="tx1"/>
            </w14:solidFill>
          </w14:textFill>
        </w:rPr>
        <w:t>评标详细程序</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A0 总  则</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本附件是本章“评标办法”的组成部分，是对本章第3条所规定的评标程序的进一步细化，评标委员会应当按照本附件所规定的详细程序开展并完成评标工作。</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A1 基本程序</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评标活动将按以下五个步骤进行：</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（1）评标准备；</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（2）初步评审：</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（3）详细评审；</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（4）澄清、说明或补正；</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（5）推荐中标候选人或者直接确定中标人及提交评标报告。</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A2 评标准备</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A2.1评标委员会成员签到</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评标委员会成员到达评标现场时应在签到表上签到以证明其出席。</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A2.2评标委员会的分工</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评标委员会首先推选一名评标委员会主任。评标委员会主任负责评标活动的组织工作。评标委员会划分为技术组和商务组。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A2.3熟悉文件资料</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A2.3.1  评标委员会主任应组织评标委员会成员认真研究招标文件，了解和熟悉招标目的、招标范围、主要合同条件、技术标准和要求、质量标准和工期要求等，掌握评标标准和方法，熟悉本章及附件中包括的评标表格的使用。</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A2.3.2  招标人或招标代理机构应向评标委员会提供评标所需的信息和数据。</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A3 初步评审</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A3.1资格评审</w:t>
      </w:r>
    </w:p>
    <w:p>
      <w:pPr>
        <w:keepNext w:val="0"/>
        <w:keepLines w:val="0"/>
        <w:pageBreakBefore w:val="0"/>
        <w:kinsoku/>
        <w:wordWrap/>
        <w:overflowPunct/>
        <w:topLinePunct w:val="0"/>
        <w:bidi w:val="0"/>
        <w:spacing w:line="360" w:lineRule="auto"/>
        <w:ind w:firstLine="412"/>
        <w:jc w:val="both"/>
        <w:textAlignment w:val="auto"/>
        <w:rPr>
          <w:rFonts w:hint="eastAsia" w:ascii="宋体" w:hAnsi="宋体" w:eastAsia="宋体" w:cs="宋体"/>
          <w:color w:val="000000" w:themeColor="text1"/>
          <w:spacing w:val="-2"/>
          <w:szCs w:val="21"/>
          <w:highlight w:val="none"/>
          <w14:textFill>
            <w14:solidFill>
              <w14:schemeClr w14:val="tx1"/>
            </w14:solidFill>
          </w14:textFill>
        </w:rPr>
      </w:pPr>
      <w:r>
        <w:rPr>
          <w:rFonts w:hint="eastAsia" w:ascii="宋体" w:hAnsi="宋体" w:eastAsia="宋体" w:cs="宋体"/>
          <w:color w:val="000000" w:themeColor="text1"/>
          <w:spacing w:val="-2"/>
          <w:szCs w:val="21"/>
          <w:highlight w:val="none"/>
          <w:lang w:bidi="ar"/>
          <w14:textFill>
            <w14:solidFill>
              <w14:schemeClr w14:val="tx1"/>
            </w14:solidFill>
          </w14:textFill>
        </w:rPr>
        <w:t>评标委员会根据“评标办法前附表”中规定的评审因素和评审标准，对投标人的投标文件进行资格评审。</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A3.2形式评审</w:t>
      </w:r>
    </w:p>
    <w:p>
      <w:pPr>
        <w:keepNext w:val="0"/>
        <w:keepLines w:val="0"/>
        <w:pageBreakBefore w:val="0"/>
        <w:kinsoku/>
        <w:wordWrap/>
        <w:overflowPunct/>
        <w:topLinePunct w:val="0"/>
        <w:bidi w:val="0"/>
        <w:spacing w:line="360" w:lineRule="auto"/>
        <w:ind w:firstLine="412"/>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2"/>
          <w:szCs w:val="21"/>
          <w:highlight w:val="none"/>
          <w:lang w:bidi="ar"/>
          <w14:textFill>
            <w14:solidFill>
              <w14:schemeClr w14:val="tx1"/>
            </w14:solidFill>
          </w14:textFill>
        </w:rPr>
        <w:t>评标委员会根据“评标办法前附表”中规定的评审因素和评审标准，对投标人的投标文件进行形式评审。</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A3.3 响应性评审</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A3.3.1评标委员会根据“评标办法前附表”中规定的评审因素和评审标准，对投标人的投标文件进行响应性评审。</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A3.3.2投标人投标报价不得超出（不含等于）第二章““投标人须知”前附表载明的最高投标限价，凡投标人的投标报价超出最高投标限价的，该投标人的投标文件不能通过响应性评审。</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A3.4 施工组织设计评审</w:t>
      </w:r>
    </w:p>
    <w:p>
      <w:pPr>
        <w:keepNext w:val="0"/>
        <w:keepLines w:val="0"/>
        <w:pageBreakBefore w:val="0"/>
        <w:kinsoku/>
        <w:wordWrap/>
        <w:overflowPunct/>
        <w:topLinePunct w:val="0"/>
        <w:bidi w:val="0"/>
        <w:spacing w:line="360" w:lineRule="auto"/>
        <w:ind w:firstLine="412"/>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2"/>
          <w:szCs w:val="21"/>
          <w:highlight w:val="none"/>
          <w:lang w:bidi="ar"/>
          <w14:textFill>
            <w14:solidFill>
              <w14:schemeClr w14:val="tx1"/>
            </w14:solidFill>
          </w14:textFill>
        </w:rPr>
        <w:t>评标委员会根据“评标办法前附表”中规定的评审因素和评审标准，对投标人的施工组织设计进行评审。</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A3.5 判断投标是否为否决投标</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A3.5.1判断投标人的投标是否为否决投标的全部条件，在本章附件B中集中列示。</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A3.5.2本章附件B集中列示的否决投标条件不应与第二章“投标人须知”和本章正文部分包括的否决投标条件抵触，如果出现相互矛盾的情况，以第二章“投标人须知”和本章正文部分的规定为准。</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A3.5.3评标委员会在评标（包括初步评审和详细评审）过程中，依据本章附件B中规定的否决投标条件判断投标人的投标是否为否决投标。</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A3.6算术错误修正</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评标委员会依据本章中规定的相关原则对投标报价中存在的算术错误进行修正，并根据算术错误修正结果计算评标价。</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A3.7澄清、说明或补正</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A4 详细评审</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只有通过了初步评审、被判定为合格的投标方可进入详细评审。</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A4.1 对投标文件进行基础性数据分析和整理工作（清标）</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A4.2价格折算</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评标委员会根据评标办法对投标报价计算出评标价。</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A4.3 判断投标报价是否低于成本</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由评标委员会认定投标人是否以低于成本竞标。</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A4.4澄清、说明或补正</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A5推荐中标候选人或者直接确定中标人</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A5.1汇总评标结果</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投标报价评审工作全部结束后，评标委员会对评标结果进行汇总。</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A5.2 推荐中标候选人</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A5.2.1 除第二章“投标人须知”前附表授权直接确定中标人外，评标委员会在推荐中标候选人时，应遵照以下原则：</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（1）评标委员会按照最终得分由高到底的次序排列，根据第二章“投标人须知”前附表第7.1款的规定推荐中标候选人。</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如果评标委员会根据本章的规定作否决投标处理后，有效投标不足三个，且少于第二章““投标人须知”前附表规定的中标候选人数量的，则评标委员会可以将所有有效投标按评标分数由高至低的次序作为中标候选人向招标人推荐。如果因有效投标不足三个使得投标明显缺乏竞争的，评标委员会可以建议招标人重新招标。</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A5.2.2  投标截止时间前递交投标文件的投标人数量少于三个或者所有投标被否决的，招标人应当依法重新招标。</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A5.3直接确定中标人</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第二章“投标人须知”前附表授权评标委员会直接确定中标人的，评标委员会对有效的投标按照评标得分由高至低的次序排列，并确定排名第一的投标人为中标人。</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A5.4 编制及提交评标报告</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评标委员会应向招标人提交评标报告。评标报告应当由全体评标委员会成员签字，一式三份，招标人、招标代理人、招投标监督管理部门各一份。评标报告应当包括但不限于以下内容：</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（1）基本情况和数据表；</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（2）评标委员会成员名单；</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（3）开标记录；</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（4）资格审查情况表（如果是资格后审）；</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（5）符合要求的投标一览表；</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（6）否决投标情况说明；</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（7）评标标准、评标方法或者评标因素一览表；</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（8）经评审的价格一览表（包括评标委员会在评标过程中所形成的所有记载评标结果、结论的表格、说明、记录等文件）：</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（9）经评审的投标人排序；</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（10）推荐的中标候选人名单及后选人</w:t>
      </w:r>
      <w:r>
        <w:rPr>
          <w:rFonts w:hint="eastAsia" w:cs="宋体"/>
          <w:color w:val="000000" w:themeColor="text1"/>
          <w:szCs w:val="21"/>
          <w:highlight w:val="none"/>
          <w:lang w:eastAsia="zh-CN" w:bidi="ar"/>
          <w14:textFill>
            <w14:solidFill>
              <w14:schemeClr w14:val="tx1"/>
            </w14:solidFill>
          </w14:textFill>
        </w:rPr>
        <w:t>名单</w:t>
      </w:r>
      <w:r>
        <w:rPr>
          <w:rFonts w:hint="eastAsia" w:ascii="宋体" w:hAnsi="宋体" w:eastAsia="宋体" w:cs="宋体"/>
          <w:color w:val="000000" w:themeColor="text1"/>
          <w:szCs w:val="21"/>
          <w:highlight w:val="none"/>
          <w:lang w:bidi="ar"/>
          <w14:textFill>
            <w14:solidFill>
              <w14:schemeClr w14:val="tx1"/>
            </w14:solidFill>
          </w14:textFill>
        </w:rPr>
        <w:t>（如果第二章“投标人须知”前附表授权评标委员会直接确定中标人，则为“确定的中标人”）与签订合同前要处理的事宜；</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（11）澄清、说明或补正事项纪要。</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A6暗标评审程序规定</w:t>
      </w:r>
    </w:p>
    <w:p>
      <w:pPr>
        <w:keepNext w:val="0"/>
        <w:keepLines w:val="0"/>
        <w:pageBreakBefore w:val="0"/>
        <w:kinsoku/>
        <w:wordWrap/>
        <w:overflowPunct/>
        <w:topLinePunct w:val="0"/>
        <w:bidi w:val="0"/>
        <w:spacing w:line="360" w:lineRule="auto"/>
        <w:ind w:firstLine="412"/>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6.1暗标编号，施工组织设计采用“暗标”评审方式，在评标工作开始前，招标人将指定专人负责对投标文件的技术标书正副本对应随机编码，然后将编好码的技术标副本交评标委员会评审，妥善保管未开封的正本，在评标委员会全体成员均完成暗标部分评审并对评审结果进行汇总和签字确认后，招标人向评标委员会公布与副本编码对应的正本的投标单位身份，并进行记录由全体评委签字确认。</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A6.2关于评标活动暂停</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A6.2.1评标委员会应当执行连续评标的原则，按评标办法中规定的程序、内容、方法、标准完成全部评标工作。只有发生不可抗力导致评标工作无法继续时，评标活动方可暂停。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A6.2.2发生评标暂停情况时，评标委员会应当封存全部投标文件和评标记录，待不可抗力的影响结束且具备继续评标的条件时，由原评标委员会继续评标。</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A6.3 关于评标中途更换评标委员会成员</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A6.3.1  除非发生下列情况之一，评标委员会成员不得在评标中途更换：</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（1）因不可抗拒的客观原因，不能到场或需在评标中途退出评标活动。</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（2）根据法律法规规定，某个或某几个评标委员会成员需要回避。</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A6.3.2 退出评标的评标委员会成员，其已完成的评标行为无效。由招标人根据本招标文件规定的评标委员会成员产生方式另行确定替代者进行评标。</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A6.4记名投票</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在任何评标环节中，需评标委员会就某项定性的评审结论做出表决的，由评标委员会全体成员按照少数服从多数的原则，以记名投票方式表决。</w:t>
      </w:r>
    </w:p>
    <w:p>
      <w:pPr>
        <w:keepNext w:val="0"/>
        <w:keepLines w:val="0"/>
        <w:pageBreakBefore w:val="0"/>
        <w:kinsoku/>
        <w:wordWrap/>
        <w:overflowPunct/>
        <w:topLinePunct w:val="0"/>
        <w:bidi w:val="0"/>
        <w:spacing w:line="360" w:lineRule="auto"/>
        <w:ind w:firstLine="440" w:firstLineChars="20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A7 补充条款</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无。</w:t>
      </w:r>
    </w:p>
    <w:p>
      <w:pPr>
        <w:pStyle w:val="5"/>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br w:type="page"/>
      </w:r>
      <w:bookmarkStart w:id="291" w:name="_Toc5941"/>
      <w:bookmarkStart w:id="292" w:name="_Toc504742717"/>
      <w:bookmarkStart w:id="293" w:name="_Toc22138"/>
      <w:bookmarkStart w:id="294" w:name="_Toc501981483"/>
      <w:r>
        <w:rPr>
          <w:rFonts w:hint="eastAsia" w:ascii="宋体" w:hAnsi="宋体" w:eastAsia="宋体" w:cs="宋体"/>
          <w:color w:val="000000" w:themeColor="text1"/>
          <w:highlight w:val="none"/>
          <w14:textFill>
            <w14:solidFill>
              <w14:schemeClr w14:val="tx1"/>
            </w14:solidFill>
          </w14:textFill>
        </w:rPr>
        <w:t>附件B：否决投标条件</w:t>
      </w:r>
      <w:bookmarkEnd w:id="291"/>
      <w:bookmarkEnd w:id="292"/>
      <w:bookmarkEnd w:id="293"/>
      <w:bookmarkEnd w:id="294"/>
    </w:p>
    <w:p>
      <w:pPr>
        <w:keepNext w:val="0"/>
        <w:keepLines w:val="0"/>
        <w:pageBreakBefore w:val="0"/>
        <w:kinsoku/>
        <w:wordWrap/>
        <w:overflowPunct/>
        <w:topLinePunct w:val="0"/>
        <w:bidi w:val="0"/>
        <w:spacing w:line="360" w:lineRule="auto"/>
        <w:ind w:firstLine="562"/>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bidi="ar"/>
          <w14:textFill>
            <w14:solidFill>
              <w14:schemeClr w14:val="tx1"/>
            </w14:solidFill>
          </w14:textFill>
        </w:rPr>
        <w:t>否决投标条件</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B0 总  则</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 否决投标条件</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投标人或其投标文件有下列情形之一的，其投标作否决投标处理：</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B1.1  有第二章“投标人须知”第1.4.3项规定的任何一种情形的；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B1.2  有串通投标或弄虚作假或有其他违法行为的；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B1.3  不按评标委员会要求澄清、说明或补正的；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B1.4  在资格评审、形式评审、响应性评审中，评标委员会认定投标人的投标文件不符合“评标办法前附表”中规定的任何一项评审标准的；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w:t>
      </w:r>
      <w:r>
        <w:rPr>
          <w:rFonts w:hint="eastAsia" w:cs="宋体"/>
          <w:color w:val="000000" w:themeColor="text1"/>
          <w:szCs w:val="21"/>
          <w:highlight w:val="none"/>
          <w:lang w:val="en-US" w:eastAsia="zh-CN" w:bidi="ar"/>
          <w14:textFill>
            <w14:solidFill>
              <w14:schemeClr w14:val="tx1"/>
            </w14:solidFill>
          </w14:textFill>
        </w:rPr>
        <w:t>5</w:t>
      </w:r>
      <w:r>
        <w:rPr>
          <w:rFonts w:hint="eastAsia" w:ascii="宋体" w:hAnsi="宋体" w:eastAsia="宋体" w:cs="宋体"/>
          <w:color w:val="000000" w:themeColor="text1"/>
          <w:szCs w:val="21"/>
          <w:highlight w:val="none"/>
          <w:lang w:bidi="ar"/>
          <w14:textFill>
            <w14:solidFill>
              <w14:schemeClr w14:val="tx1"/>
            </w14:solidFill>
          </w14:textFill>
        </w:rPr>
        <w:t xml:space="preserve">  由委托代理人签字或盖章，但未随投标文件一起提交有效的“授权委托书”原件的；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w:t>
      </w:r>
      <w:r>
        <w:rPr>
          <w:rFonts w:hint="eastAsia" w:cs="宋体"/>
          <w:color w:val="000000" w:themeColor="text1"/>
          <w:szCs w:val="21"/>
          <w:highlight w:val="none"/>
          <w:lang w:val="en-US" w:eastAsia="zh-CN" w:bidi="ar"/>
          <w14:textFill>
            <w14:solidFill>
              <w14:schemeClr w14:val="tx1"/>
            </w14:solidFill>
          </w14:textFill>
        </w:rPr>
        <w:t>6</w:t>
      </w:r>
      <w:r>
        <w:rPr>
          <w:rFonts w:hint="eastAsia" w:ascii="宋体" w:hAnsi="宋体" w:eastAsia="宋体" w:cs="宋体"/>
          <w:color w:val="000000" w:themeColor="text1"/>
          <w:szCs w:val="21"/>
          <w:highlight w:val="none"/>
          <w:lang w:bidi="ar"/>
          <w14:textFill>
            <w14:solidFill>
              <w14:schemeClr w14:val="tx1"/>
            </w14:solidFill>
          </w14:textFill>
        </w:rPr>
        <w:t xml:space="preserve">  投标文件的关键内容字迹模糊、辨认不清的；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w:t>
      </w:r>
      <w:r>
        <w:rPr>
          <w:rFonts w:hint="eastAsia" w:cs="宋体"/>
          <w:color w:val="000000" w:themeColor="text1"/>
          <w:szCs w:val="21"/>
          <w:highlight w:val="none"/>
          <w:lang w:val="en-US" w:eastAsia="zh-CN" w:bidi="ar"/>
          <w14:textFill>
            <w14:solidFill>
              <w14:schemeClr w14:val="tx1"/>
            </w14:solidFill>
          </w14:textFill>
        </w:rPr>
        <w:t>7</w:t>
      </w:r>
      <w:r>
        <w:rPr>
          <w:rFonts w:hint="eastAsia" w:ascii="宋体" w:hAnsi="宋体" w:eastAsia="宋体" w:cs="宋体"/>
          <w:color w:val="000000" w:themeColor="text1"/>
          <w:szCs w:val="21"/>
          <w:highlight w:val="none"/>
          <w:lang w:bidi="ar"/>
          <w14:textFill>
            <w14:solidFill>
              <w14:schemeClr w14:val="tx1"/>
            </w14:solidFill>
          </w14:textFill>
        </w:rPr>
        <w:t xml:space="preserve"> </w:t>
      </w:r>
      <w:r>
        <w:rPr>
          <w:rFonts w:hint="eastAsia" w:cs="宋体"/>
          <w:color w:val="000000" w:themeColor="text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投标人不接受评标委员会按第三章“评标办法”第3.1.3条的原则对投标报价进行修正的；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w:t>
      </w:r>
      <w:r>
        <w:rPr>
          <w:rFonts w:hint="eastAsia" w:cs="宋体"/>
          <w:color w:val="000000" w:themeColor="text1"/>
          <w:szCs w:val="21"/>
          <w:highlight w:val="none"/>
          <w:lang w:val="en-US" w:eastAsia="zh-CN" w:bidi="ar"/>
          <w14:textFill>
            <w14:solidFill>
              <w14:schemeClr w14:val="tx1"/>
            </w14:solidFill>
          </w14:textFill>
        </w:rPr>
        <w:t>8</w:t>
      </w:r>
      <w:r>
        <w:rPr>
          <w:rFonts w:hint="eastAsia" w:ascii="宋体" w:hAnsi="宋体" w:eastAsia="宋体" w:cs="宋体"/>
          <w:color w:val="000000" w:themeColor="text1"/>
          <w:szCs w:val="21"/>
          <w:highlight w:val="none"/>
          <w:lang w:bidi="ar"/>
          <w14:textFill>
            <w14:solidFill>
              <w14:schemeClr w14:val="tx1"/>
            </w14:solidFill>
          </w14:textFill>
        </w:rPr>
        <w:t xml:space="preserve">  投标人不具备独立法人资格或作为独立法人资格但就本工程提交一个以上的投标文件的；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w:t>
      </w:r>
      <w:r>
        <w:rPr>
          <w:rFonts w:hint="eastAsia" w:cs="宋体"/>
          <w:color w:val="000000" w:themeColor="text1"/>
          <w:szCs w:val="21"/>
          <w:highlight w:val="none"/>
          <w:lang w:val="en-US" w:eastAsia="zh-CN" w:bidi="ar"/>
          <w14:textFill>
            <w14:solidFill>
              <w14:schemeClr w14:val="tx1"/>
            </w14:solidFill>
          </w14:textFill>
        </w:rPr>
        <w:t xml:space="preserve">9  </w:t>
      </w:r>
      <w:r>
        <w:rPr>
          <w:rFonts w:hint="eastAsia" w:ascii="宋体" w:hAnsi="宋体" w:eastAsia="宋体" w:cs="宋体"/>
          <w:color w:val="000000" w:themeColor="text1"/>
          <w:szCs w:val="21"/>
          <w:highlight w:val="none"/>
          <w:lang w:bidi="ar"/>
          <w14:textFill>
            <w14:solidFill>
              <w14:schemeClr w14:val="tx1"/>
            </w14:solidFill>
          </w14:textFill>
        </w:rPr>
        <w:t>投标人未按第二章“投标人须知”第5.1款规定出席开标会的；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B1.1</w:t>
      </w:r>
      <w:r>
        <w:rPr>
          <w:rFonts w:hint="eastAsia" w:cs="宋体"/>
          <w:color w:val="000000" w:themeColor="text1"/>
          <w:szCs w:val="21"/>
          <w:highlight w:val="none"/>
          <w:lang w:val="en-US" w:eastAsia="zh-CN" w:bidi="ar"/>
          <w14:textFill>
            <w14:solidFill>
              <w14:schemeClr w14:val="tx1"/>
            </w14:solidFill>
          </w14:textFill>
        </w:rPr>
        <w:t>0</w:t>
      </w:r>
      <w:r>
        <w:rPr>
          <w:rFonts w:hint="eastAsia" w:ascii="宋体" w:hAnsi="宋体" w:eastAsia="宋体" w:cs="宋体"/>
          <w:color w:val="000000" w:themeColor="text1"/>
          <w:szCs w:val="21"/>
          <w:highlight w:val="none"/>
          <w:lang w:bidi="ar"/>
          <w14:textFill>
            <w14:solidFill>
              <w14:schemeClr w14:val="tx1"/>
            </w14:solidFill>
          </w14:textFill>
        </w:rPr>
        <w:t xml:space="preserve"> 投标人的</w:t>
      </w:r>
      <w:r>
        <w:rPr>
          <w:rFonts w:hint="eastAsia" w:ascii="宋体" w:hAnsi="宋体" w:eastAsia="宋体" w:cs="宋体"/>
          <w:color w:val="000000" w:themeColor="text1"/>
          <w:szCs w:val="21"/>
          <w:highlight w:val="none"/>
          <w:lang w:eastAsia="zh-CN" w:bidi="ar"/>
          <w14:textFill>
            <w14:solidFill>
              <w14:schemeClr w14:val="tx1"/>
            </w14:solidFill>
          </w14:textFill>
        </w:rPr>
        <w:t>授权代理人</w:t>
      </w:r>
      <w:r>
        <w:rPr>
          <w:rFonts w:hint="eastAsia" w:ascii="宋体" w:hAnsi="宋体" w:eastAsia="宋体" w:cs="宋体"/>
          <w:color w:val="000000" w:themeColor="text1"/>
          <w:szCs w:val="21"/>
          <w:highlight w:val="none"/>
          <w:lang w:bidi="ar"/>
          <w14:textFill>
            <w14:solidFill>
              <w14:schemeClr w14:val="tx1"/>
            </w14:solidFill>
          </w14:textFill>
        </w:rPr>
        <w:t>不按时出席开标会议的；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B1.1</w:t>
      </w:r>
      <w:r>
        <w:rPr>
          <w:rFonts w:hint="eastAsia" w:cs="宋体"/>
          <w:color w:val="000000" w:themeColor="text1"/>
          <w:szCs w:val="21"/>
          <w:highlight w:val="none"/>
          <w:lang w:val="en-US" w:eastAsia="zh-CN" w:bidi="ar"/>
          <w14:textFill>
            <w14:solidFill>
              <w14:schemeClr w14:val="tx1"/>
            </w14:solidFill>
          </w14:textFill>
        </w:rPr>
        <w:t xml:space="preserve">1 </w:t>
      </w:r>
      <w:r>
        <w:rPr>
          <w:rFonts w:hint="eastAsia" w:ascii="宋体" w:hAnsi="宋体" w:eastAsia="宋体" w:cs="宋体"/>
          <w:color w:val="000000" w:themeColor="text1"/>
          <w:szCs w:val="21"/>
          <w:highlight w:val="none"/>
          <w:lang w:bidi="ar"/>
          <w14:textFill>
            <w14:solidFill>
              <w14:schemeClr w14:val="tx1"/>
            </w14:solidFill>
          </w14:textFill>
        </w:rPr>
        <w:t>投标文件未按照第二章投标人须知”要求装订、密封和标记的；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B1.1</w:t>
      </w:r>
      <w:r>
        <w:rPr>
          <w:rFonts w:hint="eastAsia" w:cs="宋体"/>
          <w:color w:val="000000" w:themeColor="text1"/>
          <w:szCs w:val="21"/>
          <w:highlight w:val="none"/>
          <w:lang w:val="en-US" w:eastAsia="zh-CN"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 xml:space="preserve"> 不按第二章投标须知前附表第3.1.1条内容提供资料的；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B1.1</w:t>
      </w:r>
      <w:r>
        <w:rPr>
          <w:rFonts w:hint="eastAsia" w:cs="宋体"/>
          <w:color w:val="000000" w:themeColor="text1"/>
          <w:szCs w:val="21"/>
          <w:highlight w:val="none"/>
          <w:lang w:val="en-US" w:eastAsia="zh-CN" w:bidi="ar"/>
          <w14:textFill>
            <w14:solidFill>
              <w14:schemeClr w14:val="tx1"/>
            </w14:solidFill>
          </w14:textFill>
        </w:rPr>
        <w:t xml:space="preserve">3 </w:t>
      </w:r>
      <w:r>
        <w:rPr>
          <w:rFonts w:hint="eastAsia" w:ascii="宋体" w:hAnsi="宋体" w:eastAsia="宋体" w:cs="宋体"/>
          <w:color w:val="000000" w:themeColor="text1"/>
          <w:szCs w:val="21"/>
          <w:highlight w:val="none"/>
          <w:lang w:bidi="ar"/>
          <w14:textFill>
            <w14:solidFill>
              <w14:schemeClr w14:val="tx1"/>
            </w14:solidFill>
          </w14:textFill>
        </w:rPr>
        <w:t>投标人未按照招标文件第二章投标须知第3.4条的要求提供投标保证金的或未按规定提交投标保证金证明材料的；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B1.1</w:t>
      </w:r>
      <w:r>
        <w:rPr>
          <w:rFonts w:hint="eastAsia" w:cs="宋体"/>
          <w:color w:val="000000" w:themeColor="text1"/>
          <w:szCs w:val="21"/>
          <w:highlight w:val="none"/>
          <w:lang w:val="en-US" w:eastAsia="zh-CN" w:bidi="ar"/>
          <w14:textFill>
            <w14:solidFill>
              <w14:schemeClr w14:val="tx1"/>
            </w14:solidFill>
          </w14:textFill>
        </w:rPr>
        <w:t>4</w:t>
      </w:r>
      <w:r>
        <w:rPr>
          <w:rFonts w:hint="eastAsia" w:ascii="宋体" w:hAnsi="宋体" w:eastAsia="宋体" w:cs="宋体"/>
          <w:color w:val="000000" w:themeColor="text1"/>
          <w:szCs w:val="21"/>
          <w:highlight w:val="none"/>
          <w:lang w:bidi="ar"/>
          <w14:textFill>
            <w14:solidFill>
              <w14:schemeClr w14:val="tx1"/>
            </w14:solidFill>
          </w14:textFill>
        </w:rPr>
        <w:t xml:space="preserve"> 组成联合体投标的，投标文件未附联合体各方共同投标协议书的；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B1.1</w:t>
      </w:r>
      <w:r>
        <w:rPr>
          <w:rFonts w:hint="eastAsia" w:cs="宋体"/>
          <w:color w:val="000000" w:themeColor="text1"/>
          <w:szCs w:val="21"/>
          <w:highlight w:val="none"/>
          <w:lang w:val="en-US" w:eastAsia="zh-CN" w:bidi="ar"/>
          <w14:textFill>
            <w14:solidFill>
              <w14:schemeClr w14:val="tx1"/>
            </w14:solidFill>
          </w14:textFill>
        </w:rPr>
        <w:t xml:space="preserve">5 </w:t>
      </w:r>
      <w:r>
        <w:rPr>
          <w:rFonts w:hint="eastAsia" w:ascii="宋体" w:hAnsi="宋体" w:eastAsia="宋体" w:cs="宋体"/>
          <w:color w:val="000000" w:themeColor="text1"/>
          <w:szCs w:val="21"/>
          <w:highlight w:val="none"/>
          <w:lang w:bidi="ar"/>
          <w14:textFill>
            <w14:solidFill>
              <w14:schemeClr w14:val="tx1"/>
            </w14:solidFill>
          </w14:textFill>
        </w:rPr>
        <w:t>投标人没有提供售后服务承诺书的；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B1.1</w:t>
      </w:r>
      <w:r>
        <w:rPr>
          <w:rFonts w:hint="eastAsia" w:cs="宋体"/>
          <w:color w:val="000000" w:themeColor="text1"/>
          <w:szCs w:val="21"/>
          <w:highlight w:val="none"/>
          <w:lang w:val="en-US" w:eastAsia="zh-CN" w:bidi="ar"/>
          <w14:textFill>
            <w14:solidFill>
              <w14:schemeClr w14:val="tx1"/>
            </w14:solidFill>
          </w14:textFill>
        </w:rPr>
        <w:t xml:space="preserve">6 </w:t>
      </w:r>
      <w:r>
        <w:rPr>
          <w:rFonts w:hint="eastAsia" w:ascii="宋体" w:hAnsi="宋体" w:eastAsia="宋体" w:cs="宋体"/>
          <w:color w:val="000000" w:themeColor="text1"/>
          <w:szCs w:val="21"/>
          <w:highlight w:val="none"/>
          <w:lang w:bidi="ar"/>
          <w14:textFill>
            <w14:solidFill>
              <w14:schemeClr w14:val="tx1"/>
            </w14:solidFill>
          </w14:textFill>
        </w:rPr>
        <w:t>投标人采用总价优惠或以总价百分比优惠的方式进行投标报价的；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B1.1</w:t>
      </w:r>
      <w:r>
        <w:rPr>
          <w:rFonts w:hint="eastAsia" w:cs="宋体"/>
          <w:color w:val="000000" w:themeColor="text1"/>
          <w:szCs w:val="21"/>
          <w:highlight w:val="none"/>
          <w:lang w:val="en-US" w:eastAsia="zh-CN" w:bidi="ar"/>
          <w14:textFill>
            <w14:solidFill>
              <w14:schemeClr w14:val="tx1"/>
            </w14:solidFill>
          </w14:textFill>
        </w:rPr>
        <w:t>7</w:t>
      </w:r>
      <w:r>
        <w:rPr>
          <w:rFonts w:hint="eastAsia" w:ascii="宋体" w:hAnsi="宋体" w:eastAsia="宋体" w:cs="宋体"/>
          <w:color w:val="000000" w:themeColor="text1"/>
          <w:szCs w:val="21"/>
          <w:highlight w:val="none"/>
          <w:lang w:bidi="ar"/>
          <w14:textFill>
            <w14:solidFill>
              <w14:schemeClr w14:val="tx1"/>
            </w14:solidFill>
          </w14:textFill>
        </w:rPr>
        <w:t xml:space="preserve"> 投标人投标文件的投标报价超出最高投标限价的；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w:t>
      </w:r>
      <w:r>
        <w:rPr>
          <w:rFonts w:hint="eastAsia" w:ascii="宋体" w:hAnsi="宋体" w:eastAsia="宋体" w:cs="宋体"/>
          <w:color w:val="000000" w:themeColor="text1"/>
          <w:szCs w:val="21"/>
          <w:highlight w:val="none"/>
          <w:lang w:val="en-US" w:bidi="ar"/>
          <w14:textFill>
            <w14:solidFill>
              <w14:schemeClr w14:val="tx1"/>
            </w14:solidFill>
          </w14:textFill>
        </w:rPr>
        <w:t>1</w:t>
      </w:r>
      <w:r>
        <w:rPr>
          <w:rFonts w:hint="eastAsia" w:cs="宋体"/>
          <w:color w:val="000000" w:themeColor="text1"/>
          <w:szCs w:val="21"/>
          <w:highlight w:val="none"/>
          <w:lang w:val="en-US" w:eastAsia="zh-CN" w:bidi="ar"/>
          <w14:textFill>
            <w14:solidFill>
              <w14:schemeClr w14:val="tx1"/>
            </w14:solidFill>
          </w14:textFill>
        </w:rPr>
        <w:t>8</w:t>
      </w:r>
      <w:r>
        <w:rPr>
          <w:rFonts w:hint="eastAsia" w:ascii="宋体" w:hAnsi="宋体" w:eastAsia="宋体" w:cs="宋体"/>
          <w:color w:val="000000" w:themeColor="text1"/>
          <w:szCs w:val="21"/>
          <w:highlight w:val="none"/>
          <w:lang w:bidi="ar"/>
          <w14:textFill>
            <w14:solidFill>
              <w14:schemeClr w14:val="tx1"/>
            </w14:solidFill>
          </w14:textFill>
        </w:rPr>
        <w:t xml:space="preserve"> 投标人已标价</w:t>
      </w:r>
      <w:r>
        <w:rPr>
          <w:rFonts w:hint="eastAsia" w:cs="宋体"/>
          <w:color w:val="000000" w:themeColor="text1"/>
          <w:szCs w:val="21"/>
          <w:highlight w:val="none"/>
          <w:lang w:eastAsia="zh-CN" w:bidi="ar"/>
          <w14:textFill>
            <w14:solidFill>
              <w14:schemeClr w14:val="tx1"/>
            </w14:solidFill>
          </w14:textFill>
        </w:rPr>
        <w:t>货物清单一览表的项目名称</w:t>
      </w:r>
      <w:r>
        <w:rPr>
          <w:rFonts w:hint="eastAsia" w:ascii="宋体" w:hAnsi="宋体" w:eastAsia="宋体" w:cs="宋体"/>
          <w:color w:val="000000" w:themeColor="text1"/>
          <w:szCs w:val="21"/>
          <w:highlight w:val="none"/>
          <w:lang w:bidi="ar"/>
          <w14:textFill>
            <w14:solidFill>
              <w14:schemeClr w14:val="tx1"/>
            </w14:solidFill>
          </w14:textFill>
        </w:rPr>
        <w:t>或项目特征与招标</w:t>
      </w:r>
      <w:r>
        <w:rPr>
          <w:rFonts w:hint="eastAsia" w:cs="宋体"/>
          <w:color w:val="000000" w:themeColor="text1"/>
          <w:szCs w:val="21"/>
          <w:highlight w:val="none"/>
          <w:lang w:eastAsia="zh-CN" w:bidi="ar"/>
          <w14:textFill>
            <w14:solidFill>
              <w14:schemeClr w14:val="tx1"/>
            </w14:solidFill>
          </w14:textFill>
        </w:rPr>
        <w:t>清单一览表</w:t>
      </w:r>
      <w:r>
        <w:rPr>
          <w:rFonts w:hint="eastAsia" w:ascii="宋体" w:hAnsi="宋体" w:eastAsia="宋体" w:cs="宋体"/>
          <w:color w:val="000000" w:themeColor="text1"/>
          <w:szCs w:val="21"/>
          <w:highlight w:val="none"/>
          <w:lang w:bidi="ar"/>
          <w14:textFill>
            <w14:solidFill>
              <w14:schemeClr w14:val="tx1"/>
            </w14:solidFill>
          </w14:textFill>
        </w:rPr>
        <w:t>不一致，评标委员会要求澄清、说明或补正，但投标人拒绝澄清、说明或补正的；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w:t>
      </w:r>
      <w:r>
        <w:rPr>
          <w:rFonts w:hint="eastAsia" w:cs="宋体"/>
          <w:color w:val="000000" w:themeColor="text1"/>
          <w:szCs w:val="21"/>
          <w:highlight w:val="none"/>
          <w:lang w:val="en-US" w:eastAsia="zh-CN" w:bidi="ar"/>
          <w14:textFill>
            <w14:solidFill>
              <w14:schemeClr w14:val="tx1"/>
            </w14:solidFill>
          </w14:textFill>
        </w:rPr>
        <w:t>19</w:t>
      </w:r>
      <w:r>
        <w:rPr>
          <w:rFonts w:hint="eastAsia" w:ascii="宋体" w:hAnsi="宋体" w:eastAsia="宋体" w:cs="宋体"/>
          <w:color w:val="000000" w:themeColor="text1"/>
          <w:szCs w:val="21"/>
          <w:highlight w:val="none"/>
          <w:lang w:bidi="ar"/>
          <w14:textFill>
            <w14:solidFill>
              <w14:schemeClr w14:val="tx1"/>
            </w14:solidFill>
          </w14:textFill>
        </w:rPr>
        <w:t>投标函中的报价与</w:t>
      </w:r>
      <w:r>
        <w:rPr>
          <w:rFonts w:hint="eastAsia" w:cs="宋体"/>
          <w:color w:val="000000" w:themeColor="text1"/>
          <w:szCs w:val="21"/>
          <w:highlight w:val="none"/>
          <w:lang w:eastAsia="zh-CN" w:bidi="ar"/>
          <w14:textFill>
            <w14:solidFill>
              <w14:schemeClr w14:val="tx1"/>
            </w14:solidFill>
          </w14:textFill>
        </w:rPr>
        <w:t>货物清单一览表</w:t>
      </w:r>
      <w:r>
        <w:rPr>
          <w:rFonts w:hint="eastAsia" w:ascii="宋体" w:hAnsi="宋体" w:eastAsia="宋体" w:cs="宋体"/>
          <w:color w:val="000000" w:themeColor="text1"/>
          <w:szCs w:val="21"/>
          <w:highlight w:val="none"/>
          <w:lang w:bidi="ar"/>
          <w14:textFill>
            <w14:solidFill>
              <w14:schemeClr w14:val="tx1"/>
            </w14:solidFill>
          </w14:textFill>
        </w:rPr>
        <w:t>汇总表不一致的；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B1.2</w:t>
      </w:r>
      <w:r>
        <w:rPr>
          <w:rFonts w:hint="eastAsia" w:cs="宋体"/>
          <w:color w:val="000000" w:themeColor="text1"/>
          <w:szCs w:val="21"/>
          <w:highlight w:val="none"/>
          <w:lang w:val="en-US" w:eastAsia="zh-CN" w:bidi="ar"/>
          <w14:textFill>
            <w14:solidFill>
              <w14:schemeClr w14:val="tx1"/>
            </w14:solidFill>
          </w14:textFill>
        </w:rPr>
        <w:t>0</w:t>
      </w:r>
      <w:r>
        <w:rPr>
          <w:rFonts w:hint="eastAsia" w:ascii="宋体" w:hAnsi="宋体" w:eastAsia="宋体" w:cs="宋体"/>
          <w:color w:val="000000" w:themeColor="text1"/>
          <w:szCs w:val="21"/>
          <w:highlight w:val="none"/>
          <w:lang w:bidi="ar"/>
          <w14:textFill>
            <w14:solidFill>
              <w14:schemeClr w14:val="tx1"/>
            </w14:solidFill>
          </w14:textFill>
        </w:rPr>
        <w:t xml:space="preserve">  投标文件实质上没有响应招标文件的要求的；</w:t>
      </w: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B1.2</w:t>
      </w:r>
      <w:r>
        <w:rPr>
          <w:rFonts w:hint="eastAsia" w:cs="宋体"/>
          <w:color w:val="000000" w:themeColor="text1"/>
          <w:szCs w:val="21"/>
          <w:highlight w:val="none"/>
          <w:lang w:val="en-US" w:eastAsia="zh-CN" w:bidi="ar"/>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 xml:space="preserve"> 法规规定的其他否决投标条款。</w:t>
      </w:r>
    </w:p>
    <w:p>
      <w:pPr>
        <w:pStyle w:val="25"/>
        <w:keepNext w:val="0"/>
        <w:keepLines w:val="0"/>
        <w:pageBreakBefore w:val="0"/>
        <w:widowControl/>
        <w:kinsoku/>
        <w:wordWrap/>
        <w:overflowPunct/>
        <w:topLinePunct w:val="0"/>
        <w:bidi w:val="0"/>
        <w:spacing w:line="360" w:lineRule="auto"/>
        <w:ind w:firstLine="310"/>
        <w:jc w:val="both"/>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20"/>
        <w:jc w:val="both"/>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B2。评标委员会对判定为否决投标的投标文件要说明否决投标情况，否决投标情况说明应当对照招标文件规定的否决投标条件以及投标文件存在的具体问题。</w:t>
      </w:r>
    </w:p>
    <w:p>
      <w:pPr>
        <w:keepNext w:val="0"/>
        <w:keepLines w:val="0"/>
        <w:pageBreakBefore w:val="0"/>
        <w:kinsoku/>
        <w:wordWrap/>
        <w:overflowPunct/>
        <w:topLinePunct w:val="0"/>
        <w:bidi w:val="0"/>
        <w:spacing w:line="360" w:lineRule="auto"/>
        <w:ind w:firstLine="450"/>
        <w:textAlignment w:val="auto"/>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50"/>
        <w:textAlignment w:val="auto"/>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50"/>
        <w:textAlignment w:val="auto"/>
        <w:rPr>
          <w:rFonts w:hint="eastAsia" w:ascii="宋体" w:hAnsi="宋体" w:eastAsia="宋体" w:cs="宋体"/>
          <w:color w:val="000000" w:themeColor="text1"/>
          <w:szCs w:val="21"/>
          <w:highlight w:val="none"/>
          <w14:textFill>
            <w14:solidFill>
              <w14:schemeClr w14:val="tx1"/>
            </w14:solidFill>
          </w14:textFill>
        </w:rPr>
      </w:pPr>
    </w:p>
    <w:p>
      <w:pPr>
        <w:bidi w:val="0"/>
        <w:rPr>
          <w:rFonts w:hint="eastAsia"/>
          <w:color w:val="000000" w:themeColor="text1"/>
          <w:highlight w:val="none"/>
          <w14:textFill>
            <w14:solidFill>
              <w14:schemeClr w14:val="tx1"/>
            </w14:solidFill>
          </w14:textFill>
        </w:rPr>
      </w:pPr>
      <w:bookmarkStart w:id="295" w:name="_Toc406521995"/>
      <w:bookmarkEnd w:id="295"/>
      <w:bookmarkStart w:id="296" w:name="_Toc418752031"/>
      <w:bookmarkEnd w:id="296"/>
      <w:bookmarkStart w:id="297" w:name="_Toc351544345"/>
      <w:bookmarkEnd w:id="297"/>
      <w:r>
        <w:rPr>
          <w:rFonts w:hint="eastAsia"/>
          <w:color w:val="000000" w:themeColor="text1"/>
          <w:highlight w:val="none"/>
          <w14:textFill>
            <w14:solidFill>
              <w14:schemeClr w14:val="tx1"/>
            </w14:solidFill>
          </w14:textFill>
        </w:rPr>
        <w:br w:type="page"/>
      </w:r>
      <w:bookmarkStart w:id="298" w:name="_Toc504742718"/>
    </w:p>
    <w:p>
      <w:pPr>
        <w:bidi w:val="0"/>
        <w:rPr>
          <w:rFonts w:hint="eastAsia"/>
          <w:color w:val="000000" w:themeColor="text1"/>
          <w:highlight w:val="none"/>
          <w14:textFill>
            <w14:solidFill>
              <w14:schemeClr w14:val="tx1"/>
            </w14:solidFill>
          </w14:textFill>
        </w:rPr>
      </w:pPr>
    </w:p>
    <w:p>
      <w:pPr>
        <w:bidi w:val="0"/>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bidi w:val="0"/>
        <w:rPr>
          <w:rFonts w:hint="eastAsia"/>
          <w:color w:val="000000" w:themeColor="text1"/>
          <w:highlight w:val="none"/>
          <w14:textFill>
            <w14:solidFill>
              <w14:schemeClr w14:val="tx1"/>
            </w14:solidFill>
          </w14:textFill>
        </w:rPr>
      </w:pPr>
    </w:p>
    <w:p>
      <w:pPr>
        <w:pStyle w:val="3"/>
        <w:keepNext w:val="0"/>
        <w:keepLines w:val="0"/>
        <w:pageBreakBefore w:val="0"/>
        <w:kinsoku/>
        <w:wordWrap/>
        <w:overflowPunct/>
        <w:topLinePunct w:val="0"/>
        <w:bidi w:val="0"/>
        <w:spacing w:line="360" w:lineRule="auto"/>
        <w:ind w:left="2512"/>
        <w:textAlignment w:val="auto"/>
        <w:rPr>
          <w:rFonts w:hint="eastAsia" w:ascii="宋体" w:hAnsi="宋体" w:eastAsia="宋体" w:cs="宋体"/>
          <w:color w:val="000000" w:themeColor="text1"/>
          <w:highlight w:val="none"/>
          <w14:textFill>
            <w14:solidFill>
              <w14:schemeClr w14:val="tx1"/>
            </w14:solidFill>
          </w14:textFill>
        </w:rPr>
      </w:pPr>
      <w:bookmarkStart w:id="299" w:name="_Toc20589"/>
      <w:bookmarkStart w:id="300" w:name="_Toc26541"/>
      <w:r>
        <w:rPr>
          <w:rFonts w:hint="eastAsia" w:ascii="宋体" w:hAnsi="宋体" w:eastAsia="宋体" w:cs="宋体"/>
          <w:color w:val="000000" w:themeColor="text1"/>
          <w:highlight w:val="none"/>
          <w14:textFill>
            <w14:solidFill>
              <w14:schemeClr w14:val="tx1"/>
            </w14:solidFill>
          </w14:textFill>
        </w:rPr>
        <w:t>第四章</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合同条款及格式</w:t>
      </w:r>
      <w:bookmarkEnd w:id="298"/>
      <w:bookmarkEnd w:id="299"/>
      <w:bookmarkEnd w:id="300"/>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bookmarkStart w:id="301" w:name="_bookmark104"/>
      <w:bookmarkEnd w:id="301"/>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pPr>
        <w:spacing w:before="0" w:line="525" w:lineRule="exact"/>
        <w:ind w:left="0" w:right="301" w:firstLine="0"/>
        <w:jc w:val="center"/>
        <w:rPr>
          <w:rFonts w:hint="eastAsia"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t>第一节</w:t>
      </w:r>
      <w:r>
        <w:rPr>
          <w:rFonts w:hint="eastAsia" w:ascii="Microsoft JhengHei" w:eastAsia="宋体"/>
          <w:b/>
          <w:color w:val="000000" w:themeColor="text1"/>
          <w:sz w:val="32"/>
          <w:lang w:val="en-US" w:eastAsia="zh-CN"/>
          <w14:textFill>
            <w14:solidFill>
              <w14:schemeClr w14:val="tx1"/>
            </w14:solidFill>
          </w14:textFill>
        </w:rPr>
        <w:t xml:space="preserve"> </w:t>
      </w:r>
      <w:r>
        <w:rPr>
          <w:rFonts w:hint="eastAsia" w:ascii="Microsoft JhengHei" w:eastAsia="Microsoft JhengHei"/>
          <w:b/>
          <w:color w:val="000000" w:themeColor="text1"/>
          <w:sz w:val="32"/>
          <w14:textFill>
            <w14:solidFill>
              <w14:schemeClr w14:val="tx1"/>
            </w14:solidFill>
          </w14:textFill>
        </w:rPr>
        <w:t>通用合同条款</w:t>
      </w:r>
    </w:p>
    <w:p>
      <w:pPr>
        <w:pStyle w:val="2"/>
        <w:spacing w:before="1"/>
        <w:rPr>
          <w:rFonts w:ascii="Microsoft JhengHei"/>
          <w:b/>
          <w:color w:val="000000" w:themeColor="text1"/>
          <w:sz w:val="23"/>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b/>
          <w:bCs/>
          <w:color w:val="000000" w:themeColor="text1"/>
          <w:sz w:val="24"/>
          <w:szCs w:val="24"/>
          <w14:textFill>
            <w14:solidFill>
              <w14:schemeClr w14:val="tx1"/>
            </w14:solidFill>
          </w14:textFill>
        </w:rPr>
      </w:pPr>
      <w:bookmarkStart w:id="302" w:name="_bookmark105"/>
      <w:bookmarkEnd w:id="302"/>
      <w:bookmarkStart w:id="303" w:name="_bookmark105"/>
      <w:bookmarkEnd w:id="303"/>
      <w:r>
        <w:rPr>
          <w:rFonts w:hint="eastAsia" w:eastAsia="宋体"/>
          <w:b/>
          <w:bCs/>
          <w:color w:val="000000" w:themeColor="text1"/>
          <w:sz w:val="24"/>
          <w:szCs w:val="24"/>
          <w14:textFill>
            <w14:solidFill>
              <w14:schemeClr w14:val="tx1"/>
            </w14:solidFill>
          </w14:textFill>
        </w:rPr>
        <w:t>1.一般约定</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1.1词语定义</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除专用合同条款另有约定外，合同中的下列词语应具有本款所赋予的含义。</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1.1.1合同</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1.1.1.1合同文件（或称合同）：指合同协议书、中标通知书、投标函、商务和技术偏差表、专用合同条款、通用合同条款、供货要求、分项报价表、中标材料质量标准的详细描述、相关服务计划，以及其他构成合同组成部分的文件。</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1.1.1.2合同协议书：指买方和卖方共同签署的合同协议书。</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1.1.1.3中标通知书：指买方通知卖方中标的函件。</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1.1.1.4投标函：指由卖方填写并签署的，名为“投标函”的函件。</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1.1.1.5商务和技术偏差表：指卖方投标文件中的商务和技术偏差表。</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1.1.1.6供货要求：指合同文件中名为“供货要求”的文件。</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1.1.1.7中标材料质量标准的详细描述：指卖方投标文件中的投标材料质量标准的详细描述。</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1.1.1.8相关服务计划：指卖方投标文件中的相关服务计划。</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1.1.1.9分项报价表：指卖方投标文件中的分项报价表。</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1.1.1.10其他合同文件：指经合同双方当事人确认构成合同文件的其他文件。</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1.1.2合同当事人</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1.1.2.1合同当事人：指买方和（或）卖方。</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1.1.2.2买方：指与卖方签订合同协议书，购买合同材料和相关服务的当事人，及其合法继承人。</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1.1.2.3卖方：指与买方签订合同协议书，提供合同材料和相关服务的当事人，及其合法继承人。</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1.1.3合同价格</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1.1.3.1签约合同价：是签订合同时合同协议书中写明的合同总金额。</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1.1.3.2合同价格：指卖方按合同约定履行了全部合同义务后，买方应付给卖方的金额。</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1.1.4合同材料：指卖方按合同约定应向买方提供的材料及技术资料，或其中任何一部分。</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1.1.5技术资料：指各种纸质及电子载体的与合同材料检验、使用、修补等有关的技术指标、规格、图纸和说明文件。</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1.1.6验收：指合同材料经检验合格后，买方做出接受合同材料的确认。</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1.1.7相关服务：是指在质量保证期届满前卖方提供的与合同材料有关的辅助服务，包括简单加工、解决合同材料存在的质量问题，以及为买方检验、使用和修补合同材料进行的技术指导、培训、协助等。</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1.1.8质量保证期：指合同材料验收后，卖方按合同约定保证合同材料正常使用，并负责解决合同材料存在的任何质量问题的期限。</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1.1.9工程</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1.1.9.1工程：指在专用合同条款中指明的，使用合同材料的工程。</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1.1.9.2施工场地（或称工地、施工现场）：指专用合同条款中指明的工程所在场所。</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1.1.10天（或称日）：除特别指明外，指日历天。合同中按天计算时间的，开始当天不计入， 从次日开始计算。合同约定的期间的最后一天是星期日或者其他法定休假日的，以休假日的次日为期间的最后一天。</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1.1.11月：按照公历月计算。合同中按月计算时间的，开始当天不计入，从次日开始计算。合同约定的期间的最后一天是星期日或者其他法定休假日的，以休假日的次日为期间的最后一天。</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1.1.12书面形式：指合同文件、信件和数据电文（包括电报、电传、传真、电子数据交换和电子邮件）等可以有形地表现所载内容的形式。</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1.1.13不可抗力：是指任何一方当事人不能预见、不能避免并不能克服的自然灾害和社会性突发事件，如地震、海啸、瘟疫、水灾、骚乱、暴动、战争和专用合同条款约定的其他情形。</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1.2语言文字</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合同使用的语言文字为中文。专用术语使用外文的，应附有中文注释。</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1.3合同文件的优先顺序</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组成合同的各项文件应互相解释，互为说明。除专用合同条款另有约定外，解释合同文件的优先顺序如下：</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（1）合同协议书；</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（2）中标通知书；</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（3）投标函；</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（4）商务和技术偏差表；</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（5）专用合同条款；</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（6）通用合同条款；</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（7）供货要求；</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（8）分项报价表；</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（9）中标材料质量标准的详细描述；</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（10）相关服务计划；</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（11）其他合同文件。</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1.4合同的生效及变更</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1.4.1除专用合同条款另有约定外，买方和卖方的法定代表人（单位负责人）或其授权代表在合同协议书上签字并加盖单位章后，合同生效。</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1.4.2除专用合同条款另有约定外，在合同履行过程中，如需对合同进行变更，双方应签订书面协议，并经双方法定代表人（单位负责人）或其授权代表签字并加盖单位章后生效。</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1.5联络</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1.5.1买卖双方应就合同履行中有关的事项及时进行联络，重要事项应通过书面形式进行联络。</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1.5.2买方可以安排监理等相关人员作为买方人员，与卖方进行联络或参加合同材料的检验和验收等。</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1.6联合体</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1.6.1卖方为联合体的，联合体各方应当共同与买方签订合同，并向买方为履行合同承担连带责任。</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1.6.2在合同履行过程中，未经买方同意，不得修改联合体协议。联合体协议中关于联合体成员间权利义务的划分，并不影响或减损联合体各方应就履行合同向买方承担的连带责任。</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1.6.3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1.7转让</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未经对方当事人书面同意，合同任何一方均不得转让其在本合同项下的权利和（或）义务。</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1.8知识产权</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1.8.1合同材料或其中的技术资料涉及知识产权的，卖方保证买方免于受到任何知识产权侵权的主张、索赔或诉讼的伤害。</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1.8.2如果买方收到任何第三方有关知识产权的主张、索赔或诉讼，卖方在收到买方通知后， 应以买方名义处理与第三方的索赔或诉讼，并承担因此产生的费用以及给买方造成的损失。</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1.9保密</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合同双方应对因履行合同而取得的另一方当事人的信息、资料等予以保密。未经另一方当事人书面同意，任何一方均不得为与履行合同无关的目的使用或向第三方披露另一方当事人提供的信息、资料。</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2.合同范围</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卖方应根据供货要求、中标材料质量标准的详细描述、相关服务计划等合同文件的约定向买方提供合同材料和相关服务。</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b/>
          <w:bCs/>
          <w:color w:val="000000" w:themeColor="text1"/>
          <w:sz w:val="21"/>
          <w14:textFill>
            <w14:solidFill>
              <w14:schemeClr w14:val="tx1"/>
            </w14:solidFill>
          </w14:textFill>
        </w:rPr>
      </w:pPr>
      <w:r>
        <w:rPr>
          <w:rFonts w:hint="eastAsia" w:eastAsia="宋体"/>
          <w:b/>
          <w:bCs/>
          <w:color w:val="000000" w:themeColor="text1"/>
          <w:sz w:val="21"/>
          <w14:textFill>
            <w14:solidFill>
              <w14:schemeClr w14:val="tx1"/>
            </w14:solidFill>
          </w14:textFill>
        </w:rPr>
        <w:t>3.合同价格与支付</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3.1合同价格</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3.1.1合同协议书中载明的签约合同价包括卖方为完成合同全部义务应承担的一切成本、费用和支出以及卖方的合理利润。</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3.1.2除专用合同条款另有约定外，供货周期不超过 12 个月的签约合同价为固定价格。供货周期超过 12 个月且合同材料交付时材料价格变化超过专用合同条款约定的幅度的，双方应按照专用合同条款中约定的调整方法对合同价格进行调整。</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3.2合同价款的支付</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除专用合同条款另有约定外，买方应通过以下方式和比例向卖方支付合同价款：</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3.2.1预付款</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合同生效后，买方在收到卖方开具的注明应付预付款金额的财务收据正本一份并经审核无误后 28 日内，向卖方支付签约合同价的 10%作为预付款。</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买方支付预付款后，如卖方未履行合同义务，则买方有权收回预付款；如卖方依约履行了合同义务，则预付款抵作进度款。</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3.2.2进度款</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卖方按照合同约定的进度交付合同材料并提供相关服务后，买方在收到卖方提交的下列单据并经审核无误后 28 日内，应向卖方支付进度款，进度款支付至该批次合同材料的合同价格的95%：</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（1）卖方出具的交货清单正本一份；</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（2）买方签署的收货清单正本一份；</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（3）制造商出具的出厂质量合格证正本一份；</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（4）合同材料验收证书或进度款支付函正本一份；</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（5）合同价格 100%金额的增值税发票正本一份。</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3.2.3结清款</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全部合同材料质量保证期届满后，买方在收到卖方提交的由买方签署的质量保证期届满证书并经审核无误后 28 日内，向卖方支付合同价格 5%的结清款。</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3.3买方扣款的权利</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当卖方应向买方支付合同项下的违约金或赔偿金时，买方有权从上述任何一笔应付款中予以直接扣除和（或）兑付履约保证金。</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4.包装、标记、运输和交付</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4.1包装</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4.1.1卖方应对合同材料进行妥善包装，以满足合同材料运至施工场地及在施工场地保管的需要。包装应采取防潮、防晒、防锈、防腐蚀、防震动及防止其它损坏的必要保护措施，从而保护合同材料能够经受多次搬运、装卸、长途运输并适宜保管。</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4.1.2除专用合同条款另有约定外，买方无需将包装物退还给卖方。</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4.2标记</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4.2.1除专用合同条款另有约定外，卖方应按合同约定在材料包装上以不可擦除的、明显的方式作出必要的标记。</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4.2.2根据合同材料的特点和运输、保管的不同要求，卖方应对合同材料清楚地标注“小心轻放”、“此端朝上，请勿倒置”、“保持干燥”等字样和其他适当标记。如果合同材料中含有易燃  易爆物品、腐蚀物品、放射性物质等危险品，卖方应标明危险品标志。</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4.3运输</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4.3.1卖方应自行选择适宜的运输工具及线路安排合同材料运输。</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4.3.2除专用合同条款另有约定外，卖方应在合同材料预计启运 7 日前，将合同材料名称、装运材料数量、重量、体积（用 m3 表示）、合同材料单价、总金额、运输方式、预计交付日期和合同材料在装卸、保管中的注意事项等预通知买方，并在合同材料启运后 24 小时之内正式通知买方。</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4.3.3卖方在根据第 4.3.2 项进行通知时，如果合同材料中包括单个包装超大和（或）超重的，卖方应将超大和（或）超重的每个包装的重量和尺寸通知买方；如果合同材料中包括易燃易爆物品、腐蚀物品、放射性物质等危险品，则危险品的品名、性质、在装卸、保管方面的特殊要求、注意事项和处理意外情况的方法等，也应一并通知买方。</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4.4交付</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4.4.1除专用合同条款另有约定外，卖方应根据合同约定的交付时间和批次在施工场地卸货后将合同材料交付给买方，买方对卖方交付的合同材料的外观及件数进行清点核验后应签发收货清单。买方签发收货清单不代表对合同材料的接受，双方还应按合同约定进行后续的检验和验收。</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4.4.2合同材料的所有权和风险自交付时起由卖方转移至买方，合同材料交付给买方之前包括运输在内的所有风险均由卖方承担。</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4.4.3除专用合同条款另有约定外，买方如果发现技术资料存在短缺和（或）损坏，卖方应在收到买方的通知后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 损坏，卖方应在收到买方的通知后 7 日内补齐丢失（和）或损坏的部分，但买方应向卖方支付合理的复制、邮寄费用。</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5.检验和验收</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5.1合同材料交付前，卖方应对其进行全面检验，并在交付合同材料时向买方提交合同材料的质量合格证书。</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5.2合同材料交付后，买方应在专用合同条款约定的期限内安排对合同材料的规格、质量等进行检验，检验按照专用合同条款约定的下列一种方式进行：</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（1）由买方对合同材料进行检验；</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（2）由专用合同条款约定的拥有资质的第三方检验机构对合同材料进行检验；</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（3）专用合同条款约定的其他方式。</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5.3买方应在检验日期 3 日前将检验的时间和地点通知卖方，卖方应自负费用派遣代表参加检验。若卖方未按买方通知到场参加检验，则检验可正常进行，卖方应接受对合同材料的检验结果。</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5.4合同材料经检验合格，买卖双方应签署合同材料验收证书一式二份，双方各持一份。</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5.5若合同约定了合同材料的最低质量标准，且合同材料经检验达到了合同约定的最低质量标准的，视为合同材料符合质量标准，买方应验收合同材料，但卖方应按专用合同条款的约定进行减价或向买方支付补偿金。</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5.6合同材料由第三方检验机构进行检验的，第三方检验机构的检验结果对双方均具有约束力。</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5.7除专用合同条款另有约定外，买方在全部合同材料交付后 3 个月内未安排检验和验收的，卖方可签署进度款支付函提交买方，如买方在收到后 7 日内未提出书面异议，则进度款支付函自签署之日起生效。进度款支付函的生效不免除卖方继续配合买方进行检验和验收的义务， 合同材料验收后双方应签署合同材料验收证书。</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5.8合同材料验收证书的签署不能免除卖方在质量保证期内对合同材料应承担的保证责任。</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6.相关服务</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6.1卖方应配备充足的技术人员，并根据买方要求，通过进行电话联系或派遣技术熟练、称职的技术人员到施工场地为买方提供服务。如果卖方技术人员不合格，买方有权要求卖方撤换，因撤换而产生的费用应由卖方承担。</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6.2买方应免费为卖方技术人员提供工作条件及便利，包括但不限于必要的办公场所、技术资料及出入许可等。除专用合同条款另有约定外，卖方技术人员的交通、食宿费用由卖方承担。</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7.质量保证期</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7.1除专用合同条款和（或）供货要求等合同文件另有约定外，合同材料的质量保证期自合同材料验收之日起算，至合同材料验收证书或进度款支付函签署之日起 12 个月止（以先到的为准）。</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7.2除非因买方使用不当，合同材料在质量保证期内如破损、变质或被发现存在任何质量问题，卖方应负责对合同材料进行修补和退换。更换的合同材料的质量保证期应重新计算。</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7.3质量保证期届满且卖方按照合同约定履行完毕质量保证期内义务后，买方应在 7 日内向卖方出具合同材料的质量保证期届满证书。</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8.履约保证金</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除专用合同条款另有约定外，履约保证金自合同生效之日起生效，在合同材料验收证书或进度款支付函签署之日起 28 日后失效。如果卖方不履行合同约定的义务或其履行不符合合同的约定，买方有权扣划相应金额的履约保证金。</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9.保证</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9.1卖方保证其具有完全的能力履行本合同项下的全部义务。</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9.2卖方保证其所提供的合同材料及对合同的履行符合所有应适用的法律、行政法规、地方性法规、自治条例和单行条例、规章及其他规范性文件的强制性规定。</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9.3卖方保证其对合同材料的销售不损害任何第三方的合法权益和社会公众利益。任何第三方不会因卖方原因而基于所有权、抵押权、留置权或其他任何权利或事由对合同材料主张权利。</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9.4卖方保证合同材料符合合同约定的规格、质量标准，并且全新、完整，能够安全使用， 除非专用合同条款和（或）供货要求等合同文件另有约定。</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9.5卖方保证，卖方所提供的技术资料完整、清晰、准确，符合合同约定并且能够满足买方使用合同材料的需要。</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9.6卖方保证，在合同材料使用寿命期内，如果卖方发现合同材料存在足以危及人身、财产安全的缺陷，卖方将及时通知买方并及时采取修补、更换等措施消除缺陷。</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10.违约责任</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10.1合同一方不履行合同义务、履行合同义务不符合约定或者违反合同项下所作保证的， 应向对方承担继续履行、采取补救措施或者赔偿损失等违约责任。</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10.2卖方未能按时交付合同材料的，应向买方支付迟延交货违约金。卖方支付迟延交货违约金，不能免除其继续交付合同材料的义务。除专用合同条款另有约定外，迟延交付违约金计算方法如下：</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延迟交付违约金=延迟交付材料金额×0.08%×延迟交货天数。迟延交付违约金的最高限额为合同价格的 10%。</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10.3买方未能按合同约定支付合同价款的，应向卖方支付延迟付款违约金。除专用合同条款另有约定外，迟延付款违约金的计算方法如下：</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延迟付款违约金=延迟付款金额×0.08%×延迟付款天数。迟延付款违约金的总额不得超过合同价格的 10%。</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11.合同的解除</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除专用合同条款另有约定外，有下述情形之一，当事人可发出书面通知全部或部分地解除合同，合同自通知到达对方时全部或部分地解除：</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（1）合同一方当事人无法继续履行或明确表示不履行或实质上已停止履行合同；</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（2）合同一方当事人需支付的违约金已达合同约定的最高限额；</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（3）合同材料未能达到质量标准，或在合同约定了最低质量标准时，不能达到最低质量 标准；</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（4）合同一方当事人出现破产、清算、资不抵债、成为失信被执行人等可能丧失履约能 力的情形，且未能提供令对方满意的履约保证金；</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（5）因不可抗力不能实现合同目的。</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12.争议的解决</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因本合同引起的或与本合同有关的任何争议,双方可通过友好协商解决。友好协商解决不成的，可在专用合同条款中约定下列一种方式解决：</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（1）向约定的仲裁委员会申请仲裁；</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（2）向有管辖权的人民法院提起诉讼。</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20"/>
        <w:textAlignment w:val="auto"/>
        <w:rPr>
          <w:rFonts w:hint="eastAsia" w:eastAsia="宋体"/>
          <w:color w:val="000000" w:themeColor="text1"/>
          <w:sz w:val="21"/>
          <w14:textFill>
            <w14:solidFill>
              <w14:schemeClr w14:val="tx1"/>
            </w14:solidFill>
          </w14:textFill>
        </w:rPr>
      </w:pPr>
    </w:p>
    <w:p>
      <w:pPr>
        <w:snapToGrid w:val="0"/>
        <w:spacing w:line="440" w:lineRule="exact"/>
        <w:ind w:firstLine="420"/>
        <w:rPr>
          <w:rFonts w:hint="eastAsia" w:eastAsia="宋体"/>
          <w:color w:val="000000" w:themeColor="text1"/>
          <w:sz w:val="21"/>
          <w14:textFill>
            <w14:solidFill>
              <w14:schemeClr w14:val="tx1"/>
            </w14:solidFill>
          </w14:textFill>
        </w:rPr>
      </w:pPr>
    </w:p>
    <w:p>
      <w:pPr>
        <w:snapToGrid w:val="0"/>
        <w:spacing w:line="440" w:lineRule="exact"/>
        <w:ind w:firstLine="420"/>
        <w:rPr>
          <w:rFonts w:hint="eastAsia" w:eastAsia="宋体"/>
          <w:color w:val="000000" w:themeColor="text1"/>
          <w:sz w:val="21"/>
          <w14:textFill>
            <w14:solidFill>
              <w14:schemeClr w14:val="tx1"/>
            </w14:solidFill>
          </w14:textFill>
        </w:rPr>
      </w:pPr>
    </w:p>
    <w:p>
      <w:pPr>
        <w:snapToGrid w:val="0"/>
        <w:spacing w:line="440" w:lineRule="exact"/>
        <w:ind w:firstLine="420"/>
        <w:rPr>
          <w:rFonts w:hint="eastAsia" w:eastAsia="宋体"/>
          <w:color w:val="000000" w:themeColor="text1"/>
          <w:sz w:val="21"/>
          <w14:textFill>
            <w14:solidFill>
              <w14:schemeClr w14:val="tx1"/>
            </w14:solidFill>
          </w14:textFill>
        </w:rPr>
      </w:pPr>
    </w:p>
    <w:p>
      <w:pPr>
        <w:snapToGrid w:val="0"/>
        <w:spacing w:line="440" w:lineRule="exact"/>
        <w:ind w:firstLine="420"/>
        <w:rPr>
          <w:rFonts w:hint="eastAsia" w:eastAsia="宋体"/>
          <w:color w:val="000000" w:themeColor="text1"/>
          <w:sz w:val="21"/>
          <w14:textFill>
            <w14:solidFill>
              <w14:schemeClr w14:val="tx1"/>
            </w14:solidFill>
          </w14:textFill>
        </w:rPr>
      </w:pPr>
    </w:p>
    <w:p>
      <w:pPr>
        <w:snapToGrid w:val="0"/>
        <w:spacing w:line="440" w:lineRule="exact"/>
        <w:ind w:firstLine="420"/>
        <w:rPr>
          <w:rFonts w:hint="eastAsia" w:eastAsia="宋体"/>
          <w:color w:val="000000" w:themeColor="text1"/>
          <w:sz w:val="21"/>
          <w14:textFill>
            <w14:solidFill>
              <w14:schemeClr w14:val="tx1"/>
            </w14:solidFill>
          </w14:textFill>
        </w:rPr>
      </w:pPr>
    </w:p>
    <w:p>
      <w:pPr>
        <w:snapToGrid w:val="0"/>
        <w:spacing w:line="440" w:lineRule="exact"/>
        <w:ind w:firstLine="420"/>
        <w:rPr>
          <w:rFonts w:hint="eastAsia" w:eastAsia="宋体"/>
          <w:color w:val="000000" w:themeColor="text1"/>
          <w:sz w:val="21"/>
          <w14:textFill>
            <w14:solidFill>
              <w14:schemeClr w14:val="tx1"/>
            </w14:solidFill>
          </w14:textFill>
        </w:rPr>
      </w:pPr>
    </w:p>
    <w:p>
      <w:pPr>
        <w:pStyle w:val="15"/>
        <w:keepNext w:val="0"/>
        <w:keepLines w:val="0"/>
        <w:pageBreakBefore w:val="0"/>
        <w:widowControl w:val="0"/>
        <w:kinsoku/>
        <w:wordWrap/>
        <w:overflowPunct/>
        <w:topLinePunct w:val="0"/>
        <w:autoSpaceDE w:val="0"/>
        <w:autoSpaceDN w:val="0"/>
        <w:bidi w:val="0"/>
        <w:adjustRightInd/>
        <w:snapToGrid/>
        <w:spacing w:line="800" w:lineRule="exact"/>
        <w:ind w:firstLine="210"/>
        <w:jc w:val="center"/>
        <w:textAlignment w:val="auto"/>
        <w:rPr>
          <w:rFonts w:hint="default" w:eastAsia="宋体"/>
          <w:color w:val="000000" w:themeColor="text1"/>
          <w:highlight w:val="none"/>
          <w:lang w:val="en-US" w:eastAsia="zh-CN"/>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t>第</w:t>
      </w:r>
      <w:r>
        <w:rPr>
          <w:rFonts w:hint="eastAsia" w:ascii="Microsoft JhengHei" w:eastAsia="宋体"/>
          <w:b/>
          <w:color w:val="000000" w:themeColor="text1"/>
          <w:sz w:val="32"/>
          <w:lang w:eastAsia="zh-CN"/>
          <w14:textFill>
            <w14:solidFill>
              <w14:schemeClr w14:val="tx1"/>
            </w14:solidFill>
          </w14:textFill>
        </w:rPr>
        <w:t>二</w:t>
      </w:r>
      <w:r>
        <w:rPr>
          <w:rFonts w:hint="eastAsia" w:ascii="Microsoft JhengHei" w:eastAsia="Microsoft JhengHei"/>
          <w:b/>
          <w:color w:val="000000" w:themeColor="text1"/>
          <w:sz w:val="32"/>
          <w14:textFill>
            <w14:solidFill>
              <w14:schemeClr w14:val="tx1"/>
            </w14:solidFill>
          </w14:textFill>
        </w:rPr>
        <w:t>节</w:t>
      </w:r>
      <w:r>
        <w:rPr>
          <w:rFonts w:hint="eastAsia" w:ascii="Microsoft JhengHei" w:eastAsia="宋体"/>
          <w:b/>
          <w:color w:val="000000" w:themeColor="text1"/>
          <w:sz w:val="32"/>
          <w:lang w:val="en-US" w:eastAsia="zh-CN"/>
          <w14:textFill>
            <w14:solidFill>
              <w14:schemeClr w14:val="tx1"/>
            </w14:solidFill>
          </w14:textFill>
        </w:rPr>
        <w:t xml:space="preserve">  专用合同条款</w:t>
      </w:r>
    </w:p>
    <w:p>
      <w:pPr>
        <w:pStyle w:val="15"/>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sz w:val="32"/>
          <w:szCs w:val="32"/>
          <w:highlight w:val="none"/>
          <w:lang w:val="en-US" w:eastAsia="zh-CN"/>
          <w14:textFill>
            <w14:solidFill>
              <w14:schemeClr w14:val="tx1"/>
            </w14:solidFill>
          </w14:textFill>
        </w:rPr>
        <w:t>全州县城垃圾填埋场渗滤液处理站提升改造项目设备采购及安装</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采购合同</w:t>
      </w:r>
    </w:p>
    <w:p>
      <w:pPr>
        <w:keepNext w:val="0"/>
        <w:keepLines w:val="0"/>
        <w:pageBreakBefore w:val="0"/>
        <w:kinsoku/>
        <w:wordWrap/>
        <w:overflowPunct/>
        <w:topLinePunct w:val="0"/>
        <w:bidi w:val="0"/>
        <w:spacing w:line="360" w:lineRule="auto"/>
        <w:textAlignment w:val="auto"/>
        <w:rPr>
          <w:rFonts w:hint="eastAsia" w:ascii="宋体" w:hAnsi="宋体" w:eastAsia="宋体" w:cs="宋体"/>
          <w:b/>
          <w:color w:val="000000" w:themeColor="text1"/>
          <w:sz w:val="44"/>
          <w:szCs w:val="44"/>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b/>
          <w:color w:val="000000" w:themeColor="text1"/>
          <w:sz w:val="44"/>
          <w:szCs w:val="4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1120" w:firstLineChars="400"/>
        <w:textAlignment w:val="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工程名称：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1120" w:firstLineChars="400"/>
        <w:textAlignment w:val="auto"/>
        <w:rPr>
          <w:rFonts w:hint="eastAsia" w:ascii="宋体" w:hAnsi="宋体" w:eastAsia="宋体" w:cs="宋体"/>
          <w:color w:val="000000" w:themeColor="text1"/>
          <w:sz w:val="28"/>
          <w:szCs w:val="28"/>
          <w:highlight w:val="none"/>
          <w:u w:val="single"/>
          <w14:textFill>
            <w14:solidFill>
              <w14:schemeClr w14:val="tx1"/>
            </w14:solidFill>
          </w14:textFill>
        </w:rPr>
      </w:pPr>
    </w:p>
    <w:p>
      <w:pPr>
        <w:keepNext w:val="0"/>
        <w:keepLines w:val="0"/>
        <w:pageBreakBefore w:val="0"/>
        <w:kinsoku/>
        <w:wordWrap/>
        <w:overflowPunct/>
        <w:topLinePunct w:val="0"/>
        <w:bidi w:val="0"/>
        <w:spacing w:line="360" w:lineRule="auto"/>
        <w:ind w:firstLine="1120" w:firstLineChars="400"/>
        <w:textAlignment w:val="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工程地址：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1120" w:firstLineChars="400"/>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1120" w:firstLineChars="400"/>
        <w:textAlignment w:val="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发包方：</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1400" w:firstLineChars="500"/>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1120" w:firstLineChars="400"/>
        <w:textAlignment w:val="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承包方：</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1400" w:firstLineChars="500"/>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1120" w:firstLineChars="4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签约时间：       年    月    日</w:t>
      </w:r>
    </w:p>
    <w:p>
      <w:pPr>
        <w:keepNext w:val="0"/>
        <w:keepLines w:val="0"/>
        <w:pageBreakBefore w:val="0"/>
        <w:kinsoku/>
        <w:wordWrap/>
        <w:overflowPunct/>
        <w:topLinePunct w:val="0"/>
        <w:bidi w:val="0"/>
        <w:spacing w:line="360" w:lineRule="auto"/>
        <w:ind w:firstLine="1400" w:firstLineChars="500"/>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1120" w:firstLineChars="4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签订地点：       </w:t>
      </w:r>
    </w:p>
    <w:p>
      <w:pPr>
        <w:keepNext w:val="0"/>
        <w:keepLines w:val="0"/>
        <w:pageBreakBefore w:val="0"/>
        <w:kinsoku/>
        <w:wordWrap/>
        <w:overflowPunct/>
        <w:topLinePunct w:val="0"/>
        <w:bidi w:val="0"/>
        <w:spacing w:line="360" w:lineRule="auto"/>
        <w:ind w:firstLine="1400" w:firstLineChars="500"/>
        <w:textAlignment w:val="auto"/>
        <w:rPr>
          <w:rFonts w:hint="eastAsia" w:ascii="宋体" w:hAnsi="宋体" w:eastAsia="宋体" w:cs="宋体"/>
          <w:color w:val="000000" w:themeColor="text1"/>
          <w:sz w:val="28"/>
          <w:szCs w:val="28"/>
          <w:highlight w:val="none"/>
          <w14:textFill>
            <w14:solidFill>
              <w14:schemeClr w14:val="tx1"/>
            </w14:solidFill>
          </w14:textFill>
        </w:rPr>
      </w:pPr>
    </w:p>
    <w:p>
      <w:pPr>
        <w:rPr>
          <w:rFonts w:hint="eastAsia" w:cs="宋体"/>
          <w:b/>
          <w:bCs/>
          <w:color w:val="000000" w:themeColor="text1"/>
          <w:sz w:val="28"/>
          <w:szCs w:val="28"/>
          <w:highlight w:val="none"/>
          <w:lang w:eastAsia="zh-CN"/>
          <w14:textFill>
            <w14:solidFill>
              <w14:schemeClr w14:val="tx1"/>
            </w14:solidFill>
          </w14:textFill>
        </w:rPr>
      </w:pPr>
      <w:r>
        <w:rPr>
          <w:rFonts w:hint="eastAsia" w:cs="宋体"/>
          <w:b/>
          <w:bCs/>
          <w:color w:val="000000" w:themeColor="text1"/>
          <w:sz w:val="28"/>
          <w:szCs w:val="28"/>
          <w:highlight w:val="none"/>
          <w:lang w:eastAsia="zh-CN"/>
          <w14:textFill>
            <w14:solidFill>
              <w14:schemeClr w14:val="tx1"/>
            </w14:solidFill>
          </w14:textFill>
        </w:rPr>
        <w:br w:type="page"/>
      </w:r>
    </w:p>
    <w:p>
      <w:pPr>
        <w:pStyle w:val="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sz w:val="32"/>
          <w:szCs w:val="32"/>
          <w:highlight w:val="none"/>
          <w:lang w:val="en-US" w:eastAsia="zh-CN"/>
          <w14:textFill>
            <w14:solidFill>
              <w14:schemeClr w14:val="tx1"/>
            </w14:solidFill>
          </w14:textFill>
        </w:rPr>
        <w:t>全州县城垃圾填埋场渗滤液处理站提升改造项目设备采购及安装</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采购合同</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甲方（需方）：                 （以下简称为甲方）</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乙方（供方）：                 （以下简称为乙方）</w:t>
      </w: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依据《中华人民共和国经济合同法》和其他相关法律法规的有关规定，在平等自愿、诚实信用的原则基础上达成以下协议，以供双方共同遵守。</w:t>
      </w: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w:t>
      </w:r>
      <w:r>
        <w:rPr>
          <w:rFonts w:hint="eastAsia" w:ascii="宋体" w:hAnsi="宋体" w:eastAsia="宋体" w:cs="宋体"/>
          <w:b/>
          <w:bCs/>
          <w:color w:val="000000" w:themeColor="text1"/>
          <w:szCs w:val="21"/>
          <w:highlight w:val="none"/>
          <w14:textFill>
            <w14:solidFill>
              <w14:schemeClr w14:val="tx1"/>
            </w14:solidFill>
          </w14:textFill>
        </w:rPr>
        <w:t>产品名称、生产厂家、商标、型号、规格、数量、单价、金额：</w:t>
      </w: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jc w:val="both"/>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合同价款：</w:t>
      </w: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①本项目中标合同总造价</w:t>
      </w:r>
      <w:r>
        <w:rPr>
          <w:rFonts w:hint="eastAsia"/>
          <w:color w:val="000000" w:themeColor="text1"/>
          <w:szCs w:val="21"/>
          <w:highlight w:val="none"/>
          <w:lang w:eastAsia="zh-CN"/>
          <w14:textFill>
            <w14:solidFill>
              <w14:schemeClr w14:val="tx1"/>
            </w14:solidFill>
          </w14:textFill>
        </w:rPr>
        <w:t>（暂定）为</w:t>
      </w:r>
      <w:r>
        <w:rPr>
          <w:rFonts w:hint="eastAsia"/>
          <w:color w:val="000000" w:themeColor="text1"/>
          <w:szCs w:val="21"/>
          <w:highlight w:val="none"/>
          <w14:textFill>
            <w14:solidFill>
              <w14:schemeClr w14:val="tx1"/>
            </w14:solidFill>
          </w14:textFill>
        </w:rPr>
        <w:t>人民币</w:t>
      </w:r>
      <w:r>
        <w:rPr>
          <w:rFonts w:hint="eastAsia"/>
          <w:color w:val="000000" w:themeColor="text1"/>
          <w:szCs w:val="21"/>
          <w:highlight w:val="none"/>
          <w:lang w:eastAsia="zh-CN"/>
          <w14:textFill>
            <w14:solidFill>
              <w14:schemeClr w14:val="tx1"/>
            </w14:solidFill>
          </w14:textFill>
        </w:rPr>
        <w:t>（大写）</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（小写）</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eastAsia="zh-CN"/>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其中</w:t>
      </w:r>
      <w:r>
        <w:rPr>
          <w:rFonts w:hint="eastAsia" w:ascii="宋体" w:hAnsi="宋体"/>
          <w:color w:val="000000" w:themeColor="text1"/>
          <w:szCs w:val="21"/>
          <w14:textFill>
            <w14:solidFill>
              <w14:schemeClr w14:val="tx1"/>
            </w14:solidFill>
          </w14:textFill>
        </w:rPr>
        <w:t>【其中：</w:t>
      </w:r>
      <w:r>
        <w:rPr>
          <w:rFonts w:hint="eastAsia"/>
          <w:color w:val="000000" w:themeColor="text1"/>
          <w:szCs w:val="21"/>
          <w:highlight w:val="none"/>
          <w14:textFill>
            <w14:solidFill>
              <w14:schemeClr w14:val="tx1"/>
            </w14:solidFill>
          </w14:textFill>
        </w:rPr>
        <w:t>中标</w:t>
      </w:r>
      <w:r>
        <w:rPr>
          <w:rFonts w:hint="eastAsia" w:ascii="宋体" w:hAnsi="宋体"/>
          <w:color w:val="000000" w:themeColor="text1"/>
          <w:szCs w:val="21"/>
          <w14:textFill>
            <w14:solidFill>
              <w14:schemeClr w14:val="tx1"/>
            </w14:solidFill>
          </w14:textFill>
        </w:rPr>
        <w:t>投标报价（大写）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元)、安全文明施工费￥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元、规费￥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r>
        <w:rPr>
          <w:rFonts w:hint="eastAsia" w:ascii="宋体" w:hAnsi="宋体" w:cs="MingLiU"/>
          <w:color w:val="000000" w:themeColor="text1"/>
          <w:kern w:val="0"/>
          <w:szCs w:val="21"/>
          <w14:textFill>
            <w14:solidFill>
              <w14:schemeClr w14:val="tx1"/>
            </w14:solidFill>
          </w14:textFill>
        </w:rPr>
        <w:t>（其中：社会保险费</w:t>
      </w:r>
      <w:r>
        <w:rPr>
          <w:rFonts w:hint="eastAsia" w:ascii="宋体" w:hAnsi="宋体"/>
          <w:color w:val="000000" w:themeColor="text1"/>
          <w:szCs w:val="21"/>
          <w14:textFill>
            <w14:solidFill>
              <w14:schemeClr w14:val="tx1"/>
            </w14:solidFill>
          </w14:textFill>
        </w:rPr>
        <w:t>￥</w:t>
      </w:r>
      <w:r>
        <w:rPr>
          <w:rFonts w:hint="eastAsia" w:ascii="宋体" w:hAnsi="宋体" w:cs="MingLiU"/>
          <w:color w:val="000000" w:themeColor="text1"/>
          <w:kern w:val="0"/>
          <w:szCs w:val="21"/>
          <w:u w:val="single"/>
          <w14:textFill>
            <w14:solidFill>
              <w14:schemeClr w14:val="tx1"/>
            </w14:solidFill>
          </w14:textFill>
        </w:rPr>
        <w:t xml:space="preserve">     </w:t>
      </w:r>
      <w:r>
        <w:rPr>
          <w:rFonts w:hint="eastAsia" w:ascii="宋体" w:hAnsi="宋体" w:cs="MingLiU"/>
          <w:color w:val="000000" w:themeColor="text1"/>
          <w:kern w:val="0"/>
          <w:szCs w:val="21"/>
          <w14:textFill>
            <w14:solidFill>
              <w14:schemeClr w14:val="tx1"/>
            </w14:solidFill>
          </w14:textFill>
        </w:rPr>
        <w:t>元，其他￥</w:t>
      </w:r>
      <w:r>
        <w:rPr>
          <w:rFonts w:hint="eastAsia" w:ascii="宋体" w:hAnsi="宋体" w:cs="MingLiU"/>
          <w:color w:val="000000" w:themeColor="text1"/>
          <w:kern w:val="0"/>
          <w:szCs w:val="21"/>
          <w:u w:val="single"/>
          <w14:textFill>
            <w14:solidFill>
              <w14:schemeClr w14:val="tx1"/>
            </w14:solidFill>
          </w14:textFill>
        </w:rPr>
        <w:t xml:space="preserve">     </w:t>
      </w:r>
      <w:r>
        <w:rPr>
          <w:rFonts w:hint="eastAsia" w:ascii="宋体" w:hAnsi="宋体" w:cs="MingLiU"/>
          <w:color w:val="000000" w:themeColor="text1"/>
          <w:kern w:val="0"/>
          <w:szCs w:val="21"/>
          <w14:textFill>
            <w14:solidFill>
              <w14:schemeClr w14:val="tx1"/>
            </w14:solidFill>
          </w14:textFill>
        </w:rPr>
        <w:t>元）</w:t>
      </w:r>
      <w:r>
        <w:rPr>
          <w:rFonts w:hint="eastAsia" w:ascii="宋体" w:hAnsi="宋体"/>
          <w:color w:val="000000" w:themeColor="text1"/>
          <w:szCs w:val="21"/>
          <w14:textFill>
            <w14:solidFill>
              <w14:schemeClr w14:val="tx1"/>
            </w14:solidFill>
          </w14:textFill>
        </w:rPr>
        <w:t>、增值税￥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eastAsia="zh-CN"/>
          <w14:textFill>
            <w14:solidFill>
              <w14:schemeClr w14:val="tx1"/>
            </w14:solidFill>
          </w14:textFill>
        </w:rPr>
        <w:t>、暂列金额￥</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none"/>
          <w:lang w:eastAsia="zh-CN"/>
          <w14:textFill>
            <w14:solidFill>
              <w14:schemeClr w14:val="tx1"/>
            </w14:solidFill>
          </w14:textFill>
        </w:rPr>
        <w:t>元</w:t>
      </w:r>
      <w:r>
        <w:rPr>
          <w:rFonts w:hint="eastAsia" w:ascii="宋体" w:hAnsi="宋体"/>
          <w:color w:val="000000" w:themeColor="text1"/>
          <w:szCs w:val="21"/>
          <w14:textFill>
            <w14:solidFill>
              <w14:schemeClr w14:val="tx1"/>
            </w14:solidFill>
          </w14:textFill>
        </w:rPr>
        <w:t>】</w:t>
      </w:r>
      <w:r>
        <w:rPr>
          <w:rFonts w:hint="eastAsia" w:hAnsi="宋体" w:cs="宋体"/>
          <w:color w:val="000000" w:themeColor="text1"/>
          <w:szCs w:val="21"/>
          <w:highlight w:val="none"/>
          <w:u w:val="none"/>
          <w:lang w:val="en-US" w:eastAsia="zh-CN"/>
          <w14:textFill>
            <w14:solidFill>
              <w14:schemeClr w14:val="tx1"/>
            </w14:solidFill>
          </w14:textFill>
        </w:rPr>
        <w:t xml:space="preserve"> </w:t>
      </w:r>
      <w:r>
        <w:rPr>
          <w:rFonts w:hint="eastAsia" w:cs="宋体"/>
          <w:color w:val="000000" w:themeColor="text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，质量：</w:t>
      </w:r>
      <w:r>
        <w:rPr>
          <w:rFonts w:hint="eastAsia" w:ascii="宋体" w:hAnsi="宋体" w:eastAsia="宋体" w:cs="宋体"/>
          <w:color w:val="000000" w:themeColor="text1"/>
          <w:szCs w:val="21"/>
          <w:highlight w:val="none"/>
          <w:u w:val="single"/>
          <w:lang w:val="en-US"/>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textAlignment w:val="auto"/>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②工程价款结算执行本项目乙方中标价，</w:t>
      </w:r>
      <w:r>
        <w:rPr>
          <w:rFonts w:hint="eastAsia" w:cs="宋体"/>
          <w:color w:val="000000" w:themeColor="text1"/>
          <w:szCs w:val="21"/>
          <w:highlight w:val="none"/>
          <w:lang w:eastAsia="zh-CN"/>
          <w14:textFill>
            <w14:solidFill>
              <w14:schemeClr w14:val="tx1"/>
            </w14:solidFill>
          </w14:textFill>
        </w:rPr>
        <w:t>本项目招标工程量为暂估工程量，结算时以工程实际需求采购量为准。</w:t>
      </w: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③</w:t>
      </w:r>
      <w:r>
        <w:rPr>
          <w:rFonts w:hint="eastAsia" w:ascii="宋体" w:hAnsi="宋体" w:eastAsia="宋体" w:cs="宋体"/>
          <w:color w:val="000000" w:themeColor="text1"/>
          <w:szCs w:val="21"/>
          <w:highlight w:val="none"/>
          <w14:textFill>
            <w14:solidFill>
              <w14:schemeClr w14:val="tx1"/>
            </w14:solidFill>
          </w14:textFill>
        </w:rPr>
        <w:t>详见本项目乙方中标的已标价《</w:t>
      </w:r>
      <w:r>
        <w:rPr>
          <w:rFonts w:hint="eastAsia" w:cs="宋体"/>
          <w:color w:val="000000" w:themeColor="text1"/>
          <w:szCs w:val="21"/>
          <w:highlight w:val="none"/>
          <w:lang w:eastAsia="zh-CN"/>
          <w14:textFill>
            <w14:solidFill>
              <w14:schemeClr w14:val="tx1"/>
            </w14:solidFill>
          </w14:textFill>
        </w:rPr>
        <w:t>工程量</w:t>
      </w:r>
      <w:r>
        <w:rPr>
          <w:rFonts w:hint="eastAsia" w:ascii="宋体" w:hAnsi="宋体" w:eastAsia="宋体" w:cs="宋体"/>
          <w:color w:val="000000" w:themeColor="text1"/>
          <w:szCs w:val="21"/>
          <w:highlight w:val="none"/>
          <w14:textFill>
            <w14:solidFill>
              <w14:schemeClr w14:val="tx1"/>
            </w14:solidFill>
          </w14:textFill>
        </w:rPr>
        <w:t>清单》。</w:t>
      </w:r>
    </w:p>
    <w:p>
      <w:pPr>
        <w:keepNext w:val="0"/>
        <w:keepLines w:val="0"/>
        <w:pageBreakBefore w:val="0"/>
        <w:widowControl w:val="0"/>
        <w:tabs>
          <w:tab w:val="left" w:pos="1440"/>
          <w:tab w:val="left" w:pos="1620"/>
        </w:tabs>
        <w:kinsoku/>
        <w:wordWrap/>
        <w:overflowPunct/>
        <w:topLinePunct w:val="0"/>
        <w:autoSpaceDE w:val="0"/>
        <w:autoSpaceDN w:val="0"/>
        <w:bidi w:val="0"/>
        <w:adjustRightInd/>
        <w:snapToGrid/>
        <w:spacing w:line="400" w:lineRule="exact"/>
        <w:ind w:firstLine="433" w:firstLineChars="196"/>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二、质量要求、技术标准及乙方对质量负责的条件及期限：</w:t>
      </w: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乙方所供的</w:t>
      </w:r>
      <w:r>
        <w:rPr>
          <w:rFonts w:hint="eastAsia" w:ascii="宋体" w:hAnsi="宋体" w:eastAsia="宋体" w:cs="宋体"/>
          <w:b/>
          <w:bCs/>
          <w:i w:val="0"/>
          <w:iCs w:val="0"/>
          <w:color w:val="000000" w:themeColor="text1"/>
          <w:szCs w:val="21"/>
          <w:highlight w:val="none"/>
          <w:u w:val="single"/>
          <w14:textFill>
            <w14:solidFill>
              <w14:schemeClr w14:val="tx1"/>
            </w14:solidFill>
          </w14:textFill>
        </w:rPr>
        <w:t>全州县城垃圾填埋场渗滤液处理站提升改造项目设备采购及安装</w:t>
      </w:r>
      <w:r>
        <w:rPr>
          <w:rFonts w:hint="eastAsia" w:cs="宋体"/>
          <w:b/>
          <w:bCs/>
          <w:i w:val="0"/>
          <w:iCs w:val="0"/>
          <w:color w:val="000000" w:themeColor="text1"/>
          <w:szCs w:val="21"/>
          <w:highlight w:val="none"/>
          <w:u w:val="single"/>
          <w:lang w:eastAsia="zh-CN"/>
          <w14:textFill>
            <w14:solidFill>
              <w14:schemeClr w14:val="tx1"/>
            </w14:solidFill>
          </w14:textFill>
        </w:rPr>
        <w:t>项目内容</w:t>
      </w:r>
      <w:r>
        <w:rPr>
          <w:rFonts w:hint="eastAsia" w:ascii="宋体" w:hAnsi="宋体" w:eastAsia="宋体" w:cs="宋体"/>
          <w:color w:val="000000" w:themeColor="text1"/>
          <w:szCs w:val="21"/>
          <w:highlight w:val="none"/>
          <w14:textFill>
            <w14:solidFill>
              <w14:schemeClr w14:val="tx1"/>
            </w14:solidFill>
          </w14:textFill>
        </w:rPr>
        <w:t>均按国家质量标准生产供应,按规范要求需要检测合格后才能收货，其检测费用由乙方负责；颜色按甲方规定；如因乙方所供的</w:t>
      </w:r>
      <w:r>
        <w:rPr>
          <w:rFonts w:hint="eastAsia" w:ascii="宋体" w:hAnsi="宋体" w:eastAsia="宋体" w:cs="宋体"/>
          <w:b/>
          <w:bCs/>
          <w:i w:val="0"/>
          <w:iCs w:val="0"/>
          <w:color w:val="000000" w:themeColor="text1"/>
          <w:szCs w:val="21"/>
          <w:highlight w:val="none"/>
          <w:u w:val="single"/>
          <w14:textFill>
            <w14:solidFill>
              <w14:schemeClr w14:val="tx1"/>
            </w14:solidFill>
          </w14:textFill>
        </w:rPr>
        <w:t>全州县城垃圾填埋场渗滤液处理站提升改造项目设备采购及安装</w:t>
      </w:r>
      <w:r>
        <w:rPr>
          <w:rFonts w:hint="eastAsia" w:cs="宋体"/>
          <w:b/>
          <w:bCs/>
          <w:i w:val="0"/>
          <w:iCs w:val="0"/>
          <w:color w:val="000000" w:themeColor="text1"/>
          <w:szCs w:val="21"/>
          <w:highlight w:val="none"/>
          <w:u w:val="single"/>
          <w:lang w:eastAsia="zh-CN"/>
          <w14:textFill>
            <w14:solidFill>
              <w14:schemeClr w14:val="tx1"/>
            </w14:solidFill>
          </w14:textFill>
        </w:rPr>
        <w:t>项目内容</w:t>
      </w:r>
      <w:r>
        <w:rPr>
          <w:rFonts w:hint="eastAsia" w:ascii="宋体" w:hAnsi="宋体" w:eastAsia="宋体" w:cs="宋体"/>
          <w:color w:val="000000" w:themeColor="text1"/>
          <w:szCs w:val="21"/>
          <w:highlight w:val="none"/>
          <w14:textFill>
            <w14:solidFill>
              <w14:schemeClr w14:val="tx1"/>
            </w14:solidFill>
          </w14:textFill>
        </w:rPr>
        <w:t>质量标准问题给甲方造成经济损失均由乙方负责；质保期为乙方所供</w:t>
      </w:r>
      <w:r>
        <w:rPr>
          <w:rFonts w:hint="eastAsia" w:ascii="宋体" w:hAnsi="宋体" w:eastAsia="宋体" w:cs="宋体"/>
          <w:b/>
          <w:bCs/>
          <w:i w:val="0"/>
          <w:iCs w:val="0"/>
          <w:color w:val="000000" w:themeColor="text1"/>
          <w:szCs w:val="21"/>
          <w:highlight w:val="none"/>
          <w:u w:val="single"/>
          <w14:textFill>
            <w14:solidFill>
              <w14:schemeClr w14:val="tx1"/>
            </w14:solidFill>
          </w14:textFill>
        </w:rPr>
        <w:t>全州县城垃圾填埋场渗滤液处理站提升改造项目设备采购及安装</w:t>
      </w:r>
      <w:r>
        <w:rPr>
          <w:rFonts w:hint="eastAsia" w:cs="宋体"/>
          <w:b/>
          <w:bCs/>
          <w:i w:val="0"/>
          <w:iCs w:val="0"/>
          <w:color w:val="000000" w:themeColor="text1"/>
          <w:szCs w:val="21"/>
          <w:highlight w:val="none"/>
          <w:u w:val="single"/>
          <w:lang w:eastAsia="zh-CN"/>
          <w14:textFill>
            <w14:solidFill>
              <w14:schemeClr w14:val="tx1"/>
            </w14:solidFill>
          </w14:textFill>
        </w:rPr>
        <w:t>项目内容</w:t>
      </w:r>
      <w:r>
        <w:rPr>
          <w:rFonts w:hint="eastAsia" w:cs="宋体"/>
          <w:color w:val="000000" w:themeColor="text1"/>
          <w:szCs w:val="21"/>
          <w:highlight w:val="none"/>
          <w:u w:val="single"/>
          <w:lang w:eastAsia="zh-CN"/>
          <w14:textFill>
            <w14:solidFill>
              <w14:schemeClr w14:val="tx1"/>
            </w14:solidFill>
          </w14:textFill>
        </w:rPr>
        <w:t>料</w:t>
      </w:r>
      <w:r>
        <w:rPr>
          <w:rFonts w:hint="eastAsia" w:ascii="宋体" w:hAnsi="宋体" w:eastAsia="宋体" w:cs="宋体"/>
          <w:color w:val="000000" w:themeColor="text1"/>
          <w:szCs w:val="21"/>
          <w:highlight w:val="none"/>
          <w14:textFill>
            <w14:solidFill>
              <w14:schemeClr w14:val="tx1"/>
            </w14:solidFill>
          </w14:textFill>
        </w:rPr>
        <w:t>施工后经验收合格之日起</w:t>
      </w:r>
      <w:r>
        <w:rPr>
          <w:rFonts w:hint="eastAsia" w:ascii="宋体" w:hAnsi="宋体" w:eastAsia="宋体" w:cs="宋体"/>
          <w:color w:val="000000" w:themeColor="text1"/>
          <w:szCs w:val="21"/>
          <w:highlight w:val="none"/>
          <w:u w:val="single"/>
          <w14:textFill>
            <w14:solidFill>
              <w14:schemeClr w14:val="tx1"/>
            </w14:solidFill>
          </w14:textFill>
        </w:rPr>
        <w:t xml:space="preserve"> 2 </w:t>
      </w:r>
      <w:r>
        <w:rPr>
          <w:rFonts w:hint="eastAsia" w:ascii="宋体" w:hAnsi="宋体" w:eastAsia="宋体" w:cs="宋体"/>
          <w:color w:val="000000" w:themeColor="text1"/>
          <w:szCs w:val="21"/>
          <w:highlight w:val="none"/>
          <w14:textFill>
            <w14:solidFill>
              <w14:schemeClr w14:val="tx1"/>
            </w14:solidFill>
          </w14:textFill>
        </w:rPr>
        <w:t>年为限。</w:t>
      </w:r>
    </w:p>
    <w:p>
      <w:pPr>
        <w:keepNext w:val="0"/>
        <w:keepLines w:val="0"/>
        <w:pageBreakBefore w:val="0"/>
        <w:widowControl w:val="0"/>
        <w:tabs>
          <w:tab w:val="left" w:pos="1440"/>
          <w:tab w:val="left" w:pos="1620"/>
        </w:tabs>
        <w:kinsoku/>
        <w:wordWrap/>
        <w:overflowPunct/>
        <w:topLinePunct w:val="0"/>
        <w:autoSpaceDE w:val="0"/>
        <w:autoSpaceDN w:val="0"/>
        <w:bidi w:val="0"/>
        <w:adjustRightInd/>
        <w:snapToGrid/>
        <w:spacing w:line="400" w:lineRule="exact"/>
        <w:ind w:firstLine="433" w:firstLineChars="196"/>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三、交货时间、地点、方式：</w:t>
      </w:r>
    </w:p>
    <w:p>
      <w:pPr>
        <w:keepNext w:val="0"/>
        <w:keepLines w:val="0"/>
        <w:pageBreakBefore w:val="0"/>
        <w:kinsoku/>
        <w:wordWrap/>
        <w:overflowPunct/>
        <w:topLinePunct w:val="0"/>
        <w:bidi w:val="0"/>
        <w:spacing w:line="360" w:lineRule="auto"/>
        <w:ind w:firstLine="44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1、交货方式：乙方送货</w:t>
      </w:r>
    </w:p>
    <w:p>
      <w:pPr>
        <w:keepNext w:val="0"/>
        <w:keepLines w:val="0"/>
        <w:pageBreakBefore w:val="0"/>
        <w:kinsoku/>
        <w:wordWrap/>
        <w:overflowPunct/>
        <w:topLinePunct w:val="0"/>
        <w:bidi w:val="0"/>
        <w:spacing w:line="360" w:lineRule="auto"/>
        <w:ind w:firstLine="44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2、交货时间：</w:t>
      </w:r>
      <w:r>
        <w:rPr>
          <w:rFonts w:hint="eastAsia" w:ascii="宋体" w:hAnsi="宋体" w:eastAsia="宋体" w:cs="宋体"/>
          <w:color w:val="000000" w:themeColor="text1"/>
          <w:sz w:val="21"/>
          <w:highlight w:val="none"/>
          <w14:textFill>
            <w14:solidFill>
              <w14:schemeClr w14:val="tx1"/>
            </w14:solidFill>
          </w14:textFill>
        </w:rPr>
        <w:t>本项目需根据</w:t>
      </w:r>
      <w:r>
        <w:rPr>
          <w:rFonts w:hint="eastAsia" w:cs="宋体"/>
          <w:color w:val="000000" w:themeColor="text1"/>
          <w:sz w:val="21"/>
          <w:highlight w:val="none"/>
          <w:lang w:eastAsia="zh-CN"/>
          <w14:textFill>
            <w14:solidFill>
              <w14:schemeClr w14:val="tx1"/>
            </w14:solidFill>
          </w14:textFill>
        </w:rPr>
        <w:t>工</w:t>
      </w:r>
      <w:r>
        <w:rPr>
          <w:rFonts w:hint="eastAsia" w:ascii="宋体" w:hAnsi="宋体" w:eastAsia="宋体" w:cs="宋体"/>
          <w:color w:val="000000" w:themeColor="text1"/>
          <w:sz w:val="21"/>
          <w:highlight w:val="none"/>
          <w14:textFill>
            <w14:solidFill>
              <w14:schemeClr w14:val="tx1"/>
            </w14:solidFill>
          </w14:textFill>
        </w:rPr>
        <w:t>程进展情况采购，工期为从接招标人书面通知之日起算</w:t>
      </w:r>
      <w:r>
        <w:rPr>
          <w:rFonts w:hint="eastAsia" w:cs="宋体"/>
          <w:color w:val="000000" w:themeColor="text1"/>
          <w:sz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highlight w:val="none"/>
          <w:u w:val="single"/>
          <w14:textFill>
            <w14:solidFill>
              <w14:schemeClr w14:val="tx1"/>
            </w14:solidFill>
          </w14:textFill>
        </w:rPr>
        <w:t>天</w:t>
      </w:r>
      <w:r>
        <w:rPr>
          <w:rFonts w:hint="eastAsia" w:ascii="宋体" w:hAnsi="宋体" w:eastAsia="宋体" w:cs="宋体"/>
          <w:color w:val="000000" w:themeColor="text1"/>
          <w:sz w:val="21"/>
          <w:highlight w:val="none"/>
          <w14:textFill>
            <w14:solidFill>
              <w14:schemeClr w14:val="tx1"/>
            </w14:solidFill>
          </w14:textFill>
        </w:rPr>
        <w:t>（日历天）。</w:t>
      </w:r>
    </w:p>
    <w:p>
      <w:pPr>
        <w:keepNext w:val="0"/>
        <w:keepLines w:val="0"/>
        <w:pageBreakBefore w:val="0"/>
        <w:kinsoku/>
        <w:wordWrap/>
        <w:overflowPunct/>
        <w:topLinePunct w:val="0"/>
        <w:bidi w:val="0"/>
        <w:spacing w:line="360" w:lineRule="auto"/>
        <w:ind w:firstLine="44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3、交货地点：</w:t>
      </w:r>
      <w:r>
        <w:rPr>
          <w:rFonts w:hint="eastAsia" w:cs="宋体"/>
          <w:color w:val="000000" w:themeColor="text1"/>
          <w:szCs w:val="21"/>
          <w:highlight w:val="none"/>
          <w:u w:val="single"/>
          <w:lang w:eastAsia="zh-CN"/>
          <w14:textFill>
            <w14:solidFill>
              <w14:schemeClr w14:val="tx1"/>
            </w14:solidFill>
          </w14:textFill>
        </w:rPr>
        <w:t>全州县采购人指定地点</w:t>
      </w:r>
      <w:r>
        <w:rPr>
          <w:rFonts w:hint="eastAsia" w:ascii="宋体" w:hAnsi="宋体" w:eastAsia="宋体" w:cs="宋体"/>
          <w:color w:val="000000" w:themeColor="text1"/>
          <w:szCs w:val="21"/>
          <w:highlight w:val="none"/>
          <w14:textFill>
            <w14:solidFill>
              <w14:schemeClr w14:val="tx1"/>
            </w14:solidFill>
          </w14:textFill>
        </w:rPr>
        <w:t>____。</w:t>
      </w:r>
    </w:p>
    <w:p>
      <w:pPr>
        <w:keepNext w:val="0"/>
        <w:keepLines w:val="0"/>
        <w:pageBreakBefore w:val="0"/>
        <w:kinsoku/>
        <w:wordWrap/>
        <w:overflowPunct/>
        <w:topLinePunct w:val="0"/>
        <w:bidi w:val="0"/>
        <w:spacing w:line="360" w:lineRule="auto"/>
        <w:ind w:firstLine="44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4、安装方式：</w:t>
      </w:r>
      <w:r>
        <w:rPr>
          <w:rFonts w:hint="eastAsia" w:cs="宋体"/>
          <w:color w:val="000000" w:themeColor="text1"/>
          <w:szCs w:val="21"/>
          <w:highlight w:val="none"/>
          <w:u w:val="single"/>
          <w:lang w:eastAsia="zh-CN"/>
          <w14:textFill>
            <w14:solidFill>
              <w14:schemeClr w14:val="tx1"/>
            </w14:solidFill>
          </w14:textFill>
        </w:rPr>
        <w:t>乙</w:t>
      </w:r>
      <w:r>
        <w:rPr>
          <w:rFonts w:hint="eastAsia" w:ascii="宋体" w:hAnsi="宋体" w:eastAsia="宋体" w:cs="宋体"/>
          <w:color w:val="000000" w:themeColor="text1"/>
          <w:szCs w:val="21"/>
          <w:highlight w:val="none"/>
          <w:u w:val="single"/>
          <w14:textFill>
            <w14:solidFill>
              <w14:schemeClr w14:val="tx1"/>
            </w14:solidFill>
          </w14:textFill>
        </w:rPr>
        <w:t>方</w:t>
      </w:r>
      <w:r>
        <w:rPr>
          <w:rFonts w:hint="eastAsia" w:cs="宋体"/>
          <w:color w:val="000000" w:themeColor="text1"/>
          <w:szCs w:val="21"/>
          <w:highlight w:val="none"/>
          <w:u w:val="single"/>
          <w:lang w:eastAsia="zh-CN"/>
          <w14:textFill>
            <w14:solidFill>
              <w14:schemeClr w14:val="tx1"/>
            </w14:solidFill>
          </w14:textFill>
        </w:rPr>
        <w:t>全部负责</w:t>
      </w:r>
      <w:r>
        <w:rPr>
          <w:rFonts w:hint="eastAsia" w:ascii="宋体" w:hAnsi="宋体" w:eastAsia="宋体" w:cs="宋体"/>
          <w:color w:val="000000" w:themeColor="text1"/>
          <w:szCs w:val="21"/>
          <w:highlight w:val="none"/>
          <w:u w:val="single"/>
          <w14:textFill>
            <w14:solidFill>
              <w14:schemeClr w14:val="tx1"/>
            </w14:solidFill>
          </w14:textFill>
        </w:rPr>
        <w:t>。</w:t>
      </w:r>
    </w:p>
    <w:p>
      <w:pPr>
        <w:keepNext w:val="0"/>
        <w:keepLines w:val="0"/>
        <w:pageBreakBefore w:val="0"/>
        <w:tabs>
          <w:tab w:val="left" w:pos="1440"/>
          <w:tab w:val="left" w:pos="1620"/>
        </w:tabs>
        <w:kinsoku/>
        <w:wordWrap/>
        <w:overflowPunct/>
        <w:topLinePunct w:val="0"/>
        <w:bidi w:val="0"/>
        <w:spacing w:line="360" w:lineRule="auto"/>
        <w:ind w:firstLine="433" w:firstLineChars="196"/>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四、运输及运输保险费用：</w:t>
      </w:r>
    </w:p>
    <w:p>
      <w:pPr>
        <w:keepNext w:val="0"/>
        <w:keepLines w:val="0"/>
        <w:pageBreakBefore w:val="0"/>
        <w:kinsoku/>
        <w:wordWrap/>
        <w:overflowPunct/>
        <w:topLinePunct w:val="0"/>
        <w:bidi w:val="0"/>
        <w:spacing w:line="360" w:lineRule="auto"/>
        <w:ind w:firstLine="44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乙方所供</w:t>
      </w:r>
      <w:r>
        <w:rPr>
          <w:rFonts w:hint="eastAsia" w:cs="宋体"/>
          <w:color w:val="000000" w:themeColor="text1"/>
          <w:szCs w:val="21"/>
          <w:highlight w:val="none"/>
          <w:lang w:eastAsia="zh-CN"/>
          <w14:textFill>
            <w14:solidFill>
              <w14:schemeClr w14:val="tx1"/>
            </w14:solidFill>
          </w14:textFill>
        </w:rPr>
        <w:t>材料</w:t>
      </w:r>
      <w:r>
        <w:rPr>
          <w:rFonts w:hint="eastAsia" w:ascii="宋体" w:hAnsi="宋体" w:eastAsia="宋体" w:cs="宋体"/>
          <w:color w:val="000000" w:themeColor="text1"/>
          <w:szCs w:val="21"/>
          <w:highlight w:val="none"/>
          <w14:textFill>
            <w14:solidFill>
              <w14:schemeClr w14:val="tx1"/>
            </w14:solidFill>
          </w14:textFill>
        </w:rPr>
        <w:t>的装卸、运输及运输保险（即运输途中的材料设备、运输工具及司乘人员安全等）费用均由乙方负责。</w:t>
      </w:r>
    </w:p>
    <w:p>
      <w:pPr>
        <w:keepNext w:val="0"/>
        <w:keepLines w:val="0"/>
        <w:pageBreakBefore w:val="0"/>
        <w:tabs>
          <w:tab w:val="left" w:pos="1260"/>
          <w:tab w:val="left" w:pos="1440"/>
          <w:tab w:val="left" w:pos="1620"/>
        </w:tabs>
        <w:kinsoku/>
        <w:wordWrap/>
        <w:overflowPunct/>
        <w:topLinePunct w:val="0"/>
        <w:bidi w:val="0"/>
        <w:spacing w:line="360" w:lineRule="auto"/>
        <w:ind w:firstLine="433" w:firstLineChars="196"/>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五、包装标准及包装物的回收：</w:t>
      </w: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乙方所供</w:t>
      </w:r>
      <w:r>
        <w:rPr>
          <w:rFonts w:hint="eastAsia" w:cs="宋体"/>
          <w:color w:val="000000" w:themeColor="text1"/>
          <w:szCs w:val="21"/>
          <w:highlight w:val="none"/>
          <w:lang w:eastAsia="zh-CN"/>
          <w14:textFill>
            <w14:solidFill>
              <w14:schemeClr w14:val="tx1"/>
            </w14:solidFill>
          </w14:textFill>
        </w:rPr>
        <w:t>材料</w:t>
      </w:r>
      <w:r>
        <w:rPr>
          <w:rFonts w:hint="eastAsia" w:ascii="宋体" w:hAnsi="宋体" w:eastAsia="宋体" w:cs="宋体"/>
          <w:color w:val="000000" w:themeColor="text1"/>
          <w:szCs w:val="21"/>
          <w:highlight w:val="none"/>
          <w14:textFill>
            <w14:solidFill>
              <w14:schemeClr w14:val="tx1"/>
            </w14:solidFill>
          </w14:textFill>
        </w:rPr>
        <w:t>包装标准按国家标准执行，即符合公路或铁路运输要求，确保</w:t>
      </w:r>
      <w:r>
        <w:rPr>
          <w:rFonts w:hint="eastAsia" w:cs="宋体"/>
          <w:color w:val="000000" w:themeColor="text1"/>
          <w:szCs w:val="21"/>
          <w:highlight w:val="none"/>
          <w:lang w:eastAsia="zh-CN"/>
          <w14:textFill>
            <w14:solidFill>
              <w14:schemeClr w14:val="tx1"/>
            </w14:solidFill>
          </w14:textFill>
        </w:rPr>
        <w:t>材料</w:t>
      </w:r>
      <w:r>
        <w:rPr>
          <w:rFonts w:hint="eastAsia" w:ascii="宋体" w:hAnsi="宋体" w:eastAsia="宋体" w:cs="宋体"/>
          <w:color w:val="000000" w:themeColor="text1"/>
          <w:szCs w:val="21"/>
          <w:highlight w:val="none"/>
          <w14:textFill>
            <w14:solidFill>
              <w14:schemeClr w14:val="tx1"/>
            </w14:solidFill>
          </w14:textFill>
        </w:rPr>
        <w:t>不受损坏；包装物由甲方或施工单位负责回收处理；但有毒有害的包装物必须由厂家回收的或国家规定必须由有关专业部门回收的由乙方负责回收。</w:t>
      </w:r>
    </w:p>
    <w:p>
      <w:pPr>
        <w:keepNext w:val="0"/>
        <w:keepLines w:val="0"/>
        <w:pageBreakBefore w:val="0"/>
        <w:widowControl w:val="0"/>
        <w:tabs>
          <w:tab w:val="left" w:pos="1440"/>
          <w:tab w:val="left" w:pos="1620"/>
        </w:tabs>
        <w:kinsoku/>
        <w:wordWrap/>
        <w:overflowPunct/>
        <w:topLinePunct w:val="0"/>
        <w:autoSpaceDE w:val="0"/>
        <w:autoSpaceDN w:val="0"/>
        <w:bidi w:val="0"/>
        <w:adjustRightInd/>
        <w:snapToGrid/>
        <w:spacing w:line="400" w:lineRule="exact"/>
        <w:ind w:firstLine="433" w:firstLineChars="196"/>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六、合理损耗及计算方法：</w:t>
      </w: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乙方所供</w:t>
      </w:r>
      <w:r>
        <w:rPr>
          <w:rFonts w:hint="eastAsia" w:cs="宋体"/>
          <w:color w:val="000000" w:themeColor="text1"/>
          <w:szCs w:val="21"/>
          <w:highlight w:val="none"/>
          <w:lang w:eastAsia="zh-CN"/>
          <w14:textFill>
            <w14:solidFill>
              <w14:schemeClr w14:val="tx1"/>
            </w14:solidFill>
          </w14:textFill>
        </w:rPr>
        <w:t>材料</w:t>
      </w:r>
      <w:r>
        <w:rPr>
          <w:rFonts w:hint="eastAsia" w:ascii="宋体" w:hAnsi="宋体" w:eastAsia="宋体" w:cs="宋体"/>
          <w:color w:val="000000" w:themeColor="text1"/>
          <w:szCs w:val="21"/>
          <w:highlight w:val="none"/>
          <w14:textFill>
            <w14:solidFill>
              <w14:schemeClr w14:val="tx1"/>
            </w14:solidFill>
          </w14:textFill>
        </w:rPr>
        <w:t>在运输途中和加工时产生的所有损耗均由乙方负责；</w:t>
      </w:r>
      <w:r>
        <w:rPr>
          <w:rFonts w:hint="eastAsia" w:ascii="宋体" w:hAnsi="宋体" w:eastAsia="宋体" w:cs="宋体"/>
          <w:color w:val="000000" w:themeColor="text1"/>
          <w:szCs w:val="21"/>
          <w:highlight w:val="none"/>
          <w14:textFill>
            <w14:solidFill>
              <w14:schemeClr w14:val="tx1"/>
            </w14:solidFill>
          </w14:textFill>
        </w:rPr>
        <w:t>施工中的损耗均由</w:t>
      </w:r>
      <w:r>
        <w:rPr>
          <w:rFonts w:hint="eastAsia" w:cs="宋体"/>
          <w:color w:val="000000" w:themeColor="text1"/>
          <w:szCs w:val="21"/>
          <w:highlight w:val="none"/>
          <w:u w:val="single"/>
          <w:lang w:eastAsia="zh-CN"/>
          <w14:textFill>
            <w14:solidFill>
              <w14:schemeClr w14:val="tx1"/>
            </w14:solidFill>
          </w14:textFill>
        </w:rPr>
        <w:t>乙</w:t>
      </w:r>
      <w:r>
        <w:rPr>
          <w:rFonts w:hint="eastAsia" w:ascii="宋体" w:hAnsi="宋体" w:eastAsia="宋体" w:cs="宋体"/>
          <w:color w:val="000000" w:themeColor="text1"/>
          <w:szCs w:val="21"/>
          <w:highlight w:val="none"/>
          <w:u w:val="single"/>
          <w14:textFill>
            <w14:solidFill>
              <w14:schemeClr w14:val="tx1"/>
            </w14:solidFill>
          </w14:textFill>
        </w:rPr>
        <w:t>方</w:t>
      </w:r>
      <w:r>
        <w:rPr>
          <w:rFonts w:hint="eastAsia" w:ascii="宋体" w:hAnsi="宋体" w:eastAsia="宋体" w:cs="宋体"/>
          <w:color w:val="000000" w:themeColor="text1"/>
          <w:szCs w:val="21"/>
          <w:highlight w:val="none"/>
          <w14:textFill>
            <w14:solidFill>
              <w14:schemeClr w14:val="tx1"/>
            </w14:solidFill>
          </w14:textFill>
        </w:rPr>
        <w:t>负责。</w:t>
      </w:r>
    </w:p>
    <w:p>
      <w:pPr>
        <w:keepNext w:val="0"/>
        <w:keepLines w:val="0"/>
        <w:pageBreakBefore w:val="0"/>
        <w:widowControl w:val="0"/>
        <w:tabs>
          <w:tab w:val="left" w:pos="1440"/>
          <w:tab w:val="left" w:pos="1620"/>
        </w:tabs>
        <w:kinsoku/>
        <w:wordWrap/>
        <w:overflowPunct/>
        <w:topLinePunct w:val="0"/>
        <w:autoSpaceDE w:val="0"/>
        <w:autoSpaceDN w:val="0"/>
        <w:bidi w:val="0"/>
        <w:adjustRightInd/>
        <w:snapToGrid/>
        <w:spacing w:line="400" w:lineRule="exact"/>
        <w:ind w:firstLine="433" w:firstLineChars="196"/>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七、验收标准、方式及异议的提出：</w:t>
      </w: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乙方所供</w:t>
      </w:r>
      <w:r>
        <w:rPr>
          <w:rFonts w:hint="eastAsia" w:cs="宋体"/>
          <w:color w:val="000000" w:themeColor="text1"/>
          <w:szCs w:val="21"/>
          <w:highlight w:val="none"/>
          <w:lang w:eastAsia="zh-CN"/>
          <w14:textFill>
            <w14:solidFill>
              <w14:schemeClr w14:val="tx1"/>
            </w14:solidFill>
          </w14:textFill>
        </w:rPr>
        <w:t>材料</w:t>
      </w:r>
      <w:r>
        <w:rPr>
          <w:rFonts w:hint="eastAsia" w:ascii="宋体" w:hAnsi="宋体" w:eastAsia="宋体" w:cs="宋体"/>
          <w:color w:val="000000" w:themeColor="text1"/>
          <w:szCs w:val="21"/>
          <w:highlight w:val="none"/>
          <w14:textFill>
            <w14:solidFill>
              <w14:schemeClr w14:val="tx1"/>
            </w14:solidFill>
          </w14:textFill>
        </w:rPr>
        <w:t>均按</w:t>
      </w:r>
      <w:r>
        <w:rPr>
          <w:rFonts w:hint="eastAsia" w:cs="宋体"/>
          <w:color w:val="000000" w:themeColor="text1"/>
          <w:szCs w:val="21"/>
          <w:highlight w:val="none"/>
          <w:lang w:eastAsia="zh-CN"/>
          <w14:textFill>
            <w14:solidFill>
              <w14:schemeClr w14:val="tx1"/>
            </w14:solidFill>
          </w14:textFill>
        </w:rPr>
        <w:t>国家合格</w:t>
      </w:r>
      <w:r>
        <w:rPr>
          <w:rFonts w:hint="eastAsia" w:ascii="宋体" w:hAnsi="宋体" w:eastAsia="宋体" w:cs="宋体"/>
          <w:color w:val="000000" w:themeColor="text1"/>
          <w:szCs w:val="21"/>
          <w:highlight w:val="none"/>
          <w14:textFill>
            <w14:solidFill>
              <w14:schemeClr w14:val="tx1"/>
            </w14:solidFill>
          </w14:textFill>
        </w:rPr>
        <w:t>标准进行验收，由乙方和甲方材料设备采购组</w:t>
      </w:r>
      <w:r>
        <w:rPr>
          <w:rFonts w:hint="eastAsia"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方共同验收，</w:t>
      </w:r>
      <w:r>
        <w:rPr>
          <w:rFonts w:hint="eastAsia"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方验收人员在验收凭证上共同签字确认，并以此验收单作为结算凭证；如对所供</w:t>
      </w:r>
      <w:r>
        <w:rPr>
          <w:rFonts w:hint="eastAsia" w:cs="宋体"/>
          <w:color w:val="000000" w:themeColor="text1"/>
          <w:szCs w:val="21"/>
          <w:highlight w:val="none"/>
          <w:lang w:eastAsia="zh-CN"/>
          <w14:textFill>
            <w14:solidFill>
              <w14:schemeClr w14:val="tx1"/>
            </w14:solidFill>
          </w14:textFill>
        </w:rPr>
        <w:t>材料</w:t>
      </w:r>
      <w:r>
        <w:rPr>
          <w:rFonts w:hint="eastAsia" w:ascii="宋体" w:hAnsi="宋体" w:eastAsia="宋体" w:cs="宋体"/>
          <w:color w:val="000000" w:themeColor="text1"/>
          <w:szCs w:val="21"/>
          <w:highlight w:val="none"/>
          <w14:textFill>
            <w14:solidFill>
              <w14:schemeClr w14:val="tx1"/>
            </w14:solidFill>
          </w14:textFill>
        </w:rPr>
        <w:t>质量标准有异议，甲方须在施工开始至施工完毕提出，双方共同协商解决。</w:t>
      </w:r>
    </w:p>
    <w:p>
      <w:pPr>
        <w:keepNext w:val="0"/>
        <w:keepLines w:val="0"/>
        <w:pageBreakBefore w:val="0"/>
        <w:widowControl w:val="0"/>
        <w:tabs>
          <w:tab w:val="left" w:pos="1440"/>
          <w:tab w:val="left" w:pos="1620"/>
        </w:tabs>
        <w:kinsoku/>
        <w:wordWrap/>
        <w:overflowPunct/>
        <w:topLinePunct w:val="0"/>
        <w:autoSpaceDE w:val="0"/>
        <w:autoSpaceDN w:val="0"/>
        <w:bidi w:val="0"/>
        <w:adjustRightInd/>
        <w:snapToGrid/>
        <w:spacing w:line="400" w:lineRule="exact"/>
        <w:ind w:firstLine="433" w:firstLineChars="196"/>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八、随</w:t>
      </w:r>
      <w:r>
        <w:rPr>
          <w:rFonts w:hint="eastAsia" w:cs="宋体"/>
          <w:b/>
          <w:bCs/>
          <w:color w:val="000000" w:themeColor="text1"/>
          <w:szCs w:val="21"/>
          <w:highlight w:val="none"/>
          <w:lang w:eastAsia="zh-CN"/>
          <w14:textFill>
            <w14:solidFill>
              <w14:schemeClr w14:val="tx1"/>
            </w14:solidFill>
          </w14:textFill>
        </w:rPr>
        <w:t>材料</w:t>
      </w:r>
      <w:r>
        <w:rPr>
          <w:rFonts w:hint="eastAsia" w:ascii="宋体" w:hAnsi="宋体" w:eastAsia="宋体" w:cs="宋体"/>
          <w:b/>
          <w:bCs/>
          <w:color w:val="000000" w:themeColor="text1"/>
          <w:szCs w:val="21"/>
          <w:highlight w:val="none"/>
          <w14:textFill>
            <w14:solidFill>
              <w14:schemeClr w14:val="tx1"/>
            </w14:solidFill>
          </w14:textFill>
        </w:rPr>
        <w:t>备品、配件、工具数量及供应方法：</w:t>
      </w: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按国家和省、部（委）或行业规定的标准要求随</w:t>
      </w:r>
      <w:r>
        <w:rPr>
          <w:rFonts w:hint="eastAsia" w:cs="宋体"/>
          <w:color w:val="000000" w:themeColor="text1"/>
          <w:szCs w:val="21"/>
          <w:highlight w:val="none"/>
          <w:lang w:eastAsia="zh-CN"/>
          <w14:textFill>
            <w14:solidFill>
              <w14:schemeClr w14:val="tx1"/>
            </w14:solidFill>
          </w14:textFill>
        </w:rPr>
        <w:t>材料</w:t>
      </w:r>
      <w:r>
        <w:rPr>
          <w:rFonts w:hint="eastAsia" w:ascii="宋体" w:hAnsi="宋体" w:eastAsia="宋体" w:cs="宋体"/>
          <w:color w:val="000000" w:themeColor="text1"/>
          <w:szCs w:val="21"/>
          <w:highlight w:val="none"/>
          <w14:textFill>
            <w14:solidFill>
              <w14:schemeClr w14:val="tx1"/>
            </w14:solidFill>
          </w14:textFill>
        </w:rPr>
        <w:t>提供（应）备品、配件、工具数量。</w:t>
      </w:r>
    </w:p>
    <w:p>
      <w:pPr>
        <w:keepNext w:val="0"/>
        <w:keepLines w:val="0"/>
        <w:pageBreakBefore w:val="0"/>
        <w:widowControl w:val="0"/>
        <w:tabs>
          <w:tab w:val="left" w:pos="1440"/>
        </w:tabs>
        <w:kinsoku/>
        <w:wordWrap/>
        <w:overflowPunct/>
        <w:topLinePunct w:val="0"/>
        <w:autoSpaceDE w:val="0"/>
        <w:autoSpaceDN w:val="0"/>
        <w:bidi w:val="0"/>
        <w:adjustRightInd/>
        <w:snapToGrid/>
        <w:spacing w:line="400" w:lineRule="exact"/>
        <w:ind w:firstLine="433" w:firstLineChars="196"/>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九、付款方式、结算：</w:t>
      </w:r>
    </w:p>
    <w:p>
      <w:pPr>
        <w:keepNext w:val="0"/>
        <w:keepLines w:val="0"/>
        <w:pageBreakBefore w:val="0"/>
        <w:widowControl w:val="0"/>
        <w:tabs>
          <w:tab w:val="left" w:pos="1440"/>
        </w:tabs>
        <w:kinsoku/>
        <w:wordWrap/>
        <w:overflowPunct/>
        <w:topLinePunct w:val="0"/>
        <w:autoSpaceDE w:val="0"/>
        <w:autoSpaceDN w:val="0"/>
        <w:bidi w:val="0"/>
        <w:adjustRightInd/>
        <w:snapToGrid/>
        <w:spacing w:line="400" w:lineRule="exact"/>
        <w:ind w:firstLine="431" w:firstLineChars="196"/>
        <w:jc w:val="both"/>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1、结算方式</w:t>
      </w:r>
      <w:r>
        <w:rPr>
          <w:rFonts w:hint="eastAsia" w:ascii="宋体" w:hAnsi="宋体" w:eastAsia="宋体" w:cs="宋体"/>
          <w:b w:val="0"/>
          <w:bCs w:val="0"/>
          <w:color w:val="000000" w:themeColor="text1"/>
          <w:szCs w:val="21"/>
          <w:highlight w:val="none"/>
          <w14:textFill>
            <w14:solidFill>
              <w14:schemeClr w14:val="tx1"/>
            </w14:solidFill>
          </w14:textFill>
        </w:rPr>
        <w:t>：结算执行本项目乙方中标的已标价《</w:t>
      </w:r>
      <w:r>
        <w:rPr>
          <w:rFonts w:hint="eastAsia" w:cs="宋体"/>
          <w:b w:val="0"/>
          <w:bCs w:val="0"/>
          <w:color w:val="000000" w:themeColor="text1"/>
          <w:szCs w:val="21"/>
          <w:highlight w:val="none"/>
          <w:lang w:eastAsia="zh-CN"/>
          <w14:textFill>
            <w14:solidFill>
              <w14:schemeClr w14:val="tx1"/>
            </w14:solidFill>
          </w14:textFill>
        </w:rPr>
        <w:t>工程量清单</w:t>
      </w:r>
      <w:r>
        <w:rPr>
          <w:rFonts w:hint="eastAsia" w:ascii="宋体" w:hAnsi="宋体" w:eastAsia="宋体" w:cs="宋体"/>
          <w:b w:val="0"/>
          <w:bCs w:val="0"/>
          <w:color w:val="000000" w:themeColor="text1"/>
          <w:szCs w:val="21"/>
          <w:highlight w:val="none"/>
          <w14:textFill>
            <w14:solidFill>
              <w14:schemeClr w14:val="tx1"/>
            </w14:solidFill>
          </w14:textFill>
        </w:rPr>
        <w:t>》中各清单项目综合单价，工程量按经双方确认的数量进行结算。</w:t>
      </w:r>
    </w:p>
    <w:p>
      <w:pPr>
        <w:keepNext w:val="0"/>
        <w:keepLines w:val="0"/>
        <w:pageBreakBefore w:val="0"/>
        <w:widowControl w:val="0"/>
        <w:kinsoku/>
        <w:wordWrap/>
        <w:overflowPunct/>
        <w:topLinePunct w:val="0"/>
        <w:autoSpaceDE w:val="0"/>
        <w:autoSpaceDN w:val="0"/>
        <w:bidi w:val="0"/>
        <w:adjustRightInd/>
        <w:snapToGrid/>
        <w:spacing w:line="400" w:lineRule="exact"/>
        <w:ind w:firstLine="431" w:firstLineChars="196"/>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2、付款方式</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pageBreakBefore w:val="0"/>
        <w:widowControl w:val="0"/>
        <w:tabs>
          <w:tab w:val="left" w:pos="1440"/>
        </w:tabs>
        <w:kinsoku/>
        <w:wordWrap/>
        <w:overflowPunct/>
        <w:topLinePunct w:val="0"/>
        <w:autoSpaceDE w:val="0"/>
        <w:autoSpaceDN w:val="0"/>
        <w:bidi w:val="0"/>
        <w:adjustRightInd/>
        <w:snapToGrid/>
        <w:spacing w:line="400" w:lineRule="exact"/>
        <w:ind w:firstLine="431" w:firstLineChars="196"/>
        <w:jc w:val="both"/>
        <w:textAlignment w:val="auto"/>
        <w:rPr>
          <w:rFonts w:hint="default" w:ascii="宋体" w:hAnsi="宋体"/>
          <w:color w:val="000000" w:themeColor="text1"/>
          <w:szCs w:val="21"/>
          <w:highlight w:val="none"/>
          <w:lang w:val="en-US" w:eastAsia="zh-CN" w:bidi="ar"/>
          <w14:textFill>
            <w14:solidFill>
              <w14:schemeClr w14:val="tx1"/>
            </w14:solidFill>
          </w14:textFill>
        </w:rPr>
      </w:pPr>
      <w:r>
        <w:rPr>
          <w:rFonts w:hint="eastAsia" w:ascii="宋体" w:hAnsi="宋体"/>
          <w:color w:val="000000" w:themeColor="text1"/>
          <w:szCs w:val="21"/>
          <w:highlight w:val="none"/>
          <w:lang w:bidi="ar"/>
          <w14:textFill>
            <w14:solidFill>
              <w14:schemeClr w14:val="tx1"/>
            </w14:solidFill>
          </w14:textFill>
        </w:rPr>
        <w:t>⑴</w:t>
      </w:r>
      <w:r>
        <w:rPr>
          <w:rFonts w:hint="eastAsia" w:ascii="宋体" w:hAnsi="宋体"/>
          <w:color w:val="000000" w:themeColor="text1"/>
          <w:szCs w:val="21"/>
          <w:highlight w:val="none"/>
          <w:lang w:eastAsia="zh-CN" w:bidi="ar"/>
          <w14:textFill>
            <w14:solidFill>
              <w14:schemeClr w14:val="tx1"/>
            </w14:solidFill>
          </w14:textFill>
        </w:rPr>
        <w:t>甲方</w:t>
      </w:r>
      <w:r>
        <w:rPr>
          <w:rFonts w:ascii="宋体" w:hAnsi="宋体"/>
          <w:color w:val="000000" w:themeColor="text1"/>
          <w:szCs w:val="21"/>
          <w:highlight w:val="none"/>
          <w:lang w:bidi="ar"/>
          <w14:textFill>
            <w14:solidFill>
              <w14:schemeClr w14:val="tx1"/>
            </w14:solidFill>
          </w14:textFill>
        </w:rPr>
        <w:t>在合同生效，</w:t>
      </w:r>
      <w:r>
        <w:rPr>
          <w:rFonts w:hint="eastAsia"/>
          <w:b/>
          <w:bCs/>
          <w:color w:val="000000" w:themeColor="text1"/>
          <w:szCs w:val="21"/>
          <w:highlight w:val="none"/>
          <w:lang w:eastAsia="zh-CN" w:bidi="ar"/>
          <w14:textFill>
            <w14:solidFill>
              <w14:schemeClr w14:val="tx1"/>
            </w14:solidFill>
          </w14:textFill>
        </w:rPr>
        <w:t>招标</w:t>
      </w:r>
      <w:r>
        <w:rPr>
          <w:rFonts w:ascii="宋体" w:hAnsi="宋体"/>
          <w:b/>
          <w:bCs/>
          <w:color w:val="000000" w:themeColor="text1"/>
          <w:szCs w:val="21"/>
          <w:highlight w:val="none"/>
          <w:lang w:bidi="ar"/>
          <w14:textFill>
            <w14:solidFill>
              <w14:schemeClr w14:val="tx1"/>
            </w14:solidFill>
          </w14:textFill>
        </w:rPr>
        <w:t>单位发出开工令10个工作日内支付给</w:t>
      </w:r>
      <w:r>
        <w:rPr>
          <w:rFonts w:hint="eastAsia" w:ascii="宋体" w:hAnsi="宋体"/>
          <w:b/>
          <w:bCs/>
          <w:color w:val="000000" w:themeColor="text1"/>
          <w:szCs w:val="21"/>
          <w:highlight w:val="none"/>
          <w:lang w:eastAsia="zh-CN" w:bidi="ar"/>
          <w14:textFill>
            <w14:solidFill>
              <w14:schemeClr w14:val="tx1"/>
            </w14:solidFill>
          </w14:textFill>
        </w:rPr>
        <w:t>乙方合同价款的</w:t>
      </w:r>
      <w:r>
        <w:rPr>
          <w:rFonts w:hint="eastAsia" w:ascii="宋体" w:hAnsi="宋体"/>
          <w:b/>
          <w:bCs/>
          <w:color w:val="000000" w:themeColor="text1"/>
          <w:szCs w:val="21"/>
          <w:highlight w:val="none"/>
          <w:lang w:val="en-US" w:eastAsia="zh-CN" w:bidi="ar"/>
          <w14:textFill>
            <w14:solidFill>
              <w14:schemeClr w14:val="tx1"/>
            </w14:solidFill>
          </w14:textFill>
        </w:rPr>
        <w:t>30%预付款</w:t>
      </w:r>
      <w:r>
        <w:rPr>
          <w:rFonts w:hint="eastAsia" w:ascii="宋体" w:hAnsi="宋体"/>
          <w:color w:val="000000" w:themeColor="text1"/>
          <w:szCs w:val="21"/>
          <w:highlight w:val="none"/>
          <w:lang w:val="en-US" w:eastAsia="zh-CN" w:bidi="ar"/>
          <w14:textFill>
            <w14:solidFill>
              <w14:schemeClr w14:val="tx1"/>
            </w14:solidFill>
          </w14:textFill>
        </w:rPr>
        <w:t>。</w:t>
      </w:r>
    </w:p>
    <w:p>
      <w:pPr>
        <w:keepNext w:val="0"/>
        <w:keepLines w:val="0"/>
        <w:pageBreakBefore w:val="0"/>
        <w:widowControl w:val="0"/>
        <w:tabs>
          <w:tab w:val="left" w:pos="1440"/>
        </w:tabs>
        <w:kinsoku/>
        <w:wordWrap/>
        <w:overflowPunct/>
        <w:topLinePunct w:val="0"/>
        <w:autoSpaceDE w:val="0"/>
        <w:autoSpaceDN w:val="0"/>
        <w:bidi w:val="0"/>
        <w:adjustRightInd/>
        <w:snapToGrid/>
        <w:spacing w:line="400" w:lineRule="exact"/>
        <w:ind w:firstLine="431" w:firstLineChars="196"/>
        <w:jc w:val="both"/>
        <w:textAlignment w:val="auto"/>
        <w:rPr>
          <w:rFonts w:hint="eastAsia" w:ascii="宋体" w:hAnsi="宋体"/>
          <w:color w:val="000000" w:themeColor="text1"/>
          <w:szCs w:val="21"/>
          <w:highlight w:val="none"/>
          <w:lang w:bidi="ar"/>
          <w14:textFill>
            <w14:solidFill>
              <w14:schemeClr w14:val="tx1"/>
            </w14:solidFill>
          </w14:textFill>
        </w:rPr>
      </w:pPr>
      <w:r>
        <w:rPr>
          <w:rFonts w:hint="eastAsia" w:ascii="宋体" w:hAnsi="宋体"/>
          <w:color w:val="000000" w:themeColor="text1"/>
          <w:szCs w:val="21"/>
          <w:highlight w:val="none"/>
          <w:lang w:bidi="ar"/>
          <w14:textFill>
            <w14:solidFill>
              <w14:schemeClr w14:val="tx1"/>
            </w14:solidFill>
          </w14:textFill>
        </w:rPr>
        <w:t>⑵</w:t>
      </w:r>
      <w:r>
        <w:rPr>
          <w:rFonts w:hint="eastAsia"/>
          <w:color w:val="000000" w:themeColor="text1"/>
          <w:szCs w:val="21"/>
          <w:highlight w:val="none"/>
          <w:lang w:eastAsia="zh-CN" w:bidi="ar"/>
          <w14:textFill>
            <w14:solidFill>
              <w14:schemeClr w14:val="tx1"/>
            </w14:solidFill>
          </w14:textFill>
        </w:rPr>
        <w:t>全部供货完成</w:t>
      </w:r>
      <w:r>
        <w:rPr>
          <w:rFonts w:hint="eastAsia"/>
          <w:b/>
          <w:bCs/>
          <w:color w:val="000000" w:themeColor="text1"/>
          <w:szCs w:val="21"/>
          <w:highlight w:val="none"/>
          <w:lang w:eastAsia="zh-CN" w:bidi="ar"/>
          <w14:textFill>
            <w14:solidFill>
              <w14:schemeClr w14:val="tx1"/>
            </w14:solidFill>
          </w14:textFill>
        </w:rPr>
        <w:t>，</w:t>
      </w:r>
      <w:r>
        <w:rPr>
          <w:rFonts w:hint="eastAsia"/>
          <w:b/>
          <w:bCs/>
          <w:color w:val="000000" w:themeColor="text1"/>
          <w:szCs w:val="21"/>
          <w:highlight w:val="none"/>
          <w:lang w:eastAsia="zh-CN" w:bidi="ar"/>
          <w14:textFill>
            <w14:solidFill>
              <w14:schemeClr w14:val="tx1"/>
            </w14:solidFill>
          </w14:textFill>
        </w:rPr>
        <w:t>项目</w:t>
      </w:r>
      <w:r>
        <w:rPr>
          <w:rFonts w:hint="eastAsia" w:ascii="宋体" w:hAnsi="宋体"/>
          <w:b/>
          <w:bCs/>
          <w:color w:val="000000" w:themeColor="text1"/>
          <w:szCs w:val="21"/>
          <w:highlight w:val="none"/>
          <w:lang w:bidi="ar"/>
          <w14:textFill>
            <w14:solidFill>
              <w14:schemeClr w14:val="tx1"/>
            </w14:solidFill>
          </w14:textFill>
        </w:rPr>
        <w:t>结算经评审后付至结算价的</w:t>
      </w:r>
      <w:r>
        <w:rPr>
          <w:rFonts w:hint="eastAsia"/>
          <w:b/>
          <w:bCs/>
          <w:color w:val="000000" w:themeColor="text1"/>
          <w:szCs w:val="21"/>
          <w:highlight w:val="none"/>
          <w:lang w:val="en-US" w:eastAsia="zh-CN" w:bidi="ar"/>
          <w14:textFill>
            <w14:solidFill>
              <w14:schemeClr w14:val="tx1"/>
            </w14:solidFill>
          </w14:textFill>
        </w:rPr>
        <w:t>50</w:t>
      </w:r>
      <w:r>
        <w:rPr>
          <w:rFonts w:hint="eastAsia" w:ascii="宋体" w:hAnsi="宋体"/>
          <w:b/>
          <w:bCs/>
          <w:color w:val="000000" w:themeColor="text1"/>
          <w:szCs w:val="21"/>
          <w:highlight w:val="none"/>
          <w:lang w:bidi="ar"/>
          <w14:textFill>
            <w14:solidFill>
              <w14:schemeClr w14:val="tx1"/>
            </w14:solidFill>
          </w14:textFill>
        </w:rPr>
        <w:t>%，工程综合验收后，乙方移交甲方所有</w:t>
      </w:r>
      <w:r>
        <w:rPr>
          <w:rFonts w:hint="eastAsia"/>
          <w:b/>
          <w:bCs/>
          <w:color w:val="000000" w:themeColor="text1"/>
          <w:szCs w:val="21"/>
          <w:highlight w:val="none"/>
          <w:lang w:eastAsia="zh-CN" w:bidi="ar"/>
          <w14:textFill>
            <w14:solidFill>
              <w14:schemeClr w14:val="tx1"/>
            </w14:solidFill>
          </w14:textFill>
        </w:rPr>
        <w:t>材料</w:t>
      </w:r>
      <w:r>
        <w:rPr>
          <w:rFonts w:hint="eastAsia" w:ascii="宋体" w:hAnsi="宋体"/>
          <w:b/>
          <w:bCs/>
          <w:color w:val="000000" w:themeColor="text1"/>
          <w:szCs w:val="21"/>
          <w:highlight w:val="none"/>
          <w:lang w:bidi="ar"/>
          <w14:textFill>
            <w14:solidFill>
              <w14:schemeClr w14:val="tx1"/>
            </w14:solidFill>
          </w14:textFill>
        </w:rPr>
        <w:t>单项工程竣工资料后支付到</w:t>
      </w:r>
      <w:r>
        <w:rPr>
          <w:rFonts w:hint="eastAsia" w:ascii="宋体" w:hAnsi="宋体"/>
          <w:b/>
          <w:bCs/>
          <w:color w:val="000000" w:themeColor="text1"/>
          <w:szCs w:val="21"/>
          <w:highlight w:val="none"/>
          <w:lang w:val="en-US" w:bidi="ar"/>
          <w14:textFill>
            <w14:solidFill>
              <w14:schemeClr w14:val="tx1"/>
            </w14:solidFill>
          </w14:textFill>
        </w:rPr>
        <w:t>97%，</w:t>
      </w:r>
      <w:r>
        <w:rPr>
          <w:rFonts w:hint="eastAsia" w:ascii="宋体" w:hAnsi="宋体"/>
          <w:b/>
          <w:bCs/>
          <w:color w:val="000000" w:themeColor="text1"/>
          <w:szCs w:val="21"/>
          <w:highlight w:val="none"/>
          <w:lang w:bidi="ar"/>
          <w14:textFill>
            <w14:solidFill>
              <w14:schemeClr w14:val="tx1"/>
            </w14:solidFill>
          </w14:textFill>
        </w:rPr>
        <w:t>余3%作为质量保证金，工程缺陷责任期（竣工验收之日起两年）满无质量缺陷后付清（无息）</w:t>
      </w:r>
      <w:r>
        <w:rPr>
          <w:rFonts w:hint="eastAsia" w:ascii="宋体" w:hAnsi="宋体"/>
          <w:color w:val="000000" w:themeColor="text1"/>
          <w:szCs w:val="21"/>
          <w:highlight w:val="none"/>
          <w:lang w:bidi="ar"/>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33" w:firstLineChars="196"/>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乙方必须提供国家正规税务发票并负责相关税费。</w:t>
      </w:r>
    </w:p>
    <w:p>
      <w:pPr>
        <w:keepNext w:val="0"/>
        <w:keepLines w:val="0"/>
        <w:pageBreakBefore w:val="0"/>
        <w:widowControl w:val="0"/>
        <w:kinsoku/>
        <w:wordWrap/>
        <w:overflowPunct/>
        <w:topLinePunct w:val="0"/>
        <w:autoSpaceDE w:val="0"/>
        <w:autoSpaceDN w:val="0"/>
        <w:bidi w:val="0"/>
        <w:adjustRightInd/>
        <w:snapToGrid/>
        <w:spacing w:line="400" w:lineRule="exact"/>
        <w:ind w:firstLine="433" w:firstLineChars="196"/>
        <w:jc w:val="both"/>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物价波动引起的价格调整</w:t>
      </w: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（1）本合同价款采用综合单价固定，工程量按实际发生的方式结算，综合单价不随着工程量的增减作调整，也不随物价波动作调整。</w:t>
      </w:r>
    </w:p>
    <w:p>
      <w:pPr>
        <w:keepNext w:val="0"/>
        <w:keepLines w:val="0"/>
        <w:pageBreakBefore w:val="0"/>
        <w:widowControl w:val="0"/>
        <w:tabs>
          <w:tab w:val="left" w:pos="220"/>
        </w:tabs>
        <w:kinsoku/>
        <w:wordWrap/>
        <w:overflowPunct/>
        <w:topLinePunct w:val="0"/>
        <w:autoSpaceDE w:val="0"/>
        <w:autoSpaceDN w:val="0"/>
        <w:bidi w:val="0"/>
        <w:adjustRightInd/>
        <w:snapToGrid/>
        <w:spacing w:line="400" w:lineRule="exact"/>
        <w:ind w:firstLine="440" w:firstLineChars="200"/>
        <w:jc w:val="both"/>
        <w:textAlignment w:val="auto"/>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lang w:val="en-US"/>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乙方投标报价</w:t>
      </w:r>
      <w:r>
        <w:rPr>
          <w:rFonts w:hint="eastAsia" w:cs="宋体"/>
          <w:color w:val="000000" w:themeColor="text1"/>
          <w:highlight w:val="none"/>
          <w:lang w:eastAsia="zh-CN"/>
          <w14:textFill>
            <w14:solidFill>
              <w14:schemeClr w14:val="tx1"/>
            </w14:solidFill>
          </w14:textFill>
        </w:rPr>
        <w:t>应</w:t>
      </w:r>
      <w:r>
        <w:rPr>
          <w:rFonts w:hint="eastAsia" w:ascii="宋体" w:hAnsi="宋体" w:eastAsia="宋体" w:cs="宋体"/>
          <w:color w:val="000000" w:themeColor="text1"/>
          <w:highlight w:val="none"/>
          <w14:textFill>
            <w14:solidFill>
              <w14:schemeClr w14:val="tx1"/>
            </w14:solidFill>
          </w14:textFill>
        </w:rPr>
        <w:t>包含完成本清单项目的材料采购、运输、储存、制作、检测、验收等全过程所需要的材料费（包括主材、辅材、随配附件、备品备件及需要在主体施工时预埋构件）、</w:t>
      </w:r>
      <w:r>
        <w:rPr>
          <w:rFonts w:hint="eastAsia" w:ascii="宋体" w:hAnsi="宋体" w:eastAsia="宋体" w:cs="宋体"/>
          <w:color w:val="000000" w:themeColor="text1"/>
          <w:szCs w:val="21"/>
          <w:highlight w:val="none"/>
          <w14:textFill>
            <w14:solidFill>
              <w14:schemeClr w14:val="tx1"/>
            </w14:solidFill>
          </w14:textFill>
        </w:rPr>
        <w:t>人工费、施工机械及工具使用费、技术措施费、其他措施费、管理费、利润、规费、与总承包单位的施工协调配合费用及合同包含的所有风险、责任等各项费用。</w:t>
      </w:r>
    </w:p>
    <w:p>
      <w:pPr>
        <w:keepNext w:val="0"/>
        <w:keepLines w:val="0"/>
        <w:pageBreakBefore w:val="0"/>
        <w:widowControl w:val="0"/>
        <w:tabs>
          <w:tab w:val="left" w:pos="1440"/>
        </w:tabs>
        <w:kinsoku/>
        <w:wordWrap/>
        <w:overflowPunct/>
        <w:topLinePunct w:val="0"/>
        <w:autoSpaceDE w:val="0"/>
        <w:autoSpaceDN w:val="0"/>
        <w:bidi w:val="0"/>
        <w:adjustRightInd/>
        <w:snapToGrid/>
        <w:spacing w:line="400" w:lineRule="exact"/>
        <w:ind w:firstLine="433" w:firstLineChars="196"/>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十、违约责任：</w:t>
      </w:r>
    </w:p>
    <w:p>
      <w:pPr>
        <w:keepNext w:val="0"/>
        <w:keepLines w:val="0"/>
        <w:pageBreakBefore w:val="0"/>
        <w:widowControl w:val="0"/>
        <w:kinsoku/>
        <w:wordWrap/>
        <w:overflowPunct/>
        <w:topLinePunct w:val="0"/>
        <w:autoSpaceDE w:val="0"/>
        <w:autoSpaceDN w:val="0"/>
        <w:bidi w:val="0"/>
        <w:adjustRightInd/>
        <w:snapToGrid/>
        <w:spacing w:line="360" w:lineRule="exact"/>
        <w:ind w:firstLine="44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1.除不可抗力因素（突发事件、自然灾害）外，甲、乙双方应严格遵守本合同条款，否则。违约方须承担违约责任。</w:t>
      </w:r>
    </w:p>
    <w:p>
      <w:pPr>
        <w:keepNext w:val="0"/>
        <w:keepLines w:val="0"/>
        <w:pageBreakBefore w:val="0"/>
        <w:widowControl w:val="0"/>
        <w:kinsoku/>
        <w:wordWrap/>
        <w:overflowPunct/>
        <w:topLinePunct w:val="0"/>
        <w:autoSpaceDE w:val="0"/>
        <w:autoSpaceDN w:val="0"/>
        <w:bidi w:val="0"/>
        <w:adjustRightInd/>
        <w:spacing w:line="360" w:lineRule="exact"/>
        <w:ind w:firstLine="44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2、逾期交货或付款的，每天按合同额的千分之一对另一方进行罚款。</w:t>
      </w:r>
    </w:p>
    <w:p>
      <w:pPr>
        <w:keepNext w:val="0"/>
        <w:keepLines w:val="0"/>
        <w:pageBreakBefore w:val="0"/>
        <w:widowControl w:val="0"/>
        <w:kinsoku/>
        <w:wordWrap/>
        <w:overflowPunct/>
        <w:topLinePunct w:val="0"/>
        <w:autoSpaceDE w:val="0"/>
        <w:autoSpaceDN w:val="0"/>
        <w:bidi w:val="0"/>
        <w:adjustRightInd/>
        <w:spacing w:line="360" w:lineRule="exact"/>
        <w:ind w:firstLine="44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3、逾期超过5天仍不能交货的，甲方可解除双方的供货合同，造成甲方损失的，乙方负责赔偿。</w:t>
      </w:r>
    </w:p>
    <w:p>
      <w:pPr>
        <w:keepNext w:val="0"/>
        <w:keepLines w:val="0"/>
        <w:pageBreakBefore w:val="0"/>
        <w:widowControl w:val="0"/>
        <w:kinsoku/>
        <w:wordWrap/>
        <w:overflowPunct/>
        <w:topLinePunct w:val="0"/>
        <w:autoSpaceDE w:val="0"/>
        <w:autoSpaceDN w:val="0"/>
        <w:bidi w:val="0"/>
        <w:adjustRightInd/>
        <w:spacing w:line="360" w:lineRule="exact"/>
        <w:ind w:firstLine="44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4、其它未尽事宜，双方签订合同时按合同法议定。</w:t>
      </w:r>
    </w:p>
    <w:p>
      <w:pPr>
        <w:keepNext w:val="0"/>
        <w:keepLines w:val="0"/>
        <w:pageBreakBefore w:val="0"/>
        <w:widowControl w:val="0"/>
        <w:kinsoku/>
        <w:wordWrap/>
        <w:overflowPunct/>
        <w:topLinePunct w:val="0"/>
        <w:autoSpaceDE w:val="0"/>
        <w:autoSpaceDN w:val="0"/>
        <w:bidi w:val="0"/>
        <w:adjustRightInd/>
        <w:spacing w:line="360" w:lineRule="exact"/>
        <w:ind w:firstLine="44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5、乙方未能根据本合同规定和甲方的订单要求按量交货的：</w:t>
      </w:r>
    </w:p>
    <w:p>
      <w:pPr>
        <w:keepNext w:val="0"/>
        <w:keepLines w:val="0"/>
        <w:pageBreakBefore w:val="0"/>
        <w:widowControl w:val="0"/>
        <w:kinsoku/>
        <w:wordWrap/>
        <w:overflowPunct/>
        <w:topLinePunct w:val="0"/>
        <w:autoSpaceDE w:val="0"/>
        <w:autoSpaceDN w:val="0"/>
        <w:bidi w:val="0"/>
        <w:adjustRightInd/>
        <w:spacing w:line="360" w:lineRule="exact"/>
        <w:ind w:firstLine="44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5.1少交货的部分达到该批次</w:t>
      </w:r>
      <w:r>
        <w:rPr>
          <w:rFonts w:hint="eastAsia" w:cs="宋体"/>
          <w:color w:val="000000" w:themeColor="text1"/>
          <w:highlight w:val="none"/>
          <w:lang w:eastAsia="zh-CN"/>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5%以上的，乙方向甲方支付该批订单货款总价的10％作为违约金。</w:t>
      </w:r>
    </w:p>
    <w:p>
      <w:pPr>
        <w:keepNext w:val="0"/>
        <w:keepLines w:val="0"/>
        <w:pageBreakBefore w:val="0"/>
        <w:widowControl w:val="0"/>
        <w:kinsoku/>
        <w:wordWrap/>
        <w:overflowPunct/>
        <w:topLinePunct w:val="0"/>
        <w:autoSpaceDE w:val="0"/>
        <w:autoSpaceDN w:val="0"/>
        <w:bidi w:val="0"/>
        <w:adjustRightInd/>
        <w:spacing w:line="360" w:lineRule="exact"/>
        <w:ind w:firstLine="44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5.2少交货的部分在该批次</w:t>
      </w:r>
      <w:r>
        <w:rPr>
          <w:rFonts w:hint="eastAsia" w:cs="宋体"/>
          <w:color w:val="000000" w:themeColor="text1"/>
          <w:highlight w:val="none"/>
          <w:lang w:eastAsia="zh-CN"/>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5%以内的，甲方如果需要，乙方应照数补交。甲方如不需要，可以退货。由于退货所造成的损失，由乙方承担。如甲方需要而乙方不能交货，则乙方应付给甲方该批材料货款总价的10％的违约金。</w:t>
      </w:r>
    </w:p>
    <w:p>
      <w:pPr>
        <w:keepNext w:val="0"/>
        <w:keepLines w:val="0"/>
        <w:pageBreakBefore w:val="0"/>
        <w:widowControl w:val="0"/>
        <w:kinsoku/>
        <w:wordWrap/>
        <w:overflowPunct/>
        <w:topLinePunct w:val="0"/>
        <w:autoSpaceDE w:val="0"/>
        <w:autoSpaceDN w:val="0"/>
        <w:bidi w:val="0"/>
        <w:adjustRightInd/>
        <w:spacing w:line="360" w:lineRule="exact"/>
        <w:ind w:firstLine="44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6、乙方所供材料的质量不合格或不符合合同、订单和国家的有关质量标准的，须向甲方赔偿因此引起的所有直接和间接经济损失，并向甲方支付该批</w:t>
      </w:r>
      <w:r>
        <w:rPr>
          <w:rFonts w:hint="eastAsia" w:cs="宋体"/>
          <w:color w:val="000000" w:themeColor="text1"/>
          <w:highlight w:val="none"/>
          <w:lang w:eastAsia="zh-CN"/>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20%的违约金。</w:t>
      </w:r>
    </w:p>
    <w:p>
      <w:pPr>
        <w:keepNext w:val="0"/>
        <w:keepLines w:val="0"/>
        <w:pageBreakBefore w:val="0"/>
        <w:widowControl w:val="0"/>
        <w:kinsoku/>
        <w:wordWrap/>
        <w:overflowPunct/>
        <w:topLinePunct w:val="0"/>
        <w:autoSpaceDE w:val="0"/>
        <w:autoSpaceDN w:val="0"/>
        <w:bidi w:val="0"/>
        <w:adjustRightInd/>
        <w:spacing w:line="360" w:lineRule="exact"/>
        <w:ind w:firstLine="44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7、乙方未能按甲方要求的时间及时提供售后服务的，每延期一天需按合同总额的千分之一向甲方支付违约金。</w:t>
      </w:r>
    </w:p>
    <w:p>
      <w:pPr>
        <w:keepNext w:val="0"/>
        <w:keepLines w:val="0"/>
        <w:pageBreakBefore w:val="0"/>
        <w:widowControl w:val="0"/>
        <w:kinsoku/>
        <w:wordWrap/>
        <w:overflowPunct/>
        <w:topLinePunct w:val="0"/>
        <w:autoSpaceDE w:val="0"/>
        <w:autoSpaceDN w:val="0"/>
        <w:bidi w:val="0"/>
        <w:adjustRightInd/>
        <w:spacing w:line="360" w:lineRule="exact"/>
        <w:ind w:firstLine="440" w:firstLineChars="200"/>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8、本项目工程量以实际需求为准，工程量增加或减少，甲乙双方均不得以此索赔。</w:t>
      </w:r>
    </w:p>
    <w:p>
      <w:pPr>
        <w:keepNext w:val="0"/>
        <w:keepLines w:val="0"/>
        <w:pageBreakBefore w:val="0"/>
        <w:widowControl w:val="0"/>
        <w:kinsoku/>
        <w:wordWrap/>
        <w:overflowPunct/>
        <w:topLinePunct w:val="0"/>
        <w:autoSpaceDE w:val="0"/>
        <w:autoSpaceDN w:val="0"/>
        <w:bidi w:val="0"/>
        <w:adjustRightInd/>
        <w:spacing w:line="360" w:lineRule="exact"/>
        <w:ind w:firstLine="442" w:firstLineChars="200"/>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十一、合同纠纷解决方式：</w:t>
      </w:r>
    </w:p>
    <w:p>
      <w:pPr>
        <w:keepNext w:val="0"/>
        <w:keepLines w:val="0"/>
        <w:pageBreakBefore w:val="0"/>
        <w:widowControl w:val="0"/>
        <w:kinsoku/>
        <w:wordWrap/>
        <w:overflowPunct/>
        <w:topLinePunct w:val="0"/>
        <w:autoSpaceDE w:val="0"/>
        <w:autoSpaceDN w:val="0"/>
        <w:bidi w:val="0"/>
        <w:adjustRightInd/>
        <w:snapToGrid/>
        <w:spacing w:line="360" w:lineRule="exact"/>
        <w:ind w:firstLine="412"/>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合同执行过程中发生争议时，合同双方应本着友好协商的原则尽力协商；协商不成，可向项目所在地的人民法院起诉解决。 </w:t>
      </w:r>
    </w:p>
    <w:p>
      <w:pPr>
        <w:keepNext w:val="0"/>
        <w:keepLines w:val="0"/>
        <w:pageBreakBefore w:val="0"/>
        <w:widowControl w:val="0"/>
        <w:kinsoku/>
        <w:wordWrap/>
        <w:overflowPunct/>
        <w:topLinePunct w:val="0"/>
        <w:autoSpaceDE w:val="0"/>
        <w:autoSpaceDN w:val="0"/>
        <w:bidi w:val="0"/>
        <w:adjustRightInd/>
        <w:snapToGrid/>
        <w:spacing w:line="360" w:lineRule="exact"/>
        <w:ind w:firstLine="442" w:firstLineChars="200"/>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十二、其它约定事项</w:t>
      </w:r>
    </w:p>
    <w:p>
      <w:pPr>
        <w:keepNext w:val="0"/>
        <w:keepLines w:val="0"/>
        <w:pageBreakBefore w:val="0"/>
        <w:widowControl w:val="0"/>
        <w:kinsoku/>
        <w:wordWrap/>
        <w:overflowPunct/>
        <w:topLinePunct w:val="0"/>
        <w:autoSpaceDE w:val="0"/>
        <w:autoSpaceDN w:val="0"/>
        <w:bidi w:val="0"/>
        <w:adjustRightInd/>
        <w:snapToGrid/>
        <w:spacing w:line="360" w:lineRule="exact"/>
        <w:ind w:firstLine="44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非乙方原因造成的</w:t>
      </w:r>
      <w:r>
        <w:rPr>
          <w:rFonts w:hint="eastAsia" w:cs="宋体"/>
          <w:color w:val="000000" w:themeColor="text1"/>
          <w:szCs w:val="21"/>
          <w:highlight w:val="none"/>
          <w:lang w:eastAsia="zh-CN"/>
          <w14:textFill>
            <w14:solidFill>
              <w14:schemeClr w14:val="tx1"/>
            </w14:solidFill>
          </w14:textFill>
        </w:rPr>
        <w:t>材料</w:t>
      </w:r>
      <w:r>
        <w:rPr>
          <w:rFonts w:hint="eastAsia" w:ascii="宋体" w:hAnsi="宋体" w:eastAsia="宋体" w:cs="宋体"/>
          <w:color w:val="000000" w:themeColor="text1"/>
          <w:szCs w:val="21"/>
          <w:highlight w:val="none"/>
          <w14:textFill>
            <w14:solidFill>
              <w14:schemeClr w14:val="tx1"/>
            </w14:solidFill>
          </w14:textFill>
        </w:rPr>
        <w:t>损坏、浪费损耗由甲方或施工单位负责，但乙方须按中标价格补足工程所需的</w:t>
      </w:r>
      <w:r>
        <w:rPr>
          <w:rFonts w:hint="eastAsia" w:cs="宋体"/>
          <w:color w:val="000000" w:themeColor="text1"/>
          <w:szCs w:val="21"/>
          <w:highlight w:val="none"/>
          <w:lang w:eastAsia="zh-CN"/>
          <w14:textFill>
            <w14:solidFill>
              <w14:schemeClr w14:val="tx1"/>
            </w14:solidFill>
          </w14:textFill>
        </w:rPr>
        <w:t>材料</w:t>
      </w:r>
      <w:r>
        <w:rPr>
          <w:rFonts w:hint="eastAsia" w:ascii="宋体" w:hAnsi="宋体" w:eastAsia="宋体" w:cs="宋体"/>
          <w:color w:val="000000" w:themeColor="text1"/>
          <w:szCs w:val="21"/>
          <w:highlight w:val="none"/>
          <w14:textFill>
            <w14:solidFill>
              <w14:schemeClr w14:val="tx1"/>
            </w14:solidFill>
          </w14:textFill>
        </w:rPr>
        <w:t>以满足工程建设需要；其它未尽事项，双方可另行签订协议作为本合同附件，并与本合同具有同等法律效力。</w:t>
      </w:r>
    </w:p>
    <w:p>
      <w:pPr>
        <w:keepNext w:val="0"/>
        <w:keepLines w:val="0"/>
        <w:pageBreakBefore w:val="0"/>
        <w:widowControl w:val="0"/>
        <w:kinsoku/>
        <w:wordWrap/>
        <w:overflowPunct/>
        <w:topLinePunct w:val="0"/>
        <w:autoSpaceDE w:val="0"/>
        <w:autoSpaceDN w:val="0"/>
        <w:bidi w:val="0"/>
        <w:adjustRightInd/>
        <w:snapToGrid/>
        <w:spacing w:line="360" w:lineRule="exact"/>
        <w:ind w:firstLine="442" w:firstLineChars="200"/>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十三、本合同经甲乙双方签字盖章后正式生效。</w:t>
      </w:r>
    </w:p>
    <w:p>
      <w:pPr>
        <w:keepNext w:val="0"/>
        <w:keepLines w:val="0"/>
        <w:pageBreakBefore w:val="0"/>
        <w:widowControl w:val="0"/>
        <w:kinsoku/>
        <w:wordWrap/>
        <w:overflowPunct/>
        <w:topLinePunct w:val="0"/>
        <w:autoSpaceDE w:val="0"/>
        <w:autoSpaceDN w:val="0"/>
        <w:bidi w:val="0"/>
        <w:adjustRightInd/>
        <w:snapToGrid/>
        <w:spacing w:line="360" w:lineRule="exact"/>
        <w:ind w:firstLine="442" w:firstLineChars="200"/>
        <w:jc w:val="both"/>
        <w:textAlignment w:val="auto"/>
        <w:rPr>
          <w:rFonts w:hint="eastAsia" w:ascii="宋体" w:hAnsi="宋体" w:eastAsia="宋体" w:cs="宋体"/>
          <w:b/>
          <w:bCs/>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exact"/>
        <w:ind w:firstLine="442" w:firstLineChars="200"/>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十四、本合同十份，甲方持五份，乙方持五份，均具同等法律效力。</w:t>
      </w:r>
    </w:p>
    <w:tbl>
      <w:tblPr>
        <w:tblStyle w:val="16"/>
        <w:tblW w:w="0" w:type="auto"/>
        <w:tblInd w:w="108" w:type="dxa"/>
        <w:tblLayout w:type="fixed"/>
        <w:tblCellMar>
          <w:top w:w="0" w:type="dxa"/>
          <w:left w:w="0" w:type="dxa"/>
          <w:bottom w:w="0" w:type="dxa"/>
          <w:right w:w="0" w:type="dxa"/>
        </w:tblCellMar>
      </w:tblPr>
      <w:tblGrid>
        <w:gridCol w:w="4447"/>
        <w:gridCol w:w="4592"/>
      </w:tblGrid>
      <w:tr>
        <w:tblPrEx>
          <w:tblCellMar>
            <w:top w:w="0" w:type="dxa"/>
            <w:left w:w="0" w:type="dxa"/>
            <w:bottom w:w="0" w:type="dxa"/>
            <w:right w:w="0" w:type="dxa"/>
          </w:tblCellMar>
        </w:tblPrEx>
        <w:trPr>
          <w:trHeight w:val="459" w:hRule="atLeast"/>
        </w:trPr>
        <w:tc>
          <w:tcPr>
            <w:tcW w:w="4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 xml:space="preserve">甲方（章） </w:t>
            </w:r>
            <w:r>
              <w:rPr>
                <w:rFonts w:hint="eastAsia"/>
                <w:color w:val="000000" w:themeColor="text1"/>
                <w:sz w:val="21"/>
                <w:lang w:eastAsia="zh-CN"/>
                <w14:textFill>
                  <w14:solidFill>
                    <w14:schemeClr w14:val="tx1"/>
                  </w14:solidFill>
                </w14:textFill>
              </w:rPr>
              <w:t>全州县美净垃圾处理服务有限公司</w:t>
            </w:r>
            <w:r>
              <w:rPr>
                <w:rFonts w:hint="eastAsia" w:eastAsia="宋体"/>
                <w:color w:val="000000" w:themeColor="text1"/>
                <w:sz w:val="21"/>
                <w14:textFill>
                  <w14:solidFill>
                    <w14:schemeClr w14:val="tx1"/>
                  </w14:solidFill>
                </w14:textFill>
              </w:rPr>
              <w:t xml:space="preserve">   </w:t>
            </w:r>
          </w:p>
        </w:tc>
        <w:tc>
          <w:tcPr>
            <w:tcW w:w="45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 xml:space="preserve">乙方（章）   </w:t>
            </w:r>
          </w:p>
        </w:tc>
      </w:tr>
      <w:tr>
        <w:tblPrEx>
          <w:tblCellMar>
            <w:top w:w="0" w:type="dxa"/>
            <w:left w:w="0" w:type="dxa"/>
            <w:bottom w:w="0" w:type="dxa"/>
            <w:right w:w="0" w:type="dxa"/>
          </w:tblCellMar>
        </w:tblPrEx>
        <w:trPr>
          <w:trHeight w:val="298" w:hRule="atLeast"/>
        </w:trPr>
        <w:tc>
          <w:tcPr>
            <w:tcW w:w="4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lang w:eastAsia="zh-CN"/>
                <w14:textFill>
                  <w14:solidFill>
                    <w14:schemeClr w14:val="tx1"/>
                  </w14:solidFill>
                </w14:textFill>
              </w:rPr>
            </w:pPr>
            <w:r>
              <w:rPr>
                <w:rFonts w:hint="eastAsia" w:eastAsia="宋体"/>
                <w:color w:val="000000" w:themeColor="text1"/>
                <w:sz w:val="21"/>
                <w14:textFill>
                  <w14:solidFill>
                    <w14:schemeClr w14:val="tx1"/>
                  </w14:solidFill>
                </w14:textFill>
              </w:rPr>
              <w:t>单位地址：桂林市</w:t>
            </w:r>
            <w:r>
              <w:rPr>
                <w:rFonts w:hint="eastAsia" w:eastAsia="宋体"/>
                <w:color w:val="000000" w:themeColor="text1"/>
                <w:sz w:val="21"/>
                <w:lang w:eastAsia="zh-CN"/>
                <w14:textFill>
                  <w14:solidFill>
                    <w14:schemeClr w14:val="tx1"/>
                  </w14:solidFill>
                </w14:textFill>
              </w:rPr>
              <w:t>全州县</w:t>
            </w:r>
          </w:p>
        </w:tc>
        <w:tc>
          <w:tcPr>
            <w:tcW w:w="45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单位地址：</w:t>
            </w:r>
          </w:p>
        </w:tc>
      </w:tr>
      <w:tr>
        <w:tblPrEx>
          <w:tblCellMar>
            <w:top w:w="0" w:type="dxa"/>
            <w:left w:w="0" w:type="dxa"/>
            <w:bottom w:w="0" w:type="dxa"/>
            <w:right w:w="0" w:type="dxa"/>
          </w:tblCellMar>
        </w:tblPrEx>
        <w:trPr>
          <w:trHeight w:val="289" w:hRule="atLeast"/>
        </w:trPr>
        <w:tc>
          <w:tcPr>
            <w:tcW w:w="4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法定代表人：</w:t>
            </w:r>
          </w:p>
        </w:tc>
        <w:tc>
          <w:tcPr>
            <w:tcW w:w="45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法定代表人：</w:t>
            </w:r>
          </w:p>
        </w:tc>
      </w:tr>
      <w:tr>
        <w:tblPrEx>
          <w:tblCellMar>
            <w:top w:w="0" w:type="dxa"/>
            <w:left w:w="0" w:type="dxa"/>
            <w:bottom w:w="0" w:type="dxa"/>
            <w:right w:w="0" w:type="dxa"/>
          </w:tblCellMar>
        </w:tblPrEx>
        <w:trPr>
          <w:trHeight w:val="431" w:hRule="atLeast"/>
        </w:trPr>
        <w:tc>
          <w:tcPr>
            <w:tcW w:w="4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委托代理人：</w:t>
            </w:r>
          </w:p>
        </w:tc>
        <w:tc>
          <w:tcPr>
            <w:tcW w:w="45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委托代理人：</w:t>
            </w:r>
          </w:p>
        </w:tc>
      </w:tr>
      <w:tr>
        <w:tblPrEx>
          <w:tblCellMar>
            <w:top w:w="0" w:type="dxa"/>
            <w:left w:w="0" w:type="dxa"/>
            <w:bottom w:w="0" w:type="dxa"/>
            <w:right w:w="0" w:type="dxa"/>
          </w:tblCellMar>
        </w:tblPrEx>
        <w:trPr>
          <w:trHeight w:val="411" w:hRule="atLeast"/>
        </w:trPr>
        <w:tc>
          <w:tcPr>
            <w:tcW w:w="4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lang w:eastAsia="zh-CN"/>
                <w14:textFill>
                  <w14:solidFill>
                    <w14:schemeClr w14:val="tx1"/>
                  </w14:solidFill>
                </w14:textFill>
              </w:rPr>
            </w:pPr>
            <w:r>
              <w:rPr>
                <w:rFonts w:hint="eastAsia" w:eastAsia="宋体"/>
                <w:color w:val="000000" w:themeColor="text1"/>
                <w:sz w:val="21"/>
                <w14:textFill>
                  <w14:solidFill>
                    <w14:schemeClr w14:val="tx1"/>
                  </w14:solidFill>
                </w14:textFill>
              </w:rPr>
              <w:t>电话：</w:t>
            </w:r>
            <w:r>
              <w:rPr>
                <w:rFonts w:hint="eastAsia"/>
                <w:color w:val="000000" w:themeColor="text1"/>
                <w:sz w:val="21"/>
                <w:lang w:eastAsia="zh-CN"/>
                <w14:textFill>
                  <w14:solidFill>
                    <w14:schemeClr w14:val="tx1"/>
                  </w14:solidFill>
                </w14:textFill>
              </w:rPr>
              <w:t>0773-4816919</w:t>
            </w:r>
          </w:p>
        </w:tc>
        <w:tc>
          <w:tcPr>
            <w:tcW w:w="45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电话：</w:t>
            </w:r>
          </w:p>
        </w:tc>
      </w:tr>
      <w:tr>
        <w:tblPrEx>
          <w:tblCellMar>
            <w:top w:w="0" w:type="dxa"/>
            <w:left w:w="0" w:type="dxa"/>
            <w:bottom w:w="0" w:type="dxa"/>
            <w:right w:w="0" w:type="dxa"/>
          </w:tblCellMar>
        </w:tblPrEx>
        <w:trPr>
          <w:trHeight w:val="408" w:hRule="atLeast"/>
        </w:trPr>
        <w:tc>
          <w:tcPr>
            <w:tcW w:w="4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电子邮箱：</w:t>
            </w:r>
          </w:p>
        </w:tc>
        <w:tc>
          <w:tcPr>
            <w:tcW w:w="45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电子邮箱：</w:t>
            </w:r>
          </w:p>
        </w:tc>
      </w:tr>
      <w:tr>
        <w:tblPrEx>
          <w:tblCellMar>
            <w:top w:w="0" w:type="dxa"/>
            <w:left w:w="0" w:type="dxa"/>
            <w:bottom w:w="0" w:type="dxa"/>
            <w:right w:w="0" w:type="dxa"/>
          </w:tblCellMar>
        </w:tblPrEx>
        <w:trPr>
          <w:trHeight w:val="265" w:hRule="atLeast"/>
        </w:trPr>
        <w:tc>
          <w:tcPr>
            <w:tcW w:w="4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开户银行：</w:t>
            </w:r>
          </w:p>
        </w:tc>
        <w:tc>
          <w:tcPr>
            <w:tcW w:w="45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开户银行：</w:t>
            </w:r>
          </w:p>
        </w:tc>
      </w:tr>
      <w:tr>
        <w:tblPrEx>
          <w:tblCellMar>
            <w:top w:w="0" w:type="dxa"/>
            <w:left w:w="0" w:type="dxa"/>
            <w:bottom w:w="0" w:type="dxa"/>
            <w:right w:w="0" w:type="dxa"/>
          </w:tblCellMar>
        </w:tblPrEx>
        <w:trPr>
          <w:trHeight w:val="229" w:hRule="atLeast"/>
        </w:trPr>
        <w:tc>
          <w:tcPr>
            <w:tcW w:w="4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账号：</w:t>
            </w:r>
          </w:p>
        </w:tc>
        <w:tc>
          <w:tcPr>
            <w:tcW w:w="45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账号：</w:t>
            </w:r>
          </w:p>
        </w:tc>
      </w:tr>
      <w:tr>
        <w:tblPrEx>
          <w:tblCellMar>
            <w:top w:w="0" w:type="dxa"/>
            <w:left w:w="0" w:type="dxa"/>
            <w:bottom w:w="0" w:type="dxa"/>
            <w:right w:w="0" w:type="dxa"/>
          </w:tblCellMar>
        </w:tblPrEx>
        <w:trPr>
          <w:trHeight w:val="418" w:hRule="atLeast"/>
        </w:trPr>
        <w:tc>
          <w:tcPr>
            <w:tcW w:w="4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邮政编码：</w:t>
            </w:r>
          </w:p>
        </w:tc>
        <w:tc>
          <w:tcPr>
            <w:tcW w:w="45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邮政编码：</w:t>
            </w:r>
          </w:p>
        </w:tc>
      </w:tr>
      <w:tr>
        <w:tblPrEx>
          <w:tblCellMar>
            <w:top w:w="0" w:type="dxa"/>
            <w:left w:w="0" w:type="dxa"/>
            <w:bottom w:w="0" w:type="dxa"/>
            <w:right w:w="0" w:type="dxa"/>
          </w:tblCellMar>
        </w:tblPrEx>
        <w:trPr>
          <w:trHeight w:val="422" w:hRule="atLeast"/>
        </w:trPr>
        <w:tc>
          <w:tcPr>
            <w:tcW w:w="903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签订时间：            年        月        日</w:t>
            </w:r>
          </w:p>
        </w:tc>
      </w:tr>
    </w:tbl>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sectPr>
          <w:type w:val="continuous"/>
          <w:pgSz w:w="12240" w:h="15840"/>
          <w:pgMar w:top="1417" w:right="1417" w:bottom="1417" w:left="1417" w:header="720" w:footer="720" w:gutter="0"/>
          <w:pgNumType w:fmt="decimal"/>
          <w:cols w:space="720" w:num="1"/>
        </w:sect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0"/>
          <w:highlight w:val="none"/>
          <w14:textFill>
            <w14:solidFill>
              <w14:schemeClr w14:val="tx1"/>
            </w14:solidFill>
          </w14:textFill>
        </w:rPr>
      </w:pPr>
    </w:p>
    <w:p>
      <w:pPr>
        <w:pStyle w:val="3"/>
        <w:keepNext w:val="0"/>
        <w:keepLines w:val="0"/>
        <w:pageBreakBefore w:val="0"/>
        <w:kinsoku/>
        <w:wordWrap/>
        <w:overflowPunct/>
        <w:topLinePunct w:val="0"/>
        <w:bidi w:val="0"/>
        <w:spacing w:before="68" w:line="360" w:lineRule="auto"/>
        <w:ind w:right="298"/>
        <w:jc w:val="center"/>
        <w:textAlignment w:val="auto"/>
        <w:rPr>
          <w:rFonts w:hint="eastAsia" w:ascii="宋体" w:hAnsi="宋体" w:eastAsia="宋体" w:cs="宋体"/>
          <w:color w:val="000000" w:themeColor="text1"/>
          <w:highlight w:val="none"/>
          <w14:textFill>
            <w14:solidFill>
              <w14:schemeClr w14:val="tx1"/>
            </w14:solidFill>
          </w14:textFill>
        </w:rPr>
      </w:pPr>
      <w:bookmarkStart w:id="304" w:name="_bookmark137"/>
      <w:bookmarkEnd w:id="304"/>
      <w:bookmarkStart w:id="305" w:name="_Toc1626"/>
      <w:bookmarkStart w:id="306" w:name="_Toc1034"/>
      <w:bookmarkStart w:id="307" w:name="_Toc504742719"/>
      <w:r>
        <w:rPr>
          <w:rFonts w:hint="eastAsia" w:ascii="宋体" w:hAnsi="宋体" w:eastAsia="宋体" w:cs="宋体"/>
          <w:color w:val="000000" w:themeColor="text1"/>
          <w:highlight w:val="none"/>
          <w14:textFill>
            <w14:solidFill>
              <w14:schemeClr w14:val="tx1"/>
            </w14:solidFill>
          </w14:textFill>
        </w:rPr>
        <w:t>第二卷</w:t>
      </w:r>
      <w:bookmarkEnd w:id="305"/>
      <w:bookmarkEnd w:id="306"/>
      <w:bookmarkEnd w:id="307"/>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sectPr>
          <w:pgSz w:w="12240" w:h="15840"/>
          <w:pgMar w:top="1500" w:right="1100" w:bottom="1120" w:left="1400" w:header="0" w:footer="841" w:gutter="0"/>
          <w:pgNumType w:fmt="decimal"/>
          <w:cols w:space="720" w:num="1"/>
        </w:sectPr>
      </w:pPr>
    </w:p>
    <w:p>
      <w:pPr>
        <w:pStyle w:val="3"/>
        <w:keepNext w:val="0"/>
        <w:keepLines w:val="0"/>
        <w:pageBreakBefore w:val="0"/>
        <w:kinsoku/>
        <w:wordWrap/>
        <w:overflowPunct/>
        <w:topLinePunct w:val="0"/>
        <w:bidi w:val="0"/>
        <w:spacing w:line="360" w:lineRule="auto"/>
        <w:ind w:left="3175"/>
        <w:textAlignment w:val="auto"/>
        <w:rPr>
          <w:rFonts w:hint="eastAsia" w:ascii="宋体" w:hAnsi="宋体" w:eastAsia="宋体" w:cs="宋体"/>
          <w:color w:val="000000" w:themeColor="text1"/>
          <w:highlight w:val="none"/>
          <w14:textFill>
            <w14:solidFill>
              <w14:schemeClr w14:val="tx1"/>
            </w14:solidFill>
          </w14:textFill>
        </w:rPr>
      </w:pPr>
      <w:bookmarkStart w:id="308" w:name="_bookmark138"/>
      <w:bookmarkEnd w:id="308"/>
      <w:bookmarkStart w:id="309" w:name="_Toc16130"/>
      <w:bookmarkStart w:id="310" w:name="_Toc504742720"/>
      <w:bookmarkStart w:id="311" w:name="_Toc13251"/>
      <w:r>
        <w:rPr>
          <w:rFonts w:hint="eastAsia" w:ascii="宋体" w:hAnsi="宋体" w:eastAsia="宋体" w:cs="宋体"/>
          <w:color w:val="000000" w:themeColor="text1"/>
          <w:highlight w:val="none"/>
          <w14:textFill>
            <w14:solidFill>
              <w14:schemeClr w14:val="tx1"/>
            </w14:solidFill>
          </w14:textFill>
        </w:rPr>
        <w:t xml:space="preserve">第五章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供货</w:t>
      </w:r>
      <w:r>
        <w:rPr>
          <w:rFonts w:hint="eastAsia" w:ascii="宋体" w:hAnsi="宋体" w:eastAsia="宋体" w:cs="宋体"/>
          <w:color w:val="000000" w:themeColor="text1"/>
          <w:highlight w:val="none"/>
          <w14:textFill>
            <w14:solidFill>
              <w14:schemeClr w14:val="tx1"/>
            </w14:solidFill>
          </w14:textFill>
        </w:rPr>
        <w:t>要求</w:t>
      </w:r>
      <w:bookmarkEnd w:id="309"/>
      <w:bookmarkEnd w:id="310"/>
      <w:bookmarkEnd w:id="311"/>
    </w:p>
    <w:p>
      <w:pP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一、</w:t>
      </w:r>
      <w:r>
        <w:rPr>
          <w:rFonts w:hint="eastAsia" w:cs="宋体"/>
          <w:b/>
          <w:color w:val="000000" w:themeColor="text1"/>
          <w:sz w:val="32"/>
          <w:szCs w:val="32"/>
          <w:highlight w:val="none"/>
          <w:lang w:eastAsia="zh-CN"/>
          <w14:textFill>
            <w14:solidFill>
              <w14:schemeClr w14:val="tx1"/>
            </w14:solidFill>
          </w14:textFill>
        </w:rPr>
        <w:t>材料</w:t>
      </w:r>
      <w:r>
        <w:rPr>
          <w:rFonts w:hint="eastAsia" w:ascii="宋体" w:hAnsi="宋体" w:eastAsia="宋体" w:cs="宋体"/>
          <w:b/>
          <w:color w:val="000000" w:themeColor="text1"/>
          <w:sz w:val="32"/>
          <w:szCs w:val="32"/>
          <w:highlight w:val="none"/>
          <w14:textFill>
            <w14:solidFill>
              <w14:schemeClr w14:val="tx1"/>
            </w14:solidFill>
          </w14:textFill>
        </w:rPr>
        <w:t>需求一览表（工程量清单）</w:t>
      </w:r>
      <w:r>
        <w:rPr>
          <w:rFonts w:hint="eastAsia" w:cs="宋体"/>
          <w:b/>
          <w:color w:val="000000" w:themeColor="text1"/>
          <w:sz w:val="32"/>
          <w:szCs w:val="32"/>
          <w:highlight w:val="none"/>
          <w:lang w:eastAsia="zh-CN"/>
          <w14:textFill>
            <w14:solidFill>
              <w14:schemeClr w14:val="tx1"/>
            </w14:solidFill>
          </w14:textFill>
        </w:rPr>
        <w:t>另册（详见附件一）</w:t>
      </w:r>
    </w:p>
    <w:p>
      <w:pPr>
        <w:keepNext w:val="0"/>
        <w:keepLines w:val="0"/>
        <w:pageBreakBefore w:val="0"/>
        <w:kinsoku/>
        <w:wordWrap/>
        <w:overflowPunct/>
        <w:topLinePunct w:val="0"/>
        <w:bidi w:val="0"/>
        <w:spacing w:line="360" w:lineRule="auto"/>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二、</w:t>
      </w:r>
      <w:r>
        <w:rPr>
          <w:rFonts w:hint="eastAsia" w:cs="宋体"/>
          <w:b/>
          <w:color w:val="000000" w:themeColor="text1"/>
          <w:sz w:val="32"/>
          <w:szCs w:val="32"/>
          <w:highlight w:val="none"/>
          <w:lang w:eastAsia="zh-CN"/>
          <w14:textFill>
            <w14:solidFill>
              <w14:schemeClr w14:val="tx1"/>
            </w14:solidFill>
          </w14:textFill>
        </w:rPr>
        <w:t>材料</w:t>
      </w:r>
      <w:r>
        <w:rPr>
          <w:rFonts w:hint="eastAsia" w:ascii="宋体" w:hAnsi="宋体" w:eastAsia="宋体" w:cs="宋体"/>
          <w:b/>
          <w:color w:val="000000" w:themeColor="text1"/>
          <w:sz w:val="32"/>
          <w:szCs w:val="32"/>
          <w:highlight w:val="none"/>
          <w14:textFill>
            <w14:solidFill>
              <w14:schemeClr w14:val="tx1"/>
            </w14:solidFill>
          </w14:textFill>
        </w:rPr>
        <w:t>需求一览表及投标报价说明</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1、本工程量清单应与招标文件中的投标人须知、通用合同条款、专用合同条款、技术标准和要求及图纸等一起阅读和理解。</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2、本工程量清单仅是投标报价的共同基础，实际工程计量和工程价款的支付应遵循合同条款的约定和第六章“技术标准和要求”的有关规定。</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420"/>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3、投标人可就《</w:t>
      </w:r>
      <w:r>
        <w:rPr>
          <w:rFonts w:hint="eastAsia" w:hAnsi="宋体" w:cs="宋体"/>
          <w:b/>
          <w:color w:val="000000" w:themeColor="text1"/>
          <w:highlight w:val="none"/>
          <w:lang w:eastAsia="zh-CN"/>
          <w14:textFill>
            <w14:solidFill>
              <w14:schemeClr w14:val="tx1"/>
            </w14:solidFill>
          </w14:textFill>
        </w:rPr>
        <w:t>材料</w:t>
      </w:r>
      <w:r>
        <w:rPr>
          <w:rFonts w:hint="eastAsia" w:ascii="宋体" w:hAnsi="宋体" w:eastAsia="宋体" w:cs="宋体"/>
          <w:b/>
          <w:color w:val="000000" w:themeColor="text1"/>
          <w:highlight w:val="none"/>
          <w14:textFill>
            <w14:solidFill>
              <w14:schemeClr w14:val="tx1"/>
            </w14:solidFill>
          </w14:textFill>
        </w:rPr>
        <w:t>需求一览表》中的每一项清单内容作完整唯一报价,否则，其投标将被拒绝。</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420"/>
        <w:textAlignment w:val="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4、投标人应在报价表上标明综合单价和总价。如综合单价和总价不符，以综合单价乘以采购数量为准。当投标函的报价与已标价的《</w:t>
      </w:r>
      <w:r>
        <w:rPr>
          <w:rFonts w:hint="eastAsia" w:hAnsi="宋体" w:cs="宋体"/>
          <w:color w:val="000000" w:themeColor="text1"/>
          <w:highlight w:val="none"/>
          <w:lang w:eastAsia="zh-CN"/>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需求一览表》中的汇总金额不一致时，应以《</w:t>
      </w:r>
      <w:r>
        <w:rPr>
          <w:rFonts w:hint="eastAsia" w:hAnsi="宋体" w:cs="宋体"/>
          <w:color w:val="000000" w:themeColor="text1"/>
          <w:highlight w:val="none"/>
          <w:lang w:eastAsia="zh-CN"/>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需求一览表》中的汇总金额为准。如果因投标人原因引起的投标报价失误，同时又被评标时所接受，其后果由投标人自负。</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投标人投标报价时，每项清单项目的综合单价应包含完成本清单项目的材料采购、运输、储存、制作、检测、验收等全过程所需要的材料费（包括主材、辅材、随配附件、备品备件及需要在主体施工时预埋构件）、</w:t>
      </w:r>
      <w:r>
        <w:rPr>
          <w:rFonts w:hint="eastAsia" w:ascii="宋体" w:hAnsi="宋体" w:eastAsia="宋体" w:cs="宋体"/>
          <w:color w:val="000000" w:themeColor="text1"/>
          <w:szCs w:val="21"/>
          <w:highlight w:val="none"/>
          <w14:textFill>
            <w14:solidFill>
              <w14:schemeClr w14:val="tx1"/>
            </w14:solidFill>
          </w14:textFill>
        </w:rPr>
        <w:t>人工费、施工机械及工具使用费、技术措施费、其他措施费、管理费、利润、规费、与总承包单位的施工协调配合费用及合同包含的所有风险、责任等各项费用。</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6、投标人完成清单项目所必不可少的附属工程、相关工程、衔接与后续工程（包括修复、清理交叉施工难以避免的对成品的破坏和污染）所需的费用，均应计入相关项目的综合单价中。</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7、投标人应在投标报价时以人民币金额元为单位，可精确到小数点后2位。如果因投标人原因引起投标报价失误，并在评标时被接受，其后果由投标人自行承担。</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420"/>
        <w:textAlignment w:val="auto"/>
        <w:rPr>
          <w:rFonts w:hint="eastAsia" w:ascii="宋体" w:hAnsi="宋体" w:eastAsia="宋体" w:cs="宋体"/>
          <w:b/>
          <w:color w:val="000000" w:themeColor="text1"/>
          <w:highlight w:val="none"/>
          <w14:textFill>
            <w14:solidFill>
              <w14:schemeClr w14:val="tx1"/>
            </w14:solidFill>
          </w14:textFill>
        </w:rPr>
      </w:pPr>
      <w:r>
        <w:rPr>
          <w:rFonts w:hint="eastAsia" w:hAnsi="宋体" w:cs="宋体"/>
          <w:b/>
          <w:color w:val="000000" w:themeColor="text1"/>
          <w:highlight w:val="none"/>
          <w:lang w:val="en-US" w:eastAsia="zh-CN"/>
          <w14:textFill>
            <w14:solidFill>
              <w14:schemeClr w14:val="tx1"/>
            </w14:solidFill>
          </w14:textFill>
        </w:rPr>
        <w:t>8</w:t>
      </w:r>
      <w:r>
        <w:rPr>
          <w:rFonts w:hint="eastAsia" w:ascii="宋体" w:hAnsi="宋体" w:eastAsia="宋体" w:cs="宋体"/>
          <w:b/>
          <w:color w:val="000000" w:themeColor="text1"/>
          <w:highlight w:val="none"/>
          <w14:textFill>
            <w14:solidFill>
              <w14:schemeClr w14:val="tx1"/>
            </w14:solidFill>
          </w14:textFill>
        </w:rPr>
        <w:t>、本一览表中的品牌型号仅起参考作用，投标人可选用其他品牌型号替代，但这些替代的品牌型号要实质上相当于或优于参考品牌型号要求。</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420"/>
        <w:textAlignment w:val="auto"/>
        <w:rPr>
          <w:rFonts w:hint="eastAsia" w:ascii="宋体" w:hAnsi="宋体" w:eastAsia="宋体" w:cs="宋体"/>
          <w:b/>
          <w:color w:val="000000" w:themeColor="text1"/>
          <w:highlight w:val="none"/>
          <w14:textFill>
            <w14:solidFill>
              <w14:schemeClr w14:val="tx1"/>
            </w14:solidFill>
          </w14:textFill>
        </w:rPr>
      </w:pPr>
      <w:r>
        <w:rPr>
          <w:rFonts w:hint="eastAsia" w:hAnsi="宋体" w:cs="宋体"/>
          <w:b/>
          <w:color w:val="000000" w:themeColor="text1"/>
          <w:highlight w:val="none"/>
          <w:lang w:val="en-US" w:eastAsia="zh-CN"/>
          <w14:textFill>
            <w14:solidFill>
              <w14:schemeClr w14:val="tx1"/>
            </w14:solidFill>
          </w14:textFill>
        </w:rPr>
        <w:t>9</w:t>
      </w:r>
      <w:r>
        <w:rPr>
          <w:rFonts w:hint="eastAsia" w:ascii="宋体" w:hAnsi="宋体" w:eastAsia="宋体" w:cs="宋体"/>
          <w:b/>
          <w:color w:val="000000" w:themeColor="text1"/>
          <w:highlight w:val="none"/>
          <w14:textFill>
            <w14:solidFill>
              <w14:schemeClr w14:val="tx1"/>
            </w14:solidFill>
          </w14:textFill>
        </w:rPr>
        <w:t>、本一览表中参考品牌型号及技术参数性能（配置）不明确或有误的，或投标人选用其他品牌型号替代的，请以详细、正确的品牌型号、技术参数性能（配置）同时填写投标报价表和技术规格偏离表。</w:t>
      </w:r>
    </w:p>
    <w:p>
      <w:pPr>
        <w:keepNext w:val="0"/>
        <w:keepLines w:val="0"/>
        <w:pageBreakBefore w:val="0"/>
        <w:widowControl w:val="0"/>
        <w:tabs>
          <w:tab w:val="left" w:pos="1635"/>
        </w:tabs>
        <w:kinsoku/>
        <w:wordWrap/>
        <w:overflowPunct/>
        <w:topLinePunct w:val="0"/>
        <w:autoSpaceDE w:val="0"/>
        <w:autoSpaceDN w:val="0"/>
        <w:bidi w:val="0"/>
        <w:adjustRightInd/>
        <w:snapToGrid/>
        <w:spacing w:line="400" w:lineRule="exact"/>
        <w:ind w:firstLine="435"/>
        <w:textAlignment w:val="auto"/>
        <w:rPr>
          <w:rFonts w:hint="eastAsia" w:ascii="宋体" w:hAnsi="宋体" w:eastAsia="宋体" w:cs="宋体"/>
          <w:color w:val="000000" w:themeColor="text1"/>
          <w:highlight w:val="none"/>
          <w14:textFill>
            <w14:solidFill>
              <w14:schemeClr w14:val="tx1"/>
            </w14:solidFill>
          </w14:textFill>
        </w:rPr>
      </w:pPr>
      <w:r>
        <w:rPr>
          <w:rFonts w:hint="eastAsia" w:cs="宋体"/>
          <w:b/>
          <w:color w:val="000000" w:themeColor="text1"/>
          <w:highlight w:val="none"/>
          <w:lang w:val="en-US" w:eastAsia="zh-CN"/>
          <w14:textFill>
            <w14:solidFill>
              <w14:schemeClr w14:val="tx1"/>
            </w14:solidFill>
          </w14:textFill>
        </w:rPr>
        <w:t>10</w:t>
      </w:r>
      <w:r>
        <w:rPr>
          <w:rFonts w:hint="eastAsia" w:ascii="宋体" w:hAnsi="宋体" w:eastAsia="宋体" w:cs="宋体"/>
          <w:b/>
          <w:color w:val="000000" w:themeColor="text1"/>
          <w:highlight w:val="none"/>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非单一产品采购项目中，多家投标人提供的核心产品品牌相同型号不同的，都视为提供相同品牌产品。</w:t>
      </w:r>
    </w:p>
    <w:p>
      <w:pPr>
        <w:pStyle w:val="10"/>
        <w:keepNext w:val="0"/>
        <w:keepLines w:val="0"/>
        <w:pageBreakBefore w:val="0"/>
        <w:widowControl w:val="0"/>
        <w:kinsoku/>
        <w:wordWrap/>
        <w:overflowPunct/>
        <w:topLinePunct w:val="0"/>
        <w:autoSpaceDE w:val="0"/>
        <w:autoSpaceDN w:val="0"/>
        <w:bidi w:val="0"/>
        <w:adjustRightInd/>
        <w:snapToGrid/>
        <w:spacing w:line="400" w:lineRule="exact"/>
        <w:ind w:firstLine="420"/>
        <w:textAlignment w:val="auto"/>
        <w:rPr>
          <w:rFonts w:hint="eastAsia" w:ascii="宋体" w:hAnsi="宋体" w:eastAsia="宋体" w:cs="宋体"/>
          <w:b/>
          <w:color w:val="000000" w:themeColor="text1"/>
          <w:highlight w:val="none"/>
          <w14:textFill>
            <w14:solidFill>
              <w14:schemeClr w14:val="tx1"/>
            </w14:solidFill>
          </w14:textFill>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jc w:val="left"/>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产品技术参数要求</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产品的技术参数按《</w:t>
      </w:r>
      <w:r>
        <w:rPr>
          <w:rFonts w:hint="eastAsia" w:hAnsi="宋体" w:cs="宋体"/>
          <w:color w:val="000000" w:themeColor="text1"/>
          <w:sz w:val="24"/>
          <w:highlight w:val="none"/>
          <w:lang w:eastAsia="zh-CN"/>
          <w14:textFill>
            <w14:solidFill>
              <w14:schemeClr w14:val="tx1"/>
            </w14:solidFill>
          </w14:textFill>
        </w:rPr>
        <w:t>材料</w:t>
      </w:r>
      <w:r>
        <w:rPr>
          <w:rFonts w:hint="eastAsia" w:ascii="宋体" w:hAnsi="宋体" w:eastAsia="宋体" w:cs="宋体"/>
          <w:color w:val="000000" w:themeColor="text1"/>
          <w:sz w:val="24"/>
          <w:highlight w:val="none"/>
          <w14:textFill>
            <w14:solidFill>
              <w14:schemeClr w14:val="tx1"/>
            </w14:solidFill>
          </w14:textFill>
        </w:rPr>
        <w:t>需求一览表》（工程量清单）中的说明及相关描述，产品质量要求</w:t>
      </w:r>
      <w:r>
        <w:rPr>
          <w:rFonts w:hint="eastAsia" w:hAnsi="宋体" w:cs="宋体"/>
          <w:color w:val="000000" w:themeColor="text1"/>
          <w:sz w:val="24"/>
          <w:highlight w:val="none"/>
          <w:lang w:eastAsia="zh-CN"/>
          <w14:textFill>
            <w14:solidFill>
              <w14:schemeClr w14:val="tx1"/>
            </w14:solidFill>
          </w14:textFill>
        </w:rPr>
        <w:t>国家</w:t>
      </w:r>
      <w:r>
        <w:rPr>
          <w:rFonts w:hint="eastAsia" w:ascii="宋体" w:hAnsi="宋体" w:eastAsia="宋体" w:cs="宋体"/>
          <w:color w:val="000000" w:themeColor="text1"/>
          <w:sz w:val="24"/>
          <w:highlight w:val="none"/>
          <w14:textFill>
            <w14:solidFill>
              <w14:schemeClr w14:val="tx1"/>
            </w14:solidFill>
          </w14:textFill>
        </w:rPr>
        <w:t>规定的合格标准。</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商务</w:t>
      </w:r>
      <w:r>
        <w:rPr>
          <w:rFonts w:hint="eastAsia" w:ascii="宋体" w:hAnsi="宋体" w:eastAsia="宋体" w:cs="宋体"/>
          <w:color w:val="000000" w:themeColor="text1"/>
          <w:sz w:val="24"/>
          <w:highlight w:val="none"/>
          <w14:textFill>
            <w14:solidFill>
              <w14:schemeClr w14:val="tx1"/>
            </w14:solidFill>
          </w14:textFill>
        </w:rPr>
        <w:t>要求：</w:t>
      </w:r>
    </w:p>
    <w:p>
      <w:pPr>
        <w:pStyle w:val="2"/>
        <w:numPr>
          <w:ilvl w:val="0"/>
          <w:numId w:val="0"/>
        </w:numPr>
        <w:ind w:leftChars="0"/>
        <w:rPr>
          <w:rFonts w:hint="eastAsia" w:eastAsia="宋体"/>
          <w:b/>
          <w:color w:val="000000" w:themeColor="text1"/>
          <w:sz w:val="21"/>
          <w14:textFill>
            <w14:solidFill>
              <w14:schemeClr w14:val="tx1"/>
            </w14:solidFill>
          </w14:textFill>
        </w:rPr>
      </w:pPr>
    </w:p>
    <w:tbl>
      <w:tblPr>
        <w:tblStyle w:val="16"/>
        <w:tblW w:w="9400" w:type="dxa"/>
        <w:tblInd w:w="0" w:type="dxa"/>
        <w:shd w:val="clear" w:color="auto" w:fill="auto"/>
        <w:tblLayout w:type="fixed"/>
        <w:tblCellMar>
          <w:top w:w="0" w:type="dxa"/>
          <w:left w:w="0" w:type="dxa"/>
          <w:bottom w:w="0" w:type="dxa"/>
          <w:right w:w="0" w:type="dxa"/>
        </w:tblCellMar>
      </w:tblPr>
      <w:tblGrid>
        <w:gridCol w:w="1737"/>
        <w:gridCol w:w="7663"/>
      </w:tblGrid>
      <w:tr>
        <w:tblPrEx>
          <w:shd w:val="clear" w:color="auto" w:fill="auto"/>
          <w:tblCellMar>
            <w:top w:w="0" w:type="dxa"/>
            <w:left w:w="0" w:type="dxa"/>
            <w:bottom w:w="0" w:type="dxa"/>
            <w:right w:w="0" w:type="dxa"/>
          </w:tblCellMar>
        </w:tblPrEx>
        <w:trPr>
          <w:trHeight w:val="641" w:hRule="atLeast"/>
        </w:trPr>
        <w:tc>
          <w:tcPr>
            <w:tcW w:w="1737"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shd w:val="clear" w:color="000000" w:fill="FFFFFF"/>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售后服务及其他要求</w:t>
            </w:r>
          </w:p>
        </w:tc>
        <w:tc>
          <w:tcPr>
            <w:tcW w:w="7663"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color w:val="000000" w:themeColor="text1"/>
                <w:sz w:val="21"/>
                <w:szCs w:val="22"/>
                <w14:textFill>
                  <w14:solidFill>
                    <w14:schemeClr w14:val="tx1"/>
                  </w14:solidFill>
                </w14:textFill>
              </w:rPr>
            </w:pPr>
            <w:r>
              <w:rPr>
                <w:rFonts w:hint="eastAsia" w:ascii="宋体" w:hAnsi="宋体" w:eastAsia="宋体" w:cs="宋体"/>
                <w:color w:val="000000" w:themeColor="text1"/>
                <w:sz w:val="21"/>
                <w:szCs w:val="22"/>
                <w14:textFill>
                  <w14:solidFill>
                    <w14:schemeClr w14:val="tx1"/>
                  </w14:solidFill>
                </w14:textFill>
              </w:rPr>
              <w:t>1.免费保修期按国家有关产品“三包”规定执行“三包”。整套系统免费保修期不得少于</w:t>
            </w:r>
            <w:r>
              <w:rPr>
                <w:rFonts w:hint="eastAsia" w:cs="宋体"/>
                <w:color w:val="000000" w:themeColor="text1"/>
                <w:sz w:val="21"/>
                <w:szCs w:val="22"/>
                <w:lang w:val="en-US" w:eastAsia="zh-CN"/>
                <w14:textFill>
                  <w14:solidFill>
                    <w14:schemeClr w14:val="tx1"/>
                  </w14:solidFill>
                </w14:textFill>
              </w:rPr>
              <w:t>2</w:t>
            </w:r>
            <w:r>
              <w:rPr>
                <w:rFonts w:hint="eastAsia" w:ascii="宋体" w:hAnsi="宋体" w:eastAsia="宋体" w:cs="宋体"/>
                <w:color w:val="000000" w:themeColor="text1"/>
                <w:sz w:val="21"/>
                <w:szCs w:val="22"/>
                <w14:textFill>
                  <w14:solidFill>
                    <w14:schemeClr w14:val="tx1"/>
                  </w14:solidFill>
                </w14:textFill>
              </w:rPr>
              <w:t>年（免费保修期从设备验收合格之日起计算）。</w:t>
            </w:r>
          </w:p>
          <w:p>
            <w:pPr>
              <w:spacing w:line="440" w:lineRule="exact"/>
              <w:rPr>
                <w:rFonts w:hint="eastAsia" w:ascii="宋体" w:hAnsi="宋体" w:eastAsia="宋体" w:cs="宋体"/>
                <w:color w:val="000000" w:themeColor="text1"/>
                <w:sz w:val="21"/>
                <w:szCs w:val="22"/>
                <w:lang w:val="en-US" w:eastAsia="zh-CN"/>
                <w14:textFill>
                  <w14:solidFill>
                    <w14:schemeClr w14:val="tx1"/>
                  </w14:solidFill>
                </w14:textFill>
              </w:rPr>
            </w:pPr>
            <w:r>
              <w:rPr>
                <w:rFonts w:hint="eastAsia" w:ascii="宋体" w:hAnsi="宋体" w:eastAsia="宋体" w:cs="宋体"/>
                <w:color w:val="000000" w:themeColor="text1"/>
                <w:sz w:val="21"/>
                <w:szCs w:val="22"/>
                <w14:textFill>
                  <w14:solidFill>
                    <w14:schemeClr w14:val="tx1"/>
                  </w14:solidFill>
                </w14:textFill>
              </w:rPr>
              <w:t>2.质保期内免费上门维修、更换配件，免费培训使用人员和维护人员</w:t>
            </w:r>
          </w:p>
          <w:p>
            <w:pPr>
              <w:spacing w:line="440" w:lineRule="exact"/>
              <w:rPr>
                <w:rFonts w:hint="eastAsia" w:ascii="宋体" w:hAnsi="宋体" w:eastAsia="宋体" w:cs="宋体"/>
                <w:color w:val="000000" w:themeColor="text1"/>
                <w:sz w:val="21"/>
                <w:szCs w:val="22"/>
                <w14:textFill>
                  <w14:solidFill>
                    <w14:schemeClr w14:val="tx1"/>
                  </w14:solidFill>
                </w14:textFill>
              </w:rPr>
            </w:pPr>
            <w:r>
              <w:rPr>
                <w:rFonts w:hint="eastAsia" w:cs="宋体"/>
                <w:color w:val="000000" w:themeColor="text1"/>
                <w:sz w:val="21"/>
                <w:szCs w:val="22"/>
                <w:lang w:val="en-US" w:eastAsia="zh-CN"/>
                <w14:textFill>
                  <w14:solidFill>
                    <w14:schemeClr w14:val="tx1"/>
                  </w14:solidFill>
                </w14:textFill>
              </w:rPr>
              <w:t>3</w:t>
            </w:r>
            <w:r>
              <w:rPr>
                <w:rFonts w:hint="eastAsia" w:ascii="宋体" w:hAnsi="宋体" w:eastAsia="宋体" w:cs="宋体"/>
                <w:color w:val="000000" w:themeColor="text1"/>
                <w:sz w:val="21"/>
                <w:szCs w:val="22"/>
                <w14:textFill>
                  <w14:solidFill>
                    <w14:schemeClr w14:val="tx1"/>
                  </w14:solidFill>
                </w14:textFill>
              </w:rPr>
              <w:t>.故障响应时间，接到故障通知后在</w:t>
            </w:r>
            <w:r>
              <w:rPr>
                <w:rFonts w:hint="eastAsia" w:ascii="宋体" w:hAnsi="宋体" w:eastAsia="宋体" w:cs="宋体"/>
                <w:color w:val="000000" w:themeColor="text1"/>
                <w:sz w:val="21"/>
                <w:szCs w:val="22"/>
                <w:lang w:val="en-US" w:eastAsia="zh-CN"/>
                <w14:textFill>
                  <w14:solidFill>
                    <w14:schemeClr w14:val="tx1"/>
                  </w14:solidFill>
                </w14:textFill>
              </w:rPr>
              <w:t>8</w:t>
            </w:r>
            <w:r>
              <w:rPr>
                <w:rFonts w:hint="eastAsia" w:ascii="宋体" w:hAnsi="宋体" w:eastAsia="宋体" w:cs="宋体"/>
                <w:color w:val="000000" w:themeColor="text1"/>
                <w:sz w:val="21"/>
                <w:szCs w:val="22"/>
                <w14:textFill>
                  <w14:solidFill>
                    <w14:schemeClr w14:val="tx1"/>
                  </w14:solidFill>
                </w14:textFill>
              </w:rPr>
              <w:t>小时内到达故障现场进行维修，按国家及行业标准对故障进行及时处理。设备出现故障时，在24小时内不能解决的，中标人必须在三个工作日内提供与原设备技术参数要求相同或高于原设备技术参数要求的备用产品，以保证采购人的正常工作。</w:t>
            </w:r>
          </w:p>
          <w:p>
            <w:pPr>
              <w:spacing w:line="440" w:lineRule="exact"/>
              <w:jc w:val="left"/>
              <w:rPr>
                <w:rFonts w:hint="eastAsia" w:ascii="宋体" w:hAnsi="宋体" w:eastAsia="宋体" w:cs="宋体"/>
                <w:color w:val="000000" w:themeColor="text1"/>
                <w:sz w:val="21"/>
                <w14:textFill>
                  <w14:solidFill>
                    <w14:schemeClr w14:val="tx1"/>
                  </w14:solidFill>
                </w14:textFill>
              </w:rPr>
            </w:pPr>
            <w:r>
              <w:rPr>
                <w:rFonts w:hint="eastAsia" w:cs="宋体"/>
                <w:color w:val="000000" w:themeColor="text1"/>
                <w:sz w:val="21"/>
                <w:szCs w:val="22"/>
                <w:lang w:val="en-US" w:eastAsia="zh-CN"/>
                <w14:textFill>
                  <w14:solidFill>
                    <w14:schemeClr w14:val="tx1"/>
                  </w14:solidFill>
                </w14:textFill>
              </w:rPr>
              <w:t>4</w:t>
            </w:r>
            <w:r>
              <w:rPr>
                <w:rFonts w:hint="eastAsia" w:ascii="宋体" w:hAnsi="宋体" w:eastAsia="宋体" w:cs="宋体"/>
                <w:color w:val="000000" w:themeColor="text1"/>
                <w:sz w:val="21"/>
                <w:szCs w:val="22"/>
                <w:lang w:val="en-US" w:eastAsia="zh-CN"/>
                <w14:textFill>
                  <w14:solidFill>
                    <w14:schemeClr w14:val="tx1"/>
                  </w14:solidFill>
                </w14:textFill>
              </w:rPr>
              <w:t>.</w:t>
            </w:r>
            <w:r>
              <w:rPr>
                <w:rFonts w:hint="eastAsia" w:ascii="宋体" w:hAnsi="宋体" w:eastAsia="宋体" w:cs="宋体"/>
                <w:color w:val="000000" w:themeColor="text1"/>
                <w:sz w:val="21"/>
                <w:szCs w:val="22"/>
                <w14:textFill>
                  <w14:solidFill>
                    <w14:schemeClr w14:val="tx1"/>
                  </w14:solidFill>
                </w14:textFill>
              </w:rPr>
              <w:t>技术支持服务：免费保修期内定期对产品进行检修，提供永久性电话技术指导。</w:t>
            </w:r>
          </w:p>
        </w:tc>
      </w:tr>
      <w:tr>
        <w:tblPrEx>
          <w:shd w:val="clear" w:color="auto" w:fill="auto"/>
          <w:tblCellMar>
            <w:top w:w="0" w:type="dxa"/>
            <w:left w:w="0" w:type="dxa"/>
            <w:bottom w:w="0" w:type="dxa"/>
            <w:right w:w="0" w:type="dxa"/>
          </w:tblCellMar>
        </w:tblPrEx>
        <w:trPr>
          <w:trHeight w:val="641" w:hRule="atLeast"/>
        </w:trPr>
        <w:tc>
          <w:tcPr>
            <w:tcW w:w="1737"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line="440" w:lineRule="exact"/>
              <w:jc w:val="center"/>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交付使用期及地点</w:t>
            </w:r>
          </w:p>
          <w:p>
            <w:pPr>
              <w:keepNext w:val="0"/>
              <w:keepLines w:val="0"/>
              <w:widowControl/>
              <w:suppressLineNumbers w:val="0"/>
              <w:jc w:val="center"/>
              <w:textAlignment w:val="center"/>
              <w:rPr>
                <w:rFonts w:hint="eastAsia" w:ascii="宋体" w:hAnsi="宋体" w:eastAsia="宋体" w:cs="宋体"/>
                <w:color w:val="000000" w:themeColor="text1"/>
                <w:sz w:val="21"/>
                <w:szCs w:val="21"/>
                <w:shd w:val="clear" w:color="000000" w:fill="FFFFFF"/>
                <w14:textFill>
                  <w14:solidFill>
                    <w14:schemeClr w14:val="tx1"/>
                  </w14:solidFill>
                </w14:textFill>
              </w:rPr>
            </w:pPr>
          </w:p>
        </w:tc>
        <w:tc>
          <w:tcPr>
            <w:tcW w:w="7663"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1</w:t>
            </w:r>
            <w:r>
              <w:rPr>
                <w:rFonts w:hint="eastAsia" w:eastAsia="宋体"/>
                <w:color w:val="000000" w:themeColor="text1"/>
                <w:sz w:val="21"/>
                <w14:textFill>
                  <w14:solidFill>
                    <w14:schemeClr w14:val="tx1"/>
                  </w14:solidFill>
                </w14:textFill>
              </w:rPr>
              <w:t>.</w:t>
            </w:r>
            <w:r>
              <w:rPr>
                <w:rFonts w:hint="eastAsia" w:eastAsia="宋体"/>
                <w:color w:val="000000" w:themeColor="text1"/>
                <w:sz w:val="21"/>
                <w:lang w:eastAsia="zh-CN"/>
                <w14:textFill>
                  <w14:solidFill>
                    <w14:schemeClr w14:val="tx1"/>
                  </w14:solidFill>
                </w14:textFill>
              </w:rPr>
              <w:t>工</w:t>
            </w:r>
            <w:r>
              <w:rPr>
                <w:rFonts w:hint="eastAsia" w:eastAsia="宋体"/>
                <w:color w:val="000000" w:themeColor="text1"/>
                <w:sz w:val="21"/>
                <w14:textFill>
                  <w14:solidFill>
                    <w14:schemeClr w14:val="tx1"/>
                  </w14:solidFill>
                </w14:textFill>
              </w:rPr>
              <w:t>期：自签订合同之日起</w:t>
            </w:r>
            <w:r>
              <w:rPr>
                <w:rFonts w:hint="eastAsia" w:ascii="宋体" w:hAnsi="宋体" w:eastAsia="宋体" w:cs="宋体"/>
                <w:color w:val="000000" w:themeColor="text1"/>
                <w:sz w:val="21"/>
                <w14:textFill>
                  <w14:solidFill>
                    <w14:schemeClr w14:val="tx1"/>
                  </w14:solidFill>
                </w14:textFill>
              </w:rPr>
              <w:t xml:space="preserve"> </w:t>
            </w:r>
            <w:r>
              <w:rPr>
                <w:rFonts w:hint="eastAsia" w:cs="宋体"/>
                <w:color w:val="000000" w:themeColor="text1"/>
                <w:sz w:val="21"/>
                <w:lang w:val="en-US" w:eastAsia="zh-CN"/>
                <w14:textFill>
                  <w14:solidFill>
                    <w14:schemeClr w14:val="tx1"/>
                  </w14:solidFill>
                </w14:textFill>
              </w:rPr>
              <w:t>50个日历日</w:t>
            </w:r>
            <w:r>
              <w:rPr>
                <w:rFonts w:hint="eastAsia" w:eastAsia="宋体"/>
                <w:color w:val="000000" w:themeColor="text1"/>
                <w:sz w:val="21"/>
                <w14:textFill>
                  <w14:solidFill>
                    <w14:schemeClr w14:val="tx1"/>
                  </w14:solidFill>
                </w14:textFill>
              </w:rPr>
              <w:t>内全部安装调试合格完毕并交付使用。</w:t>
            </w:r>
          </w:p>
          <w:p>
            <w:pPr>
              <w:spacing w:line="440" w:lineRule="exact"/>
              <w:jc w:val="left"/>
              <w:rPr>
                <w:rFonts w:hint="eastAsia" w:ascii="宋体" w:hAnsi="宋体" w:eastAsia="宋体" w:cs="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2.交付地点：</w:t>
            </w:r>
            <w:r>
              <w:rPr>
                <w:rFonts w:hint="eastAsia" w:eastAsia="宋体"/>
                <w:color w:val="000000" w:themeColor="text1"/>
                <w:sz w:val="21"/>
                <w:lang w:eastAsia="zh-CN"/>
                <w14:textFill>
                  <w14:solidFill>
                    <w14:schemeClr w14:val="tx1"/>
                  </w14:solidFill>
                </w14:textFill>
              </w:rPr>
              <w:t>桂林市全州县</w:t>
            </w:r>
            <w:r>
              <w:rPr>
                <w:rFonts w:hint="eastAsia" w:eastAsia="宋体"/>
                <w:color w:val="000000" w:themeColor="text1"/>
                <w:sz w:val="21"/>
                <w14:textFill>
                  <w14:solidFill>
                    <w14:schemeClr w14:val="tx1"/>
                  </w14:solidFill>
                </w14:textFill>
              </w:rPr>
              <w:t>。</w:t>
            </w:r>
          </w:p>
        </w:tc>
      </w:tr>
      <w:tr>
        <w:tblPrEx>
          <w:shd w:val="clear" w:color="auto" w:fill="auto"/>
          <w:tblCellMar>
            <w:top w:w="0" w:type="dxa"/>
            <w:left w:w="0" w:type="dxa"/>
            <w:bottom w:w="0" w:type="dxa"/>
            <w:right w:w="0" w:type="dxa"/>
          </w:tblCellMar>
        </w:tblPrEx>
        <w:trPr>
          <w:trHeight w:val="641" w:hRule="atLeast"/>
        </w:trPr>
        <w:tc>
          <w:tcPr>
            <w:tcW w:w="1737"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eastAsia="宋体"/>
                <w:color w:val="000000" w:themeColor="text1"/>
                <w:sz w:val="21"/>
                <w:highlight w:val="yellow"/>
                <w14:textFill>
                  <w14:solidFill>
                    <w14:schemeClr w14:val="tx1"/>
                  </w14:solidFill>
                </w14:textFill>
              </w:rPr>
            </w:pPr>
            <w:r>
              <w:rPr>
                <w:rFonts w:hint="eastAsia" w:eastAsia="宋体"/>
                <w:color w:val="000000" w:themeColor="text1"/>
                <w:sz w:val="21"/>
                <w14:textFill>
                  <w14:solidFill>
                    <w14:schemeClr w14:val="tx1"/>
                  </w14:solidFill>
                </w14:textFill>
              </w:rPr>
              <w:t>其他要求</w:t>
            </w:r>
          </w:p>
        </w:tc>
        <w:tc>
          <w:tcPr>
            <w:tcW w:w="7663"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rPr>
                <w:rFonts w:hint="eastAsia" w:eastAsia="宋体"/>
                <w:color w:val="000000" w:themeColor="text1"/>
                <w:sz w:val="21"/>
                <w:szCs w:val="22"/>
                <w14:textFill>
                  <w14:solidFill>
                    <w14:schemeClr w14:val="tx1"/>
                  </w14:solidFill>
                </w14:textFill>
              </w:rPr>
            </w:pPr>
            <w:r>
              <w:rPr>
                <w:rFonts w:hint="eastAsia" w:eastAsia="宋体"/>
                <w:color w:val="000000" w:themeColor="text1"/>
                <w:sz w:val="21"/>
                <w:szCs w:val="22"/>
                <w14:textFill>
                  <w14:solidFill>
                    <w14:schemeClr w14:val="tx1"/>
                  </w14:solidFill>
                </w14:textFill>
              </w:rPr>
              <w:t>1.免费送货上门，免费按招标人要求安装调试，免费技术培训，直至操作人员熟练操作产品的各项功能。</w:t>
            </w:r>
          </w:p>
          <w:p>
            <w:pPr>
              <w:spacing w:line="440" w:lineRule="exact"/>
              <w:rPr>
                <w:rFonts w:hint="eastAsia" w:eastAsia="宋体"/>
                <w:color w:val="000000" w:themeColor="text1"/>
                <w:sz w:val="21"/>
                <w:szCs w:val="22"/>
                <w14:textFill>
                  <w14:solidFill>
                    <w14:schemeClr w14:val="tx1"/>
                  </w14:solidFill>
                </w14:textFill>
              </w:rPr>
            </w:pPr>
            <w:r>
              <w:rPr>
                <w:rFonts w:hint="eastAsia" w:eastAsia="宋体"/>
                <w:color w:val="000000" w:themeColor="text1"/>
                <w:sz w:val="21"/>
                <w:szCs w:val="22"/>
                <w14:textFill>
                  <w14:solidFill>
                    <w14:schemeClr w14:val="tx1"/>
                  </w14:solidFill>
                </w14:textFill>
              </w:rPr>
              <w:t>2.报价超过</w:t>
            </w:r>
            <w:r>
              <w:rPr>
                <w:rFonts w:hint="eastAsia"/>
                <w:color w:val="000000" w:themeColor="text1"/>
                <w:sz w:val="21"/>
                <w:szCs w:val="22"/>
                <w:lang w:eastAsia="zh-CN"/>
                <w14:textFill>
                  <w14:solidFill>
                    <w14:schemeClr w14:val="tx1"/>
                  </w14:solidFill>
                </w14:textFill>
              </w:rPr>
              <w:t>招标控制价</w:t>
            </w:r>
            <w:r>
              <w:rPr>
                <w:rFonts w:hint="eastAsia" w:eastAsia="宋体"/>
                <w:color w:val="000000" w:themeColor="text1"/>
                <w:sz w:val="21"/>
                <w:szCs w:val="22"/>
                <w14:textFill>
                  <w14:solidFill>
                    <w14:schemeClr w14:val="tx1"/>
                  </w14:solidFill>
                </w14:textFill>
              </w:rPr>
              <w:t>的，其投标文件作无效处理。</w:t>
            </w:r>
          </w:p>
          <w:p>
            <w:pPr>
              <w:spacing w:line="440" w:lineRule="exact"/>
              <w:rPr>
                <w:rFonts w:hint="eastAsia" w:eastAsia="宋体"/>
                <w:color w:val="000000" w:themeColor="text1"/>
                <w:sz w:val="21"/>
                <w:szCs w:val="22"/>
                <w14:textFill>
                  <w14:solidFill>
                    <w14:schemeClr w14:val="tx1"/>
                  </w14:solidFill>
                </w14:textFill>
              </w:rPr>
            </w:pPr>
            <w:r>
              <w:rPr>
                <w:rFonts w:hint="eastAsia" w:eastAsia="宋体"/>
                <w:color w:val="000000" w:themeColor="text1"/>
                <w:sz w:val="21"/>
                <w:szCs w:val="22"/>
                <w14:textFill>
                  <w14:solidFill>
                    <w14:schemeClr w14:val="tx1"/>
                  </w14:solidFill>
                </w14:textFill>
              </w:rPr>
              <w:t>3.投标产品须是按厂家出厂标准配置提供的整套全新，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w:t>
            </w:r>
          </w:p>
          <w:p>
            <w:pPr>
              <w:spacing w:line="440" w:lineRule="exact"/>
              <w:rPr>
                <w:rFonts w:hint="eastAsia" w:eastAsia="宋体"/>
                <w:color w:val="000000" w:themeColor="text1"/>
                <w:sz w:val="21"/>
                <w:szCs w:val="22"/>
                <w14:textFill>
                  <w14:solidFill>
                    <w14:schemeClr w14:val="tx1"/>
                  </w14:solidFill>
                </w14:textFill>
              </w:rPr>
            </w:pPr>
            <w:r>
              <w:rPr>
                <w:rFonts w:hint="eastAsia" w:eastAsia="宋体"/>
                <w:color w:val="000000" w:themeColor="text1"/>
                <w:sz w:val="21"/>
                <w:szCs w:val="22"/>
                <w14:textFill>
                  <w14:solidFill>
                    <w14:schemeClr w14:val="tx1"/>
                  </w14:solidFill>
                </w14:textFill>
              </w:rPr>
              <w:t>4..技术性能及功能有优于的，投标人须在投标文件中提供投标产品的相应的资料作为佐证，以上材料均需加盖</w:t>
            </w:r>
            <w:r>
              <w:rPr>
                <w:rFonts w:hint="eastAsia"/>
                <w:color w:val="000000" w:themeColor="text1"/>
                <w:sz w:val="21"/>
                <w:szCs w:val="22"/>
                <w:lang w:eastAsia="zh-CN"/>
                <w14:textFill>
                  <w14:solidFill>
                    <w14:schemeClr w14:val="tx1"/>
                  </w14:solidFill>
                </w14:textFill>
              </w:rPr>
              <w:t>投标人</w:t>
            </w:r>
            <w:r>
              <w:rPr>
                <w:rFonts w:hint="eastAsia" w:eastAsia="宋体"/>
                <w:color w:val="000000" w:themeColor="text1"/>
                <w:sz w:val="21"/>
                <w:szCs w:val="22"/>
                <w14:textFill>
                  <w14:solidFill>
                    <w14:schemeClr w14:val="tx1"/>
                  </w14:solidFill>
                </w14:textFill>
              </w:rPr>
              <w:t>公章，否则评标委员会有权不接受其优于。</w:t>
            </w:r>
          </w:p>
          <w:p>
            <w:pPr>
              <w:spacing w:line="440" w:lineRule="exact"/>
              <w:jc w:val="left"/>
              <w:rPr>
                <w:rFonts w:hint="eastAsia" w:eastAsia="宋体"/>
                <w:color w:val="000000" w:themeColor="text1"/>
                <w:sz w:val="21"/>
                <w:highlight w:val="yellow"/>
                <w14:textFill>
                  <w14:solidFill>
                    <w14:schemeClr w14:val="tx1"/>
                  </w14:solidFill>
                </w14:textFill>
              </w:rPr>
            </w:pPr>
            <w:r>
              <w:rPr>
                <w:rFonts w:hint="eastAsia"/>
                <w:b w:val="0"/>
                <w:color w:val="000000" w:themeColor="text1"/>
                <w:sz w:val="21"/>
                <w:szCs w:val="22"/>
                <w:lang w:val="en-US" w:eastAsia="zh-CN"/>
                <w14:textFill>
                  <w14:solidFill>
                    <w14:schemeClr w14:val="tx1"/>
                  </w14:solidFill>
                </w14:textFill>
              </w:rPr>
              <w:t>5</w:t>
            </w:r>
            <w:r>
              <w:rPr>
                <w:rFonts w:hint="eastAsia" w:eastAsia="宋体"/>
                <w:b w:val="0"/>
                <w:color w:val="000000" w:themeColor="text1"/>
                <w:sz w:val="21"/>
                <w:szCs w:val="22"/>
                <w:lang w:val="en-US" w:eastAsia="zh-CN"/>
                <w14:textFill>
                  <w14:solidFill>
                    <w14:schemeClr w14:val="tx1"/>
                  </w14:solidFill>
                </w14:textFill>
              </w:rPr>
              <w:t>.</w:t>
            </w:r>
            <w:r>
              <w:rPr>
                <w:rFonts w:hint="eastAsia" w:eastAsia="宋体" w:cs="Times New Roman"/>
                <w:color w:val="000000" w:themeColor="text1"/>
                <w:spacing w:val="0"/>
                <w:sz w:val="21"/>
                <w:szCs w:val="22"/>
                <w:lang w:eastAsia="zh-CN"/>
                <w14:textFill>
                  <w14:solidFill>
                    <w14:schemeClr w14:val="tx1"/>
                  </w14:solidFill>
                </w14:textFill>
              </w:rPr>
              <w:t>投标人</w:t>
            </w:r>
            <w:r>
              <w:rPr>
                <w:rFonts w:hint="eastAsia" w:ascii="Calibri" w:hAnsi="Calibri" w:eastAsia="宋体" w:cs="Times New Roman"/>
                <w:color w:val="000000" w:themeColor="text1"/>
                <w:spacing w:val="0"/>
                <w:sz w:val="21"/>
                <w:szCs w:val="22"/>
                <w14:textFill>
                  <w14:solidFill>
                    <w14:schemeClr w14:val="tx1"/>
                  </w14:solidFill>
                </w14:textFill>
              </w:rPr>
              <w:t>提供虚假技术资料而中标的，后期发现取消其中标资格，打入不良记录，并承担</w:t>
            </w:r>
            <w:r>
              <w:rPr>
                <w:rFonts w:hint="eastAsia" w:eastAsia="宋体" w:cs="Times New Roman"/>
                <w:color w:val="000000" w:themeColor="text1"/>
                <w:spacing w:val="0"/>
                <w:sz w:val="21"/>
                <w:szCs w:val="22"/>
                <w:lang w:eastAsia="zh-CN"/>
                <w14:textFill>
                  <w14:solidFill>
                    <w14:schemeClr w14:val="tx1"/>
                  </w14:solidFill>
                </w14:textFill>
              </w:rPr>
              <w:t>招标</w:t>
            </w:r>
            <w:r>
              <w:rPr>
                <w:rFonts w:hint="eastAsia" w:ascii="Calibri" w:hAnsi="Calibri" w:eastAsia="宋体" w:cs="Times New Roman"/>
                <w:color w:val="000000" w:themeColor="text1"/>
                <w:spacing w:val="0"/>
                <w:sz w:val="21"/>
                <w:szCs w:val="22"/>
                <w14:textFill>
                  <w14:solidFill>
                    <w14:schemeClr w14:val="tx1"/>
                  </w14:solidFill>
                </w14:textFill>
              </w:rPr>
              <w:t>人</w:t>
            </w:r>
            <w:r>
              <w:rPr>
                <w:rFonts w:hint="eastAsia" w:ascii="Calibri" w:hAnsi="Calibri" w:eastAsia="宋体" w:cs="Times New Roman"/>
                <w:color w:val="000000" w:themeColor="text1"/>
                <w:spacing w:val="0"/>
                <w:sz w:val="21"/>
                <w:szCs w:val="22"/>
                <w:lang w:eastAsia="en-US"/>
                <w14:textFill>
                  <w14:solidFill>
                    <w14:schemeClr w14:val="tx1"/>
                  </w14:solidFill>
                </w14:textFill>
              </w:rPr>
              <w:t>的相应损</w:t>
            </w:r>
            <w:r>
              <w:rPr>
                <w:rFonts w:hint="eastAsia" w:eastAsia="宋体" w:cs="Times New Roman"/>
                <w:color w:val="000000" w:themeColor="text1"/>
                <w:spacing w:val="0"/>
                <w:sz w:val="21"/>
                <w:szCs w:val="22"/>
                <w:lang w:eastAsia="zh-CN"/>
                <w14:textFill>
                  <w14:solidFill>
                    <w14:schemeClr w14:val="tx1"/>
                  </w14:solidFill>
                </w14:textFill>
              </w:rPr>
              <w:t>失。</w:t>
            </w:r>
          </w:p>
        </w:tc>
      </w:tr>
    </w:tbl>
    <w:p>
      <w:pPr>
        <w:keepNext w:val="0"/>
        <w:keepLines w:val="0"/>
        <w:pageBreakBefore w:val="0"/>
        <w:kinsoku/>
        <w:wordWrap/>
        <w:overflowPunct/>
        <w:topLinePunct w:val="0"/>
        <w:bidi w:val="0"/>
        <w:spacing w:line="360" w:lineRule="auto"/>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pPr>
        <w:keepNext w:val="0"/>
        <w:keepLines w:val="0"/>
        <w:pageBreakBefore w:val="0"/>
        <w:kinsoku/>
        <w:wordWrap/>
        <w:overflowPunct/>
        <w:topLinePunct w:val="0"/>
        <w:bidi w:val="0"/>
        <w:spacing w:line="240" w:lineRule="auto"/>
        <w:ind w:left="0"/>
        <w:textAlignment w:val="auto"/>
        <w:rPr>
          <w:rFonts w:hint="eastAsia" w:ascii="宋体" w:hAnsi="宋体" w:eastAsia="宋体" w:cs="宋体"/>
          <w:b/>
          <w:color w:val="000000" w:themeColor="text1"/>
          <w:sz w:val="32"/>
          <w:highlight w:val="none"/>
          <w14:textFill>
            <w14:solidFill>
              <w14:schemeClr w14:val="tx1"/>
            </w14:solidFill>
          </w14:textFill>
        </w:rPr>
      </w:pPr>
    </w:p>
    <w:p>
      <w:pPr>
        <w:pStyle w:val="2"/>
        <w:rPr>
          <w:rFonts w:hint="eastAsia"/>
          <w:color w:val="000000" w:themeColor="text1"/>
          <w14:textFill>
            <w14:solidFill>
              <w14:schemeClr w14:val="tx1"/>
            </w14:solidFill>
          </w14:textFill>
        </w:rPr>
      </w:pPr>
    </w:p>
    <w:p>
      <w:pPr>
        <w:keepNext w:val="0"/>
        <w:keepLines w:val="0"/>
        <w:pageBreakBefore w:val="0"/>
        <w:kinsoku/>
        <w:wordWrap/>
        <w:overflowPunct/>
        <w:topLinePunct w:val="0"/>
        <w:bidi w:val="0"/>
        <w:spacing w:line="360" w:lineRule="auto"/>
        <w:ind w:left="4077"/>
        <w:textAlignment w:val="auto"/>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textWrapping"/>
      </w:r>
    </w:p>
    <w:p>
      <w:pPr>
        <w:pStyle w:val="3"/>
        <w:keepNext w:val="0"/>
        <w:keepLines w:val="0"/>
        <w:pageBreakBefore w:val="0"/>
        <w:kinsoku/>
        <w:wordWrap/>
        <w:overflowPunct/>
        <w:topLinePunct w:val="0"/>
        <w:bidi w:val="0"/>
        <w:spacing w:before="68" w:line="360" w:lineRule="auto"/>
        <w:ind w:right="298"/>
        <w:jc w:val="center"/>
        <w:textAlignment w:val="auto"/>
        <w:rPr>
          <w:rFonts w:hint="eastAsia" w:ascii="宋体" w:hAnsi="宋体" w:eastAsia="宋体" w:cs="宋体"/>
          <w:color w:val="000000" w:themeColor="text1"/>
          <w:highlight w:val="none"/>
          <w14:textFill>
            <w14:solidFill>
              <w14:schemeClr w14:val="tx1"/>
            </w14:solidFill>
          </w14:textFill>
        </w:rPr>
      </w:pPr>
      <w:bookmarkStart w:id="312" w:name="_bookmark144"/>
      <w:bookmarkEnd w:id="312"/>
      <w:bookmarkStart w:id="313" w:name="_Toc18481"/>
      <w:bookmarkStart w:id="314" w:name="_Toc504742721"/>
      <w:bookmarkStart w:id="315" w:name="_Toc30746"/>
      <w:r>
        <w:rPr>
          <w:rFonts w:hint="eastAsia" w:ascii="宋体" w:hAnsi="宋体" w:eastAsia="宋体" w:cs="宋体"/>
          <w:color w:val="000000" w:themeColor="text1"/>
          <w:highlight w:val="none"/>
          <w14:textFill>
            <w14:solidFill>
              <w14:schemeClr w14:val="tx1"/>
            </w14:solidFill>
          </w14:textFill>
        </w:rPr>
        <w:t>第三卷</w:t>
      </w:r>
      <w:bookmarkEnd w:id="313"/>
      <w:bookmarkEnd w:id="314"/>
      <w:bookmarkEnd w:id="315"/>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3"/>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bookmarkStart w:id="316" w:name="_bookmark145"/>
      <w:bookmarkEnd w:id="316"/>
      <w:bookmarkStart w:id="317" w:name="_Toc504742722"/>
      <w:bookmarkStart w:id="318" w:name="_Toc3041"/>
      <w:bookmarkStart w:id="319" w:name="_Toc19137"/>
      <w:r>
        <w:rPr>
          <w:rFonts w:hint="eastAsia" w:ascii="宋体" w:hAnsi="宋体" w:eastAsia="宋体" w:cs="宋体"/>
          <w:color w:val="000000" w:themeColor="text1"/>
          <w:highlight w:val="none"/>
          <w14:textFill>
            <w14:solidFill>
              <w14:schemeClr w14:val="tx1"/>
            </w14:solidFill>
          </w14:textFill>
        </w:rPr>
        <w:t>第六章 投标文件格式</w:t>
      </w:r>
      <w:bookmarkEnd w:id="317"/>
      <w:bookmarkEnd w:id="318"/>
      <w:bookmarkEnd w:id="319"/>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sectPr>
          <w:pgSz w:w="12240" w:h="15840"/>
          <w:pgMar w:top="1420" w:right="1100" w:bottom="1120" w:left="1400" w:header="0" w:footer="841" w:gutter="0"/>
          <w:pgNumType w:fmt="decimal"/>
          <w:cols w:space="720" w:num="1"/>
        </w:sect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b/>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b/>
          <w:color w:val="000000" w:themeColor="text1"/>
          <w:sz w:val="20"/>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b/>
          <w:color w:val="000000" w:themeColor="text1"/>
          <w:sz w:val="20"/>
          <w:highlight w:val="none"/>
          <w14:textFill>
            <w14:solidFill>
              <w14:schemeClr w14:val="tx1"/>
            </w14:solidFill>
          </w14:textFill>
        </w:rPr>
      </w:pPr>
    </w:p>
    <w:p>
      <w:pPr>
        <w:keepNext w:val="0"/>
        <w:keepLines w:val="0"/>
        <w:pageBreakBefore w:val="0"/>
        <w:kinsoku/>
        <w:wordWrap/>
        <w:overflowPunct/>
        <w:topLinePunct w:val="0"/>
        <w:bidi w:val="0"/>
        <w:spacing w:line="360" w:lineRule="auto"/>
        <w:ind w:left="210" w:right="210"/>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（项目名称）</w:t>
      </w:r>
    </w:p>
    <w:p>
      <w:pPr>
        <w:keepNext w:val="0"/>
        <w:keepLines w:val="0"/>
        <w:pageBreakBefore w:val="0"/>
        <w:kinsoku/>
        <w:wordWrap/>
        <w:overflowPunct/>
        <w:topLinePunct w:val="0"/>
        <w:bidi w:val="0"/>
        <w:spacing w:line="360" w:lineRule="auto"/>
        <w:ind w:firstLine="490"/>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90"/>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  标  文  件</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2380" w:firstLineChars="850"/>
        <w:textAlignment w:val="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（正本/副本）</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（盖单位章）</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法定代表人或其委托代理人：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（签字）</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Cs/>
          <w:color w:val="000000" w:themeColor="text1"/>
          <w:sz w:val="20"/>
          <w:szCs w:val="32"/>
          <w:highlight w:val="none"/>
          <w14:textFill>
            <w14:solidFill>
              <w14:schemeClr w14:val="tx1"/>
            </w14:solidFill>
          </w14:textFill>
        </w:rPr>
      </w:pPr>
      <w:r>
        <w:rPr>
          <w:rFonts w:hint="eastAsia" w:ascii="宋体" w:hAnsi="宋体" w:eastAsia="宋体" w:cs="宋体"/>
          <w:b/>
          <w:color w:val="000000" w:themeColor="text1"/>
          <w:sz w:val="20"/>
          <w:highlight w:val="none"/>
          <w14:textFill>
            <w14:solidFill>
              <w14:schemeClr w14:val="tx1"/>
            </w14:solidFill>
          </w14:textFill>
        </w:rPr>
        <w:br w:type="page"/>
      </w:r>
    </w:p>
    <w:p>
      <w:pPr>
        <w:pStyle w:val="4"/>
        <w:keepNext w:val="0"/>
        <w:keepLines w:val="0"/>
        <w:pageBreakBefore w:val="0"/>
        <w:kinsoku/>
        <w:wordWrap/>
        <w:overflowPunct/>
        <w:topLinePunct w:val="0"/>
        <w:bidi w:val="0"/>
        <w:snapToGrid w:val="0"/>
        <w:spacing w:line="360" w:lineRule="auto"/>
        <w:ind w:firstLine="649" w:firstLineChars="202"/>
        <w:jc w:val="center"/>
        <w:textAlignment w:val="auto"/>
        <w:rPr>
          <w:rFonts w:hint="eastAsia" w:ascii="宋体" w:hAnsi="宋体" w:eastAsia="宋体" w:cs="宋体"/>
          <w:color w:val="000000" w:themeColor="text1"/>
          <w:highlight w:val="none"/>
          <w14:textFill>
            <w14:solidFill>
              <w14:schemeClr w14:val="tx1"/>
            </w14:solidFill>
          </w14:textFill>
        </w:rPr>
      </w:pPr>
      <w:bookmarkStart w:id="320" w:name="_Toc504742723"/>
      <w:bookmarkStart w:id="321" w:name="_Toc30986"/>
      <w:bookmarkStart w:id="322" w:name="_Toc10923"/>
      <w:bookmarkStart w:id="323" w:name="_Toc25907"/>
      <w:r>
        <w:rPr>
          <w:rFonts w:hint="eastAsia" w:ascii="宋体" w:hAnsi="宋体" w:eastAsia="宋体" w:cs="宋体"/>
          <w:color w:val="000000" w:themeColor="text1"/>
          <w:szCs w:val="21"/>
          <w:highlight w:val="none"/>
          <w14:textFill>
            <w14:solidFill>
              <w14:schemeClr w14:val="tx1"/>
            </w14:solidFill>
          </w14:textFill>
        </w:rPr>
        <w:t>第一部分 资格审查文件</w:t>
      </w:r>
      <w:bookmarkEnd w:id="320"/>
      <w:bookmarkEnd w:id="321"/>
      <w:bookmarkEnd w:id="322"/>
      <w:bookmarkEnd w:id="323"/>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5"/>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bookmarkStart w:id="324" w:name="_Toc504742724"/>
      <w:bookmarkStart w:id="325" w:name="_Toc16351"/>
      <w:bookmarkStart w:id="326" w:name="_Toc18194"/>
      <w:bookmarkStart w:id="327" w:name="_Toc19033"/>
      <w:r>
        <w:rPr>
          <w:rFonts w:hint="eastAsia" w:ascii="宋体" w:hAnsi="宋体" w:eastAsia="宋体" w:cs="宋体"/>
          <w:color w:val="000000" w:themeColor="text1"/>
          <w:szCs w:val="21"/>
          <w:highlight w:val="none"/>
          <w14:textFill>
            <w14:solidFill>
              <w14:schemeClr w14:val="tx1"/>
            </w14:solidFill>
          </w14:textFill>
        </w:rPr>
        <w:t>（1）投标人有效的营业执照副本复印件（必须提供，否则投标无效）</w:t>
      </w:r>
      <w:bookmarkEnd w:id="324"/>
      <w:bookmarkEnd w:id="325"/>
      <w:bookmarkEnd w:id="326"/>
      <w:bookmarkEnd w:id="327"/>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bookmarkStart w:id="328" w:name="_Toc504742725"/>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5"/>
        <w:keepNext w:val="0"/>
        <w:keepLines w:val="0"/>
        <w:pageBreakBefore w:val="0"/>
        <w:kinsoku/>
        <w:wordWrap/>
        <w:overflowPunct/>
        <w:topLinePunct w:val="0"/>
        <w:bidi w:val="0"/>
        <w:spacing w:line="360" w:lineRule="auto"/>
        <w:ind w:left="1155" w:leftChars="525" w:firstLine="215" w:firstLineChars="77"/>
        <w:textAlignment w:val="auto"/>
        <w:rPr>
          <w:rFonts w:hint="eastAsia" w:ascii="宋体" w:hAnsi="宋体" w:eastAsia="宋体" w:cs="宋体"/>
          <w:color w:val="000000" w:themeColor="text1"/>
          <w:szCs w:val="21"/>
          <w:highlight w:val="none"/>
          <w14:textFill>
            <w14:solidFill>
              <w14:schemeClr w14:val="tx1"/>
            </w14:solidFill>
          </w14:textFill>
        </w:rPr>
      </w:pPr>
      <w:bookmarkStart w:id="329" w:name="_Toc26777"/>
      <w:bookmarkStart w:id="330" w:name="_Toc8674"/>
      <w:bookmarkStart w:id="331" w:name="_Toc31336"/>
      <w:r>
        <w:rPr>
          <w:rFonts w:hint="eastAsia" w:ascii="宋体" w:hAnsi="宋体" w:eastAsia="宋体" w:cs="宋体"/>
          <w:color w:val="000000" w:themeColor="text1"/>
          <w:szCs w:val="21"/>
          <w:highlight w:val="none"/>
          <w14:textFill>
            <w14:solidFill>
              <w14:schemeClr w14:val="tx1"/>
            </w14:solidFill>
          </w14:textFill>
        </w:rPr>
        <w:t>（2）投标人资质证明文件（必须提供，否则投标无效）</w:t>
      </w:r>
      <w:bookmarkEnd w:id="329"/>
      <w:bookmarkEnd w:id="330"/>
      <w:bookmarkEnd w:id="331"/>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格式自拟</w:t>
      </w:r>
    </w:p>
    <w:p>
      <w:pPr>
        <w:keepNext w:val="0"/>
        <w:keepLines w:val="0"/>
        <w:pageBreakBefore w:val="0"/>
        <w:kinsoku/>
        <w:wordWrap/>
        <w:overflowPunct/>
        <w:topLinePunct w:val="0"/>
        <w:bidi w:val="0"/>
        <w:spacing w:line="360" w:lineRule="auto"/>
        <w:jc w:val="left"/>
        <w:textAlignment w:val="auto"/>
        <w:rPr>
          <w:rFonts w:hint="eastAsia" w:cs="宋体"/>
          <w:color w:val="000000" w:themeColor="text1"/>
          <w:spacing w:val="10"/>
          <w:sz w:val="21"/>
          <w:highlight w:val="none"/>
          <w:lang w:eastAsia="zh-CN"/>
          <w14:textFill>
            <w14:solidFill>
              <w14:schemeClr w14:val="tx1"/>
            </w14:solidFill>
          </w14:textFill>
        </w:rPr>
      </w:pPr>
    </w:p>
    <w:p>
      <w:pPr>
        <w:keepNext w:val="0"/>
        <w:keepLines w:val="0"/>
        <w:pageBreakBefore w:val="0"/>
        <w:kinsoku/>
        <w:wordWrap/>
        <w:overflowPunct/>
        <w:topLinePunct w:val="0"/>
        <w:bidi w:val="0"/>
        <w:spacing w:line="360" w:lineRule="auto"/>
        <w:jc w:val="left"/>
        <w:textAlignment w:val="auto"/>
        <w:rPr>
          <w:rFonts w:hint="eastAsia" w:cs="宋体"/>
          <w:color w:val="000000" w:themeColor="text1"/>
          <w:spacing w:val="10"/>
          <w:sz w:val="21"/>
          <w:highlight w:val="none"/>
          <w:lang w:eastAsia="zh-CN"/>
          <w14:textFill>
            <w14:solidFill>
              <w14:schemeClr w14:val="tx1"/>
            </w14:solidFill>
          </w14:textFill>
        </w:rPr>
      </w:pPr>
    </w:p>
    <w:p>
      <w:pPr>
        <w:keepNext w:val="0"/>
        <w:keepLines w:val="0"/>
        <w:pageBreakBefore w:val="0"/>
        <w:kinsoku/>
        <w:wordWrap/>
        <w:overflowPunct/>
        <w:topLinePunct w:val="0"/>
        <w:bidi w:val="0"/>
        <w:spacing w:line="360" w:lineRule="auto"/>
        <w:jc w:val="left"/>
        <w:textAlignment w:val="auto"/>
        <w:rPr>
          <w:rFonts w:hint="eastAsia" w:cs="宋体"/>
          <w:color w:val="000000" w:themeColor="text1"/>
          <w:spacing w:val="10"/>
          <w:sz w:val="21"/>
          <w:highlight w:val="none"/>
          <w:lang w:eastAsia="zh-CN"/>
          <w14:textFill>
            <w14:solidFill>
              <w14:schemeClr w14:val="tx1"/>
            </w14:solidFill>
          </w14:textFill>
        </w:rPr>
      </w:pPr>
    </w:p>
    <w:p>
      <w:pPr>
        <w:keepNext w:val="0"/>
        <w:keepLines w:val="0"/>
        <w:pageBreakBefore w:val="0"/>
        <w:kinsoku/>
        <w:wordWrap/>
        <w:overflowPunct/>
        <w:topLinePunct w:val="0"/>
        <w:bidi w:val="0"/>
        <w:spacing w:line="360" w:lineRule="auto"/>
        <w:jc w:val="left"/>
        <w:textAlignment w:val="auto"/>
        <w:rPr>
          <w:rFonts w:hint="eastAsia" w:cs="宋体"/>
          <w:b/>
          <w:bCs/>
          <w:color w:val="000000" w:themeColor="text1"/>
          <w:spacing w:val="10"/>
          <w:sz w:val="21"/>
          <w:highlight w:val="none"/>
          <w:lang w:eastAsia="zh-CN"/>
          <w14:textFill>
            <w14:solidFill>
              <w14:schemeClr w14:val="tx1"/>
            </w14:solidFill>
          </w14:textFill>
        </w:rPr>
      </w:pPr>
    </w:p>
    <w:p>
      <w:pPr>
        <w:keepNext w:val="0"/>
        <w:keepLines w:val="0"/>
        <w:pageBreakBefore w:val="0"/>
        <w:kinsoku/>
        <w:wordWrap/>
        <w:overflowPunct/>
        <w:topLinePunct w:val="0"/>
        <w:bidi w:val="0"/>
        <w:spacing w:line="360" w:lineRule="auto"/>
        <w:jc w:val="left"/>
        <w:textAlignment w:val="auto"/>
        <w:rPr>
          <w:rFonts w:hint="default" w:ascii="宋体" w:hAnsi="宋体" w:eastAsia="宋体" w:cs="宋体"/>
          <w:b/>
          <w:bCs/>
          <w:color w:val="000000" w:themeColor="text1"/>
          <w:szCs w:val="21"/>
          <w:highlight w:val="none"/>
          <w:lang w:val="en-US"/>
          <w14:textFill>
            <w14:solidFill>
              <w14:schemeClr w14:val="tx1"/>
            </w14:solidFill>
          </w14:textFill>
        </w:rPr>
      </w:pPr>
      <w:r>
        <w:rPr>
          <w:rFonts w:hint="eastAsia" w:cs="宋体"/>
          <w:b/>
          <w:bCs/>
          <w:color w:val="000000" w:themeColor="text1"/>
          <w:spacing w:val="10"/>
          <w:sz w:val="21"/>
          <w:highlight w:val="none"/>
          <w:lang w:eastAsia="zh-CN"/>
          <w14:textFill>
            <w14:solidFill>
              <w14:schemeClr w14:val="tx1"/>
            </w14:solidFill>
          </w14:textFill>
        </w:rPr>
        <w:t>注：</w:t>
      </w:r>
      <w:r>
        <w:rPr>
          <w:rFonts w:hint="eastAsia" w:ascii="宋体" w:hAnsi="宋体" w:eastAsia="宋体" w:cs="宋体"/>
          <w:b/>
          <w:bCs/>
          <w:color w:val="000000" w:themeColor="text1"/>
          <w:szCs w:val="21"/>
          <w:highlight w:val="none"/>
          <w14:textFill>
            <w14:solidFill>
              <w14:schemeClr w14:val="tx1"/>
            </w14:solidFill>
          </w14:textFill>
        </w:rPr>
        <w:t>资质证明文件</w:t>
      </w:r>
      <w:r>
        <w:rPr>
          <w:rFonts w:hint="eastAsia" w:cs="宋体"/>
          <w:b/>
          <w:bCs/>
          <w:color w:val="000000" w:themeColor="text1"/>
          <w:szCs w:val="21"/>
          <w:highlight w:val="none"/>
          <w:lang w:val="en-US" w:eastAsia="zh-CN"/>
          <w14:textFill>
            <w14:solidFill>
              <w14:schemeClr w14:val="tx1"/>
            </w14:solidFill>
          </w14:textFill>
        </w:rPr>
        <w:t>(</w:t>
      </w:r>
      <w:r>
        <w:rPr>
          <w:rFonts w:hint="eastAsia" w:cs="宋体"/>
          <w:b/>
          <w:bCs/>
          <w:color w:val="000000" w:themeColor="text1"/>
          <w:spacing w:val="10"/>
          <w:sz w:val="21"/>
          <w:highlight w:val="none"/>
          <w:lang w:val="en-US" w:eastAsia="zh-CN"/>
          <w14:textFill>
            <w14:solidFill>
              <w14:schemeClr w14:val="tx1"/>
            </w14:solidFill>
          </w14:textFill>
        </w:rPr>
        <w:t>供货能力)指</w:t>
      </w:r>
      <w:r>
        <w:rPr>
          <w:rFonts w:hint="eastAsia" w:cs="宋体"/>
          <w:b/>
          <w:bCs/>
          <w:color w:val="000000" w:themeColor="text1"/>
          <w:spacing w:val="10"/>
          <w:sz w:val="21"/>
          <w:highlight w:val="none"/>
          <w:lang w:eastAsia="zh-CN"/>
          <w14:textFill>
            <w14:solidFill>
              <w14:schemeClr w14:val="tx1"/>
            </w14:solidFill>
          </w14:textFill>
        </w:rPr>
        <w:t>投标人可以</w:t>
      </w:r>
      <w:r>
        <w:rPr>
          <w:rFonts w:hint="eastAsia" w:cs="宋体"/>
          <w:b/>
          <w:bCs/>
          <w:color w:val="000000" w:themeColor="text1"/>
          <w:spacing w:val="10"/>
          <w:sz w:val="21"/>
          <w:highlight w:val="none"/>
          <w:lang w:val="en-US" w:eastAsia="zh-CN"/>
          <w14:textFill>
            <w14:solidFill>
              <w14:schemeClr w14:val="tx1"/>
            </w14:solidFill>
          </w14:textFill>
        </w:rPr>
        <w:t>是本次招标主要</w:t>
      </w:r>
      <w:r>
        <w:rPr>
          <w:rFonts w:hint="eastAsia" w:cs="宋体"/>
          <w:b/>
          <w:bCs/>
          <w:color w:val="000000" w:themeColor="text1"/>
          <w:spacing w:val="10"/>
          <w:sz w:val="21"/>
          <w:highlight w:val="none"/>
          <w:lang w:eastAsia="zh-CN"/>
          <w14:textFill>
            <w14:solidFill>
              <w14:schemeClr w14:val="tx1"/>
            </w14:solidFill>
          </w14:textFill>
        </w:rPr>
        <w:t>设备</w:t>
      </w:r>
      <w:r>
        <w:rPr>
          <w:rFonts w:hint="eastAsia" w:cs="宋体"/>
          <w:b/>
          <w:bCs/>
          <w:color w:val="000000" w:themeColor="text1"/>
          <w:spacing w:val="10"/>
          <w:sz w:val="21"/>
          <w:highlight w:val="none"/>
          <w:lang w:val="en-US" w:eastAsia="zh-CN"/>
          <w14:textFill>
            <w14:solidFill>
              <w14:schemeClr w14:val="tx1"/>
            </w14:solidFill>
          </w14:textFill>
        </w:rPr>
        <w:t>(集装箱一体式装置)</w:t>
      </w:r>
      <w:r>
        <w:rPr>
          <w:rFonts w:hint="eastAsia" w:cs="宋体"/>
          <w:b/>
          <w:bCs/>
          <w:color w:val="000000" w:themeColor="text1"/>
          <w:spacing w:val="10"/>
          <w:sz w:val="21"/>
          <w:highlight w:val="none"/>
          <w:lang w:val="en-US" w:eastAsia="zh-CN"/>
          <w14:textFill>
            <w14:solidFill>
              <w14:schemeClr w14:val="tx1"/>
            </w14:solidFill>
          </w14:textFill>
        </w:rPr>
        <w:t>的</w:t>
      </w:r>
      <w:r>
        <w:rPr>
          <w:rFonts w:hint="eastAsia" w:cs="宋体"/>
          <w:b/>
          <w:bCs/>
          <w:color w:val="000000" w:themeColor="text1"/>
          <w:spacing w:val="10"/>
          <w:sz w:val="21"/>
          <w:highlight w:val="none"/>
          <w:lang w:eastAsia="zh-CN"/>
          <w14:textFill>
            <w14:solidFill>
              <w14:schemeClr w14:val="tx1"/>
            </w14:solidFill>
          </w14:textFill>
        </w:rPr>
        <w:t>生产厂家（或是</w:t>
      </w:r>
      <w:r>
        <w:rPr>
          <w:rFonts w:hint="eastAsia" w:cs="宋体"/>
          <w:b/>
          <w:bCs/>
          <w:color w:val="000000" w:themeColor="text1"/>
          <w:spacing w:val="10"/>
          <w:sz w:val="21"/>
          <w:highlight w:val="none"/>
          <w:lang w:val="en-US" w:eastAsia="zh-CN"/>
          <w14:textFill>
            <w14:solidFill>
              <w14:schemeClr w14:val="tx1"/>
            </w14:solidFill>
          </w14:textFill>
        </w:rPr>
        <w:t>具</w:t>
      </w:r>
      <w:r>
        <w:rPr>
          <w:rFonts w:hint="eastAsia" w:cs="宋体"/>
          <w:b/>
          <w:bCs/>
          <w:color w:val="000000" w:themeColor="text1"/>
          <w:spacing w:val="10"/>
          <w:sz w:val="21"/>
          <w:highlight w:val="none"/>
          <w:lang w:eastAsia="zh-CN"/>
          <w14:textFill>
            <w14:solidFill>
              <w14:schemeClr w14:val="tx1"/>
            </w14:solidFill>
          </w14:textFill>
        </w:rPr>
        <w:t>有</w:t>
      </w:r>
      <w:r>
        <w:rPr>
          <w:rFonts w:hint="eastAsia" w:cs="宋体"/>
          <w:b/>
          <w:bCs/>
          <w:color w:val="000000" w:themeColor="text1"/>
          <w:spacing w:val="10"/>
          <w:sz w:val="21"/>
          <w:highlight w:val="none"/>
          <w:lang w:val="en-US" w:eastAsia="zh-CN"/>
          <w14:textFill>
            <w14:solidFill>
              <w14:schemeClr w14:val="tx1"/>
            </w14:solidFill>
          </w14:textFill>
        </w:rPr>
        <w:t>本次招标设备</w:t>
      </w:r>
      <w:r>
        <w:rPr>
          <w:rFonts w:hint="eastAsia" w:cs="宋体"/>
          <w:b/>
          <w:bCs/>
          <w:color w:val="000000" w:themeColor="text1"/>
          <w:spacing w:val="10"/>
          <w:sz w:val="21"/>
          <w:highlight w:val="none"/>
          <w:lang w:val="en-US" w:eastAsia="zh-CN"/>
          <w14:textFill>
            <w14:solidFill>
              <w14:schemeClr w14:val="tx1"/>
            </w14:solidFill>
          </w14:textFill>
        </w:rPr>
        <w:t>(集装箱一体式装置)</w:t>
      </w:r>
      <w:r>
        <w:rPr>
          <w:rFonts w:hint="eastAsia" w:cs="宋体"/>
          <w:b/>
          <w:bCs/>
          <w:color w:val="000000" w:themeColor="text1"/>
          <w:spacing w:val="10"/>
          <w:sz w:val="21"/>
          <w:highlight w:val="none"/>
          <w:lang w:eastAsia="zh-CN"/>
          <w14:textFill>
            <w14:solidFill>
              <w14:schemeClr w14:val="tx1"/>
            </w14:solidFill>
          </w14:textFill>
        </w:rPr>
        <w:t>生产厂家授权供</w:t>
      </w:r>
      <w:r>
        <w:rPr>
          <w:rFonts w:hint="eastAsia" w:cs="宋体"/>
          <w:b/>
          <w:bCs/>
          <w:color w:val="000000" w:themeColor="text1"/>
          <w:spacing w:val="10"/>
          <w:sz w:val="21"/>
          <w:highlight w:val="none"/>
          <w:lang w:val="en-US" w:eastAsia="zh-CN"/>
          <w14:textFill>
            <w14:solidFill>
              <w14:schemeClr w14:val="tx1"/>
            </w14:solidFill>
          </w14:textFill>
        </w:rPr>
        <w:t>货</w:t>
      </w:r>
      <w:r>
        <w:rPr>
          <w:rFonts w:hint="eastAsia" w:cs="宋体"/>
          <w:b/>
          <w:bCs/>
          <w:color w:val="000000" w:themeColor="text1"/>
          <w:spacing w:val="10"/>
          <w:sz w:val="21"/>
          <w:highlight w:val="none"/>
          <w:lang w:eastAsia="zh-CN"/>
          <w14:textFill>
            <w14:solidFill>
              <w14:schemeClr w14:val="tx1"/>
            </w14:solidFill>
          </w14:textFill>
        </w:rPr>
        <w:t>资格的投标人）的相关证明</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p>
      <w:pPr>
        <w:pStyle w:val="5"/>
        <w:keepNext w:val="0"/>
        <w:keepLines w:val="0"/>
        <w:pageBreakBefore w:val="0"/>
        <w:kinsoku/>
        <w:wordWrap/>
        <w:overflowPunct/>
        <w:topLinePunct w:val="0"/>
        <w:bidi w:val="0"/>
        <w:spacing w:line="360" w:lineRule="auto"/>
        <w:ind w:left="440" w:leftChars="200" w:firstLine="0"/>
        <w:textAlignment w:val="auto"/>
        <w:rPr>
          <w:rFonts w:hint="eastAsia" w:ascii="宋体" w:hAnsi="宋体" w:eastAsia="宋体" w:cs="宋体"/>
          <w:color w:val="000000" w:themeColor="text1"/>
          <w:szCs w:val="21"/>
          <w:highlight w:val="none"/>
          <w14:textFill>
            <w14:solidFill>
              <w14:schemeClr w14:val="tx1"/>
            </w14:solidFill>
          </w14:textFill>
        </w:rPr>
      </w:pPr>
      <w:bookmarkStart w:id="332" w:name="_Toc29288"/>
      <w:bookmarkStart w:id="333" w:name="_Toc15452"/>
      <w:bookmarkStart w:id="334" w:name="_Toc5354"/>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lang w:val="en-US"/>
          <w14:textFill>
            <w14:solidFill>
              <w14:schemeClr w14:val="tx1"/>
            </w14:solidFill>
          </w14:textFill>
        </w:rPr>
        <w:t>201</w:t>
      </w:r>
      <w:r>
        <w:rPr>
          <w:rFonts w:hint="eastAsia"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14:textFill>
            <w14:solidFill>
              <w14:schemeClr w14:val="tx1"/>
            </w14:solidFill>
          </w14:textFill>
        </w:rPr>
        <w:t>年至201</w:t>
      </w:r>
      <w:r>
        <w:rPr>
          <w:rFonts w:hint="eastAsia"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en-US"/>
          <w14:textFill>
            <w14:solidFill>
              <w14:schemeClr w14:val="tx1"/>
            </w14:solidFill>
          </w14:textFill>
        </w:rPr>
        <w:t>年经审计的</w:t>
      </w:r>
      <w:r>
        <w:rPr>
          <w:rFonts w:hint="eastAsia" w:ascii="宋体" w:hAnsi="宋体" w:eastAsia="宋体" w:cs="宋体"/>
          <w:color w:val="000000" w:themeColor="text1"/>
          <w:szCs w:val="21"/>
          <w:highlight w:val="none"/>
          <w14:textFill>
            <w14:solidFill>
              <w14:schemeClr w14:val="tx1"/>
            </w14:solidFill>
          </w14:textFill>
        </w:rPr>
        <w:t>财务报表（如有，请提供）</w:t>
      </w:r>
      <w:bookmarkEnd w:id="332"/>
      <w:bookmarkEnd w:id="333"/>
      <w:bookmarkEnd w:id="334"/>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lang w:val="en-US"/>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lang w:val="en-US"/>
          <w14:textFill>
            <w14:solidFill>
              <w14:schemeClr w14:val="tx1"/>
            </w14:solidFill>
          </w14:textFill>
        </w:rPr>
      </w:pPr>
    </w:p>
    <w:p>
      <w:pPr>
        <w:pStyle w:val="15"/>
        <w:rPr>
          <w:rFonts w:hint="eastAsia" w:ascii="宋体" w:hAnsi="宋体" w:eastAsia="宋体" w:cs="宋体"/>
          <w:color w:val="000000" w:themeColor="text1"/>
          <w:szCs w:val="21"/>
          <w:highlight w:val="none"/>
          <w:lang w:val="en-US"/>
          <w14:textFill>
            <w14:solidFill>
              <w14:schemeClr w14:val="tx1"/>
            </w14:solidFill>
          </w14:textFill>
        </w:rPr>
      </w:pPr>
    </w:p>
    <w:p>
      <w:pPr>
        <w:pStyle w:val="15"/>
        <w:rPr>
          <w:rFonts w:hint="eastAsia" w:ascii="宋体" w:hAnsi="宋体" w:eastAsia="宋体" w:cs="宋体"/>
          <w:color w:val="000000" w:themeColor="text1"/>
          <w:szCs w:val="21"/>
          <w:highlight w:val="none"/>
          <w:lang w:val="en-US"/>
          <w14:textFill>
            <w14:solidFill>
              <w14:schemeClr w14:val="tx1"/>
            </w14:solidFill>
          </w14:textFill>
        </w:rPr>
      </w:pPr>
    </w:p>
    <w:bookmarkEnd w:id="328"/>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8"/>
          <w:szCs w:val="21"/>
          <w:highlight w:val="none"/>
          <w14:textFill>
            <w14:solidFill>
              <w14:schemeClr w14:val="tx1"/>
            </w14:solidFill>
          </w14:textFill>
        </w:rPr>
      </w:pPr>
    </w:p>
    <w:p>
      <w:pPr>
        <w:rPr>
          <w:rFonts w:hint="eastAsia" w:ascii="宋体" w:hAnsi="宋体" w:eastAsia="宋体" w:cs="宋体"/>
          <w:color w:val="000000" w:themeColor="text1"/>
          <w:szCs w:val="21"/>
          <w:highlight w:val="none"/>
          <w14:textFill>
            <w14:solidFill>
              <w14:schemeClr w14:val="tx1"/>
            </w14:solidFill>
          </w14:textFill>
        </w:rPr>
      </w:pPr>
      <w:bookmarkStart w:id="335" w:name="_Toc27712"/>
      <w:bookmarkStart w:id="336" w:name="_Toc504742726"/>
      <w:r>
        <w:rPr>
          <w:rFonts w:hint="eastAsia" w:ascii="宋体" w:hAnsi="宋体" w:eastAsia="宋体" w:cs="宋体"/>
          <w:color w:val="000000" w:themeColor="text1"/>
          <w:szCs w:val="21"/>
          <w:highlight w:val="none"/>
          <w14:textFill>
            <w14:solidFill>
              <w14:schemeClr w14:val="tx1"/>
            </w14:solidFill>
          </w14:textFill>
        </w:rPr>
        <w:br w:type="page"/>
      </w:r>
    </w:p>
    <w:p>
      <w:pPr>
        <w:pStyle w:val="5"/>
        <w:keepNext w:val="0"/>
        <w:keepLines w:val="0"/>
        <w:pageBreakBefore w:val="0"/>
        <w:kinsoku/>
        <w:wordWrap/>
        <w:overflowPunct/>
        <w:topLinePunct w:val="0"/>
        <w:bidi w:val="0"/>
        <w:snapToGrid w:val="0"/>
        <w:spacing w:line="360" w:lineRule="auto"/>
        <w:ind w:firstLine="565" w:firstLineChars="202"/>
        <w:textAlignment w:val="auto"/>
        <w:rPr>
          <w:rFonts w:hint="eastAsia" w:ascii="宋体" w:hAnsi="宋体" w:eastAsia="宋体" w:cs="宋体"/>
          <w:color w:val="000000" w:themeColor="text1"/>
          <w:szCs w:val="22"/>
          <w:highlight w:val="none"/>
          <w14:textFill>
            <w14:solidFill>
              <w14:schemeClr w14:val="tx1"/>
            </w14:solidFill>
          </w14:textFill>
        </w:rPr>
      </w:pPr>
      <w:bookmarkStart w:id="337" w:name="_Toc25277"/>
      <w:bookmarkStart w:id="338" w:name="_Toc10696"/>
      <w:r>
        <w:rPr>
          <w:rFonts w:hint="eastAsia" w:ascii="宋体" w:hAnsi="宋体" w:eastAsia="宋体" w:cs="宋体"/>
          <w:color w:val="000000" w:themeColor="text1"/>
          <w:szCs w:val="21"/>
          <w:highlight w:val="none"/>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）法定代表人资格证明</w:t>
      </w:r>
      <w:r>
        <w:rPr>
          <w:rFonts w:hint="eastAsia" w:ascii="宋体" w:hAnsi="宋体" w:eastAsia="宋体" w:cs="宋体"/>
          <w:b/>
          <w:color w:val="000000" w:themeColor="text1"/>
          <w:highlight w:val="none"/>
          <w14:textFill>
            <w14:solidFill>
              <w14:schemeClr w14:val="tx1"/>
            </w14:solidFill>
          </w14:textFill>
        </w:rPr>
        <w:t>（必须提供，否则投标无效）；</w:t>
      </w:r>
      <w:bookmarkEnd w:id="335"/>
      <w:bookmarkEnd w:id="336"/>
      <w:bookmarkEnd w:id="337"/>
      <w:bookmarkEnd w:id="338"/>
    </w:p>
    <w:p>
      <w:pPr>
        <w:keepNext w:val="0"/>
        <w:keepLines w:val="0"/>
        <w:pageBreakBefore w:val="0"/>
        <w:kinsoku/>
        <w:wordWrap/>
        <w:overflowPunct/>
        <w:topLinePunct w:val="0"/>
        <w:bidi w:val="0"/>
        <w:spacing w:line="360" w:lineRule="auto"/>
        <w:ind w:firstLine="525"/>
        <w:jc w:val="center"/>
        <w:textAlignment w:val="auto"/>
        <w:rPr>
          <w:rFonts w:hint="eastAsia" w:ascii="宋体" w:hAnsi="宋体" w:eastAsia="宋体" w:cs="宋体"/>
          <w:b/>
          <w:color w:val="000000" w:themeColor="text1"/>
          <w:sz w:val="28"/>
          <w:szCs w:val="28"/>
          <w:highlight w:val="none"/>
          <w:lang w:bidi="ar"/>
          <w14:textFill>
            <w14:solidFill>
              <w14:schemeClr w14:val="tx1"/>
            </w14:solidFill>
          </w14:textFill>
        </w:rPr>
      </w:pPr>
    </w:p>
    <w:p>
      <w:pPr>
        <w:keepNext w:val="0"/>
        <w:keepLines w:val="0"/>
        <w:pageBreakBefore w:val="0"/>
        <w:kinsoku/>
        <w:wordWrap/>
        <w:overflowPunct/>
        <w:topLinePunct w:val="0"/>
        <w:bidi w:val="0"/>
        <w:spacing w:line="360" w:lineRule="auto"/>
        <w:ind w:firstLine="525"/>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bidi="ar"/>
          <w14:textFill>
            <w14:solidFill>
              <w14:schemeClr w14:val="tx1"/>
            </w14:solidFill>
          </w14:textFill>
        </w:rPr>
        <w:t>法定代表人身份证明</w:t>
      </w:r>
    </w:p>
    <w:p>
      <w:pPr>
        <w:keepNext w:val="0"/>
        <w:keepLines w:val="0"/>
        <w:pageBreakBefore w:val="0"/>
        <w:kinsoku/>
        <w:wordWrap/>
        <w:overflowPunct/>
        <w:topLinePunct w:val="0"/>
        <w:bidi w:val="0"/>
        <w:spacing w:line="360" w:lineRule="auto"/>
        <w:ind w:firstLine="52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 标 人：</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52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单位性质：</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52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地    址：</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52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成立时间：</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年</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月</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日</w:t>
      </w:r>
    </w:p>
    <w:p>
      <w:pPr>
        <w:keepNext w:val="0"/>
        <w:keepLines w:val="0"/>
        <w:pageBreakBefore w:val="0"/>
        <w:kinsoku/>
        <w:wordWrap/>
        <w:overflowPunct/>
        <w:topLinePunct w:val="0"/>
        <w:bidi w:val="0"/>
        <w:spacing w:line="360" w:lineRule="auto"/>
        <w:ind w:firstLine="52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经营期限：</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52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姓    名：</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性     别：</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52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年    龄：</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职     务：</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52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系</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（投标人名称）的法定代表人。</w:t>
      </w:r>
    </w:p>
    <w:p>
      <w:pPr>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特此证明。</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jc w:val="righ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投标人：</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（盖单位章）</w:t>
      </w:r>
    </w:p>
    <w:p>
      <w:pPr>
        <w:keepNext w:val="0"/>
        <w:keepLines w:val="0"/>
        <w:pageBreakBefore w:val="0"/>
        <w:kinsoku/>
        <w:wordWrap/>
        <w:overflowPunct/>
        <w:topLinePunct w:val="0"/>
        <w:bidi w:val="0"/>
        <w:spacing w:line="360" w:lineRule="auto"/>
        <w:ind w:firstLine="3960" w:firstLineChars="1800"/>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年</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月</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 xml:space="preserve">日 </w:t>
      </w:r>
    </w:p>
    <w:p>
      <w:pPr>
        <w:keepNext w:val="0"/>
        <w:keepLines w:val="0"/>
        <w:pageBreakBefore w:val="0"/>
        <w:kinsoku/>
        <w:wordWrap/>
        <w:overflowPunct/>
        <w:topLinePunct w:val="0"/>
        <w:bidi w:val="0"/>
        <w:spacing w:line="360" w:lineRule="auto"/>
        <w:ind w:firstLine="3960" w:firstLineChars="1800"/>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附：法定代表人身份证正反面复印件</w:t>
      </w:r>
    </w:p>
    <w:p>
      <w:pPr>
        <w:pStyle w:val="5"/>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339" w:name="_Toc31035"/>
      <w:bookmarkStart w:id="340" w:name="_Toc504742727"/>
      <w:bookmarkStart w:id="341" w:name="_Toc1779"/>
      <w:bookmarkStart w:id="342" w:name="_Toc20654"/>
      <w:r>
        <w:rPr>
          <w:rFonts w:hint="eastAsia" w:ascii="宋体" w:hAnsi="宋体" w:eastAsia="宋体" w:cs="宋体"/>
          <w:color w:val="000000" w:themeColor="text1"/>
          <w:szCs w:val="21"/>
          <w:highlight w:val="none"/>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）法定代表人授权委托书、</w:t>
      </w:r>
      <w:r>
        <w:rPr>
          <w:rFonts w:hint="eastAsia" w:ascii="宋体" w:hAnsi="宋体" w:eastAsia="宋体" w:cs="宋体"/>
          <w:bCs/>
          <w:color w:val="000000" w:themeColor="text1"/>
          <w:highlight w:val="none"/>
          <w14:textFill>
            <w14:solidFill>
              <w14:schemeClr w14:val="tx1"/>
            </w14:solidFill>
          </w14:textFill>
        </w:rPr>
        <w:t>委托代理人身份证正反面复印件</w:t>
      </w:r>
      <w:r>
        <w:rPr>
          <w:rFonts w:hint="eastAsia" w:ascii="宋体" w:hAnsi="宋体" w:eastAsia="宋体" w:cs="宋体"/>
          <w:color w:val="000000" w:themeColor="text1"/>
          <w:szCs w:val="21"/>
          <w:highlight w:val="none"/>
          <w:lang w:bidi="ar"/>
          <w14:textFill>
            <w14:solidFill>
              <w14:schemeClr w14:val="tx1"/>
            </w14:solidFill>
          </w14:textFill>
        </w:rPr>
        <w:t>（委托代理时需提供，否则投标无效）</w:t>
      </w:r>
      <w:bookmarkEnd w:id="339"/>
      <w:bookmarkEnd w:id="340"/>
      <w:bookmarkEnd w:id="341"/>
      <w:bookmarkEnd w:id="342"/>
    </w:p>
    <w:p>
      <w:pPr>
        <w:keepNext w:val="0"/>
        <w:keepLines w:val="0"/>
        <w:pageBreakBefore w:val="0"/>
        <w:kinsoku/>
        <w:wordWrap/>
        <w:overflowPunct/>
        <w:topLinePunct w:val="0"/>
        <w:bidi w:val="0"/>
        <w:spacing w:line="360" w:lineRule="auto"/>
        <w:textAlignment w:val="auto"/>
        <w:rPr>
          <w:rFonts w:hint="eastAsia" w:ascii="宋体" w:hAnsi="宋体" w:eastAsia="宋体" w:cs="宋体"/>
          <w:b/>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cs="宋体"/>
          <w:color w:val="000000" w:themeColor="text1"/>
          <w:highlight w:val="none"/>
          <w:u w:val="single"/>
          <w:lang w:eastAsia="zh-CN"/>
          <w14:textFill>
            <w14:solidFill>
              <w14:schemeClr w14:val="tx1"/>
            </w14:solidFill>
          </w14:textFill>
        </w:rPr>
        <w:t>广西德胜工程项目管理有限公司</w:t>
      </w:r>
    </w:p>
    <w:p>
      <w:pPr>
        <w:pStyle w:val="10"/>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（姓名）系法定代表人，现授权委托</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（姓 名）以本人名义参加</w:t>
      </w:r>
      <w:r>
        <w:rPr>
          <w:rFonts w:hint="eastAsia" w:ascii="宋体" w:hAnsi="宋体" w:eastAsia="宋体" w:cs="宋体"/>
          <w:color w:val="000000" w:themeColor="text1"/>
          <w:highlight w:val="none"/>
          <w:u w:val="single"/>
          <w14:textFill>
            <w14:solidFill>
              <w14:schemeClr w14:val="tx1"/>
            </w14:solidFill>
          </w14:textFill>
        </w:rPr>
        <w:t xml:space="preserve">      （项目名称及项目编号）        </w:t>
      </w:r>
      <w:r>
        <w:rPr>
          <w:rFonts w:hint="eastAsia" w:ascii="宋体" w:hAnsi="宋体" w:eastAsia="宋体" w:cs="宋体"/>
          <w:color w:val="000000" w:themeColor="text1"/>
          <w:highlight w:val="none"/>
          <w14:textFill>
            <w14:solidFill>
              <w14:schemeClr w14:val="tx1"/>
            </w14:solidFill>
          </w14:textFill>
        </w:rPr>
        <w:t>项目的投标活动，并代表本人全权办理针对上述项目的投标、开标、评标、签约等具体事务和签署相关文件。</w:t>
      </w:r>
    </w:p>
    <w:p>
      <w:pPr>
        <w:pStyle w:val="10"/>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本人对被授权人的签字事项负全部责任。</w:t>
      </w:r>
    </w:p>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代理人无转委托权,特此委托。 </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我已在下面签字，以资证明。</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330" w:firstLineChars="15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投标人（公章）：                                   </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法定代表人签字（或盖章）： </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年  月  日</w:t>
      </w:r>
    </w:p>
    <w:p>
      <w:pPr>
        <w:pStyle w:val="10"/>
        <w:keepNext w:val="0"/>
        <w:keepLines w:val="0"/>
        <w:pageBreakBefore w:val="0"/>
        <w:kinsoku/>
        <w:wordWrap/>
        <w:overflowPunct/>
        <w:topLinePunct w:val="0"/>
        <w:bidi w:val="0"/>
        <w:spacing w:line="360" w:lineRule="auto"/>
        <w:ind w:firstLine="602" w:firstLineChars="250"/>
        <w:textAlignment w:val="auto"/>
        <w:rPr>
          <w:rFonts w:hint="eastAsia" w:ascii="宋体" w:hAnsi="宋体" w:eastAsia="宋体" w:cs="宋体"/>
          <w:b/>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附：委托代理人身份证正反面复印件（委托代理时必须提供）。</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pPr>
        <w:pStyle w:val="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bookmarkStart w:id="343" w:name="_Toc3662"/>
      <w:bookmarkStart w:id="344" w:name="_Toc501981490"/>
      <w:bookmarkStart w:id="345" w:name="_Toc504742729"/>
      <w:bookmarkStart w:id="346" w:name="_Toc26756"/>
      <w:bookmarkStart w:id="347" w:name="_Toc13162"/>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）拟投入项目管理人员</w:t>
      </w:r>
      <w:bookmarkEnd w:id="343"/>
      <w:bookmarkEnd w:id="344"/>
      <w:bookmarkEnd w:id="345"/>
      <w:bookmarkEnd w:id="346"/>
      <w:bookmarkEnd w:id="347"/>
      <w:r>
        <w:rPr>
          <w:rFonts w:hint="eastAsia" w:ascii="宋体" w:hAnsi="宋体" w:eastAsia="宋体" w:cs="宋体"/>
          <w:color w:val="000000" w:themeColor="text1"/>
          <w:highlight w:val="none"/>
          <w14:textFill>
            <w14:solidFill>
              <w14:schemeClr w14:val="tx1"/>
            </w14:solidFill>
          </w14:textFill>
        </w:rPr>
        <w:t>（如有，请提供）</w:t>
      </w:r>
    </w:p>
    <w:tbl>
      <w:tblPr>
        <w:tblStyle w:val="16"/>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294"/>
        <w:gridCol w:w="2151"/>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职务</w:t>
            </w:r>
          </w:p>
        </w:tc>
        <w:tc>
          <w:tcPr>
            <w:tcW w:w="229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2151"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职称</w:t>
            </w:r>
          </w:p>
        </w:tc>
        <w:tc>
          <w:tcPr>
            <w:tcW w:w="2868"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c>
          <w:tcPr>
            <w:tcW w:w="229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c>
          <w:tcPr>
            <w:tcW w:w="2151"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c>
          <w:tcPr>
            <w:tcW w:w="2868"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c>
          <w:tcPr>
            <w:tcW w:w="229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c>
          <w:tcPr>
            <w:tcW w:w="2151"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c>
          <w:tcPr>
            <w:tcW w:w="2868"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c>
          <w:tcPr>
            <w:tcW w:w="229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c>
          <w:tcPr>
            <w:tcW w:w="2151"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c>
          <w:tcPr>
            <w:tcW w:w="2868"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860" w:type="dxa"/>
            <w:gridSpan w:val="4"/>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一旦我方成交，将实行项目负责人负责制，并配备上述项目管理机构。我方保证上述填报内容真实，若不真实，愿按有关规定接受处理。项目管理班子机构设置、职责分工等情况另附资料说明。</w:t>
            </w:r>
          </w:p>
        </w:tc>
      </w:tr>
    </w:tbl>
    <w:p>
      <w:pPr>
        <w:keepNext w:val="0"/>
        <w:keepLines w:val="0"/>
        <w:pageBreakBefore w:val="0"/>
        <w:kinsoku/>
        <w:wordWrap/>
        <w:overflowPunct/>
        <w:topLinePunct w:val="0"/>
        <w:bidi w:val="0"/>
        <w:spacing w:line="360" w:lineRule="auto"/>
        <w:ind w:left="540" w:hanging="540" w:hangingChars="225"/>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pPr>
        <w:pStyle w:val="10"/>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8"/>
          <w:szCs w:val="28"/>
          <w:highlight w:val="none"/>
          <w:lang w:val="zh-CN" w:eastAsia="zh-CN" w:bidi="zh-CN"/>
          <w14:textFill>
            <w14:solidFill>
              <w14:schemeClr w14:val="tx1"/>
            </w14:solidFill>
          </w14:textFill>
        </w:rPr>
      </w:pPr>
      <w:bookmarkStart w:id="348" w:name="_Toc21758"/>
      <w:bookmarkStart w:id="349" w:name="_Toc504742731"/>
      <w:bookmarkStart w:id="350" w:name="_Toc20570"/>
      <w:bookmarkStart w:id="351" w:name="_Toc11553"/>
    </w:p>
    <w:p>
      <w:pPr>
        <w:pStyle w:val="10"/>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8"/>
          <w:szCs w:val="28"/>
          <w:highlight w:val="none"/>
          <w:lang w:val="zh-CN" w:eastAsia="zh-CN" w:bidi="zh-CN"/>
          <w14:textFill>
            <w14:solidFill>
              <w14:schemeClr w14:val="tx1"/>
            </w14:solidFill>
          </w14:textFill>
        </w:rPr>
      </w:pPr>
    </w:p>
    <w:p>
      <w:pPr>
        <w:pStyle w:val="10"/>
        <w:keepNext w:val="0"/>
        <w:keepLines w:val="0"/>
        <w:pageBreakBefore w:val="0"/>
        <w:numPr>
          <w:ilvl w:val="0"/>
          <w:numId w:val="6"/>
        </w:numPr>
        <w:kinsoku/>
        <w:wordWrap/>
        <w:overflowPunct/>
        <w:topLinePunct w:val="0"/>
        <w:bidi w:val="0"/>
        <w:spacing w:line="360" w:lineRule="auto"/>
        <w:jc w:val="center"/>
        <w:textAlignment w:val="auto"/>
        <w:rPr>
          <w:rFonts w:hint="eastAsia" w:ascii="宋体" w:hAnsi="宋体" w:eastAsia="宋体" w:cs="宋体"/>
          <w:color w:val="000000" w:themeColor="text1"/>
          <w:sz w:val="28"/>
          <w:szCs w:val="28"/>
          <w:highlight w:val="none"/>
          <w:lang w:val="zh-CN" w:eastAsia="zh-CN" w:bidi="zh-CN"/>
          <w14:textFill>
            <w14:solidFill>
              <w14:schemeClr w14:val="tx1"/>
            </w14:solidFill>
          </w14:textFill>
        </w:rPr>
      </w:pPr>
      <w:r>
        <w:rPr>
          <w:rFonts w:hint="eastAsia" w:ascii="宋体" w:hAnsi="宋体" w:eastAsia="宋体" w:cs="宋体"/>
          <w:color w:val="000000" w:themeColor="text1"/>
          <w:sz w:val="28"/>
          <w:szCs w:val="28"/>
          <w:highlight w:val="none"/>
          <w:lang w:val="zh-CN" w:eastAsia="zh-CN" w:bidi="zh-CN"/>
          <w14:textFill>
            <w14:solidFill>
              <w14:schemeClr w14:val="tx1"/>
            </w14:solidFill>
          </w14:textFill>
        </w:rPr>
        <w:t>投标保证金缴纳证明（必须提供，否则投标无效）</w:t>
      </w:r>
    </w:p>
    <w:p>
      <w:pPr>
        <w:pStyle w:val="7"/>
        <w:widowControl w:val="0"/>
        <w:numPr>
          <w:ilvl w:val="0"/>
          <w:numId w:val="0"/>
        </w:numPr>
        <w:autoSpaceDE w:val="0"/>
        <w:autoSpaceDN w:val="0"/>
        <w:rPr>
          <w:rFonts w:hint="eastAsia"/>
          <w:color w:val="000000" w:themeColor="text1"/>
          <w:lang w:val="zh-CN" w:eastAsia="zh-CN"/>
          <w14:textFill>
            <w14:solidFill>
              <w14:schemeClr w14:val="tx1"/>
            </w14:solidFill>
          </w14:textFill>
        </w:rPr>
      </w:pPr>
    </w:p>
    <w:p>
      <w:pPr>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附转账凭证复印件</w:t>
      </w: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2"/>
        <w:rPr>
          <w:rFonts w:hint="eastAsia"/>
          <w:color w:val="000000" w:themeColor="text1"/>
          <w:lang w:val="zh-CN" w:eastAsia="zh-CN"/>
          <w14:textFill>
            <w14:solidFill>
              <w14:schemeClr w14:val="tx1"/>
            </w14:solidFill>
          </w14:textFill>
        </w:rPr>
      </w:pPr>
    </w:p>
    <w:p>
      <w:pPr>
        <w:pStyle w:val="5"/>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）投标人认为有必要提交的其他材料</w:t>
      </w:r>
      <w:bookmarkEnd w:id="348"/>
      <w:bookmarkEnd w:id="349"/>
      <w:bookmarkEnd w:id="350"/>
      <w:bookmarkEnd w:id="351"/>
      <w:r>
        <w:rPr>
          <w:rFonts w:hint="eastAsia" w:ascii="宋体" w:hAnsi="宋体" w:eastAsia="宋体" w:cs="宋体"/>
          <w:color w:val="000000" w:themeColor="text1"/>
          <w:highlight w:val="none"/>
          <w14:textFill>
            <w14:solidFill>
              <w14:schemeClr w14:val="tx1"/>
            </w14:solidFill>
          </w14:textFill>
        </w:rPr>
        <w:t>（如有，请提供）</w:t>
      </w:r>
    </w:p>
    <w:p>
      <w:pPr>
        <w:keepNext w:val="0"/>
        <w:keepLines w:val="0"/>
        <w:pageBreakBefore w:val="0"/>
        <w:kinsoku/>
        <w:wordWrap/>
        <w:overflowPunct/>
        <w:topLinePunct w:val="0"/>
        <w:bidi w:val="0"/>
        <w:spacing w:line="360" w:lineRule="auto"/>
        <w:ind w:left="540" w:hanging="540" w:hangingChars="225"/>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bookmarkStart w:id="352" w:name="_Toc11545"/>
      <w:bookmarkStart w:id="353" w:name="_Toc504742732"/>
      <w:bookmarkStart w:id="354" w:name="_Toc21047"/>
      <w:bookmarkStart w:id="355" w:name="_Toc8618"/>
      <w:r>
        <w:rPr>
          <w:rFonts w:hint="eastAsia" w:ascii="宋体" w:hAnsi="宋体" w:eastAsia="宋体" w:cs="宋体"/>
          <w:color w:val="000000" w:themeColor="text1"/>
          <w:szCs w:val="21"/>
          <w:highlight w:val="none"/>
          <w14:textFill>
            <w14:solidFill>
              <w14:schemeClr w14:val="tx1"/>
            </w14:solidFill>
          </w14:textFill>
        </w:rPr>
        <w:t>第二部分 商务部分</w:t>
      </w:r>
      <w:bookmarkEnd w:id="352"/>
      <w:bookmarkEnd w:id="353"/>
      <w:bookmarkEnd w:id="354"/>
      <w:bookmarkEnd w:id="355"/>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15"/>
        <w:rPr>
          <w:rFonts w:hint="eastAsia" w:ascii="宋体" w:hAnsi="宋体" w:eastAsia="宋体" w:cs="宋体"/>
          <w:color w:val="000000" w:themeColor="text1"/>
          <w:sz w:val="24"/>
          <w:szCs w:val="20"/>
          <w:highlight w:val="none"/>
          <w:lang w:bidi="ar"/>
          <w14:textFill>
            <w14:solidFill>
              <w14:schemeClr w14:val="tx1"/>
            </w14:solidFill>
          </w14:textFill>
        </w:rPr>
      </w:pPr>
    </w:p>
    <w:p>
      <w:pPr>
        <w:pStyle w:val="15"/>
        <w:rPr>
          <w:rFonts w:hint="eastAsia" w:ascii="宋体" w:hAnsi="宋体" w:eastAsia="宋体" w:cs="宋体"/>
          <w:color w:val="000000" w:themeColor="text1"/>
          <w:sz w:val="24"/>
          <w:szCs w:val="20"/>
          <w:highlight w:val="none"/>
          <w:lang w:bidi="ar"/>
          <w14:textFill>
            <w14:solidFill>
              <w14:schemeClr w14:val="tx1"/>
            </w14:solidFill>
          </w14:textFill>
        </w:rPr>
      </w:pPr>
    </w:p>
    <w:p>
      <w:pPr>
        <w:pStyle w:val="15"/>
        <w:rPr>
          <w:rFonts w:hint="eastAsia" w:ascii="宋体" w:hAnsi="宋体" w:eastAsia="宋体" w:cs="宋体"/>
          <w:color w:val="000000" w:themeColor="text1"/>
          <w:sz w:val="24"/>
          <w:szCs w:val="20"/>
          <w:highlight w:val="none"/>
          <w:lang w:bidi="ar"/>
          <w14:textFill>
            <w14:solidFill>
              <w14:schemeClr w14:val="tx1"/>
            </w14:solidFill>
          </w14:textFill>
        </w:rPr>
      </w:pPr>
    </w:p>
    <w:p>
      <w:pPr>
        <w:pStyle w:val="15"/>
        <w:rPr>
          <w:rFonts w:hint="eastAsia" w:ascii="宋体" w:hAnsi="宋体" w:eastAsia="宋体" w:cs="宋体"/>
          <w:color w:val="000000" w:themeColor="text1"/>
          <w:sz w:val="24"/>
          <w:szCs w:val="20"/>
          <w:highlight w:val="none"/>
          <w:lang w:bidi="ar"/>
          <w14:textFill>
            <w14:solidFill>
              <w14:schemeClr w14:val="tx1"/>
            </w14:solidFill>
          </w14:textFill>
        </w:rPr>
      </w:pPr>
    </w:p>
    <w:p>
      <w:pPr>
        <w:pStyle w:val="15"/>
        <w:rPr>
          <w:rFonts w:hint="eastAsia" w:ascii="宋体" w:hAnsi="宋体" w:eastAsia="宋体" w:cs="宋体"/>
          <w:color w:val="000000" w:themeColor="text1"/>
          <w:sz w:val="24"/>
          <w:szCs w:val="20"/>
          <w:highlight w:val="none"/>
          <w:lang w:bidi="ar"/>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5"/>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lang w:val="en-US"/>
          <w14:textFill>
            <w14:solidFill>
              <w14:schemeClr w14:val="tx1"/>
            </w14:solidFill>
          </w14:textFill>
        </w:rPr>
      </w:pPr>
      <w:bookmarkStart w:id="356" w:name="_Toc622"/>
      <w:bookmarkStart w:id="357" w:name="_Toc4359"/>
      <w:bookmarkStart w:id="358" w:name="_Toc2228"/>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）投标人考核期</w:t>
      </w:r>
      <w:r>
        <w:rPr>
          <w:rFonts w:hint="eastAsia" w:ascii="宋体" w:hAnsi="宋体" w:eastAsia="宋体" w:cs="宋体"/>
          <w:color w:val="000000" w:themeColor="text1"/>
          <w:szCs w:val="21"/>
          <w:highlight w:val="none"/>
          <w:lang w:eastAsia="zh-CN"/>
          <w14:textFill>
            <w14:solidFill>
              <w14:schemeClr w14:val="tx1"/>
            </w14:solidFill>
          </w14:textFill>
        </w:rPr>
        <w:t>内</w:t>
      </w:r>
      <w:r>
        <w:rPr>
          <w:rFonts w:hint="eastAsia" w:ascii="宋体" w:hAnsi="宋体" w:eastAsia="宋体" w:cs="宋体"/>
          <w:color w:val="000000" w:themeColor="text1"/>
          <w:szCs w:val="21"/>
          <w:highlight w:val="none"/>
          <w:lang w:val="en-US"/>
          <w14:textFill>
            <w14:solidFill>
              <w14:schemeClr w14:val="tx1"/>
            </w14:solidFill>
          </w14:textFill>
        </w:rPr>
        <w:t>获得的相关获奖证书、认证证书等复印件</w:t>
      </w:r>
      <w:r>
        <w:rPr>
          <w:rFonts w:hint="eastAsia" w:cs="宋体"/>
          <w:color w:val="000000" w:themeColor="text1"/>
          <w:szCs w:val="21"/>
          <w:highlight w:val="none"/>
          <w:lang w:val="en-US" w:eastAsia="zh-CN"/>
          <w14:textFill>
            <w14:solidFill>
              <w14:schemeClr w14:val="tx1"/>
            </w14:solidFill>
          </w14:textFill>
        </w:rPr>
        <w:t>证明材料</w:t>
      </w:r>
      <w:r>
        <w:rPr>
          <w:rFonts w:hint="eastAsia" w:ascii="宋体" w:hAnsi="宋体" w:eastAsia="宋体" w:cs="宋体"/>
          <w:color w:val="000000" w:themeColor="text1"/>
          <w:szCs w:val="21"/>
          <w:highlight w:val="none"/>
          <w:lang w:val="en-US"/>
          <w14:textFill>
            <w14:solidFill>
              <w14:schemeClr w14:val="tx1"/>
            </w14:solidFill>
          </w14:textFill>
        </w:rPr>
        <w:t>（如有，请提供）</w:t>
      </w:r>
      <w:bookmarkEnd w:id="356"/>
      <w:bookmarkEnd w:id="357"/>
      <w:bookmarkEnd w:id="358"/>
    </w:p>
    <w:p>
      <w:pPr>
        <w:rPr>
          <w:rFonts w:hint="eastAsia"/>
          <w:color w:val="000000" w:themeColor="text1"/>
          <w:highlight w:val="none"/>
          <w:lang w:val="en-US"/>
          <w14:textFill>
            <w14:solidFill>
              <w14:schemeClr w14:val="tx1"/>
            </w14:solidFill>
          </w14:textFill>
        </w:rPr>
      </w:pPr>
    </w:p>
    <w:p>
      <w:pPr>
        <w:pStyle w:val="15"/>
        <w:rPr>
          <w:rFonts w:hint="eastAsia"/>
          <w:color w:val="000000" w:themeColor="text1"/>
          <w:highlight w:val="none"/>
          <w:lang w:val="en-US"/>
          <w14:textFill>
            <w14:solidFill>
              <w14:schemeClr w14:val="tx1"/>
            </w14:solidFill>
          </w14:textFill>
        </w:rPr>
      </w:pPr>
    </w:p>
    <w:p>
      <w:pPr>
        <w:pStyle w:val="15"/>
        <w:rPr>
          <w:rFonts w:hint="eastAsia"/>
          <w:color w:val="000000" w:themeColor="text1"/>
          <w:highlight w:val="none"/>
          <w:lang w:val="en-US"/>
          <w14:textFill>
            <w14:solidFill>
              <w14:schemeClr w14:val="tx1"/>
            </w14:solidFill>
          </w14:textFill>
        </w:rPr>
      </w:pPr>
    </w:p>
    <w:p>
      <w:pPr>
        <w:pStyle w:val="15"/>
        <w:rPr>
          <w:rFonts w:hint="eastAsia"/>
          <w:color w:val="000000" w:themeColor="text1"/>
          <w:highlight w:val="none"/>
          <w:lang w:val="en-US"/>
          <w14:textFill>
            <w14:solidFill>
              <w14:schemeClr w14:val="tx1"/>
            </w14:solidFill>
          </w14:textFill>
        </w:rPr>
      </w:pPr>
    </w:p>
    <w:p>
      <w:pPr>
        <w:bidi w:val="0"/>
        <w:rPr>
          <w:rFonts w:hint="eastAsia"/>
          <w:color w:val="000000" w:themeColor="text1"/>
          <w:highlight w:val="none"/>
          <w:lang w:val="en-US"/>
          <w14:textFill>
            <w14:solidFill>
              <w14:schemeClr w14:val="tx1"/>
            </w14:solidFill>
          </w14:textFill>
        </w:rPr>
      </w:pPr>
    </w:p>
    <w:p>
      <w:pPr>
        <w:pStyle w:val="5"/>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lang w:val="en-US"/>
          <w14:textFill>
            <w14:solidFill>
              <w14:schemeClr w14:val="tx1"/>
            </w14:solidFill>
          </w14:textFill>
        </w:rPr>
      </w:pPr>
      <w:bookmarkStart w:id="359" w:name="_Toc4582"/>
      <w:bookmarkStart w:id="360" w:name="_Toc2201"/>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14:textFill>
            <w14:solidFill>
              <w14:schemeClr w14:val="tx1"/>
            </w14:solidFill>
          </w14:textFill>
        </w:rPr>
        <w:t>投标人考核期</w:t>
      </w:r>
      <w:r>
        <w:rPr>
          <w:rFonts w:hint="eastAsia" w:ascii="宋体" w:hAnsi="宋体" w:eastAsia="宋体" w:cs="宋体"/>
          <w:color w:val="000000" w:themeColor="text1"/>
          <w:szCs w:val="21"/>
          <w:highlight w:val="none"/>
          <w:lang w:val="en-US" w:eastAsia="zh-CN"/>
          <w14:textFill>
            <w14:solidFill>
              <w14:schemeClr w14:val="tx1"/>
            </w14:solidFill>
          </w14:textFill>
        </w:rPr>
        <w:t>内的类似业绩证明材料</w:t>
      </w:r>
      <w:r>
        <w:rPr>
          <w:rFonts w:hint="eastAsia" w:ascii="宋体" w:hAnsi="宋体" w:eastAsia="宋体" w:cs="宋体"/>
          <w:color w:val="000000" w:themeColor="text1"/>
          <w:szCs w:val="21"/>
          <w:highlight w:val="none"/>
          <w:lang w:val="en-US"/>
          <w14:textFill>
            <w14:solidFill>
              <w14:schemeClr w14:val="tx1"/>
            </w14:solidFill>
          </w14:textFill>
        </w:rPr>
        <w:t>（如有，请提供）</w:t>
      </w:r>
      <w:bookmarkEnd w:id="359"/>
      <w:bookmarkEnd w:id="360"/>
    </w:p>
    <w:p>
      <w:pPr>
        <w:rPr>
          <w:rFonts w:hint="eastAsia"/>
          <w:color w:val="000000" w:themeColor="text1"/>
          <w:highlight w:val="none"/>
          <w:lang w:val="en-US" w:eastAsia="zh-CN"/>
          <w14:textFill>
            <w14:solidFill>
              <w14:schemeClr w14:val="tx1"/>
            </w14:solidFill>
          </w14:textFill>
        </w:rPr>
      </w:pPr>
    </w:p>
    <w:p>
      <w:pPr>
        <w:pStyle w:val="15"/>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000000" w:themeColor="text1"/>
          <w:szCs w:val="21"/>
          <w:highlight w:val="none"/>
          <w14:textFill>
            <w14:solidFill>
              <w14:schemeClr w14:val="tx1"/>
            </w14:solidFill>
          </w14:textFill>
        </w:rPr>
      </w:pPr>
      <w:bookmarkStart w:id="361" w:name="_Toc30791"/>
      <w:bookmarkStart w:id="362" w:name="_Toc389"/>
      <w:bookmarkStart w:id="363" w:name="_Toc504742736"/>
      <w:bookmarkStart w:id="364" w:name="_Toc8463"/>
      <w:r>
        <w:rPr>
          <w:rFonts w:hint="eastAsia" w:ascii="宋体" w:hAnsi="宋体" w:eastAsia="宋体" w:cs="宋体"/>
          <w:color w:val="000000" w:themeColor="text1"/>
          <w:szCs w:val="21"/>
          <w:highlight w:val="none"/>
          <w14:textFill>
            <w14:solidFill>
              <w14:schemeClr w14:val="tx1"/>
            </w14:solidFill>
          </w14:textFill>
        </w:rPr>
        <w:t>第三部分 技术部分</w:t>
      </w:r>
      <w:bookmarkEnd w:id="361"/>
      <w:bookmarkEnd w:id="362"/>
      <w:bookmarkEnd w:id="363"/>
      <w:bookmarkEnd w:id="364"/>
    </w:p>
    <w:p>
      <w:pPr>
        <w:pStyle w:val="26"/>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26"/>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pStyle w:val="5"/>
        <w:keepNext w:val="0"/>
        <w:keepLines w:val="0"/>
        <w:pageBreakBefore w:val="0"/>
        <w:kinsoku/>
        <w:wordWrap/>
        <w:overflowPunct/>
        <w:topLinePunct w:val="0"/>
        <w:bidi w:val="0"/>
        <w:spacing w:line="360" w:lineRule="auto"/>
        <w:ind w:left="0" w:firstLine="0"/>
        <w:jc w:val="center"/>
        <w:textAlignment w:val="auto"/>
        <w:rPr>
          <w:rFonts w:hint="eastAsia" w:ascii="宋体" w:hAnsi="宋体" w:eastAsia="宋体" w:cs="宋体"/>
          <w:color w:val="000000" w:themeColor="text1"/>
          <w:highlight w:val="none"/>
          <w:lang w:eastAsia="zh-CN"/>
          <w14:textFill>
            <w14:solidFill>
              <w14:schemeClr w14:val="tx1"/>
            </w14:solidFill>
          </w14:textFill>
        </w:rPr>
      </w:pPr>
      <w:bookmarkStart w:id="365" w:name="_Toc504742737"/>
      <w:bookmarkStart w:id="366" w:name="_Toc12498"/>
      <w:bookmarkStart w:id="367" w:name="_Toc5173"/>
      <w:bookmarkStart w:id="368" w:name="_Toc10673"/>
      <w:r>
        <w:rPr>
          <w:rFonts w:hint="eastAsia" w:ascii="宋体" w:hAnsi="宋体" w:eastAsia="宋体" w:cs="宋体"/>
          <w:color w:val="000000" w:themeColor="text1"/>
          <w:szCs w:val="21"/>
          <w:highlight w:val="none"/>
          <w14:textFill>
            <w14:solidFill>
              <w14:schemeClr w14:val="tx1"/>
            </w14:solidFill>
          </w14:textFill>
        </w:rPr>
        <w:t>（1）</w:t>
      </w:r>
      <w:r>
        <w:rPr>
          <w:rFonts w:hint="eastAsia"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方案</w:t>
      </w:r>
      <w:bookmarkEnd w:id="365"/>
      <w:bookmarkEnd w:id="366"/>
      <w:r>
        <w:rPr>
          <w:rFonts w:hint="eastAsia" w:cs="宋体"/>
          <w:color w:val="000000" w:themeColor="text1"/>
          <w:szCs w:val="21"/>
          <w:highlight w:val="none"/>
          <w:lang w:eastAsia="zh-CN"/>
          <w14:textFill>
            <w14:solidFill>
              <w14:schemeClr w14:val="tx1"/>
            </w14:solidFill>
          </w14:textFill>
        </w:rPr>
        <w:t>（格式自拟，如有请提供）</w:t>
      </w:r>
      <w:bookmarkEnd w:id="367"/>
      <w:bookmarkEnd w:id="368"/>
    </w:p>
    <w:p>
      <w:pPr>
        <w:pStyle w:val="10"/>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5"/>
        <w:keepNext w:val="0"/>
        <w:keepLines w:val="0"/>
        <w:pageBreakBefore w:val="0"/>
        <w:numPr>
          <w:ilvl w:val="255"/>
          <w:numId w:val="0"/>
        </w:numPr>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bookmarkStart w:id="369" w:name="_Toc2669"/>
      <w:r>
        <w:rPr>
          <w:rFonts w:hint="eastAsia"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 w:val="28"/>
          <w:szCs w:val="21"/>
          <w:highlight w:val="none"/>
          <w14:textFill>
            <w14:solidFill>
              <w14:schemeClr w14:val="tx1"/>
            </w14:solidFill>
          </w14:textFill>
        </w:rPr>
        <w:t>安装施工组织设计</w:t>
      </w:r>
      <w:r>
        <w:rPr>
          <w:rFonts w:hint="eastAsia" w:cs="宋体"/>
          <w:color w:val="000000" w:themeColor="text1"/>
          <w:sz w:val="28"/>
          <w:szCs w:val="21"/>
          <w:highlight w:val="none"/>
          <w:lang w:eastAsia="zh-CN"/>
          <w14:textFill>
            <w14:solidFill>
              <w14:schemeClr w14:val="tx1"/>
            </w14:solidFill>
          </w14:textFill>
        </w:rPr>
        <w:t>方案</w:t>
      </w:r>
      <w:r>
        <w:rPr>
          <w:rFonts w:hint="eastAsia" w:ascii="宋体" w:hAnsi="宋体" w:eastAsia="宋体" w:cs="宋体"/>
          <w:color w:val="000000" w:themeColor="text1"/>
          <w:szCs w:val="21"/>
          <w:highlight w:val="none"/>
          <w:lang w:eastAsia="zh-CN"/>
          <w14:textFill>
            <w14:solidFill>
              <w14:schemeClr w14:val="tx1"/>
            </w14:solidFill>
          </w14:textFill>
        </w:rPr>
        <w:t>（格式自拟，</w:t>
      </w:r>
      <w:r>
        <w:rPr>
          <w:rFonts w:hint="eastAsia" w:cs="宋体"/>
          <w:color w:val="000000" w:themeColor="text1"/>
          <w:szCs w:val="21"/>
          <w:highlight w:val="none"/>
          <w:lang w:eastAsia="zh-CN"/>
          <w14:textFill>
            <w14:solidFill>
              <w14:schemeClr w14:val="tx1"/>
            </w14:solidFill>
          </w14:textFill>
        </w:rPr>
        <w:t>如有请提供</w:t>
      </w:r>
      <w:r>
        <w:rPr>
          <w:rFonts w:hint="eastAsia" w:ascii="宋体" w:hAnsi="宋体" w:eastAsia="宋体" w:cs="宋体"/>
          <w:color w:val="000000" w:themeColor="text1"/>
          <w:szCs w:val="21"/>
          <w:highlight w:val="none"/>
          <w:lang w:eastAsia="zh-CN"/>
          <w14:textFill>
            <w14:solidFill>
              <w14:schemeClr w14:val="tx1"/>
            </w14:solidFill>
          </w14:textFill>
        </w:rPr>
        <w:t>）</w:t>
      </w:r>
      <w:bookmarkEnd w:id="369"/>
    </w:p>
    <w:p>
      <w:pPr>
        <w:keepNext w:val="0"/>
        <w:keepLines w:val="0"/>
        <w:pageBreakBefore w:val="0"/>
        <w:kinsoku/>
        <w:wordWrap/>
        <w:overflowPunct/>
        <w:topLinePunct w:val="0"/>
        <w:bidi w:val="0"/>
        <w:spacing w:line="360" w:lineRule="auto"/>
        <w:ind w:left="0" w:firstLine="0"/>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bookmarkStart w:id="370" w:name="_Toc26194"/>
      <w:r>
        <w:rPr>
          <w:rFonts w:hint="eastAsia" w:ascii="宋体" w:hAnsi="宋体" w:eastAsia="宋体" w:cs="宋体"/>
          <w:color w:val="000000" w:themeColor="text1"/>
          <w:szCs w:val="21"/>
          <w:highlight w:val="none"/>
          <w:lang w:val="en-US" w:eastAsia="zh-CN"/>
          <w14:textFill>
            <w14:solidFill>
              <w14:schemeClr w14:val="tx1"/>
            </w14:solidFill>
          </w14:textFill>
        </w:rPr>
        <w:br w:type="page"/>
      </w:r>
    </w:p>
    <w:p>
      <w:pPr>
        <w:pStyle w:val="5"/>
        <w:keepNext w:val="0"/>
        <w:keepLines w:val="0"/>
        <w:pageBreakBefore w:val="0"/>
        <w:kinsoku/>
        <w:wordWrap/>
        <w:overflowPunct/>
        <w:topLinePunct w:val="0"/>
        <w:bidi w:val="0"/>
        <w:spacing w:line="360" w:lineRule="auto"/>
        <w:ind w:left="0" w:firstLine="0"/>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bookmarkStart w:id="371" w:name="_Toc26178"/>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）售后服务</w:t>
      </w:r>
      <w:r>
        <w:rPr>
          <w:rFonts w:hint="eastAsia" w:cs="宋体"/>
          <w:color w:val="000000" w:themeColor="text1"/>
          <w:szCs w:val="21"/>
          <w:highlight w:val="none"/>
          <w:lang w:val="en-US" w:eastAsia="zh-CN"/>
          <w14:textFill>
            <w14:solidFill>
              <w14:schemeClr w14:val="tx1"/>
            </w14:solidFill>
          </w14:textFill>
        </w:rPr>
        <w:t>承诺</w:t>
      </w:r>
      <w:r>
        <w:rPr>
          <w:rFonts w:hint="eastAsia" w:ascii="宋体" w:hAnsi="宋体" w:eastAsia="宋体" w:cs="宋体"/>
          <w:color w:val="000000" w:themeColor="text1"/>
          <w:szCs w:val="21"/>
          <w:highlight w:val="none"/>
          <w:lang w:eastAsia="zh-CN"/>
          <w14:textFill>
            <w14:solidFill>
              <w14:schemeClr w14:val="tx1"/>
            </w14:solidFill>
          </w14:textFill>
        </w:rPr>
        <w:t>（格式自拟，必须提供，否则投标无效））</w:t>
      </w:r>
      <w:bookmarkEnd w:id="370"/>
      <w:bookmarkEnd w:id="371"/>
    </w:p>
    <w:p>
      <w:pPr>
        <w:keepNext w:val="0"/>
        <w:keepLines w:val="0"/>
        <w:pageBreakBefore w:val="0"/>
        <w:numPr>
          <w:ilvl w:val="0"/>
          <w:numId w:val="7"/>
        </w:numPr>
        <w:kinsoku/>
        <w:wordWrap/>
        <w:overflowPunct/>
        <w:topLinePunct w:val="0"/>
        <w:bidi w:val="0"/>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bookmarkStart w:id="372" w:name="_Toc2268"/>
      <w:bookmarkStart w:id="373" w:name="_Toc504742740"/>
      <w:bookmarkStart w:id="374" w:name="_Toc17121"/>
      <w:bookmarkStart w:id="375" w:name="_Toc20186"/>
      <w:r>
        <w:rPr>
          <w:rFonts w:hint="eastAsia" w:ascii="宋体" w:hAnsi="宋体" w:eastAsia="宋体" w:cs="宋体"/>
          <w:color w:val="000000" w:themeColor="text1"/>
          <w:szCs w:val="21"/>
          <w:highlight w:val="none"/>
          <w14:textFill>
            <w14:solidFill>
              <w14:schemeClr w14:val="tx1"/>
            </w14:solidFill>
          </w14:textFill>
        </w:rPr>
        <w:t>第四部分 投标报价文件</w:t>
      </w:r>
      <w:bookmarkEnd w:id="372"/>
      <w:bookmarkEnd w:id="373"/>
      <w:bookmarkEnd w:id="374"/>
      <w:bookmarkEnd w:id="375"/>
    </w:p>
    <w:p>
      <w:pPr>
        <w:pStyle w:val="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bookmarkStart w:id="376" w:name="_Toc504742741"/>
      <w:bookmarkStart w:id="377" w:name="_Toc8238"/>
      <w:bookmarkStart w:id="378" w:name="_Toc501981491"/>
      <w:bookmarkStart w:id="379" w:name="_Toc497917865"/>
      <w:bookmarkStart w:id="380" w:name="_Toc12845"/>
      <w:bookmarkStart w:id="381" w:name="_Toc32313"/>
      <w:r>
        <w:rPr>
          <w:rFonts w:hint="eastAsia" w:ascii="宋体" w:hAnsi="宋体" w:eastAsia="宋体" w:cs="宋体"/>
          <w:color w:val="000000" w:themeColor="text1"/>
          <w:highlight w:val="none"/>
          <w14:textFill>
            <w14:solidFill>
              <w14:schemeClr w14:val="tx1"/>
            </w14:solidFill>
          </w14:textFill>
        </w:rPr>
        <w:t>（1）投标函（格式）</w:t>
      </w:r>
      <w:bookmarkEnd w:id="376"/>
      <w:bookmarkEnd w:id="377"/>
      <w:bookmarkEnd w:id="378"/>
      <w:bookmarkEnd w:id="379"/>
      <w:bookmarkEnd w:id="380"/>
      <w:bookmarkEnd w:id="381"/>
    </w:p>
    <w:p>
      <w:pPr>
        <w:keepNext w:val="0"/>
        <w:keepLines w:val="0"/>
        <w:pageBreakBefore w:val="0"/>
        <w:kinsoku/>
        <w:wordWrap/>
        <w:overflowPunct/>
        <w:topLinePunct w:val="0"/>
        <w:bidi w:val="0"/>
        <w:spacing w:line="360" w:lineRule="auto"/>
        <w:ind w:right="24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：（招标人名称）   </w:t>
      </w:r>
    </w:p>
    <w:p>
      <w:pPr>
        <w:pStyle w:val="10"/>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根据贵方项目招标文件，项目编号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，签字代表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（姓名）经正式授权并代表投标人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投标单位名称），提交投标文件正本一份，副本</w:t>
      </w:r>
      <w:r>
        <w:rPr>
          <w:rFonts w:hint="eastAsia" w:hAnsi="宋体" w:cs="宋体"/>
          <w:color w:val="000000" w:themeColor="text1"/>
          <w:szCs w:val="21"/>
          <w:highlight w:val="none"/>
          <w:lang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份。</w:t>
      </w:r>
    </w:p>
    <w:p>
      <w:pPr>
        <w:pStyle w:val="10"/>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据此函，签字代表宣布同意如下：</w:t>
      </w:r>
    </w:p>
    <w:p>
      <w:pPr>
        <w:pStyle w:val="10"/>
        <w:keepNext w:val="0"/>
        <w:keepLines w:val="0"/>
        <w:pageBreakBefore w:val="0"/>
        <w:numPr>
          <w:ilvl w:val="0"/>
          <w:numId w:val="8"/>
        </w:numPr>
        <w:kinsoku/>
        <w:wordWrap/>
        <w:overflowPunct/>
        <w:topLinePunct w:val="0"/>
        <w:bidi w:val="0"/>
        <w:spacing w:line="360" w:lineRule="auto"/>
        <w:ind w:left="440" w:leftChars="0" w:firstLine="0" w:firstLineChars="0"/>
        <w:textAlignment w:val="auto"/>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按招标文件</w:t>
      </w:r>
      <w:r>
        <w:rPr>
          <w:rFonts w:hint="eastAsia" w:hAnsi="宋体" w:cs="宋体"/>
          <w:color w:val="000000" w:themeColor="text1"/>
          <w:szCs w:val="21"/>
          <w:highlight w:val="none"/>
          <w:lang w:eastAsia="zh-CN"/>
          <w14:textFill>
            <w14:solidFill>
              <w14:schemeClr w14:val="tx1"/>
            </w14:solidFill>
          </w14:textFill>
        </w:rPr>
        <w:t>材料需求一览表</w:t>
      </w:r>
      <w:r>
        <w:rPr>
          <w:rFonts w:hint="eastAsia" w:ascii="宋体" w:hAnsi="宋体" w:eastAsia="宋体" w:cs="宋体"/>
          <w:color w:val="000000" w:themeColor="text1"/>
          <w:szCs w:val="21"/>
          <w:highlight w:val="none"/>
          <w14:textFill>
            <w14:solidFill>
              <w14:schemeClr w14:val="tx1"/>
            </w14:solidFill>
          </w14:textFill>
        </w:rPr>
        <w:t>和投标报价表：</w:t>
      </w:r>
      <w:r>
        <w:rPr>
          <w:rFonts w:hint="eastAsia" w:ascii="宋体" w:hAnsi="宋体" w:cs="MingLiU"/>
          <w:color w:val="000000" w:themeColor="text1"/>
          <w:kern w:val="0"/>
          <w:szCs w:val="21"/>
          <w:lang w:eastAsia="zh-CN"/>
          <w14:textFill>
            <w14:solidFill>
              <w14:schemeClr w14:val="tx1"/>
            </w14:solidFill>
          </w14:textFill>
        </w:rPr>
        <w:t>本项目以</w:t>
      </w:r>
      <w:r>
        <w:rPr>
          <w:rFonts w:hint="eastAsia" w:ascii="宋体" w:hAnsi="宋体"/>
          <w:color w:val="000000" w:themeColor="text1"/>
          <w:szCs w:val="21"/>
          <w14:textFill>
            <w14:solidFill>
              <w14:schemeClr w14:val="tx1"/>
            </w14:solidFill>
          </w14:textFill>
        </w:rPr>
        <w:t>工程总造价人民币</w:t>
      </w:r>
      <w:r>
        <w:rPr>
          <w:rFonts w:hint="eastAsia" w:ascii="宋体" w:hAnsi="宋体" w:cs="MingLiU"/>
          <w:color w:val="000000" w:themeColor="text1"/>
          <w:kern w:val="0"/>
          <w:szCs w:val="21"/>
          <w14:textFill>
            <w14:solidFill>
              <w14:schemeClr w14:val="tx1"/>
            </w14:solidFill>
          </w14:textFill>
        </w:rPr>
        <w:t>（大写</w:t>
      </w:r>
      <w:r>
        <w:rPr>
          <w:rFonts w:hint="eastAsia" w:ascii="宋体" w:hAnsi="宋体" w:cs="MingLiU"/>
          <w:color w:val="000000" w:themeColor="text1"/>
          <w:spacing w:val="-39"/>
          <w:kern w:val="0"/>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元)【其中：投标报价（大写）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元)、安全文明施工费￥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元、规费￥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r>
        <w:rPr>
          <w:rFonts w:hint="eastAsia" w:ascii="宋体" w:hAnsi="宋体" w:cs="MingLiU"/>
          <w:color w:val="000000" w:themeColor="text1"/>
          <w:kern w:val="0"/>
          <w:szCs w:val="21"/>
          <w14:textFill>
            <w14:solidFill>
              <w14:schemeClr w14:val="tx1"/>
            </w14:solidFill>
          </w14:textFill>
        </w:rPr>
        <w:t>（其中：社会保险费</w:t>
      </w:r>
      <w:r>
        <w:rPr>
          <w:rFonts w:hint="eastAsia" w:ascii="宋体" w:hAnsi="宋体"/>
          <w:color w:val="000000" w:themeColor="text1"/>
          <w:szCs w:val="21"/>
          <w14:textFill>
            <w14:solidFill>
              <w14:schemeClr w14:val="tx1"/>
            </w14:solidFill>
          </w14:textFill>
        </w:rPr>
        <w:t>￥</w:t>
      </w:r>
      <w:r>
        <w:rPr>
          <w:rFonts w:hint="eastAsia" w:ascii="宋体" w:hAnsi="宋体" w:cs="MingLiU"/>
          <w:color w:val="000000" w:themeColor="text1"/>
          <w:kern w:val="0"/>
          <w:szCs w:val="21"/>
          <w:u w:val="single"/>
          <w14:textFill>
            <w14:solidFill>
              <w14:schemeClr w14:val="tx1"/>
            </w14:solidFill>
          </w14:textFill>
        </w:rPr>
        <w:t xml:space="preserve">     </w:t>
      </w:r>
      <w:r>
        <w:rPr>
          <w:rFonts w:hint="eastAsia" w:ascii="宋体" w:hAnsi="宋体" w:cs="MingLiU"/>
          <w:color w:val="000000" w:themeColor="text1"/>
          <w:kern w:val="0"/>
          <w:szCs w:val="21"/>
          <w14:textFill>
            <w14:solidFill>
              <w14:schemeClr w14:val="tx1"/>
            </w14:solidFill>
          </w14:textFill>
        </w:rPr>
        <w:t>元，其他￥</w:t>
      </w:r>
      <w:r>
        <w:rPr>
          <w:rFonts w:hint="eastAsia" w:ascii="宋体" w:hAnsi="宋体" w:cs="MingLiU"/>
          <w:color w:val="000000" w:themeColor="text1"/>
          <w:kern w:val="0"/>
          <w:szCs w:val="21"/>
          <w:u w:val="single"/>
          <w14:textFill>
            <w14:solidFill>
              <w14:schemeClr w14:val="tx1"/>
            </w14:solidFill>
          </w14:textFill>
        </w:rPr>
        <w:t xml:space="preserve">     </w:t>
      </w:r>
      <w:r>
        <w:rPr>
          <w:rFonts w:hint="eastAsia" w:ascii="宋体" w:hAnsi="宋体" w:cs="MingLiU"/>
          <w:color w:val="000000" w:themeColor="text1"/>
          <w:kern w:val="0"/>
          <w:szCs w:val="21"/>
          <w14:textFill>
            <w14:solidFill>
              <w14:schemeClr w14:val="tx1"/>
            </w14:solidFill>
          </w14:textFill>
        </w:rPr>
        <w:t>元）</w:t>
      </w:r>
      <w:r>
        <w:rPr>
          <w:rFonts w:hint="eastAsia" w:ascii="宋体" w:hAnsi="宋体"/>
          <w:color w:val="000000" w:themeColor="text1"/>
          <w:szCs w:val="21"/>
          <w14:textFill>
            <w14:solidFill>
              <w14:schemeClr w14:val="tx1"/>
            </w14:solidFill>
          </w14:textFill>
        </w:rPr>
        <w:t>、增值税￥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eastAsia="zh-CN"/>
          <w14:textFill>
            <w14:solidFill>
              <w14:schemeClr w14:val="tx1"/>
            </w14:solidFill>
          </w14:textFill>
        </w:rPr>
        <w:t>、暂列金额￥</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none"/>
          <w:lang w:eastAsia="zh-CN"/>
          <w14:textFill>
            <w14:solidFill>
              <w14:schemeClr w14:val="tx1"/>
            </w14:solidFill>
          </w14:textFill>
        </w:rPr>
        <w:t>元</w:t>
      </w:r>
      <w:r>
        <w:rPr>
          <w:rFonts w:hint="eastAsia" w:ascii="宋体" w:hAnsi="宋体"/>
          <w:color w:val="000000" w:themeColor="text1"/>
          <w:szCs w:val="21"/>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w:t>
      </w:r>
      <w:r>
        <w:rPr>
          <w:rFonts w:hint="eastAsia" w:ascii="宋体" w:hAnsi="宋体"/>
          <w:color w:val="000000" w:themeColor="text1"/>
          <w14:textFill>
            <w14:solidFill>
              <w14:schemeClr w14:val="tx1"/>
            </w14:solidFill>
          </w14:textFill>
        </w:rPr>
        <w:t>并按上述图纸、合同条款、工程建设标准和工程量清单（如有时）的条件要求承包上述工程的施工、竣工，并承担任何质量缺陷保修责任。</w:t>
      </w:r>
    </w:p>
    <w:p>
      <w:pPr>
        <w:pStyle w:val="10"/>
        <w:keepNext w:val="0"/>
        <w:keepLines w:val="0"/>
        <w:pageBreakBefore w:val="0"/>
        <w:numPr>
          <w:ilvl w:val="0"/>
          <w:numId w:val="8"/>
        </w:numPr>
        <w:kinsoku/>
        <w:wordWrap/>
        <w:overflowPunct/>
        <w:topLinePunct w:val="0"/>
        <w:bidi w:val="0"/>
        <w:spacing w:line="360" w:lineRule="auto"/>
        <w:ind w:left="440" w:leftChars="0"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我方承诺已具备招标文件规定的投标人资格条件。</w:t>
      </w:r>
    </w:p>
    <w:p>
      <w:pPr>
        <w:pStyle w:val="10"/>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3、我方已详细审核招标文件，包括修改文件（如有的话）和有关附件，将自行承担因对全部招标文件理解不正确或误解而产生的相应后果。</w:t>
      </w:r>
    </w:p>
    <w:p>
      <w:pPr>
        <w:pStyle w:val="10"/>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4、投标文件有效期按照招标文件要求执行。</w:t>
      </w:r>
    </w:p>
    <w:p>
      <w:pPr>
        <w:pStyle w:val="10"/>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5、如我方成交：</w:t>
      </w:r>
    </w:p>
    <w:p>
      <w:pPr>
        <w:pStyle w:val="10"/>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（1）我方承诺在收到中标通知书后，在中标通知书规定的期限内与招标人签订合同，并按招标人规定的交货地点供货。</w:t>
      </w:r>
    </w:p>
    <w:p>
      <w:pPr>
        <w:pStyle w:val="10"/>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（2）我方承诺按照招标文件规定递交履约担保。</w:t>
      </w:r>
    </w:p>
    <w:p>
      <w:pPr>
        <w:pStyle w:val="10"/>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（3）我方承诺本投标文件至本项目合同履行完毕止均保持有效，按招标文件及</w:t>
      </w:r>
      <w:r>
        <w:rPr>
          <w:rFonts w:hint="eastAsia" w:hAnsi="宋体" w:cs="宋体"/>
          <w:color w:val="000000" w:themeColor="text1"/>
          <w:szCs w:val="21"/>
          <w:highlight w:val="none"/>
          <w:lang w:eastAsia="zh-CN"/>
          <w14:textFill>
            <w14:solidFill>
              <w14:schemeClr w14:val="tx1"/>
            </w14:solidFill>
          </w14:textFill>
        </w:rPr>
        <w:t>招标投有关</w:t>
      </w:r>
      <w:r>
        <w:rPr>
          <w:rFonts w:hint="eastAsia" w:ascii="宋体" w:hAnsi="宋体" w:eastAsia="宋体" w:cs="宋体"/>
          <w:color w:val="000000" w:themeColor="text1"/>
          <w:szCs w:val="21"/>
          <w:highlight w:val="none"/>
          <w14:textFill>
            <w14:solidFill>
              <w14:schemeClr w14:val="tx1"/>
            </w14:solidFill>
          </w14:textFill>
        </w:rPr>
        <w:t>法律、法规的规定履行合同责任和义务。</w:t>
      </w:r>
    </w:p>
    <w:p>
      <w:pPr>
        <w:keepNext w:val="0"/>
        <w:keepLines w:val="0"/>
        <w:pageBreakBefore w:val="0"/>
        <w:kinsoku/>
        <w:wordWrap/>
        <w:overflowPunct/>
        <w:topLinePunct w:val="0"/>
        <w:bidi w:val="0"/>
        <w:spacing w:line="360" w:lineRule="auto"/>
        <w:ind w:firstLine="660" w:firstLineChars="3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 标 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r>
        <w:rPr>
          <w:rFonts w:hint="eastAsia" w:ascii="宋体" w:hAnsi="宋体" w:eastAsia="宋体" w:cs="宋体"/>
          <w:color w:val="000000" w:themeColor="text1"/>
          <w:szCs w:val="21"/>
          <w:highlight w:val="none"/>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660" w:firstLineChars="3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单位地址：</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p>
    <w:p>
      <w:pPr>
        <w:keepNext w:val="0"/>
        <w:keepLines w:val="0"/>
        <w:pageBreakBefore w:val="0"/>
        <w:kinsoku/>
        <w:wordWrap/>
        <w:overflowPunct/>
        <w:topLinePunct w:val="0"/>
        <w:bidi w:val="0"/>
        <w:spacing w:line="360" w:lineRule="auto"/>
        <w:ind w:firstLine="550" w:firstLineChars="25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法定代表人或其委托代理人：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（签字或盖章）</w:t>
      </w:r>
    </w:p>
    <w:p>
      <w:pPr>
        <w:keepNext w:val="0"/>
        <w:keepLines w:val="0"/>
        <w:pageBreakBefore w:val="0"/>
        <w:kinsoku/>
        <w:wordWrap/>
        <w:overflowPunct/>
        <w:topLinePunct w:val="0"/>
        <w:bidi w:val="0"/>
        <w:spacing w:line="360" w:lineRule="auto"/>
        <w:ind w:firstLine="330" w:firstLineChars="15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邮政编码：</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 xml:space="preserve"> 传真：</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p>
    <w:p>
      <w:pPr>
        <w:keepNext w:val="0"/>
        <w:keepLines w:val="0"/>
        <w:pageBreakBefore w:val="0"/>
        <w:kinsoku/>
        <w:wordWrap/>
        <w:overflowPunct/>
        <w:topLinePunct w:val="0"/>
        <w:bidi w:val="0"/>
        <w:spacing w:line="360" w:lineRule="auto"/>
        <w:ind w:firstLine="660" w:firstLineChars="3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开户银行名称：</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p>
    <w:p>
      <w:pPr>
        <w:keepNext w:val="0"/>
        <w:keepLines w:val="0"/>
        <w:pageBreakBefore w:val="0"/>
        <w:kinsoku/>
        <w:wordWrap/>
        <w:overflowPunct/>
        <w:topLinePunct w:val="0"/>
        <w:bidi w:val="0"/>
        <w:spacing w:line="360" w:lineRule="auto"/>
        <w:ind w:firstLine="660" w:firstLineChars="3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开户银行账号：</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p>
    <w:p>
      <w:pPr>
        <w:keepNext w:val="0"/>
        <w:keepLines w:val="0"/>
        <w:pageBreakBefore w:val="0"/>
        <w:kinsoku/>
        <w:wordWrap/>
        <w:overflowPunct/>
        <w:topLinePunct w:val="0"/>
        <w:bidi w:val="0"/>
        <w:spacing w:line="360" w:lineRule="auto"/>
        <w:ind w:firstLine="330" w:firstLineChars="15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开户银行地址：</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p>
    <w:p>
      <w:pPr>
        <w:keepNext w:val="0"/>
        <w:keepLines w:val="0"/>
        <w:pageBreakBefore w:val="0"/>
        <w:kinsoku/>
        <w:wordWrap/>
        <w:overflowPunct/>
        <w:topLinePunct w:val="0"/>
        <w:bidi w:val="0"/>
        <w:spacing w:line="360" w:lineRule="auto"/>
        <w:ind w:firstLine="110" w:firstLineChars="5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开户银行电话：</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p>
    <w:p>
      <w:pPr>
        <w:pStyle w:val="10"/>
        <w:keepNext w:val="0"/>
        <w:keepLines w:val="0"/>
        <w:pageBreakBefore w:val="0"/>
        <w:kinsoku/>
        <w:wordWrap/>
        <w:overflowPunct/>
        <w:topLinePunct w:val="0"/>
        <w:bidi w:val="0"/>
        <w:spacing w:line="360" w:lineRule="auto"/>
        <w:ind w:firstLine="660" w:firstLineChars="3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pPr>
        <w:pStyle w:val="7"/>
        <w:rPr>
          <w:rFonts w:hint="eastAsia" w:ascii="宋体" w:hAnsi="宋体" w:eastAsia="宋体" w:cs="宋体"/>
          <w:color w:val="000000" w:themeColor="text1"/>
          <w:szCs w:val="21"/>
          <w:highlight w:val="none"/>
          <w14:textFill>
            <w14:solidFill>
              <w14:schemeClr w14:val="tx1"/>
            </w14:solidFill>
          </w14:textFill>
        </w:rPr>
      </w:pPr>
    </w:p>
    <w:p>
      <w:pPr>
        <w:pStyle w:val="2"/>
        <w:rPr>
          <w:rFonts w:hint="eastAsia" w:ascii="宋体" w:hAnsi="宋体" w:eastAsia="宋体" w:cs="宋体"/>
          <w:color w:val="000000" w:themeColor="text1"/>
          <w:szCs w:val="21"/>
          <w:highlight w:val="none"/>
          <w14:textFill>
            <w14:solidFill>
              <w14:schemeClr w14:val="tx1"/>
            </w14:solidFill>
          </w14:textFill>
        </w:rPr>
      </w:pPr>
    </w:p>
    <w:p>
      <w:pPr>
        <w:pStyle w:val="2"/>
        <w:rPr>
          <w:rFonts w:hint="eastAsia" w:ascii="等线" w:hAnsi="等线" w:eastAsia="等线" w:cs="宋体"/>
          <w:b/>
          <w:bCs/>
          <w:color w:val="000000" w:themeColor="text1"/>
          <w:sz w:val="24"/>
          <w:szCs w:val="24"/>
          <w:lang w:val="en-US" w:eastAsia="zh-CN" w:bidi="ar-SA"/>
          <w14:textFill>
            <w14:solidFill>
              <w14:schemeClr w14:val="tx1"/>
            </w14:solidFill>
          </w14:textFill>
        </w:rPr>
      </w:pPr>
    </w:p>
    <w:p>
      <w:pPr>
        <w:pStyle w:val="25"/>
        <w:jc w:val="center"/>
        <w:outlineLvl w:val="0"/>
        <w:rPr>
          <w:rFonts w:hint="default" w:eastAsia="等线"/>
          <w:b/>
          <w:bCs/>
          <w:color w:val="000000" w:themeColor="text1"/>
          <w:sz w:val="24"/>
          <w:szCs w:val="24"/>
          <w:lang w:val="en-US" w:eastAsia="zh-CN"/>
          <w14:textFill>
            <w14:solidFill>
              <w14:schemeClr w14:val="tx1"/>
            </w14:solidFill>
          </w14:textFill>
        </w:rPr>
      </w:pPr>
      <w:bookmarkStart w:id="382" w:name="_Toc349215560"/>
      <w:bookmarkStart w:id="383" w:name="_Toc349555832"/>
      <w:bookmarkStart w:id="384" w:name="_Toc349640339"/>
      <w:bookmarkStart w:id="385" w:name="_Toc389065358"/>
      <w:bookmarkStart w:id="386" w:name="_Toc349557654"/>
      <w:bookmarkStart w:id="387" w:name="_Toc349639687"/>
      <w:bookmarkStart w:id="388" w:name="_Toc349558044"/>
      <w:bookmarkStart w:id="389" w:name="_Toc23642"/>
      <w:r>
        <w:rPr>
          <w:rFonts w:hint="eastAsia" w:cs="宋体"/>
          <w:b/>
          <w:bCs/>
          <w:color w:val="000000" w:themeColor="text1"/>
          <w:sz w:val="24"/>
          <w:szCs w:val="24"/>
          <w:lang w:val="en-US" w:eastAsia="zh-CN" w:bidi="ar-SA"/>
          <w14:textFill>
            <w14:solidFill>
              <w14:schemeClr w14:val="tx1"/>
            </w14:solidFill>
          </w14:textFill>
        </w:rPr>
        <w:t>（2）</w:t>
      </w:r>
      <w:r>
        <w:rPr>
          <w:rFonts w:hint="eastAsia" w:ascii="等线" w:hAnsi="等线" w:eastAsia="等线" w:cs="宋体"/>
          <w:b/>
          <w:bCs/>
          <w:color w:val="000000" w:themeColor="text1"/>
          <w:sz w:val="24"/>
          <w:szCs w:val="24"/>
          <w:lang w:val="en-US" w:eastAsia="zh-CN" w:bidi="ar-SA"/>
          <w14:textFill>
            <w14:solidFill>
              <w14:schemeClr w14:val="tx1"/>
            </w14:solidFill>
          </w14:textFill>
        </w:rPr>
        <w:t>、</w:t>
      </w:r>
      <w:r>
        <w:rPr>
          <w:rFonts w:hint="eastAsia" w:cs="宋体"/>
          <w:b/>
          <w:bCs/>
          <w:color w:val="000000" w:themeColor="text1"/>
          <w:sz w:val="24"/>
          <w:szCs w:val="24"/>
          <w14:textFill>
            <w14:solidFill>
              <w14:schemeClr w14:val="tx1"/>
            </w14:solidFill>
          </w14:textFill>
        </w:rPr>
        <w:t>投标报价</w:t>
      </w:r>
      <w:bookmarkEnd w:id="382"/>
      <w:bookmarkEnd w:id="383"/>
      <w:bookmarkEnd w:id="384"/>
      <w:bookmarkEnd w:id="385"/>
      <w:bookmarkEnd w:id="386"/>
      <w:bookmarkEnd w:id="387"/>
      <w:bookmarkEnd w:id="388"/>
      <w:bookmarkEnd w:id="389"/>
      <w:r>
        <w:rPr>
          <w:rFonts w:hint="eastAsia" w:cs="宋体"/>
          <w:b/>
          <w:bCs/>
          <w:color w:val="000000" w:themeColor="text1"/>
          <w:sz w:val="24"/>
          <w:szCs w:val="24"/>
          <w:lang w:eastAsia="zh-CN"/>
          <w14:textFill>
            <w14:solidFill>
              <w14:schemeClr w14:val="tx1"/>
            </w14:solidFill>
          </w14:textFill>
        </w:rPr>
        <w:t>汇总表</w:t>
      </w:r>
      <w:r>
        <w:rPr>
          <w:rFonts w:hint="eastAsia" w:cs="宋体"/>
          <w:b/>
          <w:bCs/>
          <w:color w:val="000000" w:themeColor="text1"/>
          <w:sz w:val="24"/>
          <w:szCs w:val="24"/>
          <w:lang w:val="en-US" w:eastAsia="zh-CN"/>
          <w14:textFill>
            <w14:solidFill>
              <w14:schemeClr w14:val="tx1"/>
            </w14:solidFill>
          </w14:textFill>
        </w:rPr>
        <w:t>(必须提供,否则投标无效)</w:t>
      </w:r>
    </w:p>
    <w:p>
      <w:pPr>
        <w:spacing w:line="480" w:lineRule="auto"/>
        <w:rPr>
          <w:color w:val="000000" w:themeColor="text1"/>
          <w14:textFill>
            <w14:solidFill>
              <w14:schemeClr w14:val="tx1"/>
            </w14:solidFill>
          </w14:textFill>
        </w:rPr>
      </w:pPr>
    </w:p>
    <w:p>
      <w:pPr>
        <w:ind w:left="-187" w:leftChars="-85" w:right="-537" w:rightChars="-244"/>
        <w:jc w:val="lef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项目名称：</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币种：人民币</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noWrap w:val="0"/>
            <w:vAlign w:val="center"/>
          </w:tcPr>
          <w:p>
            <w:pPr>
              <w:widowControl/>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工程总造价</w:t>
            </w:r>
          </w:p>
        </w:tc>
        <w:tc>
          <w:tcPr>
            <w:tcW w:w="1987" w:type="dxa"/>
            <w:noWrap w:val="0"/>
            <w:vAlign w:val="center"/>
          </w:tcPr>
          <w:p>
            <w:pPr>
              <w:widowControl/>
              <w:jc w:val="right"/>
              <w:rPr>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元</w:t>
            </w:r>
          </w:p>
        </w:tc>
        <w:tc>
          <w:tcPr>
            <w:tcW w:w="1702" w:type="dxa"/>
            <w:noWrap w:val="0"/>
            <w:vAlign w:val="center"/>
          </w:tcPr>
          <w:p>
            <w:pPr>
              <w:widowControl/>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noWrap w:val="0"/>
            <w:vAlign w:val="center"/>
          </w:tcPr>
          <w:p>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其中</w:t>
            </w:r>
          </w:p>
        </w:tc>
        <w:tc>
          <w:tcPr>
            <w:tcW w:w="3116" w:type="dxa"/>
            <w:noWrap w:val="0"/>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w:t>
            </w:r>
          </w:p>
        </w:tc>
        <w:tc>
          <w:tcPr>
            <w:tcW w:w="1987" w:type="dxa"/>
            <w:noWrap w:val="0"/>
            <w:vAlign w:val="center"/>
          </w:tcPr>
          <w:p>
            <w:pPr>
              <w:jc w:val="right"/>
              <w:rPr>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元</w:t>
            </w:r>
          </w:p>
        </w:tc>
        <w:tc>
          <w:tcPr>
            <w:tcW w:w="1702" w:type="dxa"/>
            <w:noWrap w:val="0"/>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continue"/>
            <w:noWrap w:val="0"/>
            <w:vAlign w:val="center"/>
          </w:tcPr>
          <w:p>
            <w:pPr>
              <w:jc w:val="center"/>
              <w:rPr>
                <w:rFonts w:hint="eastAsia" w:cs="宋体"/>
                <w:color w:val="000000" w:themeColor="text1"/>
                <w14:textFill>
                  <w14:solidFill>
                    <w14:schemeClr w14:val="tx1"/>
                  </w14:solidFill>
                </w14:textFill>
              </w:rPr>
            </w:pPr>
          </w:p>
        </w:tc>
        <w:tc>
          <w:tcPr>
            <w:tcW w:w="3116" w:type="dxa"/>
            <w:noWrap w:val="0"/>
            <w:vAlign w:val="center"/>
          </w:tcPr>
          <w:p>
            <w:pPr>
              <w:jc w:val="center"/>
              <w:rPr>
                <w:rFonts w:hint="eastAsia" w:ascii="宋体" w:hAnsi="宋体" w:eastAsia="宋体" w:cs="宋体"/>
                <w:color w:val="000000" w:themeColor="text1"/>
                <w:sz w:val="22"/>
                <w:szCs w:val="22"/>
                <w:lang w:val="zh-CN" w:eastAsia="zh-CN" w:bidi="zh-CN"/>
                <w14:textFill>
                  <w14:solidFill>
                    <w14:schemeClr w14:val="tx1"/>
                  </w14:solidFill>
                </w14:textFill>
              </w:rPr>
            </w:pPr>
            <w:r>
              <w:rPr>
                <w:rFonts w:hint="eastAsia" w:cs="宋体"/>
                <w:color w:val="000000" w:themeColor="text1"/>
                <w14:textFill>
                  <w14:solidFill>
                    <w14:schemeClr w14:val="tx1"/>
                  </w14:solidFill>
                </w14:textFill>
              </w:rPr>
              <w:t>安全文明施工费</w:t>
            </w:r>
          </w:p>
        </w:tc>
        <w:tc>
          <w:tcPr>
            <w:tcW w:w="1987" w:type="dxa"/>
            <w:noWrap w:val="0"/>
            <w:vAlign w:val="center"/>
          </w:tcPr>
          <w:p>
            <w:pPr>
              <w:jc w:val="right"/>
              <w:rPr>
                <w:rFonts w:hint="eastAsia" w:ascii="宋体" w:hAnsi="宋体" w:eastAsia="宋体" w:cs="宋体"/>
                <w:color w:val="000000" w:themeColor="text1"/>
                <w:sz w:val="22"/>
                <w:szCs w:val="22"/>
                <w:lang w:val="zh-CN" w:eastAsia="zh-CN" w:bidi="zh-CN"/>
                <w14:textFill>
                  <w14:solidFill>
                    <w14:schemeClr w14:val="tx1"/>
                  </w14:solidFill>
                </w14:textFill>
              </w:rPr>
            </w:pPr>
            <w:r>
              <w:rPr>
                <w:rFonts w:hint="eastAsia" w:cs="宋体"/>
                <w:color w:val="000000" w:themeColor="text1"/>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元</w:t>
            </w:r>
          </w:p>
        </w:tc>
        <w:tc>
          <w:tcPr>
            <w:tcW w:w="1702" w:type="dxa"/>
            <w:noWrap w:val="0"/>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000000" w:themeColor="text1"/>
                <w14:textFill>
                  <w14:solidFill>
                    <w14:schemeClr w14:val="tx1"/>
                  </w14:solidFill>
                </w14:textFill>
              </w:rPr>
            </w:pPr>
          </w:p>
        </w:tc>
        <w:tc>
          <w:tcPr>
            <w:tcW w:w="3116" w:type="dxa"/>
            <w:noWrap w:val="0"/>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规费</w:t>
            </w:r>
          </w:p>
        </w:tc>
        <w:tc>
          <w:tcPr>
            <w:tcW w:w="1987" w:type="dxa"/>
            <w:noWrap w:val="0"/>
            <w:vAlign w:val="center"/>
          </w:tcPr>
          <w:p>
            <w:pPr>
              <w:widowControl/>
              <w:jc w:val="righ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元</w:t>
            </w:r>
          </w:p>
        </w:tc>
        <w:tc>
          <w:tcPr>
            <w:tcW w:w="1702" w:type="dxa"/>
            <w:noWrap w:val="0"/>
            <w:vAlign w:val="top"/>
          </w:tcPr>
          <w:p>
            <w:pPr>
              <w:widowControl/>
              <w:ind w:right="48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000000" w:themeColor="text1"/>
                <w14:textFill>
                  <w14:solidFill>
                    <w14:schemeClr w14:val="tx1"/>
                  </w14:solidFill>
                </w14:textFill>
              </w:rPr>
            </w:pPr>
          </w:p>
        </w:tc>
        <w:tc>
          <w:tcPr>
            <w:tcW w:w="3116" w:type="dxa"/>
            <w:noWrap w:val="0"/>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增值税</w:t>
            </w:r>
          </w:p>
        </w:tc>
        <w:tc>
          <w:tcPr>
            <w:tcW w:w="1987" w:type="dxa"/>
            <w:noWrap w:val="0"/>
            <w:vAlign w:val="center"/>
          </w:tcPr>
          <w:p>
            <w:pPr>
              <w:widowControl/>
              <w:jc w:val="righ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元</w:t>
            </w:r>
          </w:p>
        </w:tc>
        <w:tc>
          <w:tcPr>
            <w:tcW w:w="1702" w:type="dxa"/>
            <w:noWrap w:val="0"/>
            <w:vAlign w:val="top"/>
          </w:tcPr>
          <w:p>
            <w:pPr>
              <w:widowControl/>
              <w:ind w:right="480"/>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000000" w:themeColor="text1"/>
                <w14:textFill>
                  <w14:solidFill>
                    <w14:schemeClr w14:val="tx1"/>
                  </w14:solidFill>
                </w14:textFill>
              </w:rPr>
            </w:pPr>
          </w:p>
        </w:tc>
        <w:tc>
          <w:tcPr>
            <w:tcW w:w="3116" w:type="dxa"/>
            <w:noWrap w:val="0"/>
            <w:vAlign w:val="center"/>
          </w:tcPr>
          <w:p>
            <w:pPr>
              <w:jc w:val="center"/>
              <w:rPr>
                <w:rFonts w:ascii="宋体" w:hAnsi="宋体" w:eastAsia="宋体" w:cs="宋体"/>
                <w:color w:val="000000" w:themeColor="text1"/>
                <w:sz w:val="22"/>
                <w:szCs w:val="22"/>
                <w:lang w:val="zh-CN" w:eastAsia="zh-CN" w:bidi="zh-CN"/>
                <w14:textFill>
                  <w14:solidFill>
                    <w14:schemeClr w14:val="tx1"/>
                  </w14:solidFill>
                </w14:textFill>
              </w:rPr>
            </w:pPr>
            <w:r>
              <w:rPr>
                <w:rFonts w:hint="eastAsia" w:cs="宋体"/>
                <w:color w:val="000000" w:themeColor="text1"/>
                <w14:textFill>
                  <w14:solidFill>
                    <w14:schemeClr w14:val="tx1"/>
                  </w14:solidFill>
                </w14:textFill>
              </w:rPr>
              <w:t>发包人提供材料（设备）暂估价（如有）</w:t>
            </w:r>
          </w:p>
        </w:tc>
        <w:tc>
          <w:tcPr>
            <w:tcW w:w="1987" w:type="dxa"/>
            <w:noWrap w:val="0"/>
            <w:vAlign w:val="center"/>
          </w:tcPr>
          <w:p>
            <w:pPr>
              <w:widowControl/>
              <w:jc w:val="right"/>
              <w:rPr>
                <w:rFonts w:ascii="宋体" w:hAnsi="宋体" w:eastAsia="宋体" w:cs="宋体"/>
                <w:color w:val="000000" w:themeColor="text1"/>
                <w:sz w:val="22"/>
                <w:szCs w:val="22"/>
                <w:lang w:val="zh-CN" w:eastAsia="zh-CN" w:bidi="zh-CN"/>
                <w14:textFill>
                  <w14:solidFill>
                    <w14:schemeClr w14:val="tx1"/>
                  </w14:solidFill>
                </w14:textFill>
              </w:rPr>
            </w:pPr>
            <w:r>
              <w:rPr>
                <w:rFonts w:hint="eastAsia" w:cs="宋体"/>
                <w:color w:val="000000" w:themeColor="text1"/>
                <w14:textFill>
                  <w14:solidFill>
                    <w14:schemeClr w14:val="tx1"/>
                  </w14:solidFill>
                </w14:textFill>
              </w:rPr>
              <w:t>元</w:t>
            </w:r>
          </w:p>
        </w:tc>
        <w:tc>
          <w:tcPr>
            <w:tcW w:w="1702" w:type="dxa"/>
            <w:noWrap w:val="0"/>
            <w:vAlign w:val="top"/>
          </w:tcPr>
          <w:p>
            <w:pPr>
              <w:widowControl/>
              <w:ind w:right="48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000000" w:themeColor="text1"/>
                <w14:textFill>
                  <w14:solidFill>
                    <w14:schemeClr w14:val="tx1"/>
                  </w14:solidFill>
                </w14:textFill>
              </w:rPr>
            </w:pPr>
          </w:p>
        </w:tc>
        <w:tc>
          <w:tcPr>
            <w:tcW w:w="3116" w:type="dxa"/>
            <w:noWrap w:val="0"/>
            <w:vAlign w:val="center"/>
          </w:tcPr>
          <w:p>
            <w:pPr>
              <w:widowControl/>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专业工程暂估价（如有）</w:t>
            </w:r>
          </w:p>
        </w:tc>
        <w:tc>
          <w:tcPr>
            <w:tcW w:w="1987" w:type="dxa"/>
            <w:noWrap w:val="0"/>
            <w:vAlign w:val="center"/>
          </w:tcPr>
          <w:p>
            <w:pPr>
              <w:widowControl/>
              <w:jc w:val="right"/>
              <w:rPr>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元</w:t>
            </w:r>
          </w:p>
        </w:tc>
        <w:tc>
          <w:tcPr>
            <w:tcW w:w="1702" w:type="dxa"/>
            <w:noWrap w:val="0"/>
            <w:vAlign w:val="top"/>
          </w:tcPr>
          <w:p>
            <w:pPr>
              <w:widowControl/>
              <w:ind w:right="48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000000" w:themeColor="text1"/>
                <w14:textFill>
                  <w14:solidFill>
                    <w14:schemeClr w14:val="tx1"/>
                  </w14:solidFill>
                </w14:textFill>
              </w:rPr>
            </w:pPr>
          </w:p>
        </w:tc>
        <w:tc>
          <w:tcPr>
            <w:tcW w:w="3116" w:type="dxa"/>
            <w:noWrap w:val="0"/>
            <w:vAlign w:val="center"/>
          </w:tcPr>
          <w:p>
            <w:pPr>
              <w:widowControl/>
              <w:ind w:firstLine="990" w:firstLineChars="45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暂列金额（如有）</w:t>
            </w:r>
          </w:p>
        </w:tc>
        <w:tc>
          <w:tcPr>
            <w:tcW w:w="1987" w:type="dxa"/>
            <w:noWrap w:val="0"/>
            <w:vAlign w:val="center"/>
          </w:tcPr>
          <w:p>
            <w:pPr>
              <w:widowControl/>
              <w:jc w:val="right"/>
              <w:rPr>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元</w:t>
            </w:r>
          </w:p>
        </w:tc>
        <w:tc>
          <w:tcPr>
            <w:tcW w:w="1702" w:type="dxa"/>
            <w:noWrap w:val="0"/>
            <w:vAlign w:val="top"/>
          </w:tcPr>
          <w:p>
            <w:pPr>
              <w:widowControl/>
              <w:ind w:right="48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noWrap w:val="0"/>
            <w:vAlign w:val="center"/>
          </w:tcPr>
          <w:p>
            <w:pPr>
              <w:widowControl/>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主要材料</w:t>
            </w:r>
          </w:p>
        </w:tc>
        <w:tc>
          <w:tcPr>
            <w:tcW w:w="3116" w:type="dxa"/>
            <w:noWrap w:val="0"/>
            <w:vAlign w:val="center"/>
          </w:tcPr>
          <w:p>
            <w:pPr>
              <w:widowControl/>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钢筋</w:t>
            </w:r>
          </w:p>
        </w:tc>
        <w:tc>
          <w:tcPr>
            <w:tcW w:w="1987" w:type="dxa"/>
            <w:noWrap w:val="0"/>
            <w:vAlign w:val="center"/>
          </w:tcPr>
          <w:p>
            <w:pPr>
              <w:widowControl/>
              <w:jc w:val="righ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吨</w:t>
            </w:r>
          </w:p>
        </w:tc>
        <w:tc>
          <w:tcPr>
            <w:tcW w:w="1702" w:type="dxa"/>
            <w:noWrap w:val="0"/>
            <w:vAlign w:val="top"/>
          </w:tcPr>
          <w:p>
            <w:pPr>
              <w:widowControl/>
              <w:jc w:val="righ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noWrap w:val="0"/>
            <w:vAlign w:val="center"/>
          </w:tcPr>
          <w:p>
            <w:pPr>
              <w:widowControl/>
              <w:jc w:val="center"/>
              <w:rPr>
                <w:color w:val="000000" w:themeColor="text1"/>
                <w14:textFill>
                  <w14:solidFill>
                    <w14:schemeClr w14:val="tx1"/>
                  </w14:solidFill>
                </w14:textFill>
              </w:rPr>
            </w:pPr>
          </w:p>
        </w:tc>
        <w:tc>
          <w:tcPr>
            <w:tcW w:w="3116" w:type="dxa"/>
            <w:noWrap w:val="0"/>
            <w:vAlign w:val="center"/>
          </w:tcPr>
          <w:p>
            <w:pPr>
              <w:widowControl/>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水泥（不含商品混凝土用量）</w:t>
            </w:r>
          </w:p>
        </w:tc>
        <w:tc>
          <w:tcPr>
            <w:tcW w:w="1987" w:type="dxa"/>
            <w:noWrap w:val="0"/>
            <w:vAlign w:val="center"/>
          </w:tcPr>
          <w:p>
            <w:pPr>
              <w:widowControl/>
              <w:tabs>
                <w:tab w:val="left" w:pos="2398"/>
              </w:tabs>
              <w:ind w:right="18"/>
              <w:jc w:val="righ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吨</w:t>
            </w:r>
          </w:p>
        </w:tc>
        <w:tc>
          <w:tcPr>
            <w:tcW w:w="1702" w:type="dxa"/>
            <w:noWrap w:val="0"/>
            <w:vAlign w:val="top"/>
          </w:tcPr>
          <w:p>
            <w:pPr>
              <w:widowControl/>
              <w:jc w:val="righ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noWrap w:val="0"/>
            <w:vAlign w:val="center"/>
          </w:tcPr>
          <w:p>
            <w:pPr>
              <w:widowControl/>
              <w:jc w:val="center"/>
              <w:rPr>
                <w:color w:val="000000" w:themeColor="text1"/>
                <w14:textFill>
                  <w14:solidFill>
                    <w14:schemeClr w14:val="tx1"/>
                  </w14:solidFill>
                </w14:textFill>
              </w:rPr>
            </w:pPr>
          </w:p>
        </w:tc>
        <w:tc>
          <w:tcPr>
            <w:tcW w:w="3116" w:type="dxa"/>
            <w:noWrap w:val="0"/>
            <w:vAlign w:val="center"/>
          </w:tcPr>
          <w:p>
            <w:pPr>
              <w:widowControl/>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商品混凝土</w:t>
            </w:r>
          </w:p>
        </w:tc>
        <w:tc>
          <w:tcPr>
            <w:tcW w:w="1987" w:type="dxa"/>
            <w:noWrap w:val="0"/>
            <w:vAlign w:val="center"/>
          </w:tcPr>
          <w:p>
            <w:pPr>
              <w:widowControl/>
              <w:jc w:val="right"/>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p>
        </w:tc>
        <w:tc>
          <w:tcPr>
            <w:tcW w:w="1702" w:type="dxa"/>
            <w:noWrap w:val="0"/>
            <w:vAlign w:val="top"/>
          </w:tcPr>
          <w:p>
            <w:pPr>
              <w:widowControl/>
              <w:jc w:val="right"/>
              <w:rPr>
                <w:color w:val="000000" w:themeColor="text1"/>
                <w14:textFill>
                  <w14:solidFill>
                    <w14:schemeClr w14:val="tx1"/>
                  </w14:solidFill>
                </w14:textFill>
              </w:rPr>
            </w:pPr>
          </w:p>
        </w:tc>
      </w:tr>
    </w:tbl>
    <w:p>
      <w:pPr>
        <w:ind w:left="-187" w:leftChars="-85" w:firstLine="177" w:firstLineChars="74"/>
        <w:rPr>
          <w:color w:val="000000" w:themeColor="text1"/>
          <w:sz w:val="24"/>
          <w:szCs w:val="24"/>
          <w14:textFill>
            <w14:solidFill>
              <w14:schemeClr w14:val="tx1"/>
            </w14:solidFill>
          </w14:textFill>
        </w:rPr>
      </w:pPr>
    </w:p>
    <w:p>
      <w:pPr>
        <w:spacing w:line="480" w:lineRule="auto"/>
        <w:rPr>
          <w:color w:val="000000" w:themeColor="text1"/>
          <w14:textFill>
            <w14:solidFill>
              <w14:schemeClr w14:val="tx1"/>
            </w14:solidFill>
          </w14:textFill>
        </w:rPr>
      </w:pPr>
    </w:p>
    <w:p>
      <w:pPr>
        <w:spacing w:line="480" w:lineRule="auto"/>
        <w:rPr>
          <w:color w:val="000000" w:themeColor="text1"/>
          <w14:textFill>
            <w14:solidFill>
              <w14:schemeClr w14:val="tx1"/>
            </w14:solidFill>
          </w14:textFill>
        </w:rPr>
      </w:pPr>
    </w:p>
    <w:p>
      <w:pPr>
        <w:spacing w:line="480" w:lineRule="auto"/>
        <w:rPr>
          <w:color w:val="000000" w:themeColor="text1"/>
          <w14:textFill>
            <w14:solidFill>
              <w14:schemeClr w14:val="tx1"/>
            </w14:solidFill>
          </w14:textFill>
        </w:rPr>
      </w:pPr>
    </w:p>
    <w:p>
      <w:pPr>
        <w:spacing w:line="480" w:lineRule="auto"/>
        <w:ind w:firstLine="220" w:firstLineChars="1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投标人（盖单位章）：</w:t>
      </w:r>
    </w:p>
    <w:p>
      <w:pPr>
        <w:spacing w:line="480" w:lineRule="auto"/>
        <w:ind w:firstLine="210" w:firstLineChars="100"/>
        <w:rPr>
          <w:color w:val="000000" w:themeColor="text1"/>
          <w14:textFill>
            <w14:solidFill>
              <w14:schemeClr w14:val="tx1"/>
            </w14:solidFill>
          </w14:textFill>
        </w:rPr>
      </w:pPr>
      <w:r>
        <w:rPr>
          <w:rFonts w:hint="eastAsia" w:cs="Arial"/>
          <w:color w:val="000000" w:themeColor="text1"/>
          <w:sz w:val="21"/>
          <w:szCs w:val="21"/>
          <w:highlight w:val="none"/>
          <w14:textFill>
            <w14:solidFill>
              <w14:schemeClr w14:val="tx1"/>
            </w14:solidFill>
          </w14:textFill>
        </w:rPr>
        <w:t>法定代表人或授权代理人（签字或盖章）</w:t>
      </w:r>
      <w:r>
        <w:rPr>
          <w:rFonts w:hint="eastAsia" w:cs="宋体"/>
          <w:color w:val="000000" w:themeColor="text1"/>
          <w14:textFill>
            <w14:solidFill>
              <w14:schemeClr w14:val="tx1"/>
            </w14:solidFill>
          </w14:textFill>
        </w:rPr>
        <w:t>：</w:t>
      </w:r>
    </w:p>
    <w:p>
      <w:pPr>
        <w:spacing w:line="480" w:lineRule="auto"/>
        <w:ind w:firstLine="220" w:firstLineChars="1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日期：</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日</w:t>
      </w:r>
    </w:p>
    <w:p>
      <w:pPr>
        <w:pStyle w:val="2"/>
        <w:rPr>
          <w:rFonts w:hint="eastAsia" w:ascii="宋体" w:hAnsi="宋体" w:eastAsia="宋体" w:cs="宋体"/>
          <w:color w:val="000000" w:themeColor="text1"/>
          <w:szCs w:val="21"/>
          <w:highlight w:val="none"/>
          <w14:textFill>
            <w14:solidFill>
              <w14:schemeClr w14:val="tx1"/>
            </w14:solidFill>
          </w14:textFill>
        </w:rPr>
        <w:sectPr>
          <w:pgSz w:w="12240" w:h="15840"/>
          <w:pgMar w:top="1400" w:right="1100" w:bottom="1120" w:left="1400" w:header="0" w:footer="841" w:gutter="0"/>
          <w:pgNumType w:fmt="decimal"/>
          <w:cols w:space="720" w:num="1"/>
          <w:docGrid w:linePitch="331" w:charSpace="0"/>
        </w:sectPr>
      </w:pPr>
    </w:p>
    <w:p>
      <w:pPr>
        <w:pStyle w:val="25"/>
        <w:ind w:firstLine="422"/>
        <w:jc w:val="center"/>
        <w:outlineLvl w:val="0"/>
        <w:rPr>
          <w:b/>
          <w:bCs/>
          <w:color w:val="000000" w:themeColor="text1"/>
          <w:sz w:val="24"/>
          <w:szCs w:val="24"/>
          <w14:textFill>
            <w14:solidFill>
              <w14:schemeClr w14:val="tx1"/>
            </w14:solidFill>
          </w14:textFill>
        </w:rPr>
      </w:pPr>
      <w:bookmarkStart w:id="390" w:name="_Toc17965"/>
      <w:bookmarkStart w:id="391" w:name="_Toc389065359"/>
      <w:bookmarkStart w:id="392" w:name="_Toc286842952"/>
      <w:r>
        <w:rPr>
          <w:rFonts w:hint="eastAsia" w:cs="宋体"/>
          <w:b/>
          <w:bCs/>
          <w:color w:val="000000" w:themeColor="text1"/>
          <w:sz w:val="24"/>
          <w:szCs w:val="24"/>
          <w:lang w:val="en-US" w:eastAsia="zh-CN"/>
          <w14:textFill>
            <w14:solidFill>
              <w14:schemeClr w14:val="tx1"/>
            </w14:solidFill>
          </w14:textFill>
        </w:rPr>
        <w:t>（3）</w:t>
      </w:r>
      <w:r>
        <w:rPr>
          <w:rFonts w:hint="eastAsia" w:cs="宋体"/>
          <w:b/>
          <w:bCs/>
          <w:color w:val="000000" w:themeColor="text1"/>
          <w:sz w:val="24"/>
          <w:szCs w:val="24"/>
          <w14:textFill>
            <w14:solidFill>
              <w14:schemeClr w14:val="tx1"/>
            </w14:solidFill>
          </w14:textFill>
        </w:rPr>
        <w:t>、已标价</w:t>
      </w:r>
      <w:r>
        <w:rPr>
          <w:rFonts w:hint="eastAsia" w:cs="宋体"/>
          <w:b/>
          <w:bCs/>
          <w:color w:val="000000" w:themeColor="text1"/>
          <w:sz w:val="24"/>
          <w:szCs w:val="24"/>
          <w:lang w:eastAsia="zh-CN"/>
          <w14:textFill>
            <w14:solidFill>
              <w14:schemeClr w14:val="tx1"/>
            </w14:solidFill>
          </w14:textFill>
        </w:rPr>
        <w:t>的</w:t>
      </w:r>
      <w:r>
        <w:rPr>
          <w:rFonts w:hint="eastAsia" w:cs="宋体"/>
          <w:b/>
          <w:bCs/>
          <w:color w:val="000000" w:themeColor="text1"/>
          <w:sz w:val="24"/>
          <w:szCs w:val="24"/>
          <w14:textFill>
            <w14:solidFill>
              <w14:schemeClr w14:val="tx1"/>
            </w14:solidFill>
          </w14:textFill>
        </w:rPr>
        <w:t>工程量清单</w:t>
      </w:r>
      <w:bookmarkEnd w:id="390"/>
      <w:bookmarkEnd w:id="391"/>
    </w:p>
    <w:p>
      <w:pPr>
        <w:pStyle w:val="25"/>
        <w:jc w:val="center"/>
        <w:rPr>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 </w:t>
      </w:r>
      <w:r>
        <w:rPr>
          <w:rFonts w:hint="eastAsia" w:cs="宋体"/>
          <w:color w:val="000000" w:themeColor="text1"/>
          <w14:textFill>
            <w14:solidFill>
              <w14:schemeClr w14:val="tx1"/>
            </w14:solidFill>
          </w14:textFill>
        </w:rPr>
        <w:t>已标价工程量清单应按第五章</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工程量清单</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中的相关表格及投标报价说明填写。构成合同文件的已标价工程量清单包括第五章</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工程量清单</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有关工程量清单、投标报价以及其他说明的内容。</w:t>
      </w:r>
    </w:p>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s="宋体"/>
          <w:color w:val="000000" w:themeColor="text1"/>
          <w14:textFill>
            <w14:solidFill>
              <w14:schemeClr w14:val="tx1"/>
            </w14:solidFill>
          </w14:textFill>
        </w:rPr>
        <w:t>一般计税法建设工程已标价工程量清单表格按</w:t>
      </w:r>
      <w:r>
        <w:rPr>
          <w:rFonts w:hint="eastAsia" w:hAnsi="宋体" w:cs="宋体"/>
          <w:color w:val="000000" w:themeColor="text1"/>
          <w:kern w:val="0"/>
          <w14:textFill>
            <w14:solidFill>
              <w14:schemeClr w14:val="tx1"/>
            </w14:solidFill>
          </w14:textFill>
        </w:rPr>
        <w:t>《关于建筑业实施营业税改征增值税后广西壮族自治区建设工程计价依据调整的通知》（桂建标〔</w:t>
      </w:r>
      <w:r>
        <w:rPr>
          <w:rFonts w:hAnsi="宋体"/>
          <w:color w:val="000000" w:themeColor="text1"/>
          <w:kern w:val="0"/>
          <w14:textFill>
            <w14:solidFill>
              <w14:schemeClr w14:val="tx1"/>
            </w14:solidFill>
          </w14:textFill>
        </w:rPr>
        <w:t>2016</w:t>
      </w:r>
      <w:r>
        <w:rPr>
          <w:rFonts w:hint="eastAsia" w:hAnsi="宋体" w:cs="宋体"/>
          <w:color w:val="000000" w:themeColor="text1"/>
          <w:kern w:val="0"/>
          <w14:textFill>
            <w14:solidFill>
              <w14:schemeClr w14:val="tx1"/>
            </w14:solidFill>
          </w14:textFill>
        </w:rPr>
        <w:t>〕</w:t>
      </w:r>
      <w:r>
        <w:rPr>
          <w:rFonts w:hAnsi="宋体"/>
          <w:color w:val="000000" w:themeColor="text1"/>
          <w:kern w:val="0"/>
          <w14:textFill>
            <w14:solidFill>
              <w14:schemeClr w14:val="tx1"/>
            </w14:solidFill>
          </w14:textFill>
        </w:rPr>
        <w:t>17</w:t>
      </w:r>
      <w:r>
        <w:rPr>
          <w:rFonts w:hint="eastAsia" w:hAnsi="宋体" w:cs="宋体"/>
          <w:color w:val="000000" w:themeColor="text1"/>
          <w:kern w:val="0"/>
          <w14:textFill>
            <w14:solidFill>
              <w14:schemeClr w14:val="tx1"/>
            </w14:solidFill>
          </w14:textFill>
        </w:rPr>
        <w:t>号）</w:t>
      </w:r>
      <w:r>
        <w:rPr>
          <w:rFonts w:hint="eastAsia" w:ascii="宋体" w:hAnsi="宋体" w:cs="宋体"/>
          <w:color w:val="000000" w:themeColor="text1"/>
          <w14:textFill>
            <w14:solidFill>
              <w14:schemeClr w14:val="tx1"/>
            </w14:solidFill>
          </w14:textFill>
        </w:rPr>
        <w:t>附件“增值税一般计税方法工程计价表”</w:t>
      </w:r>
      <w:r>
        <w:rPr>
          <w:rFonts w:hint="eastAsia" w:cs="宋体"/>
          <w:color w:val="000000" w:themeColor="text1"/>
          <w14:textFill>
            <w14:solidFill>
              <w14:schemeClr w14:val="tx1"/>
            </w14:solidFill>
          </w14:textFill>
        </w:rPr>
        <w:t>要求提供，简易计税法表格按《</w:t>
      </w:r>
      <w:r>
        <w:rPr>
          <w:color w:val="000000" w:themeColor="text1"/>
          <w14:textFill>
            <w14:solidFill>
              <w14:schemeClr w14:val="tx1"/>
            </w14:solidFill>
          </w14:textFill>
        </w:rPr>
        <w:t>&lt;</w:t>
      </w:r>
      <w:r>
        <w:rPr>
          <w:rFonts w:hint="eastAsia" w:cs="宋体"/>
          <w:color w:val="000000" w:themeColor="text1"/>
          <w14:textFill>
            <w14:solidFill>
              <w14:schemeClr w14:val="tx1"/>
            </w14:solidFill>
          </w14:textFill>
        </w:rPr>
        <w:t>建设工程工程量清单计价规范</w:t>
      </w:r>
      <w:r>
        <w:rPr>
          <w:color w:val="000000" w:themeColor="text1"/>
          <w14:textFill>
            <w14:solidFill>
              <w14:schemeClr w14:val="tx1"/>
            </w14:solidFill>
          </w14:textFill>
        </w:rPr>
        <w:t>&gt;</w:t>
      </w: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GB5050-2013</w:t>
      </w:r>
      <w:r>
        <w:rPr>
          <w:rFonts w:hint="eastAsia" w:cs="宋体"/>
          <w:color w:val="000000" w:themeColor="text1"/>
          <w14:textFill>
            <w14:solidFill>
              <w14:schemeClr w14:val="tx1"/>
            </w14:solidFill>
          </w14:textFill>
        </w:rPr>
        <w:t>）广西壮族自治区实施细则》要求的表格提供，但规费和税费按照</w:t>
      </w:r>
      <w:r>
        <w:rPr>
          <w:rFonts w:hint="eastAsia" w:hAnsi="宋体" w:cs="宋体"/>
          <w:color w:val="000000" w:themeColor="text1"/>
          <w:kern w:val="0"/>
          <w14:textFill>
            <w14:solidFill>
              <w14:schemeClr w14:val="tx1"/>
            </w14:solidFill>
          </w14:textFill>
        </w:rPr>
        <w:t>《关于建筑业实施营业税改征增值税后广西壮族自治区建设工程计价依据调整的通知》（桂建标〔</w:t>
      </w:r>
      <w:r>
        <w:rPr>
          <w:rFonts w:hAnsi="宋体"/>
          <w:color w:val="000000" w:themeColor="text1"/>
          <w:kern w:val="0"/>
          <w14:textFill>
            <w14:solidFill>
              <w14:schemeClr w14:val="tx1"/>
            </w14:solidFill>
          </w14:textFill>
        </w:rPr>
        <w:t>2016</w:t>
      </w:r>
      <w:r>
        <w:rPr>
          <w:rFonts w:hint="eastAsia" w:hAnsi="宋体" w:cs="宋体"/>
          <w:color w:val="000000" w:themeColor="text1"/>
          <w:kern w:val="0"/>
          <w14:textFill>
            <w14:solidFill>
              <w14:schemeClr w14:val="tx1"/>
            </w14:solidFill>
          </w14:textFill>
        </w:rPr>
        <w:t>〕</w:t>
      </w:r>
      <w:r>
        <w:rPr>
          <w:rFonts w:hAnsi="宋体"/>
          <w:color w:val="000000" w:themeColor="text1"/>
          <w:kern w:val="0"/>
          <w14:textFill>
            <w14:solidFill>
              <w14:schemeClr w14:val="tx1"/>
            </w14:solidFill>
          </w14:textFill>
        </w:rPr>
        <w:t>17</w:t>
      </w:r>
      <w:r>
        <w:rPr>
          <w:rFonts w:hint="eastAsia" w:hAnsi="宋体" w:cs="宋体"/>
          <w:color w:val="000000" w:themeColor="text1"/>
          <w:kern w:val="0"/>
          <w14:textFill>
            <w14:solidFill>
              <w14:schemeClr w14:val="tx1"/>
            </w14:solidFill>
          </w14:textFill>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000000" w:themeColor="text1"/>
          <w14:textFill>
            <w14:solidFill>
              <w14:schemeClr w14:val="tx1"/>
            </w14:solidFill>
          </w14:textFill>
        </w:rPr>
        <w:t>调整</w:t>
      </w:r>
      <w:r>
        <w:rPr>
          <w:rFonts w:hint="eastAsia" w:cs="宋体"/>
          <w:color w:val="000000" w:themeColor="text1"/>
          <w14:textFill>
            <w14:solidFill>
              <w14:schemeClr w14:val="tx1"/>
            </w14:solidFill>
          </w14:textFill>
        </w:rPr>
        <w:t>，具体内容包括：</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1.1 </w:t>
      </w:r>
      <w:r>
        <w:rPr>
          <w:rFonts w:hint="eastAsia" w:cs="宋体"/>
          <w:color w:val="000000" w:themeColor="text1"/>
          <w14:textFill>
            <w14:solidFill>
              <w14:schemeClr w14:val="tx1"/>
            </w14:solidFill>
          </w14:textFill>
        </w:rPr>
        <w:t>投标总价（封</w:t>
      </w:r>
      <w:r>
        <w:rPr>
          <w:color w:val="000000" w:themeColor="text1"/>
          <w14:textFill>
            <w14:solidFill>
              <w14:schemeClr w14:val="tx1"/>
            </w14:solidFill>
          </w14:textFill>
        </w:rPr>
        <w:t>-3</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1.2 </w:t>
      </w:r>
      <w:r>
        <w:rPr>
          <w:rFonts w:hint="eastAsia" w:cs="宋体"/>
          <w:color w:val="000000" w:themeColor="text1"/>
          <w14:textFill>
            <w14:solidFill>
              <w14:schemeClr w14:val="tx1"/>
            </w14:solidFill>
          </w14:textFill>
        </w:rPr>
        <w:t>投标总价（扉</w:t>
      </w:r>
      <w:r>
        <w:rPr>
          <w:color w:val="000000" w:themeColor="text1"/>
          <w14:textFill>
            <w14:solidFill>
              <w14:schemeClr w14:val="tx1"/>
            </w14:solidFill>
          </w14:textFill>
        </w:rPr>
        <w:t>-3</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1.3 </w:t>
      </w:r>
      <w:r>
        <w:rPr>
          <w:rFonts w:hint="eastAsia" w:cs="宋体"/>
          <w:color w:val="000000" w:themeColor="text1"/>
          <w14:textFill>
            <w14:solidFill>
              <w14:schemeClr w14:val="tx1"/>
            </w14:solidFill>
          </w14:textFill>
        </w:rPr>
        <w:t>总说明（表</w:t>
      </w:r>
      <w:r>
        <w:rPr>
          <w:color w:val="000000" w:themeColor="text1"/>
          <w14:textFill>
            <w14:solidFill>
              <w14:schemeClr w14:val="tx1"/>
            </w14:solidFill>
          </w14:textFill>
        </w:rPr>
        <w:t>-01</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1.4 </w:t>
      </w:r>
      <w:r>
        <w:rPr>
          <w:rFonts w:hint="eastAsia" w:cs="宋体"/>
          <w:color w:val="000000" w:themeColor="text1"/>
          <w14:textFill>
            <w14:solidFill>
              <w14:schemeClr w14:val="tx1"/>
            </w14:solidFill>
          </w14:textFill>
        </w:rPr>
        <w:t>建设项目投标报价汇总表（表</w:t>
      </w:r>
      <w:r>
        <w:rPr>
          <w:color w:val="000000" w:themeColor="text1"/>
          <w14:textFill>
            <w14:solidFill>
              <w14:schemeClr w14:val="tx1"/>
            </w14:solidFill>
          </w14:textFill>
        </w:rPr>
        <w:t>-02</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1.5 </w:t>
      </w:r>
      <w:r>
        <w:rPr>
          <w:rFonts w:hint="eastAsia" w:cs="宋体"/>
          <w:color w:val="000000" w:themeColor="text1"/>
          <w14:textFill>
            <w14:solidFill>
              <w14:schemeClr w14:val="tx1"/>
            </w14:solidFill>
          </w14:textFill>
        </w:rPr>
        <w:t>单项工程投标报价汇总表（表</w:t>
      </w:r>
      <w:r>
        <w:rPr>
          <w:color w:val="000000" w:themeColor="text1"/>
          <w14:textFill>
            <w14:solidFill>
              <w14:schemeClr w14:val="tx1"/>
            </w14:solidFill>
          </w14:textFill>
        </w:rPr>
        <w:t>-03</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1.6 </w:t>
      </w:r>
      <w:r>
        <w:rPr>
          <w:rFonts w:hint="eastAsia" w:cs="宋体"/>
          <w:color w:val="000000" w:themeColor="text1"/>
          <w14:textFill>
            <w14:solidFill>
              <w14:schemeClr w14:val="tx1"/>
            </w14:solidFill>
          </w14:textFill>
        </w:rPr>
        <w:t>单位工程投标报价汇总表（表</w:t>
      </w:r>
      <w:r>
        <w:rPr>
          <w:color w:val="000000" w:themeColor="text1"/>
          <w14:textFill>
            <w14:solidFill>
              <w14:schemeClr w14:val="tx1"/>
            </w14:solidFill>
          </w14:textFill>
        </w:rPr>
        <w:t>-04</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1.7 </w:t>
      </w:r>
      <w:r>
        <w:rPr>
          <w:rFonts w:hint="eastAsia" w:cs="宋体"/>
          <w:color w:val="000000" w:themeColor="text1"/>
          <w14:textFill>
            <w14:solidFill>
              <w14:schemeClr w14:val="tx1"/>
            </w14:solidFill>
          </w14:textFill>
        </w:rPr>
        <w:t>分部分项工程和单价措施项目清单与计价表（表</w:t>
      </w:r>
      <w:r>
        <w:rPr>
          <w:color w:val="000000" w:themeColor="text1"/>
          <w14:textFill>
            <w14:solidFill>
              <w14:schemeClr w14:val="tx1"/>
            </w14:solidFill>
          </w14:textFill>
        </w:rPr>
        <w:t>-08</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1.8 </w:t>
      </w:r>
      <w:r>
        <w:rPr>
          <w:rFonts w:hint="eastAsia" w:cs="宋体"/>
          <w:color w:val="000000" w:themeColor="text1"/>
          <w14:textFill>
            <w14:solidFill>
              <w14:schemeClr w14:val="tx1"/>
            </w14:solidFill>
          </w14:textFill>
        </w:rPr>
        <w:t>工程量清单综合单价分析表（表</w:t>
      </w:r>
      <w:r>
        <w:rPr>
          <w:color w:val="000000" w:themeColor="text1"/>
          <w14:textFill>
            <w14:solidFill>
              <w14:schemeClr w14:val="tx1"/>
            </w14:solidFill>
          </w14:textFill>
        </w:rPr>
        <w:t>-09</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1.9 </w:t>
      </w:r>
      <w:r>
        <w:rPr>
          <w:rFonts w:hint="eastAsia" w:cs="宋体"/>
          <w:color w:val="000000" w:themeColor="text1"/>
          <w14:textFill>
            <w14:solidFill>
              <w14:schemeClr w14:val="tx1"/>
            </w14:solidFill>
          </w14:textFill>
        </w:rPr>
        <w:t>主要清单项目工料机分析表（表</w:t>
      </w:r>
      <w:r>
        <w:rPr>
          <w:color w:val="000000" w:themeColor="text1"/>
          <w14:textFill>
            <w14:solidFill>
              <w14:schemeClr w14:val="tx1"/>
            </w14:solidFill>
          </w14:textFill>
        </w:rPr>
        <w:t>-10</w:t>
      </w:r>
      <w:r>
        <w:rPr>
          <w:rFonts w:hint="eastAsia" w:cs="宋体"/>
          <w:color w:val="000000" w:themeColor="text1"/>
          <w14:textFill>
            <w14:solidFill>
              <w14:schemeClr w14:val="tx1"/>
            </w14:solidFill>
          </w14:textFill>
        </w:rPr>
        <w:t>）【备注：可按要求有选择的提供】</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1.10 </w:t>
      </w:r>
      <w:r>
        <w:rPr>
          <w:rFonts w:hint="eastAsia" w:cs="宋体"/>
          <w:color w:val="000000" w:themeColor="text1"/>
          <w14:textFill>
            <w14:solidFill>
              <w14:schemeClr w14:val="tx1"/>
            </w14:solidFill>
          </w14:textFill>
        </w:rPr>
        <w:t>总价措施项目清单与计价表（表</w:t>
      </w:r>
      <w:r>
        <w:rPr>
          <w:color w:val="000000" w:themeColor="text1"/>
          <w14:textFill>
            <w14:solidFill>
              <w14:schemeClr w14:val="tx1"/>
            </w14:solidFill>
          </w14:textFill>
        </w:rPr>
        <w:t>-11</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1.11 </w:t>
      </w:r>
      <w:r>
        <w:rPr>
          <w:rFonts w:hint="eastAsia" w:cs="宋体"/>
          <w:color w:val="000000" w:themeColor="text1"/>
          <w14:textFill>
            <w14:solidFill>
              <w14:schemeClr w14:val="tx1"/>
            </w14:solidFill>
          </w14:textFill>
        </w:rPr>
        <w:t>其他项目清单与计价汇总表（表</w:t>
      </w:r>
      <w:r>
        <w:rPr>
          <w:color w:val="000000" w:themeColor="text1"/>
          <w14:textFill>
            <w14:solidFill>
              <w14:schemeClr w14:val="tx1"/>
            </w14:solidFill>
          </w14:textFill>
        </w:rPr>
        <w:t>-12</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1.12 </w:t>
      </w:r>
      <w:r>
        <w:rPr>
          <w:rFonts w:hint="eastAsia" w:cs="宋体"/>
          <w:color w:val="000000" w:themeColor="text1"/>
          <w14:textFill>
            <w14:solidFill>
              <w14:schemeClr w14:val="tx1"/>
            </w14:solidFill>
          </w14:textFill>
        </w:rPr>
        <w:t>暂列金额明细表（表</w:t>
      </w:r>
      <w:r>
        <w:rPr>
          <w:color w:val="000000" w:themeColor="text1"/>
          <w14:textFill>
            <w14:solidFill>
              <w14:schemeClr w14:val="tx1"/>
            </w14:solidFill>
          </w14:textFill>
        </w:rPr>
        <w:t>12-1</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1.13 </w:t>
      </w:r>
      <w:r>
        <w:rPr>
          <w:rFonts w:hint="eastAsia" w:cs="宋体"/>
          <w:color w:val="000000" w:themeColor="text1"/>
          <w14:textFill>
            <w14:solidFill>
              <w14:schemeClr w14:val="tx1"/>
            </w14:solidFill>
          </w14:textFill>
        </w:rPr>
        <w:t>材料（工程设备）暂估单价及调整表（表</w:t>
      </w:r>
      <w:r>
        <w:rPr>
          <w:color w:val="000000" w:themeColor="text1"/>
          <w14:textFill>
            <w14:solidFill>
              <w14:schemeClr w14:val="tx1"/>
            </w14:solidFill>
          </w14:textFill>
        </w:rPr>
        <w:t>12-2</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1.14 </w:t>
      </w:r>
      <w:r>
        <w:rPr>
          <w:rFonts w:hint="eastAsia" w:cs="宋体"/>
          <w:color w:val="000000" w:themeColor="text1"/>
          <w14:textFill>
            <w14:solidFill>
              <w14:schemeClr w14:val="tx1"/>
            </w14:solidFill>
          </w14:textFill>
        </w:rPr>
        <w:t>专业工程暂估价及结算价表（表</w:t>
      </w:r>
      <w:r>
        <w:rPr>
          <w:color w:val="000000" w:themeColor="text1"/>
          <w14:textFill>
            <w14:solidFill>
              <w14:schemeClr w14:val="tx1"/>
            </w14:solidFill>
          </w14:textFill>
        </w:rPr>
        <w:t>12-3</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1.15</w:t>
      </w:r>
      <w:r>
        <w:rPr>
          <w:rFonts w:hint="eastAsia" w:cs="宋体"/>
          <w:color w:val="000000" w:themeColor="text1"/>
          <w14:textFill>
            <w14:solidFill>
              <w14:schemeClr w14:val="tx1"/>
            </w14:solidFill>
          </w14:textFill>
        </w:rPr>
        <w:t>计日工表（表</w:t>
      </w:r>
      <w:r>
        <w:rPr>
          <w:color w:val="000000" w:themeColor="text1"/>
          <w14:textFill>
            <w14:solidFill>
              <w14:schemeClr w14:val="tx1"/>
            </w14:solidFill>
          </w14:textFill>
        </w:rPr>
        <w:t>12-4</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1.16 </w:t>
      </w:r>
      <w:r>
        <w:rPr>
          <w:rFonts w:hint="eastAsia" w:cs="宋体"/>
          <w:color w:val="000000" w:themeColor="text1"/>
          <w14:textFill>
            <w14:solidFill>
              <w14:schemeClr w14:val="tx1"/>
            </w14:solidFill>
          </w14:textFill>
        </w:rPr>
        <w:t>总承包服务费计价表（表</w:t>
      </w:r>
      <w:r>
        <w:rPr>
          <w:color w:val="000000" w:themeColor="text1"/>
          <w14:textFill>
            <w14:solidFill>
              <w14:schemeClr w14:val="tx1"/>
            </w14:solidFill>
          </w14:textFill>
        </w:rPr>
        <w:t>12-5</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1.17 </w:t>
      </w:r>
      <w:r>
        <w:rPr>
          <w:rFonts w:hint="eastAsia" w:cs="宋体"/>
          <w:color w:val="000000" w:themeColor="text1"/>
          <w14:textFill>
            <w14:solidFill>
              <w14:schemeClr w14:val="tx1"/>
            </w14:solidFill>
          </w14:textFill>
        </w:rPr>
        <w:t>税前项目清单与计价表（表</w:t>
      </w:r>
      <w:r>
        <w:rPr>
          <w:color w:val="000000" w:themeColor="text1"/>
          <w14:textFill>
            <w14:solidFill>
              <w14:schemeClr w14:val="tx1"/>
            </w14:solidFill>
          </w14:textFill>
        </w:rPr>
        <w:t>-14</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1.18 </w:t>
      </w:r>
      <w:r>
        <w:rPr>
          <w:rFonts w:hint="eastAsia" w:cs="宋体"/>
          <w:color w:val="000000" w:themeColor="text1"/>
          <w14:textFill>
            <w14:solidFill>
              <w14:schemeClr w14:val="tx1"/>
            </w14:solidFill>
          </w14:textFill>
        </w:rPr>
        <w:t>规费、增值税计价表（表</w:t>
      </w:r>
      <w:r>
        <w:rPr>
          <w:color w:val="000000" w:themeColor="text1"/>
          <w14:textFill>
            <w14:solidFill>
              <w14:schemeClr w14:val="tx1"/>
            </w14:solidFill>
          </w14:textFill>
        </w:rPr>
        <w:t>-15</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1.19 </w:t>
      </w:r>
      <w:r>
        <w:rPr>
          <w:rFonts w:hint="eastAsia" w:cs="宋体"/>
          <w:color w:val="000000" w:themeColor="text1"/>
          <w14:textFill>
            <w14:solidFill>
              <w14:schemeClr w14:val="tx1"/>
            </w14:solidFill>
          </w14:textFill>
        </w:rPr>
        <w:t>发包人提供主要材料和工程设备一览表（表</w:t>
      </w:r>
      <w:r>
        <w:rPr>
          <w:color w:val="000000" w:themeColor="text1"/>
          <w14:textFill>
            <w14:solidFill>
              <w14:schemeClr w14:val="tx1"/>
            </w14:solidFill>
          </w14:textFill>
        </w:rPr>
        <w:t>-21</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1.20 </w:t>
      </w:r>
      <w:r>
        <w:rPr>
          <w:rFonts w:hint="eastAsia" w:cs="宋体"/>
          <w:color w:val="000000" w:themeColor="text1"/>
          <w14:textFill>
            <w14:solidFill>
              <w14:schemeClr w14:val="tx1"/>
            </w14:solidFill>
          </w14:textFill>
        </w:rPr>
        <w:t>承包人提供主要材料和工程设备一览表（适用于造价信息差额调整法）（表</w:t>
      </w:r>
      <w:r>
        <w:rPr>
          <w:color w:val="000000" w:themeColor="text1"/>
          <w14:textFill>
            <w14:solidFill>
              <w14:schemeClr w14:val="tx1"/>
            </w14:solidFill>
          </w14:textFill>
        </w:rPr>
        <w:t>-22</w:t>
      </w:r>
      <w:r>
        <w:rPr>
          <w:rFonts w:hint="eastAsia"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6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1.21 </w:t>
      </w:r>
      <w:r>
        <w:rPr>
          <w:rFonts w:hint="eastAsia" w:cs="宋体"/>
          <w:color w:val="000000" w:themeColor="text1"/>
          <w14:textFill>
            <w14:solidFill>
              <w14:schemeClr w14:val="tx1"/>
            </w14:solidFill>
          </w14:textFill>
        </w:rPr>
        <w:t>承包人提供主要材料和工程设备一览表（适用于价格指数差额调整法）（表</w:t>
      </w:r>
      <w:r>
        <w:rPr>
          <w:color w:val="000000" w:themeColor="text1"/>
          <w14:textFill>
            <w14:solidFill>
              <w14:schemeClr w14:val="tx1"/>
            </w14:solidFill>
          </w14:textFill>
        </w:rPr>
        <w:t>-23</w:t>
      </w:r>
      <w:r>
        <w:rPr>
          <w:rFonts w:hint="eastAsia" w:cs="宋体"/>
          <w:color w:val="000000" w:themeColor="text1"/>
          <w14:textFill>
            <w14:solidFill>
              <w14:schemeClr w14:val="tx1"/>
            </w14:solidFill>
          </w14:textFill>
        </w:rPr>
        <w:t>）</w:t>
      </w:r>
    </w:p>
    <w:p>
      <w:pPr>
        <w:spacing w:line="360" w:lineRule="auto"/>
        <w:ind w:firstLine="990" w:firstLineChars="450"/>
        <w:rPr>
          <w:color w:val="000000" w:themeColor="text1"/>
          <w14:textFill>
            <w14:solidFill>
              <w14:schemeClr w14:val="tx1"/>
            </w14:solidFill>
          </w14:textFill>
        </w:rPr>
      </w:pPr>
    </w:p>
    <w:p>
      <w:pPr>
        <w:pStyle w:val="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393" w:name="_Toc501981493"/>
      <w:bookmarkStart w:id="394" w:name="_Toc11336"/>
      <w:bookmarkStart w:id="395" w:name="_Toc497917867"/>
      <w:bookmarkStart w:id="396" w:name="_Toc504742743"/>
      <w:bookmarkStart w:id="397" w:name="_Toc29033"/>
      <w:bookmarkStart w:id="398" w:name="_Toc504742744"/>
      <w:bookmarkStart w:id="399" w:name="_Toc25898"/>
      <w:bookmarkStart w:id="400" w:name="_Toc501981494"/>
      <w:bookmarkStart w:id="401" w:name="_Toc497917868"/>
      <w:bookmarkStart w:id="402" w:name="_Toc11794"/>
      <w:bookmarkStart w:id="403" w:name="_Toc24895"/>
    </w:p>
    <w:p>
      <w:pPr>
        <w:pStyle w:val="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）技术规格偏离表（格式）</w:t>
      </w:r>
      <w:bookmarkEnd w:id="393"/>
      <w:bookmarkEnd w:id="394"/>
      <w:bookmarkEnd w:id="395"/>
      <w:bookmarkEnd w:id="396"/>
      <w:bookmarkEnd w:id="397"/>
    </w:p>
    <w:tbl>
      <w:tblPr>
        <w:tblStyle w:val="16"/>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1"/>
        <w:gridCol w:w="3079"/>
        <w:gridCol w:w="2504"/>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12" w:type="dxa"/>
            <w:vAlign w:val="center"/>
          </w:tcPr>
          <w:p>
            <w:pPr>
              <w:pStyle w:val="10"/>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项号</w:t>
            </w:r>
          </w:p>
        </w:tc>
        <w:tc>
          <w:tcPr>
            <w:tcW w:w="1651" w:type="dxa"/>
            <w:vAlign w:val="center"/>
          </w:tcPr>
          <w:p>
            <w:pPr>
              <w:pStyle w:val="10"/>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材料</w:t>
            </w:r>
            <w:r>
              <w:rPr>
                <w:rFonts w:hint="eastAsia" w:ascii="宋体" w:hAnsi="宋体" w:eastAsia="宋体" w:cs="宋体"/>
                <w:color w:val="000000" w:themeColor="text1"/>
                <w:szCs w:val="21"/>
                <w:highlight w:val="none"/>
                <w14:textFill>
                  <w14:solidFill>
                    <w14:schemeClr w14:val="tx1"/>
                  </w14:solidFill>
                </w14:textFill>
              </w:rPr>
              <w:t>名称</w:t>
            </w:r>
          </w:p>
        </w:tc>
        <w:tc>
          <w:tcPr>
            <w:tcW w:w="3079" w:type="dxa"/>
            <w:vAlign w:val="center"/>
          </w:tcPr>
          <w:p>
            <w:pPr>
              <w:pStyle w:val="10"/>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bookmarkStart w:id="404" w:name="_Toc254970559"/>
            <w:bookmarkStart w:id="405" w:name="_Toc254970700"/>
            <w:r>
              <w:rPr>
                <w:rFonts w:hint="eastAsia"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需求</w:t>
            </w:r>
            <w:bookmarkEnd w:id="404"/>
            <w:bookmarkEnd w:id="405"/>
          </w:p>
        </w:tc>
        <w:tc>
          <w:tcPr>
            <w:tcW w:w="2504" w:type="dxa"/>
            <w:vAlign w:val="center"/>
          </w:tcPr>
          <w:p>
            <w:pPr>
              <w:pStyle w:val="10"/>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文件的响应情况</w:t>
            </w:r>
          </w:p>
        </w:tc>
        <w:tc>
          <w:tcPr>
            <w:tcW w:w="1855" w:type="dxa"/>
            <w:vAlign w:val="center"/>
          </w:tcPr>
          <w:p>
            <w:pPr>
              <w:pStyle w:val="10"/>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bookmarkStart w:id="406" w:name="_Toc254970560"/>
            <w:bookmarkStart w:id="407" w:name="_Toc254970701"/>
            <w:r>
              <w:rPr>
                <w:rFonts w:hint="eastAsia" w:ascii="宋体" w:hAnsi="宋体" w:eastAsia="宋体" w:cs="宋体"/>
                <w:color w:val="000000" w:themeColor="text1"/>
                <w:szCs w:val="21"/>
                <w:highlight w:val="none"/>
                <w14:textFill>
                  <w14:solidFill>
                    <w14:schemeClr w14:val="tx1"/>
                  </w14:solidFill>
                </w14:textFill>
              </w:rPr>
              <w:t>偏离情况</w:t>
            </w:r>
            <w:bookmarkEnd w:id="406"/>
            <w:bookmarkEnd w:id="407"/>
            <w:r>
              <w:rPr>
                <w:rFonts w:hint="eastAsia" w:ascii="宋体" w:hAnsi="宋体" w:eastAsia="宋体" w:cs="宋体"/>
                <w:color w:val="000000" w:themeColor="text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Pr>
          <w:p>
            <w:pPr>
              <w:pStyle w:val="10"/>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651" w:type="dxa"/>
            <w:vAlign w:val="center"/>
          </w:tcPr>
          <w:p>
            <w:pPr>
              <w:pStyle w:val="10"/>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3079" w:type="dxa"/>
            <w:vAlign w:val="center"/>
          </w:tcPr>
          <w:p>
            <w:pPr>
              <w:pStyle w:val="10"/>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504" w:type="dxa"/>
          </w:tcPr>
          <w:p>
            <w:pPr>
              <w:pStyle w:val="10"/>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55" w:type="dxa"/>
            <w:vAlign w:val="center"/>
          </w:tcPr>
          <w:p>
            <w:pPr>
              <w:pStyle w:val="10"/>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651"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3079"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504"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55"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651"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3079"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504"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55"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651"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3079"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504"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55"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651"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3079"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504"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55"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651"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3079"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504"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55"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651"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3079"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504"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55"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651"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3079"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504"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55"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651"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3079"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504"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55"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651"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3079"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504"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55" w:type="dxa"/>
          </w:tcPr>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tc>
      </w:tr>
    </w:tbl>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p>
    <w:p>
      <w:pPr>
        <w:pStyle w:val="10"/>
        <w:keepNext w:val="0"/>
        <w:keepLines w:val="0"/>
        <w:pageBreakBefore w:val="0"/>
        <w:kinsoku/>
        <w:wordWrap/>
        <w:overflowPunct/>
        <w:topLinePunct w:val="0"/>
        <w:bidi w:val="0"/>
        <w:spacing w:line="360" w:lineRule="auto"/>
        <w:ind w:firstLine="3630" w:firstLineChars="165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投标人（公章）：</w:t>
      </w:r>
    </w:p>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p>
      <w:pPr>
        <w:pStyle w:val="10"/>
        <w:keepNext w:val="0"/>
        <w:keepLines w:val="0"/>
        <w:pageBreakBefore w:val="0"/>
        <w:kinsoku/>
        <w:wordWrap/>
        <w:overflowPunct/>
        <w:topLinePunct w:val="0"/>
        <w:bidi w:val="0"/>
        <w:spacing w:line="360" w:lineRule="auto"/>
        <w:ind w:firstLine="3630" w:firstLineChars="165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法定代表人或授权委托代理人签名：</w:t>
      </w:r>
    </w:p>
    <w:p>
      <w:pPr>
        <w:pStyle w:val="10"/>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000000" w:themeColor="text1"/>
          <w:szCs w:val="21"/>
          <w:highlight w:val="none"/>
          <w:u w:val="single"/>
          <w14:textFill>
            <w14:solidFill>
              <w14:schemeClr w14:val="tx1"/>
            </w14:solidFill>
          </w14:textFill>
        </w:rPr>
      </w:pPr>
    </w:p>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注：1、投标人应对照“</w:t>
      </w:r>
      <w:r>
        <w:rPr>
          <w:rFonts w:hint="eastAsia" w:hAnsi="宋体" w:cs="宋体"/>
          <w:bCs/>
          <w:color w:val="000000" w:themeColor="text1"/>
          <w:szCs w:val="21"/>
          <w:highlight w:val="none"/>
          <w:lang w:eastAsia="zh-CN"/>
          <w14:textFill>
            <w14:solidFill>
              <w14:schemeClr w14:val="tx1"/>
            </w14:solidFill>
          </w14:textFill>
        </w:rPr>
        <w:t>材料需求一览表</w:t>
      </w:r>
      <w:r>
        <w:rPr>
          <w:rFonts w:hint="eastAsia" w:ascii="宋体" w:hAnsi="宋体" w:eastAsia="宋体" w:cs="宋体"/>
          <w:bCs/>
          <w:color w:val="000000" w:themeColor="text1"/>
          <w:szCs w:val="21"/>
          <w:highlight w:val="none"/>
          <w14:textFill>
            <w14:solidFill>
              <w14:schemeClr w14:val="tx1"/>
            </w14:solidFill>
          </w14:textFill>
        </w:rPr>
        <w:t>”详细注明所投</w:t>
      </w:r>
      <w:r>
        <w:rPr>
          <w:rFonts w:hint="eastAsia" w:hAnsi="宋体" w:cs="宋体"/>
          <w:bCs/>
          <w:color w:val="000000" w:themeColor="text1"/>
          <w:szCs w:val="21"/>
          <w:highlight w:val="none"/>
          <w:lang w:eastAsia="zh-CN"/>
          <w14:textFill>
            <w14:solidFill>
              <w14:schemeClr w14:val="tx1"/>
            </w14:solidFill>
          </w14:textFill>
        </w:rPr>
        <w:t>材料</w:t>
      </w:r>
      <w:r>
        <w:rPr>
          <w:rFonts w:hint="eastAsia" w:ascii="宋体" w:hAnsi="宋体" w:eastAsia="宋体" w:cs="宋体"/>
          <w:bCs/>
          <w:color w:val="000000" w:themeColor="text1"/>
          <w:szCs w:val="21"/>
          <w:highlight w:val="none"/>
          <w14:textFill>
            <w14:solidFill>
              <w14:schemeClr w14:val="tx1"/>
            </w14:solidFill>
          </w14:textFill>
        </w:rPr>
        <w:t>响应情况及偏离情况（无偏离、正偏离、负偏离），当出现“正偏离”或“负偏离”情况时应详细填写偏离情况说明及提供相应有效证明材料。</w:t>
      </w:r>
    </w:p>
    <w:p>
      <w:pPr>
        <w:pStyle w:val="10"/>
        <w:keepNext w:val="0"/>
        <w:keepLines w:val="0"/>
        <w:pageBreakBefore w:val="0"/>
        <w:numPr>
          <w:ilvl w:val="0"/>
          <w:numId w:val="9"/>
        </w:numPr>
        <w:kinsoku/>
        <w:wordWrap/>
        <w:overflowPunct/>
        <w:topLinePunct w:val="0"/>
        <w:autoSpaceDE/>
        <w:autoSpaceDN/>
        <w:bidi w:val="0"/>
        <w:spacing w:line="360" w:lineRule="auto"/>
        <w:ind w:firstLine="440" w:firstLineChars="200"/>
        <w:jc w:val="both"/>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技术规格偏离表须由法定代表人或委托代理人签名并加盖投标人公章。</w:t>
      </w:r>
      <w:r>
        <w:rPr>
          <w:rFonts w:hint="eastAsia" w:ascii="宋体" w:hAnsi="宋体" w:eastAsia="宋体" w:cs="宋体"/>
          <w:color w:val="000000" w:themeColor="text1"/>
          <w:szCs w:val="21"/>
          <w:highlight w:val="none"/>
          <w14:textFill>
            <w14:solidFill>
              <w14:schemeClr w14:val="tx1"/>
            </w14:solidFill>
          </w14:textFill>
        </w:rPr>
        <w:t>当本表由多页构成时，需逐页加盖</w:t>
      </w:r>
      <w:r>
        <w:rPr>
          <w:rFonts w:hint="eastAsia" w:ascii="宋体" w:hAnsi="宋体" w:eastAsia="宋体" w:cs="宋体"/>
          <w:bCs/>
          <w:color w:val="000000" w:themeColor="text1"/>
          <w:szCs w:val="21"/>
          <w:highlight w:val="none"/>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人公章</w:t>
      </w:r>
      <w:r>
        <w:rPr>
          <w:rFonts w:hint="eastAsia" w:ascii="宋体" w:hAnsi="宋体" w:eastAsia="宋体" w:cs="宋体"/>
          <w:bCs/>
          <w:color w:val="000000" w:themeColor="text1"/>
          <w:szCs w:val="21"/>
          <w:highlight w:val="none"/>
          <w14:textFill>
            <w14:solidFill>
              <w14:schemeClr w14:val="tx1"/>
            </w14:solidFill>
          </w14:textFill>
        </w:rPr>
        <w:t>。</w:t>
      </w:r>
    </w:p>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bCs/>
          <w:color w:val="000000" w:themeColor="text1"/>
          <w:sz w:val="24"/>
          <w:highlight w:val="none"/>
          <w14:textFill>
            <w14:solidFill>
              <w14:schemeClr w14:val="tx1"/>
            </w14:solidFill>
          </w14:textFill>
        </w:rPr>
      </w:pPr>
    </w:p>
    <w:p>
      <w:pPr>
        <w:pStyle w:val="10"/>
        <w:keepNext w:val="0"/>
        <w:keepLines w:val="0"/>
        <w:pageBreakBefore w:val="0"/>
        <w:kinsoku/>
        <w:wordWrap/>
        <w:overflowPunct/>
        <w:topLinePunct w:val="0"/>
        <w:bidi w:val="0"/>
        <w:spacing w:line="360" w:lineRule="auto"/>
        <w:textAlignment w:val="auto"/>
        <w:rPr>
          <w:rFonts w:hint="eastAsia" w:ascii="宋体" w:hAnsi="宋体" w:eastAsia="宋体" w:cs="宋体"/>
          <w:bCs/>
          <w:color w:val="000000" w:themeColor="text1"/>
          <w:sz w:val="24"/>
          <w:highlight w:val="none"/>
          <w14:textFill>
            <w14:solidFill>
              <w14:schemeClr w14:val="tx1"/>
            </w14:solidFill>
          </w14:textFill>
        </w:rPr>
      </w:pPr>
    </w:p>
    <w:p>
      <w:pPr>
        <w:pStyle w:val="7"/>
        <w:rPr>
          <w:rFonts w:hint="eastAsia" w:ascii="宋体" w:hAnsi="宋体" w:eastAsia="宋体" w:cs="宋体"/>
          <w:bCs/>
          <w:color w:val="000000" w:themeColor="text1"/>
          <w:sz w:val="24"/>
          <w:highlight w:val="none"/>
          <w14:textFill>
            <w14:solidFill>
              <w14:schemeClr w14:val="tx1"/>
            </w14:solidFill>
          </w14:textFill>
        </w:rPr>
      </w:pPr>
    </w:p>
    <w:p>
      <w:pPr>
        <w:rPr>
          <w:rFonts w:hint="eastAsia" w:ascii="宋体" w:hAnsi="宋体" w:eastAsia="宋体" w:cs="宋体"/>
          <w:bCs/>
          <w:color w:val="000000" w:themeColor="text1"/>
          <w:sz w:val="24"/>
          <w:highlight w:val="none"/>
          <w14:textFill>
            <w14:solidFill>
              <w14:schemeClr w14:val="tx1"/>
            </w14:solidFill>
          </w14:textFill>
        </w:rPr>
      </w:pPr>
    </w:p>
    <w:p>
      <w:pPr>
        <w:pStyle w:val="2"/>
        <w:rPr>
          <w:rFonts w:hint="eastAsia" w:ascii="宋体" w:hAnsi="宋体" w:eastAsia="宋体" w:cs="宋体"/>
          <w:bCs/>
          <w:color w:val="000000" w:themeColor="text1"/>
          <w:sz w:val="24"/>
          <w:highlight w:val="none"/>
          <w14:textFill>
            <w14:solidFill>
              <w14:schemeClr w14:val="tx1"/>
            </w14:solidFill>
          </w14:textFill>
        </w:rPr>
      </w:pPr>
    </w:p>
    <w:p>
      <w:pPr>
        <w:pStyle w:val="2"/>
        <w:rPr>
          <w:rFonts w:hint="eastAsia" w:ascii="宋体" w:hAnsi="宋体" w:eastAsia="宋体" w:cs="宋体"/>
          <w:bCs/>
          <w:color w:val="000000" w:themeColor="text1"/>
          <w:sz w:val="24"/>
          <w:highlight w:val="none"/>
          <w14:textFill>
            <w14:solidFill>
              <w14:schemeClr w14:val="tx1"/>
            </w14:solidFill>
          </w14:textFill>
        </w:rPr>
      </w:pPr>
    </w:p>
    <w:p>
      <w:pPr>
        <w:pStyle w:val="2"/>
        <w:rPr>
          <w:rFonts w:hint="eastAsia" w:ascii="宋体" w:hAnsi="宋体" w:eastAsia="宋体" w:cs="宋体"/>
          <w:bCs/>
          <w:color w:val="000000" w:themeColor="text1"/>
          <w:sz w:val="24"/>
          <w:highlight w:val="none"/>
          <w14:textFill>
            <w14:solidFill>
              <w14:schemeClr w14:val="tx1"/>
            </w14:solidFill>
          </w14:textFill>
        </w:rPr>
      </w:pPr>
    </w:p>
    <w:p>
      <w:pPr>
        <w:pStyle w:val="2"/>
        <w:rPr>
          <w:rFonts w:hint="eastAsia" w:ascii="宋体" w:hAnsi="宋体" w:eastAsia="宋体" w:cs="宋体"/>
          <w:bCs/>
          <w:color w:val="000000" w:themeColor="text1"/>
          <w:sz w:val="24"/>
          <w:highlight w:val="none"/>
          <w14:textFill>
            <w14:solidFill>
              <w14:schemeClr w14:val="tx1"/>
            </w14:solidFill>
          </w14:textFill>
        </w:rPr>
      </w:pPr>
    </w:p>
    <w:p>
      <w:pPr>
        <w:pStyle w:val="2"/>
        <w:rPr>
          <w:rFonts w:hint="eastAsia" w:ascii="宋体" w:hAnsi="宋体" w:eastAsia="宋体" w:cs="宋体"/>
          <w:bCs/>
          <w:color w:val="000000" w:themeColor="text1"/>
          <w:sz w:val="24"/>
          <w:highlight w:val="none"/>
          <w14:textFill>
            <w14:solidFill>
              <w14:schemeClr w14:val="tx1"/>
            </w14:solidFill>
          </w14:textFill>
        </w:rPr>
      </w:pPr>
    </w:p>
    <w:p>
      <w:pPr>
        <w:pStyle w:val="2"/>
        <w:rPr>
          <w:rFonts w:hint="eastAsia" w:ascii="宋体" w:hAnsi="宋体" w:eastAsia="宋体" w:cs="宋体"/>
          <w:bCs/>
          <w:color w:val="000000" w:themeColor="text1"/>
          <w:sz w:val="24"/>
          <w:highlight w:val="none"/>
          <w14:textFill>
            <w14:solidFill>
              <w14:schemeClr w14:val="tx1"/>
            </w14:solidFill>
          </w14:textFill>
        </w:rPr>
      </w:pPr>
    </w:p>
    <w:p>
      <w:pPr>
        <w:pStyle w:val="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）投标人针对报价需要说明的其他文件和说明（格式自拟</w:t>
      </w:r>
      <w:r>
        <w:rPr>
          <w:rFonts w:hint="eastAsia" w:cs="宋体"/>
          <w:color w:val="000000" w:themeColor="text1"/>
          <w:highlight w:val="none"/>
          <w:lang w:val="en-US" w:eastAsia="zh-CN"/>
          <w14:textFill>
            <w14:solidFill>
              <w14:schemeClr w14:val="tx1"/>
            </w14:solidFill>
          </w14:textFill>
        </w:rPr>
        <w:t>,如有,请提供</w:t>
      </w:r>
      <w:r>
        <w:rPr>
          <w:rFonts w:hint="eastAsia" w:ascii="宋体" w:hAnsi="宋体" w:eastAsia="宋体" w:cs="宋体"/>
          <w:color w:val="000000" w:themeColor="text1"/>
          <w:highlight w:val="none"/>
          <w14:textFill>
            <w14:solidFill>
              <w14:schemeClr w14:val="tx1"/>
            </w14:solidFill>
          </w14:textFill>
        </w:rPr>
        <w:t>）</w:t>
      </w:r>
      <w:bookmarkEnd w:id="398"/>
      <w:bookmarkEnd w:id="399"/>
      <w:bookmarkEnd w:id="400"/>
      <w:bookmarkEnd w:id="401"/>
      <w:bookmarkEnd w:id="402"/>
      <w:bookmarkEnd w:id="403"/>
    </w:p>
    <w:bookmarkEnd w:id="392"/>
    <w:p>
      <w:pPr>
        <w:keepNext w:val="0"/>
        <w:keepLines w:val="0"/>
        <w:pageBreakBefore w:val="0"/>
        <w:kinsoku/>
        <w:wordWrap/>
        <w:overflowPunct/>
        <w:topLinePunct w:val="0"/>
        <w:bidi w:val="0"/>
        <w:spacing w:line="360" w:lineRule="auto"/>
        <w:textAlignment w:val="auto"/>
        <w:rPr>
          <w:rFonts w:hint="eastAsia"/>
          <w:color w:val="000000" w:themeColor="text1"/>
          <w:lang w:val="en-US"/>
          <w14:textFill>
            <w14:solidFill>
              <w14:schemeClr w14:val="tx1"/>
            </w14:solidFill>
          </w14:textFill>
        </w:rPr>
      </w:pPr>
    </w:p>
    <w:p>
      <w:pPr>
        <w:rPr>
          <w:color w:val="000000" w:themeColor="text1"/>
          <w14:textFill>
            <w14:solidFill>
              <w14:schemeClr w14:val="tx1"/>
            </w14:solidFill>
          </w14:textFill>
        </w:rPr>
      </w:pPr>
    </w:p>
    <w:sectPr>
      <w:pgSz w:w="12240" w:h="15840"/>
      <w:pgMar w:top="1400" w:right="1100" w:bottom="1120" w:left="1400" w:header="0" w:footer="84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等线">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４６</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wQnCcsBAACWAwAADgAAAGRycy9lMm9Eb2MueG1srVNLbtswEN0XyB0I&#10;7mMpQlO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8EJwnLAQAAlgMAAA4AAAAAAAAAAQAgAAAAHgEAAGRycy9lMm9E&#10;b2MueG1sUEsFBgAAAAAGAAYAWQEAAFs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４６</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9335135</wp:posOffset>
              </wp:positionV>
              <wp:extent cx="446405" cy="116840"/>
              <wp:effectExtent l="0" t="0" r="0" b="0"/>
              <wp:wrapNone/>
              <wp:docPr id="3" name="文本框 1"/>
              <wp:cNvGraphicFramePr/>
              <a:graphic xmlns:a="http://schemas.openxmlformats.org/drawingml/2006/main">
                <a:graphicData uri="http://schemas.microsoft.com/office/word/2010/wordprocessingShape">
                  <wps:wsp>
                    <wps:cNvSpPr txBox="1"/>
                    <wps:spPr>
                      <a:xfrm>
                        <a:off x="0" y="0"/>
                        <a:ext cx="446568" cy="116958"/>
                      </a:xfrm>
                      <a:prstGeom prst="rect">
                        <a:avLst/>
                      </a:prstGeom>
                      <a:noFill/>
                      <a:ln w="9525">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６４</w:t>
                          </w:r>
                          <w:r>
                            <w:fldChar w:fldCharType="end"/>
                          </w:r>
                        </w:p>
                      </w:txbxContent>
                    </wps:txbx>
                    <wps:bodyPr wrap="square" lIns="0" tIns="0" rIns="0" bIns="0" upright="1">
                      <a:noAutofit/>
                    </wps:bodyPr>
                  </wps:wsp>
                </a:graphicData>
              </a:graphic>
            </wp:anchor>
          </w:drawing>
        </mc:Choice>
        <mc:Fallback>
          <w:pict>
            <v:shape id="文本框 1" o:spid="_x0000_s1026" o:spt="202" type="#_x0000_t202" style="position:absolute;left:0pt;margin-top:735.05pt;height:9.2pt;width:35.15pt;mso-position-horizontal:center;mso-position-horizontal-relative:margin;mso-position-vertical-relative:page;z-index:251659264;mso-width-relative:page;mso-height-relative:page;" filled="f" stroked="f" coordsize="21600,21600" o:gfxdata="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ZwhstgAAAAJAQAADwAAAAAAAAAB&#10;ACAAAAAiAAAAZHJzL2Rvd25yZXYueG1sUEsBAhQAFAAAAAgAh07iQGyT/fnXAQAAogMAAA4AAAAA&#10;AAAAAQAgAAAAJwEAAGRycy9lMm9Eb2MueG1sUEsFBgAAAAAGAAYAWQEAAHA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６４</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A3CCAF"/>
    <w:multiLevelType w:val="singleLevel"/>
    <w:tmpl w:val="E5A3CCAF"/>
    <w:lvl w:ilvl="0" w:tentative="0">
      <w:start w:val="1"/>
      <w:numFmt w:val="decimal"/>
      <w:suff w:val="nothing"/>
      <w:lvlText w:val="（%1）"/>
      <w:lvlJc w:val="left"/>
    </w:lvl>
  </w:abstractNum>
  <w:abstractNum w:abstractNumId="1">
    <w:nsid w:val="31A852B1"/>
    <w:multiLevelType w:val="singleLevel"/>
    <w:tmpl w:val="31A852B1"/>
    <w:lvl w:ilvl="0" w:tentative="0">
      <w:start w:val="1"/>
      <w:numFmt w:val="decimal"/>
      <w:suff w:val="nothing"/>
      <w:lvlText w:val="%1、"/>
      <w:lvlJc w:val="left"/>
      <w:pPr>
        <w:ind w:left="440" w:leftChars="0" w:firstLine="0" w:firstLineChars="0"/>
      </w:pPr>
    </w:lvl>
  </w:abstractNum>
  <w:abstractNum w:abstractNumId="2">
    <w:nsid w:val="4AEBFBED"/>
    <w:multiLevelType w:val="singleLevel"/>
    <w:tmpl w:val="4AEBFBED"/>
    <w:lvl w:ilvl="0" w:tentative="0">
      <w:start w:val="3"/>
      <w:numFmt w:val="chineseCounting"/>
      <w:suff w:val="nothing"/>
      <w:lvlText w:val="%1、"/>
      <w:lvlJc w:val="left"/>
      <w:rPr>
        <w:rFonts w:hint="eastAsia"/>
      </w:rPr>
    </w:lvl>
  </w:abstractNum>
  <w:abstractNum w:abstractNumId="3">
    <w:nsid w:val="4D432E1F"/>
    <w:multiLevelType w:val="singleLevel"/>
    <w:tmpl w:val="4D432E1F"/>
    <w:lvl w:ilvl="0" w:tentative="0">
      <w:start w:val="7"/>
      <w:numFmt w:val="decimal"/>
      <w:suff w:val="nothing"/>
      <w:lvlText w:val="（%1）"/>
      <w:lvlJc w:val="left"/>
    </w:lvl>
  </w:abstractNum>
  <w:abstractNum w:abstractNumId="4">
    <w:nsid w:val="5614EF3A"/>
    <w:multiLevelType w:val="singleLevel"/>
    <w:tmpl w:val="5614EF3A"/>
    <w:lvl w:ilvl="0" w:tentative="0">
      <w:start w:val="2"/>
      <w:numFmt w:val="decimal"/>
      <w:suff w:val="nothing"/>
      <w:lvlText w:val="%1、"/>
      <w:lvlJc w:val="left"/>
    </w:lvl>
  </w:abstractNum>
  <w:abstractNum w:abstractNumId="5">
    <w:nsid w:val="5A02CA31"/>
    <w:multiLevelType w:val="multilevel"/>
    <w:tmpl w:val="5A02CA31"/>
    <w:lvl w:ilvl="0" w:tentative="0">
      <w:start w:val="1"/>
      <w:numFmt w:val="decimal"/>
      <w:lvlText w:val="%1."/>
      <w:lvlJc w:val="left"/>
      <w:pPr>
        <w:ind w:left="801" w:hanging="401"/>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1026" w:hanging="490"/>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1346" w:hanging="526"/>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1340" w:hanging="526"/>
      </w:pPr>
      <w:rPr>
        <w:rFonts w:hint="default"/>
        <w:lang w:val="zh-CN" w:eastAsia="zh-CN" w:bidi="zh-CN"/>
      </w:rPr>
    </w:lvl>
    <w:lvl w:ilvl="4" w:tentative="0">
      <w:start w:val="0"/>
      <w:numFmt w:val="bullet"/>
      <w:lvlText w:val="•"/>
      <w:lvlJc w:val="left"/>
      <w:pPr>
        <w:ind w:left="2540" w:hanging="526"/>
      </w:pPr>
      <w:rPr>
        <w:rFonts w:hint="default"/>
        <w:lang w:val="zh-CN" w:eastAsia="zh-CN" w:bidi="zh-CN"/>
      </w:rPr>
    </w:lvl>
    <w:lvl w:ilvl="5" w:tentative="0">
      <w:start w:val="0"/>
      <w:numFmt w:val="bullet"/>
      <w:lvlText w:val="•"/>
      <w:lvlJc w:val="left"/>
      <w:pPr>
        <w:ind w:left="3740" w:hanging="526"/>
      </w:pPr>
      <w:rPr>
        <w:rFonts w:hint="default"/>
        <w:lang w:val="zh-CN" w:eastAsia="zh-CN" w:bidi="zh-CN"/>
      </w:rPr>
    </w:lvl>
    <w:lvl w:ilvl="6" w:tentative="0">
      <w:start w:val="0"/>
      <w:numFmt w:val="bullet"/>
      <w:lvlText w:val="•"/>
      <w:lvlJc w:val="left"/>
      <w:pPr>
        <w:ind w:left="4940" w:hanging="526"/>
      </w:pPr>
      <w:rPr>
        <w:rFonts w:hint="default"/>
        <w:lang w:val="zh-CN" w:eastAsia="zh-CN" w:bidi="zh-CN"/>
      </w:rPr>
    </w:lvl>
    <w:lvl w:ilvl="7" w:tentative="0">
      <w:start w:val="0"/>
      <w:numFmt w:val="bullet"/>
      <w:lvlText w:val="•"/>
      <w:lvlJc w:val="left"/>
      <w:pPr>
        <w:ind w:left="6140" w:hanging="526"/>
      </w:pPr>
      <w:rPr>
        <w:rFonts w:hint="default"/>
        <w:lang w:val="zh-CN" w:eastAsia="zh-CN" w:bidi="zh-CN"/>
      </w:rPr>
    </w:lvl>
    <w:lvl w:ilvl="8" w:tentative="0">
      <w:start w:val="0"/>
      <w:numFmt w:val="bullet"/>
      <w:lvlText w:val="•"/>
      <w:lvlJc w:val="left"/>
      <w:pPr>
        <w:ind w:left="7340" w:hanging="526"/>
      </w:pPr>
      <w:rPr>
        <w:rFonts w:hint="default"/>
        <w:lang w:val="zh-CN" w:eastAsia="zh-CN" w:bidi="zh-CN"/>
      </w:rPr>
    </w:lvl>
  </w:abstractNum>
  <w:abstractNum w:abstractNumId="6">
    <w:nsid w:val="5A4E0208"/>
    <w:multiLevelType w:val="singleLevel"/>
    <w:tmpl w:val="5A4E0208"/>
    <w:lvl w:ilvl="0" w:tentative="0">
      <w:start w:val="2"/>
      <w:numFmt w:val="decimal"/>
      <w:suff w:val="nothing"/>
      <w:lvlText w:val="（%1）"/>
      <w:lvlJc w:val="left"/>
    </w:lvl>
  </w:abstractNum>
  <w:abstractNum w:abstractNumId="7">
    <w:nsid w:val="6B2F2B23"/>
    <w:multiLevelType w:val="multilevel"/>
    <w:tmpl w:val="6B2F2B23"/>
    <w:lvl w:ilvl="0" w:tentative="0">
      <w:start w:val="1"/>
      <w:numFmt w:val="decimal"/>
      <w:lvlText w:val="（%1）"/>
      <w:lvlJc w:val="left"/>
      <w:pPr>
        <w:ind w:left="1345" w:hanging="525"/>
      </w:pPr>
      <w:rPr>
        <w:rFonts w:hint="default"/>
      </w:rPr>
    </w:lvl>
    <w:lvl w:ilvl="1" w:tentative="0">
      <w:start w:val="1"/>
      <w:numFmt w:val="lowerLetter"/>
      <w:lvlText w:val="%2)"/>
      <w:lvlJc w:val="left"/>
      <w:pPr>
        <w:ind w:left="1660" w:hanging="420"/>
      </w:pPr>
    </w:lvl>
    <w:lvl w:ilvl="2" w:tentative="0">
      <w:start w:val="1"/>
      <w:numFmt w:val="lowerRoman"/>
      <w:lvlText w:val="%3."/>
      <w:lvlJc w:val="right"/>
      <w:pPr>
        <w:ind w:left="2080" w:hanging="420"/>
      </w:pPr>
    </w:lvl>
    <w:lvl w:ilvl="3" w:tentative="0">
      <w:start w:val="1"/>
      <w:numFmt w:val="decimal"/>
      <w:lvlText w:val="%4."/>
      <w:lvlJc w:val="left"/>
      <w:pPr>
        <w:ind w:left="2500" w:hanging="420"/>
      </w:pPr>
    </w:lvl>
    <w:lvl w:ilvl="4" w:tentative="0">
      <w:start w:val="1"/>
      <w:numFmt w:val="lowerLetter"/>
      <w:lvlText w:val="%5)"/>
      <w:lvlJc w:val="left"/>
      <w:pPr>
        <w:ind w:left="2920" w:hanging="420"/>
      </w:pPr>
    </w:lvl>
    <w:lvl w:ilvl="5" w:tentative="0">
      <w:start w:val="1"/>
      <w:numFmt w:val="lowerRoman"/>
      <w:lvlText w:val="%6."/>
      <w:lvlJc w:val="right"/>
      <w:pPr>
        <w:ind w:left="3340" w:hanging="420"/>
      </w:pPr>
    </w:lvl>
    <w:lvl w:ilvl="6" w:tentative="0">
      <w:start w:val="1"/>
      <w:numFmt w:val="decimal"/>
      <w:lvlText w:val="%7."/>
      <w:lvlJc w:val="left"/>
      <w:pPr>
        <w:ind w:left="3760" w:hanging="420"/>
      </w:pPr>
    </w:lvl>
    <w:lvl w:ilvl="7" w:tentative="0">
      <w:start w:val="1"/>
      <w:numFmt w:val="lowerLetter"/>
      <w:lvlText w:val="%8)"/>
      <w:lvlJc w:val="left"/>
      <w:pPr>
        <w:ind w:left="4180" w:hanging="420"/>
      </w:pPr>
    </w:lvl>
    <w:lvl w:ilvl="8" w:tentative="0">
      <w:start w:val="1"/>
      <w:numFmt w:val="lowerRoman"/>
      <w:lvlText w:val="%9."/>
      <w:lvlJc w:val="right"/>
      <w:pPr>
        <w:ind w:left="4600" w:hanging="420"/>
      </w:pPr>
    </w:lvl>
  </w:abstractNum>
  <w:abstractNum w:abstractNumId="8">
    <w:nsid w:val="73CB81CB"/>
    <w:multiLevelType w:val="singleLevel"/>
    <w:tmpl w:val="73CB81CB"/>
    <w:lvl w:ilvl="0" w:tentative="0">
      <w:start w:val="1"/>
      <w:numFmt w:val="decimal"/>
      <w:suff w:val="nothing"/>
      <w:lvlText w:val="%1、"/>
      <w:lvlJc w:val="left"/>
    </w:lvl>
  </w:abstractNum>
  <w:num w:numId="1">
    <w:abstractNumId w:val="0"/>
  </w:num>
  <w:num w:numId="2">
    <w:abstractNumId w:val="5"/>
  </w:num>
  <w:num w:numId="3">
    <w:abstractNumId w:val="7"/>
  </w:num>
  <w:num w:numId="4">
    <w:abstractNumId w:val="2"/>
  </w:num>
  <w:num w:numId="5">
    <w:abstractNumId w:val="8"/>
  </w:num>
  <w:num w:numId="6">
    <w:abstractNumId w:val="3"/>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B4B78"/>
    <w:rsid w:val="01203729"/>
    <w:rsid w:val="037B5B20"/>
    <w:rsid w:val="03DF616C"/>
    <w:rsid w:val="04296960"/>
    <w:rsid w:val="04DC666F"/>
    <w:rsid w:val="079607EA"/>
    <w:rsid w:val="08571DF1"/>
    <w:rsid w:val="0C201C91"/>
    <w:rsid w:val="0F625F5B"/>
    <w:rsid w:val="12DF3BCC"/>
    <w:rsid w:val="14DB3CDF"/>
    <w:rsid w:val="15FA59A2"/>
    <w:rsid w:val="162E0282"/>
    <w:rsid w:val="1A8F4ED4"/>
    <w:rsid w:val="1D6A240C"/>
    <w:rsid w:val="1EF71559"/>
    <w:rsid w:val="20AA129F"/>
    <w:rsid w:val="20AD4992"/>
    <w:rsid w:val="20CD2238"/>
    <w:rsid w:val="225D05ED"/>
    <w:rsid w:val="24707CB3"/>
    <w:rsid w:val="27170387"/>
    <w:rsid w:val="29490C4C"/>
    <w:rsid w:val="2A9D6EB5"/>
    <w:rsid w:val="2E8C3574"/>
    <w:rsid w:val="321926A9"/>
    <w:rsid w:val="34866CBA"/>
    <w:rsid w:val="3B1625E7"/>
    <w:rsid w:val="3D1D3ED9"/>
    <w:rsid w:val="3D734A2B"/>
    <w:rsid w:val="3D8C5B44"/>
    <w:rsid w:val="3D9B41EF"/>
    <w:rsid w:val="3DD55DBD"/>
    <w:rsid w:val="40F7036E"/>
    <w:rsid w:val="41BD567F"/>
    <w:rsid w:val="44515CEE"/>
    <w:rsid w:val="44C95DBD"/>
    <w:rsid w:val="44EA091E"/>
    <w:rsid w:val="46416154"/>
    <w:rsid w:val="46B739BD"/>
    <w:rsid w:val="4B105E2E"/>
    <w:rsid w:val="4C7208E2"/>
    <w:rsid w:val="4E366740"/>
    <w:rsid w:val="4EBD270D"/>
    <w:rsid w:val="52A66426"/>
    <w:rsid w:val="5312657C"/>
    <w:rsid w:val="5D477E9F"/>
    <w:rsid w:val="5DFB497B"/>
    <w:rsid w:val="60F56D26"/>
    <w:rsid w:val="67D459E6"/>
    <w:rsid w:val="6804713B"/>
    <w:rsid w:val="68DC5529"/>
    <w:rsid w:val="699344FC"/>
    <w:rsid w:val="6E3324B2"/>
    <w:rsid w:val="6F83493C"/>
    <w:rsid w:val="76D52247"/>
    <w:rsid w:val="780562DC"/>
    <w:rsid w:val="799F382F"/>
    <w:rsid w:val="79D96854"/>
    <w:rsid w:val="7C495C7E"/>
    <w:rsid w:val="7FC55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702" w:lineRule="exact"/>
      <w:outlineLvl w:val="0"/>
    </w:pPr>
    <w:rPr>
      <w:rFonts w:ascii="Microsoft JhengHei" w:hAnsi="Microsoft JhengHei" w:eastAsia="Microsoft JhengHei" w:cs="Microsoft JhengHei"/>
      <w:b/>
      <w:bCs/>
      <w:sz w:val="44"/>
      <w:szCs w:val="44"/>
    </w:rPr>
  </w:style>
  <w:style w:type="paragraph" w:styleId="4">
    <w:name w:val="heading 2"/>
    <w:basedOn w:val="1"/>
    <w:next w:val="1"/>
    <w:qFormat/>
    <w:uiPriority w:val="1"/>
    <w:pPr>
      <w:ind w:left="801" w:hanging="401"/>
      <w:outlineLvl w:val="1"/>
    </w:pPr>
    <w:rPr>
      <w:rFonts w:ascii="Microsoft JhengHei" w:hAnsi="Microsoft JhengHei" w:eastAsia="Microsoft JhengHei" w:cs="Microsoft JhengHei"/>
      <w:b/>
      <w:bCs/>
      <w:sz w:val="32"/>
      <w:szCs w:val="32"/>
    </w:rPr>
  </w:style>
  <w:style w:type="paragraph" w:styleId="5">
    <w:name w:val="heading 3"/>
    <w:basedOn w:val="1"/>
    <w:next w:val="1"/>
    <w:qFormat/>
    <w:uiPriority w:val="1"/>
    <w:pPr>
      <w:ind w:left="1026" w:hanging="489"/>
      <w:outlineLvl w:val="2"/>
    </w:pPr>
    <w:rPr>
      <w:sz w:val="28"/>
      <w:szCs w:val="28"/>
    </w:rPr>
  </w:style>
  <w:style w:type="paragraph" w:styleId="6">
    <w:name w:val="heading 5"/>
    <w:basedOn w:val="1"/>
    <w:next w:val="1"/>
    <w:qFormat/>
    <w:uiPriority w:val="1"/>
    <w:pPr>
      <w:ind w:left="1348" w:hanging="527"/>
      <w:outlineLvl w:val="5"/>
    </w:pPr>
    <w:rPr>
      <w:rFonts w:ascii="Microsoft JhengHei" w:hAnsi="Microsoft JhengHei" w:eastAsia="Microsoft JhengHei" w:cs="Microsoft JhengHei"/>
      <w:b/>
      <w:bCs/>
      <w:sz w:val="21"/>
      <w:szCs w:val="21"/>
      <w:lang w:val="zh-CN" w:eastAsia="zh-CN" w:bidi="zh-CN"/>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7">
    <w:name w:val="index 8"/>
    <w:basedOn w:val="1"/>
    <w:next w:val="1"/>
    <w:qFormat/>
    <w:uiPriority w:val="0"/>
    <w:pPr>
      <w:ind w:left="2940"/>
    </w:pPr>
  </w:style>
  <w:style w:type="paragraph" w:styleId="8">
    <w:name w:val="Body Text Indent"/>
    <w:basedOn w:val="1"/>
    <w:qFormat/>
    <w:uiPriority w:val="0"/>
    <w:pPr>
      <w:spacing w:line="200" w:lineRule="exact"/>
      <w:ind w:firstLine="301"/>
    </w:pPr>
    <w:rPr>
      <w:rFonts w:hAnsi="Courier New"/>
      <w:spacing w:val="-4"/>
      <w:sz w:val="18"/>
      <w:szCs w:val="20"/>
    </w:rPr>
  </w:style>
  <w:style w:type="paragraph" w:styleId="9">
    <w:name w:val="toc 3"/>
    <w:basedOn w:val="1"/>
    <w:next w:val="1"/>
    <w:qFormat/>
    <w:uiPriority w:val="39"/>
    <w:pPr>
      <w:spacing w:before="2"/>
      <w:ind w:left="1610" w:hanging="370"/>
    </w:pPr>
    <w:rPr>
      <w:sz w:val="21"/>
      <w:szCs w:val="21"/>
    </w:rPr>
  </w:style>
  <w:style w:type="paragraph" w:styleId="10">
    <w:name w:val="Plain Text"/>
    <w:basedOn w:val="1"/>
    <w:next w:val="7"/>
    <w:qFormat/>
    <w:uiPriority w:val="0"/>
    <w:rPr>
      <w:rFonts w:hAnsi="Courier New"/>
    </w:rPr>
  </w:style>
  <w:style w:type="paragraph" w:styleId="11">
    <w:name w:val="footer"/>
    <w:basedOn w:val="1"/>
    <w:qFormat/>
    <w:uiPriority w:val="0"/>
    <w:pPr>
      <w:tabs>
        <w:tab w:val="center" w:pos="4153"/>
        <w:tab w:val="right" w:pos="8306"/>
      </w:tabs>
      <w:snapToGrid w:val="0"/>
    </w:pPr>
    <w:rPr>
      <w:sz w:val="18"/>
    </w:rPr>
  </w:style>
  <w:style w:type="paragraph" w:styleId="12">
    <w:name w:val="toc 1"/>
    <w:basedOn w:val="1"/>
    <w:next w:val="1"/>
    <w:qFormat/>
    <w:uiPriority w:val="39"/>
    <w:pPr>
      <w:spacing w:before="2"/>
      <w:ind w:left="400"/>
    </w:pPr>
    <w:rPr>
      <w:sz w:val="21"/>
      <w:szCs w:val="21"/>
    </w:rPr>
  </w:style>
  <w:style w:type="paragraph" w:styleId="13">
    <w:name w:val="toc 2"/>
    <w:basedOn w:val="1"/>
    <w:next w:val="1"/>
    <w:qFormat/>
    <w:uiPriority w:val="39"/>
    <w:pPr>
      <w:spacing w:before="2"/>
      <w:ind w:left="1084" w:hanging="264"/>
    </w:pPr>
    <w:rPr>
      <w:sz w:val="21"/>
      <w:szCs w:val="21"/>
    </w:rPr>
  </w:style>
  <w:style w:type="paragraph" w:styleId="14">
    <w:name w:val="Normal (Web)"/>
    <w:basedOn w:val="1"/>
    <w:qFormat/>
    <w:uiPriority w:val="0"/>
    <w:pPr>
      <w:widowControl/>
      <w:spacing w:before="100" w:beforeAutospacing="1" w:after="100" w:afterAutospacing="1"/>
    </w:pPr>
    <w:rPr>
      <w:sz w:val="24"/>
    </w:rPr>
  </w:style>
  <w:style w:type="paragraph" w:styleId="15">
    <w:name w:val="Body Text First Indent 2"/>
    <w:basedOn w:val="8"/>
    <w:qFormat/>
    <w:uiPriority w:val="0"/>
    <w:pPr>
      <w:ind w:left="0" w:leftChars="0" w:firstLine="210"/>
    </w:pPr>
    <w:rPr>
      <w:szCs w:val="20"/>
    </w:rPr>
  </w:style>
  <w:style w:type="character" w:styleId="18">
    <w:name w:val="Strong"/>
    <w:basedOn w:val="17"/>
    <w:qFormat/>
    <w:uiPriority w:val="0"/>
    <w:rPr>
      <w:b/>
    </w:rPr>
  </w:style>
  <w:style w:type="character" w:styleId="19">
    <w:name w:val="FollowedHyperlink"/>
    <w:basedOn w:val="17"/>
    <w:qFormat/>
    <w:uiPriority w:val="0"/>
    <w:rPr>
      <w:color w:val="646464"/>
      <w:sz w:val="18"/>
      <w:szCs w:val="18"/>
      <w:u w:val="none"/>
    </w:rPr>
  </w:style>
  <w:style w:type="paragraph" w:customStyle="1" w:styleId="20">
    <w:name w:val="标准正文"/>
    <w:basedOn w:val="1"/>
    <w:qFormat/>
    <w:uiPriority w:val="0"/>
    <w:pPr>
      <w:spacing w:after="156" w:afterLines="50"/>
      <w:ind w:firstLine="200" w:firstLineChars="200"/>
    </w:pPr>
    <w:rPr>
      <w:sz w:val="24"/>
      <w:szCs w:val="21"/>
    </w:rPr>
  </w:style>
  <w:style w:type="paragraph" w:styleId="21">
    <w:name w:val="List Paragraph"/>
    <w:basedOn w:val="1"/>
    <w:qFormat/>
    <w:uiPriority w:val="1"/>
    <w:pPr>
      <w:ind w:left="400" w:firstLine="420"/>
    </w:pPr>
  </w:style>
  <w:style w:type="paragraph" w:customStyle="1" w:styleId="22">
    <w:name w:val="Table Paragraph"/>
    <w:basedOn w:val="1"/>
    <w:qFormat/>
    <w:uiPriority w:val="1"/>
  </w:style>
  <w:style w:type="paragraph" w:customStyle="1" w:styleId="23">
    <w:name w:val="p0"/>
    <w:basedOn w:val="1"/>
    <w:qFormat/>
    <w:uiPriority w:val="0"/>
    <w:pPr>
      <w:widowControl/>
    </w:pPr>
    <w:rPr>
      <w:rFonts w:ascii="Calibri" w:hAnsi="Calibri"/>
      <w:szCs w:val="21"/>
    </w:rPr>
  </w:style>
  <w:style w:type="paragraph" w:customStyle="1" w:styleId="24">
    <w:name w:val="列出段落1"/>
    <w:basedOn w:val="1"/>
    <w:qFormat/>
    <w:uiPriority w:val="1"/>
    <w:pPr>
      <w:ind w:left="400" w:firstLine="420"/>
    </w:pPr>
  </w:style>
  <w:style w:type="paragraph" w:customStyle="1" w:styleId="25">
    <w:name w:val="无间隔1"/>
    <w:basedOn w:val="1"/>
    <w:qFormat/>
    <w:uiPriority w:val="0"/>
    <w:pPr>
      <w:spacing w:line="320" w:lineRule="exact"/>
      <w:jc w:val="both"/>
    </w:pPr>
    <w:rPr>
      <w:rFonts w:hint="eastAsia" w:ascii="等线" w:hAnsi="等线" w:eastAsia="等线" w:cs="Times New Roman"/>
      <w:color w:val="000000"/>
      <w:lang w:val="en-US" w:bidi="ar-SA"/>
    </w:rPr>
  </w:style>
  <w:style w:type="paragraph" w:customStyle="1" w:styleId="26">
    <w:name w:val="正文呀2"/>
    <w:basedOn w:val="1"/>
    <w:qFormat/>
    <w:uiPriority w:val="0"/>
    <w:pPr>
      <w:autoSpaceDE/>
      <w:autoSpaceDN/>
      <w:spacing w:line="420" w:lineRule="exact"/>
      <w:ind w:firstLine="420" w:firstLineChars="200"/>
      <w:jc w:val="both"/>
    </w:pPr>
    <w:rPr>
      <w:rFonts w:asciiTheme="minorHAnsi" w:hAnsiTheme="minorHAnsi" w:eastAsiaTheme="minorEastAsia" w:cstheme="minorBidi"/>
      <w:kern w:val="2"/>
      <w:sz w:val="21"/>
      <w:szCs w:val="21"/>
      <w:lang w:val="en-US" w:bidi="ar-SA"/>
    </w:rPr>
  </w:style>
  <w:style w:type="paragraph" w:customStyle="1" w:styleId="2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8">
    <w:name w:val="left"/>
    <w:basedOn w:val="17"/>
    <w:qFormat/>
    <w:uiPriority w:val="0"/>
  </w:style>
  <w:style w:type="character" w:customStyle="1" w:styleId="29">
    <w:name w:val="right2"/>
    <w:basedOn w:val="17"/>
    <w:qFormat/>
    <w:uiPriority w:val="0"/>
  </w:style>
  <w:style w:type="character" w:customStyle="1" w:styleId="30">
    <w:name w:val="right3"/>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2020-11-18T02:20:00Z</dcterms:created>
  <dc:creator>Administrator</dc:creator>
  <cp:lastModifiedBy>Mr</cp:lastModifiedBy>
  <cp:lastPrinted>2020-11-26T08:08:17Z</cp:lastPrinted>
  <dcterms:modified xsi:type="dcterms:W3CDTF">2020-11-26T08:24:01Z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