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rFonts w:hint="eastAsia" w:ascii="Times New Roman" w:hAnsi="Times New Roman"/>
          <w:b/>
          <w:color w:val="auto"/>
          <w:sz w:val="48"/>
          <w:szCs w:val="48"/>
          <w:highlight w:val="none"/>
        </w:rPr>
      </w:pPr>
      <w:r>
        <w:rPr>
          <w:rFonts w:hint="eastAsia" w:ascii="Times New Roman" w:hAnsi="Times New Roman"/>
          <w:b/>
          <w:color w:val="auto"/>
          <w:sz w:val="48"/>
          <w:szCs w:val="48"/>
          <w:highlight w:val="none"/>
        </w:rPr>
        <w:drawing>
          <wp:inline distT="0" distB="0" distL="114300" distR="114300">
            <wp:extent cx="6116955" cy="8419465"/>
            <wp:effectExtent l="0" t="0" r="17145" b="635"/>
            <wp:docPr id="3" name="图片 3" descr="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封面"/>
                    <pic:cNvPicPr>
                      <a:picLocks noChangeAspect="1"/>
                    </pic:cNvPicPr>
                  </pic:nvPicPr>
                  <pic:blipFill>
                    <a:blip r:embed="rId5"/>
                    <a:stretch>
                      <a:fillRect/>
                    </a:stretch>
                  </pic:blipFill>
                  <pic:spPr>
                    <a:xfrm>
                      <a:off x="0" y="0"/>
                      <a:ext cx="6116955" cy="8419465"/>
                    </a:xfrm>
                    <a:prstGeom prst="rect">
                      <a:avLst/>
                    </a:prstGeom>
                  </pic:spPr>
                </pic:pic>
              </a:graphicData>
            </a:graphic>
          </wp:inline>
        </w:drawing>
      </w:r>
    </w:p>
    <w:p>
      <w:pPr>
        <w:pStyle w:val="12"/>
        <w:jc w:val="center"/>
        <w:rPr>
          <w:rFonts w:hint="eastAsia" w:ascii="Times New Roman" w:hAnsi="Times New Roman"/>
          <w:b/>
          <w:color w:val="auto"/>
          <w:sz w:val="48"/>
          <w:szCs w:val="48"/>
          <w:highlight w:val="none"/>
        </w:rPr>
      </w:pPr>
    </w:p>
    <w:p>
      <w:pPr>
        <w:pStyle w:val="12"/>
        <w:jc w:val="center"/>
        <w:rPr>
          <w:rFonts w:hint="eastAsia" w:ascii="Times New Roman" w:hAnsi="Times New Roman"/>
          <w:b/>
          <w:color w:val="auto"/>
          <w:sz w:val="48"/>
          <w:szCs w:val="48"/>
          <w:highlight w:val="none"/>
        </w:rPr>
        <w:sectPr>
          <w:pgSz w:w="11906" w:h="16838"/>
          <w:pgMar w:top="1134" w:right="1134" w:bottom="1134" w:left="1134" w:header="851" w:footer="992" w:gutter="0"/>
          <w:pgNumType w:fmt="decimal" w:start="1"/>
          <w:cols w:space="425" w:num="1"/>
          <w:docGrid w:type="lines" w:linePitch="312" w:charSpace="0"/>
        </w:sectPr>
      </w:pPr>
    </w:p>
    <w:p>
      <w:pPr>
        <w:pStyle w:val="12"/>
        <w:jc w:val="center"/>
        <w:rPr>
          <w:rFonts w:ascii="Times New Roman" w:hAnsi="Times New Roman"/>
          <w:b/>
          <w:color w:val="auto"/>
          <w:sz w:val="48"/>
          <w:szCs w:val="48"/>
          <w:highlight w:val="none"/>
        </w:rPr>
      </w:pPr>
      <w:r>
        <w:rPr>
          <w:rFonts w:hint="eastAsia" w:ascii="Times New Roman" w:hAnsi="Times New Roman"/>
          <w:b/>
          <w:color w:val="auto"/>
          <w:sz w:val="48"/>
          <w:szCs w:val="48"/>
          <w:highlight w:val="none"/>
        </w:rPr>
        <w:t>目录</w:t>
      </w:r>
    </w:p>
    <w:p>
      <w:pPr>
        <w:pStyle w:val="18"/>
        <w:rPr>
          <w:bCs w:val="0"/>
          <w:caps w:val="0"/>
          <w:color w:val="auto"/>
          <w:sz w:val="28"/>
          <w:szCs w:val="48"/>
          <w:highlight w:val="none"/>
        </w:rPr>
      </w:pPr>
    </w:p>
    <w:p>
      <w:pPr>
        <w:pStyle w:val="18"/>
        <w:tabs>
          <w:tab w:val="right" w:leader="dot" w:pos="8789"/>
        </w:tabs>
        <w:rPr>
          <w:rFonts w:ascii="Calibri" w:hAnsi="Calibri"/>
          <w:b w:val="0"/>
          <w:bCs w:val="0"/>
          <w:caps w:val="0"/>
          <w:color w:val="auto"/>
          <w:sz w:val="28"/>
          <w:szCs w:val="22"/>
          <w:highlight w:val="none"/>
        </w:rPr>
      </w:pPr>
      <w:r>
        <w:rPr>
          <w:color w:val="auto"/>
          <w:sz w:val="28"/>
          <w:highlight w:val="none"/>
        </w:rPr>
        <w:fldChar w:fldCharType="begin"/>
      </w:r>
      <w:r>
        <w:rPr>
          <w:rFonts w:hint="eastAsia" w:ascii="宋体" w:hAnsi="宋体"/>
          <w:b w:val="0"/>
          <w:bCs w:val="0"/>
          <w:caps w:val="0"/>
          <w:color w:val="auto"/>
          <w:sz w:val="28"/>
          <w:szCs w:val="28"/>
          <w:highlight w:val="none"/>
        </w:rPr>
        <w:instrText xml:space="preserve"> TOC \o "1-3" \h \z \u </w:instrText>
      </w:r>
      <w:r>
        <w:rPr>
          <w:color w:val="auto"/>
          <w:sz w:val="28"/>
          <w:highlight w:val="none"/>
        </w:rPr>
        <w:fldChar w:fldCharType="separate"/>
      </w:r>
      <w:r>
        <w:rPr>
          <w:color w:val="auto"/>
          <w:highlight w:val="none"/>
        </w:rPr>
        <w:fldChar w:fldCharType="begin"/>
      </w:r>
      <w:r>
        <w:rPr>
          <w:color w:val="auto"/>
          <w:highlight w:val="none"/>
        </w:rPr>
        <w:instrText xml:space="preserve"> HYPERLINK \l "_Toc1655689" </w:instrText>
      </w:r>
      <w:r>
        <w:rPr>
          <w:color w:val="auto"/>
          <w:highlight w:val="none"/>
        </w:rPr>
        <w:fldChar w:fldCharType="separate"/>
      </w:r>
      <w:r>
        <w:rPr>
          <w:rStyle w:val="28"/>
          <w:rFonts w:hint="eastAsia"/>
          <w:color w:val="auto"/>
          <w:sz w:val="28"/>
          <w:highlight w:val="none"/>
        </w:rPr>
        <w:t>第一章公告</w:t>
      </w:r>
      <w:r>
        <w:rPr>
          <w:color w:val="auto"/>
          <w:sz w:val="28"/>
          <w:highlight w:val="none"/>
        </w:rPr>
        <w:tab/>
      </w:r>
      <w:r>
        <w:rPr>
          <w:rFonts w:hint="eastAsia"/>
          <w:color w:val="auto"/>
          <w:sz w:val="28"/>
          <w:highlight w:val="none"/>
        </w:rPr>
        <w:t>3</w:t>
      </w:r>
      <w:r>
        <w:rPr>
          <w:rFonts w:hint="eastAsia"/>
          <w:color w:val="auto"/>
          <w:sz w:val="28"/>
          <w:highlight w:val="none"/>
        </w:rPr>
        <w:fldChar w:fldCharType="end"/>
      </w:r>
    </w:p>
    <w:p>
      <w:pPr>
        <w:pStyle w:val="18"/>
        <w:tabs>
          <w:tab w:val="right" w:leader="dot" w:pos="8647"/>
        </w:tabs>
        <w:rPr>
          <w:rFonts w:ascii="Calibri" w:hAnsi="Calibri"/>
          <w:b w:val="0"/>
          <w:bCs w:val="0"/>
          <w:caps w:val="0"/>
          <w:color w:val="auto"/>
          <w:sz w:val="28"/>
          <w:szCs w:val="22"/>
          <w:highlight w:val="none"/>
        </w:rPr>
      </w:pPr>
      <w:r>
        <w:rPr>
          <w:color w:val="auto"/>
          <w:highlight w:val="none"/>
        </w:rPr>
        <w:fldChar w:fldCharType="begin"/>
      </w:r>
      <w:r>
        <w:rPr>
          <w:color w:val="auto"/>
          <w:highlight w:val="none"/>
        </w:rPr>
        <w:instrText xml:space="preserve"> HYPERLINK \l "_Toc1655690" </w:instrText>
      </w:r>
      <w:r>
        <w:rPr>
          <w:color w:val="auto"/>
          <w:highlight w:val="none"/>
        </w:rPr>
        <w:fldChar w:fldCharType="separate"/>
      </w:r>
      <w:r>
        <w:rPr>
          <w:rStyle w:val="28"/>
          <w:rFonts w:hint="eastAsia"/>
          <w:color w:val="auto"/>
          <w:sz w:val="28"/>
          <w:highlight w:val="none"/>
        </w:rPr>
        <w:t>第二章项目需求</w:t>
      </w:r>
      <w:r>
        <w:rPr>
          <w:color w:val="auto"/>
          <w:sz w:val="28"/>
          <w:highlight w:val="none"/>
        </w:rPr>
        <w:tab/>
      </w:r>
      <w:r>
        <w:rPr>
          <w:rFonts w:hint="eastAsia"/>
          <w:color w:val="auto"/>
          <w:sz w:val="28"/>
          <w:highlight w:val="none"/>
        </w:rPr>
        <w:t>5</w:t>
      </w:r>
      <w:r>
        <w:rPr>
          <w:rFonts w:hint="eastAsia"/>
          <w:color w:val="auto"/>
          <w:sz w:val="28"/>
          <w:highlight w:val="none"/>
        </w:rPr>
        <w:fldChar w:fldCharType="end"/>
      </w:r>
    </w:p>
    <w:p>
      <w:pPr>
        <w:pStyle w:val="18"/>
        <w:tabs>
          <w:tab w:val="right" w:leader="dot" w:pos="8789"/>
        </w:tabs>
        <w:rPr>
          <w:rFonts w:ascii="Calibri" w:hAnsi="Calibri"/>
          <w:b w:val="0"/>
          <w:bCs w:val="0"/>
          <w:caps w:val="0"/>
          <w:color w:val="auto"/>
          <w:sz w:val="28"/>
          <w:szCs w:val="22"/>
          <w:highlight w:val="none"/>
        </w:rPr>
      </w:pPr>
      <w:r>
        <w:rPr>
          <w:color w:val="auto"/>
          <w:highlight w:val="none"/>
        </w:rPr>
        <w:fldChar w:fldCharType="begin"/>
      </w:r>
      <w:r>
        <w:rPr>
          <w:color w:val="auto"/>
          <w:highlight w:val="none"/>
        </w:rPr>
        <w:instrText xml:space="preserve"> HYPERLINK \l "_Toc1655698" </w:instrText>
      </w:r>
      <w:r>
        <w:rPr>
          <w:color w:val="auto"/>
          <w:highlight w:val="none"/>
        </w:rPr>
        <w:fldChar w:fldCharType="separate"/>
      </w:r>
      <w:r>
        <w:rPr>
          <w:rStyle w:val="28"/>
          <w:rFonts w:hint="eastAsia"/>
          <w:color w:val="auto"/>
          <w:sz w:val="28"/>
          <w:highlight w:val="none"/>
        </w:rPr>
        <w:t>第三章评标方法</w:t>
      </w:r>
      <w:r>
        <w:rPr>
          <w:color w:val="auto"/>
          <w:sz w:val="28"/>
          <w:highlight w:val="none"/>
        </w:rPr>
        <w:tab/>
      </w:r>
      <w:r>
        <w:rPr>
          <w:rFonts w:hint="eastAsia"/>
          <w:color w:val="auto"/>
          <w:sz w:val="28"/>
          <w:highlight w:val="none"/>
        </w:rPr>
        <w:t>7</w:t>
      </w:r>
      <w:r>
        <w:rPr>
          <w:rFonts w:hint="eastAsia"/>
          <w:color w:val="auto"/>
          <w:sz w:val="28"/>
          <w:highlight w:val="none"/>
        </w:rPr>
        <w:fldChar w:fldCharType="end"/>
      </w:r>
    </w:p>
    <w:p>
      <w:pPr>
        <w:pStyle w:val="18"/>
        <w:tabs>
          <w:tab w:val="right" w:leader="dot" w:pos="8789"/>
        </w:tabs>
        <w:rPr>
          <w:rFonts w:ascii="Calibri" w:hAnsi="Calibri"/>
          <w:b w:val="0"/>
          <w:bCs w:val="0"/>
          <w:caps w:val="0"/>
          <w:color w:val="auto"/>
          <w:sz w:val="28"/>
          <w:szCs w:val="22"/>
          <w:highlight w:val="none"/>
        </w:rPr>
      </w:pPr>
      <w:r>
        <w:rPr>
          <w:color w:val="auto"/>
          <w:highlight w:val="none"/>
        </w:rPr>
        <w:fldChar w:fldCharType="begin"/>
      </w:r>
      <w:r>
        <w:rPr>
          <w:color w:val="auto"/>
          <w:highlight w:val="none"/>
        </w:rPr>
        <w:instrText xml:space="preserve"> HYPERLINK \l "_Toc1655699" </w:instrText>
      </w:r>
      <w:r>
        <w:rPr>
          <w:color w:val="auto"/>
          <w:highlight w:val="none"/>
        </w:rPr>
        <w:fldChar w:fldCharType="separate"/>
      </w:r>
      <w:r>
        <w:rPr>
          <w:rStyle w:val="28"/>
          <w:rFonts w:hint="eastAsia"/>
          <w:color w:val="auto"/>
          <w:sz w:val="28"/>
          <w:highlight w:val="none"/>
        </w:rPr>
        <w:t>第四章投标人须知</w:t>
      </w:r>
      <w:r>
        <w:rPr>
          <w:color w:val="auto"/>
          <w:sz w:val="28"/>
          <w:highlight w:val="none"/>
        </w:rPr>
        <w:tab/>
      </w:r>
      <w:r>
        <w:rPr>
          <w:rFonts w:hint="eastAsia"/>
          <w:color w:val="auto"/>
          <w:sz w:val="28"/>
          <w:highlight w:val="none"/>
        </w:rPr>
        <w:t>10</w:t>
      </w:r>
      <w:r>
        <w:rPr>
          <w:rFonts w:hint="eastAsia"/>
          <w:color w:val="auto"/>
          <w:sz w:val="28"/>
          <w:highlight w:val="none"/>
        </w:rPr>
        <w:fldChar w:fldCharType="end"/>
      </w:r>
    </w:p>
    <w:p>
      <w:pPr>
        <w:pStyle w:val="19"/>
        <w:tabs>
          <w:tab w:val="right" w:leader="dot" w:pos="8789"/>
          <w:tab w:val="clear" w:pos="9628"/>
        </w:tabs>
        <w:rPr>
          <w:rFonts w:ascii="Calibri" w:hAnsi="Calibri"/>
          <w:smallCaps w:val="0"/>
          <w:color w:val="auto"/>
          <w:sz w:val="28"/>
          <w:szCs w:val="22"/>
          <w:highlight w:val="none"/>
        </w:rPr>
      </w:pPr>
      <w:r>
        <w:rPr>
          <w:color w:val="auto"/>
          <w:highlight w:val="none"/>
        </w:rPr>
        <w:fldChar w:fldCharType="begin"/>
      </w:r>
      <w:r>
        <w:rPr>
          <w:color w:val="auto"/>
          <w:highlight w:val="none"/>
        </w:rPr>
        <w:instrText xml:space="preserve"> HYPERLINK \l "_Toc1655700" </w:instrText>
      </w:r>
      <w:r>
        <w:rPr>
          <w:color w:val="auto"/>
          <w:highlight w:val="none"/>
        </w:rPr>
        <w:fldChar w:fldCharType="separate"/>
      </w:r>
      <w:r>
        <w:rPr>
          <w:rStyle w:val="28"/>
          <w:rFonts w:hint="eastAsia"/>
          <w:b/>
          <w:color w:val="auto"/>
          <w:sz w:val="28"/>
          <w:highlight w:val="none"/>
        </w:rPr>
        <w:t>一总则</w:t>
      </w:r>
      <w:r>
        <w:rPr>
          <w:color w:val="auto"/>
          <w:sz w:val="28"/>
          <w:highlight w:val="none"/>
        </w:rPr>
        <w:tab/>
      </w:r>
      <w:r>
        <w:rPr>
          <w:rFonts w:hint="eastAsia"/>
          <w:color w:val="auto"/>
          <w:sz w:val="28"/>
          <w:highlight w:val="none"/>
        </w:rPr>
        <w:t>12</w:t>
      </w:r>
      <w:r>
        <w:rPr>
          <w:rFonts w:hint="eastAsia"/>
          <w:color w:val="auto"/>
          <w:sz w:val="28"/>
          <w:highlight w:val="none"/>
        </w:rPr>
        <w:fldChar w:fldCharType="end"/>
      </w:r>
    </w:p>
    <w:p>
      <w:pPr>
        <w:pStyle w:val="19"/>
        <w:tabs>
          <w:tab w:val="right" w:leader="dot" w:pos="8789"/>
          <w:tab w:val="clear" w:pos="9628"/>
        </w:tabs>
        <w:rPr>
          <w:rFonts w:ascii="Calibri" w:hAnsi="Calibri"/>
          <w:smallCaps w:val="0"/>
          <w:color w:val="auto"/>
          <w:sz w:val="28"/>
          <w:szCs w:val="22"/>
          <w:highlight w:val="none"/>
        </w:rPr>
      </w:pPr>
      <w:r>
        <w:rPr>
          <w:color w:val="auto"/>
          <w:highlight w:val="none"/>
        </w:rPr>
        <w:fldChar w:fldCharType="begin"/>
      </w:r>
      <w:r>
        <w:rPr>
          <w:color w:val="auto"/>
          <w:highlight w:val="none"/>
        </w:rPr>
        <w:instrText xml:space="preserve"> HYPERLINK \l "_Toc1655701" </w:instrText>
      </w:r>
      <w:r>
        <w:rPr>
          <w:color w:val="auto"/>
          <w:highlight w:val="none"/>
        </w:rPr>
        <w:fldChar w:fldCharType="separate"/>
      </w:r>
      <w:r>
        <w:rPr>
          <w:rStyle w:val="28"/>
          <w:rFonts w:hint="eastAsia"/>
          <w:b/>
          <w:color w:val="auto"/>
          <w:sz w:val="28"/>
          <w:highlight w:val="none"/>
        </w:rPr>
        <w:t>二公开招标文件</w:t>
      </w:r>
      <w:r>
        <w:rPr>
          <w:color w:val="auto"/>
          <w:sz w:val="28"/>
          <w:highlight w:val="none"/>
        </w:rPr>
        <w:tab/>
      </w:r>
      <w:r>
        <w:rPr>
          <w:color w:val="auto"/>
          <w:sz w:val="28"/>
          <w:highlight w:val="none"/>
        </w:rPr>
        <w:fldChar w:fldCharType="begin"/>
      </w:r>
      <w:r>
        <w:rPr>
          <w:color w:val="auto"/>
          <w:sz w:val="28"/>
          <w:highlight w:val="none"/>
        </w:rPr>
        <w:instrText xml:space="preserve"> PAGEREF _Toc1655701 \h </w:instrText>
      </w:r>
      <w:r>
        <w:rPr>
          <w:color w:val="auto"/>
          <w:sz w:val="28"/>
          <w:highlight w:val="none"/>
        </w:rPr>
        <w:fldChar w:fldCharType="separate"/>
      </w:r>
      <w:r>
        <w:rPr>
          <w:color w:val="auto"/>
          <w:sz w:val="28"/>
          <w:highlight w:val="none"/>
        </w:rPr>
        <w:t>18</w:t>
      </w:r>
      <w:r>
        <w:rPr>
          <w:color w:val="auto"/>
          <w:sz w:val="28"/>
          <w:highlight w:val="none"/>
        </w:rPr>
        <w:fldChar w:fldCharType="end"/>
      </w:r>
      <w:r>
        <w:rPr>
          <w:color w:val="auto"/>
          <w:sz w:val="28"/>
          <w:highlight w:val="none"/>
        </w:rPr>
        <w:fldChar w:fldCharType="end"/>
      </w:r>
    </w:p>
    <w:p>
      <w:pPr>
        <w:pStyle w:val="19"/>
        <w:tabs>
          <w:tab w:val="right" w:leader="dot" w:pos="8789"/>
          <w:tab w:val="clear" w:pos="9628"/>
        </w:tabs>
        <w:rPr>
          <w:rFonts w:ascii="Calibri" w:hAnsi="Calibri"/>
          <w:smallCaps w:val="0"/>
          <w:color w:val="auto"/>
          <w:sz w:val="28"/>
          <w:szCs w:val="22"/>
          <w:highlight w:val="none"/>
        </w:rPr>
      </w:pPr>
      <w:r>
        <w:rPr>
          <w:color w:val="auto"/>
          <w:highlight w:val="none"/>
        </w:rPr>
        <w:fldChar w:fldCharType="begin"/>
      </w:r>
      <w:r>
        <w:rPr>
          <w:color w:val="auto"/>
          <w:highlight w:val="none"/>
        </w:rPr>
        <w:instrText xml:space="preserve"> HYPERLINK \l "_Toc1655702" </w:instrText>
      </w:r>
      <w:r>
        <w:rPr>
          <w:color w:val="auto"/>
          <w:highlight w:val="none"/>
        </w:rPr>
        <w:fldChar w:fldCharType="separate"/>
      </w:r>
      <w:r>
        <w:rPr>
          <w:rStyle w:val="28"/>
          <w:rFonts w:hint="eastAsia"/>
          <w:b/>
          <w:color w:val="auto"/>
          <w:sz w:val="28"/>
          <w:highlight w:val="none"/>
        </w:rPr>
        <w:t>三投标文件</w:t>
      </w:r>
      <w:r>
        <w:rPr>
          <w:color w:val="auto"/>
          <w:sz w:val="28"/>
          <w:highlight w:val="none"/>
        </w:rPr>
        <w:tab/>
      </w:r>
      <w:r>
        <w:rPr>
          <w:color w:val="auto"/>
          <w:sz w:val="28"/>
          <w:highlight w:val="none"/>
        </w:rPr>
        <w:fldChar w:fldCharType="begin"/>
      </w:r>
      <w:r>
        <w:rPr>
          <w:color w:val="auto"/>
          <w:sz w:val="28"/>
          <w:highlight w:val="none"/>
        </w:rPr>
        <w:instrText xml:space="preserve"> PAGEREF _Toc1655702 \h </w:instrText>
      </w:r>
      <w:r>
        <w:rPr>
          <w:color w:val="auto"/>
          <w:sz w:val="28"/>
          <w:highlight w:val="none"/>
        </w:rPr>
        <w:fldChar w:fldCharType="separate"/>
      </w:r>
      <w:r>
        <w:rPr>
          <w:color w:val="auto"/>
          <w:sz w:val="28"/>
          <w:highlight w:val="none"/>
        </w:rPr>
        <w:t>19</w:t>
      </w:r>
      <w:r>
        <w:rPr>
          <w:color w:val="auto"/>
          <w:sz w:val="28"/>
          <w:highlight w:val="none"/>
        </w:rPr>
        <w:fldChar w:fldCharType="end"/>
      </w:r>
      <w:r>
        <w:rPr>
          <w:color w:val="auto"/>
          <w:sz w:val="28"/>
          <w:highlight w:val="none"/>
        </w:rPr>
        <w:fldChar w:fldCharType="end"/>
      </w:r>
    </w:p>
    <w:p>
      <w:pPr>
        <w:pStyle w:val="19"/>
        <w:tabs>
          <w:tab w:val="right" w:leader="dot" w:pos="8789"/>
          <w:tab w:val="clear" w:pos="9628"/>
        </w:tabs>
        <w:rPr>
          <w:rFonts w:ascii="Calibri" w:hAnsi="Calibri"/>
          <w:smallCaps w:val="0"/>
          <w:color w:val="auto"/>
          <w:sz w:val="28"/>
          <w:szCs w:val="22"/>
          <w:highlight w:val="none"/>
        </w:rPr>
      </w:pPr>
      <w:r>
        <w:rPr>
          <w:color w:val="auto"/>
          <w:highlight w:val="none"/>
        </w:rPr>
        <w:fldChar w:fldCharType="begin"/>
      </w:r>
      <w:r>
        <w:rPr>
          <w:color w:val="auto"/>
          <w:highlight w:val="none"/>
        </w:rPr>
        <w:instrText xml:space="preserve"> HYPERLINK \l "_Toc1655703" </w:instrText>
      </w:r>
      <w:r>
        <w:rPr>
          <w:color w:val="auto"/>
          <w:highlight w:val="none"/>
        </w:rPr>
        <w:fldChar w:fldCharType="separate"/>
      </w:r>
      <w:r>
        <w:rPr>
          <w:rStyle w:val="28"/>
          <w:rFonts w:hint="eastAsia"/>
          <w:b/>
          <w:color w:val="auto"/>
          <w:sz w:val="28"/>
          <w:highlight w:val="none"/>
        </w:rPr>
        <w:t>四投标</w:t>
      </w:r>
      <w:r>
        <w:rPr>
          <w:color w:val="auto"/>
          <w:sz w:val="28"/>
          <w:highlight w:val="none"/>
        </w:rPr>
        <w:tab/>
      </w:r>
      <w:r>
        <w:rPr>
          <w:color w:val="auto"/>
          <w:sz w:val="28"/>
          <w:highlight w:val="none"/>
        </w:rPr>
        <w:fldChar w:fldCharType="begin"/>
      </w:r>
      <w:r>
        <w:rPr>
          <w:color w:val="auto"/>
          <w:sz w:val="28"/>
          <w:highlight w:val="none"/>
        </w:rPr>
        <w:instrText xml:space="preserve"> PAGEREF _Toc1655703 \h </w:instrText>
      </w:r>
      <w:r>
        <w:rPr>
          <w:color w:val="auto"/>
          <w:sz w:val="28"/>
          <w:highlight w:val="none"/>
        </w:rPr>
        <w:fldChar w:fldCharType="separate"/>
      </w:r>
      <w:r>
        <w:rPr>
          <w:color w:val="auto"/>
          <w:sz w:val="28"/>
          <w:highlight w:val="none"/>
        </w:rPr>
        <w:t>23</w:t>
      </w:r>
      <w:r>
        <w:rPr>
          <w:color w:val="auto"/>
          <w:sz w:val="28"/>
          <w:highlight w:val="none"/>
        </w:rPr>
        <w:fldChar w:fldCharType="end"/>
      </w:r>
      <w:r>
        <w:rPr>
          <w:color w:val="auto"/>
          <w:sz w:val="28"/>
          <w:highlight w:val="none"/>
        </w:rPr>
        <w:fldChar w:fldCharType="end"/>
      </w:r>
    </w:p>
    <w:p>
      <w:pPr>
        <w:pStyle w:val="19"/>
        <w:tabs>
          <w:tab w:val="right" w:leader="dot" w:pos="8789"/>
          <w:tab w:val="clear" w:pos="9628"/>
        </w:tabs>
        <w:rPr>
          <w:rFonts w:ascii="Calibri" w:hAnsi="Calibri"/>
          <w:smallCaps w:val="0"/>
          <w:color w:val="auto"/>
          <w:sz w:val="28"/>
          <w:szCs w:val="22"/>
          <w:highlight w:val="none"/>
        </w:rPr>
      </w:pPr>
      <w:r>
        <w:rPr>
          <w:color w:val="auto"/>
          <w:highlight w:val="none"/>
        </w:rPr>
        <w:fldChar w:fldCharType="begin"/>
      </w:r>
      <w:r>
        <w:rPr>
          <w:color w:val="auto"/>
          <w:highlight w:val="none"/>
        </w:rPr>
        <w:instrText xml:space="preserve"> HYPERLINK \l "_Toc1655704" </w:instrText>
      </w:r>
      <w:r>
        <w:rPr>
          <w:color w:val="auto"/>
          <w:highlight w:val="none"/>
        </w:rPr>
        <w:fldChar w:fldCharType="separate"/>
      </w:r>
      <w:r>
        <w:rPr>
          <w:rStyle w:val="28"/>
          <w:rFonts w:hint="eastAsia"/>
          <w:b/>
          <w:color w:val="auto"/>
          <w:sz w:val="28"/>
          <w:highlight w:val="none"/>
        </w:rPr>
        <w:t>五开标、资格审查与评标</w:t>
      </w:r>
      <w:r>
        <w:rPr>
          <w:color w:val="auto"/>
          <w:sz w:val="28"/>
          <w:highlight w:val="none"/>
        </w:rPr>
        <w:tab/>
      </w:r>
      <w:r>
        <w:rPr>
          <w:rFonts w:hint="eastAsia"/>
          <w:color w:val="auto"/>
          <w:sz w:val="28"/>
          <w:highlight w:val="none"/>
        </w:rPr>
        <w:t>20</w:t>
      </w:r>
      <w:r>
        <w:rPr>
          <w:rFonts w:hint="eastAsia"/>
          <w:color w:val="auto"/>
          <w:sz w:val="28"/>
          <w:highlight w:val="none"/>
        </w:rPr>
        <w:fldChar w:fldCharType="end"/>
      </w:r>
    </w:p>
    <w:p>
      <w:pPr>
        <w:pStyle w:val="19"/>
        <w:tabs>
          <w:tab w:val="right" w:leader="dot" w:pos="8789"/>
          <w:tab w:val="clear" w:pos="9628"/>
        </w:tabs>
        <w:rPr>
          <w:rFonts w:ascii="Calibri" w:hAnsi="Calibri"/>
          <w:smallCaps w:val="0"/>
          <w:color w:val="auto"/>
          <w:sz w:val="28"/>
          <w:szCs w:val="22"/>
          <w:highlight w:val="none"/>
        </w:rPr>
      </w:pPr>
      <w:r>
        <w:rPr>
          <w:color w:val="auto"/>
          <w:highlight w:val="none"/>
        </w:rPr>
        <w:fldChar w:fldCharType="begin"/>
      </w:r>
      <w:r>
        <w:rPr>
          <w:color w:val="auto"/>
          <w:highlight w:val="none"/>
        </w:rPr>
        <w:instrText xml:space="preserve"> HYPERLINK \l "_Toc1655705" </w:instrText>
      </w:r>
      <w:r>
        <w:rPr>
          <w:color w:val="auto"/>
          <w:highlight w:val="none"/>
        </w:rPr>
        <w:fldChar w:fldCharType="separate"/>
      </w:r>
      <w:r>
        <w:rPr>
          <w:rStyle w:val="28"/>
          <w:rFonts w:hint="eastAsia"/>
          <w:b/>
          <w:color w:val="auto"/>
          <w:sz w:val="28"/>
          <w:highlight w:val="none"/>
        </w:rPr>
        <w:t>六合同授予</w:t>
      </w:r>
      <w:r>
        <w:rPr>
          <w:color w:val="auto"/>
          <w:sz w:val="28"/>
          <w:highlight w:val="none"/>
        </w:rPr>
        <w:tab/>
      </w:r>
      <w:r>
        <w:rPr>
          <w:color w:val="auto"/>
          <w:sz w:val="28"/>
          <w:highlight w:val="none"/>
        </w:rPr>
        <w:fldChar w:fldCharType="begin"/>
      </w:r>
      <w:r>
        <w:rPr>
          <w:color w:val="auto"/>
          <w:sz w:val="28"/>
          <w:highlight w:val="none"/>
        </w:rPr>
        <w:instrText xml:space="preserve"> PAGEREF _Toc1655705 \h </w:instrText>
      </w:r>
      <w:r>
        <w:rPr>
          <w:color w:val="auto"/>
          <w:sz w:val="28"/>
          <w:highlight w:val="none"/>
        </w:rPr>
        <w:fldChar w:fldCharType="separate"/>
      </w:r>
      <w:r>
        <w:rPr>
          <w:color w:val="auto"/>
          <w:sz w:val="28"/>
          <w:highlight w:val="none"/>
        </w:rPr>
        <w:t>26</w:t>
      </w:r>
      <w:r>
        <w:rPr>
          <w:color w:val="auto"/>
          <w:sz w:val="28"/>
          <w:highlight w:val="none"/>
        </w:rPr>
        <w:fldChar w:fldCharType="end"/>
      </w:r>
      <w:r>
        <w:rPr>
          <w:color w:val="auto"/>
          <w:sz w:val="28"/>
          <w:highlight w:val="none"/>
        </w:rPr>
        <w:fldChar w:fldCharType="end"/>
      </w:r>
    </w:p>
    <w:p>
      <w:pPr>
        <w:pStyle w:val="19"/>
        <w:tabs>
          <w:tab w:val="right" w:leader="dot" w:pos="8789"/>
          <w:tab w:val="clear" w:pos="9628"/>
        </w:tabs>
        <w:rPr>
          <w:rFonts w:ascii="Calibri" w:hAnsi="Calibri"/>
          <w:smallCaps w:val="0"/>
          <w:color w:val="auto"/>
          <w:sz w:val="28"/>
          <w:szCs w:val="22"/>
          <w:highlight w:val="none"/>
        </w:rPr>
      </w:pPr>
      <w:r>
        <w:rPr>
          <w:color w:val="auto"/>
          <w:highlight w:val="none"/>
        </w:rPr>
        <w:fldChar w:fldCharType="begin"/>
      </w:r>
      <w:r>
        <w:rPr>
          <w:color w:val="auto"/>
          <w:highlight w:val="none"/>
        </w:rPr>
        <w:instrText xml:space="preserve"> HYPERLINK \l "_Toc1655706" </w:instrText>
      </w:r>
      <w:r>
        <w:rPr>
          <w:color w:val="auto"/>
          <w:highlight w:val="none"/>
        </w:rPr>
        <w:fldChar w:fldCharType="separate"/>
      </w:r>
      <w:r>
        <w:rPr>
          <w:rStyle w:val="28"/>
          <w:rFonts w:hint="eastAsia"/>
          <w:b/>
          <w:color w:val="auto"/>
          <w:sz w:val="28"/>
          <w:highlight w:val="none"/>
        </w:rPr>
        <w:t>七其他事项</w:t>
      </w:r>
      <w:r>
        <w:rPr>
          <w:color w:val="auto"/>
          <w:sz w:val="28"/>
          <w:highlight w:val="none"/>
        </w:rPr>
        <w:tab/>
      </w:r>
      <w:r>
        <w:rPr>
          <w:color w:val="auto"/>
          <w:sz w:val="28"/>
          <w:highlight w:val="none"/>
        </w:rPr>
        <w:fldChar w:fldCharType="begin"/>
      </w:r>
      <w:r>
        <w:rPr>
          <w:color w:val="auto"/>
          <w:sz w:val="28"/>
          <w:highlight w:val="none"/>
        </w:rPr>
        <w:instrText xml:space="preserve"> PAGEREF _Toc1655706 \h </w:instrText>
      </w:r>
      <w:r>
        <w:rPr>
          <w:color w:val="auto"/>
          <w:sz w:val="28"/>
          <w:highlight w:val="none"/>
        </w:rPr>
        <w:fldChar w:fldCharType="separate"/>
      </w:r>
      <w:r>
        <w:rPr>
          <w:color w:val="auto"/>
          <w:sz w:val="28"/>
          <w:highlight w:val="none"/>
        </w:rPr>
        <w:t>28</w:t>
      </w:r>
      <w:r>
        <w:rPr>
          <w:color w:val="auto"/>
          <w:sz w:val="28"/>
          <w:highlight w:val="none"/>
        </w:rPr>
        <w:fldChar w:fldCharType="end"/>
      </w:r>
      <w:r>
        <w:rPr>
          <w:color w:val="auto"/>
          <w:sz w:val="28"/>
          <w:highlight w:val="none"/>
        </w:rPr>
        <w:fldChar w:fldCharType="end"/>
      </w:r>
    </w:p>
    <w:p>
      <w:pPr>
        <w:pStyle w:val="18"/>
        <w:tabs>
          <w:tab w:val="right" w:leader="dot" w:pos="8789"/>
        </w:tabs>
        <w:rPr>
          <w:rFonts w:ascii="Calibri" w:hAnsi="Calibri"/>
          <w:b w:val="0"/>
          <w:bCs w:val="0"/>
          <w:caps w:val="0"/>
          <w:color w:val="auto"/>
          <w:sz w:val="28"/>
          <w:szCs w:val="22"/>
          <w:highlight w:val="none"/>
        </w:rPr>
      </w:pPr>
      <w:r>
        <w:rPr>
          <w:color w:val="auto"/>
          <w:highlight w:val="none"/>
        </w:rPr>
        <w:fldChar w:fldCharType="begin"/>
      </w:r>
      <w:r>
        <w:rPr>
          <w:color w:val="auto"/>
          <w:highlight w:val="none"/>
        </w:rPr>
        <w:instrText xml:space="preserve"> HYPERLINK \l "_Toc1655707" </w:instrText>
      </w:r>
      <w:r>
        <w:rPr>
          <w:color w:val="auto"/>
          <w:highlight w:val="none"/>
        </w:rPr>
        <w:fldChar w:fldCharType="separate"/>
      </w:r>
      <w:r>
        <w:rPr>
          <w:rStyle w:val="28"/>
          <w:rFonts w:hint="eastAsia"/>
          <w:color w:val="auto"/>
          <w:sz w:val="28"/>
          <w:highlight w:val="none"/>
        </w:rPr>
        <w:t>第五章投标文件格式</w:t>
      </w:r>
      <w:r>
        <w:rPr>
          <w:color w:val="auto"/>
          <w:sz w:val="28"/>
          <w:highlight w:val="none"/>
        </w:rPr>
        <w:tab/>
      </w:r>
      <w:r>
        <w:rPr>
          <w:color w:val="auto"/>
          <w:sz w:val="28"/>
          <w:highlight w:val="none"/>
        </w:rPr>
        <w:fldChar w:fldCharType="begin"/>
      </w:r>
      <w:r>
        <w:rPr>
          <w:color w:val="auto"/>
          <w:sz w:val="28"/>
          <w:highlight w:val="none"/>
        </w:rPr>
        <w:instrText xml:space="preserve"> PAGEREF _Toc1655707 \h </w:instrText>
      </w:r>
      <w:r>
        <w:rPr>
          <w:color w:val="auto"/>
          <w:sz w:val="28"/>
          <w:highlight w:val="none"/>
        </w:rPr>
        <w:fldChar w:fldCharType="separate"/>
      </w:r>
      <w:r>
        <w:rPr>
          <w:color w:val="auto"/>
          <w:sz w:val="28"/>
          <w:highlight w:val="none"/>
        </w:rPr>
        <w:t>29</w:t>
      </w:r>
      <w:r>
        <w:rPr>
          <w:color w:val="auto"/>
          <w:sz w:val="28"/>
          <w:highlight w:val="none"/>
        </w:rPr>
        <w:fldChar w:fldCharType="end"/>
      </w:r>
      <w:r>
        <w:rPr>
          <w:color w:val="auto"/>
          <w:sz w:val="28"/>
          <w:highlight w:val="none"/>
        </w:rPr>
        <w:fldChar w:fldCharType="end"/>
      </w:r>
    </w:p>
    <w:p>
      <w:pPr>
        <w:pStyle w:val="18"/>
        <w:tabs>
          <w:tab w:val="right" w:leader="dot" w:pos="8789"/>
        </w:tabs>
        <w:rPr>
          <w:rFonts w:ascii="Calibri" w:hAnsi="Calibri"/>
          <w:b w:val="0"/>
          <w:bCs w:val="0"/>
          <w:caps w:val="0"/>
          <w:color w:val="auto"/>
          <w:sz w:val="28"/>
          <w:szCs w:val="22"/>
          <w:highlight w:val="none"/>
        </w:rPr>
      </w:pPr>
      <w:r>
        <w:rPr>
          <w:color w:val="auto"/>
          <w:highlight w:val="none"/>
        </w:rPr>
        <w:fldChar w:fldCharType="begin"/>
      </w:r>
      <w:r>
        <w:rPr>
          <w:color w:val="auto"/>
          <w:highlight w:val="none"/>
        </w:rPr>
        <w:instrText xml:space="preserve"> HYPERLINK \l "_Toc1655708" </w:instrText>
      </w:r>
      <w:r>
        <w:rPr>
          <w:color w:val="auto"/>
          <w:highlight w:val="none"/>
        </w:rPr>
        <w:fldChar w:fldCharType="separate"/>
      </w:r>
      <w:r>
        <w:rPr>
          <w:rStyle w:val="28"/>
          <w:rFonts w:hint="eastAsia"/>
          <w:color w:val="auto"/>
          <w:sz w:val="28"/>
          <w:highlight w:val="none"/>
        </w:rPr>
        <w:t>第六章合同条款及格式</w:t>
      </w:r>
      <w:r>
        <w:rPr>
          <w:color w:val="auto"/>
          <w:sz w:val="28"/>
          <w:highlight w:val="none"/>
        </w:rPr>
        <w:tab/>
      </w:r>
      <w:r>
        <w:rPr>
          <w:color w:val="auto"/>
          <w:sz w:val="28"/>
          <w:highlight w:val="none"/>
        </w:rPr>
        <w:fldChar w:fldCharType="begin"/>
      </w:r>
      <w:r>
        <w:rPr>
          <w:color w:val="auto"/>
          <w:sz w:val="28"/>
          <w:highlight w:val="none"/>
        </w:rPr>
        <w:instrText xml:space="preserve"> PAGEREF _Toc1655708 \h </w:instrText>
      </w:r>
      <w:r>
        <w:rPr>
          <w:color w:val="auto"/>
          <w:sz w:val="28"/>
          <w:highlight w:val="none"/>
        </w:rPr>
        <w:fldChar w:fldCharType="separate"/>
      </w:r>
      <w:r>
        <w:rPr>
          <w:color w:val="auto"/>
          <w:sz w:val="28"/>
          <w:highlight w:val="none"/>
        </w:rPr>
        <w:t>44</w:t>
      </w:r>
      <w:r>
        <w:rPr>
          <w:color w:val="auto"/>
          <w:sz w:val="28"/>
          <w:highlight w:val="none"/>
        </w:rPr>
        <w:fldChar w:fldCharType="end"/>
      </w:r>
      <w:r>
        <w:rPr>
          <w:color w:val="auto"/>
          <w:sz w:val="28"/>
          <w:highlight w:val="none"/>
        </w:rPr>
        <w:fldChar w:fldCharType="end"/>
      </w:r>
    </w:p>
    <w:p>
      <w:pPr>
        <w:pStyle w:val="12"/>
        <w:outlineLvl w:val="0"/>
        <w:rPr>
          <w:rFonts w:hAnsi="宋体"/>
          <w:b/>
          <w:bCs/>
          <w:caps/>
          <w:color w:val="auto"/>
          <w:sz w:val="28"/>
          <w:szCs w:val="28"/>
          <w:highlight w:val="none"/>
        </w:rPr>
      </w:pPr>
      <w:r>
        <w:rPr>
          <w:color w:val="auto"/>
          <w:sz w:val="28"/>
          <w:highlight w:val="none"/>
        </w:rPr>
        <w:fldChar w:fldCharType="end"/>
      </w:r>
    </w:p>
    <w:p>
      <w:pPr>
        <w:pStyle w:val="12"/>
        <w:jc w:val="center"/>
        <w:outlineLvl w:val="0"/>
        <w:rPr>
          <w:rFonts w:hAnsi="宋体"/>
          <w:b/>
          <w:bCs/>
          <w:caps/>
          <w:color w:val="auto"/>
          <w:sz w:val="28"/>
          <w:szCs w:val="28"/>
          <w:highlight w:val="none"/>
        </w:rPr>
      </w:pPr>
    </w:p>
    <w:p>
      <w:pPr>
        <w:widowControl/>
        <w:jc w:val="left"/>
        <w:rPr>
          <w:rFonts w:cstheme="minorBidi"/>
          <w:b/>
          <w:color w:val="auto"/>
          <w:sz w:val="36"/>
          <w:szCs w:val="22"/>
          <w:highlight w:val="none"/>
        </w:rPr>
      </w:pPr>
      <w:bookmarkStart w:id="0" w:name="_Toc1655623"/>
      <w:bookmarkStart w:id="1" w:name="_Toc1655689"/>
      <w:r>
        <w:rPr>
          <w:b/>
          <w:color w:val="auto"/>
          <w:sz w:val="36"/>
          <w:highlight w:val="none"/>
        </w:rPr>
        <w:br w:type="page"/>
      </w:r>
    </w:p>
    <w:p>
      <w:pPr>
        <w:pStyle w:val="12"/>
        <w:jc w:val="center"/>
        <w:outlineLvl w:val="0"/>
        <w:rPr>
          <w:rFonts w:hAnsi="宋体"/>
          <w:b/>
          <w:color w:val="auto"/>
          <w:sz w:val="36"/>
          <w:szCs w:val="36"/>
          <w:highlight w:val="none"/>
        </w:rPr>
      </w:pPr>
      <w:r>
        <w:rPr>
          <w:rFonts w:hint="eastAsia" w:ascii="Times New Roman" w:hAnsi="Times New Roman"/>
          <w:b/>
          <w:color w:val="auto"/>
          <w:sz w:val="36"/>
          <w:highlight w:val="none"/>
        </w:rPr>
        <w:t>第一章</w:t>
      </w:r>
      <w:r>
        <w:rPr>
          <w:rFonts w:hint="eastAsia" w:ascii="Times New Roman" w:hAnsi="Times New Roman"/>
          <w:b/>
          <w:color w:val="auto"/>
          <w:sz w:val="36"/>
          <w:highlight w:val="none"/>
          <w:lang w:val="en-US" w:eastAsia="zh-CN"/>
        </w:rPr>
        <w:t xml:space="preserve"> </w:t>
      </w:r>
      <w:r>
        <w:rPr>
          <w:rFonts w:hint="eastAsia" w:ascii="Times New Roman" w:hAnsi="Times New Roman"/>
          <w:b/>
          <w:color w:val="auto"/>
          <w:sz w:val="36"/>
          <w:highlight w:val="none"/>
        </w:rPr>
        <w:t>公告</w:t>
      </w:r>
      <w:bookmarkEnd w:id="0"/>
      <w:bookmarkEnd w:id="1"/>
    </w:p>
    <w:p>
      <w:pPr>
        <w:pStyle w:val="9"/>
        <w:jc w:val="center"/>
        <w:rPr>
          <w:rFonts w:hint="eastAsia" w:ascii="宋体" w:hAnsi="宋体" w:eastAsia="宋体" w:cs="宋体"/>
          <w:color w:val="auto"/>
          <w:highlight w:val="none"/>
        </w:rPr>
      </w:pPr>
      <w:r>
        <w:rPr>
          <w:rFonts w:hint="eastAsia" w:ascii="宋体" w:hAnsi="宋体" w:eastAsia="宋体" w:cs="宋体"/>
          <w:b/>
          <w:bCs/>
          <w:color w:val="auto"/>
          <w:sz w:val="32"/>
          <w:szCs w:val="32"/>
          <w:highlight w:val="none"/>
          <w:lang w:eastAsia="zh-CN"/>
        </w:rPr>
        <w:t>广西品格招标有限公司</w:t>
      </w:r>
      <w:r>
        <w:rPr>
          <w:rFonts w:hint="eastAsia"/>
          <w:b/>
          <w:bCs/>
          <w:color w:val="auto"/>
          <w:sz w:val="32"/>
          <w:szCs w:val="32"/>
          <w:highlight w:val="none"/>
          <w:lang w:val="en-US" w:eastAsia="zh-CN"/>
        </w:rPr>
        <w:t>横县2020年电子商务进农村综合示范项目建设-支持县乡村三级共同配送体系建设</w:t>
      </w:r>
      <w:r>
        <w:rPr>
          <w:rFonts w:hint="eastAsia" w:ascii="宋体" w:hAnsi="宋体" w:eastAsia="宋体" w:cs="宋体"/>
          <w:b/>
          <w:bCs/>
          <w:color w:val="auto"/>
          <w:sz w:val="32"/>
          <w:szCs w:val="32"/>
          <w:highlight w:val="none"/>
          <w:lang w:eastAsia="zh-CN"/>
        </w:rPr>
        <w:t>（项目编号：</w:t>
      </w:r>
      <w:r>
        <w:rPr>
          <w:rFonts w:hint="eastAsia" w:ascii="宋体" w:hAnsi="宋体" w:eastAsia="宋体" w:cs="宋体"/>
          <w:b/>
          <w:bCs/>
          <w:color w:val="auto"/>
          <w:sz w:val="32"/>
          <w:szCs w:val="32"/>
          <w:highlight w:val="none"/>
          <w:lang w:val="en-US" w:eastAsia="zh-CN"/>
        </w:rPr>
        <w:t>NNZC2020-G3-00023-GXPG</w:t>
      </w:r>
      <w:r>
        <w:rPr>
          <w:rFonts w:hint="eastAsia" w:ascii="宋体" w:hAnsi="宋体" w:eastAsia="宋体" w:cs="宋体"/>
          <w:b/>
          <w:bCs/>
          <w:color w:val="auto"/>
          <w:sz w:val="32"/>
          <w:szCs w:val="32"/>
          <w:highlight w:val="none"/>
          <w:lang w:eastAsia="zh-CN"/>
        </w:rPr>
        <w:t>）公开招标公告</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val="en-US" w:eastAsia="zh-CN"/>
        </w:rPr>
        <w:t>横县2020年电子商务进农村综合示范项目建设-支持县乡村三级共同配送体系建设</w:t>
      </w:r>
      <w:r>
        <w:rPr>
          <w:rFonts w:hint="eastAsia" w:ascii="宋体" w:hAnsi="宋体" w:eastAsia="宋体" w:cs="宋体"/>
          <w:color w:val="auto"/>
          <w:sz w:val="24"/>
          <w:szCs w:val="24"/>
          <w:highlight w:val="none"/>
        </w:rPr>
        <w:t>的潜在供应商应在</w:t>
      </w:r>
      <w:r>
        <w:rPr>
          <w:rFonts w:hint="eastAsia" w:ascii="宋体" w:hAnsi="宋体" w:eastAsia="宋体" w:cs="宋体"/>
          <w:color w:val="auto"/>
          <w:sz w:val="24"/>
          <w:szCs w:val="24"/>
          <w:highlight w:val="none"/>
          <w:u w:val="single"/>
        </w:rPr>
        <w:t>南宁市公共资源交易中心网站（网址：</w:t>
      </w:r>
      <w:r>
        <w:rPr>
          <w:rFonts w:hint="eastAsia" w:ascii="宋体" w:hAnsi="宋体" w:eastAsia="宋体" w:cs="宋体"/>
          <w:color w:val="auto"/>
          <w:sz w:val="24"/>
          <w:szCs w:val="24"/>
          <w:highlight w:val="none"/>
          <w:u w:val="single"/>
        </w:rPr>
        <w:fldChar w:fldCharType="begin"/>
      </w:r>
      <w:r>
        <w:rPr>
          <w:rFonts w:hint="eastAsia" w:ascii="宋体" w:hAnsi="宋体" w:eastAsia="宋体" w:cs="宋体"/>
          <w:color w:val="auto"/>
          <w:sz w:val="24"/>
          <w:szCs w:val="24"/>
          <w:highlight w:val="none"/>
          <w:u w:val="single"/>
        </w:rPr>
        <w:instrText xml:space="preserve"> HYPERLINK "http://www.nnggzy.org.cn）获取采购文件，并于2020年9月" </w:instrText>
      </w:r>
      <w:r>
        <w:rPr>
          <w:rFonts w:hint="eastAsia" w:ascii="宋体" w:hAnsi="宋体" w:eastAsia="宋体" w:cs="宋体"/>
          <w:color w:val="auto"/>
          <w:sz w:val="24"/>
          <w:szCs w:val="24"/>
          <w:highlight w:val="none"/>
          <w:u w:val="single"/>
        </w:rPr>
        <w:fldChar w:fldCharType="separate"/>
      </w:r>
      <w:r>
        <w:rPr>
          <w:rStyle w:val="28"/>
          <w:rFonts w:hint="eastAsia" w:ascii="宋体" w:hAnsi="宋体" w:eastAsia="宋体" w:cs="宋体"/>
          <w:color w:val="auto"/>
          <w:sz w:val="24"/>
          <w:szCs w:val="24"/>
          <w:highlight w:val="none"/>
          <w:u w:val="single"/>
        </w:rPr>
        <w:t>www.nnggzy.org.cn）或政采云一站式政府采购云服务平台（https://www.zcygov.cn）获取采购文件，并于</w:t>
      </w:r>
      <w:r>
        <w:rPr>
          <w:rStyle w:val="28"/>
          <w:rFonts w:hint="eastAsia" w:ascii="宋体" w:hAnsi="宋体" w:eastAsia="宋体" w:cs="宋体"/>
          <w:color w:val="auto"/>
          <w:sz w:val="24"/>
          <w:szCs w:val="24"/>
          <w:highlight w:val="none"/>
          <w:u w:val="single"/>
          <w:lang w:val="en-US" w:eastAsia="zh-CN"/>
        </w:rPr>
        <w:t>2020</w:t>
      </w:r>
      <w:r>
        <w:rPr>
          <w:rStyle w:val="28"/>
          <w:rFonts w:hint="eastAsia" w:ascii="宋体" w:hAnsi="宋体" w:eastAsia="宋体" w:cs="宋体"/>
          <w:bCs/>
          <w:color w:val="auto"/>
          <w:sz w:val="24"/>
          <w:szCs w:val="24"/>
          <w:highlight w:val="none"/>
          <w:u w:val="single"/>
        </w:rPr>
        <w:t>年</w:t>
      </w:r>
      <w:r>
        <w:rPr>
          <w:rStyle w:val="28"/>
          <w:rFonts w:hint="eastAsia" w:ascii="宋体" w:hAnsi="宋体" w:cs="宋体"/>
          <w:bCs/>
          <w:color w:val="auto"/>
          <w:sz w:val="24"/>
          <w:szCs w:val="24"/>
          <w:highlight w:val="none"/>
          <w:u w:val="single"/>
          <w:lang w:val="en-US" w:eastAsia="zh-CN"/>
        </w:rPr>
        <w:t>12</w:t>
      </w:r>
      <w:r>
        <w:rPr>
          <w:rStyle w:val="28"/>
          <w:rFonts w:hint="eastAsia" w:ascii="宋体" w:hAnsi="宋体" w:eastAsia="宋体" w:cs="宋体"/>
          <w:bCs/>
          <w:color w:val="auto"/>
          <w:sz w:val="24"/>
          <w:szCs w:val="24"/>
          <w:highlight w:val="none"/>
          <w:u w:val="single"/>
        </w:rPr>
        <w:t>月</w:t>
      </w:r>
      <w:r>
        <w:rPr>
          <w:rFonts w:hint="eastAsia" w:ascii="宋体" w:hAnsi="宋体" w:eastAsia="宋体" w:cs="宋体"/>
          <w:color w:val="auto"/>
          <w:sz w:val="24"/>
          <w:szCs w:val="24"/>
          <w:highlight w:val="none"/>
          <w:u w:val="single"/>
        </w:rPr>
        <w:fldChar w:fldCharType="end"/>
      </w:r>
      <w:r>
        <w:rPr>
          <w:rFonts w:hint="eastAsia" w:ascii="宋体" w:hAnsi="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日</w:t>
      </w:r>
      <w:r>
        <w:rPr>
          <w:rFonts w:hint="eastAsia" w:ascii="宋体" w:hAnsi="宋体" w:cs="宋体"/>
          <w:bCs/>
          <w:color w:val="auto"/>
          <w:sz w:val="24"/>
          <w:szCs w:val="24"/>
          <w:highlight w:val="none"/>
          <w:u w:val="single"/>
          <w:lang w:val="en-US" w:eastAsia="zh-CN"/>
        </w:rPr>
        <w:t>13</w:t>
      </w:r>
      <w:r>
        <w:rPr>
          <w:rFonts w:hint="eastAsia" w:ascii="宋体" w:hAnsi="宋体" w:eastAsia="宋体" w:cs="宋体"/>
          <w:bCs/>
          <w:color w:val="auto"/>
          <w:sz w:val="24"/>
          <w:szCs w:val="24"/>
          <w:highlight w:val="none"/>
          <w:u w:val="single"/>
        </w:rPr>
        <w:t>点</w:t>
      </w:r>
      <w:r>
        <w:rPr>
          <w:rFonts w:hint="eastAsia" w:ascii="宋体" w:hAnsi="宋体" w:cs="宋体"/>
          <w:bCs/>
          <w:color w:val="auto"/>
          <w:sz w:val="24"/>
          <w:szCs w:val="24"/>
          <w:highlight w:val="none"/>
          <w:u w:val="single"/>
          <w:lang w:val="en-US" w:eastAsia="zh-CN"/>
        </w:rPr>
        <w:t>00</w:t>
      </w:r>
      <w:r>
        <w:rPr>
          <w:rFonts w:hint="eastAsia" w:ascii="宋体" w:hAnsi="宋体" w:eastAsia="宋体" w:cs="宋体"/>
          <w:bCs/>
          <w:color w:val="auto"/>
          <w:sz w:val="24"/>
          <w:szCs w:val="24"/>
          <w:highlight w:val="none"/>
          <w:u w:val="single"/>
        </w:rPr>
        <w:t>分</w:t>
      </w:r>
      <w:r>
        <w:rPr>
          <w:rFonts w:hint="eastAsia" w:ascii="宋体" w:hAnsi="宋体" w:eastAsia="宋体" w:cs="宋体"/>
          <w:bCs/>
          <w:color w:val="auto"/>
          <w:sz w:val="24"/>
          <w:szCs w:val="24"/>
          <w:highlight w:val="none"/>
        </w:rPr>
        <w:t>（北京时间）前提交响应文件</w:t>
      </w:r>
      <w:r>
        <w:rPr>
          <w:rFonts w:hint="eastAsia" w:ascii="宋体" w:hAnsi="宋体" w:eastAsia="宋体" w:cs="宋体"/>
          <w:color w:val="auto"/>
          <w:sz w:val="24"/>
          <w:szCs w:val="24"/>
          <w:highlight w:val="none"/>
        </w:rPr>
        <w:t>。</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u w:val="none"/>
          <w:lang w:val="en-US" w:eastAsia="zh-CN"/>
        </w:rPr>
      </w:pPr>
      <w:bookmarkStart w:id="2" w:name="_Toc35393798"/>
      <w:bookmarkStart w:id="3" w:name="_Toc35393629"/>
      <w:bookmarkStart w:id="4" w:name="_Toc28359089"/>
      <w:bookmarkStart w:id="5" w:name="_Toc28359012"/>
      <w:r>
        <w:rPr>
          <w:rFonts w:hint="eastAsia" w:ascii="宋体" w:hAnsi="宋体" w:eastAsia="宋体" w:cs="宋体"/>
          <w:b w:val="0"/>
          <w:bCs/>
          <w:color w:val="auto"/>
          <w:kern w:val="2"/>
          <w:sz w:val="24"/>
          <w:szCs w:val="24"/>
          <w:highlight w:val="none"/>
          <w:lang w:val="en-US" w:eastAsia="zh-CN" w:bidi="ar-SA"/>
        </w:rPr>
        <w:t>一</w:t>
      </w:r>
      <w:r>
        <w:rPr>
          <w:rFonts w:hint="eastAsia" w:ascii="宋体" w:hAnsi="宋体" w:eastAsia="宋体" w:cs="宋体"/>
          <w:color w:val="auto"/>
          <w:sz w:val="24"/>
          <w:szCs w:val="24"/>
          <w:highlight w:val="none"/>
          <w:u w:val="none"/>
          <w:lang w:val="en-US" w:eastAsia="zh-CN"/>
        </w:rPr>
        <w:t>、项目基本情况</w:t>
      </w:r>
      <w:bookmarkEnd w:id="2"/>
      <w:bookmarkEnd w:id="3"/>
      <w:bookmarkEnd w:id="4"/>
      <w:bookmarkEnd w:id="5"/>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项目编号：</w:t>
      </w:r>
      <w:r>
        <w:rPr>
          <w:rFonts w:hint="eastAsia" w:ascii="宋体" w:hAnsi="宋体" w:cs="宋体"/>
          <w:color w:val="auto"/>
          <w:sz w:val="24"/>
          <w:szCs w:val="24"/>
          <w:highlight w:val="none"/>
          <w:u w:val="none"/>
          <w:lang w:val="en-US" w:eastAsia="zh-CN"/>
        </w:rPr>
        <w:t>NNZC2020-G3-00023-GXPG</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项目名称：</w:t>
      </w:r>
      <w:r>
        <w:rPr>
          <w:rFonts w:hint="eastAsia" w:ascii="宋体" w:hAnsi="宋体" w:cs="宋体"/>
          <w:color w:val="auto"/>
          <w:sz w:val="24"/>
          <w:szCs w:val="24"/>
          <w:highlight w:val="none"/>
          <w:u w:val="none"/>
          <w:lang w:eastAsia="zh-CN"/>
        </w:rPr>
        <w:t>横县2020年电子商务进农村综合示范项目建设-支持县乡村三级共同配送体系</w:t>
      </w:r>
      <w:r>
        <w:rPr>
          <w:rFonts w:hint="eastAsia" w:ascii="宋体" w:hAnsi="宋体" w:eastAsia="宋体" w:cs="宋体"/>
          <w:color w:val="auto"/>
          <w:sz w:val="24"/>
          <w:szCs w:val="24"/>
          <w:highlight w:val="none"/>
          <w:u w:val="none"/>
          <w:lang w:eastAsia="zh-CN"/>
        </w:rPr>
        <w:t>建设</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eastAsia="zh-CN"/>
        </w:rPr>
        <w:t>采购方式：公开招标</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预算金额：</w:t>
      </w:r>
      <w:r>
        <w:rPr>
          <w:rFonts w:hint="eastAsia" w:ascii="宋体" w:hAnsi="宋体" w:eastAsia="宋体" w:cs="宋体"/>
          <w:color w:val="auto"/>
          <w:sz w:val="24"/>
          <w:szCs w:val="24"/>
          <w:highlight w:val="none"/>
          <w:u w:val="none"/>
          <w:lang w:eastAsia="zh-CN"/>
        </w:rPr>
        <w:t>肆佰伍拾万元整（¥：4500000.00元）</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最高限价：</w:t>
      </w:r>
      <w:r>
        <w:rPr>
          <w:rFonts w:hint="eastAsia" w:ascii="宋体" w:hAnsi="宋体" w:eastAsia="宋体" w:cs="宋体"/>
          <w:color w:val="auto"/>
          <w:sz w:val="24"/>
          <w:szCs w:val="24"/>
          <w:highlight w:val="none"/>
          <w:u w:val="none"/>
          <w:lang w:eastAsia="zh-CN"/>
        </w:rPr>
        <w:t>肆佰</w:t>
      </w:r>
      <w:r>
        <w:rPr>
          <w:rFonts w:hint="eastAsia" w:ascii="宋体" w:hAnsi="宋体" w:cs="宋体"/>
          <w:color w:val="auto"/>
          <w:sz w:val="24"/>
          <w:szCs w:val="24"/>
          <w:highlight w:val="none"/>
          <w:u w:val="none"/>
          <w:lang w:eastAsia="zh-CN"/>
        </w:rPr>
        <w:t>伍拾万元整（¥：4500000.00元）</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采购需求：</w:t>
      </w:r>
      <w:r>
        <w:rPr>
          <w:rFonts w:hint="eastAsia" w:ascii="宋体" w:hAnsi="宋体" w:cs="宋体"/>
          <w:color w:val="auto"/>
          <w:sz w:val="24"/>
          <w:szCs w:val="24"/>
          <w:highlight w:val="none"/>
          <w:lang w:eastAsia="zh-CN"/>
        </w:rPr>
        <w:t>横县2020年电子商务进农村综合示范项目建设-支持县乡村三级共同配送体系建设</w:t>
      </w:r>
      <w:r>
        <w:rPr>
          <w:rFonts w:hint="eastAsia" w:ascii="宋体" w:hAnsi="宋体" w:eastAsia="宋体" w:cs="宋体"/>
          <w:color w:val="auto"/>
          <w:sz w:val="24"/>
          <w:szCs w:val="24"/>
          <w:highlight w:val="none"/>
          <w:lang w:val="en-US" w:eastAsia="zh-CN"/>
        </w:rPr>
        <w:t>,如需进一步了解详细内容，详见</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rPr>
        <w:t>。</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合同履行期限：</w:t>
      </w:r>
      <w:r>
        <w:rPr>
          <w:rFonts w:hint="eastAsia" w:ascii="宋体" w:hAnsi="宋体" w:cs="宋体"/>
          <w:color w:val="auto"/>
          <w:sz w:val="24"/>
          <w:szCs w:val="24"/>
          <w:highlight w:val="none"/>
          <w:lang w:eastAsia="zh-CN"/>
        </w:rPr>
        <w:t>合同签订后1年内完成服务项目</w:t>
      </w:r>
      <w:r>
        <w:rPr>
          <w:rFonts w:hint="eastAsia" w:ascii="宋体" w:hAnsi="宋体" w:eastAsia="宋体" w:cs="宋体"/>
          <w:color w:val="auto"/>
          <w:sz w:val="24"/>
          <w:szCs w:val="24"/>
          <w:highlight w:val="none"/>
        </w:rPr>
        <w:t>。</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本项目不接受联合体投标。</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u w:val="none"/>
          <w:lang w:val="en-US" w:eastAsia="zh-CN"/>
        </w:rPr>
      </w:pPr>
      <w:bookmarkStart w:id="6" w:name="_Toc35393799"/>
      <w:bookmarkStart w:id="7" w:name="_Toc35393630"/>
      <w:bookmarkStart w:id="8" w:name="_Toc28359013"/>
      <w:bookmarkStart w:id="9" w:name="_Toc28359090"/>
      <w:r>
        <w:rPr>
          <w:rFonts w:hint="eastAsia" w:ascii="宋体" w:hAnsi="宋体" w:eastAsia="宋体" w:cs="宋体"/>
          <w:color w:val="auto"/>
          <w:sz w:val="24"/>
          <w:szCs w:val="24"/>
          <w:highlight w:val="none"/>
          <w:u w:val="none"/>
          <w:lang w:val="en-US" w:eastAsia="zh-CN"/>
        </w:rPr>
        <w:t>二、申请人的资格要求：</w:t>
      </w:r>
      <w:bookmarkEnd w:id="6"/>
      <w:bookmarkEnd w:id="7"/>
      <w:bookmarkEnd w:id="8"/>
      <w:bookmarkEnd w:id="9"/>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1.满足《中华人民共和国政府采购法》第二十二条规定；</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bookmarkStart w:id="10" w:name="_Toc28359014"/>
      <w:bookmarkStart w:id="11" w:name="_Toc28359091"/>
      <w:r>
        <w:rPr>
          <w:rFonts w:hint="eastAsia" w:ascii="宋体" w:hAnsi="宋体" w:eastAsia="宋体" w:cs="宋体"/>
          <w:color w:val="auto"/>
          <w:sz w:val="24"/>
          <w:szCs w:val="24"/>
          <w:highlight w:val="none"/>
          <w:u w:val="none"/>
          <w:lang w:val="en-US" w:eastAsia="zh-CN"/>
        </w:rPr>
        <w:t>2.落实政府采购政策需满足的资格要求：</w:t>
      </w:r>
      <w:r>
        <w:rPr>
          <w:rFonts w:hint="eastAsia" w:ascii="宋体" w:hAnsi="宋体" w:cs="宋体"/>
          <w:color w:val="auto"/>
          <w:sz w:val="24"/>
          <w:szCs w:val="24"/>
          <w:highlight w:val="none"/>
          <w:u w:val="none"/>
          <w:lang w:val="en-US" w:eastAsia="zh-CN"/>
        </w:rPr>
        <w:t>无</w:t>
      </w:r>
      <w:r>
        <w:rPr>
          <w:rFonts w:hint="eastAsia" w:ascii="宋体" w:hAnsi="宋体" w:eastAsia="宋体" w:cs="宋体"/>
          <w:color w:val="auto"/>
          <w:sz w:val="24"/>
          <w:szCs w:val="24"/>
          <w:highlight w:val="none"/>
          <w:u w:val="none"/>
          <w:lang w:val="en-US" w:eastAsia="zh-CN"/>
        </w:rPr>
        <w:t>；</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3.本项目的特定资格要求：国内注册（指按国家有关规定要求注册的），生产或经营本次招标采购服务，具备法人资格且同时具备《中华人民共和国政府采购法》第二十二条规定条件的供应商；</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6.本项目不接受联合体</w:t>
      </w:r>
      <w:r>
        <w:rPr>
          <w:rFonts w:hint="eastAsia" w:ascii="宋体" w:hAnsi="宋体" w:cs="宋体"/>
          <w:color w:val="auto"/>
          <w:sz w:val="24"/>
          <w:szCs w:val="24"/>
          <w:highlight w:val="none"/>
          <w:u w:val="none"/>
          <w:lang w:val="en-US" w:eastAsia="zh-CN"/>
        </w:rPr>
        <w:t>投标</w:t>
      </w:r>
      <w:r>
        <w:rPr>
          <w:rFonts w:hint="eastAsia" w:ascii="宋体" w:hAnsi="宋体" w:eastAsia="宋体" w:cs="宋体"/>
          <w:color w:val="auto"/>
          <w:sz w:val="24"/>
          <w:szCs w:val="24"/>
          <w:highlight w:val="none"/>
          <w:u w:val="none"/>
          <w:lang w:val="en-US" w:eastAsia="zh-CN"/>
        </w:rPr>
        <w:t>。</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u w:val="none"/>
          <w:lang w:val="en-US" w:eastAsia="zh-CN"/>
        </w:rPr>
      </w:pPr>
      <w:bookmarkStart w:id="12" w:name="_Toc35393800"/>
      <w:bookmarkStart w:id="13" w:name="_Toc35393631"/>
      <w:r>
        <w:rPr>
          <w:rFonts w:hint="eastAsia" w:ascii="宋体" w:hAnsi="宋体" w:eastAsia="宋体" w:cs="宋体"/>
          <w:color w:val="auto"/>
          <w:sz w:val="24"/>
          <w:szCs w:val="24"/>
          <w:highlight w:val="none"/>
          <w:u w:val="none"/>
          <w:lang w:val="en-US" w:eastAsia="zh-CN"/>
        </w:rPr>
        <w:t>三、获取采购文件</w:t>
      </w:r>
      <w:bookmarkEnd w:id="10"/>
      <w:bookmarkEnd w:id="11"/>
      <w:bookmarkEnd w:id="12"/>
      <w:bookmarkEnd w:id="13"/>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时间：2020年</w:t>
      </w:r>
      <w:r>
        <w:rPr>
          <w:rFonts w:hint="eastAsia" w:ascii="宋体" w:hAnsi="宋体" w:cs="宋体"/>
          <w:color w:val="auto"/>
          <w:sz w:val="24"/>
          <w:szCs w:val="24"/>
          <w:highlight w:val="none"/>
          <w:u w:val="none"/>
          <w:lang w:val="en-US" w:eastAsia="zh-CN"/>
        </w:rPr>
        <w:t>11</w:t>
      </w:r>
      <w:r>
        <w:rPr>
          <w:rFonts w:hint="eastAsia" w:ascii="宋体" w:hAnsi="宋体" w:eastAsia="宋体" w:cs="宋体"/>
          <w:color w:val="auto"/>
          <w:sz w:val="24"/>
          <w:szCs w:val="24"/>
          <w:highlight w:val="none"/>
          <w:u w:val="none"/>
          <w:lang w:val="en-US" w:eastAsia="zh-CN"/>
        </w:rPr>
        <w:t>月</w:t>
      </w:r>
      <w:r>
        <w:rPr>
          <w:rFonts w:hint="eastAsia" w:ascii="宋体" w:hAnsi="宋体" w:cs="宋体"/>
          <w:color w:val="auto"/>
          <w:sz w:val="24"/>
          <w:szCs w:val="24"/>
          <w:highlight w:val="none"/>
          <w:u w:val="none"/>
          <w:lang w:val="en-US" w:eastAsia="zh-CN"/>
        </w:rPr>
        <w:t>16</w:t>
      </w:r>
      <w:r>
        <w:rPr>
          <w:rFonts w:hint="eastAsia" w:ascii="宋体" w:hAnsi="宋体" w:eastAsia="宋体" w:cs="宋体"/>
          <w:color w:val="auto"/>
          <w:sz w:val="24"/>
          <w:szCs w:val="24"/>
          <w:highlight w:val="none"/>
          <w:u w:val="none"/>
          <w:lang w:val="en-US" w:eastAsia="zh-CN"/>
        </w:rPr>
        <w:t>日起至2020年</w:t>
      </w:r>
      <w:r>
        <w:rPr>
          <w:rFonts w:hint="eastAsia" w:ascii="宋体" w:hAnsi="宋体" w:cs="宋体"/>
          <w:color w:val="auto"/>
          <w:sz w:val="24"/>
          <w:szCs w:val="24"/>
          <w:highlight w:val="none"/>
          <w:u w:val="none"/>
          <w:lang w:val="en-US" w:eastAsia="zh-CN"/>
        </w:rPr>
        <w:t>12</w:t>
      </w:r>
      <w:r>
        <w:rPr>
          <w:rFonts w:hint="eastAsia" w:ascii="宋体" w:hAnsi="宋体" w:eastAsia="宋体" w:cs="宋体"/>
          <w:color w:val="auto"/>
          <w:sz w:val="24"/>
          <w:szCs w:val="24"/>
          <w:highlight w:val="none"/>
          <w:u w:val="none"/>
          <w:lang w:val="en-US" w:eastAsia="zh-CN"/>
        </w:rPr>
        <w:t>月</w:t>
      </w:r>
      <w:r>
        <w:rPr>
          <w:rFonts w:hint="eastAsia" w:ascii="宋体" w:hAnsi="宋体" w:cs="宋体"/>
          <w:color w:val="auto"/>
          <w:sz w:val="24"/>
          <w:szCs w:val="24"/>
          <w:highlight w:val="none"/>
          <w:u w:val="none"/>
          <w:lang w:val="en-US" w:eastAsia="zh-CN"/>
        </w:rPr>
        <w:t>7</w:t>
      </w:r>
      <w:r>
        <w:rPr>
          <w:rFonts w:hint="eastAsia" w:ascii="宋体" w:hAnsi="宋体" w:eastAsia="宋体" w:cs="宋体"/>
          <w:color w:val="auto"/>
          <w:sz w:val="24"/>
          <w:szCs w:val="24"/>
          <w:highlight w:val="none"/>
          <w:u w:val="none"/>
          <w:lang w:val="en-US" w:eastAsia="zh-CN"/>
        </w:rPr>
        <w:t>日竞标截止时间前</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地点：南宁市公共资源交易中心网站（网址：www.nnggzy.org.cn）或政采云一站式政府采购云服务平台（https://www.zcygov.cn）</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方式：网上浏览及下载采购文件方式。潜在竞标人（供应商）可登陆南宁市公共资源交易中心网站（网址：www.nnggzy.org.cn）本项目公告页面或政采云一站式政府采购云服务平台（https://www.zcygov.cn）下载，其他材料均在相应的公告或更改页面自行下载。未在政采云平台完成注册的供应商可在注册后再进行下载。如在操作过程中遇到问题或需技术支持，请致电政采云客服热线：400-881-7190。</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u w:val="none"/>
          <w:lang w:val="en-US" w:eastAsia="zh-CN"/>
        </w:rPr>
      </w:pPr>
      <w:bookmarkStart w:id="14" w:name="_Toc28359092"/>
      <w:bookmarkStart w:id="15" w:name="_Toc28359015"/>
      <w:bookmarkStart w:id="16" w:name="_Toc35393632"/>
      <w:bookmarkStart w:id="17" w:name="_Toc35393801"/>
      <w:r>
        <w:rPr>
          <w:rFonts w:hint="eastAsia" w:ascii="宋体" w:hAnsi="宋体" w:eastAsia="宋体" w:cs="宋体"/>
          <w:color w:val="auto"/>
          <w:sz w:val="24"/>
          <w:szCs w:val="24"/>
          <w:highlight w:val="none"/>
          <w:u w:val="none"/>
          <w:lang w:val="en-US" w:eastAsia="zh-CN"/>
        </w:rPr>
        <w:t>四、</w:t>
      </w:r>
      <w:bookmarkEnd w:id="14"/>
      <w:bookmarkEnd w:id="15"/>
      <w:bookmarkEnd w:id="16"/>
      <w:bookmarkEnd w:id="17"/>
      <w:r>
        <w:rPr>
          <w:rFonts w:hint="eastAsia" w:ascii="宋体" w:hAnsi="宋体" w:eastAsia="宋体" w:cs="宋体"/>
          <w:color w:val="auto"/>
          <w:sz w:val="24"/>
          <w:szCs w:val="24"/>
          <w:highlight w:val="none"/>
          <w:u w:val="none"/>
          <w:lang w:val="en-US" w:eastAsia="zh-CN"/>
        </w:rPr>
        <w:t>提交投标文件截止时间、开标时间和地点</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时间：2020年</w:t>
      </w:r>
      <w:r>
        <w:rPr>
          <w:rFonts w:hint="eastAsia" w:ascii="宋体" w:hAnsi="宋体" w:cs="宋体"/>
          <w:color w:val="auto"/>
          <w:sz w:val="24"/>
          <w:szCs w:val="24"/>
          <w:highlight w:val="none"/>
          <w:u w:val="none"/>
          <w:lang w:val="en-US" w:eastAsia="zh-CN"/>
        </w:rPr>
        <w:t>12</w:t>
      </w:r>
      <w:r>
        <w:rPr>
          <w:rFonts w:hint="eastAsia" w:ascii="宋体" w:hAnsi="宋体" w:eastAsia="宋体" w:cs="宋体"/>
          <w:color w:val="auto"/>
          <w:sz w:val="24"/>
          <w:szCs w:val="24"/>
          <w:highlight w:val="none"/>
          <w:u w:val="none"/>
          <w:lang w:val="en-US" w:eastAsia="zh-CN"/>
        </w:rPr>
        <w:t>月</w:t>
      </w:r>
      <w:r>
        <w:rPr>
          <w:rFonts w:hint="eastAsia" w:ascii="宋体" w:hAnsi="宋体" w:cs="宋体"/>
          <w:color w:val="auto"/>
          <w:sz w:val="24"/>
          <w:szCs w:val="24"/>
          <w:highlight w:val="none"/>
          <w:u w:val="none"/>
          <w:lang w:val="en-US" w:eastAsia="zh-CN"/>
        </w:rPr>
        <w:t>7</w:t>
      </w:r>
      <w:r>
        <w:rPr>
          <w:rFonts w:hint="eastAsia" w:ascii="宋体" w:hAnsi="宋体" w:eastAsia="宋体" w:cs="宋体"/>
          <w:color w:val="auto"/>
          <w:sz w:val="24"/>
          <w:szCs w:val="24"/>
          <w:highlight w:val="none"/>
          <w:u w:val="none"/>
          <w:lang w:val="en-US" w:eastAsia="zh-CN"/>
        </w:rPr>
        <w:t>日</w:t>
      </w:r>
      <w:r>
        <w:rPr>
          <w:rFonts w:hint="eastAsia" w:ascii="宋体" w:hAnsi="宋体" w:cs="宋体"/>
          <w:color w:val="auto"/>
          <w:sz w:val="24"/>
          <w:szCs w:val="24"/>
          <w:highlight w:val="none"/>
          <w:u w:val="none"/>
          <w:lang w:val="en-US" w:eastAsia="zh-CN"/>
        </w:rPr>
        <w:t>13</w:t>
      </w:r>
      <w:r>
        <w:rPr>
          <w:rFonts w:hint="eastAsia" w:ascii="宋体" w:hAnsi="宋体" w:eastAsia="宋体" w:cs="宋体"/>
          <w:color w:val="auto"/>
          <w:sz w:val="24"/>
          <w:szCs w:val="24"/>
          <w:highlight w:val="none"/>
          <w:u w:val="none"/>
          <w:lang w:val="en-US" w:eastAsia="zh-CN"/>
        </w:rPr>
        <w:t>点</w:t>
      </w:r>
      <w:r>
        <w:rPr>
          <w:rFonts w:hint="eastAsia" w:ascii="宋体" w:hAnsi="宋体" w:cs="宋体"/>
          <w:color w:val="auto"/>
          <w:sz w:val="24"/>
          <w:szCs w:val="24"/>
          <w:highlight w:val="none"/>
          <w:u w:val="none"/>
          <w:lang w:val="en-US" w:eastAsia="zh-CN"/>
        </w:rPr>
        <w:t>00</w:t>
      </w:r>
      <w:r>
        <w:rPr>
          <w:rFonts w:hint="eastAsia" w:ascii="宋体" w:hAnsi="宋体" w:eastAsia="宋体" w:cs="宋体"/>
          <w:color w:val="auto"/>
          <w:sz w:val="24"/>
          <w:szCs w:val="24"/>
          <w:highlight w:val="none"/>
          <w:u w:val="none"/>
          <w:lang w:val="en-US" w:eastAsia="zh-CN"/>
        </w:rPr>
        <w:t>分（北京时间）</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地点：南宁市良庆区玉洞大道33号（青少年活动中心旁）南宁市市民中心9楼南宁市公共资源交易中心交易厅（详见9楼电子显示屏场地安排）</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u w:val="none"/>
          <w:lang w:val="en-US" w:eastAsia="zh-CN"/>
        </w:rPr>
      </w:pPr>
      <w:bookmarkStart w:id="18" w:name="_Toc28359094"/>
      <w:bookmarkStart w:id="19" w:name="_Toc28359017"/>
      <w:bookmarkStart w:id="20" w:name="_Toc35393634"/>
      <w:bookmarkStart w:id="21" w:name="_Toc35393803"/>
      <w:r>
        <w:rPr>
          <w:rFonts w:hint="eastAsia" w:ascii="宋体" w:hAnsi="宋体" w:cs="宋体"/>
          <w:color w:val="auto"/>
          <w:sz w:val="24"/>
          <w:szCs w:val="24"/>
          <w:highlight w:val="none"/>
          <w:u w:val="none"/>
          <w:lang w:val="en-US" w:eastAsia="zh-CN"/>
        </w:rPr>
        <w:t>五</w:t>
      </w:r>
      <w:r>
        <w:rPr>
          <w:rFonts w:hint="eastAsia" w:ascii="宋体" w:hAnsi="宋体" w:eastAsia="宋体" w:cs="宋体"/>
          <w:color w:val="auto"/>
          <w:sz w:val="24"/>
          <w:szCs w:val="24"/>
          <w:highlight w:val="none"/>
          <w:u w:val="none"/>
          <w:lang w:val="en-US" w:eastAsia="zh-CN"/>
        </w:rPr>
        <w:t>、公告期限</w:t>
      </w:r>
      <w:bookmarkEnd w:id="18"/>
      <w:bookmarkEnd w:id="19"/>
      <w:bookmarkEnd w:id="20"/>
      <w:bookmarkEnd w:id="21"/>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自本公告发布之日起5个工作日。</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u w:val="none"/>
          <w:lang w:val="en-US" w:eastAsia="zh-CN"/>
        </w:rPr>
      </w:pPr>
      <w:bookmarkStart w:id="22" w:name="_Toc35393804"/>
      <w:bookmarkStart w:id="23" w:name="_Toc35393635"/>
      <w:r>
        <w:rPr>
          <w:rFonts w:hint="eastAsia" w:ascii="宋体" w:hAnsi="宋体" w:cs="宋体"/>
          <w:color w:val="auto"/>
          <w:sz w:val="24"/>
          <w:szCs w:val="24"/>
          <w:highlight w:val="none"/>
          <w:u w:val="none"/>
          <w:lang w:val="en-US" w:eastAsia="zh-CN"/>
        </w:rPr>
        <w:t>六</w:t>
      </w:r>
      <w:r>
        <w:rPr>
          <w:rFonts w:hint="eastAsia" w:ascii="宋体" w:hAnsi="宋体" w:eastAsia="宋体" w:cs="宋体"/>
          <w:color w:val="auto"/>
          <w:sz w:val="24"/>
          <w:szCs w:val="24"/>
          <w:highlight w:val="none"/>
          <w:u w:val="none"/>
          <w:lang w:val="en-US" w:eastAsia="zh-CN"/>
        </w:rPr>
        <w:t>、其他补充事宜</w:t>
      </w:r>
      <w:bookmarkEnd w:id="22"/>
      <w:bookmarkEnd w:id="23"/>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1.投标保证金：不收取。</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2.网上查询地址： 中国政府采购网http://www.ccgp.gov.cn/、广西壮族自治区政府采购网http://zfcg.gxzf.gov.cn/、南宁政府采购网http://</w:t>
      </w:r>
      <w:r>
        <w:rPr>
          <w:rFonts w:hint="eastAsia" w:ascii="宋体" w:hAnsi="宋体" w:cs="宋体"/>
          <w:color w:val="auto"/>
          <w:sz w:val="24"/>
          <w:szCs w:val="24"/>
          <w:highlight w:val="none"/>
          <w:u w:val="none"/>
          <w:lang w:val="en-US" w:eastAsia="zh-CN"/>
        </w:rPr>
        <w:t>http://zfcg.nanning.gov.cn/index.do</w:t>
      </w:r>
      <w:r>
        <w:rPr>
          <w:rFonts w:hint="eastAsia" w:ascii="宋体" w:hAnsi="宋体" w:eastAsia="宋体" w:cs="宋体"/>
          <w:color w:val="auto"/>
          <w:sz w:val="24"/>
          <w:szCs w:val="24"/>
          <w:highlight w:val="none"/>
          <w:u w:val="none"/>
          <w:lang w:val="en-US" w:eastAsia="zh-CN"/>
        </w:rPr>
        <w:t>/index.do//、南宁市公共资源交易中心网https://www.nnggzy.org.cn/gxnnzbw/。</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3.本项目需要落实的政府采购政策</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（1）政府采购促进中小企业发展。</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（2）政府采购支持采用本国产品的政策。</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（3）强制采购节能产品；优先采购节能产品、环境标志产品。</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（4）政府采购促进残疾人就业政策。</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（5）政府采购支持监狱企业发展。</w:t>
      </w:r>
    </w:p>
    <w:p>
      <w:pPr>
        <w:pStyle w:val="1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6）为帮助中小微企业解决资金周转或融资困难问题，南宁市政府采购试行政府采购信用融资制度，为中小企业参与政府采购活动提供金融服务，成交供应商可凭政府采购合同申请政府采购信用融资，具体办理要求与办理方式，详见南宁市公共资源交易中心网‘政府采购信用融资’专栏。</w:t>
      </w:r>
    </w:p>
    <w:p>
      <w:pPr>
        <w:keepNext w:val="0"/>
        <w:keepLines w:val="0"/>
        <w:widowControl w:val="0"/>
        <w:suppressLineNumbers w:val="0"/>
        <w:spacing w:before="0" w:beforeAutospacing="0" w:after="0" w:afterAutospacing="0" w:line="240" w:lineRule="auto"/>
        <w:ind w:left="0" w:right="0" w:firstLine="720" w:firstLineChars="300"/>
        <w:jc w:val="both"/>
        <w:rPr>
          <w:rFonts w:hint="eastAsia" w:ascii="宋体" w:hAnsi="宋体" w:eastAsia="宋体" w:cs="宋体"/>
          <w:color w:val="auto"/>
          <w:kern w:val="2"/>
          <w:sz w:val="24"/>
          <w:szCs w:val="24"/>
          <w:highlight w:val="none"/>
          <w:lang w:val="en-US" w:eastAsia="zh-CN" w:bidi="ar"/>
        </w:rPr>
      </w:pPr>
      <w:r>
        <w:rPr>
          <w:rFonts w:hint="eastAsia" w:ascii="宋体" w:hAnsi="宋体" w:cs="宋体"/>
          <w:color w:val="auto"/>
          <w:sz w:val="24"/>
          <w:szCs w:val="24"/>
          <w:highlight w:val="none"/>
          <w:u w:val="none"/>
          <w:lang w:val="en-US" w:eastAsia="zh-CN"/>
        </w:rPr>
        <w:t>4、</w:t>
      </w:r>
      <w:r>
        <w:rPr>
          <w:rFonts w:hint="eastAsia" w:ascii="宋体" w:hAnsi="宋体" w:eastAsia="宋体" w:cs="宋体"/>
          <w:color w:val="auto"/>
          <w:kern w:val="2"/>
          <w:sz w:val="24"/>
          <w:szCs w:val="24"/>
          <w:highlight w:val="none"/>
          <w:lang w:val="en-US" w:eastAsia="zh-CN" w:bidi="ar"/>
        </w:rPr>
        <w:t>根据《南宁市机关事务管理局关于疫情防控期间恢复全市公共资源现场交易活动的通知》文件精神，疫情防控期间，按照“不见面、少接触”的原则，投标人须通过邮寄快递方式送达响应文件。</w:t>
      </w:r>
    </w:p>
    <w:p>
      <w:pPr>
        <w:keepNext w:val="0"/>
        <w:keepLines w:val="0"/>
        <w:widowControl w:val="0"/>
        <w:suppressLineNumbers w:val="0"/>
        <w:spacing w:before="0" w:beforeAutospacing="0" w:after="0" w:afterAutospacing="0" w:line="240" w:lineRule="auto"/>
        <w:ind w:left="0" w:right="0" w:firstLine="723" w:firstLineChars="300"/>
        <w:jc w:val="both"/>
        <w:rPr>
          <w:rFonts w:eastAsia="宋体"/>
          <w:b/>
          <w:bCs w:val="0"/>
          <w:color w:val="auto"/>
          <w:sz w:val="24"/>
          <w:szCs w:val="24"/>
          <w:highlight w:val="none"/>
          <w:lang w:val="en-US"/>
        </w:rPr>
      </w:pPr>
      <w:r>
        <w:rPr>
          <w:rFonts w:hint="eastAsia" w:ascii="宋体" w:hAnsi="宋体" w:eastAsia="宋体" w:cs="宋体"/>
          <w:b/>
          <w:bCs/>
          <w:color w:val="auto"/>
          <w:kern w:val="2"/>
          <w:sz w:val="24"/>
          <w:szCs w:val="24"/>
          <w:highlight w:val="none"/>
          <w:lang w:val="en-US" w:eastAsia="zh-CN" w:bidi="ar"/>
        </w:rPr>
        <w:t>1.</w:t>
      </w:r>
      <w:r>
        <w:rPr>
          <w:rFonts w:hint="eastAsia" w:ascii="Times New Roman" w:hAnsi="Times New Roman" w:eastAsia="宋体" w:cs="宋体"/>
          <w:b/>
          <w:bCs/>
          <w:color w:val="auto"/>
          <w:kern w:val="2"/>
          <w:sz w:val="24"/>
          <w:szCs w:val="24"/>
          <w:highlight w:val="none"/>
          <w:lang w:val="en-US" w:eastAsia="zh-CN" w:bidi="ar"/>
        </w:rPr>
        <w:t>本项</w:t>
      </w:r>
      <w:r>
        <w:rPr>
          <w:rFonts w:hint="eastAsia" w:ascii="Times New Roman" w:hAnsi="Times New Roman" w:eastAsia="宋体" w:cs="宋体"/>
          <w:b/>
          <w:bCs w:val="0"/>
          <w:color w:val="auto"/>
          <w:kern w:val="2"/>
          <w:sz w:val="24"/>
          <w:szCs w:val="24"/>
          <w:highlight w:val="none"/>
          <w:lang w:val="en-US" w:eastAsia="zh-CN" w:bidi="ar"/>
        </w:rPr>
        <w:t>目的投标文件通过邮寄快递的方式送达。</w:t>
      </w:r>
    </w:p>
    <w:p>
      <w:pPr>
        <w:keepNext w:val="0"/>
        <w:keepLines w:val="0"/>
        <w:widowControl w:val="0"/>
        <w:suppressLineNumbers w:val="0"/>
        <w:spacing w:before="0" w:beforeAutospacing="0" w:after="0" w:afterAutospacing="0" w:line="240" w:lineRule="auto"/>
        <w:ind w:left="0" w:right="0" w:firstLine="482" w:firstLineChars="200"/>
        <w:jc w:val="both"/>
        <w:rPr>
          <w:rFonts w:eastAsia="宋体"/>
          <w:color w:val="auto"/>
          <w:sz w:val="24"/>
          <w:szCs w:val="24"/>
          <w:highlight w:val="none"/>
          <w:lang w:val="en-US"/>
        </w:rPr>
      </w:pPr>
      <w:r>
        <w:rPr>
          <w:rFonts w:hint="eastAsia" w:ascii="Times New Roman" w:hAnsi="Times New Roman" w:eastAsia="宋体" w:cs="宋体"/>
          <w:b/>
          <w:bCs w:val="0"/>
          <w:color w:val="auto"/>
          <w:kern w:val="2"/>
          <w:sz w:val="24"/>
          <w:szCs w:val="24"/>
          <w:highlight w:val="none"/>
          <w:lang w:val="en-US" w:eastAsia="zh-CN" w:bidi="ar"/>
        </w:rPr>
        <w:t>（</w:t>
      </w:r>
      <w:r>
        <w:rPr>
          <w:rFonts w:hint="default" w:ascii="Times New Roman" w:hAnsi="Times New Roman" w:eastAsia="宋体" w:cs="Times New Roman"/>
          <w:b/>
          <w:bCs w:val="0"/>
          <w:color w:val="auto"/>
          <w:kern w:val="2"/>
          <w:sz w:val="24"/>
          <w:szCs w:val="24"/>
          <w:highlight w:val="none"/>
          <w:lang w:val="en-US" w:eastAsia="zh-CN" w:bidi="ar"/>
        </w:rPr>
        <w:t>1</w:t>
      </w:r>
      <w:r>
        <w:rPr>
          <w:rFonts w:hint="eastAsia" w:ascii="Times New Roman" w:hAnsi="Times New Roman" w:eastAsia="宋体" w:cs="宋体"/>
          <w:b/>
          <w:bCs w:val="0"/>
          <w:color w:val="auto"/>
          <w:kern w:val="2"/>
          <w:sz w:val="24"/>
          <w:szCs w:val="24"/>
          <w:highlight w:val="none"/>
          <w:lang w:val="en-US" w:eastAsia="zh-CN" w:bidi="ar"/>
        </w:rPr>
        <w:t>）接收邮寄包裹的时间为递交响应文件截止时间前工作日9：00～18：00。采购代理机构工作人员签收邮寄包裹的时间即为投标人投标文件的送达时间，逾期送达的投标文件无效，后果由投标人自行承担。</w:t>
      </w:r>
    </w:p>
    <w:p>
      <w:pPr>
        <w:keepNext w:val="0"/>
        <w:keepLines w:val="0"/>
        <w:widowControl w:val="0"/>
        <w:suppressLineNumbers w:val="0"/>
        <w:spacing w:before="0" w:beforeAutospacing="0" w:after="0" w:afterAutospacing="0" w:line="240" w:lineRule="auto"/>
        <w:ind w:left="0" w:right="0" w:firstLine="360" w:firstLineChars="150"/>
        <w:jc w:val="both"/>
        <w:rPr>
          <w:rFonts w:eastAsia="宋体"/>
          <w:b/>
          <w:bCs w:val="0"/>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w:t>
      </w:r>
      <w:r>
        <w:rPr>
          <w:rFonts w:hint="default" w:ascii="Times New Roman" w:hAnsi="Times New Roman" w:eastAsia="宋体" w:cs="Times New Roman"/>
          <w:color w:val="auto"/>
          <w:kern w:val="2"/>
          <w:sz w:val="24"/>
          <w:szCs w:val="24"/>
          <w:highlight w:val="none"/>
          <w:lang w:val="en-US" w:eastAsia="zh-CN" w:bidi="ar"/>
        </w:rPr>
        <w:t>2</w:t>
      </w:r>
      <w:r>
        <w:rPr>
          <w:rFonts w:hint="eastAsia" w:ascii="Times New Roman" w:hAnsi="Times New Roman" w:eastAsia="宋体" w:cs="宋体"/>
          <w:color w:val="auto"/>
          <w:kern w:val="2"/>
          <w:sz w:val="24"/>
          <w:szCs w:val="24"/>
          <w:highlight w:val="none"/>
          <w:lang w:val="en-US" w:eastAsia="zh-CN" w:bidi="ar"/>
        </w:rPr>
        <w:t>）投标人应充分预留投标文件邮寄、送达所需要的时间。为确保疫情防控期间邮寄包裹能及时送达，</w:t>
      </w:r>
      <w:r>
        <w:rPr>
          <w:rFonts w:hint="eastAsia" w:ascii="Times New Roman" w:hAnsi="Times New Roman" w:eastAsia="宋体" w:cs="宋体"/>
          <w:b/>
          <w:bCs w:val="0"/>
          <w:color w:val="auto"/>
          <w:kern w:val="2"/>
          <w:sz w:val="24"/>
          <w:szCs w:val="24"/>
          <w:highlight w:val="none"/>
          <w:lang w:val="en-US" w:eastAsia="zh-CN" w:bidi="ar"/>
        </w:rPr>
        <w:t>应选择邮寄运送时间有保障的（顺丰）快递公司寄送投标文件</w:t>
      </w:r>
      <w:r>
        <w:rPr>
          <w:rFonts w:hint="eastAsia" w:eastAsia="宋体" w:cs="宋体"/>
          <w:b/>
          <w:bCs w:val="0"/>
          <w:color w:val="auto"/>
          <w:kern w:val="2"/>
          <w:sz w:val="24"/>
          <w:szCs w:val="24"/>
          <w:highlight w:val="none"/>
          <w:lang w:val="en-US" w:eastAsia="zh-CN" w:bidi="ar"/>
        </w:rPr>
        <w:t>，并尽量在投标截止日期前一个工作日送达。</w:t>
      </w:r>
    </w:p>
    <w:p>
      <w:pPr>
        <w:keepNext w:val="0"/>
        <w:keepLines w:val="0"/>
        <w:widowControl w:val="0"/>
        <w:suppressLineNumbers w:val="0"/>
        <w:spacing w:before="0" w:beforeAutospacing="0" w:after="0" w:afterAutospacing="0" w:line="240" w:lineRule="auto"/>
        <w:ind w:left="0" w:right="0" w:firstLine="361" w:firstLineChars="150"/>
        <w:jc w:val="both"/>
        <w:rPr>
          <w:rFonts w:eastAsia="宋体"/>
          <w:b/>
          <w:bCs w:val="0"/>
          <w:color w:val="auto"/>
          <w:sz w:val="24"/>
          <w:szCs w:val="24"/>
          <w:highlight w:val="none"/>
          <w:lang w:val="en-US"/>
        </w:rPr>
      </w:pPr>
      <w:r>
        <w:rPr>
          <w:rFonts w:hint="eastAsia" w:ascii="Times New Roman" w:hAnsi="Times New Roman" w:eastAsia="宋体" w:cs="宋体"/>
          <w:b/>
          <w:bCs w:val="0"/>
          <w:color w:val="auto"/>
          <w:kern w:val="2"/>
          <w:sz w:val="24"/>
          <w:szCs w:val="24"/>
          <w:highlight w:val="none"/>
          <w:lang w:val="en-US" w:eastAsia="zh-CN" w:bidi="ar"/>
        </w:rPr>
        <w:t>（</w:t>
      </w:r>
      <w:r>
        <w:rPr>
          <w:rFonts w:hint="default" w:ascii="Times New Roman" w:hAnsi="Times New Roman" w:eastAsia="宋体" w:cs="Times New Roman"/>
          <w:b/>
          <w:bCs w:val="0"/>
          <w:color w:val="auto"/>
          <w:kern w:val="2"/>
          <w:sz w:val="24"/>
          <w:szCs w:val="24"/>
          <w:highlight w:val="none"/>
          <w:lang w:val="en-US" w:eastAsia="zh-CN" w:bidi="ar"/>
        </w:rPr>
        <w:t>3</w:t>
      </w:r>
      <w:r>
        <w:rPr>
          <w:rFonts w:hint="eastAsia" w:ascii="Times New Roman" w:hAnsi="Times New Roman" w:eastAsia="宋体" w:cs="宋体"/>
          <w:b/>
          <w:bCs w:val="0"/>
          <w:color w:val="auto"/>
          <w:kern w:val="2"/>
          <w:sz w:val="24"/>
          <w:szCs w:val="24"/>
          <w:highlight w:val="none"/>
          <w:lang w:val="en-US" w:eastAsia="zh-CN" w:bidi="ar"/>
        </w:rPr>
        <w:t>）投标人在按照招标文件的要求装订、密封好投标文件后，应使用不透明、防水的邮寄袋（或箱）再次包裹已密封好的投标文件，并在邮寄袋（或箱）上粘牢注明项目名称、项目编号、项目开标日期、有效的电子邮箱等内容的纸质表格（表格格式详见附件）。</w:t>
      </w:r>
    </w:p>
    <w:p>
      <w:pPr>
        <w:keepNext w:val="0"/>
        <w:keepLines w:val="0"/>
        <w:widowControl w:val="0"/>
        <w:suppressLineNumbers w:val="0"/>
        <w:spacing w:before="0" w:beforeAutospacing="0" w:after="0" w:afterAutospacing="0" w:line="240" w:lineRule="auto"/>
        <w:ind w:left="0" w:right="0" w:firstLine="361" w:firstLineChars="150"/>
        <w:jc w:val="both"/>
        <w:rPr>
          <w:rFonts w:eastAsia="宋体"/>
          <w:b/>
          <w:bCs w:val="0"/>
          <w:color w:val="auto"/>
          <w:sz w:val="24"/>
          <w:szCs w:val="24"/>
          <w:highlight w:val="none"/>
          <w:lang w:val="en-US"/>
        </w:rPr>
      </w:pPr>
      <w:r>
        <w:rPr>
          <w:rFonts w:hint="eastAsia" w:ascii="Times New Roman" w:hAnsi="Times New Roman" w:eastAsia="宋体" w:cs="宋体"/>
          <w:b/>
          <w:bCs w:val="0"/>
          <w:color w:val="auto"/>
          <w:kern w:val="2"/>
          <w:sz w:val="24"/>
          <w:szCs w:val="24"/>
          <w:highlight w:val="none"/>
          <w:lang w:val="en-US" w:eastAsia="zh-CN" w:bidi="ar"/>
        </w:rPr>
        <w:t>（</w:t>
      </w:r>
      <w:r>
        <w:rPr>
          <w:rFonts w:hint="default" w:ascii="Times New Roman" w:hAnsi="Times New Roman" w:eastAsia="宋体" w:cs="Times New Roman"/>
          <w:b/>
          <w:bCs w:val="0"/>
          <w:color w:val="auto"/>
          <w:kern w:val="2"/>
          <w:sz w:val="24"/>
          <w:szCs w:val="24"/>
          <w:highlight w:val="none"/>
          <w:lang w:val="en-US" w:eastAsia="zh-CN" w:bidi="ar"/>
        </w:rPr>
        <w:t>4</w:t>
      </w:r>
      <w:r>
        <w:rPr>
          <w:rFonts w:hint="eastAsia" w:ascii="Times New Roman" w:hAnsi="Times New Roman" w:eastAsia="宋体" w:cs="宋体"/>
          <w:b/>
          <w:bCs w:val="0"/>
          <w:color w:val="auto"/>
          <w:kern w:val="2"/>
          <w:sz w:val="24"/>
          <w:szCs w:val="24"/>
          <w:highlight w:val="none"/>
          <w:lang w:val="en-US" w:eastAsia="zh-CN" w:bidi="ar"/>
        </w:rPr>
        <w:t>）采购代理机构在收到投标文件的邮寄包裹后，第一时间按照投标人在邮寄包裹上所预留的电子邮箱告知招标文件收件情况，请投标人务必确保所预留的电子邮箱的有效性，并注意查收邮件。</w:t>
      </w:r>
    </w:p>
    <w:p>
      <w:pPr>
        <w:keepNext w:val="0"/>
        <w:keepLines w:val="0"/>
        <w:widowControl w:val="0"/>
        <w:suppressLineNumbers w:val="0"/>
        <w:spacing w:before="0" w:beforeAutospacing="0" w:after="0" w:afterAutospacing="0" w:line="240" w:lineRule="auto"/>
        <w:ind w:left="0" w:right="0" w:firstLine="361" w:firstLineChars="150"/>
        <w:jc w:val="both"/>
        <w:rPr>
          <w:rFonts w:eastAsia="宋体"/>
          <w:b/>
          <w:bCs w:val="0"/>
          <w:color w:val="auto"/>
          <w:sz w:val="24"/>
          <w:szCs w:val="24"/>
          <w:highlight w:val="none"/>
          <w:lang w:val="en-US"/>
        </w:rPr>
      </w:pPr>
      <w:r>
        <w:rPr>
          <w:rFonts w:hint="eastAsia" w:ascii="Times New Roman" w:hAnsi="Times New Roman" w:eastAsia="宋体" w:cs="宋体"/>
          <w:b/>
          <w:bCs w:val="0"/>
          <w:color w:val="auto"/>
          <w:kern w:val="2"/>
          <w:sz w:val="24"/>
          <w:szCs w:val="24"/>
          <w:highlight w:val="none"/>
          <w:lang w:val="en-US" w:eastAsia="zh-CN" w:bidi="ar"/>
        </w:rPr>
        <w:t>（</w:t>
      </w:r>
      <w:r>
        <w:rPr>
          <w:rFonts w:hint="default" w:ascii="Times New Roman" w:hAnsi="Times New Roman" w:eastAsia="宋体" w:cs="Times New Roman"/>
          <w:b/>
          <w:bCs w:val="0"/>
          <w:color w:val="auto"/>
          <w:kern w:val="2"/>
          <w:sz w:val="24"/>
          <w:szCs w:val="24"/>
          <w:highlight w:val="none"/>
          <w:lang w:val="en-US" w:eastAsia="zh-CN" w:bidi="ar"/>
        </w:rPr>
        <w:t>5</w:t>
      </w:r>
      <w:r>
        <w:rPr>
          <w:rFonts w:hint="eastAsia" w:ascii="Times New Roman" w:hAnsi="Times New Roman" w:eastAsia="宋体" w:cs="宋体"/>
          <w:b/>
          <w:bCs w:val="0"/>
          <w:color w:val="auto"/>
          <w:kern w:val="2"/>
          <w:sz w:val="24"/>
          <w:szCs w:val="24"/>
          <w:highlight w:val="none"/>
          <w:lang w:val="en-US" w:eastAsia="zh-CN" w:bidi="ar"/>
        </w:rPr>
        <w:t>）投标文件邮寄地址：南宁市</w:t>
      </w:r>
      <w:r>
        <w:rPr>
          <w:rFonts w:hint="eastAsia" w:eastAsia="宋体" w:cs="宋体"/>
          <w:b/>
          <w:bCs w:val="0"/>
          <w:color w:val="auto"/>
          <w:kern w:val="2"/>
          <w:sz w:val="24"/>
          <w:szCs w:val="24"/>
          <w:highlight w:val="none"/>
          <w:lang w:val="en-US" w:eastAsia="zh-CN" w:bidi="ar"/>
        </w:rPr>
        <w:t>江南区</w:t>
      </w:r>
      <w:r>
        <w:rPr>
          <w:rFonts w:hint="eastAsia" w:ascii="Times New Roman" w:hAnsi="Times New Roman" w:eastAsia="宋体" w:cs="宋体"/>
          <w:b/>
          <w:bCs w:val="0"/>
          <w:color w:val="auto"/>
          <w:kern w:val="2"/>
          <w:sz w:val="24"/>
          <w:szCs w:val="24"/>
          <w:highlight w:val="none"/>
          <w:lang w:val="en-US" w:eastAsia="zh-CN" w:bidi="ar"/>
        </w:rPr>
        <w:t>五一中路111-9号维也纳酒店15楼1503室</w:t>
      </w:r>
    </w:p>
    <w:p>
      <w:pPr>
        <w:keepNext w:val="0"/>
        <w:keepLines w:val="0"/>
        <w:widowControl w:val="0"/>
        <w:suppressLineNumbers w:val="0"/>
        <w:spacing w:before="0" w:beforeAutospacing="0" w:after="0" w:afterAutospacing="0" w:line="240" w:lineRule="auto"/>
        <w:ind w:left="0" w:right="0" w:firstLine="361" w:firstLineChars="150"/>
        <w:jc w:val="both"/>
        <w:rPr>
          <w:rFonts w:eastAsia="宋体"/>
          <w:b/>
          <w:bCs w:val="0"/>
          <w:color w:val="auto"/>
          <w:sz w:val="24"/>
          <w:szCs w:val="24"/>
          <w:highlight w:val="none"/>
          <w:lang w:val="en-US"/>
        </w:rPr>
      </w:pPr>
      <w:r>
        <w:rPr>
          <w:rFonts w:hint="eastAsia" w:ascii="Times New Roman" w:hAnsi="Times New Roman" w:eastAsia="宋体" w:cs="宋体"/>
          <w:b/>
          <w:bCs w:val="0"/>
          <w:color w:val="auto"/>
          <w:kern w:val="2"/>
          <w:sz w:val="24"/>
          <w:szCs w:val="24"/>
          <w:highlight w:val="none"/>
          <w:lang w:val="en-US" w:eastAsia="zh-CN" w:bidi="ar"/>
        </w:rPr>
        <w:t>收件人：</w:t>
      </w:r>
      <w:r>
        <w:rPr>
          <w:rFonts w:hint="eastAsia" w:eastAsia="宋体" w:cs="宋体"/>
          <w:b/>
          <w:bCs w:val="0"/>
          <w:color w:val="auto"/>
          <w:kern w:val="2"/>
          <w:sz w:val="24"/>
          <w:szCs w:val="24"/>
          <w:highlight w:val="none"/>
          <w:lang w:val="en-US" w:eastAsia="zh-CN" w:bidi="ar"/>
        </w:rPr>
        <w:t>韦</w:t>
      </w:r>
      <w:r>
        <w:rPr>
          <w:rFonts w:hint="eastAsia" w:ascii="Times New Roman" w:hAnsi="Times New Roman" w:eastAsia="宋体" w:cs="宋体"/>
          <w:b/>
          <w:bCs w:val="0"/>
          <w:color w:val="auto"/>
          <w:kern w:val="2"/>
          <w:sz w:val="24"/>
          <w:szCs w:val="24"/>
          <w:highlight w:val="none"/>
          <w:lang w:val="en-US" w:eastAsia="zh-CN" w:bidi="ar"/>
        </w:rPr>
        <w:t>工</w:t>
      </w:r>
    </w:p>
    <w:p>
      <w:pPr>
        <w:keepNext w:val="0"/>
        <w:keepLines w:val="0"/>
        <w:widowControl w:val="0"/>
        <w:suppressLineNumbers w:val="0"/>
        <w:spacing w:before="0" w:beforeAutospacing="0" w:after="0" w:afterAutospacing="0" w:line="240" w:lineRule="auto"/>
        <w:ind w:left="0" w:right="0" w:firstLine="361" w:firstLineChars="150"/>
        <w:jc w:val="both"/>
        <w:rPr>
          <w:rFonts w:hint="default" w:eastAsia="宋体"/>
          <w:b/>
          <w:bCs w:val="0"/>
          <w:color w:val="auto"/>
          <w:sz w:val="24"/>
          <w:szCs w:val="24"/>
          <w:highlight w:val="none"/>
          <w:lang w:val="en-US"/>
        </w:rPr>
      </w:pPr>
      <w:r>
        <w:rPr>
          <w:rFonts w:hint="eastAsia" w:ascii="Times New Roman" w:hAnsi="Times New Roman" w:eastAsia="宋体" w:cs="宋体"/>
          <w:b/>
          <w:bCs w:val="0"/>
          <w:color w:val="auto"/>
          <w:kern w:val="2"/>
          <w:sz w:val="24"/>
          <w:szCs w:val="24"/>
          <w:highlight w:val="none"/>
          <w:lang w:val="en-US" w:eastAsia="zh-CN" w:bidi="ar"/>
        </w:rPr>
        <w:t>联系电话：</w:t>
      </w:r>
      <w:r>
        <w:rPr>
          <w:rFonts w:hint="default" w:ascii="Times New Roman" w:hAnsi="Times New Roman" w:eastAsia="宋体" w:cs="Times New Roman"/>
          <w:b/>
          <w:bCs w:val="0"/>
          <w:color w:val="auto"/>
          <w:kern w:val="2"/>
          <w:sz w:val="24"/>
          <w:szCs w:val="24"/>
          <w:highlight w:val="none"/>
          <w:lang w:val="en-US" w:eastAsia="zh-CN" w:bidi="ar"/>
        </w:rPr>
        <w:t xml:space="preserve">0771- </w:t>
      </w:r>
      <w:r>
        <w:rPr>
          <w:rFonts w:hint="eastAsia" w:ascii="Times New Roman" w:hAnsi="Times New Roman" w:eastAsia="宋体" w:cs="Times New Roman"/>
          <w:b/>
          <w:bCs w:val="0"/>
          <w:color w:val="auto"/>
          <w:kern w:val="2"/>
          <w:sz w:val="24"/>
          <w:szCs w:val="24"/>
          <w:highlight w:val="none"/>
          <w:lang w:val="en-US" w:eastAsia="zh-CN" w:bidi="ar"/>
        </w:rPr>
        <w:t>2298386</w:t>
      </w:r>
    </w:p>
    <w:p>
      <w:pPr>
        <w:keepNext w:val="0"/>
        <w:keepLines w:val="0"/>
        <w:widowControl w:val="0"/>
        <w:suppressLineNumbers w:val="0"/>
        <w:spacing w:before="0" w:beforeAutospacing="0" w:after="0" w:afterAutospacing="0" w:line="240" w:lineRule="auto"/>
        <w:ind w:left="0" w:right="0" w:firstLine="482" w:firstLineChars="200"/>
        <w:jc w:val="both"/>
        <w:rPr>
          <w:rFonts w:eastAsia="宋体"/>
          <w:b/>
          <w:bCs w:val="0"/>
          <w:color w:val="auto"/>
          <w:sz w:val="24"/>
          <w:szCs w:val="24"/>
          <w:highlight w:val="none"/>
          <w:lang w:val="en-US"/>
        </w:rPr>
      </w:pPr>
      <w:r>
        <w:rPr>
          <w:rFonts w:hint="default" w:ascii="Times New Roman" w:hAnsi="Times New Roman" w:eastAsia="宋体" w:cs="Times New Roman"/>
          <w:b/>
          <w:bCs/>
          <w:color w:val="auto"/>
          <w:kern w:val="2"/>
          <w:sz w:val="24"/>
          <w:szCs w:val="24"/>
          <w:highlight w:val="none"/>
          <w:lang w:val="en-US" w:eastAsia="zh-CN" w:bidi="ar"/>
        </w:rPr>
        <w:t>2</w:t>
      </w:r>
      <w:r>
        <w:rPr>
          <w:rFonts w:hint="eastAsia" w:eastAsia="宋体" w:cs="宋体"/>
          <w:b/>
          <w:bCs/>
          <w:color w:val="auto"/>
          <w:kern w:val="2"/>
          <w:sz w:val="24"/>
          <w:szCs w:val="24"/>
          <w:highlight w:val="none"/>
          <w:lang w:val="en-US" w:eastAsia="zh-CN" w:bidi="ar"/>
        </w:rPr>
        <w:t>.</w:t>
      </w:r>
      <w:r>
        <w:rPr>
          <w:rFonts w:hint="eastAsia" w:ascii="Times New Roman" w:hAnsi="Times New Roman" w:eastAsia="宋体" w:cs="宋体"/>
          <w:b/>
          <w:bCs/>
          <w:color w:val="auto"/>
          <w:kern w:val="2"/>
          <w:sz w:val="24"/>
          <w:szCs w:val="24"/>
          <w:highlight w:val="none"/>
          <w:lang w:val="en-US" w:eastAsia="zh-CN" w:bidi="ar"/>
        </w:rPr>
        <w:t>投标人不参加现场开标活动。</w:t>
      </w:r>
      <w:r>
        <w:rPr>
          <w:rFonts w:hint="eastAsia" w:ascii="Times New Roman" w:hAnsi="Times New Roman" w:eastAsia="宋体" w:cs="宋体"/>
          <w:color w:val="auto"/>
          <w:kern w:val="2"/>
          <w:sz w:val="24"/>
          <w:szCs w:val="24"/>
          <w:highlight w:val="none"/>
          <w:lang w:val="en-US" w:eastAsia="zh-CN" w:bidi="ar"/>
        </w:rPr>
        <w:t>取消招标文件“第</w:t>
      </w:r>
      <w:r>
        <w:rPr>
          <w:rFonts w:hint="eastAsia" w:ascii="宋体" w:hAnsi="宋体" w:eastAsia="宋体" w:cs="宋体"/>
          <w:color w:val="auto"/>
          <w:kern w:val="2"/>
          <w:sz w:val="24"/>
          <w:szCs w:val="24"/>
          <w:highlight w:val="none"/>
          <w:lang w:val="en-US" w:eastAsia="zh-CN" w:bidi="ar"/>
        </w:rPr>
        <w:t>四</w:t>
      </w:r>
      <w:r>
        <w:rPr>
          <w:rFonts w:hint="eastAsia" w:ascii="Times New Roman" w:hAnsi="Times New Roman" w:eastAsia="宋体" w:cs="宋体"/>
          <w:color w:val="auto"/>
          <w:kern w:val="2"/>
          <w:sz w:val="24"/>
          <w:szCs w:val="24"/>
          <w:highlight w:val="none"/>
          <w:lang w:val="en-US" w:eastAsia="zh-CN" w:bidi="ar"/>
        </w:rPr>
        <w:t>章投标人须知”中“</w:t>
      </w:r>
      <w:r>
        <w:rPr>
          <w:rFonts w:hint="default" w:ascii="Times New Roman" w:hAnsi="Times New Roman" w:eastAsia="宋体" w:cs="Times New Roman"/>
          <w:color w:val="auto"/>
          <w:kern w:val="2"/>
          <w:sz w:val="24"/>
          <w:szCs w:val="24"/>
          <w:highlight w:val="none"/>
          <w:lang w:val="en-US" w:eastAsia="zh-CN" w:bidi="ar"/>
        </w:rPr>
        <w:t>1</w:t>
      </w:r>
      <w:r>
        <w:rPr>
          <w:rFonts w:hint="eastAsia" w:ascii="Times New Roman" w:hAnsi="Times New Roman" w:eastAsia="宋体" w:cs="Times New Roman"/>
          <w:color w:val="auto"/>
          <w:kern w:val="2"/>
          <w:sz w:val="24"/>
          <w:szCs w:val="24"/>
          <w:highlight w:val="none"/>
          <w:lang w:val="en-US" w:eastAsia="zh-CN" w:bidi="ar"/>
        </w:rPr>
        <w:t>5</w:t>
      </w:r>
      <w:r>
        <w:rPr>
          <w:rFonts w:hint="default" w:ascii="Times New Roman" w:hAnsi="Times New Roman" w:eastAsia="宋体" w:cs="Times New Roman"/>
          <w:color w:val="auto"/>
          <w:kern w:val="2"/>
          <w:sz w:val="24"/>
          <w:szCs w:val="24"/>
          <w:highlight w:val="none"/>
          <w:lang w:val="en-US" w:eastAsia="zh-CN" w:bidi="ar"/>
        </w:rPr>
        <w:t>.</w:t>
      </w:r>
      <w:r>
        <w:rPr>
          <w:rFonts w:hint="eastAsia" w:ascii="Times New Roman" w:hAnsi="Times New Roman" w:eastAsia="宋体" w:cs="宋体"/>
          <w:color w:val="auto"/>
          <w:kern w:val="2"/>
          <w:sz w:val="24"/>
          <w:szCs w:val="24"/>
          <w:highlight w:val="none"/>
          <w:lang w:val="en-US" w:eastAsia="zh-CN" w:bidi="ar"/>
        </w:rPr>
        <w:t>开标”的所有内容。</w:t>
      </w:r>
    </w:p>
    <w:p>
      <w:pPr>
        <w:keepNext w:val="0"/>
        <w:keepLines w:val="0"/>
        <w:widowControl w:val="0"/>
        <w:suppressLineNumbers w:val="0"/>
        <w:spacing w:before="0" w:beforeAutospacing="0" w:after="0" w:afterAutospacing="0" w:line="240" w:lineRule="auto"/>
        <w:ind w:left="0" w:right="0" w:firstLine="480" w:firstLineChars="200"/>
        <w:jc w:val="both"/>
        <w:rPr>
          <w:rFonts w:eastAsia="宋体"/>
          <w:color w:val="auto"/>
          <w:sz w:val="24"/>
          <w:szCs w:val="24"/>
          <w:highlight w:val="none"/>
          <w:lang w:val="en-US"/>
        </w:rPr>
      </w:pPr>
      <w:r>
        <w:rPr>
          <w:rFonts w:hint="default" w:ascii="Times New Roman" w:hAnsi="Times New Roman" w:eastAsia="宋体" w:cs="Times New Roman"/>
          <w:color w:val="auto"/>
          <w:kern w:val="2"/>
          <w:sz w:val="24"/>
          <w:szCs w:val="24"/>
          <w:highlight w:val="none"/>
          <w:lang w:val="en-US" w:eastAsia="zh-CN" w:bidi="ar"/>
        </w:rPr>
        <w:t>3</w:t>
      </w:r>
      <w:r>
        <w:rPr>
          <w:rFonts w:hint="eastAsia" w:eastAsia="宋体" w:cs="宋体"/>
          <w:color w:val="auto"/>
          <w:kern w:val="2"/>
          <w:sz w:val="24"/>
          <w:szCs w:val="24"/>
          <w:highlight w:val="none"/>
          <w:lang w:val="en-US" w:eastAsia="zh-CN" w:bidi="ar"/>
        </w:rPr>
        <w:t>.</w:t>
      </w:r>
      <w:r>
        <w:rPr>
          <w:rFonts w:hint="eastAsia" w:ascii="Times New Roman" w:hAnsi="Times New Roman" w:eastAsia="宋体" w:cs="宋体"/>
          <w:color w:val="auto"/>
          <w:kern w:val="2"/>
          <w:sz w:val="24"/>
          <w:szCs w:val="24"/>
          <w:highlight w:val="none"/>
          <w:lang w:val="en-US" w:eastAsia="zh-CN" w:bidi="ar"/>
        </w:rPr>
        <w:t>投标文件拆封及密封性检查。</w:t>
      </w:r>
    </w:p>
    <w:p>
      <w:pPr>
        <w:keepNext w:val="0"/>
        <w:keepLines w:val="0"/>
        <w:widowControl w:val="0"/>
        <w:suppressLineNumbers w:val="0"/>
        <w:spacing w:before="0" w:beforeAutospacing="0" w:after="0" w:afterAutospacing="0" w:line="240" w:lineRule="auto"/>
        <w:ind w:left="0" w:right="0" w:firstLine="480" w:firstLineChars="200"/>
        <w:jc w:val="both"/>
        <w:rPr>
          <w:rFonts w:eastAsia="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截标后，</w:t>
      </w:r>
      <w:r>
        <w:rPr>
          <w:rFonts w:hint="eastAsia" w:ascii="Times New Roman" w:hAnsi="Times New Roman" w:eastAsia="宋体" w:cs="宋体"/>
          <w:b/>
          <w:color w:val="auto"/>
          <w:kern w:val="2"/>
          <w:sz w:val="24"/>
          <w:szCs w:val="24"/>
          <w:highlight w:val="none"/>
          <w:lang w:val="en-US" w:eastAsia="zh-CN" w:bidi="ar"/>
        </w:rPr>
        <w:t>采购代理机构工作人员</w:t>
      </w:r>
      <w:r>
        <w:rPr>
          <w:rFonts w:hint="eastAsia" w:ascii="Times New Roman" w:hAnsi="Times New Roman" w:eastAsia="宋体" w:cs="宋体"/>
          <w:color w:val="auto"/>
          <w:kern w:val="2"/>
          <w:sz w:val="24"/>
          <w:szCs w:val="24"/>
          <w:highlight w:val="none"/>
          <w:lang w:val="en-US" w:eastAsia="zh-CN" w:bidi="ar"/>
        </w:rPr>
        <w:t>在</w:t>
      </w:r>
      <w:r>
        <w:rPr>
          <w:rFonts w:hint="eastAsia" w:eastAsia="宋体" w:cs="宋体"/>
          <w:b/>
          <w:bCs/>
          <w:color w:val="auto"/>
          <w:kern w:val="2"/>
          <w:sz w:val="24"/>
          <w:szCs w:val="24"/>
          <w:highlight w:val="none"/>
          <w:lang w:val="en-US" w:eastAsia="zh-CN" w:bidi="ar"/>
        </w:rPr>
        <w:t>南宁市</w:t>
      </w:r>
      <w:r>
        <w:rPr>
          <w:rFonts w:hint="eastAsia" w:ascii="Times New Roman" w:hAnsi="Times New Roman" w:eastAsia="宋体" w:cs="宋体"/>
          <w:b/>
          <w:color w:val="auto"/>
          <w:kern w:val="2"/>
          <w:sz w:val="24"/>
          <w:szCs w:val="24"/>
          <w:highlight w:val="none"/>
          <w:lang w:val="en-US" w:eastAsia="zh-CN" w:bidi="ar"/>
        </w:rPr>
        <w:t>公共资源交易中心工作人员和采购人</w:t>
      </w:r>
      <w:r>
        <w:rPr>
          <w:rFonts w:hint="eastAsia" w:ascii="Times New Roman" w:hAnsi="Times New Roman" w:eastAsia="宋体" w:cs="宋体"/>
          <w:color w:val="auto"/>
          <w:kern w:val="2"/>
          <w:sz w:val="24"/>
          <w:szCs w:val="24"/>
          <w:highlight w:val="none"/>
          <w:lang w:val="en-US" w:eastAsia="zh-CN" w:bidi="ar"/>
        </w:rPr>
        <w:t>的见证下拆开投标文件包封，</w:t>
      </w:r>
      <w:r>
        <w:rPr>
          <w:rFonts w:hint="eastAsia" w:ascii="Times New Roman" w:hAnsi="Times New Roman" w:eastAsia="宋体" w:cs="宋体"/>
          <w:b/>
          <w:color w:val="auto"/>
          <w:kern w:val="2"/>
          <w:sz w:val="24"/>
          <w:szCs w:val="24"/>
          <w:highlight w:val="none"/>
          <w:lang w:val="en-US" w:eastAsia="zh-CN" w:bidi="ar"/>
        </w:rPr>
        <w:t>采购人</w:t>
      </w:r>
      <w:r>
        <w:rPr>
          <w:rFonts w:hint="eastAsia" w:ascii="Times New Roman" w:hAnsi="Times New Roman" w:eastAsia="宋体" w:cs="宋体"/>
          <w:color w:val="auto"/>
          <w:kern w:val="2"/>
          <w:sz w:val="24"/>
          <w:szCs w:val="24"/>
          <w:highlight w:val="none"/>
          <w:lang w:val="en-US" w:eastAsia="zh-CN" w:bidi="ar"/>
        </w:rPr>
        <w:t>对投标文件密封性和投标文件正副本数量进行签字确认。</w:t>
      </w:r>
    </w:p>
    <w:p>
      <w:pPr>
        <w:keepNext w:val="0"/>
        <w:keepLines w:val="0"/>
        <w:widowControl w:val="0"/>
        <w:suppressLineNumbers w:val="0"/>
        <w:spacing w:before="0" w:beforeAutospacing="0" w:after="0" w:afterAutospacing="0" w:line="240" w:lineRule="auto"/>
        <w:ind w:left="0" w:right="0" w:firstLine="480" w:firstLineChars="200"/>
        <w:jc w:val="both"/>
        <w:rPr>
          <w:rFonts w:eastAsia="宋体"/>
          <w:color w:val="auto"/>
          <w:sz w:val="24"/>
          <w:szCs w:val="24"/>
          <w:highlight w:val="none"/>
          <w:lang w:val="en-US"/>
        </w:rPr>
      </w:pPr>
      <w:r>
        <w:rPr>
          <w:rFonts w:hint="default" w:ascii="Times New Roman" w:hAnsi="Times New Roman" w:eastAsia="宋体" w:cs="Times New Roman"/>
          <w:color w:val="auto"/>
          <w:kern w:val="2"/>
          <w:sz w:val="24"/>
          <w:szCs w:val="24"/>
          <w:highlight w:val="none"/>
          <w:lang w:val="en-US" w:eastAsia="zh-CN" w:bidi="ar"/>
        </w:rPr>
        <w:t>4</w:t>
      </w:r>
      <w:r>
        <w:rPr>
          <w:rFonts w:hint="eastAsia" w:eastAsia="宋体" w:cs="宋体"/>
          <w:color w:val="auto"/>
          <w:kern w:val="2"/>
          <w:sz w:val="24"/>
          <w:szCs w:val="24"/>
          <w:highlight w:val="none"/>
          <w:lang w:val="en-US" w:eastAsia="zh-CN" w:bidi="ar"/>
        </w:rPr>
        <w:t>.</w:t>
      </w:r>
      <w:r>
        <w:rPr>
          <w:rFonts w:hint="eastAsia" w:ascii="Times New Roman" w:hAnsi="Times New Roman" w:eastAsia="宋体" w:cs="宋体"/>
          <w:color w:val="auto"/>
          <w:kern w:val="2"/>
          <w:sz w:val="24"/>
          <w:szCs w:val="24"/>
          <w:highlight w:val="none"/>
          <w:lang w:val="en-US" w:eastAsia="zh-CN" w:bidi="ar"/>
        </w:rPr>
        <w:t>关于投标人的报价。</w:t>
      </w:r>
    </w:p>
    <w:p>
      <w:pPr>
        <w:keepNext w:val="0"/>
        <w:keepLines w:val="0"/>
        <w:widowControl w:val="0"/>
        <w:suppressLineNumbers w:val="0"/>
        <w:spacing w:before="0" w:beforeAutospacing="0" w:after="0" w:afterAutospacing="0" w:line="240" w:lineRule="auto"/>
        <w:ind w:left="0" w:right="0" w:firstLine="480" w:firstLineChars="200"/>
        <w:jc w:val="both"/>
        <w:rPr>
          <w:rFonts w:eastAsia="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由采购代理机构在投标文件商务技术符合性审查结束后，根据投标人的投标报价情况填写开标记录表，交由评标委员会对投标人的报价、服务期等内容进行签字确认。</w:t>
      </w:r>
    </w:p>
    <w:p>
      <w:pPr>
        <w:keepNext w:val="0"/>
        <w:keepLines w:val="0"/>
        <w:widowControl w:val="0"/>
        <w:suppressLineNumbers w:val="0"/>
        <w:spacing w:before="0" w:beforeAutospacing="0" w:after="0" w:afterAutospacing="0" w:line="240" w:lineRule="auto"/>
        <w:ind w:left="0" w:right="0" w:firstLine="480" w:firstLineChars="200"/>
        <w:jc w:val="both"/>
        <w:rPr>
          <w:rFonts w:eastAsia="宋体"/>
          <w:color w:val="auto"/>
          <w:sz w:val="24"/>
          <w:szCs w:val="24"/>
          <w:highlight w:val="none"/>
          <w:lang w:val="en-US"/>
        </w:rPr>
      </w:pPr>
      <w:r>
        <w:rPr>
          <w:rFonts w:hint="default" w:ascii="Times New Roman" w:hAnsi="Times New Roman" w:eastAsia="宋体" w:cs="Times New Roman"/>
          <w:color w:val="auto"/>
          <w:kern w:val="2"/>
          <w:sz w:val="24"/>
          <w:szCs w:val="24"/>
          <w:highlight w:val="none"/>
          <w:lang w:val="en-US" w:eastAsia="zh-CN" w:bidi="ar"/>
        </w:rPr>
        <w:t>5</w:t>
      </w:r>
      <w:r>
        <w:rPr>
          <w:rFonts w:hint="eastAsia" w:eastAsia="宋体" w:cs="宋体"/>
          <w:color w:val="auto"/>
          <w:kern w:val="2"/>
          <w:sz w:val="24"/>
          <w:szCs w:val="24"/>
          <w:highlight w:val="none"/>
          <w:lang w:val="en-US" w:eastAsia="zh-CN" w:bidi="ar"/>
        </w:rPr>
        <w:t>.</w:t>
      </w:r>
      <w:r>
        <w:rPr>
          <w:rFonts w:hint="eastAsia" w:ascii="Times New Roman" w:hAnsi="Times New Roman" w:eastAsia="宋体" w:cs="宋体"/>
          <w:color w:val="auto"/>
          <w:kern w:val="2"/>
          <w:sz w:val="24"/>
          <w:szCs w:val="24"/>
          <w:highlight w:val="none"/>
          <w:lang w:val="en-US" w:eastAsia="zh-CN" w:bidi="ar"/>
        </w:rPr>
        <w:t>关于投标文件澄清的有关要求</w:t>
      </w:r>
    </w:p>
    <w:p>
      <w:pPr>
        <w:keepNext w:val="0"/>
        <w:keepLines w:val="0"/>
        <w:widowControl w:val="0"/>
        <w:suppressLineNumbers w:val="0"/>
        <w:spacing w:before="0" w:beforeAutospacing="0" w:after="0" w:afterAutospacing="0" w:line="240" w:lineRule="auto"/>
        <w:ind w:left="0" w:right="0" w:firstLine="482" w:firstLineChars="200"/>
        <w:jc w:val="both"/>
        <w:rPr>
          <w:rFonts w:eastAsia="宋体"/>
          <w:b/>
          <w:bCs w:val="0"/>
          <w:color w:val="auto"/>
          <w:sz w:val="24"/>
          <w:szCs w:val="24"/>
          <w:highlight w:val="none"/>
          <w:lang w:val="en-US"/>
        </w:rPr>
      </w:pPr>
      <w:r>
        <w:rPr>
          <w:rFonts w:hint="eastAsia" w:ascii="Times New Roman" w:hAnsi="Times New Roman" w:eastAsia="宋体" w:cs="宋体"/>
          <w:b/>
          <w:bCs w:val="0"/>
          <w:color w:val="auto"/>
          <w:kern w:val="2"/>
          <w:sz w:val="24"/>
          <w:szCs w:val="24"/>
          <w:highlight w:val="none"/>
          <w:lang w:val="en-US" w:eastAsia="zh-CN" w:bidi="ar"/>
        </w:rPr>
        <w:t>（</w:t>
      </w:r>
      <w:r>
        <w:rPr>
          <w:rFonts w:hint="default" w:ascii="Times New Roman" w:hAnsi="Times New Roman" w:eastAsia="宋体" w:cs="Times New Roman"/>
          <w:b/>
          <w:bCs w:val="0"/>
          <w:color w:val="auto"/>
          <w:kern w:val="2"/>
          <w:sz w:val="24"/>
          <w:szCs w:val="24"/>
          <w:highlight w:val="none"/>
          <w:lang w:val="en-US" w:eastAsia="zh-CN" w:bidi="ar"/>
        </w:rPr>
        <w:t>1</w:t>
      </w:r>
      <w:r>
        <w:rPr>
          <w:rFonts w:hint="eastAsia" w:ascii="Times New Roman" w:hAnsi="Times New Roman" w:eastAsia="宋体" w:cs="宋体"/>
          <w:b/>
          <w:bCs w:val="0"/>
          <w:color w:val="auto"/>
          <w:kern w:val="2"/>
          <w:sz w:val="24"/>
          <w:szCs w:val="24"/>
          <w:highlight w:val="none"/>
          <w:lang w:val="en-US" w:eastAsia="zh-CN" w:bidi="ar"/>
        </w:rPr>
        <w:t>）为便于采购代理机构或评标委员会在项目评标期间与投标人取得联系，做好评标过程中投标人对投标文件的澄清、说明或者补正等工作，投标人务必做到：</w:t>
      </w:r>
    </w:p>
    <w:p>
      <w:pPr>
        <w:keepNext w:val="0"/>
        <w:keepLines w:val="0"/>
        <w:widowControl w:val="0"/>
        <w:suppressLineNumbers w:val="0"/>
        <w:spacing w:before="0" w:beforeAutospacing="0" w:after="0" w:afterAutospacing="0" w:line="240" w:lineRule="auto"/>
        <w:ind w:left="0" w:right="0" w:firstLine="482" w:firstLineChars="200"/>
        <w:jc w:val="both"/>
        <w:rPr>
          <w:rFonts w:eastAsia="宋体"/>
          <w:b/>
          <w:bCs w:val="0"/>
          <w:color w:val="auto"/>
          <w:sz w:val="24"/>
          <w:szCs w:val="24"/>
          <w:highlight w:val="none"/>
          <w:lang w:val="en-US"/>
        </w:rPr>
      </w:pPr>
      <w:r>
        <w:rPr>
          <w:rFonts w:hint="default" w:ascii="Calibri" w:hAnsi="Calibri" w:eastAsia="宋体" w:cs="Calibri"/>
          <w:b/>
          <w:bCs w:val="0"/>
          <w:color w:val="auto"/>
          <w:kern w:val="2"/>
          <w:sz w:val="24"/>
          <w:szCs w:val="24"/>
          <w:highlight w:val="none"/>
          <w:lang w:val="en-US" w:eastAsia="zh-CN" w:bidi="ar"/>
        </w:rPr>
        <w:t>①</w:t>
      </w:r>
      <w:r>
        <w:rPr>
          <w:rFonts w:hint="eastAsia" w:ascii="Times New Roman" w:hAnsi="Times New Roman" w:eastAsia="宋体" w:cs="宋体"/>
          <w:b/>
          <w:bCs w:val="0"/>
          <w:color w:val="auto"/>
          <w:kern w:val="2"/>
          <w:sz w:val="24"/>
          <w:szCs w:val="24"/>
          <w:highlight w:val="none"/>
          <w:lang w:val="en-US" w:eastAsia="zh-CN" w:bidi="ar"/>
        </w:rPr>
        <w:t>“第</w:t>
      </w:r>
      <w:r>
        <w:rPr>
          <w:rFonts w:hint="eastAsia" w:ascii="宋体" w:hAnsi="宋体" w:eastAsia="宋体" w:cs="宋体"/>
          <w:b/>
          <w:bCs w:val="0"/>
          <w:color w:val="auto"/>
          <w:kern w:val="2"/>
          <w:sz w:val="24"/>
          <w:szCs w:val="24"/>
          <w:highlight w:val="none"/>
          <w:lang w:val="en-US" w:eastAsia="zh-CN" w:bidi="ar"/>
        </w:rPr>
        <w:t>五</w:t>
      </w:r>
      <w:r>
        <w:rPr>
          <w:rFonts w:hint="eastAsia" w:ascii="Times New Roman" w:hAnsi="Times New Roman" w:eastAsia="宋体" w:cs="宋体"/>
          <w:b/>
          <w:bCs w:val="0"/>
          <w:color w:val="auto"/>
          <w:kern w:val="2"/>
          <w:sz w:val="24"/>
          <w:szCs w:val="24"/>
          <w:highlight w:val="none"/>
          <w:lang w:val="en-US" w:eastAsia="zh-CN" w:bidi="ar"/>
        </w:rPr>
        <w:t>章投标文件格式”中“投标函（格式）”落款处的“电话”务必填写法定代表人（负责人）或委托代理人的电话联系方式。</w:t>
      </w:r>
    </w:p>
    <w:p>
      <w:pPr>
        <w:widowControl/>
        <w:spacing w:before="75" w:beforeAutospacing="0" w:after="0" w:afterAutospacing="0" w:line="240" w:lineRule="auto"/>
        <w:ind w:left="0" w:right="0" w:firstLine="562"/>
        <w:jc w:val="left"/>
        <w:rPr>
          <w:rFonts w:ascii="宋体" w:hAnsi="宋体" w:eastAsia="宋体" w:cs="宋体"/>
          <w:color w:val="auto"/>
          <w:kern w:val="0"/>
          <w:sz w:val="24"/>
          <w:szCs w:val="24"/>
          <w:highlight w:val="none"/>
          <w:lang w:val="en-US" w:eastAsia="zh-CN" w:bidi="ar-SA"/>
        </w:rPr>
      </w:pPr>
      <w:r>
        <w:rPr>
          <w:rFonts w:hint="default" w:ascii="Calibri" w:hAnsi="Calibri" w:eastAsia="宋体" w:cs="Calibri"/>
          <w:b/>
          <w:bCs w:val="0"/>
          <w:color w:val="auto"/>
          <w:kern w:val="0"/>
          <w:sz w:val="24"/>
          <w:szCs w:val="24"/>
          <w:highlight w:val="none"/>
          <w:lang w:val="en-US" w:eastAsia="zh-CN" w:bidi="ar-SA"/>
        </w:rPr>
        <w:t>②</w:t>
      </w:r>
      <w:r>
        <w:rPr>
          <w:rFonts w:ascii="Calibri" w:hAnsi="Calibri" w:eastAsia="宋体" w:cs="Calibri"/>
          <w:b/>
          <w:bCs w:val="0"/>
          <w:color w:val="auto"/>
          <w:kern w:val="0"/>
          <w:sz w:val="24"/>
          <w:szCs w:val="24"/>
          <w:highlight w:val="none"/>
          <w:lang w:val="en-US" w:eastAsia="zh-CN" w:bidi="ar-SA"/>
        </w:rPr>
        <w:t>“</w:t>
      </w:r>
      <w:r>
        <w:rPr>
          <w:rFonts w:ascii="宋体" w:hAnsi="宋体" w:eastAsia="宋体" w:cs="宋体"/>
          <w:b/>
          <w:bCs w:val="0"/>
          <w:color w:val="auto"/>
          <w:kern w:val="0"/>
          <w:sz w:val="24"/>
          <w:szCs w:val="24"/>
          <w:highlight w:val="none"/>
          <w:lang w:val="en-US" w:eastAsia="zh-CN" w:bidi="ar-SA"/>
        </w:rPr>
        <w:t>第五章投标文件格式”中“投标函（格式）”落款处的“传真”务必填写传真号码或电子邮箱。</w:t>
      </w:r>
    </w:p>
    <w:p>
      <w:pPr>
        <w:keepNext w:val="0"/>
        <w:keepLines w:val="0"/>
        <w:widowControl w:val="0"/>
        <w:suppressLineNumbers w:val="0"/>
        <w:spacing w:before="0" w:beforeAutospacing="0" w:after="0" w:afterAutospacing="0" w:line="240" w:lineRule="auto"/>
        <w:ind w:left="0" w:right="0" w:firstLine="482" w:firstLineChars="200"/>
        <w:jc w:val="both"/>
        <w:rPr>
          <w:rFonts w:eastAsia="宋体"/>
          <w:b/>
          <w:bCs w:val="0"/>
          <w:color w:val="auto"/>
          <w:sz w:val="24"/>
          <w:szCs w:val="24"/>
          <w:highlight w:val="none"/>
          <w:lang w:val="en-US"/>
        </w:rPr>
      </w:pPr>
      <w:r>
        <w:rPr>
          <w:rFonts w:hint="eastAsia" w:ascii="Times New Roman" w:hAnsi="Times New Roman" w:eastAsia="宋体" w:cs="宋体"/>
          <w:b/>
          <w:bCs/>
          <w:color w:val="auto"/>
          <w:kern w:val="2"/>
          <w:sz w:val="24"/>
          <w:szCs w:val="24"/>
          <w:highlight w:val="none"/>
          <w:lang w:val="en-US" w:eastAsia="zh-CN" w:bidi="ar"/>
        </w:rPr>
        <w:t>（</w:t>
      </w:r>
      <w:r>
        <w:rPr>
          <w:rFonts w:hint="default" w:ascii="Times New Roman" w:hAnsi="Times New Roman" w:eastAsia="宋体" w:cs="Times New Roman"/>
          <w:b/>
          <w:bCs/>
          <w:color w:val="auto"/>
          <w:kern w:val="2"/>
          <w:sz w:val="24"/>
          <w:szCs w:val="24"/>
          <w:highlight w:val="none"/>
          <w:lang w:val="en-US" w:eastAsia="zh-CN" w:bidi="ar"/>
        </w:rPr>
        <w:t>2</w:t>
      </w:r>
      <w:r>
        <w:rPr>
          <w:rFonts w:hint="eastAsia" w:ascii="Times New Roman" w:hAnsi="Times New Roman" w:eastAsia="宋体" w:cs="宋体"/>
          <w:b/>
          <w:bCs/>
          <w:color w:val="auto"/>
          <w:kern w:val="2"/>
          <w:sz w:val="24"/>
          <w:szCs w:val="24"/>
          <w:highlight w:val="none"/>
          <w:lang w:val="en-US" w:eastAsia="zh-CN" w:bidi="ar"/>
        </w:rPr>
        <w:t>）开</w:t>
      </w:r>
      <w:r>
        <w:rPr>
          <w:rFonts w:hint="eastAsia" w:ascii="Times New Roman" w:hAnsi="Times New Roman" w:eastAsia="宋体" w:cs="宋体"/>
          <w:b/>
          <w:bCs w:val="0"/>
          <w:color w:val="auto"/>
          <w:kern w:val="2"/>
          <w:sz w:val="24"/>
          <w:szCs w:val="24"/>
          <w:highlight w:val="none"/>
          <w:lang w:val="en-US" w:eastAsia="zh-CN" w:bidi="ar"/>
        </w:rPr>
        <w:t>标当天投标人务必保持电话畅通。</w:t>
      </w:r>
      <w:r>
        <w:rPr>
          <w:rFonts w:hint="eastAsia" w:ascii="Times New Roman" w:hAnsi="Times New Roman" w:eastAsia="宋体" w:cs="宋体"/>
          <w:color w:val="auto"/>
          <w:kern w:val="2"/>
          <w:sz w:val="24"/>
          <w:szCs w:val="24"/>
          <w:highlight w:val="none"/>
          <w:lang w:val="en-US" w:eastAsia="zh-CN" w:bidi="ar"/>
        </w:rPr>
        <w:t>如果评标过程中需要投标人对投标文件作出澄清、说明或者补正的，评标委员会会通知投标人在规定的时间内通过电子邮件、传真等方式提交。</w:t>
      </w:r>
      <w:r>
        <w:rPr>
          <w:rFonts w:hint="eastAsia" w:ascii="Times New Roman" w:hAnsi="Times New Roman" w:eastAsia="宋体" w:cs="宋体"/>
          <w:b/>
          <w:bCs w:val="0"/>
          <w:color w:val="auto"/>
          <w:kern w:val="2"/>
          <w:sz w:val="24"/>
          <w:szCs w:val="24"/>
          <w:highlight w:val="none"/>
          <w:lang w:val="en-US" w:eastAsia="zh-CN" w:bidi="ar"/>
        </w:rPr>
        <w:t>投标人所提交的澄清、说明或者补正等材料必须加盖投标人的公章确认。</w:t>
      </w:r>
    </w:p>
    <w:p>
      <w:pPr>
        <w:pStyle w:val="10"/>
        <w:rPr>
          <w:rFonts w:hint="default" w:ascii="宋体" w:hAnsi="宋体" w:eastAsia="宋体" w:cs="宋体"/>
          <w:color w:val="auto"/>
          <w:sz w:val="24"/>
          <w:szCs w:val="24"/>
          <w:highlight w:val="none"/>
          <w:u w:val="none"/>
          <w:lang w:val="en-US" w:eastAsia="zh-CN"/>
        </w:rPr>
      </w:pPr>
      <w:r>
        <w:rPr>
          <w:rFonts w:hint="eastAsia" w:ascii="Times New Roman" w:hAnsi="Times New Roman" w:eastAsia="宋体" w:cs="宋体"/>
          <w:b/>
          <w:bCs w:val="0"/>
          <w:color w:val="auto"/>
          <w:kern w:val="2"/>
          <w:sz w:val="24"/>
          <w:szCs w:val="24"/>
          <w:highlight w:val="none"/>
          <w:lang w:val="en-US" w:eastAsia="zh-CN" w:bidi="ar"/>
        </w:rPr>
        <w:t>（</w:t>
      </w:r>
      <w:r>
        <w:rPr>
          <w:rFonts w:hint="default" w:ascii="Times New Roman" w:hAnsi="Times New Roman" w:eastAsia="宋体" w:cs="Times New Roman"/>
          <w:b/>
          <w:bCs w:val="0"/>
          <w:color w:val="auto"/>
          <w:kern w:val="2"/>
          <w:sz w:val="24"/>
          <w:szCs w:val="24"/>
          <w:highlight w:val="none"/>
          <w:lang w:val="en-US" w:eastAsia="zh-CN" w:bidi="ar"/>
        </w:rPr>
        <w:t>3</w:t>
      </w:r>
      <w:r>
        <w:rPr>
          <w:rFonts w:hint="eastAsia" w:ascii="Times New Roman" w:hAnsi="Times New Roman" w:eastAsia="宋体" w:cs="宋体"/>
          <w:b/>
          <w:bCs w:val="0"/>
          <w:color w:val="auto"/>
          <w:kern w:val="2"/>
          <w:sz w:val="24"/>
          <w:szCs w:val="24"/>
          <w:highlight w:val="none"/>
          <w:lang w:val="en-US" w:eastAsia="zh-CN" w:bidi="ar"/>
        </w:rPr>
        <w:t>）如投标人未按上述要求填写联系电话、传真号码或电子邮箱，致使采购代理机构或评标委员会在项目评标期间无法与投标人取得联系的，或因自身原因未能保持电话畅通或未按评标委员会要求提交澄清、说明或者补正的，后果由投标人自行承担。</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u w:val="none"/>
          <w:lang w:val="en-US" w:eastAsia="zh-CN"/>
        </w:rPr>
      </w:pPr>
      <w:bookmarkStart w:id="24" w:name="_Toc35393805"/>
      <w:bookmarkStart w:id="25" w:name="_Toc35393636"/>
      <w:bookmarkStart w:id="26" w:name="_Toc28359018"/>
      <w:bookmarkStart w:id="27" w:name="_Toc28359095"/>
      <w:r>
        <w:rPr>
          <w:rFonts w:hint="eastAsia" w:ascii="宋体" w:hAnsi="宋体" w:cs="宋体"/>
          <w:color w:val="auto"/>
          <w:sz w:val="24"/>
          <w:szCs w:val="24"/>
          <w:highlight w:val="none"/>
          <w:u w:val="none"/>
          <w:lang w:val="en-US" w:eastAsia="zh-CN"/>
        </w:rPr>
        <w:t>七</w:t>
      </w:r>
      <w:r>
        <w:rPr>
          <w:rFonts w:hint="eastAsia" w:ascii="宋体" w:hAnsi="宋体" w:eastAsia="宋体" w:cs="宋体"/>
          <w:color w:val="auto"/>
          <w:sz w:val="24"/>
          <w:szCs w:val="24"/>
          <w:highlight w:val="none"/>
          <w:u w:val="none"/>
          <w:lang w:val="en-US" w:eastAsia="zh-CN"/>
        </w:rPr>
        <w:t>、凡对本次采购提出询问，请按以下方式联系。</w:t>
      </w:r>
      <w:bookmarkEnd w:id="24"/>
      <w:bookmarkEnd w:id="25"/>
      <w:bookmarkEnd w:id="26"/>
      <w:bookmarkEnd w:id="27"/>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bookmarkStart w:id="28" w:name="_Toc35393806"/>
      <w:bookmarkStart w:id="29" w:name="_Toc28359019"/>
      <w:bookmarkStart w:id="30" w:name="_Toc28359096"/>
      <w:bookmarkStart w:id="31" w:name="_Toc35393637"/>
      <w:r>
        <w:rPr>
          <w:rFonts w:hint="eastAsia" w:ascii="宋体" w:hAnsi="宋体" w:eastAsia="宋体" w:cs="宋体"/>
          <w:color w:val="auto"/>
          <w:sz w:val="24"/>
          <w:szCs w:val="24"/>
          <w:highlight w:val="none"/>
          <w:u w:val="none"/>
          <w:lang w:val="en-US" w:eastAsia="zh-CN"/>
        </w:rPr>
        <w:t>1.采购人信息</w:t>
      </w:r>
      <w:bookmarkEnd w:id="28"/>
      <w:bookmarkEnd w:id="29"/>
      <w:bookmarkEnd w:id="30"/>
      <w:bookmarkEnd w:id="31"/>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名    称：</w:t>
      </w:r>
      <w:r>
        <w:rPr>
          <w:rFonts w:hint="eastAsia" w:ascii="宋体" w:hAnsi="宋体" w:cs="宋体"/>
          <w:color w:val="auto"/>
          <w:sz w:val="24"/>
          <w:szCs w:val="24"/>
          <w:highlight w:val="none"/>
          <w:u w:val="none"/>
          <w:lang w:val="en-US" w:eastAsia="zh-CN"/>
        </w:rPr>
        <w:t>横县工业信息化和商务发展服务中心</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地    址：</w:t>
      </w:r>
      <w:r>
        <w:rPr>
          <w:rFonts w:hint="eastAsia" w:ascii="宋体" w:hAnsi="宋体" w:cs="宋体"/>
          <w:color w:val="auto"/>
          <w:sz w:val="24"/>
          <w:szCs w:val="24"/>
          <w:highlight w:val="none"/>
          <w:u w:val="none"/>
          <w:lang w:val="en-US" w:eastAsia="zh-CN"/>
        </w:rPr>
        <w:t>横县横州镇</w:t>
      </w:r>
      <w:r>
        <w:rPr>
          <w:rFonts w:hint="eastAsia" w:ascii="宋体" w:hAnsi="宋体" w:eastAsia="宋体" w:cs="宋体"/>
          <w:color w:val="auto"/>
          <w:sz w:val="24"/>
          <w:szCs w:val="24"/>
          <w:highlight w:val="none"/>
          <w:u w:val="none"/>
          <w:lang w:val="en-US" w:eastAsia="zh-CN"/>
        </w:rPr>
        <w:t xml:space="preserve">     </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联 系 人：</w:t>
      </w:r>
      <w:r>
        <w:rPr>
          <w:rFonts w:hint="eastAsia" w:ascii="宋体" w:hAnsi="宋体" w:cs="宋体"/>
          <w:color w:val="auto"/>
          <w:sz w:val="24"/>
          <w:szCs w:val="24"/>
          <w:highlight w:val="none"/>
          <w:u w:val="none"/>
          <w:lang w:val="en-US" w:eastAsia="zh-CN"/>
        </w:rPr>
        <w:t>韦工</w:t>
      </w:r>
      <w:r>
        <w:rPr>
          <w:rFonts w:hint="eastAsia" w:ascii="宋体" w:hAnsi="宋体" w:eastAsia="宋体" w:cs="宋体"/>
          <w:color w:val="auto"/>
          <w:sz w:val="24"/>
          <w:szCs w:val="24"/>
          <w:highlight w:val="none"/>
          <w:u w:val="none"/>
          <w:lang w:val="en-US" w:eastAsia="zh-CN"/>
        </w:rPr>
        <w:t xml:space="preserve">           </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 xml:space="preserve">联系方式：0771-5915888   </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bookmarkStart w:id="32" w:name="_Toc35393638"/>
      <w:bookmarkStart w:id="33" w:name="_Toc28359020"/>
      <w:bookmarkStart w:id="34" w:name="_Toc35393807"/>
      <w:bookmarkStart w:id="35" w:name="_Toc28359097"/>
      <w:r>
        <w:rPr>
          <w:rFonts w:hint="eastAsia" w:ascii="宋体" w:hAnsi="宋体" w:eastAsia="宋体" w:cs="宋体"/>
          <w:color w:val="auto"/>
          <w:sz w:val="24"/>
          <w:szCs w:val="24"/>
          <w:highlight w:val="none"/>
          <w:u w:val="none"/>
          <w:lang w:val="en-US" w:eastAsia="zh-CN"/>
        </w:rPr>
        <w:t>2.采购代理机构信息</w:t>
      </w:r>
      <w:bookmarkEnd w:id="32"/>
      <w:bookmarkEnd w:id="33"/>
      <w:bookmarkEnd w:id="34"/>
      <w:bookmarkEnd w:id="35"/>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名    称：广西品格招标有限公司</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地　　址：南宁市江南区五一中路111-9号15楼</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联系方式：0771-2298386</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bookmarkStart w:id="36" w:name="_Toc28359021"/>
      <w:bookmarkStart w:id="37" w:name="_Toc35393639"/>
      <w:bookmarkStart w:id="38" w:name="_Toc28359098"/>
      <w:bookmarkStart w:id="39" w:name="_Toc35393808"/>
      <w:r>
        <w:rPr>
          <w:rFonts w:hint="eastAsia" w:ascii="宋体" w:hAnsi="宋体" w:eastAsia="宋体" w:cs="宋体"/>
          <w:color w:val="auto"/>
          <w:sz w:val="24"/>
          <w:szCs w:val="24"/>
          <w:highlight w:val="none"/>
          <w:u w:val="none"/>
          <w:lang w:val="en-US" w:eastAsia="zh-CN"/>
        </w:rPr>
        <w:t>3.项目联系方式</w:t>
      </w:r>
      <w:bookmarkEnd w:id="36"/>
      <w:bookmarkEnd w:id="37"/>
      <w:bookmarkEnd w:id="38"/>
      <w:bookmarkEnd w:id="39"/>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项目联系人：韦工</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电　　 话：0771-2298386</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4.监督部门</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 xml:space="preserve">名     称：横县财政局政府采购监督管理办公室  </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电     话：0771-7233567</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u w:val="none"/>
          <w:lang w:val="en-US" w:eastAsia="zh-CN"/>
        </w:rPr>
      </w:pP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u w:val="none"/>
          <w:lang w:val="en-US" w:eastAsia="zh-CN"/>
        </w:rPr>
      </w:pPr>
    </w:p>
    <w:p>
      <w:pPr>
        <w:pageBreakBefore w:val="0"/>
        <w:widowControl w:val="0"/>
        <w:kinsoku/>
        <w:wordWrap/>
        <w:overflowPunct/>
        <w:topLinePunct w:val="0"/>
        <w:autoSpaceDE/>
        <w:autoSpaceDN/>
        <w:bidi w:val="0"/>
        <w:adjustRightInd/>
        <w:snapToGrid/>
        <w:spacing w:line="400" w:lineRule="exact"/>
        <w:ind w:firstLine="4080" w:firstLineChars="1700"/>
        <w:textAlignment w:val="auto"/>
        <w:rPr>
          <w:rFonts w:hint="eastAsia"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横县工业信息化和商务发展服务中心</w:t>
      </w:r>
      <w:r>
        <w:rPr>
          <w:rFonts w:hint="eastAsia" w:ascii="宋体" w:hAnsi="宋体" w:eastAsia="宋体" w:cs="宋体"/>
          <w:color w:val="auto"/>
          <w:sz w:val="24"/>
          <w:szCs w:val="24"/>
          <w:highlight w:val="none"/>
          <w:u w:val="none"/>
          <w:lang w:val="en-US" w:eastAsia="zh-CN"/>
        </w:rPr>
        <w:t>（盖章）</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u w:val="none"/>
          <w:lang w:val="en-US" w:eastAsia="zh-CN"/>
        </w:rPr>
      </w:pP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 xml:space="preserve">                                          广西品格招标有限公司（盖章）</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 xml:space="preserve">                                                  2020年</w:t>
      </w:r>
      <w:r>
        <w:rPr>
          <w:rFonts w:hint="eastAsia" w:ascii="宋体" w:hAnsi="宋体" w:cs="宋体"/>
          <w:color w:val="auto"/>
          <w:sz w:val="24"/>
          <w:szCs w:val="24"/>
          <w:highlight w:val="none"/>
          <w:u w:val="none"/>
          <w:lang w:val="en-US" w:eastAsia="zh-CN"/>
        </w:rPr>
        <w:t>11</w:t>
      </w:r>
      <w:r>
        <w:rPr>
          <w:rFonts w:hint="eastAsia" w:ascii="宋体" w:hAnsi="宋体" w:eastAsia="宋体" w:cs="宋体"/>
          <w:color w:val="auto"/>
          <w:sz w:val="24"/>
          <w:szCs w:val="24"/>
          <w:highlight w:val="none"/>
          <w:u w:val="none"/>
          <w:lang w:val="en-US" w:eastAsia="zh-CN"/>
        </w:rPr>
        <w:t>月</w:t>
      </w:r>
      <w:r>
        <w:rPr>
          <w:rFonts w:hint="eastAsia" w:ascii="宋体" w:hAnsi="宋体" w:cs="宋体"/>
          <w:color w:val="auto"/>
          <w:sz w:val="24"/>
          <w:szCs w:val="24"/>
          <w:highlight w:val="none"/>
          <w:u w:val="none"/>
          <w:lang w:val="en-US" w:eastAsia="zh-CN"/>
        </w:rPr>
        <w:t>16</w:t>
      </w:r>
      <w:r>
        <w:rPr>
          <w:rFonts w:hint="eastAsia" w:ascii="宋体" w:hAnsi="宋体" w:eastAsia="宋体" w:cs="宋体"/>
          <w:color w:val="auto"/>
          <w:sz w:val="24"/>
          <w:szCs w:val="24"/>
          <w:highlight w:val="none"/>
          <w:u w:val="none"/>
          <w:lang w:val="en-US" w:eastAsia="zh-CN"/>
        </w:rPr>
        <w:t>日</w:t>
      </w:r>
    </w:p>
    <w:p>
      <w:pPr>
        <w:snapToGrid w:val="0"/>
        <w:spacing w:line="500" w:lineRule="exact"/>
        <w:ind w:left="238"/>
        <w:jc w:val="center"/>
        <w:rPr>
          <w:rFonts w:ascii="宋体" w:hAnsi="宋体"/>
          <w:color w:val="auto"/>
          <w:sz w:val="28"/>
          <w:szCs w:val="28"/>
          <w:highlight w:val="none"/>
        </w:rPr>
      </w:pPr>
    </w:p>
    <w:p>
      <w:pPr>
        <w:keepNext w:val="0"/>
        <w:keepLines w:val="0"/>
        <w:widowControl w:val="0"/>
        <w:suppressLineNumbers w:val="0"/>
        <w:spacing w:before="0" w:beforeAutospacing="0" w:after="0" w:afterAutospacing="0" w:line="240" w:lineRule="auto"/>
        <w:ind w:left="0" w:right="0" w:firstLine="480" w:firstLineChars="200"/>
        <w:jc w:val="both"/>
        <w:rPr>
          <w:rFonts w:eastAsia="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附件：</w:t>
      </w:r>
    </w:p>
    <w:p>
      <w:pPr>
        <w:keepNext w:val="0"/>
        <w:keepLines w:val="0"/>
        <w:widowControl w:val="0"/>
        <w:suppressLineNumbers w:val="0"/>
        <w:spacing w:before="0" w:beforeAutospacing="0" w:after="0" w:afterAutospacing="0" w:line="240" w:lineRule="auto"/>
        <w:ind w:left="0" w:right="0" w:firstLine="480" w:firstLineChars="200"/>
        <w:jc w:val="both"/>
        <w:rPr>
          <w:rFonts w:eastAsia="宋体"/>
          <w:color w:val="auto"/>
          <w:sz w:val="24"/>
          <w:szCs w:val="24"/>
          <w:highlight w:val="none"/>
          <w:lang w:val="en-US"/>
        </w:rPr>
      </w:pPr>
    </w:p>
    <w:p>
      <w:pPr>
        <w:keepNext w:val="0"/>
        <w:keepLines w:val="0"/>
        <w:widowControl w:val="0"/>
        <w:suppressLineNumbers w:val="0"/>
        <w:spacing w:before="0" w:beforeAutospacing="0" w:after="0" w:afterAutospacing="0" w:line="240" w:lineRule="auto"/>
        <w:ind w:left="0" w:right="0" w:firstLine="480" w:firstLineChars="200"/>
        <w:jc w:val="both"/>
        <w:rPr>
          <w:rFonts w:eastAsia="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邮件外包粘贴表格（格式）</w:t>
      </w:r>
    </w:p>
    <w:p>
      <w:pPr>
        <w:keepNext w:val="0"/>
        <w:keepLines w:val="0"/>
        <w:widowControl w:val="0"/>
        <w:suppressLineNumbers w:val="0"/>
        <w:spacing w:before="0" w:beforeAutospacing="0" w:after="0" w:afterAutospacing="0" w:line="240" w:lineRule="auto"/>
        <w:ind w:left="0" w:right="0" w:firstLine="480" w:firstLineChars="200"/>
        <w:jc w:val="both"/>
        <w:rPr>
          <w:rFonts w:eastAsia="宋体"/>
          <w:color w:val="auto"/>
          <w:sz w:val="24"/>
          <w:szCs w:val="24"/>
          <w:highlight w:val="none"/>
          <w:lang w:val="en-US"/>
        </w:rPr>
      </w:pPr>
    </w:p>
    <w:p>
      <w:pPr>
        <w:keepNext w:val="0"/>
        <w:keepLines w:val="0"/>
        <w:widowControl w:val="0"/>
        <w:suppressLineNumbers w:val="0"/>
        <w:spacing w:before="0" w:beforeAutospacing="0" w:after="0" w:afterAutospacing="0" w:line="240" w:lineRule="auto"/>
        <w:ind w:left="0" w:right="0" w:firstLine="480" w:firstLineChars="200"/>
        <w:jc w:val="both"/>
        <w:rPr>
          <w:rFonts w:eastAsia="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项目名称：</w:t>
      </w:r>
    </w:p>
    <w:p>
      <w:pPr>
        <w:keepNext w:val="0"/>
        <w:keepLines w:val="0"/>
        <w:widowControl w:val="0"/>
        <w:suppressLineNumbers w:val="0"/>
        <w:spacing w:before="0" w:beforeAutospacing="0" w:after="0" w:afterAutospacing="0" w:line="240" w:lineRule="auto"/>
        <w:ind w:left="0" w:right="0" w:firstLine="480" w:firstLineChars="200"/>
        <w:jc w:val="both"/>
        <w:rPr>
          <w:rFonts w:eastAsia="宋体"/>
          <w:color w:val="auto"/>
          <w:sz w:val="24"/>
          <w:szCs w:val="24"/>
          <w:highlight w:val="none"/>
          <w:lang w:val="en-US"/>
        </w:rPr>
      </w:pPr>
    </w:p>
    <w:p>
      <w:pPr>
        <w:keepNext w:val="0"/>
        <w:keepLines w:val="0"/>
        <w:widowControl w:val="0"/>
        <w:suppressLineNumbers w:val="0"/>
        <w:spacing w:before="0" w:beforeAutospacing="0" w:after="0" w:afterAutospacing="0" w:line="240" w:lineRule="auto"/>
        <w:ind w:left="0" w:right="0" w:firstLine="480" w:firstLineChars="200"/>
        <w:jc w:val="both"/>
        <w:rPr>
          <w:rFonts w:eastAsia="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项目编号：</w:t>
      </w:r>
    </w:p>
    <w:p>
      <w:pPr>
        <w:keepNext w:val="0"/>
        <w:keepLines w:val="0"/>
        <w:widowControl w:val="0"/>
        <w:suppressLineNumbers w:val="0"/>
        <w:spacing w:before="0" w:beforeAutospacing="0" w:after="0" w:afterAutospacing="0" w:line="240" w:lineRule="auto"/>
        <w:ind w:left="0" w:right="0" w:firstLine="480" w:firstLineChars="200"/>
        <w:jc w:val="both"/>
        <w:rPr>
          <w:rFonts w:eastAsia="宋体"/>
          <w:color w:val="auto"/>
          <w:sz w:val="24"/>
          <w:szCs w:val="24"/>
          <w:highlight w:val="none"/>
          <w:lang w:val="en-US"/>
        </w:rPr>
      </w:pPr>
    </w:p>
    <w:p>
      <w:pPr>
        <w:keepNext w:val="0"/>
        <w:keepLines w:val="0"/>
        <w:widowControl w:val="0"/>
        <w:suppressLineNumbers w:val="0"/>
        <w:spacing w:before="0" w:beforeAutospacing="0" w:after="0" w:afterAutospacing="0" w:line="240" w:lineRule="auto"/>
        <w:ind w:left="0" w:right="0" w:firstLine="480" w:firstLineChars="200"/>
        <w:jc w:val="both"/>
        <w:rPr>
          <w:rFonts w:eastAsia="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项目开标日期：</w:t>
      </w:r>
    </w:p>
    <w:p>
      <w:pPr>
        <w:keepNext w:val="0"/>
        <w:keepLines w:val="0"/>
        <w:widowControl w:val="0"/>
        <w:suppressLineNumbers w:val="0"/>
        <w:spacing w:before="0" w:beforeAutospacing="0" w:after="0" w:afterAutospacing="0" w:line="240" w:lineRule="auto"/>
        <w:ind w:left="0" w:right="0" w:firstLine="480" w:firstLineChars="200"/>
        <w:jc w:val="both"/>
        <w:rPr>
          <w:rFonts w:eastAsia="宋体"/>
          <w:color w:val="auto"/>
          <w:sz w:val="24"/>
          <w:szCs w:val="24"/>
          <w:highlight w:val="none"/>
          <w:lang w:val="en-US"/>
        </w:rPr>
      </w:pPr>
    </w:p>
    <w:p>
      <w:pPr>
        <w:keepNext w:val="0"/>
        <w:keepLines w:val="0"/>
        <w:widowControl w:val="0"/>
        <w:suppressLineNumbers w:val="0"/>
        <w:spacing w:before="0" w:beforeAutospacing="0" w:after="0" w:afterAutospacing="0" w:line="240" w:lineRule="auto"/>
        <w:ind w:left="0" w:right="0" w:firstLine="480" w:firstLineChars="200"/>
        <w:jc w:val="both"/>
        <w:rPr>
          <w:rFonts w:eastAsia="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联系电子邮箱：</w:t>
      </w:r>
    </w:p>
    <w:p>
      <w:pPr>
        <w:keepNext w:val="0"/>
        <w:keepLines w:val="0"/>
        <w:widowControl w:val="0"/>
        <w:suppressLineNumbers w:val="0"/>
        <w:spacing w:before="0" w:beforeAutospacing="0" w:after="0" w:afterAutospacing="0" w:line="240" w:lineRule="auto"/>
        <w:ind w:left="0" w:right="0" w:firstLine="480" w:firstLineChars="200"/>
        <w:jc w:val="both"/>
        <w:rPr>
          <w:rFonts w:eastAsia="宋体"/>
          <w:color w:val="auto"/>
          <w:sz w:val="24"/>
          <w:szCs w:val="24"/>
          <w:highlight w:val="none"/>
          <w:lang w:val="en-US"/>
        </w:rPr>
      </w:pPr>
    </w:p>
    <w:p>
      <w:pPr>
        <w:keepNext w:val="0"/>
        <w:keepLines w:val="0"/>
        <w:widowControl w:val="0"/>
        <w:suppressLineNumbers w:val="0"/>
        <w:spacing w:before="0" w:beforeAutospacing="0" w:after="0" w:afterAutospacing="0" w:line="240" w:lineRule="auto"/>
        <w:ind w:left="0" w:right="0" w:firstLine="480" w:firstLineChars="200"/>
        <w:jc w:val="both"/>
        <w:rPr>
          <w:rFonts w:hint="eastAsia" w:ascii="Times New Roman" w:hAnsi="Times New Roman" w:eastAsia="宋体" w:cs="宋体"/>
          <w:color w:val="auto"/>
          <w:kern w:val="2"/>
          <w:sz w:val="24"/>
          <w:szCs w:val="24"/>
          <w:highlight w:val="none"/>
          <w:lang w:val="en-US" w:eastAsia="zh-CN" w:bidi="ar"/>
        </w:rPr>
      </w:pPr>
      <w:r>
        <w:rPr>
          <w:rFonts w:hint="eastAsia" w:ascii="Times New Roman" w:hAnsi="Times New Roman" w:eastAsia="宋体" w:cs="宋体"/>
          <w:color w:val="auto"/>
          <w:kern w:val="2"/>
          <w:sz w:val="24"/>
          <w:szCs w:val="24"/>
          <w:highlight w:val="none"/>
          <w:lang w:val="en-US" w:eastAsia="zh-CN" w:bidi="ar"/>
        </w:rPr>
        <w:t>投标人名称</w:t>
      </w:r>
      <w:r>
        <w:rPr>
          <w:rFonts w:hint="eastAsia" w:eastAsia="宋体" w:cs="宋体"/>
          <w:color w:val="auto"/>
          <w:kern w:val="2"/>
          <w:sz w:val="24"/>
          <w:szCs w:val="24"/>
          <w:highlight w:val="none"/>
          <w:lang w:val="en-US" w:eastAsia="zh-CN" w:bidi="ar"/>
        </w:rPr>
        <w:t>（盖单位公章）</w:t>
      </w:r>
      <w:r>
        <w:rPr>
          <w:rFonts w:hint="eastAsia" w:ascii="Times New Roman" w:hAnsi="Times New Roman" w:eastAsia="宋体" w:cs="宋体"/>
          <w:color w:val="auto"/>
          <w:kern w:val="2"/>
          <w:sz w:val="24"/>
          <w:szCs w:val="24"/>
          <w:highlight w:val="none"/>
          <w:lang w:val="en-US" w:eastAsia="zh-CN" w:bidi="ar"/>
        </w:rPr>
        <w:t>：</w:t>
      </w:r>
    </w:p>
    <w:p>
      <w:pPr>
        <w:widowControl w:val="0"/>
        <w:spacing w:line="240" w:lineRule="auto"/>
        <w:ind w:firstLine="480" w:firstLineChars="200"/>
        <w:jc w:val="both"/>
        <w:rPr>
          <w:rFonts w:hint="eastAsia" w:ascii="Times New Roman" w:hAnsi="Times New Roman" w:eastAsia="宋体" w:cs="宋体"/>
          <w:color w:val="auto"/>
          <w:kern w:val="2"/>
          <w:sz w:val="24"/>
          <w:szCs w:val="24"/>
          <w:highlight w:val="none"/>
          <w:lang w:val="en-US" w:eastAsia="zh-CN" w:bidi="ar"/>
        </w:rPr>
      </w:pPr>
    </w:p>
    <w:p>
      <w:pPr>
        <w:widowControl w:val="0"/>
        <w:spacing w:line="240" w:lineRule="auto"/>
        <w:ind w:firstLine="480" w:firstLineChars="200"/>
        <w:jc w:val="both"/>
        <w:rPr>
          <w:rFonts w:hint="eastAsia" w:ascii="Times New Roman" w:hAnsi="Times New Roman" w:eastAsia="宋体" w:cs="宋体"/>
          <w:color w:val="auto"/>
          <w:kern w:val="2"/>
          <w:sz w:val="24"/>
          <w:szCs w:val="24"/>
          <w:highlight w:val="none"/>
          <w:lang w:val="en-US" w:eastAsia="zh-CN" w:bidi="ar"/>
        </w:rPr>
      </w:pPr>
      <w:r>
        <w:rPr>
          <w:rFonts w:hint="eastAsia" w:ascii="Times New Roman" w:hAnsi="Times New Roman" w:eastAsia="宋体" w:cs="宋体"/>
          <w:color w:val="auto"/>
          <w:kern w:val="2"/>
          <w:sz w:val="24"/>
          <w:szCs w:val="24"/>
          <w:highlight w:val="none"/>
          <w:lang w:val="en-US" w:eastAsia="zh-CN" w:bidi="ar"/>
        </w:rPr>
        <w:t>统一社会信用代码：</w:t>
      </w:r>
    </w:p>
    <w:p>
      <w:pPr>
        <w:keepNext w:val="0"/>
        <w:keepLines w:val="0"/>
        <w:widowControl w:val="0"/>
        <w:suppressLineNumbers w:val="0"/>
        <w:snapToGrid w:val="0"/>
        <w:spacing w:before="0" w:beforeAutospacing="0" w:after="0" w:afterAutospacing="0" w:line="240" w:lineRule="auto"/>
        <w:ind w:left="238" w:right="560"/>
        <w:jc w:val="left"/>
        <w:rPr>
          <w:rFonts w:hint="eastAsia" w:ascii="宋体" w:hAnsi="宋体" w:eastAsia="宋体" w:cs="宋体"/>
          <w:color w:val="auto"/>
          <w:sz w:val="28"/>
          <w:szCs w:val="28"/>
          <w:highlight w:val="none"/>
          <w:lang w:val="en-US"/>
        </w:rPr>
      </w:pPr>
    </w:p>
    <w:p>
      <w:pPr>
        <w:pStyle w:val="12"/>
        <w:jc w:val="center"/>
        <w:outlineLvl w:val="0"/>
        <w:rPr>
          <w:rFonts w:ascii="Times New Roman" w:hAnsi="Times New Roman"/>
          <w:b/>
          <w:color w:val="auto"/>
          <w:sz w:val="36"/>
          <w:highlight w:val="none"/>
        </w:rPr>
      </w:pPr>
      <w:r>
        <w:rPr>
          <w:b/>
          <w:color w:val="auto"/>
          <w:sz w:val="36"/>
          <w:highlight w:val="none"/>
        </w:rPr>
        <w:br w:type="page"/>
      </w:r>
      <w:bookmarkStart w:id="40" w:name="_Toc1655624"/>
      <w:bookmarkStart w:id="41" w:name="_Toc1655690"/>
      <w:bookmarkStart w:id="42" w:name="_Toc1655663"/>
      <w:r>
        <w:rPr>
          <w:rFonts w:hint="eastAsia" w:ascii="Times New Roman" w:hAnsi="Times New Roman"/>
          <w:b/>
          <w:color w:val="auto"/>
          <w:sz w:val="36"/>
          <w:highlight w:val="none"/>
        </w:rPr>
        <w:t>第二章</w:t>
      </w:r>
      <w:bookmarkEnd w:id="40"/>
      <w:bookmarkEnd w:id="41"/>
      <w:bookmarkEnd w:id="42"/>
      <w:r>
        <w:rPr>
          <w:rFonts w:hint="eastAsia" w:ascii="Times New Roman" w:hAnsi="Times New Roman"/>
          <w:b/>
          <w:color w:val="auto"/>
          <w:sz w:val="36"/>
          <w:highlight w:val="none"/>
        </w:rPr>
        <w:t>项目需求</w:t>
      </w:r>
    </w:p>
    <w:p>
      <w:pPr>
        <w:pStyle w:val="10"/>
        <w:ind w:left="-567" w:leftChars="-270" w:firstLine="514" w:firstLineChars="244"/>
        <w:rPr>
          <w:rFonts w:hint="eastAsia" w:ascii="宋体" w:hAnsi="宋体" w:cs="宋体"/>
          <w:b/>
          <w:color w:val="auto"/>
          <w:kern w:val="2"/>
          <w:sz w:val="21"/>
          <w:szCs w:val="21"/>
          <w:highlight w:val="none"/>
        </w:rPr>
      </w:pPr>
      <w:r>
        <w:rPr>
          <w:rFonts w:ascii="宋体" w:hAnsi="宋体" w:cs="宋体"/>
          <w:b/>
          <w:color w:val="auto"/>
          <w:kern w:val="2"/>
          <w:sz w:val="21"/>
          <w:szCs w:val="21"/>
          <w:highlight w:val="none"/>
        </w:rPr>
        <w:t>本项目采购需求表中</w:t>
      </w:r>
      <w:r>
        <w:rPr>
          <w:rFonts w:hint="eastAsia" w:ascii="宋体" w:hAnsi="宋体" w:cs="宋体"/>
          <w:b/>
          <w:color w:val="auto"/>
          <w:kern w:val="2"/>
          <w:sz w:val="21"/>
          <w:szCs w:val="21"/>
          <w:highlight w:val="none"/>
        </w:rPr>
        <w:t>所有</w:t>
      </w:r>
      <w:r>
        <w:rPr>
          <w:rFonts w:ascii="宋体" w:hAnsi="宋体" w:cs="宋体"/>
          <w:b/>
          <w:color w:val="auto"/>
          <w:kern w:val="2"/>
          <w:sz w:val="21"/>
          <w:szCs w:val="21"/>
          <w:highlight w:val="none"/>
        </w:rPr>
        <w:t>的</w:t>
      </w:r>
      <w:r>
        <w:rPr>
          <w:rFonts w:hint="eastAsia" w:ascii="宋体" w:hAnsi="宋体" w:cs="宋体"/>
          <w:b/>
          <w:color w:val="auto"/>
          <w:kern w:val="2"/>
          <w:sz w:val="21"/>
          <w:szCs w:val="21"/>
          <w:highlight w:val="none"/>
        </w:rPr>
        <w:t>技术参数及性能配置要求</w:t>
      </w:r>
      <w:r>
        <w:rPr>
          <w:rFonts w:ascii="宋体" w:hAnsi="宋体" w:cs="宋体"/>
          <w:b/>
          <w:color w:val="auto"/>
          <w:kern w:val="2"/>
          <w:sz w:val="21"/>
          <w:szCs w:val="21"/>
          <w:highlight w:val="none"/>
        </w:rPr>
        <w:t>及▲号商务条款内容为实质性要求和条件，供应商必须满足，否则投标无效</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766"/>
        <w:gridCol w:w="781"/>
        <w:gridCol w:w="636"/>
        <w:gridCol w:w="631"/>
        <w:gridCol w:w="7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543" w:type="dxa"/>
            <w:gridSpan w:val="6"/>
            <w:noWrap w:val="0"/>
            <w:vAlign w:val="center"/>
          </w:tcPr>
          <w:p>
            <w:pPr>
              <w:spacing w:line="400" w:lineRule="exact"/>
              <w:rPr>
                <w:rFonts w:ascii="宋体" w:hAnsi="宋体" w:cs="宋体"/>
                <w:color w:val="auto"/>
                <w:szCs w:val="21"/>
                <w:highlight w:val="none"/>
              </w:rPr>
            </w:pPr>
            <w:r>
              <w:rPr>
                <w:rFonts w:ascii="宋体" w:hAnsi="宋体" w:cs="宋体"/>
                <w:color w:val="auto"/>
                <w:szCs w:val="21"/>
                <w:highlight w:val="none"/>
              </w:rPr>
              <w:t>一、项目要求及技术需求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503" w:type="dxa"/>
            <w:noWrap w:val="0"/>
            <w:vAlign w:val="center"/>
          </w:tcPr>
          <w:p>
            <w:pPr>
              <w:spacing w:line="400" w:lineRule="exact"/>
              <w:jc w:val="center"/>
              <w:rPr>
                <w:rFonts w:ascii="宋体" w:hAnsi="宋体" w:cs="宋体"/>
                <w:color w:val="auto"/>
                <w:szCs w:val="21"/>
                <w:highlight w:val="none"/>
              </w:rPr>
            </w:pPr>
            <w:r>
              <w:rPr>
                <w:rFonts w:ascii="宋体" w:hAnsi="宋体" w:cs="宋体"/>
                <w:color w:val="auto"/>
                <w:szCs w:val="21"/>
                <w:highlight w:val="none"/>
              </w:rPr>
              <w:t>项号</w:t>
            </w:r>
          </w:p>
        </w:tc>
        <w:tc>
          <w:tcPr>
            <w:tcW w:w="1547" w:type="dxa"/>
            <w:gridSpan w:val="2"/>
            <w:noWrap w:val="0"/>
            <w:vAlign w:val="center"/>
          </w:tcPr>
          <w:p>
            <w:pPr>
              <w:spacing w:line="400" w:lineRule="exact"/>
              <w:jc w:val="center"/>
              <w:rPr>
                <w:rFonts w:ascii="宋体" w:hAnsi="宋体" w:cs="宋体"/>
                <w:color w:val="auto"/>
                <w:szCs w:val="21"/>
                <w:highlight w:val="none"/>
              </w:rPr>
            </w:pPr>
            <w:r>
              <w:rPr>
                <w:rFonts w:ascii="宋体" w:hAnsi="宋体" w:cs="宋体"/>
                <w:color w:val="auto"/>
                <w:szCs w:val="21"/>
                <w:highlight w:val="none"/>
              </w:rPr>
              <w:t>招标内容</w:t>
            </w:r>
          </w:p>
        </w:tc>
        <w:tc>
          <w:tcPr>
            <w:tcW w:w="636" w:type="dxa"/>
            <w:noWrap w:val="0"/>
            <w:vAlign w:val="center"/>
          </w:tcPr>
          <w:p>
            <w:pPr>
              <w:spacing w:line="400" w:lineRule="exact"/>
              <w:jc w:val="center"/>
              <w:rPr>
                <w:rFonts w:ascii="宋体" w:hAnsi="宋体" w:cs="宋体"/>
                <w:color w:val="auto"/>
                <w:szCs w:val="21"/>
                <w:highlight w:val="none"/>
              </w:rPr>
            </w:pPr>
            <w:r>
              <w:rPr>
                <w:rFonts w:ascii="宋体" w:hAnsi="宋体" w:cs="宋体"/>
                <w:color w:val="auto"/>
                <w:szCs w:val="21"/>
                <w:highlight w:val="none"/>
              </w:rPr>
              <w:t>数量</w:t>
            </w:r>
          </w:p>
        </w:tc>
        <w:tc>
          <w:tcPr>
            <w:tcW w:w="631" w:type="dxa"/>
            <w:noWrap w:val="0"/>
            <w:vAlign w:val="center"/>
          </w:tcPr>
          <w:p>
            <w:pPr>
              <w:spacing w:line="400" w:lineRule="exact"/>
              <w:jc w:val="center"/>
              <w:rPr>
                <w:rFonts w:ascii="宋体" w:hAnsi="宋体" w:cs="宋体"/>
                <w:color w:val="auto"/>
                <w:szCs w:val="21"/>
                <w:highlight w:val="none"/>
              </w:rPr>
            </w:pPr>
            <w:r>
              <w:rPr>
                <w:rFonts w:ascii="宋体" w:hAnsi="宋体" w:cs="宋体"/>
                <w:color w:val="auto"/>
                <w:szCs w:val="21"/>
                <w:highlight w:val="none"/>
              </w:rPr>
              <w:t>单位</w:t>
            </w:r>
          </w:p>
        </w:tc>
        <w:tc>
          <w:tcPr>
            <w:tcW w:w="7226" w:type="dxa"/>
            <w:noWrap w:val="0"/>
            <w:vAlign w:val="center"/>
          </w:tcPr>
          <w:p>
            <w:pPr>
              <w:spacing w:line="400" w:lineRule="exact"/>
              <w:jc w:val="center"/>
              <w:rPr>
                <w:rFonts w:ascii="宋体" w:hAnsi="宋体" w:cs="宋体"/>
                <w:color w:val="auto"/>
                <w:szCs w:val="21"/>
                <w:highlight w:val="none"/>
              </w:rPr>
            </w:pPr>
            <w:r>
              <w:rPr>
                <w:rFonts w:ascii="宋体" w:hAnsi="宋体" w:cs="宋体"/>
                <w:color w:val="auto"/>
                <w:szCs w:val="21"/>
                <w:highlight w:val="none"/>
              </w:rPr>
              <w:t>技术参数及性能配置要求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03" w:type="dxa"/>
            <w:noWrap w:val="0"/>
            <w:vAlign w:val="center"/>
          </w:tcPr>
          <w:p>
            <w:pPr>
              <w:spacing w:line="400" w:lineRule="exact"/>
              <w:jc w:val="center"/>
              <w:rPr>
                <w:rFonts w:ascii="宋体" w:hAnsi="宋体" w:cs="宋体"/>
                <w:color w:val="auto"/>
                <w:szCs w:val="21"/>
                <w:highlight w:val="none"/>
              </w:rPr>
            </w:pPr>
            <w:r>
              <w:rPr>
                <w:rFonts w:ascii="宋体" w:hAnsi="宋体" w:cs="宋体"/>
                <w:color w:val="auto"/>
                <w:szCs w:val="21"/>
                <w:highlight w:val="none"/>
              </w:rPr>
              <w:t>1</w:t>
            </w:r>
          </w:p>
        </w:tc>
        <w:tc>
          <w:tcPr>
            <w:tcW w:w="1547" w:type="dxa"/>
            <w:gridSpan w:val="2"/>
            <w:noWrap w:val="0"/>
            <w:vAlign w:val="center"/>
          </w:tcPr>
          <w:p>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横县2020年电子商务进农村综合示范项目建设-支持县乡村三级共同配送体系建设</w:t>
            </w:r>
          </w:p>
        </w:tc>
        <w:tc>
          <w:tcPr>
            <w:tcW w:w="636" w:type="dxa"/>
            <w:noWrap w:val="0"/>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631" w:type="dxa"/>
            <w:noWrap w:val="0"/>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w:t>
            </w:r>
          </w:p>
        </w:tc>
        <w:tc>
          <w:tcPr>
            <w:tcW w:w="72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42" w:firstLineChars="200"/>
              <w:textAlignment w:val="auto"/>
              <w:rPr>
                <w:rFonts w:hint="default" w:ascii="Times New Roman" w:hAnsi="Times New Roman" w:eastAsia="仿宋_GB2312" w:cs="Times New Roman"/>
                <w:b/>
                <w:bCs/>
                <w:color w:val="auto"/>
                <w:sz w:val="22"/>
                <w:szCs w:val="22"/>
                <w:highlight w:val="none"/>
                <w:u w:val="none" w:color="auto"/>
              </w:rPr>
            </w:pPr>
            <w:r>
              <w:rPr>
                <w:rFonts w:hint="eastAsia" w:eastAsia="仿宋_GB2312" w:cs="Times New Roman"/>
                <w:b/>
                <w:bCs/>
                <w:color w:val="auto"/>
                <w:sz w:val="22"/>
                <w:szCs w:val="22"/>
                <w:highlight w:val="none"/>
                <w:u w:val="none" w:color="auto"/>
                <w:lang w:eastAsia="zh-CN"/>
              </w:rPr>
              <w:t>一、</w:t>
            </w:r>
            <w:r>
              <w:rPr>
                <w:rFonts w:hint="default" w:ascii="Times New Roman" w:hAnsi="Times New Roman" w:eastAsia="仿宋_GB2312" w:cs="Times New Roman"/>
                <w:b/>
                <w:bCs/>
                <w:color w:val="auto"/>
                <w:sz w:val="22"/>
                <w:szCs w:val="22"/>
                <w:highlight w:val="none"/>
                <w:u w:val="none" w:color="auto"/>
              </w:rPr>
              <w:t>建设内容</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_GB2312" w:hAnsi="仿宋_GB2312" w:eastAsia="仿宋_GB2312" w:cs="仿宋_GB2312"/>
                <w:b/>
                <w:bCs/>
                <w:color w:val="auto"/>
                <w:sz w:val="24"/>
                <w:szCs w:val="24"/>
                <w:highlight w:val="none"/>
                <w:u w:val="none" w:color="auto"/>
                <w:lang w:val="en-US" w:eastAsia="zh-CN"/>
              </w:rPr>
            </w:pPr>
            <w:r>
              <w:rPr>
                <w:rFonts w:hint="eastAsia" w:ascii="仿宋_GB2312" w:hAnsi="仿宋_GB2312" w:eastAsia="仿宋_GB2312" w:cs="仿宋_GB2312"/>
                <w:b/>
                <w:bCs/>
                <w:color w:val="auto"/>
                <w:sz w:val="24"/>
                <w:szCs w:val="24"/>
                <w:highlight w:val="none"/>
                <w:u w:val="none" w:color="auto"/>
                <w:lang w:val="en-US" w:eastAsia="zh-CN"/>
              </w:rPr>
              <w:t>1.县级物流快递仓储分拣中心（供应链中心）。</w:t>
            </w:r>
            <w:r>
              <w:rPr>
                <w:rFonts w:hint="default" w:ascii="Times New Roman" w:hAnsi="Times New Roman" w:eastAsia="仿宋_GB2312" w:cs="Times New Roman"/>
                <w:color w:val="auto"/>
                <w:sz w:val="24"/>
                <w:szCs w:val="24"/>
                <w:highlight w:val="none"/>
                <w:u w:val="none" w:color="auto"/>
                <w:lang w:eastAsia="zh-CN"/>
              </w:rPr>
              <w:t>在现有的县一级物流服务中心基础上扩建横</w:t>
            </w:r>
            <w:r>
              <w:rPr>
                <w:rFonts w:hint="default" w:ascii="Times New Roman" w:hAnsi="Times New Roman" w:eastAsia="仿宋_GB2312" w:cs="Times New Roman"/>
                <w:color w:val="auto"/>
                <w:sz w:val="24"/>
                <w:szCs w:val="24"/>
                <w:highlight w:val="none"/>
                <w:u w:val="none" w:color="auto"/>
              </w:rPr>
              <w:t>县物流快递仓储分拣中心</w:t>
            </w:r>
            <w:r>
              <w:rPr>
                <w:rFonts w:hint="eastAsia" w:eastAsia="仿宋_GB2312" w:cs="Times New Roman"/>
                <w:color w:val="auto"/>
                <w:sz w:val="24"/>
                <w:szCs w:val="24"/>
                <w:highlight w:val="none"/>
                <w:u w:val="none" w:color="auto"/>
                <w:lang w:eastAsia="zh-CN"/>
              </w:rPr>
              <w:t>（根据需要添置设备，不能重复购置）</w:t>
            </w:r>
            <w:r>
              <w:rPr>
                <w:rFonts w:hint="default" w:ascii="Times New Roman" w:hAnsi="Times New Roman" w:eastAsia="仿宋_GB2312" w:cs="Times New Roman"/>
                <w:color w:val="auto"/>
                <w:sz w:val="24"/>
                <w:szCs w:val="24"/>
                <w:highlight w:val="none"/>
                <w:u w:val="none" w:color="auto"/>
              </w:rPr>
              <w:t>，包括物流信息综合平台、仓储区、分拣区、冷藏区、加工包装区、办公区、安防系统等</w:t>
            </w:r>
            <w:r>
              <w:rPr>
                <w:rFonts w:hint="default" w:ascii="Times New Roman" w:hAnsi="Times New Roman" w:eastAsia="仿宋_GB2312" w:cs="Times New Roman"/>
                <w:color w:val="auto"/>
                <w:sz w:val="24"/>
                <w:szCs w:val="24"/>
                <w:highlight w:val="none"/>
                <w:u w:val="none" w:color="auto"/>
                <w:lang w:eastAsia="zh-CN"/>
              </w:rPr>
              <w:t>，</w:t>
            </w:r>
            <w:r>
              <w:rPr>
                <w:rFonts w:hint="default" w:ascii="Times New Roman" w:hAnsi="Times New Roman" w:eastAsia="仿宋_GB2312" w:cs="Times New Roman"/>
                <w:color w:val="auto"/>
                <w:sz w:val="24"/>
                <w:szCs w:val="24"/>
                <w:highlight w:val="none"/>
                <w:u w:val="none" w:color="auto"/>
              </w:rPr>
              <w:t>集仓储、配送、分拣、包装、冷链、品质控制以及协调售后服务等功能于一体</w:t>
            </w:r>
            <w:r>
              <w:rPr>
                <w:rFonts w:hint="default" w:ascii="Times New Roman" w:hAnsi="Times New Roman" w:eastAsia="仿宋_GB2312" w:cs="Times New Roman"/>
                <w:color w:val="auto"/>
                <w:sz w:val="24"/>
                <w:szCs w:val="24"/>
                <w:highlight w:val="none"/>
                <w:u w:val="none" w:color="auto"/>
                <w:lang w:eastAsia="zh-CN"/>
              </w:rPr>
              <w:t>的农产品供应链中心</w:t>
            </w:r>
            <w:r>
              <w:rPr>
                <w:rFonts w:hint="eastAsia" w:eastAsia="仿宋_GB2312" w:cs="Times New Roman"/>
                <w:color w:val="auto"/>
                <w:sz w:val="24"/>
                <w:szCs w:val="24"/>
                <w:highlight w:val="none"/>
                <w:u w:val="none" w:color="auto"/>
                <w:lang w:val="en-US" w:eastAsia="zh-CN"/>
              </w:rPr>
              <w:t>,支持快递集中统发补助资金不少于30万元</w:t>
            </w:r>
            <w:r>
              <w:rPr>
                <w:rFonts w:hint="default" w:ascii="Times New Roman" w:hAnsi="Times New Roman" w:eastAsia="仿宋_GB2312" w:cs="Times New Roman"/>
                <w:color w:val="auto"/>
                <w:sz w:val="24"/>
                <w:szCs w:val="24"/>
                <w:highlight w:val="none"/>
                <w:u w:val="none" w:color="auto"/>
              </w:rPr>
              <w:t>。建设物流信息智能配送系统，打造一个具备物流信息收集、处理、分析、分转、终端指令发布、数据统计上报等功能的综合管理系统。设货物储存、分拣、配送等功能区间</w:t>
            </w:r>
            <w:r>
              <w:rPr>
                <w:rFonts w:hint="default" w:ascii="Times New Roman" w:hAnsi="Times New Roman" w:eastAsia="仿宋_GB2312" w:cs="Times New Roman"/>
                <w:color w:val="auto"/>
                <w:sz w:val="24"/>
                <w:szCs w:val="24"/>
                <w:highlight w:val="none"/>
                <w:u w:val="none" w:color="auto"/>
                <w:lang w:eastAsia="zh-CN"/>
              </w:rPr>
              <w:t>，依照相关法律和规范要求</w:t>
            </w:r>
            <w:r>
              <w:rPr>
                <w:rFonts w:hint="default" w:ascii="Times New Roman" w:hAnsi="Times New Roman" w:eastAsia="仿宋_GB2312" w:cs="Times New Roman"/>
                <w:color w:val="auto"/>
                <w:sz w:val="24"/>
                <w:szCs w:val="24"/>
                <w:highlight w:val="none"/>
                <w:u w:val="none" w:color="auto"/>
              </w:rPr>
              <w:t>配置安检机、监控、消防器材、隔离设备等安全设施设备，货架、托盘、叉车等仓储设施，皮带传送机、液压手推车、扫码枪、称重设备、货运车辆等分拣、运输设备以及电脑、桌椅、</w:t>
            </w:r>
            <w:r>
              <w:rPr>
                <w:rFonts w:hint="default" w:ascii="Times New Roman" w:hAnsi="Times New Roman" w:eastAsia="仿宋_GB2312" w:cs="Times New Roman"/>
                <w:color w:val="auto"/>
                <w:sz w:val="24"/>
                <w:szCs w:val="24"/>
                <w:highlight w:val="none"/>
                <w:u w:val="none" w:color="auto"/>
                <w:lang w:val="en-US" w:eastAsia="zh-CN"/>
              </w:rPr>
              <w:t>WiFi</w:t>
            </w:r>
            <w:r>
              <w:rPr>
                <w:rFonts w:hint="default" w:ascii="Times New Roman" w:hAnsi="Times New Roman" w:eastAsia="仿宋_GB2312" w:cs="Times New Roman"/>
                <w:color w:val="auto"/>
                <w:sz w:val="24"/>
                <w:szCs w:val="24"/>
                <w:highlight w:val="none"/>
                <w:u w:val="none" w:color="auto"/>
              </w:rPr>
              <w:t>等办公用品用具。整合县域内现有物流资源，为所有镇村电商服务点提供服务，制定安全制度、应急预案、工作流程及相关制度。</w:t>
            </w:r>
            <w:r>
              <w:rPr>
                <w:rFonts w:hint="default" w:ascii="Times New Roman" w:hAnsi="Times New Roman" w:eastAsia="仿宋_GB2312" w:cs="Times New Roman"/>
                <w:color w:val="auto"/>
                <w:sz w:val="24"/>
                <w:szCs w:val="24"/>
                <w:highlight w:val="none"/>
                <w:u w:val="none" w:color="auto"/>
                <w:lang w:eastAsia="zh-CN"/>
              </w:rPr>
              <w:t>县级物流快递仓储分拣中心设施设备服务资源需与县级电子商务公共服务中心共享。</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_GB2312" w:hAnsi="仿宋_GB2312" w:eastAsia="仿宋_GB2312" w:cs="仿宋_GB2312"/>
                <w:b/>
                <w:bCs/>
                <w:color w:val="auto"/>
                <w:sz w:val="24"/>
                <w:szCs w:val="24"/>
                <w:highlight w:val="none"/>
                <w:u w:val="none" w:color="auto"/>
                <w:lang w:val="en-US" w:eastAsia="zh-CN"/>
              </w:rPr>
            </w:pPr>
            <w:r>
              <w:rPr>
                <w:rFonts w:hint="eastAsia" w:ascii="仿宋_GB2312" w:hAnsi="仿宋_GB2312" w:eastAsia="仿宋_GB2312" w:cs="仿宋_GB2312"/>
                <w:b/>
                <w:bCs/>
                <w:color w:val="auto"/>
                <w:sz w:val="24"/>
                <w:szCs w:val="24"/>
                <w:highlight w:val="none"/>
                <w:u w:val="none" w:color="auto"/>
                <w:lang w:val="en-US" w:eastAsia="zh-CN"/>
              </w:rPr>
              <w:t>2.</w:t>
            </w:r>
            <w:r>
              <w:rPr>
                <w:rFonts w:hint="eastAsia" w:ascii="仿宋_GB2312" w:hAnsi="仿宋_GB2312" w:eastAsia="仿宋_GB2312" w:cs="仿宋_GB2312"/>
                <w:b/>
                <w:bCs/>
                <w:color w:val="auto"/>
                <w:sz w:val="24"/>
                <w:szCs w:val="24"/>
                <w:highlight w:val="none"/>
                <w:u w:val="none" w:color="auto"/>
                <w:lang w:eastAsia="zh-CN"/>
              </w:rPr>
              <w:t>乡镇物流配送服务站。</w:t>
            </w:r>
            <w:r>
              <w:rPr>
                <w:rFonts w:hint="default" w:ascii="Times New Roman" w:hAnsi="Times New Roman" w:eastAsia="仿宋_GB2312" w:cs="Times New Roman"/>
                <w:color w:val="auto"/>
                <w:sz w:val="24"/>
                <w:szCs w:val="24"/>
                <w:highlight w:val="none"/>
                <w:u w:val="none" w:color="auto"/>
              </w:rPr>
              <w:t>镇级物流快递配送站可与镇级电商服务站合并建设，分别设置统一门头标志。</w:t>
            </w:r>
            <w:r>
              <w:rPr>
                <w:rFonts w:hint="default" w:ascii="Times New Roman" w:hAnsi="Times New Roman" w:eastAsia="仿宋_GB2312" w:cs="Times New Roman"/>
                <w:color w:val="auto"/>
                <w:sz w:val="24"/>
                <w:szCs w:val="24"/>
                <w:highlight w:val="none"/>
                <w:u w:val="none" w:color="auto"/>
                <w:lang w:eastAsia="zh-CN"/>
              </w:rPr>
              <w:t>针对我县甜玉米、木瓜、茉莉花盆栽、特色果蔬、桑蚕等重要农产品主产区，结合建立农产品供应链，重点建设</w:t>
            </w:r>
            <w:r>
              <w:rPr>
                <w:rFonts w:hint="default" w:ascii="Times New Roman" w:hAnsi="Times New Roman" w:eastAsia="仿宋_GB2312" w:cs="Times New Roman"/>
                <w:color w:val="auto"/>
                <w:sz w:val="24"/>
                <w:szCs w:val="24"/>
                <w:highlight w:val="none"/>
                <w:u w:val="none" w:color="auto"/>
                <w:lang w:val="en-US" w:eastAsia="zh-CN"/>
              </w:rPr>
              <w:t>5个乡镇区域节点中转集配仓，</w:t>
            </w:r>
            <w:r>
              <w:rPr>
                <w:rFonts w:hint="default" w:ascii="Times New Roman" w:hAnsi="Times New Roman" w:eastAsia="仿宋_GB2312" w:cs="Times New Roman"/>
                <w:color w:val="auto"/>
                <w:sz w:val="24"/>
                <w:szCs w:val="24"/>
                <w:highlight w:val="none"/>
                <w:u w:val="none" w:color="auto"/>
              </w:rPr>
              <w:t>集仓储、配送、分拣、包装、冷链、品质控制以及协调售后服务等功能于一体</w:t>
            </w:r>
            <w:r>
              <w:rPr>
                <w:rFonts w:hint="default" w:ascii="Times New Roman" w:hAnsi="Times New Roman" w:eastAsia="仿宋_GB2312" w:cs="Times New Roman"/>
                <w:color w:val="auto"/>
                <w:sz w:val="24"/>
                <w:szCs w:val="24"/>
                <w:highlight w:val="none"/>
                <w:u w:val="none" w:color="auto"/>
                <w:lang w:eastAsia="zh-CN"/>
              </w:rPr>
              <w:t>，打造</w:t>
            </w:r>
            <w:r>
              <w:rPr>
                <w:rFonts w:hint="default" w:ascii="Times New Roman" w:hAnsi="Times New Roman" w:eastAsia="仿宋_GB2312" w:cs="Times New Roman"/>
                <w:color w:val="auto"/>
                <w:sz w:val="24"/>
                <w:szCs w:val="24"/>
                <w:highlight w:val="none"/>
                <w:u w:val="none" w:color="auto"/>
                <w:lang w:val="en-US" w:eastAsia="zh-CN"/>
              </w:rPr>
              <w:t>5个农产品产地供应链中心</w:t>
            </w:r>
            <w:r>
              <w:rPr>
                <w:rFonts w:hint="eastAsia" w:eastAsia="仿宋_GB2312" w:cs="Times New Roman"/>
                <w:color w:val="auto"/>
                <w:sz w:val="24"/>
                <w:szCs w:val="24"/>
                <w:highlight w:val="none"/>
                <w:u w:val="none" w:color="auto"/>
                <w:lang w:val="en-US" w:eastAsia="zh-CN"/>
              </w:rPr>
              <w:t>，每个支持资金不超过30万元</w:t>
            </w:r>
            <w:r>
              <w:rPr>
                <w:rFonts w:hint="default" w:ascii="Times New Roman" w:hAnsi="Times New Roman" w:eastAsia="仿宋_GB2312" w:cs="Times New Roman"/>
                <w:color w:val="auto"/>
                <w:sz w:val="24"/>
                <w:szCs w:val="24"/>
                <w:highlight w:val="none"/>
                <w:u w:val="none" w:color="auto"/>
              </w:rPr>
              <w:t>。</w:t>
            </w:r>
            <w:r>
              <w:rPr>
                <w:rFonts w:hint="default" w:ascii="Times New Roman" w:hAnsi="Times New Roman" w:eastAsia="仿宋_GB2312" w:cs="Times New Roman"/>
                <w:color w:val="auto"/>
                <w:sz w:val="24"/>
                <w:szCs w:val="24"/>
                <w:highlight w:val="none"/>
                <w:u w:val="none" w:color="auto"/>
                <w:lang w:eastAsia="zh-CN"/>
              </w:rPr>
              <w:t>镇级物流快递配送站</w:t>
            </w:r>
            <w:r>
              <w:rPr>
                <w:rFonts w:hint="default" w:ascii="Times New Roman" w:hAnsi="Times New Roman" w:eastAsia="仿宋_GB2312" w:cs="Times New Roman"/>
                <w:color w:val="auto"/>
                <w:sz w:val="24"/>
                <w:szCs w:val="24"/>
                <w:highlight w:val="none"/>
                <w:u w:val="none" w:color="auto"/>
              </w:rPr>
              <w:t>配置监控、消防器材等安全设施设备，物流货架等仓储设施，扫码枪、称重设备及物流车辆等收寄配送设备</w:t>
            </w:r>
            <w:r>
              <w:rPr>
                <w:rFonts w:hint="default" w:ascii="Times New Roman" w:hAnsi="Times New Roman" w:eastAsia="仿宋_GB2312" w:cs="Times New Roman"/>
                <w:color w:val="auto"/>
                <w:sz w:val="24"/>
                <w:szCs w:val="24"/>
                <w:highlight w:val="none"/>
                <w:u w:val="none" w:color="auto"/>
                <w:lang w:eastAsia="zh-CN"/>
              </w:rPr>
              <w:t>，</w:t>
            </w:r>
            <w:r>
              <w:rPr>
                <w:rFonts w:hint="default" w:ascii="Times New Roman" w:hAnsi="Times New Roman" w:eastAsia="仿宋_GB2312" w:cs="Times New Roman"/>
                <w:color w:val="auto"/>
                <w:sz w:val="24"/>
                <w:szCs w:val="24"/>
                <w:highlight w:val="none"/>
                <w:u w:val="none" w:color="auto"/>
              </w:rPr>
              <w:t>可由电商服务站管理人员一并提供物流快递收发服务，建立物流快递服务统计台账，制定安全制度、工作流程及相关管理制度。</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default" w:ascii="Times New Roman" w:hAnsi="Times New Roman" w:eastAsia="仿宋_GB2312" w:cs="Times New Roman"/>
                <w:color w:val="auto"/>
                <w:sz w:val="24"/>
                <w:szCs w:val="24"/>
                <w:highlight w:val="none"/>
                <w:u w:val="none" w:color="auto"/>
              </w:rPr>
            </w:pPr>
            <w:r>
              <w:rPr>
                <w:rFonts w:hint="eastAsia" w:ascii="仿宋_GB2312" w:hAnsi="仿宋_GB2312" w:eastAsia="仿宋_GB2312" w:cs="仿宋_GB2312"/>
                <w:b/>
                <w:bCs/>
                <w:color w:val="auto"/>
                <w:sz w:val="24"/>
                <w:szCs w:val="24"/>
                <w:highlight w:val="none"/>
                <w:u w:val="none" w:color="auto"/>
                <w:lang w:val="en-US" w:eastAsia="zh-CN"/>
              </w:rPr>
              <w:t>3.改造升级150个以上（含150个）村级物流快递服务点（与村级电子商务服务点共建）。</w:t>
            </w:r>
            <w:r>
              <w:rPr>
                <w:rFonts w:hint="default" w:ascii="Times New Roman" w:hAnsi="Times New Roman" w:eastAsia="仿宋_GB2312" w:cs="Times New Roman"/>
                <w:color w:val="auto"/>
                <w:sz w:val="24"/>
                <w:szCs w:val="24"/>
                <w:highlight w:val="none"/>
                <w:u w:val="none" w:color="auto"/>
              </w:rPr>
              <w:t>级物流快递代办点可与村级电商网点合并建设，分别设置统一门头标志</w:t>
            </w:r>
            <w:r>
              <w:rPr>
                <w:rFonts w:hint="default" w:ascii="Times New Roman" w:hAnsi="Times New Roman" w:eastAsia="仿宋_GB2312" w:cs="Times New Roman"/>
                <w:color w:val="auto"/>
                <w:sz w:val="24"/>
                <w:szCs w:val="24"/>
                <w:highlight w:val="none"/>
                <w:u w:val="none" w:color="auto"/>
                <w:lang w:eastAsia="zh-CN"/>
              </w:rPr>
              <w:t>，配置</w:t>
            </w:r>
            <w:r>
              <w:rPr>
                <w:rFonts w:hint="default" w:ascii="Times New Roman" w:hAnsi="Times New Roman" w:eastAsia="仿宋_GB2312" w:cs="Times New Roman"/>
                <w:color w:val="auto"/>
                <w:sz w:val="24"/>
                <w:szCs w:val="24"/>
                <w:highlight w:val="none"/>
                <w:u w:val="none" w:color="auto"/>
              </w:rPr>
              <w:t>电脑和网络等办公用品用具，配置消防器材等安全设施设备</w:t>
            </w:r>
            <w:r>
              <w:rPr>
                <w:rFonts w:hint="default" w:ascii="Times New Roman" w:hAnsi="Times New Roman" w:eastAsia="仿宋_GB2312" w:cs="Times New Roman"/>
                <w:color w:val="auto"/>
                <w:sz w:val="24"/>
                <w:szCs w:val="24"/>
                <w:highlight w:val="none"/>
                <w:u w:val="none" w:color="auto"/>
                <w:lang w:eastAsia="zh-CN"/>
              </w:rPr>
              <w:t>、</w:t>
            </w:r>
            <w:r>
              <w:rPr>
                <w:rFonts w:hint="default" w:ascii="Times New Roman" w:hAnsi="Times New Roman" w:eastAsia="仿宋_GB2312" w:cs="Times New Roman"/>
                <w:color w:val="auto"/>
                <w:sz w:val="24"/>
                <w:szCs w:val="24"/>
                <w:highlight w:val="none"/>
                <w:u w:val="none" w:color="auto"/>
              </w:rPr>
              <w:t>物流货架等仓储设施</w:t>
            </w:r>
            <w:r>
              <w:rPr>
                <w:rFonts w:hint="default" w:ascii="Times New Roman" w:hAnsi="Times New Roman" w:eastAsia="仿宋_GB2312" w:cs="Times New Roman"/>
                <w:color w:val="auto"/>
                <w:sz w:val="24"/>
                <w:szCs w:val="24"/>
                <w:highlight w:val="none"/>
                <w:u w:val="none" w:color="auto"/>
                <w:lang w:eastAsia="zh-CN"/>
              </w:rPr>
              <w:t>、</w:t>
            </w:r>
            <w:r>
              <w:rPr>
                <w:rFonts w:hint="default" w:ascii="Times New Roman" w:hAnsi="Times New Roman" w:eastAsia="仿宋_GB2312" w:cs="Times New Roman"/>
                <w:color w:val="auto"/>
                <w:sz w:val="24"/>
                <w:szCs w:val="24"/>
                <w:highlight w:val="none"/>
                <w:u w:val="none" w:color="auto"/>
              </w:rPr>
              <w:t>称重设备及三轮车等收寄设备</w:t>
            </w:r>
            <w:r>
              <w:rPr>
                <w:rFonts w:hint="default" w:ascii="Times New Roman" w:hAnsi="Times New Roman" w:eastAsia="仿宋_GB2312" w:cs="Times New Roman"/>
                <w:color w:val="auto"/>
                <w:sz w:val="24"/>
                <w:szCs w:val="24"/>
                <w:highlight w:val="none"/>
                <w:u w:val="none" w:color="auto"/>
                <w:lang w:eastAsia="zh-CN"/>
              </w:rPr>
              <w:t>，</w:t>
            </w:r>
            <w:r>
              <w:rPr>
                <w:rFonts w:hint="default" w:ascii="Times New Roman" w:hAnsi="Times New Roman" w:eastAsia="仿宋_GB2312" w:cs="Times New Roman"/>
                <w:color w:val="auto"/>
                <w:sz w:val="24"/>
                <w:szCs w:val="24"/>
                <w:highlight w:val="none"/>
                <w:u w:val="none" w:color="auto"/>
              </w:rPr>
              <w:t>可由电商服务站管理人员一并提供物流快递收发服务，建立物流快递服务统计台账，制定安全制度、工作流程及相关管理制度。</w:t>
            </w:r>
          </w:p>
          <w:p>
            <w:pPr>
              <w:pStyle w:val="2"/>
              <w:rPr>
                <w:rFonts w:hint="eastAsia"/>
                <w:color w:val="auto"/>
                <w:highlight w:val="none"/>
                <w:lang w:val="en-US" w:eastAsia="zh-CN"/>
              </w:rPr>
            </w:pPr>
            <w:r>
              <w:rPr>
                <w:rFonts w:hint="default"/>
                <w:color w:val="auto"/>
                <w:highlight w:val="none"/>
                <w:lang w:val="en-US" w:eastAsia="zh-CN"/>
              </w:rPr>
              <w:t>注：本项目使用中央资金450万元，中标承办企业须按规定配套20%的资金即90万元及以上</w:t>
            </w:r>
            <w:r>
              <w:rPr>
                <w:rFonts w:hint="eastAsia"/>
                <w:color w:val="auto"/>
                <w:highlight w:val="none"/>
                <w:lang w:val="en-US" w:eastAsia="zh-CN"/>
              </w:rPr>
              <w:t>。</w:t>
            </w:r>
          </w:p>
          <w:p>
            <w:pPr>
              <w:pStyle w:val="2"/>
              <w:rPr>
                <w:rFonts w:hint="default"/>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42" w:firstLineChars="200"/>
              <w:textAlignment w:val="auto"/>
              <w:rPr>
                <w:rFonts w:hint="default"/>
                <w:color w:val="auto"/>
                <w:highlight w:val="none"/>
                <w:u w:val="none" w:color="auto"/>
              </w:rPr>
            </w:pPr>
            <w:r>
              <w:rPr>
                <w:rFonts w:hint="eastAsia" w:eastAsia="仿宋_GB2312" w:cs="Times New Roman"/>
                <w:b/>
                <w:bCs/>
                <w:color w:val="auto"/>
                <w:sz w:val="22"/>
                <w:szCs w:val="22"/>
                <w:highlight w:val="none"/>
                <w:u w:val="none" w:color="auto"/>
                <w:lang w:eastAsia="zh-CN"/>
              </w:rPr>
              <w:t>二、</w:t>
            </w:r>
            <w:r>
              <w:rPr>
                <w:rFonts w:hint="default" w:ascii="Times New Roman" w:hAnsi="Times New Roman" w:eastAsia="仿宋_GB2312" w:cs="Times New Roman"/>
                <w:b/>
                <w:bCs/>
                <w:color w:val="auto"/>
                <w:sz w:val="22"/>
                <w:szCs w:val="22"/>
                <w:highlight w:val="none"/>
                <w:u w:val="none" w:color="auto"/>
              </w:rPr>
              <w:t>建设要求</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eastAsia="仿宋_GB2312" w:cs="Times New Roman"/>
                <w:color w:val="auto"/>
                <w:sz w:val="24"/>
                <w:szCs w:val="24"/>
                <w:highlight w:val="none"/>
                <w:u w:val="none" w:color="auto"/>
              </w:rPr>
            </w:pPr>
            <w:r>
              <w:rPr>
                <w:rFonts w:hint="default" w:ascii="Times New Roman" w:hAnsi="Times New Roman" w:eastAsia="仿宋_GB2312" w:cs="Times New Roman"/>
                <w:color w:val="auto"/>
                <w:sz w:val="24"/>
                <w:szCs w:val="24"/>
                <w:highlight w:val="none"/>
                <w:u w:val="none" w:color="auto"/>
              </w:rPr>
              <w:t>（1）针对县、镇、村三级物流制定相应的管理制度、登记流程、产品货架归类制度、问题件处理流程、配送员考核等；制定切实可行的配送时间、配送线路、配送费用</w:t>
            </w:r>
            <w:r>
              <w:rPr>
                <w:rFonts w:hint="default" w:ascii="Times New Roman" w:hAnsi="Times New Roman" w:eastAsia="仿宋_GB2312" w:cs="Times New Roman"/>
                <w:color w:val="auto"/>
                <w:sz w:val="24"/>
                <w:szCs w:val="24"/>
                <w:highlight w:val="none"/>
                <w:u w:val="none" w:color="auto"/>
                <w:lang w:eastAsia="zh-CN"/>
              </w:rPr>
              <w:t>；</w:t>
            </w:r>
            <w:r>
              <w:rPr>
                <w:rFonts w:hint="default" w:ascii="Times New Roman" w:hAnsi="Times New Roman" w:eastAsia="仿宋_GB2312" w:cs="Times New Roman"/>
                <w:color w:val="auto"/>
                <w:sz w:val="24"/>
                <w:szCs w:val="24"/>
                <w:highlight w:val="none"/>
                <w:u w:val="none" w:color="auto"/>
              </w:rPr>
              <w:t>享受补贴购置的车辆、分拣设备等应具备统一标识。面向农村的综合物流电子信息服务平台,能完整、真实的反映配送记录,能整合利用现有各类资源,能做到物流配送1—2天内到达村级站点。</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eastAsia="仿宋_GB2312" w:cs="Times New Roman"/>
                <w:color w:val="auto"/>
                <w:sz w:val="24"/>
                <w:szCs w:val="24"/>
                <w:highlight w:val="none"/>
                <w:u w:val="none" w:color="auto"/>
              </w:rPr>
            </w:pPr>
            <w:r>
              <w:rPr>
                <w:rFonts w:hint="default" w:ascii="Times New Roman" w:hAnsi="Times New Roman" w:eastAsia="仿宋_GB2312" w:cs="Times New Roman"/>
                <w:color w:val="auto"/>
                <w:sz w:val="24"/>
                <w:szCs w:val="24"/>
                <w:highlight w:val="none"/>
                <w:u w:val="none" w:color="auto"/>
              </w:rPr>
              <w:t>（2）对不同物流快递企业软件信息集成，开发统一的物流信息管理平台，建成统一车辆、统一信息、统一管理、统一派单、社会参与的高效物流配送体系，实现资源合一、共同配送。</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eastAsia="仿宋_GB2312" w:cs="Times New Roman"/>
                <w:color w:val="auto"/>
                <w:sz w:val="24"/>
                <w:szCs w:val="24"/>
                <w:highlight w:val="none"/>
                <w:u w:val="none" w:color="auto"/>
              </w:rPr>
            </w:pPr>
            <w:r>
              <w:rPr>
                <w:rFonts w:hint="default" w:ascii="Times New Roman" w:hAnsi="Times New Roman" w:eastAsia="仿宋_GB2312" w:cs="Times New Roman"/>
                <w:color w:val="auto"/>
                <w:sz w:val="24"/>
                <w:szCs w:val="24"/>
                <w:highlight w:val="none"/>
                <w:u w:val="none" w:color="auto"/>
              </w:rPr>
              <w:t>（3）有完善的电子商务物流仓储功能</w:t>
            </w:r>
            <w:r>
              <w:rPr>
                <w:rFonts w:hint="default" w:ascii="Times New Roman" w:hAnsi="Times New Roman" w:eastAsia="仿宋_GB2312" w:cs="Times New Roman"/>
                <w:color w:val="auto"/>
                <w:sz w:val="24"/>
                <w:szCs w:val="24"/>
                <w:highlight w:val="none"/>
                <w:u w:val="none" w:color="auto"/>
                <w:lang w:eastAsia="zh-CN"/>
              </w:rPr>
              <w:t>，</w:t>
            </w:r>
            <w:r>
              <w:rPr>
                <w:rFonts w:hint="default" w:ascii="Times New Roman" w:hAnsi="Times New Roman" w:eastAsia="仿宋_GB2312" w:cs="Times New Roman"/>
                <w:color w:val="auto"/>
                <w:sz w:val="24"/>
                <w:szCs w:val="24"/>
                <w:highlight w:val="none"/>
                <w:u w:val="none" w:color="auto"/>
              </w:rPr>
              <w:t>同时具备冷藏区域</w:t>
            </w:r>
            <w:r>
              <w:rPr>
                <w:rFonts w:hint="default" w:ascii="Times New Roman" w:hAnsi="Times New Roman" w:eastAsia="仿宋_GB2312" w:cs="Times New Roman"/>
                <w:color w:val="auto"/>
                <w:sz w:val="24"/>
                <w:szCs w:val="24"/>
                <w:highlight w:val="none"/>
                <w:u w:val="none" w:color="auto"/>
                <w:lang w:eastAsia="zh-CN"/>
              </w:rPr>
              <w:t>，</w:t>
            </w:r>
            <w:r>
              <w:rPr>
                <w:rFonts w:hint="default" w:ascii="Times New Roman" w:hAnsi="Times New Roman" w:eastAsia="仿宋_GB2312" w:cs="Times New Roman"/>
                <w:color w:val="auto"/>
                <w:sz w:val="24"/>
                <w:szCs w:val="24"/>
                <w:highlight w:val="none"/>
                <w:u w:val="none" w:color="auto"/>
              </w:rPr>
              <w:t>具备网销网购商品的品控分拣、打包配送</w:t>
            </w:r>
            <w:r>
              <w:rPr>
                <w:rFonts w:hint="default" w:ascii="Times New Roman" w:hAnsi="Times New Roman" w:eastAsia="仿宋_GB2312" w:cs="Times New Roman"/>
                <w:color w:val="auto"/>
                <w:sz w:val="24"/>
                <w:szCs w:val="24"/>
                <w:highlight w:val="none"/>
                <w:u w:val="none" w:color="auto"/>
                <w:lang w:eastAsia="zh-CN"/>
              </w:rPr>
              <w:t>，</w:t>
            </w:r>
            <w:r>
              <w:rPr>
                <w:rFonts w:hint="default" w:ascii="Times New Roman" w:hAnsi="Times New Roman" w:eastAsia="仿宋_GB2312" w:cs="Times New Roman"/>
                <w:color w:val="auto"/>
                <w:sz w:val="24"/>
                <w:szCs w:val="24"/>
                <w:highlight w:val="none"/>
                <w:u w:val="none" w:color="auto"/>
              </w:rPr>
              <w:t>并逐步实现集采统储、互采分销、统配统送、冷链配送及协调售后服务等相关功能。</w:t>
            </w:r>
          </w:p>
          <w:p>
            <w:pPr>
              <w:spacing w:line="400" w:lineRule="exact"/>
              <w:ind w:firstLine="420" w:firstLineChars="200"/>
              <w:jc w:val="lef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543" w:type="dxa"/>
            <w:gridSpan w:val="6"/>
            <w:noWrap w:val="0"/>
            <w:vAlign w:val="center"/>
          </w:tcPr>
          <w:p>
            <w:pPr>
              <w:spacing w:line="400" w:lineRule="exact"/>
              <w:rPr>
                <w:rFonts w:eastAsia="仿宋"/>
                <w:b/>
                <w:color w:val="auto"/>
                <w:sz w:val="24"/>
                <w:highlight w:val="none"/>
              </w:rPr>
            </w:pPr>
            <w:r>
              <w:rPr>
                <w:rFonts w:eastAsia="仿宋"/>
                <w:b/>
                <w:color w:val="auto"/>
                <w:sz w:val="24"/>
                <w:highlight w:val="none"/>
              </w:rPr>
              <w:t>二、商务要求表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69" w:type="dxa"/>
            <w:gridSpan w:val="2"/>
            <w:noWrap w:val="0"/>
            <w:vAlign w:val="center"/>
          </w:tcPr>
          <w:p>
            <w:pPr>
              <w:spacing w:line="400" w:lineRule="exact"/>
              <w:jc w:val="center"/>
              <w:rPr>
                <w:rFonts w:eastAsia="仿宋"/>
                <w:color w:val="auto"/>
                <w:sz w:val="24"/>
                <w:highlight w:val="none"/>
              </w:rPr>
            </w:pPr>
            <w:r>
              <w:rPr>
                <w:rFonts w:eastAsia="仿宋"/>
                <w:color w:val="auto"/>
                <w:sz w:val="24"/>
                <w:highlight w:val="none"/>
              </w:rPr>
              <w:t>▲投标报价要求</w:t>
            </w:r>
          </w:p>
        </w:tc>
        <w:tc>
          <w:tcPr>
            <w:tcW w:w="9274" w:type="dxa"/>
            <w:gridSpan w:val="4"/>
            <w:noWrap w:val="0"/>
            <w:vAlign w:val="center"/>
          </w:tcPr>
          <w:p>
            <w:pPr>
              <w:spacing w:line="400" w:lineRule="exact"/>
              <w:rPr>
                <w:rFonts w:eastAsia="仿宋"/>
                <w:color w:val="auto"/>
                <w:sz w:val="24"/>
                <w:highlight w:val="none"/>
              </w:rPr>
            </w:pPr>
            <w:r>
              <w:rPr>
                <w:rFonts w:eastAsia="仿宋"/>
                <w:color w:val="auto"/>
                <w:sz w:val="24"/>
                <w:highlight w:val="none"/>
              </w:rPr>
              <w:t>投标报价为完成采购人指定内容的整体包干价，包括但不限于：</w:t>
            </w:r>
          </w:p>
          <w:p>
            <w:pPr>
              <w:spacing w:line="400" w:lineRule="exact"/>
              <w:rPr>
                <w:rFonts w:hint="eastAsia" w:eastAsia="仿宋"/>
                <w:color w:val="auto"/>
                <w:sz w:val="24"/>
                <w:highlight w:val="none"/>
              </w:rPr>
            </w:pPr>
            <w:r>
              <w:rPr>
                <w:rFonts w:hint="eastAsia" w:eastAsia="仿宋"/>
                <w:color w:val="auto"/>
                <w:sz w:val="24"/>
                <w:highlight w:val="none"/>
              </w:rPr>
              <w:t>（1）完成采购人指定服务内容的基本费用；</w:t>
            </w:r>
          </w:p>
          <w:p>
            <w:pPr>
              <w:spacing w:line="400" w:lineRule="exact"/>
              <w:rPr>
                <w:rFonts w:eastAsia="仿宋"/>
                <w:color w:val="auto"/>
                <w:sz w:val="24"/>
                <w:highlight w:val="none"/>
              </w:rPr>
            </w:pPr>
            <w:r>
              <w:rPr>
                <w:rFonts w:eastAsia="仿宋"/>
                <w:color w:val="auto"/>
                <w:sz w:val="24"/>
                <w:highlight w:val="none"/>
              </w:rPr>
              <w:t>（2）完成项目所需的全部人工费用（包含但不限于派出工作人员的交通费、住宿费、伙食补助费）；</w:t>
            </w:r>
          </w:p>
          <w:p>
            <w:pPr>
              <w:spacing w:line="400" w:lineRule="exact"/>
              <w:rPr>
                <w:rFonts w:eastAsia="仿宋"/>
                <w:color w:val="auto"/>
                <w:sz w:val="24"/>
                <w:highlight w:val="none"/>
              </w:rPr>
            </w:pPr>
            <w:r>
              <w:rPr>
                <w:rFonts w:eastAsia="仿宋"/>
                <w:color w:val="auto"/>
                <w:sz w:val="24"/>
                <w:highlight w:val="none"/>
              </w:rPr>
              <w:t>（3）其他费用（包括但不限于知识产权、技术支持、售后服务等费用）；</w:t>
            </w:r>
          </w:p>
          <w:p>
            <w:pPr>
              <w:spacing w:line="400" w:lineRule="exact"/>
              <w:rPr>
                <w:rFonts w:eastAsia="仿宋"/>
                <w:color w:val="auto"/>
                <w:sz w:val="24"/>
                <w:highlight w:val="none"/>
              </w:rPr>
            </w:pPr>
            <w:r>
              <w:rPr>
                <w:rFonts w:eastAsia="仿宋"/>
                <w:color w:val="auto"/>
                <w:sz w:val="24"/>
                <w:highlight w:val="none"/>
              </w:rPr>
              <w:t>（4）必要的保险费用和各项税费</w:t>
            </w:r>
            <w:r>
              <w:rPr>
                <w:rFonts w:hint="eastAsia" w:eastAsia="仿宋"/>
                <w:color w:val="auto"/>
                <w:sz w:val="24"/>
                <w:highlight w:val="none"/>
              </w:rPr>
              <w:t>等一切完成本项目服务所需要的费用</w:t>
            </w:r>
            <w:r>
              <w:rPr>
                <w:rFonts w:eastAsia="仿宋"/>
                <w:color w:val="auto"/>
                <w:sz w:val="24"/>
                <w:highlight w:val="none"/>
              </w:rPr>
              <w:t>；</w:t>
            </w:r>
            <w:r>
              <w:rPr>
                <w:rFonts w:hint="eastAsia" w:eastAsia="仿宋"/>
                <w:color w:val="auto"/>
                <w:sz w:val="24"/>
                <w:highlight w:val="none"/>
              </w:rPr>
              <w:t>（以上所有费用均不含学员的食宿费用。）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69" w:type="dxa"/>
            <w:gridSpan w:val="2"/>
            <w:noWrap w:val="0"/>
            <w:vAlign w:val="center"/>
          </w:tcPr>
          <w:p>
            <w:pPr>
              <w:spacing w:line="400" w:lineRule="exact"/>
              <w:jc w:val="center"/>
              <w:rPr>
                <w:rFonts w:eastAsia="仿宋"/>
                <w:color w:val="auto"/>
                <w:sz w:val="24"/>
                <w:highlight w:val="none"/>
              </w:rPr>
            </w:pPr>
            <w:r>
              <w:rPr>
                <w:rFonts w:eastAsia="仿宋"/>
                <w:color w:val="auto"/>
                <w:sz w:val="24"/>
                <w:highlight w:val="none"/>
              </w:rPr>
              <w:t>▲</w:t>
            </w:r>
            <w:r>
              <w:rPr>
                <w:rFonts w:hint="eastAsia" w:eastAsia="仿宋"/>
                <w:color w:val="auto"/>
                <w:sz w:val="24"/>
                <w:highlight w:val="none"/>
              </w:rPr>
              <w:t>合同签订期</w:t>
            </w:r>
          </w:p>
        </w:tc>
        <w:tc>
          <w:tcPr>
            <w:tcW w:w="9274" w:type="dxa"/>
            <w:gridSpan w:val="4"/>
            <w:noWrap w:val="0"/>
            <w:vAlign w:val="center"/>
          </w:tcPr>
          <w:p>
            <w:pPr>
              <w:spacing w:line="400" w:lineRule="exact"/>
              <w:jc w:val="left"/>
              <w:rPr>
                <w:rFonts w:eastAsia="仿宋"/>
                <w:color w:val="auto"/>
                <w:sz w:val="24"/>
                <w:highlight w:val="none"/>
              </w:rPr>
            </w:pPr>
            <w:r>
              <w:rPr>
                <w:rFonts w:hint="eastAsia" w:eastAsia="仿宋"/>
                <w:color w:val="auto"/>
                <w:sz w:val="24"/>
                <w:highlight w:val="none"/>
              </w:rPr>
              <w:t>成交通知书发出之日起</w:t>
            </w:r>
            <w:r>
              <w:rPr>
                <w:rFonts w:hint="eastAsia" w:eastAsia="仿宋"/>
                <w:color w:val="auto"/>
                <w:sz w:val="24"/>
                <w:highlight w:val="none"/>
                <w:lang w:val="en-US" w:eastAsia="zh-CN"/>
              </w:rPr>
              <w:t>15</w:t>
            </w:r>
            <w:r>
              <w:rPr>
                <w:rFonts w:hint="eastAsia" w:eastAsia="仿宋"/>
                <w:color w:val="auto"/>
                <w:sz w:val="24"/>
                <w:highlight w:val="none"/>
              </w:rPr>
              <w:t>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69" w:type="dxa"/>
            <w:gridSpan w:val="2"/>
            <w:noWrap w:val="0"/>
            <w:vAlign w:val="center"/>
          </w:tcPr>
          <w:p>
            <w:pPr>
              <w:spacing w:line="400" w:lineRule="exact"/>
              <w:jc w:val="center"/>
              <w:rPr>
                <w:rFonts w:eastAsia="仿宋"/>
                <w:color w:val="auto"/>
                <w:sz w:val="24"/>
                <w:highlight w:val="none"/>
              </w:rPr>
            </w:pPr>
            <w:r>
              <w:rPr>
                <w:rFonts w:eastAsia="仿宋"/>
                <w:color w:val="auto"/>
                <w:sz w:val="24"/>
                <w:highlight w:val="none"/>
              </w:rPr>
              <w:t>▲</w:t>
            </w:r>
            <w:r>
              <w:rPr>
                <w:rFonts w:hint="eastAsia" w:eastAsia="仿宋"/>
                <w:color w:val="auto"/>
                <w:sz w:val="24"/>
                <w:highlight w:val="none"/>
              </w:rPr>
              <w:t>服务期限</w:t>
            </w:r>
            <w:r>
              <w:rPr>
                <w:rFonts w:eastAsia="仿宋"/>
                <w:color w:val="auto"/>
                <w:sz w:val="24"/>
                <w:highlight w:val="none"/>
              </w:rPr>
              <w:t>及地点</w:t>
            </w:r>
          </w:p>
        </w:tc>
        <w:tc>
          <w:tcPr>
            <w:tcW w:w="9274" w:type="dxa"/>
            <w:gridSpan w:val="4"/>
            <w:noWrap w:val="0"/>
            <w:vAlign w:val="center"/>
          </w:tcPr>
          <w:p>
            <w:pPr>
              <w:spacing w:line="400" w:lineRule="exact"/>
              <w:rPr>
                <w:rFonts w:eastAsia="仿宋"/>
                <w:color w:val="auto"/>
                <w:sz w:val="24"/>
                <w:highlight w:val="none"/>
              </w:rPr>
            </w:pPr>
            <w:r>
              <w:rPr>
                <w:rFonts w:hint="eastAsia" w:eastAsia="仿宋"/>
                <w:color w:val="auto"/>
                <w:sz w:val="24"/>
                <w:highlight w:val="none"/>
              </w:rPr>
              <w:t>服务期限</w:t>
            </w:r>
            <w:r>
              <w:rPr>
                <w:rFonts w:eastAsia="仿宋"/>
                <w:color w:val="auto"/>
                <w:sz w:val="24"/>
                <w:highlight w:val="none"/>
              </w:rPr>
              <w:t>：</w:t>
            </w:r>
            <w:r>
              <w:rPr>
                <w:rFonts w:hint="eastAsia" w:eastAsia="仿宋"/>
                <w:color w:val="auto"/>
                <w:sz w:val="24"/>
                <w:highlight w:val="none"/>
              </w:rPr>
              <w:t>合同签订后1年内完成服务项目。</w:t>
            </w:r>
          </w:p>
          <w:p>
            <w:pPr>
              <w:spacing w:line="400" w:lineRule="exact"/>
              <w:rPr>
                <w:rFonts w:eastAsia="仿宋"/>
                <w:color w:val="auto"/>
                <w:sz w:val="24"/>
                <w:highlight w:val="none"/>
              </w:rPr>
            </w:pPr>
            <w:r>
              <w:rPr>
                <w:rFonts w:hint="eastAsia" w:eastAsia="仿宋"/>
                <w:color w:val="auto"/>
                <w:sz w:val="24"/>
                <w:highlight w:val="none"/>
              </w:rPr>
              <w:t>服务</w:t>
            </w:r>
            <w:r>
              <w:rPr>
                <w:rFonts w:eastAsia="仿宋"/>
                <w:color w:val="auto"/>
                <w:sz w:val="24"/>
                <w:highlight w:val="none"/>
              </w:rPr>
              <w:t>地点：</w:t>
            </w:r>
            <w:r>
              <w:rPr>
                <w:rFonts w:hint="eastAsia" w:eastAsia="仿宋"/>
                <w:color w:val="auto"/>
                <w:sz w:val="24"/>
                <w:highlight w:val="none"/>
                <w:lang w:eastAsia="zh-CN"/>
              </w:rPr>
              <w:t>横县内</w:t>
            </w:r>
            <w:r>
              <w:rPr>
                <w:rFonts w:eastAsia="仿宋"/>
                <w:color w:val="auto"/>
                <w:sz w:val="24"/>
                <w:highlight w:val="none"/>
              </w:rPr>
              <w:t>按照采购人指定地点。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69" w:type="dxa"/>
            <w:gridSpan w:val="2"/>
            <w:noWrap w:val="0"/>
            <w:vAlign w:val="center"/>
          </w:tcPr>
          <w:p>
            <w:pPr>
              <w:spacing w:line="400" w:lineRule="exact"/>
              <w:jc w:val="center"/>
              <w:rPr>
                <w:rFonts w:eastAsia="仿宋"/>
                <w:color w:val="auto"/>
                <w:sz w:val="24"/>
                <w:highlight w:val="none"/>
              </w:rPr>
            </w:pPr>
            <w:r>
              <w:rPr>
                <w:rFonts w:eastAsia="仿宋"/>
                <w:color w:val="auto"/>
                <w:sz w:val="24"/>
                <w:highlight w:val="none"/>
              </w:rPr>
              <w:t>▲付款方式</w:t>
            </w:r>
          </w:p>
        </w:tc>
        <w:tc>
          <w:tcPr>
            <w:tcW w:w="9274" w:type="dxa"/>
            <w:gridSpan w:val="4"/>
            <w:noWrap w:val="0"/>
            <w:vAlign w:val="center"/>
          </w:tcPr>
          <w:p>
            <w:pPr>
              <w:spacing w:line="400" w:lineRule="exact"/>
              <w:rPr>
                <w:rFonts w:eastAsia="仿宋"/>
                <w:color w:val="auto"/>
                <w:sz w:val="24"/>
                <w:highlight w:val="none"/>
              </w:rPr>
            </w:pPr>
            <w:r>
              <w:rPr>
                <w:rFonts w:hint="eastAsia" w:eastAsia="仿宋"/>
                <w:color w:val="auto"/>
                <w:sz w:val="24"/>
                <w:highlight w:val="none"/>
                <w:lang w:val="en-US" w:eastAsia="zh-CN"/>
              </w:rPr>
              <w:t>本项目签订合同后10个工作日内支付合同总价的30%，</w:t>
            </w:r>
            <w:r>
              <w:rPr>
                <w:rFonts w:hint="eastAsia" w:eastAsia="仿宋"/>
                <w:color w:val="auto"/>
                <w:sz w:val="24"/>
                <w:highlight w:val="none"/>
                <w:lang w:eastAsia="zh-CN"/>
              </w:rPr>
              <w:t>剩余款项按进度拨款</w:t>
            </w:r>
            <w:r>
              <w:rPr>
                <w:rFonts w:hint="eastAsia" w:eastAsia="仿宋"/>
                <w:color w:val="auto"/>
                <w:sz w:val="24"/>
                <w:highlight w:val="none"/>
              </w:rPr>
              <w:t>。成交人必须在收到款项后7个工作日内向采购人开具正式发票。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69" w:type="dxa"/>
            <w:gridSpan w:val="2"/>
            <w:noWrap w:val="0"/>
            <w:vAlign w:val="center"/>
          </w:tcPr>
          <w:p>
            <w:pPr>
              <w:spacing w:line="400" w:lineRule="exact"/>
              <w:jc w:val="center"/>
              <w:rPr>
                <w:rFonts w:eastAsia="仿宋"/>
                <w:color w:val="auto"/>
                <w:sz w:val="24"/>
                <w:highlight w:val="none"/>
              </w:rPr>
            </w:pPr>
            <w:r>
              <w:rPr>
                <w:rFonts w:eastAsia="仿宋"/>
                <w:color w:val="auto"/>
                <w:sz w:val="24"/>
                <w:highlight w:val="none"/>
              </w:rPr>
              <w:t>▲其它要求</w:t>
            </w:r>
          </w:p>
        </w:tc>
        <w:tc>
          <w:tcPr>
            <w:tcW w:w="9274" w:type="dxa"/>
            <w:gridSpan w:val="4"/>
            <w:noWrap w:val="0"/>
            <w:vAlign w:val="center"/>
          </w:tcPr>
          <w:p>
            <w:pPr>
              <w:spacing w:line="400" w:lineRule="exact"/>
              <w:jc w:val="left"/>
              <w:rPr>
                <w:rFonts w:hint="eastAsia" w:eastAsia="仿宋"/>
                <w:color w:val="auto"/>
                <w:sz w:val="24"/>
                <w:highlight w:val="none"/>
              </w:rPr>
            </w:pPr>
            <w:r>
              <w:rPr>
                <w:rFonts w:hint="eastAsia" w:eastAsia="仿宋"/>
                <w:color w:val="auto"/>
                <w:sz w:val="24"/>
                <w:highlight w:val="none"/>
              </w:rPr>
              <w:t>1、自合同签订之日起10个工作日内，成交人必须向采购人提供项目实施方案，经采购人同意后组织实施。</w:t>
            </w:r>
          </w:p>
          <w:p>
            <w:pPr>
              <w:widowControl/>
              <w:shd w:val="clear" w:color="auto" w:fill="FFFFFF"/>
              <w:spacing w:line="400" w:lineRule="exact"/>
              <w:rPr>
                <w:rFonts w:hint="eastAsia" w:eastAsia="仿宋"/>
                <w:color w:val="auto"/>
                <w:sz w:val="24"/>
                <w:highlight w:val="none"/>
              </w:rPr>
            </w:pPr>
            <w:r>
              <w:rPr>
                <w:rFonts w:hint="eastAsia" w:eastAsia="仿宋"/>
                <w:color w:val="auto"/>
                <w:sz w:val="24"/>
                <w:highlight w:val="none"/>
              </w:rPr>
              <w:t>如成交人不能按照采购时间要求签订政府采购合同以及提供</w:t>
            </w:r>
            <w:r>
              <w:rPr>
                <w:rFonts w:hint="eastAsia" w:eastAsia="仿宋"/>
                <w:color w:val="auto"/>
                <w:sz w:val="24"/>
                <w:highlight w:val="none"/>
                <w:lang w:eastAsia="zh-CN"/>
              </w:rPr>
              <w:t>项目</w:t>
            </w:r>
            <w:r>
              <w:rPr>
                <w:rFonts w:hint="eastAsia" w:eastAsia="仿宋"/>
                <w:color w:val="auto"/>
                <w:sz w:val="24"/>
                <w:highlight w:val="none"/>
              </w:rPr>
              <w:t>实施方案，影响项目的开展实施，由此造成的影响和损失，全部责任由成交人负责。</w:t>
            </w:r>
          </w:p>
          <w:p>
            <w:pPr>
              <w:widowControl/>
              <w:shd w:val="clear" w:color="auto" w:fill="FFFFFF"/>
              <w:spacing w:line="400" w:lineRule="exact"/>
              <w:rPr>
                <w:rFonts w:hint="eastAsia" w:eastAsia="仿宋"/>
                <w:color w:val="auto"/>
                <w:sz w:val="24"/>
                <w:highlight w:val="none"/>
              </w:rPr>
            </w:pPr>
            <w:r>
              <w:rPr>
                <w:rFonts w:hint="eastAsia" w:eastAsia="仿宋"/>
                <w:color w:val="auto"/>
                <w:sz w:val="24"/>
                <w:highlight w:val="none"/>
              </w:rPr>
              <w:t>2、投标供应商必须在响应文件中提供针对本项目的</w:t>
            </w:r>
            <w:r>
              <w:rPr>
                <w:rFonts w:hint="eastAsia" w:eastAsia="仿宋"/>
                <w:color w:val="auto"/>
                <w:sz w:val="24"/>
                <w:highlight w:val="none"/>
                <w:lang w:eastAsia="zh-CN"/>
              </w:rPr>
              <w:t>实施</w:t>
            </w:r>
            <w:r>
              <w:rPr>
                <w:rFonts w:hint="eastAsia" w:eastAsia="仿宋"/>
                <w:color w:val="auto"/>
                <w:sz w:val="24"/>
                <w:highlight w:val="none"/>
              </w:rPr>
              <w:t>方案，否则响应文件视为无效。</w:t>
            </w:r>
          </w:p>
          <w:p>
            <w:pPr>
              <w:widowControl/>
              <w:shd w:val="clear" w:color="auto" w:fill="FFFFFF"/>
              <w:spacing w:line="400" w:lineRule="exact"/>
              <w:rPr>
                <w:rFonts w:hint="eastAsia" w:eastAsia="仿宋"/>
                <w:color w:val="auto"/>
                <w:sz w:val="24"/>
                <w:highlight w:val="none"/>
              </w:rPr>
            </w:pPr>
            <w:r>
              <w:rPr>
                <w:rFonts w:hint="eastAsia" w:eastAsia="仿宋"/>
                <w:color w:val="auto"/>
                <w:sz w:val="24"/>
                <w:highlight w:val="none"/>
              </w:rPr>
              <w:t>3、投标供应商必须在响应文件中提供针对本项目的服务承诺书，否则响应文件视为无效。</w:t>
            </w:r>
          </w:p>
          <w:p>
            <w:pPr>
              <w:widowControl/>
              <w:shd w:val="clear" w:color="auto" w:fill="FFFFFF"/>
              <w:spacing w:line="400" w:lineRule="exact"/>
              <w:rPr>
                <w:rFonts w:eastAsia="仿宋"/>
                <w:color w:val="auto"/>
                <w:sz w:val="24"/>
                <w:highlight w:val="none"/>
              </w:rPr>
            </w:pPr>
            <w:r>
              <w:rPr>
                <w:rFonts w:hint="eastAsia" w:eastAsia="仿宋"/>
                <w:color w:val="auto"/>
                <w:sz w:val="24"/>
                <w:highlight w:val="none"/>
              </w:rPr>
              <w:t>4、投标供应商必须在响应文件中提供针对本项目的</w:t>
            </w:r>
            <w:r>
              <w:rPr>
                <w:rFonts w:hint="eastAsia" w:eastAsia="仿宋"/>
                <w:color w:val="auto"/>
                <w:sz w:val="24"/>
                <w:highlight w:val="none"/>
                <w:lang w:eastAsia="zh-CN"/>
              </w:rPr>
              <w:t>人员</w:t>
            </w:r>
            <w:r>
              <w:rPr>
                <w:rFonts w:hint="eastAsia" w:eastAsia="仿宋"/>
                <w:color w:val="auto"/>
                <w:sz w:val="24"/>
                <w:highlight w:val="none"/>
              </w:rPr>
              <w:t>配备（包括人员岗位、数量等），否则响应文件视为无效。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543" w:type="dxa"/>
            <w:gridSpan w:val="6"/>
            <w:noWrap w:val="0"/>
            <w:vAlign w:val="center"/>
          </w:tcPr>
          <w:p>
            <w:pPr>
              <w:spacing w:line="400" w:lineRule="exact"/>
              <w:rPr>
                <w:rFonts w:eastAsia="仿宋"/>
                <w:b/>
                <w:color w:val="auto"/>
                <w:sz w:val="24"/>
                <w:highlight w:val="none"/>
              </w:rPr>
            </w:pPr>
            <w:r>
              <w:rPr>
                <w:rFonts w:eastAsia="仿宋"/>
                <w:b/>
                <w:color w:val="auto"/>
                <w:sz w:val="24"/>
                <w:highlight w:val="none"/>
              </w:rPr>
              <w:t>三、政策性要求及其他加分条件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69" w:type="dxa"/>
            <w:gridSpan w:val="2"/>
            <w:noWrap w:val="0"/>
            <w:vAlign w:val="center"/>
          </w:tcPr>
          <w:p>
            <w:pPr>
              <w:spacing w:line="400" w:lineRule="exact"/>
              <w:jc w:val="center"/>
              <w:rPr>
                <w:rFonts w:eastAsia="仿宋"/>
                <w:color w:val="auto"/>
                <w:sz w:val="24"/>
                <w:highlight w:val="none"/>
              </w:rPr>
            </w:pPr>
            <w:r>
              <w:rPr>
                <w:rFonts w:eastAsia="仿宋"/>
                <w:color w:val="auto"/>
                <w:sz w:val="24"/>
                <w:highlight w:val="none"/>
              </w:rPr>
              <w:t>中小型企业条件</w:t>
            </w:r>
          </w:p>
        </w:tc>
        <w:tc>
          <w:tcPr>
            <w:tcW w:w="9274" w:type="dxa"/>
            <w:gridSpan w:val="4"/>
            <w:noWrap w:val="0"/>
            <w:vAlign w:val="center"/>
          </w:tcPr>
          <w:p>
            <w:pPr>
              <w:spacing w:line="400" w:lineRule="exact"/>
              <w:rPr>
                <w:rFonts w:eastAsia="仿宋"/>
                <w:color w:val="auto"/>
                <w:sz w:val="24"/>
                <w:highlight w:val="none"/>
              </w:rPr>
            </w:pPr>
            <w:r>
              <w:rPr>
                <w:rFonts w:eastAsia="仿宋"/>
                <w:color w:val="auto"/>
                <w:sz w:val="24"/>
                <w:highlight w:val="none"/>
              </w:rPr>
              <w:t>1、本投标文件中所称中小企业必须符合《政府采购促进中小企业发展暂行办法》第二条规定。</w:t>
            </w:r>
          </w:p>
          <w:p>
            <w:pPr>
              <w:spacing w:line="400" w:lineRule="exact"/>
              <w:rPr>
                <w:rFonts w:eastAsia="仿宋"/>
                <w:color w:val="auto"/>
                <w:sz w:val="24"/>
                <w:highlight w:val="none"/>
              </w:rPr>
            </w:pPr>
            <w:r>
              <w:rPr>
                <w:rFonts w:eastAsia="仿宋"/>
                <w:color w:val="auto"/>
                <w:sz w:val="24"/>
                <w:highlight w:val="none"/>
              </w:rPr>
              <w:t>2、小型和微型企业产品的价格给予</w:t>
            </w:r>
            <w:r>
              <w:rPr>
                <w:rFonts w:hint="eastAsia" w:eastAsia="仿宋"/>
                <w:color w:val="auto"/>
                <w:sz w:val="24"/>
                <w:highlight w:val="none"/>
                <w:lang w:val="en-US" w:eastAsia="zh-CN"/>
              </w:rPr>
              <w:t>10</w:t>
            </w:r>
            <w:r>
              <w:rPr>
                <w:rFonts w:eastAsia="仿宋"/>
                <w:color w:val="auto"/>
                <w:sz w:val="24"/>
                <w:highlight w:val="none"/>
              </w:rPr>
              <w:t>%的扣除，用扣除后的价格参与评审，具体扣除比例请以第</w:t>
            </w:r>
            <w:r>
              <w:rPr>
                <w:rFonts w:hint="eastAsia" w:eastAsia="仿宋"/>
                <w:color w:val="auto"/>
                <w:sz w:val="24"/>
                <w:highlight w:val="none"/>
                <w:lang w:eastAsia="zh-CN"/>
              </w:rPr>
              <w:t>三</w:t>
            </w:r>
            <w:r>
              <w:rPr>
                <w:rFonts w:eastAsia="仿宋"/>
                <w:color w:val="auto"/>
                <w:sz w:val="24"/>
                <w:highlight w:val="none"/>
              </w:rPr>
              <w:t>章《评</w:t>
            </w:r>
            <w:r>
              <w:rPr>
                <w:rFonts w:hint="eastAsia" w:eastAsia="仿宋"/>
                <w:color w:val="auto"/>
                <w:sz w:val="24"/>
                <w:highlight w:val="none"/>
                <w:lang w:eastAsia="zh-CN"/>
              </w:rPr>
              <w:t>审</w:t>
            </w:r>
            <w:r>
              <w:rPr>
                <w:rFonts w:eastAsia="仿宋"/>
                <w:color w:val="auto"/>
                <w:sz w:val="24"/>
                <w:highlight w:val="none"/>
              </w:rPr>
              <w:t>方法》的规定为准。</w:t>
            </w:r>
          </w:p>
          <w:p>
            <w:pPr>
              <w:spacing w:line="400" w:lineRule="exact"/>
              <w:rPr>
                <w:rFonts w:eastAsia="仿宋"/>
                <w:color w:val="auto"/>
                <w:sz w:val="24"/>
                <w:highlight w:val="none"/>
              </w:rPr>
            </w:pPr>
            <w:r>
              <w:rPr>
                <w:rFonts w:eastAsia="仿宋"/>
                <w:color w:val="auto"/>
                <w:sz w:val="24"/>
                <w:highlight w:val="none"/>
              </w:rPr>
              <w:t>3、小型、微型企业提供中型企业制造的货物的，视同为中型企业。</w:t>
            </w:r>
          </w:p>
          <w:p>
            <w:pPr>
              <w:spacing w:line="400" w:lineRule="exact"/>
              <w:rPr>
                <w:rFonts w:eastAsia="仿宋"/>
                <w:color w:val="auto"/>
                <w:sz w:val="24"/>
                <w:highlight w:val="none"/>
              </w:rPr>
            </w:pPr>
            <w:r>
              <w:rPr>
                <w:rFonts w:eastAsia="仿宋"/>
                <w:color w:val="auto"/>
                <w:sz w:val="24"/>
                <w:highlight w:val="none"/>
              </w:rPr>
              <w:t>4、小型、微型企业提供大型企业制造的货物的，视同为大型企业。</w:t>
            </w:r>
          </w:p>
          <w:p>
            <w:pPr>
              <w:spacing w:line="400" w:lineRule="exact"/>
              <w:rPr>
                <w:rFonts w:eastAsia="仿宋"/>
                <w:color w:val="auto"/>
                <w:sz w:val="24"/>
                <w:highlight w:val="none"/>
              </w:rPr>
            </w:pPr>
            <w:r>
              <w:rPr>
                <w:rFonts w:eastAsia="仿宋"/>
                <w:color w:val="auto"/>
                <w:sz w:val="24"/>
                <w:highlight w:val="none"/>
              </w:rPr>
              <w:t>5、监狱企业视同小型、微型企业。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69" w:type="dxa"/>
            <w:gridSpan w:val="2"/>
            <w:noWrap w:val="0"/>
            <w:vAlign w:val="center"/>
          </w:tcPr>
          <w:p>
            <w:pPr>
              <w:spacing w:line="400" w:lineRule="exact"/>
              <w:jc w:val="center"/>
              <w:rPr>
                <w:rFonts w:eastAsia="仿宋"/>
                <w:color w:val="auto"/>
                <w:sz w:val="24"/>
                <w:highlight w:val="none"/>
              </w:rPr>
            </w:pPr>
            <w:r>
              <w:rPr>
                <w:rFonts w:eastAsia="仿宋"/>
                <w:color w:val="auto"/>
                <w:sz w:val="24"/>
                <w:highlight w:val="none"/>
              </w:rPr>
              <w:t>其它加分条件</w:t>
            </w:r>
          </w:p>
        </w:tc>
        <w:tc>
          <w:tcPr>
            <w:tcW w:w="9274" w:type="dxa"/>
            <w:gridSpan w:val="4"/>
            <w:noWrap w:val="0"/>
            <w:vAlign w:val="center"/>
          </w:tcPr>
          <w:p>
            <w:pPr>
              <w:spacing w:line="400" w:lineRule="exact"/>
              <w:rPr>
                <w:rFonts w:eastAsia="仿宋"/>
                <w:color w:val="auto"/>
                <w:sz w:val="24"/>
                <w:highlight w:val="none"/>
              </w:rPr>
            </w:pPr>
            <w:r>
              <w:rPr>
                <w:rFonts w:eastAsia="仿宋"/>
                <w:color w:val="auto"/>
                <w:sz w:val="24"/>
                <w:highlight w:val="none"/>
              </w:rPr>
              <w:t>详见评标办法及评分标准</w:t>
            </w:r>
          </w:p>
        </w:tc>
      </w:tr>
    </w:tbl>
    <w:p>
      <w:pPr>
        <w:pStyle w:val="12"/>
        <w:jc w:val="center"/>
        <w:outlineLvl w:val="0"/>
        <w:rPr>
          <w:rFonts w:ascii="Times New Roman" w:hAnsi="Times New Roman"/>
          <w:b/>
          <w:color w:val="auto"/>
          <w:sz w:val="36"/>
          <w:highlight w:val="none"/>
        </w:rPr>
      </w:pPr>
    </w:p>
    <w:p>
      <w:pPr>
        <w:pStyle w:val="10"/>
        <w:rPr>
          <w:color w:val="auto"/>
          <w:sz w:val="18"/>
          <w:highlight w:val="none"/>
        </w:rPr>
      </w:pPr>
      <w:bookmarkStart w:id="43" w:name="_Toc1655698"/>
      <w:bookmarkStart w:id="44" w:name="_Toc533519299"/>
    </w:p>
    <w:p>
      <w:pPr>
        <w:pStyle w:val="10"/>
        <w:rPr>
          <w:color w:val="auto"/>
          <w:sz w:val="18"/>
          <w:highlight w:val="none"/>
        </w:rPr>
      </w:pPr>
    </w:p>
    <w:p>
      <w:pPr>
        <w:pStyle w:val="10"/>
        <w:rPr>
          <w:color w:val="auto"/>
          <w:sz w:val="18"/>
          <w:highlight w:val="none"/>
        </w:rPr>
      </w:pPr>
    </w:p>
    <w:p>
      <w:pPr>
        <w:pStyle w:val="10"/>
        <w:rPr>
          <w:color w:val="auto"/>
          <w:sz w:val="18"/>
          <w:highlight w:val="none"/>
        </w:rPr>
      </w:pPr>
    </w:p>
    <w:p>
      <w:pPr>
        <w:pStyle w:val="10"/>
        <w:rPr>
          <w:color w:val="auto"/>
          <w:sz w:val="18"/>
          <w:highlight w:val="none"/>
        </w:rPr>
      </w:pPr>
    </w:p>
    <w:p>
      <w:pPr>
        <w:pStyle w:val="10"/>
        <w:rPr>
          <w:color w:val="auto"/>
          <w:sz w:val="18"/>
          <w:highlight w:val="none"/>
        </w:rPr>
      </w:pPr>
    </w:p>
    <w:p>
      <w:pPr>
        <w:pStyle w:val="10"/>
        <w:rPr>
          <w:color w:val="auto"/>
          <w:sz w:val="18"/>
          <w:highlight w:val="none"/>
        </w:rPr>
      </w:pPr>
    </w:p>
    <w:p>
      <w:pPr>
        <w:pStyle w:val="10"/>
        <w:rPr>
          <w:color w:val="auto"/>
          <w:sz w:val="18"/>
          <w:highlight w:val="none"/>
        </w:rPr>
      </w:pPr>
    </w:p>
    <w:p>
      <w:pPr>
        <w:pStyle w:val="10"/>
        <w:rPr>
          <w:color w:val="auto"/>
          <w:sz w:val="18"/>
          <w:highlight w:val="none"/>
        </w:rPr>
      </w:pPr>
    </w:p>
    <w:p>
      <w:pPr>
        <w:pStyle w:val="10"/>
        <w:rPr>
          <w:color w:val="auto"/>
          <w:sz w:val="18"/>
          <w:highlight w:val="none"/>
        </w:rPr>
      </w:pPr>
    </w:p>
    <w:p>
      <w:pPr>
        <w:pStyle w:val="10"/>
        <w:rPr>
          <w:color w:val="auto"/>
          <w:sz w:val="18"/>
          <w:highlight w:val="none"/>
        </w:rPr>
      </w:pPr>
    </w:p>
    <w:p>
      <w:pPr>
        <w:pStyle w:val="10"/>
        <w:rPr>
          <w:color w:val="auto"/>
          <w:sz w:val="18"/>
          <w:highlight w:val="none"/>
        </w:rPr>
      </w:pPr>
    </w:p>
    <w:p>
      <w:pPr>
        <w:pStyle w:val="10"/>
        <w:rPr>
          <w:color w:val="auto"/>
          <w:sz w:val="18"/>
          <w:highlight w:val="none"/>
        </w:rPr>
      </w:pPr>
    </w:p>
    <w:p>
      <w:pPr>
        <w:pStyle w:val="10"/>
        <w:rPr>
          <w:color w:val="auto"/>
          <w:sz w:val="18"/>
          <w:highlight w:val="none"/>
        </w:rPr>
      </w:pPr>
    </w:p>
    <w:p>
      <w:pPr>
        <w:pStyle w:val="10"/>
        <w:rPr>
          <w:color w:val="auto"/>
          <w:sz w:val="18"/>
          <w:highlight w:val="none"/>
        </w:rPr>
      </w:pPr>
    </w:p>
    <w:p>
      <w:pPr>
        <w:pStyle w:val="10"/>
        <w:rPr>
          <w:color w:val="auto"/>
          <w:sz w:val="18"/>
          <w:highlight w:val="none"/>
        </w:rPr>
      </w:pPr>
    </w:p>
    <w:p>
      <w:pPr>
        <w:pStyle w:val="10"/>
        <w:rPr>
          <w:color w:val="auto"/>
          <w:sz w:val="18"/>
          <w:highlight w:val="none"/>
        </w:rPr>
      </w:pPr>
    </w:p>
    <w:p>
      <w:pPr>
        <w:pStyle w:val="10"/>
        <w:rPr>
          <w:color w:val="auto"/>
          <w:sz w:val="18"/>
          <w:highlight w:val="none"/>
        </w:rPr>
      </w:pPr>
    </w:p>
    <w:p>
      <w:pPr>
        <w:pStyle w:val="10"/>
        <w:rPr>
          <w:color w:val="auto"/>
          <w:sz w:val="18"/>
          <w:highlight w:val="none"/>
        </w:rPr>
      </w:pPr>
    </w:p>
    <w:p>
      <w:pPr>
        <w:pStyle w:val="10"/>
        <w:rPr>
          <w:color w:val="auto"/>
          <w:sz w:val="18"/>
          <w:highlight w:val="none"/>
        </w:rPr>
      </w:pPr>
    </w:p>
    <w:p>
      <w:pPr>
        <w:pStyle w:val="10"/>
        <w:rPr>
          <w:color w:val="auto"/>
          <w:sz w:val="18"/>
          <w:highlight w:val="none"/>
        </w:rPr>
      </w:pPr>
    </w:p>
    <w:p>
      <w:pPr>
        <w:pStyle w:val="10"/>
        <w:rPr>
          <w:color w:val="auto"/>
          <w:sz w:val="18"/>
          <w:highlight w:val="none"/>
        </w:rPr>
      </w:pPr>
    </w:p>
    <w:p>
      <w:pPr>
        <w:pStyle w:val="10"/>
        <w:rPr>
          <w:color w:val="auto"/>
          <w:sz w:val="18"/>
          <w:highlight w:val="none"/>
        </w:rPr>
      </w:pPr>
    </w:p>
    <w:p>
      <w:pPr>
        <w:pStyle w:val="12"/>
        <w:jc w:val="center"/>
        <w:outlineLvl w:val="0"/>
        <w:rPr>
          <w:rFonts w:hint="eastAsia" w:ascii="Times New Roman" w:hAnsi="Times New Roman"/>
          <w:b/>
          <w:color w:val="auto"/>
          <w:sz w:val="36"/>
          <w:highlight w:val="none"/>
        </w:rPr>
      </w:pPr>
    </w:p>
    <w:p>
      <w:pPr>
        <w:pStyle w:val="12"/>
        <w:jc w:val="center"/>
        <w:outlineLvl w:val="0"/>
        <w:rPr>
          <w:b/>
          <w:bCs/>
          <w:color w:val="auto"/>
          <w:sz w:val="36"/>
          <w:highlight w:val="none"/>
        </w:rPr>
      </w:pPr>
      <w:r>
        <w:rPr>
          <w:rFonts w:hint="eastAsia" w:ascii="Times New Roman" w:hAnsi="Times New Roman"/>
          <w:b/>
          <w:color w:val="auto"/>
          <w:sz w:val="36"/>
          <w:highlight w:val="none"/>
        </w:rPr>
        <w:t>第三章评标方法</w:t>
      </w:r>
      <w:bookmarkEnd w:id="43"/>
      <w:bookmarkEnd w:id="44"/>
    </w:p>
    <w:p>
      <w:pPr>
        <w:spacing w:line="360" w:lineRule="auto"/>
        <w:ind w:firstLine="562" w:firstLineChars="200"/>
        <w:jc w:val="center"/>
        <w:rPr>
          <w:b/>
          <w:color w:val="auto"/>
          <w:sz w:val="28"/>
          <w:szCs w:val="28"/>
          <w:highlight w:val="none"/>
        </w:rPr>
      </w:pPr>
      <w:r>
        <w:rPr>
          <w:rFonts w:hint="eastAsia"/>
          <w:b/>
          <w:color w:val="auto"/>
          <w:sz w:val="28"/>
          <w:szCs w:val="28"/>
          <w:highlight w:val="none"/>
        </w:rPr>
        <w:t>综合评分法</w:t>
      </w:r>
    </w:p>
    <w:p>
      <w:pPr>
        <w:spacing w:line="360" w:lineRule="auto"/>
        <w:ind w:firstLine="420" w:firstLineChars="200"/>
        <w:rPr>
          <w:color w:val="auto"/>
          <w:highlight w:val="none"/>
        </w:rPr>
      </w:pPr>
      <w:r>
        <w:rPr>
          <w:rFonts w:hint="eastAsia"/>
          <w:color w:val="auto"/>
          <w:highlight w:val="none"/>
        </w:rPr>
        <w:t>（一）评标委员会以招标文件为依据，对投标文件进行评审，对投标人的投标报价、技术文件及商务文件等三部分内容按百分制打分。（评标时，对于带有主观因素的评分，由评委讨论进档。）</w:t>
      </w:r>
    </w:p>
    <w:p>
      <w:pPr>
        <w:spacing w:line="360" w:lineRule="auto"/>
        <w:ind w:firstLine="420" w:firstLineChars="200"/>
        <w:rPr>
          <w:color w:val="auto"/>
          <w:highlight w:val="none"/>
        </w:rPr>
      </w:pPr>
      <w:bookmarkStart w:id="45" w:name="_Toc1655699"/>
      <w:r>
        <w:rPr>
          <w:rFonts w:hint="eastAsia"/>
          <w:color w:val="auto"/>
          <w:highlight w:val="none"/>
        </w:rPr>
        <w:t>（二）评分细则：（按四舍五入取至小数点后四位）</w:t>
      </w:r>
    </w:p>
    <w:p>
      <w:pPr>
        <w:spacing w:line="360" w:lineRule="auto"/>
        <w:ind w:firstLine="422" w:firstLineChars="200"/>
        <w:rPr>
          <w:rFonts w:ascii="宋体" w:hAnsi="宋体"/>
          <w:b/>
          <w:color w:val="auto"/>
          <w:highlight w:val="none"/>
        </w:rPr>
      </w:pPr>
      <w:r>
        <w:rPr>
          <w:rFonts w:hint="eastAsia" w:ascii="宋体" w:hAnsi="宋体"/>
          <w:b/>
          <w:color w:val="auto"/>
          <w:highlight w:val="none"/>
        </w:rPr>
        <w:t>1、价格分…………………………………………………………………………………10分</w:t>
      </w:r>
    </w:p>
    <w:p>
      <w:pPr>
        <w:spacing w:line="360" w:lineRule="auto"/>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）对于非专门面向中小企业的项目，对小型和微型企业产品的价格给予</w:t>
      </w:r>
      <w:r>
        <w:rPr>
          <w:rFonts w:hint="eastAsia"/>
          <w:color w:val="auto"/>
          <w:highlight w:val="none"/>
          <w:lang w:val="en-US" w:eastAsia="zh-CN"/>
        </w:rPr>
        <w:t>10</w:t>
      </w:r>
      <w:r>
        <w:rPr>
          <w:color w:val="auto"/>
          <w:highlight w:val="none"/>
        </w:rPr>
        <w:t>%</w:t>
      </w:r>
      <w:r>
        <w:rPr>
          <w:rFonts w:hint="eastAsia"/>
          <w:color w:val="auto"/>
          <w:highlight w:val="none"/>
        </w:rPr>
        <w:t>的价格扣除，扣除后的价格为评标价，即评标价＝投标报价×（</w:t>
      </w:r>
      <w:r>
        <w:rPr>
          <w:color w:val="auto"/>
          <w:highlight w:val="none"/>
        </w:rPr>
        <w:t>1-</w:t>
      </w:r>
      <w:r>
        <w:rPr>
          <w:rFonts w:hint="eastAsia"/>
          <w:color w:val="auto"/>
          <w:highlight w:val="none"/>
          <w:lang w:val="en-US" w:eastAsia="zh-CN"/>
        </w:rPr>
        <w:t>10</w:t>
      </w:r>
      <w:r>
        <w:rPr>
          <w:color w:val="auto"/>
          <w:highlight w:val="none"/>
        </w:rPr>
        <w:t>%</w:t>
      </w:r>
      <w:r>
        <w:rPr>
          <w:rFonts w:hint="eastAsia"/>
          <w:color w:val="auto"/>
          <w:highlight w:val="none"/>
        </w:rPr>
        <w:t>）；（以投标人按第五章“响应文件格式”要求提供的《报价表》和《中小企业声明函》为评分依据）</w:t>
      </w:r>
    </w:p>
    <w:p>
      <w:pPr>
        <w:spacing w:line="360" w:lineRule="auto"/>
        <w:ind w:firstLine="42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）对大中型企业和其他自然人、法人或者其他组织与小型、微型企业组成联合体，且联合体协议中约定小型、微型企业的协议合同金额占到联合体协议合同总金额</w:t>
      </w:r>
      <w:r>
        <w:rPr>
          <w:color w:val="auto"/>
          <w:highlight w:val="none"/>
        </w:rPr>
        <w:t>30%</w:t>
      </w:r>
      <w:r>
        <w:rPr>
          <w:rFonts w:hint="eastAsia"/>
          <w:color w:val="auto"/>
          <w:highlight w:val="none"/>
        </w:rPr>
        <w:t>以上的，给予</w:t>
      </w:r>
      <w:r>
        <w:rPr>
          <w:rFonts w:hint="eastAsia"/>
          <w:color w:val="auto"/>
          <w:highlight w:val="none"/>
          <w:lang w:val="en-US" w:eastAsia="zh-CN"/>
        </w:rPr>
        <w:t>3</w:t>
      </w:r>
      <w:r>
        <w:rPr>
          <w:color w:val="auto"/>
          <w:highlight w:val="none"/>
        </w:rPr>
        <w:t>%</w:t>
      </w:r>
      <w:r>
        <w:rPr>
          <w:rFonts w:hint="eastAsia"/>
          <w:color w:val="auto"/>
          <w:highlight w:val="none"/>
        </w:rPr>
        <w:t>的价格扣除，扣除后的价格为评标价，即评标价＝投标报价×（</w:t>
      </w:r>
      <w:r>
        <w:rPr>
          <w:color w:val="auto"/>
          <w:highlight w:val="none"/>
        </w:rPr>
        <w:t>1-</w:t>
      </w:r>
      <w:r>
        <w:rPr>
          <w:rFonts w:hint="eastAsia"/>
          <w:color w:val="auto"/>
          <w:highlight w:val="none"/>
          <w:lang w:val="en-US" w:eastAsia="zh-CN"/>
        </w:rPr>
        <w:t>3</w:t>
      </w:r>
      <w:r>
        <w:rPr>
          <w:color w:val="auto"/>
          <w:highlight w:val="none"/>
        </w:rPr>
        <w:t>%</w:t>
      </w:r>
      <w:r>
        <w:rPr>
          <w:rFonts w:hint="eastAsia"/>
          <w:color w:val="auto"/>
          <w:highlight w:val="none"/>
        </w:rPr>
        <w:t>）；（以投标人按第五章“</w:t>
      </w:r>
      <w:r>
        <w:rPr>
          <w:rFonts w:hint="eastAsia"/>
          <w:color w:val="auto"/>
          <w:highlight w:val="none"/>
          <w:lang w:eastAsia="zh-CN"/>
        </w:rPr>
        <w:t>投标</w:t>
      </w:r>
      <w:r>
        <w:rPr>
          <w:rFonts w:hint="eastAsia"/>
          <w:color w:val="auto"/>
          <w:highlight w:val="none"/>
        </w:rPr>
        <w:t>文件格式”要求提供的《报价表》、《中小企业声明函》和《联合体协议书》为评分依据）</w:t>
      </w:r>
    </w:p>
    <w:p>
      <w:pPr>
        <w:spacing w:line="360" w:lineRule="auto"/>
        <w:ind w:firstLine="420" w:firstLineChars="200"/>
        <w:rPr>
          <w:color w:val="auto"/>
          <w:highlight w:val="none"/>
        </w:rPr>
      </w:pPr>
      <w:r>
        <w:rPr>
          <w:rFonts w:hint="eastAsia"/>
          <w:color w:val="auto"/>
          <w:highlight w:val="none"/>
        </w:rPr>
        <w:t>（</w:t>
      </w:r>
      <w:r>
        <w:rPr>
          <w:color w:val="auto"/>
          <w:highlight w:val="none"/>
        </w:rPr>
        <w:t>3</w:t>
      </w:r>
      <w:r>
        <w:rPr>
          <w:rFonts w:hint="eastAsia"/>
          <w:color w:val="auto"/>
          <w:highlight w:val="none"/>
        </w:rPr>
        <w:t>）投标产品提供企业按《关于政府采购支持监狱企业发展有关问题的通知》</w:t>
      </w:r>
      <w:r>
        <w:rPr>
          <w:color w:val="auto"/>
          <w:highlight w:val="none"/>
        </w:rPr>
        <w:t>(</w:t>
      </w:r>
      <w:r>
        <w:rPr>
          <w:rFonts w:hint="eastAsia"/>
          <w:color w:val="auto"/>
          <w:highlight w:val="none"/>
        </w:rPr>
        <w:t>财库</w:t>
      </w:r>
      <w:r>
        <w:rPr>
          <w:color w:val="auto"/>
          <w:highlight w:val="none"/>
        </w:rPr>
        <w:t>[2014]68</w:t>
      </w:r>
      <w:r>
        <w:rPr>
          <w:rFonts w:hint="eastAsia"/>
          <w:color w:val="auto"/>
          <w:highlight w:val="none"/>
        </w:rPr>
        <w:t>号</w:t>
      </w:r>
      <w:r>
        <w:rPr>
          <w:color w:val="auto"/>
          <w:highlight w:val="none"/>
        </w:rPr>
        <w:t>)</w:t>
      </w:r>
      <w:r>
        <w:rPr>
          <w:rFonts w:hint="eastAsia"/>
          <w:color w:val="auto"/>
          <w:highlight w:val="none"/>
        </w:rPr>
        <w:t>认定为监狱企业的，在政府采购活动中，监狱企业视同小型、微型企业。（以投标人按第五章“</w:t>
      </w:r>
      <w:r>
        <w:rPr>
          <w:rFonts w:hint="eastAsia"/>
          <w:color w:val="auto"/>
          <w:highlight w:val="none"/>
          <w:lang w:eastAsia="zh-CN"/>
        </w:rPr>
        <w:t>投标</w:t>
      </w:r>
      <w:r>
        <w:rPr>
          <w:rFonts w:hint="eastAsia"/>
          <w:color w:val="auto"/>
          <w:highlight w:val="none"/>
        </w:rPr>
        <w:t>文件格式”要求提供的《报价表》和由省级以上监狱管理局、戒毒管理局</w:t>
      </w:r>
      <w:r>
        <w:rPr>
          <w:color w:val="auto"/>
          <w:highlight w:val="none"/>
        </w:rPr>
        <w:t>(</w:t>
      </w:r>
      <w:r>
        <w:rPr>
          <w:rFonts w:hint="eastAsia"/>
          <w:color w:val="auto"/>
          <w:highlight w:val="none"/>
        </w:rPr>
        <w:t>含新疆生产建设兵团</w:t>
      </w:r>
      <w:r>
        <w:rPr>
          <w:color w:val="auto"/>
          <w:highlight w:val="none"/>
        </w:rPr>
        <w:t>)</w:t>
      </w:r>
      <w:r>
        <w:rPr>
          <w:rFonts w:hint="eastAsia"/>
          <w:color w:val="auto"/>
          <w:highlight w:val="none"/>
        </w:rPr>
        <w:t>出具的属于监狱企业的证明文件为评分依据。</w:t>
      </w:r>
    </w:p>
    <w:p>
      <w:pPr>
        <w:spacing w:line="360" w:lineRule="auto"/>
        <w:ind w:firstLine="420" w:firstLineChars="200"/>
        <w:rPr>
          <w:color w:val="auto"/>
          <w:highlight w:val="none"/>
        </w:rPr>
      </w:pPr>
      <w:r>
        <w:rPr>
          <w:rFonts w:hint="eastAsia"/>
          <w:color w:val="auto"/>
          <w:highlight w:val="none"/>
        </w:rPr>
        <w:t>（</w:t>
      </w:r>
      <w:r>
        <w:rPr>
          <w:color w:val="auto"/>
          <w:highlight w:val="none"/>
        </w:rPr>
        <w:t>4</w:t>
      </w:r>
      <w:r>
        <w:rPr>
          <w:rFonts w:hint="eastAsia"/>
          <w:color w:val="auto"/>
          <w:highlight w:val="none"/>
        </w:rPr>
        <w:t>）投标产品提供企业按《关于促进残疾人就业政府采购政策的通知》</w:t>
      </w:r>
      <w:r>
        <w:rPr>
          <w:color w:val="auto"/>
          <w:highlight w:val="none"/>
        </w:rPr>
        <w:t>(</w:t>
      </w:r>
      <w:r>
        <w:rPr>
          <w:rFonts w:hint="eastAsia"/>
          <w:color w:val="auto"/>
          <w:highlight w:val="none"/>
        </w:rPr>
        <w:t>财库〔</w:t>
      </w:r>
      <w:r>
        <w:rPr>
          <w:color w:val="auto"/>
          <w:highlight w:val="none"/>
        </w:rPr>
        <w:t>2017</w:t>
      </w:r>
      <w:r>
        <w:rPr>
          <w:rFonts w:hint="eastAsia"/>
          <w:color w:val="auto"/>
          <w:highlight w:val="none"/>
        </w:rPr>
        <w:t>〕</w:t>
      </w:r>
      <w:r>
        <w:rPr>
          <w:color w:val="auto"/>
          <w:highlight w:val="none"/>
        </w:rPr>
        <w:t>141</w:t>
      </w:r>
      <w:r>
        <w:rPr>
          <w:rFonts w:hint="eastAsia"/>
          <w:color w:val="auto"/>
          <w:highlight w:val="none"/>
        </w:rPr>
        <w:t>号</w:t>
      </w:r>
      <w:r>
        <w:rPr>
          <w:color w:val="auto"/>
          <w:highlight w:val="none"/>
        </w:rPr>
        <w:t>)</w:t>
      </w:r>
      <w:r>
        <w:rPr>
          <w:rFonts w:hint="eastAsia"/>
          <w:color w:val="auto"/>
          <w:highlight w:val="none"/>
        </w:rPr>
        <w:t>认定为残疾人福利性单位的，在政府采购活动中，残疾人福利性单位视同小型、微型企业。残疾人福利性单位参加政府采购活动时，应当提供该通知规定的，并提交残疾人证及在本企业缴纳社保证明。（以投标人按第五章“</w:t>
      </w:r>
      <w:r>
        <w:rPr>
          <w:rFonts w:hint="eastAsia"/>
          <w:color w:val="auto"/>
          <w:highlight w:val="none"/>
          <w:lang w:eastAsia="zh-CN"/>
        </w:rPr>
        <w:t>投标</w:t>
      </w:r>
      <w:r>
        <w:rPr>
          <w:rFonts w:hint="eastAsia"/>
          <w:color w:val="auto"/>
          <w:highlight w:val="none"/>
        </w:rPr>
        <w:t>文件格式”要求提供的《报价表》和《残疾人福利性单位声明函》为评分依据）</w:t>
      </w:r>
    </w:p>
    <w:p>
      <w:pPr>
        <w:spacing w:line="360" w:lineRule="auto"/>
        <w:ind w:firstLine="420" w:firstLineChars="200"/>
        <w:rPr>
          <w:color w:val="auto"/>
          <w:highlight w:val="none"/>
        </w:rPr>
      </w:pPr>
      <w:r>
        <w:rPr>
          <w:rFonts w:hint="eastAsia"/>
          <w:color w:val="auto"/>
          <w:highlight w:val="none"/>
        </w:rPr>
        <w:t>（</w:t>
      </w:r>
      <w:r>
        <w:rPr>
          <w:color w:val="auto"/>
          <w:highlight w:val="none"/>
        </w:rPr>
        <w:t>5</w:t>
      </w:r>
      <w:r>
        <w:rPr>
          <w:rFonts w:hint="eastAsia"/>
          <w:color w:val="auto"/>
          <w:highlight w:val="none"/>
        </w:rPr>
        <w:t>）除上述情况外，评标价＝投标报价；</w:t>
      </w:r>
    </w:p>
    <w:p>
      <w:pPr>
        <w:spacing w:line="360" w:lineRule="auto"/>
        <w:ind w:firstLine="420" w:firstLineChars="200"/>
        <w:rPr>
          <w:color w:val="auto"/>
          <w:highlight w:val="none"/>
        </w:rPr>
      </w:pPr>
      <w:r>
        <w:rPr>
          <w:rFonts w:hint="eastAsia"/>
          <w:color w:val="auto"/>
          <w:highlight w:val="none"/>
        </w:rPr>
        <w:t>（</w:t>
      </w:r>
      <w:r>
        <w:rPr>
          <w:color w:val="auto"/>
          <w:highlight w:val="none"/>
        </w:rPr>
        <w:t>6</w:t>
      </w:r>
      <w:r>
        <w:rPr>
          <w:rFonts w:hint="eastAsia"/>
          <w:color w:val="auto"/>
          <w:highlight w:val="none"/>
        </w:rPr>
        <w:t>）价格分计算公式：</w:t>
      </w:r>
    </w:p>
    <w:p>
      <w:pPr>
        <w:spacing w:line="360" w:lineRule="auto"/>
        <w:rPr>
          <w:color w:val="auto"/>
          <w:highlight w:val="none"/>
        </w:rPr>
      </w:pPr>
      <w:r>
        <w:rPr>
          <w:rFonts w:hint="eastAsia"/>
          <w:color w:val="auto"/>
          <w:highlight w:val="none"/>
        </w:rPr>
        <w:t>　　                    供应商最低报价金额</w:t>
      </w:r>
    </w:p>
    <w:p>
      <w:pPr>
        <w:spacing w:line="360" w:lineRule="auto"/>
        <w:ind w:firstLine="210" w:firstLineChars="100"/>
        <w:rPr>
          <w:color w:val="auto"/>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1400175</wp:posOffset>
                </wp:positionH>
                <wp:positionV relativeFrom="paragraph">
                  <wp:posOffset>106680</wp:posOffset>
                </wp:positionV>
                <wp:extent cx="1600200" cy="0"/>
                <wp:effectExtent l="0" t="0" r="19050"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10.25pt;margin-top:8.4pt;height:0pt;width:126pt;z-index:251659264;mso-width-relative:page;mso-height-relative:page;" filled="f" stroked="t" coordsize="21600,21600" o:gfxdata="UEsDBAoAAAAAAIdO4kAAAAAAAAAAAAAAAAAEAAAAZHJzL1BLAwQUAAAACACHTuJAFFA3sdUAAAAJ&#10;AQAADwAAAGRycy9kb3ducmV2LnhtbE2PzU7DMBCE70i8g7VIXKrWroGCQpwegNy4UEC9bpMliYjX&#10;aez+wNOzqAc47syn2Zl8efS92tMYu8AO5jMDirgKdceNg7fXcnoHKibkGvvA5OCLIiyL87Mcszoc&#10;+IX2q9QoCeGYoYM2pSHTOlYteYyzMBCL9xFGj0nOsdH1iAcJ9722xiy0x47lQ4sDPbRUfa523kEs&#10;32lbfk+qiVlfNYHs9vH5CZ27vJibe1CJjukPht/6Uh0K6bQJO66j6h1Ya24EFWMhEwS4vrUibE6C&#10;LnL9f0HxA1BLAwQUAAAACACHTuJAB+KvZ+MBAACqAwAADgAAAGRycy9lMm9Eb2MueG1srVPNjtMw&#10;EL4j8Q6W7zRppV1B1HQPrZbLApV2eQDXcRIL22N53CZ9CV4AiRucOHLnbVgeg7H7w7Jc9kAOlscz&#10;881830zmV6M1bKcCanA1n05KzpST0GjX1fz93fWLl5xhFK4RBpyq+V4hv1o8fzYffKVm0INpVGAE&#10;4rAafM37GH1VFCh7ZQVOwCtHzhaCFZHM0BVNEAOhW1PMyvKyGCA0PoBUiPS6Ojj5ETE8BRDaVku1&#10;Arm1ysUDalBGRKKEvfbIF7nbtlUyvmtbVJGZmhPTmE8qQvdNOovFXFRdEL7X8tiCeEoLjzhZoR0V&#10;PUOtRBRsG/Q/UFbLAAhtnEiwxYFIVoRYTMtH2tz2wqvMhaRGfxYd/x+sfLtbB6abms84c8LSwO8/&#10;ff/58cuvH5/pvP/2lc2SSIPHimKXbh0STTm6W38D8gMyB8teuE7lZu/2nhCmKaP4KyUZ6KnUZngD&#10;DcWIbYSs2NgGmyBJCzbmwezPg1FjZJIep5dlSbvDmTz5ClGdEn3A+FqBZelSc6Nd0kxUYneDMTUi&#10;qlNIenZwrY3JczeODTV/dTG7yAkIRjfJmcIwdJulCWwn0ubkL7Miz8OwAFvXHIoYdySdeB4U20Cz&#10;X4eTGDTC3M1x3dKOPLRz9p9fbPE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FFA3sdUAAAAJAQAA&#10;DwAAAAAAAAABACAAAAAiAAAAZHJzL2Rvd25yZXYueG1sUEsBAhQAFAAAAAgAh07iQAfir2fjAQAA&#10;qgMAAA4AAAAAAAAAAQAgAAAAJAEAAGRycy9lMm9Eb2MueG1sUEsFBgAAAAAGAAYAWQEAAHkFAAAA&#10;AA==&#10;">
                <v:fill on="f" focussize="0,0"/>
                <v:stroke color="#000000" joinstyle="round"/>
                <v:imagedata o:title=""/>
                <o:lock v:ext="edit" aspectratio="f"/>
              </v:line>
            </w:pict>
          </mc:Fallback>
        </mc:AlternateContent>
      </w:r>
      <w:r>
        <w:rPr>
          <w:rFonts w:hint="eastAsia"/>
          <w:color w:val="auto"/>
          <w:highlight w:val="none"/>
        </w:rPr>
        <w:t>某供应商价格分＝                             ×　10分</w:t>
      </w:r>
    </w:p>
    <w:p>
      <w:pPr>
        <w:spacing w:line="360" w:lineRule="auto"/>
        <w:rPr>
          <w:color w:val="auto"/>
          <w:highlight w:val="none"/>
        </w:rPr>
      </w:pPr>
      <w:r>
        <w:rPr>
          <w:rFonts w:hint="eastAsia"/>
          <w:color w:val="auto"/>
          <w:highlight w:val="none"/>
        </w:rPr>
        <w:t>　                       某供应商报价金额</w:t>
      </w:r>
    </w:p>
    <w:p>
      <w:pPr>
        <w:spacing w:line="360" w:lineRule="auto"/>
        <w:rPr>
          <w:b/>
          <w:color w:val="auto"/>
          <w:highlight w:val="none"/>
        </w:rPr>
      </w:pPr>
      <w:r>
        <w:rPr>
          <w:b/>
          <w:color w:val="auto"/>
          <w:highlight w:val="none"/>
        </w:rPr>
        <w:t>2</w:t>
      </w:r>
      <w:r>
        <w:rPr>
          <w:rFonts w:hint="eastAsia"/>
          <w:b/>
          <w:color w:val="auto"/>
          <w:highlight w:val="none"/>
        </w:rPr>
        <w:t>、技术分……………………………………………………………</w:t>
      </w:r>
      <w:bookmarkStart w:id="56" w:name="_GoBack"/>
      <w:bookmarkEnd w:id="56"/>
      <w:r>
        <w:rPr>
          <w:rFonts w:hint="eastAsia"/>
          <w:b/>
          <w:color w:val="auto"/>
          <w:highlight w:val="none"/>
        </w:rPr>
        <w:t>…………………………………</w:t>
      </w:r>
      <w:r>
        <w:rPr>
          <w:rFonts w:hint="eastAsia"/>
          <w:b/>
          <w:color w:val="auto"/>
          <w:highlight w:val="none"/>
          <w:lang w:val="en-US" w:eastAsia="zh-CN"/>
        </w:rPr>
        <w:t>65</w:t>
      </w:r>
      <w:r>
        <w:rPr>
          <w:rFonts w:hint="eastAsia"/>
          <w:b/>
          <w:color w:val="auto"/>
          <w:highlight w:val="none"/>
        </w:rPr>
        <w:t>分</w:t>
      </w:r>
    </w:p>
    <w:p>
      <w:pPr>
        <w:spacing w:line="360" w:lineRule="auto"/>
        <w:ind w:firstLine="420" w:firstLineChars="200"/>
        <w:rPr>
          <w:rFonts w:hint="eastAsia" w:ascii="Times New Roman" w:hAnsi="Times New Roman" w:cs="Times New Roman"/>
          <w:color w:val="auto"/>
          <w:highlight w:val="none"/>
        </w:rPr>
      </w:pPr>
      <w:r>
        <w:rPr>
          <w:rFonts w:hint="eastAsia" w:cs="Times New Roman"/>
          <w:color w:val="auto"/>
          <w:highlight w:val="none"/>
          <w:lang w:val="en-US" w:eastAsia="zh-CN"/>
        </w:rPr>
        <w:t>（1）</w:t>
      </w:r>
      <w:r>
        <w:rPr>
          <w:rFonts w:hint="eastAsia" w:ascii="Times New Roman" w:hAnsi="Times New Roman" w:cs="Times New Roman"/>
          <w:color w:val="auto"/>
          <w:highlight w:val="none"/>
          <w:lang w:val="en-US" w:eastAsia="zh-CN"/>
        </w:rPr>
        <w:t>、技术方案分……………………………………………………………………………</w:t>
      </w:r>
      <w:r>
        <w:rPr>
          <w:rFonts w:hint="eastAsia" w:cs="Times New Roman"/>
          <w:color w:val="auto"/>
          <w:highlight w:val="none"/>
          <w:lang w:val="en-US" w:eastAsia="zh-CN"/>
        </w:rPr>
        <w:t>50</w:t>
      </w:r>
      <w:r>
        <w:rPr>
          <w:rFonts w:hint="eastAsia" w:ascii="Times New Roman" w:hAnsi="Times New Roman" w:cs="Times New Roman"/>
          <w:color w:val="auto"/>
          <w:highlight w:val="none"/>
          <w:lang w:val="en-US" w:eastAsia="zh-CN"/>
        </w:rPr>
        <w:t xml:space="preserve">分 </w:t>
      </w:r>
    </w:p>
    <w:p>
      <w:pPr>
        <w:spacing w:line="360" w:lineRule="auto"/>
        <w:ind w:firstLine="420" w:firstLineChars="200"/>
        <w:rPr>
          <w:rFonts w:hint="eastAsia" w:ascii="Times New Roman" w:hAnsi="Times New Roman" w:cs="Times New Roman"/>
          <w:color w:val="auto"/>
          <w:highlight w:val="none"/>
        </w:rPr>
      </w:pPr>
      <w:r>
        <w:rPr>
          <w:rFonts w:hint="eastAsia" w:ascii="Times New Roman" w:hAnsi="Times New Roman" w:cs="Times New Roman"/>
          <w:color w:val="auto"/>
          <w:highlight w:val="none"/>
          <w:lang w:val="en-US" w:eastAsia="zh-CN"/>
        </w:rPr>
        <w:t>①总体技术方案……………………………………………………………………………</w:t>
      </w:r>
      <w:r>
        <w:rPr>
          <w:rFonts w:hint="eastAsia" w:cs="Times New Roman"/>
          <w:color w:val="auto"/>
          <w:highlight w:val="none"/>
          <w:lang w:val="en-US" w:eastAsia="zh-CN"/>
        </w:rPr>
        <w:t>25</w:t>
      </w:r>
      <w:r>
        <w:rPr>
          <w:rFonts w:hint="eastAsia" w:ascii="Times New Roman" w:hAnsi="Times New Roman" w:cs="Times New Roman"/>
          <w:color w:val="auto"/>
          <w:highlight w:val="none"/>
          <w:lang w:val="en-US" w:eastAsia="zh-CN"/>
        </w:rPr>
        <w:t xml:space="preserve"> 分 </w:t>
      </w:r>
    </w:p>
    <w:p>
      <w:pPr>
        <w:spacing w:line="360" w:lineRule="auto"/>
        <w:ind w:firstLine="420" w:firstLineChars="200"/>
        <w:rPr>
          <w:rFonts w:hint="eastAsia" w:ascii="Times New Roman" w:hAnsi="Times New Roman" w:cs="Times New Roman"/>
          <w:color w:val="auto"/>
          <w:highlight w:val="none"/>
        </w:rPr>
      </w:pPr>
      <w:r>
        <w:rPr>
          <w:rFonts w:hint="eastAsia" w:ascii="Times New Roman" w:hAnsi="Times New Roman" w:cs="Times New Roman"/>
          <w:color w:val="auto"/>
          <w:highlight w:val="none"/>
          <w:lang w:val="en-US" w:eastAsia="zh-CN"/>
        </w:rPr>
        <w:t>一档（</w:t>
      </w:r>
      <w:r>
        <w:rPr>
          <w:rFonts w:hint="eastAsia" w:cs="Times New Roman"/>
          <w:color w:val="auto"/>
          <w:highlight w:val="none"/>
          <w:lang w:val="en-US" w:eastAsia="zh-CN"/>
        </w:rPr>
        <w:t>10</w:t>
      </w:r>
      <w:r>
        <w:rPr>
          <w:rFonts w:hint="eastAsia" w:ascii="Times New Roman" w:hAnsi="Times New Roman" w:cs="Times New Roman"/>
          <w:color w:val="auto"/>
          <w:highlight w:val="none"/>
          <w:lang w:val="en-US" w:eastAsia="zh-CN"/>
        </w:rPr>
        <w:t xml:space="preserve">分）：对招标项目需求和成效认知一般，解决方案较差，可行性不高； </w:t>
      </w:r>
    </w:p>
    <w:p>
      <w:pPr>
        <w:spacing w:line="360" w:lineRule="auto"/>
        <w:ind w:firstLine="420" w:firstLineChars="200"/>
        <w:rPr>
          <w:rFonts w:hint="eastAsia" w:ascii="Times New Roman" w:hAnsi="Times New Roman" w:cs="Times New Roman"/>
          <w:color w:val="auto"/>
          <w:highlight w:val="none"/>
        </w:rPr>
      </w:pPr>
      <w:r>
        <w:rPr>
          <w:rFonts w:hint="eastAsia" w:ascii="Times New Roman" w:hAnsi="Times New Roman" w:cs="Times New Roman"/>
          <w:color w:val="auto"/>
          <w:highlight w:val="none"/>
          <w:lang w:val="en-US" w:eastAsia="zh-CN"/>
        </w:rPr>
        <w:t>二档（</w:t>
      </w:r>
      <w:r>
        <w:rPr>
          <w:rFonts w:hint="eastAsia" w:cs="Times New Roman"/>
          <w:color w:val="auto"/>
          <w:highlight w:val="none"/>
          <w:lang w:val="en-US" w:eastAsia="zh-CN"/>
        </w:rPr>
        <w:t>18</w:t>
      </w:r>
      <w:r>
        <w:rPr>
          <w:rFonts w:hint="eastAsia" w:ascii="Times New Roman" w:hAnsi="Times New Roman" w:cs="Times New Roman"/>
          <w:color w:val="auto"/>
          <w:highlight w:val="none"/>
          <w:lang w:val="en-US" w:eastAsia="zh-CN"/>
        </w:rPr>
        <w:t xml:space="preserve">分）：对招标项目需求和成效认知较好，解决方案基本满足采购需求，具备可行性； </w:t>
      </w:r>
    </w:p>
    <w:p>
      <w:pPr>
        <w:spacing w:line="360" w:lineRule="auto"/>
        <w:ind w:firstLine="420" w:firstLineChars="200"/>
        <w:rPr>
          <w:rFonts w:hint="eastAsia" w:ascii="Times New Roman" w:hAnsi="Times New Roman" w:cs="Times New Roman"/>
          <w:color w:val="auto"/>
          <w:highlight w:val="none"/>
        </w:rPr>
      </w:pPr>
      <w:r>
        <w:rPr>
          <w:rFonts w:hint="eastAsia" w:ascii="Times New Roman" w:hAnsi="Times New Roman" w:cs="Times New Roman"/>
          <w:color w:val="auto"/>
          <w:highlight w:val="none"/>
          <w:lang w:val="en-US" w:eastAsia="zh-CN"/>
        </w:rPr>
        <w:t>三档（</w:t>
      </w:r>
      <w:r>
        <w:rPr>
          <w:rFonts w:hint="eastAsia" w:cs="Times New Roman"/>
          <w:color w:val="auto"/>
          <w:highlight w:val="none"/>
          <w:lang w:val="en-US" w:eastAsia="zh-CN"/>
        </w:rPr>
        <w:t>25</w:t>
      </w:r>
      <w:r>
        <w:rPr>
          <w:rFonts w:hint="eastAsia" w:ascii="Times New Roman" w:hAnsi="Times New Roman" w:cs="Times New Roman"/>
          <w:color w:val="auto"/>
          <w:highlight w:val="none"/>
          <w:lang w:val="en-US" w:eastAsia="zh-CN"/>
        </w:rPr>
        <w:t xml:space="preserve">分）：对招标项目需求和成效认知深刻到位，解决方案完全满足采购需求，方案经实践检验十分可行。 </w:t>
      </w:r>
    </w:p>
    <w:p>
      <w:pPr>
        <w:spacing w:line="360" w:lineRule="auto"/>
        <w:ind w:firstLine="420" w:firstLineChars="200"/>
        <w:rPr>
          <w:rFonts w:hint="eastAsia" w:ascii="Times New Roman" w:hAnsi="Times New Roman" w:cs="Times New Roman"/>
          <w:color w:val="auto"/>
          <w:highlight w:val="none"/>
        </w:rPr>
      </w:pPr>
      <w:r>
        <w:rPr>
          <w:rFonts w:hint="eastAsia" w:ascii="Times New Roman" w:hAnsi="Times New Roman" w:cs="Times New Roman"/>
          <w:color w:val="auto"/>
          <w:highlight w:val="none"/>
          <w:lang w:val="en-US" w:eastAsia="zh-CN"/>
        </w:rPr>
        <w:t>②项目实施方案…………………………………………………………………………………</w:t>
      </w:r>
      <w:r>
        <w:rPr>
          <w:rFonts w:hint="eastAsia" w:cs="Times New Roman"/>
          <w:color w:val="auto"/>
          <w:highlight w:val="none"/>
          <w:lang w:val="en-US" w:eastAsia="zh-CN"/>
        </w:rPr>
        <w:t>25</w:t>
      </w:r>
      <w:r>
        <w:rPr>
          <w:rFonts w:hint="eastAsia" w:ascii="Times New Roman" w:hAnsi="Times New Roman" w:cs="Times New Roman"/>
          <w:color w:val="auto"/>
          <w:highlight w:val="none"/>
          <w:lang w:val="en-US" w:eastAsia="zh-CN"/>
        </w:rPr>
        <w:t xml:space="preserve">分 </w:t>
      </w:r>
    </w:p>
    <w:p>
      <w:pPr>
        <w:spacing w:line="360" w:lineRule="auto"/>
        <w:ind w:firstLine="420" w:firstLineChars="200"/>
        <w:rPr>
          <w:rFonts w:hint="eastAsia" w:ascii="Times New Roman" w:hAnsi="Times New Roman" w:cs="Times New Roman"/>
          <w:color w:val="auto"/>
          <w:highlight w:val="none"/>
        </w:rPr>
      </w:pPr>
      <w:r>
        <w:rPr>
          <w:rFonts w:hint="eastAsia" w:ascii="Times New Roman" w:hAnsi="Times New Roman" w:cs="Times New Roman"/>
          <w:color w:val="auto"/>
          <w:highlight w:val="none"/>
          <w:lang w:val="en-US" w:eastAsia="zh-CN"/>
        </w:rPr>
        <w:t>一档（</w:t>
      </w:r>
      <w:r>
        <w:rPr>
          <w:rFonts w:hint="eastAsia" w:cs="Times New Roman"/>
          <w:color w:val="auto"/>
          <w:highlight w:val="none"/>
          <w:lang w:val="en-US" w:eastAsia="zh-CN"/>
        </w:rPr>
        <w:t>10</w:t>
      </w:r>
      <w:r>
        <w:rPr>
          <w:rFonts w:hint="eastAsia" w:ascii="Times New Roman" w:hAnsi="Times New Roman" w:cs="Times New Roman"/>
          <w:color w:val="auto"/>
          <w:highlight w:val="none"/>
          <w:lang w:val="en-US" w:eastAsia="zh-CN"/>
        </w:rPr>
        <w:t xml:space="preserve">分）：方案不够详尽，内容过于笼统，不能满足项目要求； </w:t>
      </w:r>
    </w:p>
    <w:p>
      <w:pPr>
        <w:spacing w:line="360" w:lineRule="auto"/>
        <w:ind w:firstLine="420" w:firstLineChars="200"/>
        <w:rPr>
          <w:rFonts w:hint="eastAsia" w:ascii="Times New Roman" w:hAnsi="Times New Roman" w:cs="Times New Roman"/>
          <w:color w:val="auto"/>
          <w:highlight w:val="none"/>
        </w:rPr>
      </w:pPr>
      <w:r>
        <w:rPr>
          <w:rFonts w:hint="eastAsia" w:ascii="Times New Roman" w:hAnsi="Times New Roman" w:cs="Times New Roman"/>
          <w:color w:val="auto"/>
          <w:highlight w:val="none"/>
          <w:lang w:val="en-US" w:eastAsia="zh-CN"/>
        </w:rPr>
        <w:t>二档（</w:t>
      </w:r>
      <w:r>
        <w:rPr>
          <w:rFonts w:hint="eastAsia" w:cs="Times New Roman"/>
          <w:color w:val="auto"/>
          <w:highlight w:val="none"/>
          <w:lang w:val="en-US" w:eastAsia="zh-CN"/>
        </w:rPr>
        <w:t>18</w:t>
      </w:r>
      <w:r>
        <w:rPr>
          <w:rFonts w:hint="eastAsia" w:ascii="Times New Roman" w:hAnsi="Times New Roman" w:cs="Times New Roman"/>
          <w:color w:val="auto"/>
          <w:highlight w:val="none"/>
          <w:lang w:val="en-US" w:eastAsia="zh-CN"/>
        </w:rPr>
        <w:t xml:space="preserve">分）：方案基本满足需求，需深化优化，能基本满足项目要求； </w:t>
      </w:r>
    </w:p>
    <w:p>
      <w:pPr>
        <w:spacing w:line="360" w:lineRule="auto"/>
        <w:ind w:firstLine="420" w:firstLineChars="200"/>
        <w:rPr>
          <w:rFonts w:hint="eastAsia" w:ascii="Times New Roman" w:hAnsi="Times New Roman" w:cs="Times New Roman"/>
          <w:color w:val="auto"/>
          <w:highlight w:val="none"/>
        </w:rPr>
      </w:pPr>
      <w:r>
        <w:rPr>
          <w:rFonts w:hint="eastAsia" w:ascii="Times New Roman" w:hAnsi="Times New Roman" w:cs="Times New Roman"/>
          <w:color w:val="auto"/>
          <w:highlight w:val="none"/>
          <w:lang w:val="en-US" w:eastAsia="zh-CN"/>
        </w:rPr>
        <w:t>三档（</w:t>
      </w:r>
      <w:r>
        <w:rPr>
          <w:rFonts w:hint="eastAsia" w:cs="Times New Roman"/>
          <w:color w:val="auto"/>
          <w:highlight w:val="none"/>
          <w:lang w:val="en-US" w:eastAsia="zh-CN"/>
        </w:rPr>
        <w:t>25</w:t>
      </w:r>
      <w:r>
        <w:rPr>
          <w:rFonts w:hint="eastAsia" w:ascii="Times New Roman" w:hAnsi="Times New Roman" w:cs="Times New Roman"/>
          <w:color w:val="auto"/>
          <w:highlight w:val="none"/>
          <w:lang w:val="en-US" w:eastAsia="zh-CN"/>
        </w:rPr>
        <w:t>分）：建设方案重点把握县域物流资源整合，提升物流体系效率，降低物流成本，</w:t>
      </w:r>
      <w:r>
        <w:rPr>
          <w:rFonts w:hint="eastAsia" w:cs="Times New Roman"/>
          <w:color w:val="auto"/>
          <w:highlight w:val="none"/>
          <w:lang w:val="en-US" w:eastAsia="zh-CN"/>
        </w:rPr>
        <w:t>物流配送</w:t>
      </w:r>
      <w:r>
        <w:rPr>
          <w:rFonts w:hint="eastAsia" w:ascii="Times New Roman" w:hAnsi="Times New Roman" w:cs="Times New Roman"/>
          <w:color w:val="auto"/>
          <w:highlight w:val="none"/>
          <w:lang w:val="en-US" w:eastAsia="zh-CN"/>
        </w:rPr>
        <w:t xml:space="preserve">体系建设方案明确，方案合理性和可落地性满足需求。 </w:t>
      </w:r>
    </w:p>
    <w:p>
      <w:pPr>
        <w:spacing w:line="360" w:lineRule="auto"/>
        <w:ind w:firstLine="420" w:firstLineChars="200"/>
        <w:rPr>
          <w:rFonts w:hint="eastAsia"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根据投标人所提供的服务方案，并综合其服务方案中具体工作、利用自身优势建设项目的情况，由各技术评委在相应档次内独立打分。  </w:t>
      </w:r>
    </w:p>
    <w:p>
      <w:pPr>
        <w:spacing w:line="360" w:lineRule="auto"/>
        <w:ind w:firstLine="420" w:firstLineChars="200"/>
        <w:rPr>
          <w:rFonts w:hint="eastAsia" w:ascii="Times New Roman" w:hAnsi="Times New Roman" w:cs="Times New Roman"/>
          <w:color w:val="auto"/>
          <w:highlight w:val="none"/>
        </w:rPr>
      </w:pPr>
      <w:r>
        <w:rPr>
          <w:rFonts w:hint="eastAsia" w:cs="Times New Roman"/>
          <w:color w:val="auto"/>
          <w:highlight w:val="none"/>
          <w:lang w:val="en-US" w:eastAsia="zh-CN"/>
        </w:rPr>
        <w:t>（2）</w:t>
      </w:r>
      <w:r>
        <w:rPr>
          <w:rFonts w:hint="eastAsia" w:ascii="Times New Roman" w:hAnsi="Times New Roman" w:cs="Times New Roman"/>
          <w:color w:val="auto"/>
          <w:highlight w:val="none"/>
          <w:lang w:val="en-US" w:eastAsia="zh-CN"/>
        </w:rPr>
        <w:t>、项目管理及人员配备 ………………………………………</w:t>
      </w:r>
      <w:r>
        <w:rPr>
          <w:rFonts w:hint="eastAsia" w:cs="Times New Roman"/>
          <w:color w:val="auto"/>
          <w:highlight w:val="none"/>
          <w:lang w:val="en-US" w:eastAsia="zh-CN"/>
        </w:rPr>
        <w:t>15</w:t>
      </w:r>
      <w:r>
        <w:rPr>
          <w:rFonts w:hint="eastAsia" w:ascii="Times New Roman" w:hAnsi="Times New Roman" w:cs="Times New Roman"/>
          <w:color w:val="auto"/>
          <w:highlight w:val="none"/>
          <w:lang w:val="en-US" w:eastAsia="zh-CN"/>
        </w:rPr>
        <w:t xml:space="preserve"> 分 </w:t>
      </w:r>
    </w:p>
    <w:p>
      <w:pPr>
        <w:spacing w:line="360" w:lineRule="auto"/>
        <w:ind w:firstLine="420" w:firstLineChars="200"/>
        <w:rPr>
          <w:rFonts w:hint="eastAsia"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根据投标方项目实施及人员配备酌情打分。满足招标文件要求，有良好的服务计划、运营人员、建设 </w:t>
      </w:r>
    </w:p>
    <w:p>
      <w:pPr>
        <w:spacing w:line="360" w:lineRule="auto"/>
        <w:rPr>
          <w:rFonts w:hint="eastAsia"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人员配备齐全合理，保证按时交工。 </w:t>
      </w:r>
    </w:p>
    <w:p>
      <w:pPr>
        <w:spacing w:line="360" w:lineRule="auto"/>
        <w:ind w:firstLine="420" w:firstLineChars="200"/>
        <w:rPr>
          <w:rFonts w:hint="eastAsia" w:ascii="Times New Roman" w:hAnsi="Times New Roman" w:cs="Times New Roman"/>
          <w:color w:val="auto"/>
          <w:highlight w:val="none"/>
        </w:rPr>
      </w:pPr>
      <w:r>
        <w:rPr>
          <w:rFonts w:hint="eastAsia" w:ascii="Times New Roman" w:hAnsi="Times New Roman" w:cs="Times New Roman"/>
          <w:color w:val="auto"/>
          <w:highlight w:val="none"/>
          <w:lang w:val="en-US" w:eastAsia="zh-CN"/>
        </w:rPr>
        <w:t>一档</w:t>
      </w:r>
      <w:r>
        <w:rPr>
          <w:rFonts w:hint="eastAsia" w:cs="Times New Roman"/>
          <w:color w:val="auto"/>
          <w:highlight w:val="none"/>
          <w:lang w:val="en-US" w:eastAsia="zh-CN"/>
        </w:rPr>
        <w:t>（5分）</w:t>
      </w:r>
      <w:r>
        <w:rPr>
          <w:rFonts w:hint="eastAsia" w:ascii="Times New Roman" w:hAnsi="Times New Roman" w:cs="Times New Roman"/>
          <w:color w:val="auto"/>
          <w:highlight w:val="none"/>
          <w:lang w:val="en-US" w:eastAsia="zh-CN"/>
        </w:rPr>
        <w:t>：服务计划</w:t>
      </w:r>
      <w:r>
        <w:rPr>
          <w:rFonts w:hint="eastAsia" w:cs="Times New Roman"/>
          <w:color w:val="auto"/>
          <w:highlight w:val="none"/>
          <w:lang w:val="en-US" w:eastAsia="zh-CN"/>
        </w:rPr>
        <w:t>简单</w:t>
      </w:r>
      <w:r>
        <w:rPr>
          <w:rFonts w:hint="eastAsia" w:ascii="Times New Roman" w:hAnsi="Times New Roman" w:cs="Times New Roman"/>
          <w:color w:val="auto"/>
          <w:highlight w:val="none"/>
          <w:lang w:val="en-US" w:eastAsia="zh-CN"/>
        </w:rPr>
        <w:t>，</w:t>
      </w:r>
      <w:r>
        <w:rPr>
          <w:rFonts w:hint="eastAsia" w:cs="Times New Roman"/>
          <w:color w:val="auto"/>
          <w:highlight w:val="none"/>
          <w:lang w:val="en-US" w:eastAsia="zh-CN"/>
        </w:rPr>
        <w:t>配备安全员1人，</w:t>
      </w:r>
      <w:r>
        <w:rPr>
          <w:rFonts w:hint="eastAsia" w:ascii="Times New Roman" w:hAnsi="Times New Roman" w:cs="Times New Roman"/>
          <w:color w:val="auto"/>
          <w:highlight w:val="none"/>
          <w:lang w:val="en-US" w:eastAsia="zh-CN"/>
        </w:rPr>
        <w:t>运营人员、建设人员10人</w:t>
      </w:r>
      <w:r>
        <w:rPr>
          <w:rFonts w:hint="eastAsia" w:cs="Times New Roman"/>
          <w:color w:val="auto"/>
          <w:highlight w:val="none"/>
          <w:lang w:val="en-US" w:eastAsia="zh-CN"/>
        </w:rPr>
        <w:t>以下的</w:t>
      </w:r>
      <w:r>
        <w:rPr>
          <w:rFonts w:hint="eastAsia" w:ascii="Times New Roman" w:hAnsi="Times New Roman" w:cs="Times New Roman"/>
          <w:color w:val="auto"/>
          <w:highlight w:val="none"/>
          <w:lang w:val="en-US" w:eastAsia="zh-CN"/>
        </w:rPr>
        <w:t>，得</w:t>
      </w:r>
      <w:r>
        <w:rPr>
          <w:rFonts w:hint="eastAsia" w:cs="Times New Roman"/>
          <w:color w:val="auto"/>
          <w:highlight w:val="none"/>
          <w:lang w:val="en-US" w:eastAsia="zh-CN"/>
        </w:rPr>
        <w:t>5</w:t>
      </w:r>
      <w:r>
        <w:rPr>
          <w:rFonts w:hint="eastAsia" w:ascii="Times New Roman" w:hAnsi="Times New Roman" w:cs="Times New Roman"/>
          <w:color w:val="auto"/>
          <w:highlight w:val="none"/>
          <w:lang w:val="en-US" w:eastAsia="zh-CN"/>
        </w:rPr>
        <w:t xml:space="preserve">分； </w:t>
      </w:r>
    </w:p>
    <w:p>
      <w:pPr>
        <w:spacing w:line="360" w:lineRule="auto"/>
        <w:ind w:firstLine="420" w:firstLineChars="200"/>
        <w:rPr>
          <w:rFonts w:hint="eastAsia" w:ascii="Times New Roman" w:hAnsi="Times New Roman" w:cs="Times New Roman"/>
          <w:color w:val="auto"/>
          <w:highlight w:val="none"/>
        </w:rPr>
      </w:pPr>
      <w:r>
        <w:rPr>
          <w:rFonts w:hint="eastAsia" w:ascii="Times New Roman" w:hAnsi="Times New Roman" w:cs="Times New Roman"/>
          <w:color w:val="auto"/>
          <w:highlight w:val="none"/>
          <w:lang w:val="en-US" w:eastAsia="zh-CN"/>
        </w:rPr>
        <w:t>二档（</w:t>
      </w:r>
      <w:r>
        <w:rPr>
          <w:rFonts w:hint="eastAsia" w:cs="Times New Roman"/>
          <w:color w:val="auto"/>
          <w:highlight w:val="none"/>
          <w:lang w:val="en-US" w:eastAsia="zh-CN"/>
        </w:rPr>
        <w:t>10</w:t>
      </w:r>
      <w:r>
        <w:rPr>
          <w:rFonts w:hint="eastAsia" w:ascii="Times New Roman" w:hAnsi="Times New Roman" w:cs="Times New Roman"/>
          <w:color w:val="auto"/>
          <w:highlight w:val="none"/>
          <w:lang w:val="en-US" w:eastAsia="zh-CN"/>
        </w:rPr>
        <w:t>分）：有服务计划但不够详尽，配备安全员</w:t>
      </w:r>
      <w:r>
        <w:rPr>
          <w:rFonts w:hint="eastAsia" w:cs="Times New Roman"/>
          <w:color w:val="auto"/>
          <w:highlight w:val="none"/>
          <w:lang w:val="en-US" w:eastAsia="zh-CN"/>
        </w:rPr>
        <w:t>2</w:t>
      </w:r>
      <w:r>
        <w:rPr>
          <w:rFonts w:hint="eastAsia" w:ascii="Times New Roman" w:hAnsi="Times New Roman" w:cs="Times New Roman"/>
          <w:color w:val="auto"/>
          <w:highlight w:val="none"/>
          <w:lang w:val="en-US" w:eastAsia="zh-CN"/>
        </w:rPr>
        <w:t>人，运营人员、建设人员10人（含）以上的，得</w:t>
      </w:r>
      <w:r>
        <w:rPr>
          <w:rFonts w:hint="eastAsia" w:cs="Times New Roman"/>
          <w:color w:val="auto"/>
          <w:highlight w:val="none"/>
          <w:lang w:val="en-US" w:eastAsia="zh-CN"/>
        </w:rPr>
        <w:t>10</w:t>
      </w:r>
      <w:r>
        <w:rPr>
          <w:rFonts w:hint="eastAsia" w:ascii="Times New Roman" w:hAnsi="Times New Roman" w:cs="Times New Roman"/>
          <w:color w:val="auto"/>
          <w:highlight w:val="none"/>
          <w:lang w:val="en-US" w:eastAsia="zh-CN"/>
        </w:rPr>
        <w:t xml:space="preserve">分； </w:t>
      </w:r>
    </w:p>
    <w:p>
      <w:pPr>
        <w:spacing w:line="360" w:lineRule="auto"/>
        <w:ind w:firstLine="420" w:firstLineChars="20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三档（</w:t>
      </w:r>
      <w:r>
        <w:rPr>
          <w:rFonts w:hint="eastAsia" w:cs="Times New Roman"/>
          <w:color w:val="auto"/>
          <w:highlight w:val="none"/>
          <w:lang w:val="en-US" w:eastAsia="zh-CN"/>
        </w:rPr>
        <w:t>1</w:t>
      </w:r>
      <w:r>
        <w:rPr>
          <w:rFonts w:hint="eastAsia" w:ascii="Times New Roman" w:hAnsi="Times New Roman" w:cs="Times New Roman"/>
          <w:color w:val="auto"/>
          <w:highlight w:val="none"/>
          <w:lang w:val="en-US" w:eastAsia="zh-CN"/>
        </w:rPr>
        <w:t>5分）：服务计划详尽，配备安全员</w:t>
      </w:r>
      <w:r>
        <w:rPr>
          <w:rFonts w:hint="eastAsia" w:cs="Times New Roman"/>
          <w:color w:val="auto"/>
          <w:highlight w:val="none"/>
          <w:lang w:val="en-US" w:eastAsia="zh-CN"/>
        </w:rPr>
        <w:t>3</w:t>
      </w:r>
      <w:r>
        <w:rPr>
          <w:rFonts w:hint="eastAsia" w:ascii="Times New Roman" w:hAnsi="Times New Roman" w:cs="Times New Roman"/>
          <w:color w:val="auto"/>
          <w:highlight w:val="none"/>
          <w:lang w:val="en-US" w:eastAsia="zh-CN"/>
        </w:rPr>
        <w:t>人</w:t>
      </w:r>
      <w:r>
        <w:rPr>
          <w:rFonts w:hint="eastAsia" w:cs="Times New Roman"/>
          <w:color w:val="auto"/>
          <w:highlight w:val="none"/>
          <w:lang w:val="en-US" w:eastAsia="zh-CN"/>
        </w:rPr>
        <w:t>及以上</w:t>
      </w:r>
      <w:r>
        <w:rPr>
          <w:rFonts w:hint="eastAsia" w:ascii="Times New Roman" w:hAnsi="Times New Roman" w:cs="Times New Roman"/>
          <w:color w:val="auto"/>
          <w:highlight w:val="none"/>
          <w:lang w:val="en-US" w:eastAsia="zh-CN"/>
        </w:rPr>
        <w:t>，运营人员、建设人员</w:t>
      </w:r>
      <w:r>
        <w:rPr>
          <w:rFonts w:hint="eastAsia" w:cs="Times New Roman"/>
          <w:color w:val="auto"/>
          <w:highlight w:val="none"/>
          <w:lang w:val="en-US" w:eastAsia="zh-CN"/>
        </w:rPr>
        <w:t>20</w:t>
      </w:r>
      <w:r>
        <w:rPr>
          <w:rFonts w:hint="eastAsia" w:ascii="Times New Roman" w:hAnsi="Times New Roman" w:cs="Times New Roman"/>
          <w:color w:val="auto"/>
          <w:highlight w:val="none"/>
          <w:lang w:val="en-US" w:eastAsia="zh-CN"/>
        </w:rPr>
        <w:t>人（含）以上的，得</w:t>
      </w:r>
      <w:r>
        <w:rPr>
          <w:rFonts w:hint="eastAsia" w:cs="Times New Roman"/>
          <w:color w:val="auto"/>
          <w:highlight w:val="none"/>
          <w:lang w:val="en-US" w:eastAsia="zh-CN"/>
        </w:rPr>
        <w:t>15</w:t>
      </w:r>
      <w:r>
        <w:rPr>
          <w:rFonts w:hint="eastAsia" w:ascii="Times New Roman" w:hAnsi="Times New Roman" w:cs="Times New Roman"/>
          <w:color w:val="auto"/>
          <w:highlight w:val="none"/>
          <w:lang w:val="en-US" w:eastAsia="zh-CN"/>
        </w:rPr>
        <w:t>分。</w:t>
      </w:r>
    </w:p>
    <w:p>
      <w:pPr>
        <w:spacing w:line="360" w:lineRule="auto"/>
        <w:ind w:firstLine="420" w:firstLineChars="200"/>
        <w:rPr>
          <w:rFonts w:hint="eastAsia" w:hAnsi="宋体"/>
          <w:color w:val="auto"/>
          <w:szCs w:val="21"/>
          <w:highlight w:val="none"/>
          <w:lang w:eastAsia="zh-CN"/>
        </w:rPr>
      </w:pPr>
      <w:r>
        <w:rPr>
          <w:rFonts w:hint="eastAsia" w:hAnsi="宋体"/>
          <w:color w:val="auto"/>
          <w:szCs w:val="21"/>
          <w:highlight w:val="none"/>
          <w:lang w:eastAsia="zh-CN"/>
        </w:rPr>
        <w:t>须提供以上人员的身份证复印件、安全员证书复印件等证明材料，否则视为无效人员。</w:t>
      </w:r>
    </w:p>
    <w:p>
      <w:pPr>
        <w:pStyle w:val="21"/>
        <w:jc w:val="left"/>
        <w:rPr>
          <w:rFonts w:hint="eastAsia"/>
          <w:color w:val="auto"/>
          <w:sz w:val="21"/>
          <w:szCs w:val="21"/>
          <w:highlight w:val="none"/>
          <w:lang w:eastAsia="zh-CN"/>
        </w:rPr>
      </w:pPr>
      <w:r>
        <w:rPr>
          <w:rFonts w:hint="eastAsia" w:ascii="宋体" w:hAnsi="宋体"/>
          <w:b/>
          <w:color w:val="auto"/>
          <w:sz w:val="21"/>
          <w:szCs w:val="21"/>
          <w:highlight w:val="none"/>
        </w:rPr>
        <w:t>3、商务分………………………………………………………………………………………………………</w:t>
      </w:r>
      <w:r>
        <w:rPr>
          <w:rFonts w:hint="eastAsia" w:ascii="宋体" w:hAnsi="宋体"/>
          <w:b/>
          <w:color w:val="auto"/>
          <w:sz w:val="21"/>
          <w:szCs w:val="21"/>
          <w:highlight w:val="none"/>
          <w:lang w:val="en-US" w:eastAsia="zh-CN"/>
        </w:rPr>
        <w:t>25</w:t>
      </w:r>
      <w:r>
        <w:rPr>
          <w:rFonts w:hint="eastAsia" w:ascii="宋体" w:hAnsi="宋体"/>
          <w:b/>
          <w:color w:val="auto"/>
          <w:sz w:val="21"/>
          <w:szCs w:val="21"/>
          <w:highlight w:val="none"/>
        </w:rPr>
        <w:t>分</w:t>
      </w:r>
    </w:p>
    <w:p>
      <w:pPr>
        <w:numPr>
          <w:ilvl w:val="-1"/>
          <w:numId w:val="0"/>
        </w:numPr>
        <w:spacing w:line="360" w:lineRule="auto"/>
        <w:ind w:firstLine="0" w:firstLineChars="0"/>
        <w:rPr>
          <w:rFonts w:hint="eastAsia" w:ascii="Times New Roman" w:hAnsi="Times New Roman" w:cs="Times New Roman"/>
          <w:color w:val="auto"/>
          <w:highlight w:val="none"/>
          <w:lang w:val="en-US" w:eastAsia="zh-CN"/>
        </w:rPr>
      </w:pPr>
      <w:r>
        <w:rPr>
          <w:rFonts w:hint="eastAsia" w:hAnsi="宋体"/>
          <w:color w:val="auto"/>
          <w:szCs w:val="21"/>
          <w:highlight w:val="none"/>
          <w:lang w:eastAsia="zh-CN"/>
        </w:rPr>
        <w:t>（</w:t>
      </w:r>
      <w:r>
        <w:rPr>
          <w:rFonts w:hint="eastAsia" w:hAnsi="宋体"/>
          <w:color w:val="auto"/>
          <w:szCs w:val="21"/>
          <w:highlight w:val="none"/>
          <w:lang w:val="en-US" w:eastAsia="zh-CN"/>
        </w:rPr>
        <w:t>1</w:t>
      </w:r>
      <w:r>
        <w:rPr>
          <w:rFonts w:hint="eastAsia" w:hAnsi="宋体"/>
          <w:color w:val="auto"/>
          <w:szCs w:val="21"/>
          <w:highlight w:val="none"/>
          <w:lang w:eastAsia="zh-CN"/>
        </w:rPr>
        <w:t>）</w:t>
      </w:r>
      <w:r>
        <w:rPr>
          <w:rFonts w:hint="eastAsia" w:hAnsi="宋体"/>
          <w:color w:val="auto"/>
          <w:szCs w:val="21"/>
          <w:highlight w:val="none"/>
        </w:rPr>
        <w:t>服务质量承诺</w:t>
      </w:r>
      <w:r>
        <w:rPr>
          <w:rFonts w:hint="eastAsia" w:ascii="Times New Roman" w:hAnsi="Times New Roman" w:cs="Times New Roman"/>
          <w:color w:val="auto"/>
          <w:highlight w:val="none"/>
          <w:lang w:val="en-US" w:eastAsia="zh-CN"/>
        </w:rPr>
        <w:t>分 ………………………………………</w:t>
      </w:r>
      <w:r>
        <w:rPr>
          <w:rFonts w:hint="eastAsia" w:cs="Times New Roman"/>
          <w:color w:val="auto"/>
          <w:highlight w:val="none"/>
          <w:lang w:val="en-US" w:eastAsia="zh-CN"/>
        </w:rPr>
        <w:t>15</w:t>
      </w:r>
      <w:r>
        <w:rPr>
          <w:rFonts w:hint="eastAsia" w:ascii="Times New Roman" w:hAnsi="Times New Roman" w:cs="Times New Roman"/>
          <w:color w:val="auto"/>
          <w:highlight w:val="none"/>
          <w:lang w:val="en-US" w:eastAsia="zh-CN"/>
        </w:rPr>
        <w:t xml:space="preserve"> 分 </w:t>
      </w:r>
    </w:p>
    <w:p>
      <w:pPr>
        <w:spacing w:line="360" w:lineRule="auto"/>
        <w:ind w:firstLine="420" w:firstLineChars="20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一档（</w:t>
      </w:r>
      <w:r>
        <w:rPr>
          <w:rFonts w:hint="eastAsia" w:cs="Times New Roman"/>
          <w:color w:val="auto"/>
          <w:highlight w:val="none"/>
          <w:lang w:val="en-US" w:eastAsia="zh-CN"/>
        </w:rPr>
        <w:t>5</w:t>
      </w:r>
      <w:r>
        <w:rPr>
          <w:rFonts w:hint="eastAsia" w:ascii="Times New Roman" w:hAnsi="Times New Roman" w:cs="Times New Roman"/>
          <w:color w:val="auto"/>
          <w:highlight w:val="none"/>
          <w:lang w:val="en-US" w:eastAsia="zh-CN"/>
        </w:rPr>
        <w:t>分）：有服务质量承诺且基本符合项目要求的</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且广西区内设有售后服务机构（提供相关证明复印件加盖公章）；</w:t>
      </w:r>
    </w:p>
    <w:p>
      <w:pPr>
        <w:spacing w:line="360" w:lineRule="auto"/>
        <w:ind w:firstLine="420" w:firstLineChars="20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二档（</w:t>
      </w:r>
      <w:r>
        <w:rPr>
          <w:rFonts w:hint="eastAsia" w:cs="Times New Roman"/>
          <w:color w:val="auto"/>
          <w:highlight w:val="none"/>
          <w:lang w:val="en-US" w:eastAsia="zh-CN"/>
        </w:rPr>
        <w:t>10</w:t>
      </w:r>
      <w:r>
        <w:rPr>
          <w:rFonts w:hint="eastAsia" w:ascii="Times New Roman" w:hAnsi="Times New Roman" w:cs="Times New Roman"/>
          <w:color w:val="auto"/>
          <w:highlight w:val="none"/>
          <w:lang w:val="en-US" w:eastAsia="zh-CN"/>
        </w:rPr>
        <w:t>分）：有服务承质量诺且符合项目要求的，具备售后响应机制与售后服务流程的</w:t>
      </w:r>
      <w:r>
        <w:rPr>
          <w:rFonts w:hint="eastAsia" w:cs="Times New Roman"/>
          <w:color w:val="auto"/>
          <w:highlight w:val="none"/>
          <w:lang w:val="en-US" w:eastAsia="zh-CN"/>
        </w:rPr>
        <w:t>，且广西区内设有售后服务机构（提供相关证明复印件加盖公章）</w:t>
      </w:r>
      <w:r>
        <w:rPr>
          <w:rFonts w:hint="eastAsia" w:ascii="Times New Roman" w:hAnsi="Times New Roman" w:cs="Times New Roman"/>
          <w:color w:val="auto"/>
          <w:highlight w:val="none"/>
          <w:lang w:val="en-US" w:eastAsia="zh-CN"/>
        </w:rPr>
        <w:t>；</w:t>
      </w:r>
    </w:p>
    <w:p>
      <w:pPr>
        <w:spacing w:line="360" w:lineRule="auto"/>
        <w:ind w:firstLine="420" w:firstLineChars="20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三档（</w:t>
      </w:r>
      <w:r>
        <w:rPr>
          <w:rFonts w:hint="eastAsia" w:cs="Times New Roman"/>
          <w:color w:val="auto"/>
          <w:highlight w:val="none"/>
          <w:lang w:val="en-US" w:eastAsia="zh-CN"/>
        </w:rPr>
        <w:t>15</w:t>
      </w:r>
      <w:r>
        <w:rPr>
          <w:rFonts w:hint="eastAsia" w:ascii="Times New Roman" w:hAnsi="Times New Roman" w:cs="Times New Roman"/>
          <w:color w:val="auto"/>
          <w:highlight w:val="none"/>
          <w:lang w:val="en-US" w:eastAsia="zh-CN"/>
        </w:rPr>
        <w:t>分）：售后服务承诺内容详细，具有完善的售后响应机制和售后服务流程，售后服务质量有保障的</w:t>
      </w:r>
      <w:r>
        <w:rPr>
          <w:rFonts w:hint="eastAsia" w:cs="Times New Roman"/>
          <w:color w:val="auto"/>
          <w:highlight w:val="none"/>
          <w:lang w:val="en-US" w:eastAsia="zh-CN"/>
        </w:rPr>
        <w:t>，且南宁市横县设有售后服务机构或公司工商注册在南宁市横县（提供相关证明复印件加盖公章）</w:t>
      </w:r>
      <w:r>
        <w:rPr>
          <w:rFonts w:hint="eastAsia" w:ascii="Times New Roman" w:hAnsi="Times New Roman" w:cs="Times New Roman"/>
          <w:color w:val="auto"/>
          <w:highlight w:val="none"/>
          <w:lang w:val="en-US" w:eastAsia="zh-CN"/>
        </w:rPr>
        <w:t>。</w:t>
      </w:r>
    </w:p>
    <w:p>
      <w:pPr>
        <w:spacing w:line="360" w:lineRule="auto"/>
        <w:ind w:firstLine="422" w:firstLineChars="200"/>
        <w:rPr>
          <w:rFonts w:ascii="宋体" w:hAnsi="宋体"/>
          <w:b/>
          <w:color w:val="auto"/>
          <w:highlight w:val="none"/>
        </w:rPr>
      </w:pPr>
      <w:r>
        <w:rPr>
          <w:rFonts w:hint="eastAsia" w:ascii="宋体" w:hAnsi="宋体"/>
          <w:b/>
          <w:color w:val="auto"/>
          <w:highlight w:val="none"/>
          <w:lang w:eastAsia="zh-CN"/>
        </w:rPr>
        <w:t>（</w:t>
      </w:r>
      <w:r>
        <w:rPr>
          <w:rFonts w:hint="eastAsia" w:ascii="宋体" w:hAnsi="宋体"/>
          <w:b/>
          <w:color w:val="auto"/>
          <w:highlight w:val="none"/>
          <w:lang w:val="en-US" w:eastAsia="zh-CN"/>
        </w:rPr>
        <w:t>2</w:t>
      </w:r>
      <w:r>
        <w:rPr>
          <w:rFonts w:hint="eastAsia" w:ascii="宋体" w:hAnsi="宋体"/>
          <w:b/>
          <w:color w:val="auto"/>
          <w:highlight w:val="none"/>
          <w:lang w:eastAsia="zh-CN"/>
        </w:rPr>
        <w:t>）业绩</w:t>
      </w:r>
      <w:r>
        <w:rPr>
          <w:rFonts w:hint="eastAsia" w:ascii="宋体" w:hAnsi="宋体"/>
          <w:b/>
          <w:color w:val="auto"/>
          <w:highlight w:val="none"/>
        </w:rPr>
        <w:t>分…………………………………………………………………………………</w:t>
      </w:r>
      <w:r>
        <w:rPr>
          <w:rFonts w:hint="eastAsia" w:ascii="宋体" w:hAnsi="宋体"/>
          <w:b/>
          <w:color w:val="auto"/>
          <w:highlight w:val="none"/>
          <w:lang w:val="en-US" w:eastAsia="zh-CN"/>
        </w:rPr>
        <w:t>10</w:t>
      </w:r>
      <w:r>
        <w:rPr>
          <w:rFonts w:hint="eastAsia" w:ascii="宋体" w:hAnsi="宋体"/>
          <w:b/>
          <w:color w:val="auto"/>
          <w:highlight w:val="none"/>
        </w:rPr>
        <w:t>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投标人自</w:t>
      </w:r>
      <w:r>
        <w:rPr>
          <w:rFonts w:ascii="宋体" w:hAnsi="宋体" w:cs="宋体"/>
          <w:color w:val="auto"/>
          <w:kern w:val="0"/>
          <w:szCs w:val="21"/>
          <w:highlight w:val="none"/>
        </w:rPr>
        <w:t>201</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年（含）以来</w:t>
      </w:r>
      <w:r>
        <w:rPr>
          <w:rFonts w:hint="eastAsia" w:ascii="宋体" w:hAnsi="宋体" w:cs="宋体"/>
          <w:color w:val="auto"/>
          <w:kern w:val="0"/>
          <w:szCs w:val="21"/>
          <w:highlight w:val="none"/>
          <w:lang w:eastAsia="zh-CN"/>
        </w:rPr>
        <w:t>完成</w:t>
      </w:r>
      <w:r>
        <w:rPr>
          <w:rFonts w:hint="eastAsia" w:ascii="宋体" w:hAnsi="宋体" w:cs="宋体"/>
          <w:color w:val="auto"/>
          <w:kern w:val="0"/>
          <w:szCs w:val="21"/>
          <w:highlight w:val="none"/>
        </w:rPr>
        <w:t>过</w:t>
      </w:r>
      <w:r>
        <w:rPr>
          <w:rFonts w:hint="eastAsia" w:ascii="宋体" w:hAnsi="宋体" w:cs="宋体"/>
          <w:color w:val="auto"/>
          <w:kern w:val="0"/>
          <w:szCs w:val="21"/>
          <w:highlight w:val="none"/>
          <w:lang w:eastAsia="zh-CN"/>
        </w:rPr>
        <w:t>类似物流配送</w:t>
      </w:r>
      <w:r>
        <w:rPr>
          <w:rFonts w:hint="eastAsia" w:ascii="宋体" w:hAnsi="宋体" w:cs="宋体"/>
          <w:color w:val="auto"/>
          <w:kern w:val="0"/>
          <w:szCs w:val="21"/>
          <w:highlight w:val="none"/>
        </w:rPr>
        <w:t>项目，每提供一份得</w:t>
      </w:r>
      <w:r>
        <w:rPr>
          <w:rFonts w:hint="eastAsia" w:ascii="宋体" w:hAnsi="宋体" w:cs="宋体"/>
          <w:color w:val="auto"/>
          <w:kern w:val="0"/>
          <w:szCs w:val="21"/>
          <w:highlight w:val="none"/>
          <w:lang w:val="en-US" w:eastAsia="zh-CN"/>
        </w:rPr>
        <w:t>2.5</w:t>
      </w:r>
      <w:r>
        <w:rPr>
          <w:rFonts w:hint="eastAsia" w:ascii="宋体" w:hAnsi="宋体" w:cs="宋体"/>
          <w:color w:val="auto"/>
          <w:kern w:val="0"/>
          <w:szCs w:val="21"/>
          <w:highlight w:val="none"/>
        </w:rPr>
        <w:t>分，满分</w:t>
      </w: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分。（注：</w:t>
      </w:r>
      <w:r>
        <w:rPr>
          <w:rFonts w:hint="eastAsia" w:ascii="宋体" w:hAnsi="宋体" w:cs="宋体"/>
          <w:color w:val="auto"/>
          <w:kern w:val="0"/>
          <w:szCs w:val="21"/>
          <w:highlight w:val="none"/>
          <w:lang w:eastAsia="zh-CN"/>
        </w:rPr>
        <w:t>须</w:t>
      </w:r>
      <w:r>
        <w:rPr>
          <w:rFonts w:hint="eastAsia" w:ascii="宋体" w:hAnsi="宋体" w:cs="宋体"/>
          <w:color w:val="auto"/>
          <w:kern w:val="0"/>
          <w:szCs w:val="21"/>
          <w:highlight w:val="none"/>
        </w:rPr>
        <w:t>提供有效合同复印件</w:t>
      </w:r>
      <w:r>
        <w:rPr>
          <w:rFonts w:hint="eastAsia" w:ascii="宋体" w:hAnsi="宋体" w:cs="宋体"/>
          <w:color w:val="auto"/>
          <w:kern w:val="0"/>
          <w:szCs w:val="21"/>
          <w:highlight w:val="none"/>
          <w:lang w:eastAsia="zh-CN"/>
        </w:rPr>
        <w:t>或中标通知书</w:t>
      </w:r>
      <w:r>
        <w:rPr>
          <w:rFonts w:hint="eastAsia" w:ascii="宋体" w:hAnsi="宋体" w:cs="宋体"/>
          <w:color w:val="auto"/>
          <w:kern w:val="0"/>
          <w:szCs w:val="21"/>
          <w:highlight w:val="none"/>
        </w:rPr>
        <w:t>，并加盖单位公章，</w:t>
      </w:r>
      <w:r>
        <w:rPr>
          <w:rFonts w:hint="eastAsia" w:hAnsi="宋体" w:cs="宋体"/>
          <w:color w:val="auto"/>
          <w:kern w:val="0"/>
          <w:szCs w:val="21"/>
          <w:highlight w:val="none"/>
        </w:rPr>
        <w:t>否则不得分</w:t>
      </w:r>
      <w:r>
        <w:rPr>
          <w:rFonts w:hint="eastAsia" w:ascii="宋体" w:hAnsi="宋体" w:cs="宋体"/>
          <w:color w:val="auto"/>
          <w:kern w:val="0"/>
          <w:szCs w:val="21"/>
          <w:highlight w:val="none"/>
        </w:rPr>
        <w:t>）；</w:t>
      </w:r>
    </w:p>
    <w:p>
      <w:pPr>
        <w:pStyle w:val="12"/>
        <w:tabs>
          <w:tab w:val="left" w:pos="2472"/>
        </w:tabs>
        <w:spacing w:line="460" w:lineRule="exact"/>
        <w:ind w:firstLine="422" w:firstLineChars="200"/>
        <w:rPr>
          <w:b/>
          <w:color w:val="auto"/>
          <w:szCs w:val="21"/>
          <w:highlight w:val="none"/>
        </w:rPr>
      </w:pPr>
      <w:r>
        <w:rPr>
          <w:rFonts w:hint="eastAsia"/>
          <w:b/>
          <w:color w:val="auto"/>
          <w:szCs w:val="21"/>
          <w:highlight w:val="none"/>
        </w:rPr>
        <w:t>（三）总得分＝1＋2＋3</w:t>
      </w:r>
    </w:p>
    <w:p>
      <w:pPr>
        <w:pStyle w:val="12"/>
        <w:spacing w:line="400" w:lineRule="exact"/>
        <w:ind w:firstLine="422" w:firstLineChars="200"/>
        <w:rPr>
          <w:color w:val="auto"/>
          <w:szCs w:val="21"/>
          <w:highlight w:val="none"/>
        </w:rPr>
      </w:pPr>
      <w:bookmarkStart w:id="46" w:name="_Toc454442453"/>
      <w:r>
        <w:rPr>
          <w:rFonts w:hint="eastAsia"/>
          <w:b/>
          <w:color w:val="auto"/>
          <w:szCs w:val="21"/>
          <w:highlight w:val="none"/>
        </w:rPr>
        <w:t>（四）成交标准：</w:t>
      </w:r>
    </w:p>
    <w:p>
      <w:pPr>
        <w:pStyle w:val="12"/>
        <w:spacing w:line="400" w:lineRule="exact"/>
        <w:ind w:firstLine="420" w:firstLineChars="200"/>
        <w:rPr>
          <w:rFonts w:hAnsi="宋体"/>
          <w:bCs/>
          <w:color w:val="auto"/>
          <w:highlight w:val="none"/>
        </w:rPr>
      </w:pPr>
      <w:r>
        <w:rPr>
          <w:rFonts w:hint="eastAsia"/>
          <w:color w:val="auto"/>
          <w:szCs w:val="21"/>
          <w:highlight w:val="none"/>
        </w:rPr>
        <w:t>评标委员会将按总得分由高到低排列中标候选供应商顺序（总得分相同时，依次按报价低优先、技术分高优先、质量保证期长优先、交货时间短优先、处理问题到达时间短优先的顺序排列；前述指标均相同时，由评标委员会各成员对供应商当场投票表决，得票多者优先；按前述程序仍无法确定供应商排名顺序的，由评标委员会抽签决定），并依照次序确定中标供应商。</w:t>
      </w:r>
      <w:bookmarkEnd w:id="46"/>
    </w:p>
    <w:p>
      <w:pPr>
        <w:widowControl/>
        <w:jc w:val="center"/>
        <w:rPr>
          <w:rFonts w:hAnsi="宋体"/>
          <w:b/>
          <w:color w:val="auto"/>
          <w:sz w:val="36"/>
          <w:szCs w:val="36"/>
          <w:highlight w:val="none"/>
        </w:rPr>
      </w:pPr>
      <w:r>
        <w:rPr>
          <w:b/>
          <w:color w:val="auto"/>
          <w:sz w:val="36"/>
          <w:highlight w:val="none"/>
        </w:rPr>
        <w:br w:type="page"/>
      </w:r>
      <w:r>
        <w:rPr>
          <w:rFonts w:hint="eastAsia"/>
          <w:b/>
          <w:color w:val="auto"/>
          <w:sz w:val="36"/>
          <w:highlight w:val="none"/>
        </w:rPr>
        <w:t>第四章投标人须知</w:t>
      </w:r>
      <w:bookmarkEnd w:id="45"/>
    </w:p>
    <w:p>
      <w:pPr>
        <w:pStyle w:val="12"/>
        <w:spacing w:line="720" w:lineRule="auto"/>
        <w:jc w:val="center"/>
        <w:rPr>
          <w:rFonts w:ascii="Times New Roman" w:hAnsi="Times New Roman"/>
          <w:b/>
          <w:color w:val="auto"/>
          <w:sz w:val="30"/>
          <w:szCs w:val="30"/>
          <w:highlight w:val="none"/>
        </w:rPr>
      </w:pPr>
      <w:r>
        <w:rPr>
          <w:rFonts w:hint="eastAsia" w:ascii="Times New Roman" w:hAnsi="Times New Roman"/>
          <w:b/>
          <w:color w:val="auto"/>
          <w:sz w:val="30"/>
          <w:szCs w:val="30"/>
          <w:highlight w:val="none"/>
        </w:rPr>
        <w:t>投标人须知前附表</w:t>
      </w:r>
    </w:p>
    <w:p>
      <w:pPr>
        <w:pStyle w:val="12"/>
        <w:spacing w:line="460" w:lineRule="exact"/>
        <w:ind w:firstLine="420"/>
        <w:rPr>
          <w:rFonts w:ascii="Times New Roman" w:hAnsi="Times New Roman"/>
          <w:b/>
          <w:color w:val="auto"/>
          <w:sz w:val="30"/>
          <w:szCs w:val="30"/>
          <w:highlight w:val="none"/>
        </w:rPr>
      </w:pPr>
      <w:r>
        <w:rPr>
          <w:rFonts w:hint="eastAsia"/>
          <w:color w:val="auto"/>
          <w:highlight w:val="none"/>
        </w:rPr>
        <w:t>本表是关于本次采购项目的具体资料，是对后列条款的具体补充和修改。所有与本次采购有关的事宜，以本表规定的为准。</w:t>
      </w:r>
    </w:p>
    <w:tbl>
      <w:tblPr>
        <w:tblStyle w:val="23"/>
        <w:tblW w:w="958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3242"/>
        <w:gridCol w:w="5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9"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360" w:lineRule="auto"/>
              <w:jc w:val="center"/>
              <w:rPr>
                <w:rFonts w:hAnsi="宋体"/>
                <w:b/>
                <w:color w:val="auto"/>
                <w:szCs w:val="21"/>
                <w:highlight w:val="none"/>
              </w:rPr>
            </w:pPr>
            <w:r>
              <w:rPr>
                <w:rFonts w:hint="eastAsia" w:hAnsi="宋体"/>
                <w:b/>
                <w:color w:val="auto"/>
                <w:szCs w:val="21"/>
                <w:highlight w:val="none"/>
              </w:rPr>
              <w:t>条款号</w:t>
            </w:r>
          </w:p>
        </w:tc>
        <w:tc>
          <w:tcPr>
            <w:tcW w:w="3242" w:type="dxa"/>
            <w:tcBorders>
              <w:top w:val="single" w:color="auto" w:sz="4" w:space="0"/>
              <w:left w:val="single" w:color="auto" w:sz="4" w:space="0"/>
              <w:bottom w:val="single" w:color="auto" w:sz="4" w:space="0"/>
              <w:right w:val="single" w:color="auto" w:sz="4" w:space="0"/>
            </w:tcBorders>
            <w:vAlign w:val="center"/>
          </w:tcPr>
          <w:p>
            <w:pPr>
              <w:pStyle w:val="12"/>
              <w:spacing w:line="360" w:lineRule="auto"/>
              <w:jc w:val="center"/>
              <w:rPr>
                <w:rFonts w:hAnsi="宋体"/>
                <w:b/>
                <w:color w:val="auto"/>
                <w:szCs w:val="21"/>
                <w:highlight w:val="none"/>
              </w:rPr>
            </w:pPr>
            <w:r>
              <w:rPr>
                <w:rFonts w:hint="eastAsia" w:hAnsi="宋体"/>
                <w:b/>
                <w:color w:val="auto"/>
                <w:szCs w:val="21"/>
                <w:highlight w:val="none"/>
              </w:rPr>
              <w:t>条款名称</w:t>
            </w:r>
          </w:p>
        </w:tc>
        <w:tc>
          <w:tcPr>
            <w:tcW w:w="5264" w:type="dxa"/>
            <w:tcBorders>
              <w:top w:val="single" w:color="auto" w:sz="4" w:space="0"/>
              <w:left w:val="single" w:color="auto" w:sz="4" w:space="0"/>
              <w:bottom w:val="single" w:color="auto" w:sz="4" w:space="0"/>
              <w:right w:val="single" w:color="auto" w:sz="4" w:space="0"/>
            </w:tcBorders>
          </w:tcPr>
          <w:p>
            <w:pPr>
              <w:pStyle w:val="12"/>
              <w:spacing w:line="360" w:lineRule="auto"/>
              <w:jc w:val="center"/>
              <w:rPr>
                <w:rFonts w:hAnsi="宋体"/>
                <w:b/>
                <w:color w:val="auto"/>
                <w:szCs w:val="21"/>
                <w:highlight w:val="none"/>
              </w:rPr>
            </w:pPr>
            <w:r>
              <w:rPr>
                <w:rFonts w:hint="eastAsia" w:hAnsi="宋体"/>
                <w:b/>
                <w:color w:val="auto"/>
                <w:szCs w:val="21"/>
                <w:highlight w:val="none"/>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9"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360" w:lineRule="auto"/>
              <w:jc w:val="center"/>
              <w:rPr>
                <w:rFonts w:hAnsi="宋体"/>
                <w:color w:val="auto"/>
                <w:szCs w:val="21"/>
                <w:highlight w:val="none"/>
              </w:rPr>
            </w:pPr>
            <w:r>
              <w:rPr>
                <w:rFonts w:hint="eastAsia" w:hAnsi="宋体"/>
                <w:color w:val="auto"/>
                <w:szCs w:val="21"/>
                <w:highlight w:val="none"/>
              </w:rPr>
              <w:t>1.1</w:t>
            </w:r>
          </w:p>
        </w:tc>
        <w:tc>
          <w:tcPr>
            <w:tcW w:w="3242" w:type="dxa"/>
            <w:tcBorders>
              <w:top w:val="single" w:color="auto" w:sz="4" w:space="0"/>
              <w:left w:val="single" w:color="auto" w:sz="4" w:space="0"/>
              <w:bottom w:val="single" w:color="auto" w:sz="4" w:space="0"/>
              <w:right w:val="single" w:color="auto" w:sz="4" w:space="0"/>
            </w:tcBorders>
            <w:vAlign w:val="center"/>
          </w:tcPr>
          <w:p>
            <w:pPr>
              <w:pStyle w:val="12"/>
              <w:spacing w:line="360" w:lineRule="auto"/>
              <w:jc w:val="center"/>
              <w:rPr>
                <w:rFonts w:hAnsi="宋体"/>
                <w:color w:val="auto"/>
                <w:szCs w:val="21"/>
                <w:highlight w:val="none"/>
              </w:rPr>
            </w:pPr>
            <w:r>
              <w:rPr>
                <w:rFonts w:hint="eastAsia" w:hAnsi="宋体"/>
                <w:color w:val="auto"/>
                <w:szCs w:val="21"/>
                <w:highlight w:val="none"/>
              </w:rPr>
              <w:t>采购人</w:t>
            </w:r>
          </w:p>
        </w:tc>
        <w:tc>
          <w:tcPr>
            <w:tcW w:w="5264" w:type="dxa"/>
            <w:tcBorders>
              <w:top w:val="single" w:color="auto" w:sz="4" w:space="0"/>
              <w:left w:val="single" w:color="auto" w:sz="4" w:space="0"/>
              <w:bottom w:val="single" w:color="auto" w:sz="4" w:space="0"/>
              <w:right w:val="single" w:color="auto" w:sz="4" w:space="0"/>
            </w:tcBorders>
            <w:vAlign w:val="center"/>
          </w:tcPr>
          <w:p>
            <w:pPr>
              <w:pStyle w:val="12"/>
              <w:spacing w:line="276" w:lineRule="auto"/>
              <w:rPr>
                <w:rFonts w:hint="eastAsia" w:hAnsi="宋体" w:eastAsia="宋体"/>
                <w:color w:val="auto"/>
                <w:szCs w:val="21"/>
                <w:highlight w:val="none"/>
                <w:u w:val="single"/>
                <w:lang w:eastAsia="zh-CN"/>
              </w:rPr>
            </w:pPr>
            <w:r>
              <w:rPr>
                <w:rFonts w:hint="eastAsia" w:hAnsi="宋体"/>
                <w:color w:val="auto"/>
                <w:szCs w:val="21"/>
                <w:highlight w:val="none"/>
              </w:rPr>
              <w:t>名称：</w:t>
            </w:r>
            <w:r>
              <w:rPr>
                <w:rFonts w:hint="eastAsia" w:hAnsi="宋体"/>
                <w:color w:val="auto"/>
                <w:szCs w:val="21"/>
                <w:highlight w:val="none"/>
                <w:lang w:eastAsia="zh-CN"/>
              </w:rPr>
              <w:t>横县工业信息化和商务发展服务中心</w:t>
            </w:r>
          </w:p>
          <w:p>
            <w:pPr>
              <w:pStyle w:val="12"/>
              <w:spacing w:line="276" w:lineRule="auto"/>
              <w:rPr>
                <w:rFonts w:hAnsi="宋体"/>
                <w:color w:val="auto"/>
                <w:szCs w:val="21"/>
                <w:highlight w:val="none"/>
                <w:u w:val="single"/>
              </w:rPr>
            </w:pPr>
            <w:r>
              <w:rPr>
                <w:rFonts w:hint="eastAsia" w:hAnsi="宋体"/>
                <w:color w:val="auto"/>
                <w:szCs w:val="21"/>
                <w:highlight w:val="none"/>
              </w:rPr>
              <w:t>地址：</w:t>
            </w:r>
            <w:r>
              <w:rPr>
                <w:rFonts w:hint="eastAsia" w:hAnsi="宋体"/>
                <w:color w:val="auto"/>
                <w:szCs w:val="21"/>
                <w:highlight w:val="none"/>
                <w:lang w:eastAsia="zh-CN"/>
              </w:rPr>
              <w:t>横县</w:t>
            </w:r>
            <w:r>
              <w:rPr>
                <w:rFonts w:hint="eastAsia" w:hAnsi="宋体"/>
                <w:color w:val="auto"/>
                <w:szCs w:val="21"/>
                <w:highlight w:val="none"/>
              </w:rPr>
              <w:t>横州镇</w:t>
            </w:r>
          </w:p>
          <w:p>
            <w:pPr>
              <w:pStyle w:val="12"/>
              <w:spacing w:line="276" w:lineRule="auto"/>
              <w:rPr>
                <w:rFonts w:hint="eastAsia" w:hAnsi="宋体" w:eastAsia="宋体"/>
                <w:color w:val="auto"/>
                <w:szCs w:val="21"/>
                <w:highlight w:val="none"/>
                <w:lang w:eastAsia="zh-CN"/>
              </w:rPr>
            </w:pPr>
            <w:r>
              <w:rPr>
                <w:rFonts w:hint="eastAsia" w:hAnsi="宋体"/>
                <w:color w:val="auto"/>
                <w:szCs w:val="21"/>
                <w:highlight w:val="none"/>
              </w:rPr>
              <w:t>联系人：</w:t>
            </w:r>
            <w:r>
              <w:rPr>
                <w:rFonts w:hint="eastAsia" w:hAnsi="宋体"/>
                <w:color w:val="auto"/>
                <w:szCs w:val="21"/>
                <w:highlight w:val="none"/>
                <w:lang w:eastAsia="zh-CN"/>
              </w:rPr>
              <w:t>韦工</w:t>
            </w:r>
          </w:p>
          <w:p>
            <w:pPr>
              <w:pStyle w:val="12"/>
              <w:spacing w:line="276" w:lineRule="auto"/>
              <w:rPr>
                <w:rFonts w:hAnsi="宋体"/>
                <w:color w:val="auto"/>
                <w:szCs w:val="21"/>
                <w:highlight w:val="none"/>
              </w:rPr>
            </w:pPr>
            <w:r>
              <w:rPr>
                <w:rFonts w:hint="eastAsia" w:hAnsi="宋体"/>
                <w:color w:val="auto"/>
                <w:szCs w:val="21"/>
                <w:highlight w:val="none"/>
              </w:rPr>
              <w:t xml:space="preserve">电话：0771-5915888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9"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360" w:lineRule="auto"/>
              <w:jc w:val="center"/>
              <w:rPr>
                <w:rFonts w:hAnsi="宋体"/>
                <w:color w:val="auto"/>
                <w:szCs w:val="21"/>
                <w:highlight w:val="none"/>
              </w:rPr>
            </w:pPr>
            <w:r>
              <w:rPr>
                <w:rFonts w:hint="eastAsia" w:hAnsi="宋体"/>
                <w:color w:val="auto"/>
                <w:szCs w:val="21"/>
                <w:highlight w:val="none"/>
              </w:rPr>
              <w:t>1.2</w:t>
            </w:r>
          </w:p>
        </w:tc>
        <w:tc>
          <w:tcPr>
            <w:tcW w:w="3242" w:type="dxa"/>
            <w:tcBorders>
              <w:top w:val="single" w:color="auto" w:sz="4" w:space="0"/>
              <w:left w:val="single" w:color="auto" w:sz="4" w:space="0"/>
              <w:bottom w:val="single" w:color="auto" w:sz="4" w:space="0"/>
              <w:right w:val="single" w:color="auto" w:sz="4" w:space="0"/>
            </w:tcBorders>
            <w:vAlign w:val="center"/>
          </w:tcPr>
          <w:p>
            <w:pPr>
              <w:pStyle w:val="12"/>
              <w:spacing w:line="360" w:lineRule="auto"/>
              <w:jc w:val="center"/>
              <w:rPr>
                <w:rFonts w:hAnsi="宋体"/>
                <w:color w:val="auto"/>
                <w:szCs w:val="21"/>
                <w:highlight w:val="none"/>
              </w:rPr>
            </w:pPr>
            <w:r>
              <w:rPr>
                <w:rFonts w:hint="eastAsia" w:hAnsi="宋体"/>
                <w:color w:val="auto"/>
                <w:szCs w:val="21"/>
                <w:highlight w:val="none"/>
              </w:rPr>
              <w:t>采购代理机构</w:t>
            </w:r>
          </w:p>
        </w:tc>
        <w:tc>
          <w:tcPr>
            <w:tcW w:w="5264" w:type="dxa"/>
            <w:tcBorders>
              <w:top w:val="single" w:color="auto" w:sz="4" w:space="0"/>
              <w:left w:val="single" w:color="auto" w:sz="4" w:space="0"/>
              <w:bottom w:val="single" w:color="auto" w:sz="4" w:space="0"/>
              <w:right w:val="single" w:color="auto" w:sz="4" w:space="0"/>
            </w:tcBorders>
            <w:vAlign w:val="center"/>
          </w:tcPr>
          <w:p>
            <w:pPr>
              <w:pStyle w:val="12"/>
              <w:spacing w:line="276" w:lineRule="auto"/>
              <w:rPr>
                <w:rFonts w:hAnsi="宋体"/>
                <w:color w:val="auto"/>
                <w:szCs w:val="21"/>
                <w:highlight w:val="none"/>
              </w:rPr>
            </w:pPr>
            <w:r>
              <w:rPr>
                <w:rFonts w:hint="eastAsia" w:hAnsi="宋体"/>
                <w:color w:val="auto"/>
                <w:szCs w:val="21"/>
                <w:highlight w:val="none"/>
              </w:rPr>
              <w:t>名称：</w:t>
            </w:r>
            <w:r>
              <w:rPr>
                <w:rFonts w:hint="eastAsia"/>
                <w:color w:val="auto"/>
                <w:szCs w:val="24"/>
                <w:highlight w:val="none"/>
              </w:rPr>
              <w:t>广西品格招标有限公司</w:t>
            </w:r>
          </w:p>
          <w:p>
            <w:pPr>
              <w:pStyle w:val="12"/>
              <w:spacing w:line="276" w:lineRule="auto"/>
              <w:rPr>
                <w:rFonts w:hint="eastAsia" w:eastAsia="宋体"/>
                <w:color w:val="auto"/>
                <w:szCs w:val="24"/>
                <w:highlight w:val="none"/>
                <w:lang w:eastAsia="zh-CN"/>
              </w:rPr>
            </w:pPr>
            <w:r>
              <w:rPr>
                <w:rFonts w:hint="eastAsia" w:hAnsi="宋体"/>
                <w:color w:val="auto"/>
                <w:szCs w:val="21"/>
                <w:highlight w:val="none"/>
              </w:rPr>
              <w:t>地址：</w:t>
            </w:r>
            <w:r>
              <w:rPr>
                <w:rFonts w:hint="eastAsia"/>
                <w:color w:val="auto"/>
                <w:szCs w:val="24"/>
                <w:highlight w:val="none"/>
                <w:lang w:eastAsia="zh-CN"/>
              </w:rPr>
              <w:t>南宁市江南区五一中路111-9号15楼</w:t>
            </w:r>
          </w:p>
          <w:p>
            <w:pPr>
              <w:pStyle w:val="12"/>
              <w:spacing w:line="276" w:lineRule="auto"/>
              <w:rPr>
                <w:rFonts w:hint="eastAsia" w:hAnsi="宋体" w:eastAsia="宋体"/>
                <w:color w:val="auto"/>
                <w:szCs w:val="21"/>
                <w:highlight w:val="none"/>
                <w:lang w:eastAsia="zh-CN"/>
              </w:rPr>
            </w:pPr>
            <w:r>
              <w:rPr>
                <w:rFonts w:hint="eastAsia" w:hAnsi="宋体"/>
                <w:color w:val="auto"/>
                <w:szCs w:val="21"/>
                <w:highlight w:val="none"/>
              </w:rPr>
              <w:t>联系人：</w:t>
            </w:r>
            <w:r>
              <w:rPr>
                <w:rFonts w:hint="eastAsia" w:hAnsi="宋体"/>
                <w:color w:val="auto"/>
                <w:szCs w:val="21"/>
                <w:highlight w:val="none"/>
                <w:lang w:eastAsia="zh-CN"/>
              </w:rPr>
              <w:t>韦工</w:t>
            </w:r>
          </w:p>
          <w:p>
            <w:pPr>
              <w:pStyle w:val="12"/>
              <w:spacing w:line="276" w:lineRule="auto"/>
              <w:rPr>
                <w:rFonts w:hint="eastAsia" w:hAnsi="宋体" w:eastAsia="宋体"/>
                <w:color w:val="auto"/>
                <w:szCs w:val="21"/>
                <w:highlight w:val="none"/>
                <w:u w:val="single"/>
                <w:lang w:eastAsia="zh-CN"/>
              </w:rPr>
            </w:pPr>
            <w:r>
              <w:rPr>
                <w:rFonts w:hint="eastAsia" w:hAnsi="宋体"/>
                <w:color w:val="auto"/>
                <w:szCs w:val="21"/>
                <w:highlight w:val="none"/>
              </w:rPr>
              <w:t>联系电话：</w:t>
            </w:r>
            <w:r>
              <w:rPr>
                <w:rFonts w:hint="eastAsia" w:hAnsi="宋体"/>
                <w:color w:val="auto"/>
                <w:szCs w:val="21"/>
                <w:highlight w:val="none"/>
                <w:lang w:eastAsia="zh-CN"/>
              </w:rPr>
              <w:t>0771-2298386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360" w:lineRule="auto"/>
              <w:jc w:val="center"/>
              <w:rPr>
                <w:rFonts w:hAnsi="宋体"/>
                <w:color w:val="auto"/>
                <w:szCs w:val="21"/>
                <w:highlight w:val="none"/>
              </w:rPr>
            </w:pPr>
            <w:r>
              <w:rPr>
                <w:rFonts w:hint="eastAsia" w:hAnsi="宋体"/>
                <w:color w:val="auto"/>
                <w:szCs w:val="21"/>
                <w:highlight w:val="none"/>
              </w:rPr>
              <w:t>1.3</w:t>
            </w:r>
          </w:p>
        </w:tc>
        <w:tc>
          <w:tcPr>
            <w:tcW w:w="3242" w:type="dxa"/>
            <w:tcBorders>
              <w:top w:val="single" w:color="auto" w:sz="4" w:space="0"/>
              <w:left w:val="single" w:color="auto" w:sz="4" w:space="0"/>
              <w:bottom w:val="single" w:color="auto" w:sz="4" w:space="0"/>
              <w:right w:val="single" w:color="auto" w:sz="4" w:space="0"/>
            </w:tcBorders>
            <w:vAlign w:val="center"/>
          </w:tcPr>
          <w:p>
            <w:pPr>
              <w:pStyle w:val="12"/>
              <w:spacing w:line="360" w:lineRule="auto"/>
              <w:jc w:val="center"/>
              <w:rPr>
                <w:rFonts w:hAnsi="宋体"/>
                <w:color w:val="auto"/>
                <w:szCs w:val="21"/>
                <w:highlight w:val="none"/>
              </w:rPr>
            </w:pPr>
            <w:r>
              <w:rPr>
                <w:rFonts w:hint="eastAsia" w:hAnsi="宋体"/>
                <w:color w:val="auto"/>
                <w:szCs w:val="21"/>
                <w:highlight w:val="none"/>
              </w:rPr>
              <w:t>项目名称</w:t>
            </w:r>
          </w:p>
        </w:tc>
        <w:tc>
          <w:tcPr>
            <w:tcW w:w="5264" w:type="dxa"/>
            <w:tcBorders>
              <w:top w:val="single" w:color="auto" w:sz="4" w:space="0"/>
              <w:left w:val="single" w:color="auto" w:sz="4" w:space="0"/>
              <w:bottom w:val="single" w:color="auto" w:sz="4" w:space="0"/>
              <w:right w:val="single" w:color="auto" w:sz="4" w:space="0"/>
            </w:tcBorders>
            <w:vAlign w:val="center"/>
          </w:tcPr>
          <w:p>
            <w:pPr>
              <w:pStyle w:val="12"/>
              <w:spacing w:line="360" w:lineRule="auto"/>
              <w:rPr>
                <w:rFonts w:hint="eastAsia" w:hAnsi="宋体" w:eastAsia="宋体"/>
                <w:color w:val="auto"/>
                <w:szCs w:val="21"/>
                <w:highlight w:val="none"/>
                <w:lang w:eastAsia="zh-CN"/>
              </w:rPr>
            </w:pPr>
            <w:r>
              <w:rPr>
                <w:rFonts w:hint="eastAsia" w:hAnsi="宋体"/>
                <w:color w:val="auto"/>
                <w:szCs w:val="21"/>
                <w:highlight w:val="none"/>
                <w:lang w:eastAsia="zh-CN"/>
              </w:rPr>
              <w:t>横县2020年电子商务进农村综合示范项目建设-支持县乡村三级共同配送体系建设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360" w:lineRule="auto"/>
              <w:jc w:val="center"/>
              <w:rPr>
                <w:rFonts w:hAnsi="宋体"/>
                <w:color w:val="auto"/>
                <w:szCs w:val="21"/>
                <w:highlight w:val="none"/>
              </w:rPr>
            </w:pPr>
            <w:r>
              <w:rPr>
                <w:rFonts w:hint="eastAsia" w:hAnsi="宋体"/>
                <w:color w:val="auto"/>
                <w:szCs w:val="21"/>
                <w:highlight w:val="none"/>
              </w:rPr>
              <w:t>1.4</w:t>
            </w:r>
          </w:p>
        </w:tc>
        <w:tc>
          <w:tcPr>
            <w:tcW w:w="3242" w:type="dxa"/>
            <w:tcBorders>
              <w:top w:val="single" w:color="auto" w:sz="4" w:space="0"/>
              <w:left w:val="single" w:color="auto" w:sz="4" w:space="0"/>
              <w:bottom w:val="single" w:color="auto" w:sz="4" w:space="0"/>
              <w:right w:val="single" w:color="auto" w:sz="4" w:space="0"/>
            </w:tcBorders>
            <w:vAlign w:val="center"/>
          </w:tcPr>
          <w:p>
            <w:pPr>
              <w:pStyle w:val="12"/>
              <w:spacing w:line="360" w:lineRule="auto"/>
              <w:jc w:val="center"/>
              <w:rPr>
                <w:rFonts w:hAnsi="宋体"/>
                <w:color w:val="auto"/>
                <w:szCs w:val="21"/>
                <w:highlight w:val="none"/>
              </w:rPr>
            </w:pPr>
            <w:r>
              <w:rPr>
                <w:rFonts w:hint="eastAsia" w:hAnsi="宋体"/>
                <w:color w:val="auto"/>
                <w:szCs w:val="21"/>
                <w:highlight w:val="none"/>
              </w:rPr>
              <w:t>项目编号</w:t>
            </w:r>
          </w:p>
        </w:tc>
        <w:tc>
          <w:tcPr>
            <w:tcW w:w="5264" w:type="dxa"/>
            <w:tcBorders>
              <w:top w:val="single" w:color="auto" w:sz="4" w:space="0"/>
              <w:left w:val="single" w:color="auto" w:sz="4" w:space="0"/>
              <w:bottom w:val="single" w:color="auto" w:sz="4" w:space="0"/>
              <w:right w:val="single" w:color="auto" w:sz="4" w:space="0"/>
            </w:tcBorders>
            <w:vAlign w:val="center"/>
          </w:tcPr>
          <w:p>
            <w:pPr>
              <w:pStyle w:val="12"/>
              <w:spacing w:line="360" w:lineRule="auto"/>
              <w:rPr>
                <w:rFonts w:hint="eastAsia" w:hAnsi="宋体" w:eastAsia="宋体"/>
                <w:color w:val="auto"/>
                <w:szCs w:val="21"/>
                <w:highlight w:val="none"/>
                <w:lang w:eastAsia="zh-CN"/>
              </w:rPr>
            </w:pPr>
            <w:r>
              <w:rPr>
                <w:rFonts w:hint="eastAsia" w:hAnsi="宋体"/>
                <w:color w:val="auto"/>
                <w:szCs w:val="21"/>
                <w:highlight w:val="none"/>
                <w:lang w:eastAsia="zh-CN"/>
              </w:rPr>
              <w:t>NNZC2020-G3-00023-GXPG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360" w:lineRule="auto"/>
              <w:jc w:val="center"/>
              <w:rPr>
                <w:rFonts w:hAnsi="宋体"/>
                <w:color w:val="auto"/>
                <w:szCs w:val="21"/>
                <w:highlight w:val="none"/>
              </w:rPr>
            </w:pPr>
            <w:r>
              <w:rPr>
                <w:rFonts w:hint="eastAsia" w:hAnsi="宋体"/>
                <w:color w:val="auto"/>
                <w:szCs w:val="21"/>
                <w:highlight w:val="none"/>
              </w:rPr>
              <w:t>1.5</w:t>
            </w:r>
          </w:p>
        </w:tc>
        <w:tc>
          <w:tcPr>
            <w:tcW w:w="3242" w:type="dxa"/>
            <w:tcBorders>
              <w:top w:val="single" w:color="auto" w:sz="4" w:space="0"/>
              <w:left w:val="single" w:color="auto" w:sz="4" w:space="0"/>
              <w:bottom w:val="single" w:color="auto" w:sz="4" w:space="0"/>
              <w:right w:val="single" w:color="auto" w:sz="4" w:space="0"/>
            </w:tcBorders>
            <w:vAlign w:val="center"/>
          </w:tcPr>
          <w:p>
            <w:pPr>
              <w:pStyle w:val="12"/>
              <w:spacing w:line="360" w:lineRule="auto"/>
              <w:jc w:val="center"/>
              <w:rPr>
                <w:rFonts w:hAnsi="宋体"/>
                <w:color w:val="auto"/>
                <w:szCs w:val="21"/>
                <w:highlight w:val="none"/>
              </w:rPr>
            </w:pPr>
            <w:r>
              <w:rPr>
                <w:rFonts w:hint="eastAsia" w:hAnsi="宋体"/>
                <w:color w:val="auto"/>
                <w:szCs w:val="21"/>
                <w:highlight w:val="none"/>
              </w:rPr>
              <w:t>采购预算</w:t>
            </w:r>
          </w:p>
        </w:tc>
        <w:tc>
          <w:tcPr>
            <w:tcW w:w="5264" w:type="dxa"/>
            <w:tcBorders>
              <w:top w:val="single" w:color="auto" w:sz="4" w:space="0"/>
              <w:left w:val="single" w:color="auto" w:sz="4" w:space="0"/>
              <w:bottom w:val="single" w:color="auto" w:sz="4" w:space="0"/>
              <w:right w:val="single" w:color="auto" w:sz="4" w:space="0"/>
            </w:tcBorders>
            <w:vAlign w:val="center"/>
          </w:tcPr>
          <w:p>
            <w:pPr>
              <w:pStyle w:val="12"/>
              <w:spacing w:line="360" w:lineRule="auto"/>
              <w:rPr>
                <w:rFonts w:hAnsi="宋体"/>
                <w:color w:val="auto"/>
                <w:szCs w:val="21"/>
                <w:highlight w:val="none"/>
              </w:rPr>
            </w:pPr>
            <w:r>
              <w:rPr>
                <w:rFonts w:hint="eastAsia" w:hAnsi="宋体"/>
                <w:color w:val="auto"/>
                <w:szCs w:val="21"/>
                <w:highlight w:val="none"/>
              </w:rPr>
              <w:t>人民币</w:t>
            </w:r>
            <w:r>
              <w:rPr>
                <w:rFonts w:hint="eastAsia" w:hAnsi="宋体"/>
                <w:color w:val="auto"/>
                <w:szCs w:val="21"/>
                <w:highlight w:val="none"/>
                <w:lang w:eastAsia="zh-CN"/>
              </w:rPr>
              <w:t>肆佰伍拾万元整（¥4500000.00元）</w:t>
            </w:r>
            <w:r>
              <w:rPr>
                <w:rFonts w:hint="eastAsia"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79" w:type="dxa"/>
            <w:tcBorders>
              <w:top w:val="single" w:color="auto" w:sz="4" w:space="0"/>
              <w:left w:val="single" w:color="auto" w:sz="4" w:space="0"/>
              <w:bottom w:val="single" w:color="auto" w:sz="4" w:space="0"/>
              <w:right w:val="single" w:color="auto" w:sz="4" w:space="0"/>
            </w:tcBorders>
            <w:vAlign w:val="center"/>
          </w:tcPr>
          <w:p>
            <w:pPr>
              <w:pStyle w:val="12"/>
              <w:spacing w:line="360" w:lineRule="exact"/>
              <w:jc w:val="center"/>
              <w:rPr>
                <w:color w:val="auto"/>
                <w:szCs w:val="24"/>
                <w:highlight w:val="none"/>
              </w:rPr>
            </w:pPr>
            <w:r>
              <w:rPr>
                <w:rFonts w:hint="eastAsia"/>
                <w:color w:val="auto"/>
                <w:szCs w:val="24"/>
                <w:highlight w:val="none"/>
              </w:rPr>
              <w:t>1.7</w:t>
            </w:r>
          </w:p>
        </w:tc>
        <w:tc>
          <w:tcPr>
            <w:tcW w:w="3242" w:type="dxa"/>
            <w:tcBorders>
              <w:top w:val="single" w:color="auto" w:sz="4" w:space="0"/>
              <w:left w:val="single" w:color="auto" w:sz="4" w:space="0"/>
              <w:bottom w:val="single" w:color="auto" w:sz="4" w:space="0"/>
              <w:right w:val="single" w:color="auto" w:sz="4" w:space="0"/>
            </w:tcBorders>
            <w:vAlign w:val="center"/>
          </w:tcPr>
          <w:p>
            <w:pPr>
              <w:pStyle w:val="12"/>
              <w:spacing w:line="360" w:lineRule="exact"/>
              <w:jc w:val="center"/>
              <w:rPr>
                <w:color w:val="auto"/>
                <w:szCs w:val="24"/>
                <w:highlight w:val="none"/>
              </w:rPr>
            </w:pPr>
            <w:r>
              <w:rPr>
                <w:rFonts w:hint="eastAsia" w:hAnsi="宋体"/>
                <w:color w:val="auto"/>
                <w:szCs w:val="21"/>
                <w:highlight w:val="none"/>
              </w:rPr>
              <w:t>获取招标文件的时间、地点、方式及招标文件售价</w:t>
            </w:r>
          </w:p>
        </w:tc>
        <w:tc>
          <w:tcPr>
            <w:tcW w:w="5264" w:type="dxa"/>
            <w:tcBorders>
              <w:top w:val="single" w:color="auto" w:sz="4" w:space="0"/>
              <w:left w:val="single" w:color="auto" w:sz="4" w:space="0"/>
              <w:bottom w:val="single" w:color="auto" w:sz="4" w:space="0"/>
              <w:right w:val="single" w:color="auto" w:sz="4" w:space="0"/>
            </w:tcBorders>
            <w:vAlign w:val="center"/>
          </w:tcPr>
          <w:p>
            <w:pPr>
              <w:pStyle w:val="12"/>
              <w:spacing w:line="360" w:lineRule="exact"/>
              <w:ind w:left="596" w:hanging="596" w:hangingChars="284"/>
              <w:rPr>
                <w:rFonts w:hint="eastAsia"/>
                <w:color w:val="auto"/>
                <w:szCs w:val="24"/>
                <w:highlight w:val="none"/>
              </w:rPr>
            </w:pPr>
            <w:r>
              <w:rPr>
                <w:rFonts w:hint="eastAsia"/>
                <w:color w:val="auto"/>
                <w:szCs w:val="24"/>
                <w:highlight w:val="none"/>
              </w:rPr>
              <w:t>时间：2020年</w:t>
            </w:r>
            <w:r>
              <w:rPr>
                <w:rFonts w:hint="eastAsia"/>
                <w:color w:val="auto"/>
                <w:szCs w:val="24"/>
                <w:highlight w:val="none"/>
                <w:lang w:val="en-US" w:eastAsia="zh-CN"/>
              </w:rPr>
              <w:t>11</w:t>
            </w:r>
            <w:r>
              <w:rPr>
                <w:rFonts w:hint="eastAsia"/>
                <w:color w:val="auto"/>
                <w:szCs w:val="24"/>
                <w:highlight w:val="none"/>
              </w:rPr>
              <w:t>月</w:t>
            </w:r>
            <w:r>
              <w:rPr>
                <w:rFonts w:hint="eastAsia"/>
                <w:color w:val="auto"/>
                <w:szCs w:val="24"/>
                <w:highlight w:val="none"/>
                <w:lang w:val="en-US" w:eastAsia="zh-CN"/>
              </w:rPr>
              <w:t>16</w:t>
            </w:r>
            <w:r>
              <w:rPr>
                <w:rFonts w:hint="eastAsia"/>
                <w:color w:val="auto"/>
                <w:szCs w:val="24"/>
                <w:highlight w:val="none"/>
              </w:rPr>
              <w:t>日起至2020年</w:t>
            </w:r>
            <w:r>
              <w:rPr>
                <w:rFonts w:hint="eastAsia"/>
                <w:color w:val="auto"/>
                <w:szCs w:val="24"/>
                <w:highlight w:val="none"/>
                <w:lang w:val="en-US" w:eastAsia="zh-CN"/>
              </w:rPr>
              <w:t>12</w:t>
            </w:r>
            <w:r>
              <w:rPr>
                <w:rFonts w:hint="eastAsia"/>
                <w:color w:val="auto"/>
                <w:szCs w:val="24"/>
                <w:highlight w:val="none"/>
              </w:rPr>
              <w:t>月</w:t>
            </w:r>
            <w:r>
              <w:rPr>
                <w:rFonts w:hint="eastAsia"/>
                <w:color w:val="auto"/>
                <w:szCs w:val="24"/>
                <w:highlight w:val="none"/>
                <w:lang w:val="en-US" w:eastAsia="zh-CN"/>
              </w:rPr>
              <w:t>7</w:t>
            </w:r>
            <w:r>
              <w:rPr>
                <w:rFonts w:hint="eastAsia"/>
                <w:color w:val="auto"/>
                <w:szCs w:val="24"/>
                <w:highlight w:val="none"/>
              </w:rPr>
              <w:t>日竞标截止时间前</w:t>
            </w:r>
          </w:p>
          <w:p>
            <w:pPr>
              <w:pStyle w:val="12"/>
              <w:spacing w:line="360" w:lineRule="exact"/>
              <w:ind w:left="596" w:hanging="596" w:hangingChars="284"/>
              <w:rPr>
                <w:rFonts w:hint="eastAsia"/>
                <w:color w:val="auto"/>
                <w:szCs w:val="24"/>
                <w:highlight w:val="none"/>
              </w:rPr>
            </w:pPr>
            <w:r>
              <w:rPr>
                <w:rFonts w:hint="eastAsia"/>
                <w:color w:val="auto"/>
                <w:szCs w:val="24"/>
                <w:highlight w:val="none"/>
              </w:rPr>
              <w:t>地点：南宁市公共资源交易中心网站（网址：www.nnggzy.org.cn）或政采云一站式政府采购云服务平台（https://www.zcygov.cn）</w:t>
            </w:r>
          </w:p>
          <w:p>
            <w:pPr>
              <w:pStyle w:val="12"/>
              <w:spacing w:line="360" w:lineRule="exact"/>
              <w:ind w:left="596" w:hanging="596" w:hangingChars="284"/>
              <w:rPr>
                <w:rFonts w:hint="eastAsia"/>
                <w:color w:val="auto"/>
                <w:szCs w:val="24"/>
                <w:highlight w:val="none"/>
              </w:rPr>
            </w:pPr>
            <w:r>
              <w:rPr>
                <w:rFonts w:hint="eastAsia"/>
                <w:color w:val="auto"/>
                <w:szCs w:val="24"/>
                <w:highlight w:val="none"/>
              </w:rPr>
              <w:t>方式：网上浏览及下载采购文件方式。潜在竞标人（供应商）可登陆南宁市公共资源交易中心网站（网址：www.nnggzy.org.cn）本项目公告页面或政采云一站式政府采购云服务平台（https://www.zcygov.cn）下载，其他材料均在相应的公告或更改页面自行下载。未在政采云平台完成注册的供应商可在注册后再进行下载。如在操作过程中遇到问题或需技术支持，请致电政采云客服热线：400-881-7190。</w:t>
            </w:r>
          </w:p>
          <w:p>
            <w:pPr>
              <w:pStyle w:val="12"/>
              <w:spacing w:line="360" w:lineRule="exact"/>
              <w:ind w:left="596" w:hanging="596" w:hangingChars="284"/>
              <w:rPr>
                <w:color w:val="auto"/>
                <w:szCs w:val="24"/>
                <w:highlight w:val="none"/>
              </w:rPr>
            </w:pPr>
            <w:r>
              <w:rPr>
                <w:color w:val="auto"/>
                <w:szCs w:val="24"/>
                <w:highlight w:val="none"/>
              </w:rPr>
              <w:t>售价：招标文件不收取费用。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79" w:type="dxa"/>
            <w:tcBorders>
              <w:top w:val="single" w:color="auto" w:sz="4" w:space="0"/>
              <w:left w:val="single" w:color="auto" w:sz="4" w:space="0"/>
              <w:bottom w:val="single" w:color="auto" w:sz="4" w:space="0"/>
              <w:right w:val="single" w:color="auto" w:sz="4" w:space="0"/>
            </w:tcBorders>
            <w:vAlign w:val="center"/>
          </w:tcPr>
          <w:p>
            <w:pPr>
              <w:pStyle w:val="12"/>
              <w:spacing w:line="360" w:lineRule="exact"/>
              <w:jc w:val="center"/>
              <w:rPr>
                <w:color w:val="auto"/>
                <w:szCs w:val="24"/>
                <w:highlight w:val="none"/>
              </w:rPr>
            </w:pPr>
            <w:r>
              <w:rPr>
                <w:rFonts w:hint="eastAsia"/>
                <w:color w:val="auto"/>
                <w:szCs w:val="24"/>
                <w:highlight w:val="none"/>
              </w:rPr>
              <w:t>1.8</w:t>
            </w:r>
          </w:p>
        </w:tc>
        <w:tc>
          <w:tcPr>
            <w:tcW w:w="3242" w:type="dxa"/>
            <w:tcBorders>
              <w:top w:val="single" w:color="auto" w:sz="4" w:space="0"/>
              <w:left w:val="single" w:color="auto" w:sz="4" w:space="0"/>
              <w:bottom w:val="single" w:color="auto" w:sz="4" w:space="0"/>
              <w:right w:val="single" w:color="auto" w:sz="4" w:space="0"/>
            </w:tcBorders>
            <w:vAlign w:val="center"/>
          </w:tcPr>
          <w:p>
            <w:pPr>
              <w:pStyle w:val="12"/>
              <w:spacing w:line="360" w:lineRule="exact"/>
              <w:jc w:val="center"/>
              <w:rPr>
                <w:rFonts w:hAnsi="宋体"/>
                <w:color w:val="auto"/>
                <w:szCs w:val="21"/>
                <w:highlight w:val="none"/>
              </w:rPr>
            </w:pPr>
            <w:r>
              <w:rPr>
                <w:rFonts w:hint="eastAsia" w:hAnsi="宋体"/>
                <w:bCs/>
                <w:color w:val="auto"/>
                <w:highlight w:val="none"/>
              </w:rPr>
              <w:t>预留采购份额</w:t>
            </w:r>
          </w:p>
        </w:tc>
        <w:tc>
          <w:tcPr>
            <w:tcW w:w="5264" w:type="dxa"/>
            <w:tcBorders>
              <w:top w:val="single" w:color="auto" w:sz="4" w:space="0"/>
              <w:left w:val="single" w:color="auto" w:sz="4" w:space="0"/>
              <w:bottom w:val="single" w:color="auto" w:sz="4" w:space="0"/>
              <w:right w:val="single" w:color="auto" w:sz="4" w:space="0"/>
            </w:tcBorders>
            <w:vAlign w:val="center"/>
          </w:tcPr>
          <w:p>
            <w:pPr>
              <w:pStyle w:val="12"/>
              <w:spacing w:line="360" w:lineRule="exact"/>
              <w:ind w:left="596" w:hanging="596" w:hangingChars="284"/>
              <w:rPr>
                <w:color w:val="auto"/>
                <w:szCs w:val="24"/>
                <w:highlight w:val="none"/>
              </w:rPr>
            </w:pPr>
            <w:r>
              <w:rPr>
                <w:rFonts w:hint="eastAsia"/>
                <w:bCs/>
                <w:color w:val="auto"/>
                <w:szCs w:val="24"/>
                <w:highlight w:val="none"/>
              </w:rPr>
              <w:t>本项目非专门面向中小企业采购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360" w:lineRule="auto"/>
              <w:jc w:val="center"/>
              <w:rPr>
                <w:rFonts w:hAnsi="宋体"/>
                <w:color w:val="auto"/>
                <w:szCs w:val="21"/>
                <w:highlight w:val="none"/>
              </w:rPr>
            </w:pPr>
            <w:r>
              <w:rPr>
                <w:rFonts w:hint="eastAsia" w:hAnsi="宋体"/>
                <w:color w:val="auto"/>
                <w:szCs w:val="21"/>
                <w:highlight w:val="none"/>
              </w:rPr>
              <w:t>3.2</w:t>
            </w:r>
          </w:p>
        </w:tc>
        <w:tc>
          <w:tcPr>
            <w:tcW w:w="3242" w:type="dxa"/>
            <w:tcBorders>
              <w:top w:val="single" w:color="auto" w:sz="4" w:space="0"/>
              <w:left w:val="single" w:color="auto" w:sz="4" w:space="0"/>
              <w:bottom w:val="single" w:color="auto" w:sz="4" w:space="0"/>
              <w:right w:val="single" w:color="auto" w:sz="4" w:space="0"/>
            </w:tcBorders>
            <w:vAlign w:val="center"/>
          </w:tcPr>
          <w:p>
            <w:pPr>
              <w:pStyle w:val="12"/>
              <w:spacing w:line="360" w:lineRule="auto"/>
              <w:jc w:val="center"/>
              <w:rPr>
                <w:rFonts w:hAnsi="宋体"/>
                <w:color w:val="auto"/>
                <w:szCs w:val="21"/>
                <w:highlight w:val="none"/>
              </w:rPr>
            </w:pPr>
            <w:r>
              <w:rPr>
                <w:rFonts w:hint="eastAsia" w:hAnsi="宋体"/>
                <w:bCs/>
                <w:color w:val="auto"/>
                <w:szCs w:val="24"/>
                <w:highlight w:val="none"/>
              </w:rPr>
              <w:t>投标人应具备的特定条件</w:t>
            </w:r>
          </w:p>
        </w:tc>
        <w:tc>
          <w:tcPr>
            <w:tcW w:w="526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ind w:firstLine="472" w:firstLineChars="225"/>
              <w:rPr>
                <w:rFonts w:hint="eastAsia" w:hAnsi="宋体"/>
                <w:color w:val="auto"/>
                <w:szCs w:val="21"/>
                <w:highlight w:val="none"/>
              </w:rPr>
            </w:pPr>
            <w:r>
              <w:rPr>
                <w:rFonts w:hint="eastAsia" w:hAnsi="宋体"/>
                <w:color w:val="auto"/>
                <w:szCs w:val="21"/>
                <w:highlight w:val="none"/>
              </w:rPr>
              <w:t>1.满足《中华人民共和国政府采购法》第二十二条规定；</w:t>
            </w:r>
          </w:p>
          <w:p>
            <w:pPr>
              <w:snapToGrid w:val="0"/>
              <w:spacing w:line="276" w:lineRule="auto"/>
              <w:ind w:firstLine="472" w:firstLineChars="225"/>
              <w:rPr>
                <w:rFonts w:hint="eastAsia" w:hAnsi="宋体"/>
                <w:color w:val="auto"/>
                <w:szCs w:val="21"/>
                <w:highlight w:val="none"/>
              </w:rPr>
            </w:pPr>
            <w:r>
              <w:rPr>
                <w:rFonts w:hint="eastAsia" w:hAnsi="宋体"/>
                <w:color w:val="auto"/>
                <w:szCs w:val="21"/>
                <w:highlight w:val="none"/>
              </w:rPr>
              <w:t>2.落实政府采购政策需满足的资格要求：</w:t>
            </w:r>
            <w:r>
              <w:rPr>
                <w:rFonts w:hint="eastAsia" w:hAnsi="宋体"/>
                <w:color w:val="auto"/>
                <w:szCs w:val="21"/>
                <w:highlight w:val="none"/>
                <w:lang w:eastAsia="zh-CN"/>
              </w:rPr>
              <w:t>无</w:t>
            </w:r>
            <w:r>
              <w:rPr>
                <w:rFonts w:hint="eastAsia" w:hAnsi="宋体"/>
                <w:color w:val="auto"/>
                <w:szCs w:val="21"/>
                <w:highlight w:val="none"/>
              </w:rPr>
              <w:t>；</w:t>
            </w:r>
          </w:p>
          <w:p>
            <w:pPr>
              <w:snapToGrid w:val="0"/>
              <w:spacing w:line="276" w:lineRule="auto"/>
              <w:ind w:firstLine="472" w:firstLineChars="225"/>
              <w:rPr>
                <w:rFonts w:hint="eastAsia" w:hAnsi="宋体"/>
                <w:color w:val="auto"/>
                <w:szCs w:val="21"/>
                <w:highlight w:val="none"/>
              </w:rPr>
            </w:pPr>
            <w:r>
              <w:rPr>
                <w:rFonts w:hint="eastAsia" w:hAnsi="宋体"/>
                <w:color w:val="auto"/>
                <w:szCs w:val="21"/>
                <w:highlight w:val="none"/>
              </w:rPr>
              <w:t>3.本项目的特定资格要求：国内注册（指按国家有关规定要求注册的），生产或经营本次招标采购服务，具备法人资格且同时具备《中华人民共和国政府采购法》第二十二条规定条件的供应商；</w:t>
            </w:r>
          </w:p>
          <w:p>
            <w:pPr>
              <w:snapToGrid w:val="0"/>
              <w:spacing w:line="276" w:lineRule="auto"/>
              <w:ind w:firstLine="472" w:firstLineChars="225"/>
              <w:rPr>
                <w:rFonts w:hint="eastAsia" w:hAnsi="宋体"/>
                <w:color w:val="auto"/>
                <w:szCs w:val="21"/>
                <w:highlight w:val="none"/>
              </w:rPr>
            </w:pPr>
            <w:r>
              <w:rPr>
                <w:rFonts w:hint="eastAsia" w:hAnsi="宋体"/>
                <w:color w:val="auto"/>
                <w:szCs w:val="21"/>
                <w:highlight w:val="none"/>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napToGrid w:val="0"/>
              <w:spacing w:line="276" w:lineRule="auto"/>
              <w:ind w:firstLine="472" w:firstLineChars="225"/>
              <w:rPr>
                <w:rFonts w:hint="eastAsia" w:hAnsi="宋体"/>
                <w:color w:val="auto"/>
                <w:szCs w:val="21"/>
                <w:highlight w:val="none"/>
              </w:rPr>
            </w:pPr>
            <w:r>
              <w:rPr>
                <w:rFonts w:hint="eastAsia" w:hAnsi="宋体"/>
                <w:color w:val="auto"/>
                <w:szCs w:val="21"/>
                <w:highlight w:val="none"/>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napToGrid w:val="0"/>
              <w:spacing w:line="276" w:lineRule="auto"/>
              <w:ind w:firstLine="472" w:firstLineChars="225"/>
              <w:rPr>
                <w:rFonts w:hAnsi="宋体"/>
                <w:color w:val="auto"/>
                <w:szCs w:val="21"/>
                <w:highlight w:val="none"/>
              </w:rPr>
            </w:pPr>
            <w:r>
              <w:rPr>
                <w:rFonts w:hint="eastAsia" w:hAnsi="宋体"/>
                <w:color w:val="auto"/>
                <w:szCs w:val="21"/>
                <w:highlight w:val="none"/>
              </w:rPr>
              <w:t>6.本项目不接受联合体</w:t>
            </w:r>
            <w:r>
              <w:rPr>
                <w:rFonts w:hint="eastAsia" w:hAnsi="宋体"/>
                <w:color w:val="auto"/>
                <w:szCs w:val="21"/>
                <w:highlight w:val="none"/>
                <w:lang w:eastAsia="zh-CN"/>
              </w:rPr>
              <w:t>投标</w:t>
            </w:r>
            <w:r>
              <w:rPr>
                <w:rFonts w:hint="eastAsia"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360" w:lineRule="auto"/>
              <w:jc w:val="center"/>
              <w:rPr>
                <w:rFonts w:hAnsi="宋体"/>
                <w:color w:val="auto"/>
                <w:szCs w:val="21"/>
                <w:highlight w:val="none"/>
              </w:rPr>
            </w:pPr>
            <w:r>
              <w:rPr>
                <w:rFonts w:hint="eastAsia" w:hAnsi="宋体"/>
                <w:color w:val="auto"/>
                <w:szCs w:val="21"/>
                <w:highlight w:val="none"/>
              </w:rPr>
              <w:t>3.3</w:t>
            </w:r>
          </w:p>
        </w:tc>
        <w:tc>
          <w:tcPr>
            <w:tcW w:w="3242" w:type="dxa"/>
            <w:tcBorders>
              <w:top w:val="single" w:color="auto" w:sz="4" w:space="0"/>
              <w:left w:val="single" w:color="auto" w:sz="4" w:space="0"/>
              <w:bottom w:val="single" w:color="auto" w:sz="4" w:space="0"/>
              <w:right w:val="single" w:color="auto" w:sz="4" w:space="0"/>
            </w:tcBorders>
            <w:vAlign w:val="center"/>
          </w:tcPr>
          <w:p>
            <w:pPr>
              <w:pStyle w:val="12"/>
              <w:spacing w:line="360" w:lineRule="auto"/>
              <w:jc w:val="center"/>
              <w:rPr>
                <w:rFonts w:hAnsi="宋体"/>
                <w:color w:val="auto"/>
                <w:szCs w:val="21"/>
                <w:highlight w:val="none"/>
              </w:rPr>
            </w:pPr>
            <w:r>
              <w:rPr>
                <w:rFonts w:hint="eastAsia" w:hAnsi="宋体"/>
                <w:color w:val="auto"/>
                <w:szCs w:val="21"/>
                <w:highlight w:val="none"/>
              </w:rPr>
              <w:t>是否接受联合体投标</w:t>
            </w:r>
          </w:p>
        </w:tc>
        <w:tc>
          <w:tcPr>
            <w:tcW w:w="5264" w:type="dxa"/>
            <w:tcBorders>
              <w:top w:val="single" w:color="auto" w:sz="4" w:space="0"/>
              <w:left w:val="single" w:color="auto" w:sz="4" w:space="0"/>
              <w:bottom w:val="single" w:color="auto" w:sz="4" w:space="0"/>
              <w:right w:val="single" w:color="auto" w:sz="4" w:space="0"/>
            </w:tcBorders>
            <w:vAlign w:val="center"/>
          </w:tcPr>
          <w:p>
            <w:pPr>
              <w:pStyle w:val="12"/>
              <w:spacing w:line="360" w:lineRule="auto"/>
              <w:rPr>
                <w:rFonts w:hAnsi="宋体"/>
                <w:color w:val="auto"/>
                <w:szCs w:val="21"/>
                <w:highlight w:val="none"/>
              </w:rPr>
            </w:pPr>
            <w:r>
              <w:rPr>
                <w:rFonts w:hint="eastAsia" w:hAnsi="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79"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360" w:lineRule="auto"/>
              <w:jc w:val="center"/>
              <w:rPr>
                <w:rFonts w:hAnsi="宋体"/>
                <w:color w:val="auto"/>
                <w:szCs w:val="21"/>
                <w:highlight w:val="none"/>
              </w:rPr>
            </w:pPr>
            <w:r>
              <w:rPr>
                <w:rFonts w:hint="eastAsia" w:hAnsi="宋体"/>
                <w:color w:val="auto"/>
                <w:szCs w:val="21"/>
                <w:highlight w:val="none"/>
              </w:rPr>
              <w:t>5.1.1</w:t>
            </w:r>
          </w:p>
        </w:tc>
        <w:tc>
          <w:tcPr>
            <w:tcW w:w="3242" w:type="dxa"/>
            <w:tcBorders>
              <w:top w:val="single" w:color="auto" w:sz="4" w:space="0"/>
              <w:left w:val="single" w:color="auto" w:sz="4" w:space="0"/>
              <w:bottom w:val="single" w:color="auto" w:sz="4" w:space="0"/>
              <w:right w:val="single" w:color="auto" w:sz="4" w:space="0"/>
            </w:tcBorders>
            <w:vAlign w:val="center"/>
          </w:tcPr>
          <w:p>
            <w:pPr>
              <w:pStyle w:val="12"/>
              <w:spacing w:line="360" w:lineRule="auto"/>
              <w:jc w:val="center"/>
              <w:rPr>
                <w:rFonts w:hAnsi="宋体"/>
                <w:color w:val="auto"/>
                <w:szCs w:val="21"/>
                <w:highlight w:val="none"/>
              </w:rPr>
            </w:pPr>
            <w:r>
              <w:rPr>
                <w:rFonts w:hint="eastAsia" w:hAnsi="宋体"/>
                <w:color w:val="auto"/>
                <w:szCs w:val="21"/>
                <w:highlight w:val="none"/>
              </w:rPr>
              <w:t>质疑受理单位、提交地点和电话</w:t>
            </w:r>
          </w:p>
        </w:tc>
        <w:tc>
          <w:tcPr>
            <w:tcW w:w="5264" w:type="dxa"/>
            <w:tcBorders>
              <w:top w:val="single" w:color="auto" w:sz="4" w:space="0"/>
              <w:left w:val="single" w:color="auto" w:sz="4" w:space="0"/>
              <w:bottom w:val="single" w:color="auto" w:sz="4" w:space="0"/>
              <w:right w:val="single" w:color="auto" w:sz="4" w:space="0"/>
            </w:tcBorders>
            <w:vAlign w:val="center"/>
          </w:tcPr>
          <w:p>
            <w:pPr>
              <w:pStyle w:val="12"/>
              <w:spacing w:line="276" w:lineRule="auto"/>
              <w:rPr>
                <w:rFonts w:hint="eastAsia"/>
                <w:color w:val="auto"/>
                <w:szCs w:val="24"/>
                <w:highlight w:val="none"/>
              </w:rPr>
            </w:pPr>
            <w:r>
              <w:rPr>
                <w:rFonts w:hint="eastAsia"/>
                <w:color w:val="auto"/>
                <w:szCs w:val="24"/>
                <w:highlight w:val="none"/>
                <w:lang w:eastAsia="zh-CN"/>
              </w:rPr>
              <w:t>质疑受理单位：</w:t>
            </w:r>
            <w:r>
              <w:rPr>
                <w:rFonts w:hint="eastAsia"/>
                <w:color w:val="auto"/>
                <w:szCs w:val="24"/>
                <w:highlight w:val="none"/>
              </w:rPr>
              <w:t>广西品格招标有限公司</w:t>
            </w:r>
          </w:p>
          <w:p>
            <w:pPr>
              <w:pStyle w:val="12"/>
              <w:spacing w:line="276" w:lineRule="auto"/>
              <w:rPr>
                <w:rFonts w:hint="eastAsia"/>
                <w:color w:val="auto"/>
                <w:szCs w:val="24"/>
                <w:highlight w:val="none"/>
              </w:rPr>
            </w:pPr>
            <w:r>
              <w:rPr>
                <w:rFonts w:hint="eastAsia" w:hAnsi="宋体"/>
                <w:color w:val="auto"/>
                <w:highlight w:val="none"/>
              </w:rPr>
              <w:t>地址：</w:t>
            </w:r>
            <w:r>
              <w:rPr>
                <w:rFonts w:hint="eastAsia"/>
                <w:color w:val="auto"/>
                <w:szCs w:val="24"/>
                <w:highlight w:val="none"/>
                <w:lang w:eastAsia="zh-CN"/>
              </w:rPr>
              <w:t>南宁市江南区五一中路111-9号15楼</w:t>
            </w:r>
            <w:r>
              <w:rPr>
                <w:rFonts w:hint="eastAsia"/>
                <w:color w:val="auto"/>
                <w:szCs w:val="24"/>
                <w:highlight w:val="none"/>
              </w:rPr>
              <w:t>广西品格招标有限公司</w:t>
            </w:r>
          </w:p>
          <w:p>
            <w:pPr>
              <w:pStyle w:val="12"/>
              <w:spacing w:line="276" w:lineRule="auto"/>
              <w:rPr>
                <w:rFonts w:hAnsi="宋体"/>
                <w:color w:val="auto"/>
                <w:szCs w:val="21"/>
                <w:highlight w:val="none"/>
                <w:u w:val="single"/>
              </w:rPr>
            </w:pPr>
            <w:r>
              <w:rPr>
                <w:rFonts w:hint="eastAsia" w:hAnsi="宋体"/>
                <w:color w:val="auto"/>
                <w:highlight w:val="none"/>
              </w:rPr>
              <w:t>电话：</w:t>
            </w:r>
            <w:r>
              <w:rPr>
                <w:rFonts w:hint="eastAsia" w:hAnsi="宋体"/>
                <w:color w:val="auto"/>
                <w:szCs w:val="21"/>
                <w:highlight w:val="none"/>
                <w:lang w:eastAsia="zh-CN"/>
              </w:rPr>
              <w:t>0771-2298386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360" w:lineRule="auto"/>
              <w:jc w:val="center"/>
              <w:rPr>
                <w:rFonts w:hAnsi="宋体"/>
                <w:color w:val="auto"/>
                <w:szCs w:val="21"/>
                <w:highlight w:val="none"/>
              </w:rPr>
            </w:pPr>
            <w:r>
              <w:rPr>
                <w:rFonts w:hint="eastAsia" w:hAnsi="宋体"/>
                <w:color w:val="auto"/>
                <w:szCs w:val="21"/>
                <w:highlight w:val="none"/>
              </w:rPr>
              <w:t>7.1</w:t>
            </w:r>
          </w:p>
        </w:tc>
        <w:tc>
          <w:tcPr>
            <w:tcW w:w="3242" w:type="dxa"/>
            <w:tcBorders>
              <w:top w:val="single" w:color="auto" w:sz="4" w:space="0"/>
              <w:left w:val="single" w:color="auto" w:sz="4" w:space="0"/>
              <w:bottom w:val="single" w:color="auto" w:sz="4" w:space="0"/>
              <w:right w:val="single" w:color="auto" w:sz="4" w:space="0"/>
            </w:tcBorders>
            <w:vAlign w:val="center"/>
          </w:tcPr>
          <w:p>
            <w:pPr>
              <w:pStyle w:val="12"/>
              <w:spacing w:line="360" w:lineRule="auto"/>
              <w:jc w:val="center"/>
              <w:rPr>
                <w:rFonts w:hAnsi="宋体"/>
                <w:color w:val="auto"/>
                <w:szCs w:val="21"/>
                <w:highlight w:val="none"/>
              </w:rPr>
            </w:pPr>
            <w:r>
              <w:rPr>
                <w:rFonts w:hint="eastAsia" w:hAnsi="宋体"/>
                <w:color w:val="auto"/>
                <w:szCs w:val="21"/>
                <w:highlight w:val="none"/>
              </w:rPr>
              <w:t>质疑答复期限</w:t>
            </w:r>
          </w:p>
        </w:tc>
        <w:tc>
          <w:tcPr>
            <w:tcW w:w="5264" w:type="dxa"/>
            <w:tcBorders>
              <w:top w:val="single" w:color="auto" w:sz="4" w:space="0"/>
              <w:left w:val="single" w:color="auto" w:sz="4" w:space="0"/>
              <w:bottom w:val="single" w:color="auto" w:sz="4" w:space="0"/>
              <w:right w:val="single" w:color="auto" w:sz="4" w:space="0"/>
            </w:tcBorders>
            <w:vAlign w:val="center"/>
          </w:tcPr>
          <w:p>
            <w:pPr>
              <w:pStyle w:val="12"/>
              <w:spacing w:line="360" w:lineRule="auto"/>
              <w:rPr>
                <w:rFonts w:hAnsi="宋体"/>
                <w:color w:val="auto"/>
                <w:szCs w:val="21"/>
                <w:highlight w:val="none"/>
              </w:rPr>
            </w:pPr>
            <w:r>
              <w:rPr>
                <w:rFonts w:hint="eastAsia" w:hAnsi="宋体"/>
                <w:color w:val="auto"/>
                <w:szCs w:val="21"/>
                <w:highlight w:val="none"/>
              </w:rPr>
              <w:t>收到书面质疑后7个工作日内。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360" w:lineRule="auto"/>
              <w:jc w:val="center"/>
              <w:rPr>
                <w:rFonts w:hAnsi="宋体"/>
                <w:color w:val="auto"/>
                <w:szCs w:val="21"/>
                <w:highlight w:val="none"/>
              </w:rPr>
            </w:pPr>
            <w:r>
              <w:rPr>
                <w:rFonts w:hint="eastAsia" w:hAnsi="宋体"/>
                <w:color w:val="auto"/>
                <w:szCs w:val="21"/>
                <w:highlight w:val="none"/>
              </w:rPr>
              <w:t>8.8</w:t>
            </w:r>
          </w:p>
        </w:tc>
        <w:tc>
          <w:tcPr>
            <w:tcW w:w="3242" w:type="dxa"/>
            <w:tcBorders>
              <w:top w:val="single" w:color="auto" w:sz="4" w:space="0"/>
              <w:left w:val="single" w:color="auto" w:sz="4" w:space="0"/>
              <w:bottom w:val="single" w:color="auto" w:sz="4" w:space="0"/>
              <w:right w:val="single" w:color="auto" w:sz="4" w:space="0"/>
            </w:tcBorders>
            <w:vAlign w:val="center"/>
          </w:tcPr>
          <w:p>
            <w:pPr>
              <w:pStyle w:val="12"/>
              <w:spacing w:line="360" w:lineRule="auto"/>
              <w:jc w:val="center"/>
              <w:rPr>
                <w:rFonts w:hAnsi="宋体"/>
                <w:color w:val="auto"/>
                <w:szCs w:val="21"/>
                <w:highlight w:val="none"/>
              </w:rPr>
            </w:pPr>
            <w:r>
              <w:rPr>
                <w:rFonts w:hint="eastAsia" w:hAnsi="宋体"/>
                <w:color w:val="auto"/>
                <w:szCs w:val="21"/>
                <w:highlight w:val="none"/>
              </w:rPr>
              <w:t>投标文件份数</w:t>
            </w:r>
          </w:p>
        </w:tc>
        <w:tc>
          <w:tcPr>
            <w:tcW w:w="5264" w:type="dxa"/>
            <w:tcBorders>
              <w:top w:val="single" w:color="auto" w:sz="4" w:space="0"/>
              <w:left w:val="single" w:color="auto" w:sz="4" w:space="0"/>
              <w:bottom w:val="single" w:color="auto" w:sz="4" w:space="0"/>
              <w:right w:val="single" w:color="auto" w:sz="4" w:space="0"/>
            </w:tcBorders>
            <w:vAlign w:val="center"/>
          </w:tcPr>
          <w:p>
            <w:pPr>
              <w:pStyle w:val="12"/>
              <w:spacing w:line="276" w:lineRule="auto"/>
              <w:rPr>
                <w:rFonts w:hAnsi="宋体"/>
                <w:color w:val="auto"/>
                <w:szCs w:val="21"/>
                <w:highlight w:val="none"/>
              </w:rPr>
            </w:pPr>
            <w:r>
              <w:rPr>
                <w:rFonts w:hint="eastAsia" w:hAnsi="宋体"/>
                <w:color w:val="auto"/>
                <w:szCs w:val="21"/>
                <w:highlight w:val="none"/>
              </w:rPr>
              <w:t>报价文件：正本1份，副本4份</w:t>
            </w:r>
          </w:p>
          <w:p>
            <w:pPr>
              <w:pStyle w:val="12"/>
              <w:spacing w:line="276" w:lineRule="auto"/>
              <w:rPr>
                <w:rFonts w:hAnsi="宋体"/>
                <w:color w:val="auto"/>
                <w:szCs w:val="21"/>
                <w:highlight w:val="none"/>
              </w:rPr>
            </w:pPr>
            <w:r>
              <w:rPr>
                <w:rFonts w:hint="eastAsia" w:hAnsi="宋体"/>
                <w:color w:val="auto"/>
                <w:szCs w:val="21"/>
                <w:highlight w:val="none"/>
              </w:rPr>
              <w:t>资格文件：正本1份，副本4份</w:t>
            </w:r>
          </w:p>
          <w:p>
            <w:pPr>
              <w:pStyle w:val="12"/>
              <w:spacing w:line="276" w:lineRule="auto"/>
              <w:rPr>
                <w:rFonts w:hAnsi="宋体"/>
                <w:color w:val="auto"/>
                <w:szCs w:val="21"/>
                <w:highlight w:val="none"/>
              </w:rPr>
            </w:pPr>
            <w:r>
              <w:rPr>
                <w:rFonts w:hint="eastAsia" w:hAnsi="宋体"/>
                <w:color w:val="auto"/>
                <w:szCs w:val="21"/>
                <w:highlight w:val="none"/>
              </w:rPr>
              <w:t>技术文件：正本1份，副本4份</w:t>
            </w:r>
          </w:p>
          <w:p>
            <w:pPr>
              <w:pStyle w:val="12"/>
              <w:spacing w:line="276" w:lineRule="auto"/>
              <w:rPr>
                <w:rFonts w:hAnsi="宋体"/>
                <w:color w:val="auto"/>
                <w:szCs w:val="21"/>
                <w:highlight w:val="none"/>
              </w:rPr>
            </w:pPr>
            <w:r>
              <w:rPr>
                <w:rFonts w:hint="eastAsia" w:hAnsi="宋体"/>
                <w:color w:val="auto"/>
                <w:szCs w:val="21"/>
                <w:highlight w:val="none"/>
              </w:rPr>
              <w:t>商务文件：正本1份，副本4份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360" w:lineRule="auto"/>
              <w:jc w:val="center"/>
              <w:rPr>
                <w:rFonts w:hAnsi="宋体"/>
                <w:color w:val="auto"/>
                <w:szCs w:val="21"/>
                <w:highlight w:val="none"/>
              </w:rPr>
            </w:pPr>
            <w:r>
              <w:rPr>
                <w:rFonts w:hint="eastAsia" w:hAnsi="宋体"/>
                <w:color w:val="auto"/>
                <w:szCs w:val="21"/>
                <w:highlight w:val="none"/>
              </w:rPr>
              <w:t>12.1</w:t>
            </w:r>
          </w:p>
        </w:tc>
        <w:tc>
          <w:tcPr>
            <w:tcW w:w="3242" w:type="dxa"/>
            <w:tcBorders>
              <w:top w:val="single" w:color="auto" w:sz="4" w:space="0"/>
              <w:left w:val="single" w:color="auto" w:sz="4" w:space="0"/>
              <w:bottom w:val="single" w:color="auto" w:sz="4" w:space="0"/>
              <w:right w:val="single" w:color="auto" w:sz="4" w:space="0"/>
            </w:tcBorders>
            <w:vAlign w:val="center"/>
          </w:tcPr>
          <w:p>
            <w:pPr>
              <w:pStyle w:val="12"/>
              <w:spacing w:line="360" w:lineRule="auto"/>
              <w:jc w:val="center"/>
              <w:rPr>
                <w:rFonts w:hAnsi="宋体"/>
                <w:color w:val="auto"/>
                <w:szCs w:val="21"/>
                <w:highlight w:val="none"/>
              </w:rPr>
            </w:pPr>
            <w:r>
              <w:rPr>
                <w:rFonts w:hint="eastAsia" w:hAnsi="宋体"/>
                <w:color w:val="auto"/>
                <w:szCs w:val="21"/>
                <w:highlight w:val="none"/>
              </w:rPr>
              <w:t>投标有效期</w:t>
            </w:r>
          </w:p>
        </w:tc>
        <w:tc>
          <w:tcPr>
            <w:tcW w:w="5264" w:type="dxa"/>
            <w:tcBorders>
              <w:top w:val="single" w:color="auto" w:sz="4" w:space="0"/>
              <w:left w:val="single" w:color="auto" w:sz="4" w:space="0"/>
              <w:bottom w:val="single" w:color="auto" w:sz="4" w:space="0"/>
              <w:right w:val="single" w:color="auto" w:sz="4" w:space="0"/>
            </w:tcBorders>
            <w:vAlign w:val="center"/>
          </w:tcPr>
          <w:p>
            <w:pPr>
              <w:pStyle w:val="12"/>
              <w:spacing w:line="360" w:lineRule="auto"/>
              <w:rPr>
                <w:rFonts w:hAnsi="宋体"/>
                <w:color w:val="auto"/>
                <w:szCs w:val="21"/>
                <w:highlight w:val="none"/>
              </w:rPr>
            </w:pPr>
            <w:r>
              <w:rPr>
                <w:rFonts w:hint="eastAsia" w:hAnsi="宋体"/>
                <w:color w:val="auto"/>
                <w:szCs w:val="21"/>
                <w:highlight w:val="none"/>
              </w:rPr>
              <w:t>自投标截止时间起60天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360" w:lineRule="auto"/>
              <w:jc w:val="center"/>
              <w:rPr>
                <w:rFonts w:hAnsi="宋体"/>
                <w:color w:val="auto"/>
                <w:szCs w:val="21"/>
                <w:highlight w:val="none"/>
              </w:rPr>
            </w:pPr>
            <w:r>
              <w:rPr>
                <w:rFonts w:hint="eastAsia" w:hAnsi="宋体"/>
                <w:color w:val="auto"/>
                <w:szCs w:val="21"/>
                <w:highlight w:val="none"/>
              </w:rPr>
              <w:t>13.1</w:t>
            </w:r>
          </w:p>
        </w:tc>
        <w:tc>
          <w:tcPr>
            <w:tcW w:w="3242" w:type="dxa"/>
            <w:tcBorders>
              <w:top w:val="single" w:color="auto" w:sz="4" w:space="0"/>
              <w:left w:val="single" w:color="auto" w:sz="4" w:space="0"/>
              <w:bottom w:val="single" w:color="auto" w:sz="4" w:space="0"/>
              <w:right w:val="single" w:color="auto" w:sz="4" w:space="0"/>
            </w:tcBorders>
            <w:vAlign w:val="center"/>
          </w:tcPr>
          <w:p>
            <w:pPr>
              <w:pStyle w:val="12"/>
              <w:spacing w:line="360" w:lineRule="auto"/>
              <w:jc w:val="center"/>
              <w:rPr>
                <w:rFonts w:hAnsi="宋体"/>
                <w:color w:val="auto"/>
                <w:szCs w:val="21"/>
                <w:highlight w:val="none"/>
              </w:rPr>
            </w:pPr>
            <w:r>
              <w:rPr>
                <w:rFonts w:hint="eastAsia" w:hAnsi="宋体"/>
                <w:color w:val="auto"/>
                <w:szCs w:val="21"/>
                <w:highlight w:val="none"/>
              </w:rPr>
              <w:t>投标保证金金额</w:t>
            </w:r>
          </w:p>
        </w:tc>
        <w:tc>
          <w:tcPr>
            <w:tcW w:w="5264" w:type="dxa"/>
            <w:tcBorders>
              <w:top w:val="single" w:color="auto" w:sz="4" w:space="0"/>
              <w:left w:val="single" w:color="auto" w:sz="4" w:space="0"/>
              <w:bottom w:val="single" w:color="auto" w:sz="4" w:space="0"/>
              <w:right w:val="single" w:color="auto" w:sz="4" w:space="0"/>
            </w:tcBorders>
            <w:vAlign w:val="center"/>
          </w:tcPr>
          <w:p>
            <w:pPr>
              <w:pStyle w:val="12"/>
              <w:spacing w:line="360" w:lineRule="auto"/>
              <w:rPr>
                <w:rFonts w:hint="eastAsia" w:hAnsi="宋体" w:eastAsia="宋体"/>
                <w:color w:val="auto"/>
                <w:szCs w:val="21"/>
                <w:highlight w:val="none"/>
                <w:lang w:eastAsia="zh-CN"/>
              </w:rPr>
            </w:pPr>
            <w:r>
              <w:rPr>
                <w:rFonts w:hint="eastAsia" w:hAnsi="宋体"/>
                <w:color w:val="auto"/>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360" w:lineRule="auto"/>
              <w:jc w:val="center"/>
              <w:rPr>
                <w:rFonts w:hAnsi="宋体"/>
                <w:color w:val="auto"/>
                <w:szCs w:val="21"/>
                <w:highlight w:val="none"/>
              </w:rPr>
            </w:pPr>
            <w:r>
              <w:rPr>
                <w:rFonts w:hint="eastAsia" w:hAnsi="宋体"/>
                <w:color w:val="auto"/>
                <w:szCs w:val="21"/>
                <w:highlight w:val="none"/>
              </w:rPr>
              <w:t>14.2</w:t>
            </w:r>
          </w:p>
        </w:tc>
        <w:tc>
          <w:tcPr>
            <w:tcW w:w="3242" w:type="dxa"/>
            <w:tcBorders>
              <w:top w:val="single" w:color="auto" w:sz="4" w:space="0"/>
              <w:left w:val="single" w:color="auto" w:sz="4" w:space="0"/>
              <w:bottom w:val="single" w:color="auto" w:sz="4" w:space="0"/>
              <w:right w:val="single" w:color="auto" w:sz="4" w:space="0"/>
            </w:tcBorders>
            <w:vAlign w:val="center"/>
          </w:tcPr>
          <w:p>
            <w:pPr>
              <w:pStyle w:val="12"/>
              <w:spacing w:line="360" w:lineRule="auto"/>
              <w:jc w:val="center"/>
              <w:rPr>
                <w:rFonts w:hAnsi="宋体"/>
                <w:color w:val="auto"/>
                <w:szCs w:val="21"/>
                <w:highlight w:val="none"/>
              </w:rPr>
            </w:pPr>
            <w:r>
              <w:rPr>
                <w:rFonts w:hint="eastAsia" w:hAnsi="宋体"/>
                <w:color w:val="auto"/>
                <w:szCs w:val="21"/>
                <w:highlight w:val="none"/>
              </w:rPr>
              <w:t>投标截止时间（开标时间）</w:t>
            </w:r>
          </w:p>
        </w:tc>
        <w:tc>
          <w:tcPr>
            <w:tcW w:w="5264" w:type="dxa"/>
            <w:tcBorders>
              <w:top w:val="single" w:color="auto" w:sz="4" w:space="0"/>
              <w:left w:val="single" w:color="auto" w:sz="4" w:space="0"/>
              <w:bottom w:val="single" w:color="auto" w:sz="4" w:space="0"/>
              <w:right w:val="single" w:color="auto" w:sz="4" w:space="0"/>
            </w:tcBorders>
            <w:vAlign w:val="center"/>
          </w:tcPr>
          <w:p>
            <w:pPr>
              <w:pStyle w:val="12"/>
              <w:spacing w:line="360" w:lineRule="auto"/>
              <w:rPr>
                <w:rFonts w:hAnsi="宋体"/>
                <w:color w:val="auto"/>
                <w:szCs w:val="21"/>
                <w:highlight w:val="none"/>
              </w:rPr>
            </w:pPr>
            <w:r>
              <w:rPr>
                <w:rFonts w:hAnsi="宋体"/>
                <w:color w:val="auto"/>
                <w:szCs w:val="21"/>
                <w:highlight w:val="none"/>
              </w:rPr>
              <w:t>20</w:t>
            </w:r>
            <w:r>
              <w:rPr>
                <w:rFonts w:hint="eastAsia" w:hAnsi="宋体"/>
                <w:color w:val="auto"/>
                <w:szCs w:val="21"/>
                <w:highlight w:val="none"/>
                <w:lang w:val="en-US" w:eastAsia="zh-CN"/>
              </w:rPr>
              <w:t>20</w:t>
            </w:r>
            <w:r>
              <w:rPr>
                <w:rFonts w:hAnsi="宋体"/>
                <w:color w:val="auto"/>
                <w:szCs w:val="21"/>
                <w:highlight w:val="none"/>
              </w:rPr>
              <w:t>年</w:t>
            </w:r>
            <w:r>
              <w:rPr>
                <w:rFonts w:hint="eastAsia" w:hAnsi="宋体"/>
                <w:color w:val="auto"/>
                <w:szCs w:val="21"/>
                <w:highlight w:val="none"/>
                <w:lang w:val="en-US" w:eastAsia="zh-CN"/>
              </w:rPr>
              <w:t>12</w:t>
            </w:r>
            <w:r>
              <w:rPr>
                <w:rFonts w:hAnsi="宋体"/>
                <w:color w:val="auto"/>
                <w:szCs w:val="21"/>
                <w:highlight w:val="none"/>
              </w:rPr>
              <w:t>月</w:t>
            </w:r>
            <w:r>
              <w:rPr>
                <w:rFonts w:hint="eastAsia" w:hAnsi="宋体"/>
                <w:color w:val="auto"/>
                <w:szCs w:val="21"/>
                <w:highlight w:val="none"/>
                <w:lang w:val="en-US" w:eastAsia="zh-CN"/>
              </w:rPr>
              <w:t>7</w:t>
            </w:r>
            <w:r>
              <w:rPr>
                <w:rFonts w:hAnsi="宋体"/>
                <w:color w:val="auto"/>
                <w:szCs w:val="21"/>
                <w:highlight w:val="none"/>
              </w:rPr>
              <w:t>日</w:t>
            </w:r>
            <w:r>
              <w:rPr>
                <w:rFonts w:hint="eastAsia" w:hAnsi="宋体"/>
                <w:color w:val="auto"/>
                <w:szCs w:val="21"/>
                <w:highlight w:val="none"/>
                <w:lang w:val="en-US" w:eastAsia="zh-CN"/>
              </w:rPr>
              <w:t>13</w:t>
            </w:r>
            <w:r>
              <w:rPr>
                <w:rFonts w:hAnsi="宋体"/>
                <w:color w:val="auto"/>
                <w:szCs w:val="21"/>
                <w:highlight w:val="none"/>
              </w:rPr>
              <w:t>时</w:t>
            </w:r>
            <w:r>
              <w:rPr>
                <w:rFonts w:hint="eastAsia" w:hAnsi="宋体"/>
                <w:color w:val="auto"/>
                <w:szCs w:val="21"/>
                <w:highlight w:val="none"/>
                <w:lang w:val="en-US" w:eastAsia="zh-CN"/>
              </w:rPr>
              <w:t>00</w:t>
            </w:r>
            <w:r>
              <w:rPr>
                <w:rFonts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360" w:lineRule="auto"/>
              <w:jc w:val="center"/>
              <w:rPr>
                <w:rFonts w:hAnsi="宋体"/>
                <w:color w:val="auto"/>
                <w:szCs w:val="21"/>
                <w:highlight w:val="none"/>
              </w:rPr>
            </w:pPr>
            <w:r>
              <w:rPr>
                <w:rFonts w:hint="eastAsia" w:hAnsi="宋体"/>
                <w:color w:val="auto"/>
                <w:szCs w:val="21"/>
                <w:highlight w:val="none"/>
              </w:rPr>
              <w:t>14.3</w:t>
            </w:r>
          </w:p>
        </w:tc>
        <w:tc>
          <w:tcPr>
            <w:tcW w:w="3242" w:type="dxa"/>
            <w:tcBorders>
              <w:top w:val="single" w:color="auto" w:sz="4" w:space="0"/>
              <w:left w:val="single" w:color="auto" w:sz="4" w:space="0"/>
              <w:bottom w:val="single" w:color="auto" w:sz="4" w:space="0"/>
              <w:right w:val="single" w:color="auto" w:sz="4" w:space="0"/>
            </w:tcBorders>
            <w:vAlign w:val="center"/>
          </w:tcPr>
          <w:p>
            <w:pPr>
              <w:pStyle w:val="12"/>
              <w:spacing w:line="360" w:lineRule="auto"/>
              <w:jc w:val="center"/>
              <w:rPr>
                <w:rFonts w:hAnsi="宋体"/>
                <w:color w:val="auto"/>
                <w:szCs w:val="21"/>
                <w:highlight w:val="none"/>
              </w:rPr>
            </w:pPr>
            <w:r>
              <w:rPr>
                <w:rFonts w:hint="eastAsia" w:hAnsi="宋体"/>
                <w:color w:val="auto"/>
                <w:szCs w:val="21"/>
                <w:highlight w:val="none"/>
              </w:rPr>
              <w:t>递交投标文件地点</w:t>
            </w:r>
          </w:p>
        </w:tc>
        <w:tc>
          <w:tcPr>
            <w:tcW w:w="5264" w:type="dxa"/>
            <w:tcBorders>
              <w:top w:val="single" w:color="auto" w:sz="4" w:space="0"/>
              <w:left w:val="single" w:color="auto" w:sz="4" w:space="0"/>
              <w:bottom w:val="single" w:color="auto" w:sz="4" w:space="0"/>
              <w:right w:val="single" w:color="auto" w:sz="4" w:space="0"/>
            </w:tcBorders>
            <w:vAlign w:val="center"/>
          </w:tcPr>
          <w:p>
            <w:pPr>
              <w:widowControl/>
              <w:jc w:val="left"/>
              <w:rPr>
                <w:rFonts w:hAnsi="宋体"/>
                <w:color w:val="auto"/>
                <w:szCs w:val="21"/>
                <w:highlight w:val="none"/>
              </w:rPr>
            </w:pPr>
            <w:r>
              <w:rPr>
                <w:rFonts w:hint="eastAsia"/>
                <w:color w:val="auto"/>
                <w:highlight w:val="none"/>
              </w:rPr>
              <w:t>南宁市良庆区玉洞大道</w:t>
            </w:r>
            <w:r>
              <w:rPr>
                <w:color w:val="auto"/>
                <w:highlight w:val="none"/>
              </w:rPr>
              <w:t>33</w:t>
            </w:r>
            <w:r>
              <w:rPr>
                <w:rFonts w:hint="eastAsia"/>
                <w:color w:val="auto"/>
                <w:highlight w:val="none"/>
              </w:rPr>
              <w:t>号（青少年活动中心旁）南宁市市民中心</w:t>
            </w:r>
            <w:r>
              <w:rPr>
                <w:color w:val="auto"/>
                <w:highlight w:val="none"/>
              </w:rPr>
              <w:t>9</w:t>
            </w:r>
            <w:r>
              <w:rPr>
                <w:rFonts w:hint="eastAsia"/>
                <w:color w:val="auto"/>
                <w:highlight w:val="none"/>
              </w:rPr>
              <w:t>楼南宁市公共资源交易中心交易厅（详见</w:t>
            </w:r>
            <w:r>
              <w:rPr>
                <w:color w:val="auto"/>
                <w:highlight w:val="none"/>
              </w:rPr>
              <w:t>9</w:t>
            </w:r>
            <w:r>
              <w:rPr>
                <w:rFonts w:hint="eastAsia"/>
                <w:color w:val="auto"/>
                <w:highlight w:val="none"/>
              </w:rPr>
              <w:t>楼电子显示屏场地安排）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360" w:lineRule="auto"/>
              <w:jc w:val="center"/>
              <w:rPr>
                <w:rFonts w:hAnsi="宋体"/>
                <w:color w:val="auto"/>
                <w:szCs w:val="21"/>
                <w:highlight w:val="none"/>
              </w:rPr>
            </w:pPr>
            <w:r>
              <w:rPr>
                <w:rFonts w:hint="eastAsia" w:hAnsi="宋体"/>
                <w:color w:val="auto"/>
                <w:szCs w:val="21"/>
                <w:highlight w:val="none"/>
              </w:rPr>
              <w:t>14.4</w:t>
            </w:r>
          </w:p>
        </w:tc>
        <w:tc>
          <w:tcPr>
            <w:tcW w:w="3242" w:type="dxa"/>
            <w:tcBorders>
              <w:top w:val="single" w:color="auto" w:sz="4" w:space="0"/>
              <w:left w:val="single" w:color="auto" w:sz="4" w:space="0"/>
              <w:bottom w:val="single" w:color="auto" w:sz="4" w:space="0"/>
              <w:right w:val="single" w:color="auto" w:sz="4" w:space="0"/>
            </w:tcBorders>
            <w:vAlign w:val="center"/>
          </w:tcPr>
          <w:p>
            <w:pPr>
              <w:pStyle w:val="12"/>
              <w:spacing w:line="360" w:lineRule="auto"/>
              <w:jc w:val="center"/>
              <w:rPr>
                <w:rFonts w:hAnsi="宋体"/>
                <w:color w:val="auto"/>
                <w:szCs w:val="21"/>
                <w:highlight w:val="none"/>
              </w:rPr>
            </w:pPr>
            <w:r>
              <w:rPr>
                <w:rFonts w:hint="eastAsia" w:hAnsi="宋体"/>
                <w:color w:val="auto"/>
                <w:szCs w:val="21"/>
                <w:highlight w:val="none"/>
              </w:rPr>
              <w:t>递交投标样品截止时间</w:t>
            </w:r>
          </w:p>
        </w:tc>
        <w:tc>
          <w:tcPr>
            <w:tcW w:w="5264" w:type="dxa"/>
            <w:tcBorders>
              <w:top w:val="single" w:color="auto" w:sz="4" w:space="0"/>
              <w:left w:val="single" w:color="auto" w:sz="4" w:space="0"/>
              <w:bottom w:val="single" w:color="auto" w:sz="4" w:space="0"/>
              <w:right w:val="single" w:color="auto" w:sz="4" w:space="0"/>
            </w:tcBorders>
            <w:vAlign w:val="center"/>
          </w:tcPr>
          <w:p>
            <w:pPr>
              <w:pStyle w:val="12"/>
              <w:spacing w:line="360" w:lineRule="auto"/>
              <w:rPr>
                <w:rFonts w:hAnsi="宋体"/>
                <w:color w:val="auto"/>
                <w:szCs w:val="21"/>
                <w:highlight w:val="none"/>
              </w:rPr>
            </w:pPr>
            <w:r>
              <w:rPr>
                <w:rFonts w:hint="eastAsia" w:hAnsi="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360" w:lineRule="auto"/>
              <w:jc w:val="center"/>
              <w:rPr>
                <w:rFonts w:hAnsi="宋体"/>
                <w:color w:val="auto"/>
                <w:szCs w:val="21"/>
                <w:highlight w:val="none"/>
              </w:rPr>
            </w:pPr>
            <w:r>
              <w:rPr>
                <w:rFonts w:hint="eastAsia" w:hAnsi="宋体"/>
                <w:color w:val="auto"/>
                <w:szCs w:val="21"/>
                <w:highlight w:val="none"/>
              </w:rPr>
              <w:t>14.5</w:t>
            </w:r>
          </w:p>
        </w:tc>
        <w:tc>
          <w:tcPr>
            <w:tcW w:w="3242" w:type="dxa"/>
            <w:tcBorders>
              <w:top w:val="single" w:color="auto" w:sz="4" w:space="0"/>
              <w:left w:val="single" w:color="auto" w:sz="4" w:space="0"/>
              <w:bottom w:val="single" w:color="auto" w:sz="4" w:space="0"/>
              <w:right w:val="single" w:color="auto" w:sz="4" w:space="0"/>
            </w:tcBorders>
            <w:vAlign w:val="center"/>
          </w:tcPr>
          <w:p>
            <w:pPr>
              <w:pStyle w:val="12"/>
              <w:spacing w:line="360" w:lineRule="auto"/>
              <w:jc w:val="center"/>
              <w:rPr>
                <w:rFonts w:hAnsi="宋体"/>
                <w:color w:val="auto"/>
                <w:szCs w:val="21"/>
                <w:highlight w:val="none"/>
              </w:rPr>
            </w:pPr>
            <w:r>
              <w:rPr>
                <w:rFonts w:hint="eastAsia" w:hAnsi="宋体"/>
                <w:color w:val="auto"/>
                <w:szCs w:val="21"/>
                <w:highlight w:val="none"/>
              </w:rPr>
              <w:t>递交投标样品地点</w:t>
            </w:r>
          </w:p>
        </w:tc>
        <w:tc>
          <w:tcPr>
            <w:tcW w:w="5264" w:type="dxa"/>
            <w:tcBorders>
              <w:top w:val="single" w:color="auto" w:sz="4" w:space="0"/>
              <w:left w:val="single" w:color="auto" w:sz="4" w:space="0"/>
              <w:bottom w:val="single" w:color="auto" w:sz="4" w:space="0"/>
              <w:right w:val="single" w:color="auto" w:sz="4" w:space="0"/>
            </w:tcBorders>
            <w:vAlign w:val="center"/>
          </w:tcPr>
          <w:p>
            <w:pPr>
              <w:pStyle w:val="12"/>
              <w:spacing w:line="360" w:lineRule="auto"/>
              <w:rPr>
                <w:rFonts w:hAnsi="宋体"/>
                <w:color w:val="auto"/>
                <w:szCs w:val="21"/>
                <w:highlight w:val="none"/>
              </w:rPr>
            </w:pPr>
            <w:r>
              <w:rPr>
                <w:rFonts w:hint="eastAsia" w:hAnsi="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360" w:lineRule="auto"/>
              <w:jc w:val="center"/>
              <w:rPr>
                <w:rFonts w:hAnsi="宋体"/>
                <w:color w:val="auto"/>
                <w:szCs w:val="21"/>
                <w:highlight w:val="none"/>
              </w:rPr>
            </w:pPr>
            <w:r>
              <w:rPr>
                <w:rFonts w:hint="eastAsia" w:hAnsi="宋体"/>
                <w:color w:val="auto"/>
                <w:szCs w:val="21"/>
                <w:highlight w:val="none"/>
              </w:rPr>
              <w:t>15.1</w:t>
            </w:r>
          </w:p>
        </w:tc>
        <w:tc>
          <w:tcPr>
            <w:tcW w:w="3242" w:type="dxa"/>
            <w:tcBorders>
              <w:top w:val="single" w:color="auto" w:sz="4" w:space="0"/>
              <w:left w:val="single" w:color="auto" w:sz="4" w:space="0"/>
              <w:bottom w:val="single" w:color="auto" w:sz="4" w:space="0"/>
              <w:right w:val="single" w:color="auto" w:sz="4" w:space="0"/>
            </w:tcBorders>
            <w:vAlign w:val="center"/>
          </w:tcPr>
          <w:p>
            <w:pPr>
              <w:pStyle w:val="12"/>
              <w:spacing w:line="360" w:lineRule="auto"/>
              <w:jc w:val="center"/>
              <w:rPr>
                <w:rFonts w:hAnsi="宋体"/>
                <w:color w:val="auto"/>
                <w:szCs w:val="21"/>
                <w:highlight w:val="none"/>
              </w:rPr>
            </w:pPr>
            <w:r>
              <w:rPr>
                <w:rFonts w:hint="eastAsia" w:hAnsi="宋体"/>
                <w:color w:val="auto"/>
                <w:szCs w:val="21"/>
                <w:highlight w:val="none"/>
              </w:rPr>
              <w:t>开标地点</w:t>
            </w:r>
          </w:p>
        </w:tc>
        <w:tc>
          <w:tcPr>
            <w:tcW w:w="5264" w:type="dxa"/>
            <w:tcBorders>
              <w:top w:val="single" w:color="auto" w:sz="4" w:space="0"/>
              <w:left w:val="single" w:color="auto" w:sz="4" w:space="0"/>
              <w:bottom w:val="single" w:color="auto" w:sz="4" w:space="0"/>
              <w:right w:val="single" w:color="auto" w:sz="4" w:space="0"/>
            </w:tcBorders>
            <w:vAlign w:val="center"/>
          </w:tcPr>
          <w:p>
            <w:pPr>
              <w:pStyle w:val="12"/>
              <w:spacing w:line="360" w:lineRule="auto"/>
              <w:rPr>
                <w:rFonts w:hAnsi="宋体"/>
                <w:color w:val="auto"/>
                <w:szCs w:val="21"/>
                <w:highlight w:val="none"/>
              </w:rPr>
            </w:pPr>
            <w:r>
              <w:rPr>
                <w:rFonts w:hint="eastAsia"/>
                <w:color w:val="auto"/>
                <w:szCs w:val="24"/>
                <w:highlight w:val="none"/>
              </w:rPr>
              <w:t>与递交投标文件地点相同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360" w:lineRule="auto"/>
              <w:jc w:val="center"/>
              <w:rPr>
                <w:rFonts w:hAnsi="宋体"/>
                <w:color w:val="auto"/>
                <w:szCs w:val="21"/>
                <w:highlight w:val="none"/>
              </w:rPr>
            </w:pPr>
            <w:r>
              <w:rPr>
                <w:rFonts w:hint="eastAsia" w:hAnsi="宋体"/>
                <w:color w:val="auto"/>
                <w:szCs w:val="21"/>
                <w:highlight w:val="none"/>
              </w:rPr>
              <w:t>17.3</w:t>
            </w:r>
          </w:p>
        </w:tc>
        <w:tc>
          <w:tcPr>
            <w:tcW w:w="3242" w:type="dxa"/>
            <w:tcBorders>
              <w:top w:val="single" w:color="auto" w:sz="4" w:space="0"/>
              <w:left w:val="single" w:color="auto" w:sz="4" w:space="0"/>
              <w:bottom w:val="single" w:color="auto" w:sz="4" w:space="0"/>
              <w:right w:val="single" w:color="auto" w:sz="4" w:space="0"/>
            </w:tcBorders>
            <w:vAlign w:val="center"/>
          </w:tcPr>
          <w:p>
            <w:pPr>
              <w:pStyle w:val="12"/>
              <w:spacing w:line="360" w:lineRule="auto"/>
              <w:jc w:val="center"/>
              <w:rPr>
                <w:rFonts w:hAnsi="宋体"/>
                <w:color w:val="auto"/>
                <w:szCs w:val="21"/>
                <w:highlight w:val="none"/>
              </w:rPr>
            </w:pPr>
            <w:r>
              <w:rPr>
                <w:rFonts w:hint="eastAsia" w:hAnsi="宋体"/>
                <w:color w:val="auto"/>
                <w:szCs w:val="21"/>
                <w:highlight w:val="none"/>
              </w:rPr>
              <w:t>评标方法</w:t>
            </w:r>
          </w:p>
        </w:tc>
        <w:tc>
          <w:tcPr>
            <w:tcW w:w="5264" w:type="dxa"/>
            <w:tcBorders>
              <w:top w:val="single" w:color="auto" w:sz="4" w:space="0"/>
              <w:left w:val="single" w:color="auto" w:sz="4" w:space="0"/>
              <w:bottom w:val="single" w:color="auto" w:sz="4" w:space="0"/>
              <w:right w:val="single" w:color="auto" w:sz="4" w:space="0"/>
            </w:tcBorders>
            <w:vAlign w:val="center"/>
          </w:tcPr>
          <w:p>
            <w:pPr>
              <w:pStyle w:val="12"/>
              <w:spacing w:line="360" w:lineRule="auto"/>
              <w:rPr>
                <w:rFonts w:hAnsi="宋体"/>
                <w:color w:val="auto"/>
                <w:szCs w:val="21"/>
                <w:highlight w:val="none"/>
              </w:rPr>
            </w:pPr>
            <w:r>
              <w:rPr>
                <w:rFonts w:hint="eastAsia" w:ascii="Times New Roman" w:hAnsi="Times New Roman"/>
                <w:color w:val="auto"/>
                <w:szCs w:val="24"/>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360" w:lineRule="auto"/>
              <w:jc w:val="center"/>
              <w:rPr>
                <w:rFonts w:hAnsi="宋体"/>
                <w:color w:val="auto"/>
                <w:szCs w:val="21"/>
                <w:highlight w:val="none"/>
              </w:rPr>
            </w:pPr>
            <w:r>
              <w:rPr>
                <w:rFonts w:hint="eastAsia" w:hAnsi="宋体"/>
                <w:color w:val="auto"/>
                <w:szCs w:val="21"/>
                <w:highlight w:val="none"/>
              </w:rPr>
              <w:t>26.1</w:t>
            </w:r>
          </w:p>
        </w:tc>
        <w:tc>
          <w:tcPr>
            <w:tcW w:w="3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cs="宋体"/>
                <w:color w:val="auto"/>
                <w:kern w:val="0"/>
                <w:sz w:val="20"/>
                <w:szCs w:val="20"/>
                <w:highlight w:val="none"/>
              </w:rPr>
            </w:pPr>
            <w:r>
              <w:rPr>
                <w:rFonts w:hint="eastAsia"/>
                <w:color w:val="auto"/>
                <w:kern w:val="0"/>
                <w:highlight w:val="none"/>
              </w:rPr>
              <w:t>履约保证金</w:t>
            </w:r>
          </w:p>
        </w:tc>
        <w:tc>
          <w:tcPr>
            <w:tcW w:w="5264" w:type="dxa"/>
            <w:tcBorders>
              <w:top w:val="single" w:color="auto" w:sz="4" w:space="0"/>
              <w:left w:val="single" w:color="auto" w:sz="4" w:space="0"/>
              <w:bottom w:val="single" w:color="auto" w:sz="4" w:space="0"/>
              <w:right w:val="single" w:color="auto" w:sz="4" w:space="0"/>
            </w:tcBorders>
            <w:vAlign w:val="center"/>
          </w:tcPr>
          <w:p>
            <w:pPr>
              <w:pStyle w:val="12"/>
              <w:spacing w:line="360" w:lineRule="auto"/>
              <w:rPr>
                <w:rFonts w:hAnsi="宋体"/>
                <w:color w:val="auto"/>
                <w:szCs w:val="21"/>
                <w:highlight w:val="none"/>
              </w:rPr>
            </w:pPr>
            <w:r>
              <w:rPr>
                <w:rFonts w:hint="eastAsia"/>
                <w:color w:val="auto"/>
                <w:szCs w:val="21"/>
                <w:highlight w:val="none"/>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360" w:lineRule="auto"/>
              <w:jc w:val="center"/>
              <w:rPr>
                <w:rFonts w:hAnsi="宋体"/>
                <w:color w:val="auto"/>
                <w:szCs w:val="21"/>
                <w:highlight w:val="none"/>
              </w:rPr>
            </w:pPr>
            <w:r>
              <w:rPr>
                <w:rFonts w:hint="eastAsia" w:hAnsi="宋体"/>
                <w:color w:val="auto"/>
                <w:szCs w:val="21"/>
                <w:highlight w:val="none"/>
              </w:rPr>
              <w:t>28.1</w:t>
            </w:r>
          </w:p>
        </w:tc>
        <w:tc>
          <w:tcPr>
            <w:tcW w:w="3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color w:val="auto"/>
                <w:kern w:val="0"/>
                <w:highlight w:val="none"/>
              </w:rPr>
            </w:pPr>
            <w:r>
              <w:rPr>
                <w:rFonts w:hint="eastAsia"/>
                <w:color w:val="auto"/>
                <w:kern w:val="0"/>
                <w:highlight w:val="none"/>
              </w:rPr>
              <w:t>需要补充的其他内容</w:t>
            </w:r>
          </w:p>
        </w:tc>
        <w:tc>
          <w:tcPr>
            <w:tcW w:w="5264" w:type="dxa"/>
            <w:tcBorders>
              <w:top w:val="single" w:color="auto" w:sz="4" w:space="0"/>
              <w:left w:val="single" w:color="auto" w:sz="4" w:space="0"/>
              <w:bottom w:val="single" w:color="auto" w:sz="4" w:space="0"/>
              <w:right w:val="single" w:color="auto" w:sz="4" w:space="0"/>
            </w:tcBorders>
            <w:vAlign w:val="center"/>
          </w:tcPr>
          <w:p>
            <w:pPr>
              <w:pStyle w:val="12"/>
              <w:spacing w:line="276" w:lineRule="auto"/>
              <w:rPr>
                <w:rFonts w:hAnsi="宋体"/>
                <w:b/>
                <w:color w:val="auto"/>
                <w:szCs w:val="21"/>
                <w:highlight w:val="none"/>
              </w:rPr>
            </w:pPr>
            <w:r>
              <w:rPr>
                <w:rFonts w:hint="eastAsia" w:hAnsi="宋体"/>
                <w:bCs/>
                <w:color w:val="auto"/>
                <w:highlight w:val="none"/>
              </w:rPr>
              <w:t>招标代理服务费按国家发展计划委员会《招标代理服务费管理暂行办法》（计价格[2002]1980号）收费标准（服务类）</w:t>
            </w:r>
            <w:r>
              <w:rPr>
                <w:rFonts w:hint="eastAsia" w:hAnsi="宋体"/>
                <w:bCs/>
                <w:color w:val="auto"/>
                <w:highlight w:val="none"/>
                <w:lang w:eastAsia="zh-CN"/>
              </w:rPr>
              <w:t>下浮</w:t>
            </w:r>
            <w:r>
              <w:rPr>
                <w:rFonts w:hint="eastAsia" w:hAnsi="宋体"/>
                <w:bCs/>
                <w:color w:val="auto"/>
                <w:highlight w:val="none"/>
                <w:lang w:val="en-US" w:eastAsia="zh-CN"/>
              </w:rPr>
              <w:t>20%</w:t>
            </w:r>
            <w:r>
              <w:rPr>
                <w:rFonts w:hint="eastAsia" w:hAnsi="宋体"/>
                <w:bCs/>
                <w:color w:val="auto"/>
                <w:highlight w:val="none"/>
              </w:rPr>
              <w:t>，向</w:t>
            </w:r>
            <w:r>
              <w:rPr>
                <w:rFonts w:hint="eastAsia" w:hAnsi="宋体"/>
                <w:bCs/>
                <w:color w:val="auto"/>
                <w:highlight w:val="none"/>
                <w:lang w:eastAsia="zh-CN"/>
              </w:rPr>
              <w:t>采购人</w:t>
            </w:r>
            <w:r>
              <w:rPr>
                <w:rFonts w:hint="eastAsia" w:hAnsi="宋体"/>
                <w:bCs/>
                <w:color w:val="auto"/>
                <w:highlight w:val="none"/>
              </w:rPr>
              <w:t>收取。签订合同</w:t>
            </w:r>
            <w:r>
              <w:rPr>
                <w:rFonts w:hint="eastAsia" w:hAnsi="宋体"/>
                <w:bCs/>
                <w:color w:val="auto"/>
                <w:highlight w:val="none"/>
                <w:lang w:eastAsia="zh-CN"/>
              </w:rPr>
              <w:t>后</w:t>
            </w:r>
            <w:r>
              <w:rPr>
                <w:rFonts w:hint="eastAsia" w:hAnsi="宋体"/>
                <w:bCs/>
                <w:color w:val="auto"/>
                <w:highlight w:val="none"/>
                <w:lang w:val="en-US" w:eastAsia="zh-CN"/>
              </w:rPr>
              <w:t>15日内</w:t>
            </w:r>
            <w:r>
              <w:rPr>
                <w:rFonts w:hint="eastAsia" w:hAnsi="宋体"/>
                <w:bCs/>
                <w:color w:val="auto"/>
                <w:highlight w:val="none"/>
              </w:rPr>
              <w:t>，</w:t>
            </w:r>
            <w:r>
              <w:rPr>
                <w:rFonts w:hint="eastAsia" w:hAnsi="宋体"/>
                <w:bCs/>
                <w:color w:val="auto"/>
                <w:highlight w:val="none"/>
                <w:lang w:eastAsia="zh-CN"/>
              </w:rPr>
              <w:t>采购人</w:t>
            </w:r>
            <w:r>
              <w:rPr>
                <w:rFonts w:hint="eastAsia" w:hAnsi="宋体"/>
                <w:bCs/>
                <w:color w:val="auto"/>
                <w:highlight w:val="none"/>
              </w:rPr>
              <w:t>应向采购代理机构一次付清</w:t>
            </w:r>
            <w:r>
              <w:rPr>
                <w:rFonts w:hint="eastAsia" w:hAnsi="宋体"/>
                <w:bCs/>
                <w:color w:val="auto"/>
                <w:highlight w:val="none"/>
                <w:lang w:eastAsia="zh-CN"/>
              </w:rPr>
              <w:t>招标代理</w:t>
            </w:r>
            <w:r>
              <w:rPr>
                <w:rFonts w:hint="eastAsia" w:hAnsi="宋体"/>
                <w:bCs/>
                <w:color w:val="auto"/>
                <w:highlight w:val="none"/>
              </w:rPr>
              <w:t>服务费。</w:t>
            </w:r>
          </w:p>
        </w:tc>
      </w:tr>
    </w:tbl>
    <w:p>
      <w:pPr>
        <w:pStyle w:val="12"/>
        <w:jc w:val="center"/>
        <w:outlineLvl w:val="1"/>
        <w:rPr>
          <w:rFonts w:hAnsi="宋体"/>
          <w:b/>
          <w:color w:val="auto"/>
          <w:sz w:val="28"/>
          <w:szCs w:val="28"/>
          <w:highlight w:val="none"/>
        </w:rPr>
      </w:pPr>
      <w:r>
        <w:rPr>
          <w:rFonts w:hint="eastAsia" w:hAnsi="宋体"/>
          <w:color w:val="auto"/>
          <w:sz w:val="28"/>
          <w:szCs w:val="28"/>
          <w:highlight w:val="none"/>
        </w:rPr>
        <w:br w:type="page"/>
      </w:r>
      <w:bookmarkStart w:id="47" w:name="_Toc1655700"/>
      <w:r>
        <w:rPr>
          <w:rFonts w:hint="eastAsia" w:ascii="Times New Roman" w:hAnsi="Times New Roman"/>
          <w:b/>
          <w:color w:val="auto"/>
          <w:sz w:val="30"/>
          <w:szCs w:val="30"/>
          <w:highlight w:val="none"/>
        </w:rPr>
        <w:t>一、总则</w:t>
      </w:r>
      <w:bookmarkEnd w:id="47"/>
    </w:p>
    <w:p>
      <w:pPr>
        <w:pStyle w:val="12"/>
        <w:spacing w:line="440" w:lineRule="exact"/>
        <w:ind w:left="1"/>
        <w:jc w:val="left"/>
        <w:rPr>
          <w:rFonts w:hAnsi="宋体"/>
          <w:bCs/>
          <w:color w:val="auto"/>
          <w:sz w:val="24"/>
          <w:highlight w:val="none"/>
        </w:rPr>
      </w:pPr>
      <w:r>
        <w:rPr>
          <w:rFonts w:hint="eastAsia" w:hAnsi="宋体"/>
          <w:bCs/>
          <w:color w:val="auto"/>
          <w:sz w:val="24"/>
          <w:highlight w:val="none"/>
        </w:rPr>
        <w:t>1.  项目概况</w:t>
      </w:r>
    </w:p>
    <w:p>
      <w:pPr>
        <w:pStyle w:val="12"/>
        <w:spacing w:line="440" w:lineRule="exact"/>
        <w:ind w:firstLine="420" w:firstLineChars="200"/>
        <w:jc w:val="left"/>
        <w:rPr>
          <w:rFonts w:hAnsi="宋体"/>
          <w:bCs/>
          <w:color w:val="auto"/>
          <w:highlight w:val="none"/>
        </w:rPr>
      </w:pPr>
      <w:r>
        <w:rPr>
          <w:rFonts w:hint="eastAsia" w:ascii="文鼎CS楷体" w:eastAsia="文鼎CS楷体"/>
          <w:color w:val="auto"/>
          <w:highlight w:val="none"/>
        </w:rPr>
        <w:t>1.1  采购人：</w:t>
      </w:r>
      <w:r>
        <w:rPr>
          <w:rFonts w:hint="eastAsia" w:hAnsi="宋体"/>
          <w:bCs/>
          <w:color w:val="auto"/>
          <w:highlight w:val="none"/>
        </w:rPr>
        <w:t>见投标人须知前附表。</w:t>
      </w:r>
    </w:p>
    <w:p>
      <w:pPr>
        <w:pStyle w:val="12"/>
        <w:spacing w:line="440" w:lineRule="exact"/>
        <w:ind w:firstLine="420" w:firstLineChars="200"/>
        <w:jc w:val="left"/>
        <w:rPr>
          <w:rFonts w:hAnsi="宋体"/>
          <w:bCs/>
          <w:color w:val="auto"/>
          <w:highlight w:val="none"/>
        </w:rPr>
      </w:pPr>
      <w:r>
        <w:rPr>
          <w:rFonts w:hint="eastAsia" w:ascii="文鼎CS楷体" w:eastAsia="文鼎CS楷体"/>
          <w:color w:val="auto"/>
          <w:highlight w:val="none"/>
        </w:rPr>
        <w:t>1.2  采购代理机构：</w:t>
      </w:r>
      <w:r>
        <w:rPr>
          <w:rFonts w:hint="eastAsia" w:hAnsi="宋体"/>
          <w:bCs/>
          <w:color w:val="auto"/>
          <w:highlight w:val="none"/>
        </w:rPr>
        <w:t>见投标人须知前附表。</w:t>
      </w:r>
    </w:p>
    <w:p>
      <w:pPr>
        <w:pStyle w:val="12"/>
        <w:spacing w:line="440" w:lineRule="exact"/>
        <w:ind w:firstLine="420" w:firstLineChars="200"/>
        <w:jc w:val="left"/>
        <w:rPr>
          <w:rFonts w:hAnsi="宋体"/>
          <w:bCs/>
          <w:color w:val="auto"/>
          <w:highlight w:val="none"/>
        </w:rPr>
      </w:pPr>
      <w:r>
        <w:rPr>
          <w:rFonts w:hint="eastAsia" w:hAnsi="宋体"/>
          <w:bCs/>
          <w:color w:val="auto"/>
          <w:highlight w:val="none"/>
        </w:rPr>
        <w:t>1.3  项目名称：见投标人须知前附表。</w:t>
      </w:r>
    </w:p>
    <w:p>
      <w:pPr>
        <w:pStyle w:val="12"/>
        <w:spacing w:line="440" w:lineRule="exact"/>
        <w:ind w:firstLine="420" w:firstLineChars="200"/>
        <w:jc w:val="left"/>
        <w:rPr>
          <w:rFonts w:hAnsi="宋体"/>
          <w:bCs/>
          <w:color w:val="auto"/>
          <w:highlight w:val="none"/>
        </w:rPr>
      </w:pPr>
      <w:r>
        <w:rPr>
          <w:rFonts w:hint="eastAsia" w:hAnsi="宋体"/>
          <w:bCs/>
          <w:color w:val="auto"/>
          <w:highlight w:val="none"/>
        </w:rPr>
        <w:t>1.4  项目编号：见投标人须知前附表</w:t>
      </w:r>
    </w:p>
    <w:p>
      <w:pPr>
        <w:pStyle w:val="12"/>
        <w:spacing w:line="440" w:lineRule="exact"/>
        <w:ind w:firstLine="420" w:firstLineChars="200"/>
        <w:jc w:val="left"/>
        <w:rPr>
          <w:rFonts w:hAnsi="宋体"/>
          <w:bCs/>
          <w:color w:val="auto"/>
          <w:highlight w:val="none"/>
        </w:rPr>
      </w:pPr>
      <w:r>
        <w:rPr>
          <w:rFonts w:hint="eastAsia" w:hAnsi="宋体"/>
          <w:bCs/>
          <w:color w:val="auto"/>
          <w:highlight w:val="none"/>
        </w:rPr>
        <w:t>1.5  采购预算：见投标人须知前附表。</w:t>
      </w:r>
    </w:p>
    <w:p>
      <w:pPr>
        <w:pStyle w:val="12"/>
        <w:spacing w:line="440" w:lineRule="exact"/>
        <w:ind w:firstLine="420" w:firstLineChars="200"/>
        <w:jc w:val="left"/>
        <w:rPr>
          <w:rFonts w:hAnsi="宋体"/>
          <w:bCs/>
          <w:color w:val="auto"/>
          <w:highlight w:val="none"/>
        </w:rPr>
      </w:pPr>
      <w:r>
        <w:rPr>
          <w:rFonts w:hint="eastAsia" w:hAnsi="宋体"/>
          <w:bCs/>
          <w:color w:val="auto"/>
          <w:highlight w:val="none"/>
        </w:rPr>
        <w:t>1.6  资金来源：财政性资金。</w:t>
      </w:r>
    </w:p>
    <w:p>
      <w:pPr>
        <w:pStyle w:val="12"/>
        <w:spacing w:line="440" w:lineRule="exact"/>
        <w:ind w:firstLine="420" w:firstLineChars="200"/>
        <w:jc w:val="left"/>
        <w:rPr>
          <w:rFonts w:hAnsi="宋体"/>
          <w:bCs/>
          <w:color w:val="auto"/>
          <w:highlight w:val="none"/>
        </w:rPr>
      </w:pPr>
      <w:r>
        <w:rPr>
          <w:rFonts w:hint="eastAsia" w:hAnsi="宋体"/>
          <w:bCs/>
          <w:color w:val="auto"/>
          <w:highlight w:val="none"/>
        </w:rPr>
        <w:t xml:space="preserve">1.7  </w:t>
      </w:r>
      <w:r>
        <w:rPr>
          <w:rFonts w:hint="eastAsia" w:hAnsi="宋体"/>
          <w:color w:val="auto"/>
          <w:szCs w:val="21"/>
          <w:highlight w:val="none"/>
        </w:rPr>
        <w:t>获取招标文件的时间、地点、方式、招标文件售价及报名要求：</w:t>
      </w:r>
      <w:r>
        <w:rPr>
          <w:rFonts w:hint="eastAsia" w:hAnsi="宋体"/>
          <w:bCs/>
          <w:color w:val="auto"/>
          <w:highlight w:val="none"/>
        </w:rPr>
        <w:t>见投标人须知前附表。</w:t>
      </w:r>
    </w:p>
    <w:p>
      <w:pPr>
        <w:pStyle w:val="12"/>
        <w:spacing w:line="440" w:lineRule="exact"/>
        <w:ind w:firstLine="420" w:firstLineChars="200"/>
        <w:jc w:val="left"/>
        <w:rPr>
          <w:rFonts w:hAnsi="宋体"/>
          <w:bCs/>
          <w:color w:val="auto"/>
          <w:highlight w:val="none"/>
        </w:rPr>
      </w:pPr>
      <w:r>
        <w:rPr>
          <w:rFonts w:hint="eastAsia" w:hAnsi="宋体"/>
          <w:bCs/>
          <w:color w:val="auto"/>
          <w:highlight w:val="none"/>
        </w:rPr>
        <w:t>1.8  预留采购份额：见投标人须知前附表。</w:t>
      </w:r>
    </w:p>
    <w:p>
      <w:pPr>
        <w:pStyle w:val="12"/>
        <w:spacing w:line="440" w:lineRule="exact"/>
        <w:jc w:val="left"/>
        <w:rPr>
          <w:rFonts w:hAnsi="宋体"/>
          <w:bCs/>
          <w:color w:val="auto"/>
          <w:sz w:val="24"/>
          <w:highlight w:val="none"/>
        </w:rPr>
      </w:pPr>
      <w:r>
        <w:rPr>
          <w:rFonts w:hint="eastAsia" w:hAnsi="宋体"/>
          <w:bCs/>
          <w:color w:val="auto"/>
          <w:sz w:val="24"/>
          <w:highlight w:val="none"/>
        </w:rPr>
        <w:t>2.  政府采购信息发布媒体：</w:t>
      </w:r>
    </w:p>
    <w:p>
      <w:pPr>
        <w:jc w:val="left"/>
        <w:rPr>
          <w:rFonts w:ascii="宋体" w:hAnsi="宋体"/>
          <w:bCs/>
          <w:color w:val="auto"/>
          <w:highlight w:val="none"/>
        </w:rPr>
      </w:pPr>
      <w:r>
        <w:rPr>
          <w:rFonts w:hint="eastAsia" w:ascii="宋体" w:hAnsi="宋体"/>
          <w:bCs/>
          <w:color w:val="auto"/>
          <w:highlight w:val="none"/>
        </w:rPr>
        <w:t xml:space="preserve">    2.1  与本项目相关的政府采购业务信息（包括公开招标公告、中标公告及其更正事项等）将在以下媒体上发布：中国政府采购网（www.ccgp.gov.cn）、广西壮族自治区政府采购网(</w:t>
      </w:r>
      <w:r>
        <w:rPr>
          <w:rFonts w:hint="eastAsia" w:ascii="宋体" w:hAnsi="宋体"/>
          <w:bCs/>
          <w:color w:val="auto"/>
          <w:highlight w:val="none"/>
          <w:lang w:eastAsia="zh-CN"/>
        </w:rPr>
        <w:t>http://zfcg.gxzf.gov.cn/</w:t>
      </w:r>
      <w:r>
        <w:rPr>
          <w:rFonts w:hint="eastAsia" w:ascii="宋体" w:hAnsi="宋体"/>
          <w:bCs/>
          <w:color w:val="auto"/>
          <w:highlight w:val="none"/>
        </w:rPr>
        <w:t>)、南宁市政府网站（</w:t>
      </w:r>
      <w:r>
        <w:rPr>
          <w:rFonts w:hint="eastAsia" w:ascii="宋体" w:hAnsi="宋体"/>
          <w:bCs/>
          <w:color w:val="auto"/>
          <w:highlight w:val="none"/>
          <w:lang w:eastAsia="zh-CN"/>
        </w:rPr>
        <w:t>http://zfcg.nanning.gov.cn/index.do</w:t>
      </w:r>
      <w:r>
        <w:rPr>
          <w:rFonts w:hint="eastAsia" w:ascii="宋体" w:hAnsi="宋体"/>
          <w:bCs/>
          <w:color w:val="auto"/>
          <w:highlight w:val="none"/>
        </w:rPr>
        <w:t>）、南宁市公共资源交易平台 (</w:t>
      </w:r>
      <w:r>
        <w:rPr>
          <w:rFonts w:hint="eastAsia" w:ascii="宋体" w:hAnsi="宋体"/>
          <w:bCs/>
          <w:color w:val="auto"/>
          <w:highlight w:val="none"/>
          <w:lang w:eastAsia="zh-CN"/>
        </w:rPr>
        <w:t>https://www.nnggzy.org.cn/gxnnzbw/</w:t>
      </w:r>
      <w:r>
        <w:rPr>
          <w:rFonts w:hint="eastAsia" w:ascii="宋体" w:hAnsi="宋体"/>
          <w:bCs/>
          <w:color w:val="auto"/>
          <w:highlight w:val="none"/>
        </w:rPr>
        <w:t>)。</w:t>
      </w:r>
    </w:p>
    <w:p>
      <w:pPr>
        <w:pStyle w:val="12"/>
        <w:spacing w:line="440" w:lineRule="exact"/>
        <w:ind w:left="1"/>
        <w:jc w:val="left"/>
        <w:rPr>
          <w:rFonts w:hAnsi="宋体"/>
          <w:bCs/>
          <w:color w:val="auto"/>
          <w:highlight w:val="none"/>
        </w:rPr>
      </w:pPr>
      <w:r>
        <w:rPr>
          <w:rFonts w:hint="eastAsia" w:hAnsi="宋体"/>
          <w:bCs/>
          <w:color w:val="auto"/>
          <w:highlight w:val="none"/>
        </w:rPr>
        <w:t xml:space="preserve">    2.2  本项目公开招标公告期限为自公告发布之日起5个工作日。</w:t>
      </w:r>
    </w:p>
    <w:p>
      <w:pPr>
        <w:pStyle w:val="12"/>
        <w:spacing w:line="440" w:lineRule="exact"/>
        <w:ind w:left="1"/>
        <w:jc w:val="left"/>
        <w:rPr>
          <w:rFonts w:hAnsi="宋体"/>
          <w:bCs/>
          <w:color w:val="auto"/>
          <w:sz w:val="24"/>
          <w:highlight w:val="none"/>
        </w:rPr>
      </w:pPr>
      <w:r>
        <w:rPr>
          <w:rFonts w:hint="eastAsia" w:hAnsi="宋体"/>
          <w:bCs/>
          <w:color w:val="auto"/>
          <w:sz w:val="24"/>
          <w:highlight w:val="none"/>
        </w:rPr>
        <w:t>3.  投标人资格要求：</w:t>
      </w:r>
    </w:p>
    <w:p>
      <w:pPr>
        <w:pStyle w:val="12"/>
        <w:spacing w:line="440" w:lineRule="exact"/>
        <w:ind w:firstLine="420" w:firstLineChars="200"/>
        <w:rPr>
          <w:rFonts w:hAnsi="宋体"/>
          <w:bCs/>
          <w:color w:val="auto"/>
          <w:highlight w:val="none"/>
        </w:rPr>
      </w:pPr>
      <w:r>
        <w:rPr>
          <w:rFonts w:hint="eastAsia" w:hAnsi="宋体"/>
          <w:bCs/>
          <w:color w:val="auto"/>
          <w:highlight w:val="none"/>
        </w:rPr>
        <w:t>3.1  投标人未被列入失信被执行人、重大税收违法案件当事人名单、政府采购严重违法失信行为记录名单，且应符合《中华人</w:t>
      </w:r>
      <w:r>
        <w:rPr>
          <w:rFonts w:hint="eastAsia"/>
          <w:color w:val="auto"/>
          <w:highlight w:val="none"/>
        </w:rPr>
        <w:t>民共和国政府采购法》第二十二条规定的</w:t>
      </w:r>
      <w:r>
        <w:rPr>
          <w:rFonts w:hint="eastAsia" w:hAnsi="宋体"/>
          <w:bCs/>
          <w:color w:val="auto"/>
          <w:highlight w:val="none"/>
        </w:rPr>
        <w:t>下列</w:t>
      </w:r>
      <w:r>
        <w:rPr>
          <w:rFonts w:hint="eastAsia"/>
          <w:color w:val="auto"/>
          <w:highlight w:val="none"/>
        </w:rPr>
        <w:t>投标人资格条件</w:t>
      </w:r>
      <w:r>
        <w:rPr>
          <w:rFonts w:hint="eastAsia" w:hAnsi="宋体"/>
          <w:bCs/>
          <w:color w:val="auto"/>
          <w:highlight w:val="none"/>
        </w:rPr>
        <w:t>：</w:t>
      </w:r>
    </w:p>
    <w:p>
      <w:pPr>
        <w:pStyle w:val="12"/>
        <w:spacing w:line="440" w:lineRule="exact"/>
        <w:ind w:firstLine="420" w:firstLineChars="200"/>
        <w:rPr>
          <w:rFonts w:hAnsi="宋体"/>
          <w:bCs/>
          <w:color w:val="auto"/>
          <w:highlight w:val="none"/>
        </w:rPr>
      </w:pPr>
      <w:r>
        <w:rPr>
          <w:rFonts w:hint="eastAsia" w:hAnsi="宋体"/>
          <w:bCs/>
          <w:color w:val="auto"/>
          <w:highlight w:val="none"/>
        </w:rPr>
        <w:t>（1）具有独立承担民事责任的能力；</w:t>
      </w:r>
    </w:p>
    <w:p>
      <w:pPr>
        <w:pStyle w:val="12"/>
        <w:spacing w:line="440" w:lineRule="exact"/>
        <w:ind w:firstLine="420"/>
        <w:rPr>
          <w:rFonts w:hAnsi="宋体"/>
          <w:bCs/>
          <w:color w:val="auto"/>
          <w:highlight w:val="none"/>
        </w:rPr>
      </w:pPr>
      <w:r>
        <w:rPr>
          <w:rFonts w:hint="eastAsia" w:hAnsi="宋体"/>
          <w:bCs/>
          <w:color w:val="auto"/>
          <w:highlight w:val="none"/>
        </w:rPr>
        <w:t>（2）具有良好的商业信誉和健全的财务会计制度；</w:t>
      </w:r>
    </w:p>
    <w:p>
      <w:pPr>
        <w:pStyle w:val="12"/>
        <w:spacing w:line="440" w:lineRule="exact"/>
        <w:ind w:firstLine="420"/>
        <w:rPr>
          <w:rFonts w:hAnsi="宋体"/>
          <w:bCs/>
          <w:color w:val="auto"/>
          <w:highlight w:val="none"/>
        </w:rPr>
      </w:pPr>
      <w:r>
        <w:rPr>
          <w:rFonts w:hint="eastAsia" w:hAnsi="宋体"/>
          <w:bCs/>
          <w:color w:val="auto"/>
          <w:highlight w:val="none"/>
        </w:rPr>
        <w:t>（3）具有履行合同所必需的设备和专业技术能力；</w:t>
      </w:r>
    </w:p>
    <w:p>
      <w:pPr>
        <w:pStyle w:val="12"/>
        <w:spacing w:line="440" w:lineRule="exact"/>
        <w:ind w:firstLine="420"/>
        <w:rPr>
          <w:rFonts w:hAnsi="宋体"/>
          <w:bCs/>
          <w:color w:val="auto"/>
          <w:highlight w:val="none"/>
        </w:rPr>
      </w:pPr>
      <w:r>
        <w:rPr>
          <w:rFonts w:hint="eastAsia" w:hAnsi="宋体"/>
          <w:bCs/>
          <w:color w:val="auto"/>
          <w:highlight w:val="none"/>
        </w:rPr>
        <w:t>（4）有依法缴纳税收和社会保障资金的良好记录；</w:t>
      </w:r>
    </w:p>
    <w:p>
      <w:pPr>
        <w:pStyle w:val="12"/>
        <w:spacing w:line="440" w:lineRule="exact"/>
        <w:ind w:firstLine="420"/>
        <w:rPr>
          <w:rFonts w:hAnsi="宋体"/>
          <w:bCs/>
          <w:color w:val="auto"/>
          <w:highlight w:val="none"/>
        </w:rPr>
      </w:pPr>
      <w:r>
        <w:rPr>
          <w:rFonts w:hint="eastAsia" w:hAnsi="宋体"/>
          <w:bCs/>
          <w:color w:val="auto"/>
          <w:highlight w:val="none"/>
        </w:rPr>
        <w:t>（5）参加政府采购活动前三年内，在经营活动中没有重大违法记录；</w:t>
      </w:r>
    </w:p>
    <w:p>
      <w:pPr>
        <w:pStyle w:val="12"/>
        <w:spacing w:line="440" w:lineRule="exact"/>
        <w:ind w:firstLine="420"/>
        <w:rPr>
          <w:rFonts w:hAnsi="宋体"/>
          <w:bCs/>
          <w:color w:val="auto"/>
          <w:highlight w:val="none"/>
        </w:rPr>
      </w:pPr>
      <w:r>
        <w:rPr>
          <w:rFonts w:hint="eastAsia" w:hAnsi="宋体"/>
          <w:bCs/>
          <w:color w:val="auto"/>
          <w:highlight w:val="none"/>
        </w:rPr>
        <w:t>（6）法律、行政法规规定的其他条件。</w:t>
      </w:r>
    </w:p>
    <w:p>
      <w:pPr>
        <w:pStyle w:val="12"/>
        <w:spacing w:line="440" w:lineRule="exact"/>
        <w:ind w:firstLine="420" w:firstLineChars="200"/>
        <w:rPr>
          <w:rFonts w:hAnsi="宋体"/>
          <w:bCs/>
          <w:color w:val="auto"/>
          <w:highlight w:val="none"/>
        </w:rPr>
      </w:pPr>
      <w:r>
        <w:rPr>
          <w:rFonts w:hint="eastAsia" w:hAnsi="宋体"/>
          <w:bCs/>
          <w:color w:val="auto"/>
          <w:highlight w:val="none"/>
        </w:rPr>
        <w:t>3.2  针对本项目，投标人应具备的特定条件：见投标人须知前附表。</w:t>
      </w:r>
    </w:p>
    <w:p>
      <w:pPr>
        <w:pStyle w:val="12"/>
        <w:spacing w:line="440" w:lineRule="exact"/>
        <w:ind w:firstLine="420" w:firstLineChars="200"/>
        <w:rPr>
          <w:rFonts w:hAnsi="宋体"/>
          <w:bCs/>
          <w:color w:val="auto"/>
          <w:highlight w:val="none"/>
        </w:rPr>
      </w:pPr>
      <w:r>
        <w:rPr>
          <w:rFonts w:hint="eastAsia" w:hAnsi="宋体"/>
          <w:bCs/>
          <w:color w:val="auto"/>
          <w:highlight w:val="none"/>
        </w:rPr>
        <w:t>3.3  投标人须知前附表规定接受联合体投标的，两个以上供应商可以组成一个投标联合体，</w:t>
      </w:r>
      <w:r>
        <w:rPr>
          <w:rFonts w:hint="eastAsia" w:hAnsi="宋体"/>
          <w:color w:val="auto"/>
          <w:szCs w:val="21"/>
          <w:highlight w:val="none"/>
        </w:rPr>
        <w:t>以一个投标人的身份共同参加投标</w:t>
      </w:r>
      <w:r>
        <w:rPr>
          <w:rFonts w:hint="eastAsia" w:hAnsi="宋体"/>
          <w:bCs/>
          <w:color w:val="auto"/>
          <w:highlight w:val="none"/>
        </w:rPr>
        <w:t>。以联合体形式参加投标的，联合体各方均应当符合本章第3.1项的要求，联合体各方中至少应当有一方符合本章第3.2项的要求；联合体各方应签订共同投标协议，明确联合体各方承担的工作和相应的责任，并将共同投标协议连同投标文件一并提交；由同一专业的单位组成的联合体，按照资质等级较低的单位确定资质等级。联合体各方不得再以自己名义单独或组成新的联合体参加同一项目同一分标投标,否则与之相关的投标文件作废；联合体的业绩和信誉按联合体主体方（或牵头方）计算。联合体投标人的名称应统一按“××××公司与××××公司的联合体”的规则填写；联合体各方均应在《联合体协议》的签章处签章（包括单位公章和法人签字或盖章），其他投标材料签章处可由联合体牵头方签章。</w:t>
      </w:r>
    </w:p>
    <w:p>
      <w:pPr>
        <w:pStyle w:val="12"/>
        <w:spacing w:line="440" w:lineRule="exact"/>
        <w:ind w:firstLine="420" w:firstLineChars="200"/>
        <w:rPr>
          <w:rFonts w:hAnsi="宋体"/>
          <w:bCs/>
          <w:color w:val="auto"/>
          <w:highlight w:val="none"/>
        </w:rPr>
      </w:pPr>
      <w:r>
        <w:rPr>
          <w:rFonts w:hint="eastAsia" w:hAnsi="宋体"/>
          <w:bCs/>
          <w:color w:val="auto"/>
          <w:highlight w:val="none"/>
        </w:rPr>
        <w:t xml:space="preserve">3.4  </w:t>
      </w:r>
      <w:r>
        <w:rPr>
          <w:rFonts w:hint="eastAsia" w:hAnsi="宋体"/>
          <w:color w:val="auto"/>
          <w:highlight w:val="none"/>
        </w:rPr>
        <w:t xml:space="preserve">投标人不得直接或间接地与为本次采购的项目内容进行设计、编制规范和其他文件的咨询公司、采购人、采购代理机构或其附属机构有任何关联。 </w:t>
      </w:r>
    </w:p>
    <w:p>
      <w:pPr>
        <w:pStyle w:val="12"/>
        <w:spacing w:line="440" w:lineRule="exact"/>
        <w:ind w:left="1"/>
        <w:jc w:val="left"/>
        <w:rPr>
          <w:rFonts w:hAnsi="宋体"/>
          <w:bCs/>
          <w:color w:val="auto"/>
          <w:sz w:val="24"/>
          <w:highlight w:val="none"/>
        </w:rPr>
      </w:pPr>
      <w:r>
        <w:rPr>
          <w:rFonts w:hint="eastAsia" w:hAnsi="宋体"/>
          <w:bCs/>
          <w:color w:val="auto"/>
          <w:sz w:val="24"/>
          <w:highlight w:val="none"/>
        </w:rPr>
        <w:t>4.  询问</w:t>
      </w:r>
    </w:p>
    <w:p>
      <w:pPr>
        <w:pStyle w:val="12"/>
        <w:spacing w:line="440" w:lineRule="exact"/>
        <w:ind w:left="2" w:firstLine="360"/>
        <w:jc w:val="left"/>
        <w:rPr>
          <w:rFonts w:hAnsi="宋体"/>
          <w:bCs/>
          <w:color w:val="auto"/>
          <w:highlight w:val="none"/>
        </w:rPr>
      </w:pPr>
      <w:r>
        <w:rPr>
          <w:rFonts w:hint="eastAsia" w:hAnsi="宋体"/>
          <w:bCs/>
          <w:color w:val="auto"/>
          <w:highlight w:val="none"/>
        </w:rPr>
        <w:t>4.1供应商对政府采购活动事项有疑问的，可以向采购人或采购代理机构项目负责人提出询问。</w:t>
      </w:r>
    </w:p>
    <w:p>
      <w:pPr>
        <w:pStyle w:val="12"/>
        <w:spacing w:line="440" w:lineRule="exact"/>
        <w:ind w:left="2" w:firstLine="360"/>
        <w:jc w:val="left"/>
        <w:rPr>
          <w:rFonts w:hAnsi="宋体"/>
          <w:bCs/>
          <w:color w:val="auto"/>
          <w:highlight w:val="none"/>
        </w:rPr>
      </w:pPr>
      <w:r>
        <w:rPr>
          <w:rFonts w:hint="eastAsia" w:hAnsi="宋体"/>
          <w:bCs/>
          <w:color w:val="auto"/>
          <w:highlight w:val="none"/>
        </w:rPr>
        <w:t>4.2采购人或采购人委托的采购代理机构自受理询问之日起3个工作日内对供应商依法提出的询问作出答复。</w:t>
      </w:r>
    </w:p>
    <w:p>
      <w:pPr>
        <w:pStyle w:val="12"/>
        <w:spacing w:line="440" w:lineRule="exact"/>
        <w:ind w:left="2" w:firstLine="360"/>
        <w:jc w:val="left"/>
        <w:rPr>
          <w:rFonts w:hAnsi="宋体"/>
          <w:bCs/>
          <w:color w:val="auto"/>
          <w:highlight w:val="none"/>
        </w:rPr>
      </w:pPr>
      <w:r>
        <w:rPr>
          <w:rFonts w:hAnsi="宋体"/>
          <w:bCs/>
          <w:color w:val="auto"/>
          <w:highlight w:val="none"/>
        </w:rPr>
        <w:t xml:space="preserve">4.3 </w:t>
      </w:r>
      <w:r>
        <w:rPr>
          <w:rFonts w:hint="eastAsia" w:hAnsi="宋体"/>
          <w:bCs/>
          <w:color w:val="auto"/>
          <w:highlight w:val="none"/>
        </w:rPr>
        <w:t>询问事项可能影响中标、成交结果的，采购人应当暂停签订合同，已经签订合同的，应当中止履行合同。</w:t>
      </w:r>
    </w:p>
    <w:p>
      <w:pPr>
        <w:pStyle w:val="12"/>
        <w:spacing w:line="440" w:lineRule="exact"/>
        <w:jc w:val="left"/>
        <w:rPr>
          <w:rFonts w:hAnsi="宋体"/>
          <w:bCs/>
          <w:color w:val="auto"/>
          <w:sz w:val="24"/>
          <w:highlight w:val="none"/>
        </w:rPr>
      </w:pPr>
      <w:r>
        <w:rPr>
          <w:rFonts w:hint="eastAsia" w:hAnsi="宋体"/>
          <w:bCs/>
          <w:color w:val="auto"/>
          <w:sz w:val="24"/>
          <w:highlight w:val="none"/>
        </w:rPr>
        <w:t>5. 质疑和投诉</w:t>
      </w:r>
    </w:p>
    <w:p>
      <w:pPr>
        <w:pStyle w:val="12"/>
        <w:spacing w:line="440" w:lineRule="exact"/>
        <w:jc w:val="left"/>
        <w:rPr>
          <w:rFonts w:hAnsi="宋体"/>
          <w:bCs/>
          <w:color w:val="auto"/>
          <w:sz w:val="24"/>
          <w:highlight w:val="none"/>
        </w:rPr>
      </w:pPr>
      <w:r>
        <w:rPr>
          <w:rFonts w:hint="eastAsia" w:hAnsi="宋体"/>
          <w:bCs/>
          <w:color w:val="auto"/>
          <w:sz w:val="24"/>
          <w:highlight w:val="none"/>
        </w:rPr>
        <w:t>5.1 质疑</w:t>
      </w:r>
    </w:p>
    <w:p>
      <w:pPr>
        <w:pStyle w:val="12"/>
        <w:spacing w:line="440" w:lineRule="exact"/>
        <w:ind w:left="2" w:firstLine="360"/>
        <w:jc w:val="left"/>
        <w:rPr>
          <w:rFonts w:hAnsi="宋体"/>
          <w:bCs/>
          <w:color w:val="auto"/>
          <w:szCs w:val="21"/>
          <w:highlight w:val="none"/>
        </w:rPr>
      </w:pPr>
      <w:r>
        <w:rPr>
          <w:rFonts w:hint="eastAsia" w:hAnsi="宋体"/>
          <w:bCs/>
          <w:color w:val="auto"/>
          <w:highlight w:val="none"/>
        </w:rPr>
        <w:t>5.1.1潜在供应商依法获取本项目公开招标文件后认为公开招标文件使自己的权益受到损害的，应当在公开招标文件公告期限届满之日起7个工作日内以书面形式向采购人或采购人委托的采购代理机构质疑；供应商认为采购过程使自己的权益受到损害的，应当在各采购程序环节结束之日起7个工作日内，以书面形式向采购人或采购人委托的采购代理机构质疑；供应商认为中标结果使自己的权益受到损害的，应当在中标结果公告期限届满之日起7个工作日内，以书面形式向采购人或采购人委托的采购代理机构质疑。质疑有效期结束后，采购人或采购代理机构不再受理该项目质疑。（质疑受理单位、递交质疑地点详见投标人须知前附表）</w:t>
      </w:r>
    </w:p>
    <w:p>
      <w:pPr>
        <w:pStyle w:val="12"/>
        <w:spacing w:line="440" w:lineRule="exact"/>
        <w:ind w:left="2" w:firstLine="360"/>
        <w:jc w:val="left"/>
        <w:rPr>
          <w:rFonts w:hAnsi="宋体"/>
          <w:bCs/>
          <w:color w:val="auto"/>
          <w:szCs w:val="21"/>
          <w:highlight w:val="none"/>
        </w:rPr>
      </w:pPr>
      <w:r>
        <w:rPr>
          <w:rFonts w:hint="eastAsia" w:hAnsi="宋体"/>
          <w:bCs/>
          <w:color w:val="auto"/>
          <w:szCs w:val="21"/>
          <w:highlight w:val="none"/>
        </w:rPr>
        <w:t>5.1.2  供应商质疑实行实名制，其质疑应当有具体的质疑事项及事实根据，质疑应当坚持依法依规、诚实信用原则，不得进行虚假、恶意质疑。</w:t>
      </w:r>
    </w:p>
    <w:p>
      <w:pPr>
        <w:pStyle w:val="12"/>
        <w:spacing w:line="440" w:lineRule="exact"/>
        <w:ind w:left="2" w:firstLine="360"/>
        <w:jc w:val="left"/>
        <w:rPr>
          <w:rFonts w:hAnsi="宋体"/>
          <w:bCs/>
          <w:color w:val="auto"/>
          <w:szCs w:val="21"/>
          <w:highlight w:val="none"/>
        </w:rPr>
      </w:pPr>
      <w:r>
        <w:rPr>
          <w:rFonts w:hint="eastAsia"/>
          <w:bCs/>
          <w:color w:val="auto"/>
          <w:szCs w:val="21"/>
          <w:highlight w:val="none"/>
        </w:rPr>
        <w:t xml:space="preserve">5.1.3  </w:t>
      </w:r>
      <w:r>
        <w:rPr>
          <w:bCs/>
          <w:color w:val="auto"/>
          <w:szCs w:val="21"/>
          <w:highlight w:val="none"/>
        </w:rPr>
        <w:t>供应商提交质疑应当提交质疑函和必要的证明材</w:t>
      </w:r>
      <w:r>
        <w:rPr>
          <w:rFonts w:hAnsi="宋体"/>
          <w:bCs/>
          <w:color w:val="auto"/>
          <w:szCs w:val="21"/>
          <w:highlight w:val="none"/>
        </w:rPr>
        <w:t>料，质疑函应当包括下列内容：</w:t>
      </w:r>
    </w:p>
    <w:p>
      <w:pPr>
        <w:pStyle w:val="12"/>
        <w:spacing w:line="440" w:lineRule="exact"/>
        <w:ind w:left="2" w:firstLine="360"/>
        <w:jc w:val="left"/>
        <w:rPr>
          <w:bCs/>
          <w:color w:val="auto"/>
          <w:szCs w:val="21"/>
          <w:highlight w:val="none"/>
        </w:rPr>
      </w:pPr>
      <w:r>
        <w:rPr>
          <w:bCs/>
          <w:color w:val="auto"/>
          <w:szCs w:val="21"/>
          <w:highlight w:val="none"/>
        </w:rPr>
        <w:t>（</w:t>
      </w:r>
      <w:r>
        <w:rPr>
          <w:rFonts w:hint="eastAsia"/>
          <w:bCs/>
          <w:color w:val="auto"/>
          <w:szCs w:val="21"/>
          <w:highlight w:val="none"/>
        </w:rPr>
        <w:t>1</w:t>
      </w:r>
      <w:r>
        <w:rPr>
          <w:bCs/>
          <w:color w:val="auto"/>
          <w:szCs w:val="21"/>
          <w:highlight w:val="none"/>
        </w:rPr>
        <w:t>）供应商的姓名或者名称、地址、邮编、联系人及联系电话；</w:t>
      </w:r>
    </w:p>
    <w:p>
      <w:pPr>
        <w:pStyle w:val="12"/>
        <w:spacing w:line="440" w:lineRule="exact"/>
        <w:ind w:left="2" w:firstLine="360"/>
        <w:jc w:val="left"/>
        <w:rPr>
          <w:bCs/>
          <w:color w:val="auto"/>
          <w:szCs w:val="21"/>
          <w:highlight w:val="none"/>
        </w:rPr>
      </w:pPr>
      <w:r>
        <w:rPr>
          <w:bCs/>
          <w:color w:val="auto"/>
          <w:szCs w:val="21"/>
          <w:highlight w:val="none"/>
        </w:rPr>
        <w:t>（</w:t>
      </w:r>
      <w:r>
        <w:rPr>
          <w:rFonts w:hint="eastAsia"/>
          <w:bCs/>
          <w:color w:val="auto"/>
          <w:szCs w:val="21"/>
          <w:highlight w:val="none"/>
        </w:rPr>
        <w:t>2</w:t>
      </w:r>
      <w:r>
        <w:rPr>
          <w:bCs/>
          <w:color w:val="auto"/>
          <w:szCs w:val="21"/>
          <w:highlight w:val="none"/>
        </w:rPr>
        <w:t>）质疑项目的名称、编号；</w:t>
      </w:r>
    </w:p>
    <w:p>
      <w:pPr>
        <w:pStyle w:val="12"/>
        <w:spacing w:line="440" w:lineRule="exact"/>
        <w:ind w:left="2" w:firstLine="360"/>
        <w:jc w:val="left"/>
        <w:rPr>
          <w:bCs/>
          <w:color w:val="auto"/>
          <w:szCs w:val="21"/>
          <w:highlight w:val="none"/>
        </w:rPr>
      </w:pPr>
      <w:r>
        <w:rPr>
          <w:bCs/>
          <w:color w:val="auto"/>
          <w:szCs w:val="21"/>
          <w:highlight w:val="none"/>
        </w:rPr>
        <w:t>（</w:t>
      </w:r>
      <w:r>
        <w:rPr>
          <w:rFonts w:hint="eastAsia"/>
          <w:bCs/>
          <w:color w:val="auto"/>
          <w:szCs w:val="21"/>
          <w:highlight w:val="none"/>
        </w:rPr>
        <w:t>3</w:t>
      </w:r>
      <w:r>
        <w:rPr>
          <w:bCs/>
          <w:color w:val="auto"/>
          <w:szCs w:val="21"/>
          <w:highlight w:val="none"/>
        </w:rPr>
        <w:t>）具体、明确的质疑事项和质疑事项相关的请求；</w:t>
      </w:r>
    </w:p>
    <w:p>
      <w:pPr>
        <w:pStyle w:val="12"/>
        <w:spacing w:line="440" w:lineRule="exact"/>
        <w:ind w:left="2" w:firstLine="360"/>
        <w:jc w:val="left"/>
        <w:rPr>
          <w:bCs/>
          <w:color w:val="auto"/>
          <w:szCs w:val="21"/>
          <w:highlight w:val="none"/>
        </w:rPr>
      </w:pPr>
      <w:r>
        <w:rPr>
          <w:bCs/>
          <w:color w:val="auto"/>
          <w:szCs w:val="21"/>
          <w:highlight w:val="none"/>
        </w:rPr>
        <w:t>（</w:t>
      </w:r>
      <w:r>
        <w:rPr>
          <w:rFonts w:hint="eastAsia"/>
          <w:bCs/>
          <w:color w:val="auto"/>
          <w:szCs w:val="21"/>
          <w:highlight w:val="none"/>
        </w:rPr>
        <w:t>4</w:t>
      </w:r>
      <w:r>
        <w:rPr>
          <w:bCs/>
          <w:color w:val="auto"/>
          <w:szCs w:val="21"/>
          <w:highlight w:val="none"/>
        </w:rPr>
        <w:t>）事实依据</w:t>
      </w:r>
      <w:r>
        <w:rPr>
          <w:rFonts w:hint="eastAsia" w:hAnsi="宋体"/>
          <w:bCs/>
          <w:color w:val="auto"/>
          <w:szCs w:val="21"/>
          <w:highlight w:val="none"/>
        </w:rPr>
        <w:t>（列明权益受到损害的事实和理由）</w:t>
      </w:r>
      <w:r>
        <w:rPr>
          <w:bCs/>
          <w:color w:val="auto"/>
          <w:szCs w:val="21"/>
          <w:highlight w:val="none"/>
        </w:rPr>
        <w:t>；</w:t>
      </w:r>
    </w:p>
    <w:p>
      <w:pPr>
        <w:pStyle w:val="12"/>
        <w:spacing w:line="440" w:lineRule="exact"/>
        <w:ind w:left="2" w:firstLine="360"/>
        <w:jc w:val="left"/>
        <w:rPr>
          <w:bCs/>
          <w:color w:val="auto"/>
          <w:szCs w:val="21"/>
          <w:highlight w:val="none"/>
        </w:rPr>
      </w:pPr>
      <w:r>
        <w:rPr>
          <w:bCs/>
          <w:color w:val="auto"/>
          <w:szCs w:val="21"/>
          <w:highlight w:val="none"/>
        </w:rPr>
        <w:t>（</w:t>
      </w:r>
      <w:r>
        <w:rPr>
          <w:rFonts w:hint="eastAsia"/>
          <w:bCs/>
          <w:color w:val="auto"/>
          <w:szCs w:val="21"/>
          <w:highlight w:val="none"/>
        </w:rPr>
        <w:t>5</w:t>
      </w:r>
      <w:r>
        <w:rPr>
          <w:bCs/>
          <w:color w:val="auto"/>
          <w:szCs w:val="21"/>
          <w:highlight w:val="none"/>
        </w:rPr>
        <w:t>）必要的法律依据；</w:t>
      </w:r>
    </w:p>
    <w:p>
      <w:pPr>
        <w:pStyle w:val="12"/>
        <w:spacing w:line="440" w:lineRule="exact"/>
        <w:ind w:left="2" w:firstLine="360"/>
        <w:jc w:val="left"/>
        <w:rPr>
          <w:bCs/>
          <w:color w:val="auto"/>
          <w:szCs w:val="21"/>
          <w:highlight w:val="none"/>
        </w:rPr>
      </w:pPr>
      <w:r>
        <w:rPr>
          <w:bCs/>
          <w:color w:val="auto"/>
          <w:szCs w:val="21"/>
          <w:highlight w:val="none"/>
        </w:rPr>
        <w:t>（</w:t>
      </w:r>
      <w:r>
        <w:rPr>
          <w:rFonts w:hint="eastAsia"/>
          <w:bCs/>
          <w:color w:val="auto"/>
          <w:szCs w:val="21"/>
          <w:highlight w:val="none"/>
        </w:rPr>
        <w:t>6</w:t>
      </w:r>
      <w:r>
        <w:rPr>
          <w:bCs/>
          <w:color w:val="auto"/>
          <w:szCs w:val="21"/>
          <w:highlight w:val="none"/>
        </w:rPr>
        <w:t>）提起质疑的日期；</w:t>
      </w:r>
    </w:p>
    <w:p>
      <w:pPr>
        <w:pStyle w:val="12"/>
        <w:spacing w:line="440" w:lineRule="exact"/>
        <w:ind w:left="2" w:firstLine="360"/>
        <w:jc w:val="left"/>
        <w:rPr>
          <w:bCs/>
          <w:color w:val="auto"/>
          <w:szCs w:val="21"/>
          <w:highlight w:val="none"/>
        </w:rPr>
      </w:pPr>
      <w:r>
        <w:rPr>
          <w:bCs/>
          <w:color w:val="auto"/>
          <w:szCs w:val="21"/>
          <w:highlight w:val="none"/>
        </w:rPr>
        <w:t>（</w:t>
      </w:r>
      <w:r>
        <w:rPr>
          <w:rFonts w:hint="eastAsia"/>
          <w:bCs/>
          <w:color w:val="auto"/>
          <w:szCs w:val="21"/>
          <w:highlight w:val="none"/>
        </w:rPr>
        <w:t>7</w:t>
      </w:r>
      <w:r>
        <w:rPr>
          <w:bCs/>
          <w:color w:val="auto"/>
          <w:szCs w:val="21"/>
          <w:highlight w:val="none"/>
        </w:rPr>
        <w:t>）附件材料：营业执照副本内页复印件（要求证件有效并清晰反映企业法人经营范围）；近期连续三个月依法缴纳税收证明材料（复印件）；近期连续三个月在职职工依法缴纳社会保障资金证明材料（复印件）。</w:t>
      </w:r>
    </w:p>
    <w:p>
      <w:pPr>
        <w:pStyle w:val="12"/>
        <w:spacing w:line="440" w:lineRule="exact"/>
        <w:ind w:left="2" w:firstLine="360"/>
        <w:jc w:val="left"/>
        <w:rPr>
          <w:rFonts w:hAnsi="宋体"/>
          <w:color w:val="auto"/>
          <w:highlight w:val="none"/>
        </w:rPr>
      </w:pPr>
      <w:r>
        <w:rPr>
          <w:bCs/>
          <w:color w:val="auto"/>
          <w:szCs w:val="21"/>
          <w:highlight w:val="none"/>
        </w:rPr>
        <w:t>质疑书应当署名。供应商为自然人的，应当由本人签字；质疑供应商为法人或者其他组织的，应当由法定代表人、主要负责人签字或其授权代表签字或盖章并加盖公章。</w:t>
      </w:r>
    </w:p>
    <w:p>
      <w:pPr>
        <w:pStyle w:val="12"/>
        <w:spacing w:line="440" w:lineRule="exact"/>
        <w:ind w:left="2" w:firstLine="360"/>
        <w:rPr>
          <w:rFonts w:hAnsi="宋体"/>
          <w:bCs/>
          <w:color w:val="auto"/>
          <w:highlight w:val="none"/>
        </w:rPr>
      </w:pPr>
      <w:r>
        <w:rPr>
          <w:rFonts w:hint="eastAsia" w:hAnsi="宋体"/>
          <w:bCs/>
          <w:color w:val="auto"/>
          <w:highlight w:val="none"/>
        </w:rPr>
        <w:t>5.1.4  质疑供应商可以委托代理人办理质疑事务。委托代理人应为质疑供应商的正式员工并熟悉相关业务情况。代理人办理质疑事务时，除提交质疑书外，还应当提交质疑供应商的授权委托书，授权委托书应当载明委托代理的具体权限和事项；提交</w:t>
      </w:r>
      <w:r>
        <w:rPr>
          <w:rFonts w:hint="eastAsia" w:hAnsi="宋体"/>
          <w:color w:val="auto"/>
          <w:highlight w:val="none"/>
        </w:rPr>
        <w:t>委托代理人身份证明复印件和近期三个月社保缴费证明复印件。</w:t>
      </w:r>
    </w:p>
    <w:p>
      <w:pPr>
        <w:pStyle w:val="12"/>
        <w:spacing w:line="440" w:lineRule="exact"/>
        <w:ind w:left="2" w:firstLine="360"/>
        <w:rPr>
          <w:rFonts w:hAnsi="宋体"/>
          <w:bCs/>
          <w:color w:val="auto"/>
          <w:highlight w:val="none"/>
        </w:rPr>
      </w:pPr>
      <w:r>
        <w:rPr>
          <w:rFonts w:hint="eastAsia" w:hAnsi="宋体"/>
          <w:bCs/>
          <w:color w:val="auto"/>
          <w:highlight w:val="none"/>
        </w:rPr>
        <w:t>5.1.5  质疑供应商提起质疑应当符合下列条件：</w:t>
      </w:r>
    </w:p>
    <w:p>
      <w:pPr>
        <w:pStyle w:val="12"/>
        <w:spacing w:line="440" w:lineRule="exact"/>
        <w:ind w:left="2" w:firstLine="360"/>
        <w:rPr>
          <w:rFonts w:hAnsi="宋体"/>
          <w:bCs/>
          <w:color w:val="auto"/>
          <w:highlight w:val="none"/>
        </w:rPr>
      </w:pPr>
      <w:r>
        <w:rPr>
          <w:rFonts w:hint="eastAsia" w:hAnsi="宋体"/>
          <w:bCs/>
          <w:color w:val="auto"/>
          <w:highlight w:val="none"/>
        </w:rPr>
        <w:t>（1）质疑供应商是参与所质疑</w:t>
      </w:r>
      <w:r>
        <w:rPr>
          <w:rFonts w:hint="eastAsia" w:hAnsi="宋体"/>
          <w:bCs/>
          <w:color w:val="auto"/>
          <w:szCs w:val="21"/>
          <w:highlight w:val="none"/>
        </w:rPr>
        <w:t>项目</w:t>
      </w:r>
      <w:r>
        <w:rPr>
          <w:rFonts w:hint="eastAsia" w:hAnsi="宋体"/>
          <w:bCs/>
          <w:color w:val="auto"/>
          <w:highlight w:val="none"/>
        </w:rPr>
        <w:t>采购活动的供应商，以联合体形式参加政府采购活动的，其质疑应当由组成联合体的所有供应商共同提出；</w:t>
      </w:r>
    </w:p>
    <w:p>
      <w:pPr>
        <w:pStyle w:val="12"/>
        <w:spacing w:line="440" w:lineRule="exact"/>
        <w:ind w:left="2" w:firstLine="360"/>
        <w:rPr>
          <w:rFonts w:hAnsi="宋体"/>
          <w:bCs/>
          <w:color w:val="auto"/>
          <w:highlight w:val="none"/>
        </w:rPr>
      </w:pPr>
      <w:r>
        <w:rPr>
          <w:rFonts w:hint="eastAsia" w:hAnsi="宋体"/>
          <w:bCs/>
          <w:color w:val="auto"/>
          <w:highlight w:val="none"/>
        </w:rPr>
        <w:t>（2）质疑函内容符合本章第5.1.3项的规定；</w:t>
      </w:r>
    </w:p>
    <w:p>
      <w:pPr>
        <w:pStyle w:val="12"/>
        <w:spacing w:line="440" w:lineRule="exact"/>
        <w:ind w:left="2" w:firstLine="360"/>
        <w:rPr>
          <w:rFonts w:hAnsi="宋体"/>
          <w:bCs/>
          <w:color w:val="auto"/>
          <w:highlight w:val="none"/>
        </w:rPr>
      </w:pPr>
      <w:r>
        <w:rPr>
          <w:rFonts w:hint="eastAsia" w:hAnsi="宋体"/>
          <w:bCs/>
          <w:color w:val="auto"/>
          <w:highlight w:val="none"/>
        </w:rPr>
        <w:t>（3）在质疑有效期限内提起质疑；</w:t>
      </w:r>
    </w:p>
    <w:p>
      <w:pPr>
        <w:pStyle w:val="12"/>
        <w:spacing w:line="440" w:lineRule="exact"/>
        <w:ind w:left="2" w:firstLine="360"/>
        <w:rPr>
          <w:rFonts w:hAnsi="宋体"/>
          <w:bCs/>
          <w:color w:val="auto"/>
          <w:highlight w:val="none"/>
        </w:rPr>
      </w:pPr>
      <w:r>
        <w:rPr>
          <w:rFonts w:hint="eastAsia" w:hAnsi="宋体"/>
          <w:bCs/>
          <w:color w:val="auto"/>
          <w:highlight w:val="none"/>
        </w:rPr>
        <w:t>（4）属于所质疑的采购人或采购人委托的采购代理机构组织的采购活动；</w:t>
      </w:r>
    </w:p>
    <w:p>
      <w:pPr>
        <w:pStyle w:val="12"/>
        <w:spacing w:line="440" w:lineRule="exact"/>
        <w:ind w:left="2" w:firstLine="360"/>
        <w:rPr>
          <w:rFonts w:hAnsi="宋体"/>
          <w:bCs/>
          <w:color w:val="auto"/>
          <w:highlight w:val="none"/>
        </w:rPr>
      </w:pPr>
      <w:r>
        <w:rPr>
          <w:rFonts w:hint="eastAsia" w:hAnsi="宋体"/>
          <w:bCs/>
          <w:color w:val="auto"/>
          <w:highlight w:val="none"/>
        </w:rPr>
        <w:t xml:space="preserve">（5）同一质疑事项未经采购人或采购人委托的采购代理机构质疑处理； </w:t>
      </w:r>
    </w:p>
    <w:p>
      <w:pPr>
        <w:pStyle w:val="12"/>
        <w:spacing w:line="440" w:lineRule="exact"/>
        <w:ind w:left="2" w:firstLine="360"/>
        <w:rPr>
          <w:rFonts w:hAnsi="宋体"/>
          <w:bCs/>
          <w:color w:val="auto"/>
          <w:highlight w:val="none"/>
        </w:rPr>
      </w:pPr>
      <w:r>
        <w:rPr>
          <w:rFonts w:hint="eastAsia" w:hAnsi="宋体"/>
          <w:bCs/>
          <w:color w:val="auto"/>
          <w:highlight w:val="none"/>
        </w:rPr>
        <w:t>（6）供应商对同一采购程序环节的质疑应当在质疑有效期内一次性提出；</w:t>
      </w:r>
    </w:p>
    <w:p>
      <w:pPr>
        <w:pStyle w:val="12"/>
        <w:spacing w:line="440" w:lineRule="exact"/>
        <w:ind w:left="2" w:firstLine="360"/>
        <w:rPr>
          <w:rFonts w:hAnsi="宋体"/>
          <w:bCs/>
          <w:color w:val="auto"/>
          <w:highlight w:val="none"/>
        </w:rPr>
      </w:pPr>
      <w:r>
        <w:rPr>
          <w:rFonts w:hint="eastAsia" w:hAnsi="宋体"/>
          <w:bCs/>
          <w:color w:val="auto"/>
          <w:highlight w:val="none"/>
        </w:rPr>
        <w:t>（7）供应商提交质疑应当提交必要的证明材料，证明材料应以合法手段取得；</w:t>
      </w:r>
    </w:p>
    <w:p>
      <w:pPr>
        <w:pStyle w:val="12"/>
        <w:spacing w:line="440" w:lineRule="exact"/>
        <w:ind w:left="2" w:firstLine="360"/>
        <w:rPr>
          <w:color w:val="auto"/>
          <w:highlight w:val="none"/>
        </w:rPr>
      </w:pPr>
      <w:r>
        <w:rPr>
          <w:rFonts w:hint="eastAsia" w:hAnsi="宋体"/>
          <w:bCs/>
          <w:color w:val="auto"/>
          <w:highlight w:val="none"/>
        </w:rPr>
        <w:t>（8）财政部门规定的其他条件。</w:t>
      </w:r>
    </w:p>
    <w:p>
      <w:pPr>
        <w:spacing w:line="440" w:lineRule="exact"/>
        <w:ind w:firstLine="420" w:firstLineChars="200"/>
        <w:rPr>
          <w:rFonts w:hAnsi="宋体"/>
          <w:color w:val="auto"/>
          <w:highlight w:val="none"/>
        </w:rPr>
      </w:pPr>
      <w:r>
        <w:rPr>
          <w:rFonts w:hint="eastAsia" w:ascii="宋体"/>
          <w:color w:val="auto"/>
          <w:highlight w:val="none"/>
        </w:rPr>
        <w:t>5.1.6  采购</w:t>
      </w:r>
      <w:r>
        <w:rPr>
          <w:rFonts w:hint="eastAsia"/>
          <w:color w:val="auto"/>
          <w:highlight w:val="none"/>
        </w:rPr>
        <w:t>人或采购人委托的</w:t>
      </w:r>
      <w:r>
        <w:rPr>
          <w:rFonts w:hint="eastAsia" w:hAnsi="宋体"/>
          <w:color w:val="auto"/>
          <w:highlight w:val="none"/>
        </w:rPr>
        <w:t>采购代理机构在收到质疑</w:t>
      </w:r>
      <w:r>
        <w:rPr>
          <w:rFonts w:hAnsi="宋体"/>
          <w:color w:val="auto"/>
          <w:highlight w:val="none"/>
        </w:rPr>
        <w:t>2</w:t>
      </w:r>
      <w:r>
        <w:rPr>
          <w:rFonts w:hint="eastAsia" w:hAnsi="宋体"/>
          <w:color w:val="auto"/>
          <w:highlight w:val="none"/>
        </w:rPr>
        <w:t>个工作日内对质疑进行审查。对不符合质疑条件的质疑，书面告知质疑供应商不予受理，并说明理由；对符合质疑条件的质疑，自收到质疑材料之日起即为受理，自受理质疑之日起</w:t>
      </w:r>
      <w:r>
        <w:rPr>
          <w:rFonts w:hAnsi="宋体"/>
          <w:color w:val="auto"/>
          <w:highlight w:val="none"/>
        </w:rPr>
        <w:t>7</w:t>
      </w:r>
      <w:r>
        <w:rPr>
          <w:rFonts w:hint="eastAsia" w:hAnsi="宋体"/>
          <w:color w:val="auto"/>
          <w:highlight w:val="none"/>
        </w:rPr>
        <w:t>个工作日内，对质疑事项作出答复，并以书面形式通知质疑供应商及其他有关供应商。</w:t>
      </w:r>
    </w:p>
    <w:p>
      <w:pPr>
        <w:spacing w:line="440" w:lineRule="exact"/>
        <w:ind w:firstLine="420" w:firstLineChars="200"/>
        <w:rPr>
          <w:rFonts w:hAnsi="宋体"/>
          <w:color w:val="auto"/>
          <w:highlight w:val="none"/>
        </w:rPr>
      </w:pPr>
      <w:r>
        <w:rPr>
          <w:rFonts w:hAnsi="宋体"/>
          <w:color w:val="auto"/>
          <w:highlight w:val="none"/>
        </w:rPr>
        <w:t>5.1.7</w:t>
      </w:r>
      <w:r>
        <w:rPr>
          <w:rFonts w:hint="eastAsia" w:hAnsi="宋体"/>
          <w:color w:val="auto"/>
          <w:highlight w:val="none"/>
        </w:rPr>
        <w:t>质疑事项可能影响中标、成交结果的，采购人应当暂停签订合同，已经签订合同的，应当中止履行合同。</w:t>
      </w:r>
    </w:p>
    <w:p>
      <w:pPr>
        <w:pStyle w:val="12"/>
        <w:spacing w:line="440" w:lineRule="exact"/>
        <w:jc w:val="left"/>
        <w:rPr>
          <w:rFonts w:hAnsi="宋体"/>
          <w:bCs/>
          <w:color w:val="auto"/>
          <w:sz w:val="24"/>
          <w:highlight w:val="none"/>
        </w:rPr>
      </w:pPr>
      <w:r>
        <w:rPr>
          <w:rFonts w:hint="eastAsia" w:hAnsi="宋体"/>
          <w:bCs/>
          <w:color w:val="auto"/>
          <w:sz w:val="24"/>
          <w:highlight w:val="none"/>
        </w:rPr>
        <w:t>5.2  投诉</w:t>
      </w:r>
    </w:p>
    <w:p>
      <w:pPr>
        <w:pStyle w:val="12"/>
        <w:spacing w:line="440" w:lineRule="exact"/>
        <w:ind w:left="2" w:leftChars="1" w:firstLine="420" w:firstLineChars="200"/>
        <w:jc w:val="left"/>
        <w:rPr>
          <w:rFonts w:hAnsi="宋体"/>
          <w:bCs/>
          <w:color w:val="auto"/>
          <w:highlight w:val="none"/>
        </w:rPr>
      </w:pPr>
      <w:r>
        <w:rPr>
          <w:rFonts w:hint="eastAsia" w:hAnsi="宋体"/>
          <w:bCs/>
          <w:color w:val="auto"/>
          <w:highlight w:val="none"/>
        </w:rPr>
        <w:t>5.2.1  供应商认为采购文件、采购过程、中标和成交结果使自己的合法权益受到损害的，应当首先依法向采购人或采购人委托的</w:t>
      </w:r>
      <w:r>
        <w:rPr>
          <w:rFonts w:hint="eastAsia" w:hAnsi="宋体"/>
          <w:color w:val="auto"/>
          <w:highlight w:val="none"/>
        </w:rPr>
        <w:t>采购代理机构</w:t>
      </w:r>
      <w:r>
        <w:rPr>
          <w:rFonts w:hint="eastAsia" w:hAnsi="宋体"/>
          <w:bCs/>
          <w:color w:val="auto"/>
          <w:highlight w:val="none"/>
        </w:rPr>
        <w:t>提出质疑。对采购人、</w:t>
      </w:r>
      <w:r>
        <w:rPr>
          <w:rFonts w:hint="eastAsia" w:hAnsi="宋体"/>
          <w:color w:val="auto"/>
          <w:highlight w:val="none"/>
        </w:rPr>
        <w:t>采购代理机构</w:t>
      </w:r>
      <w:r>
        <w:rPr>
          <w:rFonts w:hint="eastAsia" w:hAnsi="宋体"/>
          <w:bCs/>
          <w:color w:val="auto"/>
          <w:highlight w:val="none"/>
        </w:rPr>
        <w:t>的答复不满意，或者采购人、</w:t>
      </w:r>
      <w:r>
        <w:rPr>
          <w:rFonts w:hint="eastAsia" w:hAnsi="宋体"/>
          <w:color w:val="auto"/>
          <w:highlight w:val="none"/>
        </w:rPr>
        <w:t>采购代理机构</w:t>
      </w:r>
      <w:r>
        <w:rPr>
          <w:rFonts w:hint="eastAsia" w:hAnsi="宋体"/>
          <w:bCs/>
          <w:color w:val="auto"/>
          <w:highlight w:val="none"/>
        </w:rPr>
        <w:t>未在规定期限内做出答复的，供应商可以在答复期满后15个工作日内</w:t>
      </w:r>
      <w:r>
        <w:rPr>
          <w:rFonts w:hint="eastAsia" w:hAnsi="宋体"/>
          <w:color w:val="auto"/>
          <w:highlight w:val="none"/>
        </w:rPr>
        <w:t>向项目同级政府采购监督管理部门提起投诉</w:t>
      </w:r>
      <w:r>
        <w:rPr>
          <w:rFonts w:hint="eastAsia" w:hAnsi="宋体"/>
          <w:bCs/>
          <w:color w:val="auto"/>
          <w:highlight w:val="none"/>
        </w:rPr>
        <w:t>。</w:t>
      </w:r>
    </w:p>
    <w:p>
      <w:pPr>
        <w:pStyle w:val="12"/>
        <w:spacing w:line="440" w:lineRule="exact"/>
        <w:ind w:left="2" w:leftChars="1" w:firstLine="420" w:firstLineChars="200"/>
        <w:jc w:val="left"/>
        <w:rPr>
          <w:rFonts w:hAnsi="宋体"/>
          <w:bCs/>
          <w:color w:val="auto"/>
          <w:highlight w:val="none"/>
        </w:rPr>
      </w:pPr>
      <w:r>
        <w:rPr>
          <w:rFonts w:hint="eastAsia"/>
          <w:color w:val="auto"/>
          <w:highlight w:val="none"/>
        </w:rPr>
        <w:t>5.2.2  投诉人投诉时，应当提交投诉书，并按照被投诉采购人、</w:t>
      </w:r>
      <w:r>
        <w:rPr>
          <w:rFonts w:hint="eastAsia" w:hAnsi="宋体"/>
          <w:color w:val="auto"/>
          <w:highlight w:val="none"/>
        </w:rPr>
        <w:t>采购代理机构</w:t>
      </w:r>
      <w:r>
        <w:rPr>
          <w:rFonts w:hint="eastAsia"/>
          <w:color w:val="auto"/>
          <w:highlight w:val="none"/>
        </w:rPr>
        <w:t>和与投诉事项有关的供应商数量提供投诉书的副本。投诉书</w:t>
      </w:r>
      <w:r>
        <w:rPr>
          <w:rFonts w:hint="eastAsia"/>
          <w:color w:val="auto"/>
          <w:szCs w:val="21"/>
          <w:highlight w:val="none"/>
        </w:rPr>
        <w:t>应当包括下列主要内容</w:t>
      </w:r>
      <w:r>
        <w:rPr>
          <w:rFonts w:hint="eastAsia"/>
          <w:color w:val="auto"/>
          <w:highlight w:val="none"/>
        </w:rPr>
        <w:t>（如材料中有外文资料应同时附上对应的中文译本）</w:t>
      </w:r>
      <w:r>
        <w:rPr>
          <w:rFonts w:hint="eastAsia"/>
          <w:color w:val="auto"/>
          <w:szCs w:val="21"/>
          <w:highlight w:val="none"/>
        </w:rPr>
        <w:t>：</w:t>
      </w:r>
    </w:p>
    <w:p>
      <w:pPr>
        <w:pStyle w:val="12"/>
        <w:spacing w:line="440" w:lineRule="exact"/>
        <w:ind w:left="2" w:firstLine="417" w:firstLineChars="199"/>
        <w:jc w:val="left"/>
        <w:rPr>
          <w:color w:val="auto"/>
          <w:highlight w:val="none"/>
        </w:rPr>
      </w:pPr>
      <w:r>
        <w:rPr>
          <w:rFonts w:hint="eastAsia" w:hAnsi="宋体"/>
          <w:color w:val="auto"/>
          <w:highlight w:val="none"/>
        </w:rPr>
        <w:t xml:space="preserve">（1）投诉人和被投诉人的名称、地址、电话等； </w:t>
      </w:r>
    </w:p>
    <w:p>
      <w:pPr>
        <w:pStyle w:val="12"/>
        <w:spacing w:line="440" w:lineRule="exact"/>
        <w:ind w:left="2" w:firstLine="417" w:firstLineChars="199"/>
        <w:jc w:val="left"/>
        <w:rPr>
          <w:color w:val="auto"/>
          <w:highlight w:val="none"/>
        </w:rPr>
      </w:pPr>
      <w:r>
        <w:rPr>
          <w:rFonts w:hint="eastAsia" w:hAnsi="宋体"/>
          <w:color w:val="auto"/>
          <w:highlight w:val="none"/>
        </w:rPr>
        <w:t>（2）具体的投诉事项及事实依据；</w:t>
      </w:r>
    </w:p>
    <w:p>
      <w:pPr>
        <w:pStyle w:val="12"/>
        <w:spacing w:line="440" w:lineRule="exact"/>
        <w:ind w:left="2" w:firstLine="417" w:firstLineChars="199"/>
        <w:jc w:val="left"/>
        <w:rPr>
          <w:color w:val="auto"/>
          <w:highlight w:val="none"/>
        </w:rPr>
      </w:pPr>
      <w:r>
        <w:rPr>
          <w:rFonts w:hint="eastAsia" w:hAnsi="宋体"/>
          <w:color w:val="auto"/>
          <w:highlight w:val="none"/>
        </w:rPr>
        <w:t xml:space="preserve">（3）质疑和质疑答复情况及相关证明材料； </w:t>
      </w:r>
    </w:p>
    <w:p>
      <w:pPr>
        <w:pStyle w:val="12"/>
        <w:tabs>
          <w:tab w:val="right" w:pos="9638"/>
        </w:tabs>
        <w:spacing w:line="440" w:lineRule="exact"/>
        <w:ind w:left="2" w:firstLine="417" w:firstLineChars="199"/>
        <w:jc w:val="left"/>
        <w:rPr>
          <w:rFonts w:hAnsi="宋体"/>
          <w:color w:val="auto"/>
          <w:highlight w:val="none"/>
        </w:rPr>
      </w:pPr>
      <w:r>
        <w:rPr>
          <w:rFonts w:hint="eastAsia" w:hAnsi="宋体"/>
          <w:color w:val="auto"/>
          <w:highlight w:val="none"/>
        </w:rPr>
        <w:t>（4）提起投诉的日期。</w:t>
      </w:r>
    </w:p>
    <w:p>
      <w:pPr>
        <w:pStyle w:val="12"/>
        <w:tabs>
          <w:tab w:val="right" w:pos="9638"/>
        </w:tabs>
        <w:spacing w:line="440" w:lineRule="exact"/>
        <w:ind w:left="2" w:firstLine="417" w:firstLineChars="199"/>
        <w:jc w:val="left"/>
        <w:rPr>
          <w:rFonts w:hAnsi="宋体"/>
          <w:color w:val="auto"/>
          <w:highlight w:val="none"/>
        </w:rPr>
      </w:pPr>
      <w:r>
        <w:rPr>
          <w:rFonts w:hint="eastAsia" w:hAnsi="宋体"/>
          <w:color w:val="auto"/>
          <w:highlight w:val="none"/>
        </w:rPr>
        <w:t>（5）附件材料：营业执照副本内页复印件（要求证件有效并清晰反映企业法人经营范围；近期连续三个月依法缴纳税收和在职职工社会保障资金证明材料（复印件）。投诉书应当署名。投诉人为法人或者其他组织的，应当由法定代表人或者主要负责人签字盖章并加盖公章。</w:t>
      </w:r>
    </w:p>
    <w:p>
      <w:pPr>
        <w:pStyle w:val="12"/>
        <w:spacing w:line="440" w:lineRule="exact"/>
        <w:ind w:firstLine="420" w:firstLineChars="200"/>
        <w:rPr>
          <w:rFonts w:hAnsi="宋体"/>
          <w:color w:val="auto"/>
          <w:highlight w:val="none"/>
        </w:rPr>
      </w:pPr>
      <w:r>
        <w:rPr>
          <w:rFonts w:hint="eastAsia"/>
          <w:color w:val="auto"/>
          <w:highlight w:val="none"/>
        </w:rPr>
        <w:t>5.2.3  投诉人可以委托代理人办理投诉事务。</w:t>
      </w:r>
      <w:r>
        <w:rPr>
          <w:rFonts w:hint="eastAsia" w:hAnsi="宋体"/>
          <w:bCs/>
          <w:color w:val="auto"/>
          <w:highlight w:val="none"/>
        </w:rPr>
        <w:t>委托代理人应为投诉供应商的正式员工并熟悉相关业务情况。</w:t>
      </w:r>
      <w:r>
        <w:rPr>
          <w:rFonts w:hint="eastAsia"/>
          <w:color w:val="auto"/>
          <w:highlight w:val="none"/>
        </w:rPr>
        <w:t>代理人办理投诉事务时，除提交投诉书外，还应当提交投诉人的授权委托书，授权委托书应当载明委托代理的具体权限和事项；</w:t>
      </w:r>
      <w:r>
        <w:rPr>
          <w:rFonts w:hint="eastAsia" w:hAnsi="宋体"/>
          <w:bCs/>
          <w:color w:val="auto"/>
          <w:highlight w:val="none"/>
        </w:rPr>
        <w:t>提交</w:t>
      </w:r>
      <w:r>
        <w:rPr>
          <w:rFonts w:hint="eastAsia" w:hAnsi="宋体"/>
          <w:color w:val="auto"/>
          <w:highlight w:val="none"/>
        </w:rPr>
        <w:t>委托代理人身份证明复印件和近期三个月社保缴费证复印件。</w:t>
      </w:r>
    </w:p>
    <w:p>
      <w:pPr>
        <w:pStyle w:val="12"/>
        <w:spacing w:line="440" w:lineRule="exact"/>
        <w:ind w:firstLine="420" w:firstLineChars="200"/>
        <w:rPr>
          <w:rFonts w:hAnsi="宋体"/>
          <w:color w:val="auto"/>
          <w:highlight w:val="none"/>
        </w:rPr>
      </w:pPr>
      <w:r>
        <w:rPr>
          <w:rFonts w:hint="eastAsia"/>
          <w:color w:val="auto"/>
          <w:highlight w:val="none"/>
        </w:rPr>
        <w:t>5.2.4  投诉人提起投诉应当符合下列条件：</w:t>
      </w:r>
    </w:p>
    <w:p>
      <w:pPr>
        <w:spacing w:line="440" w:lineRule="exact"/>
        <w:ind w:firstLine="420"/>
        <w:rPr>
          <w:rFonts w:ascii="宋体" w:hAnsi="宋体"/>
          <w:color w:val="auto"/>
          <w:highlight w:val="none"/>
        </w:rPr>
      </w:pPr>
      <w:r>
        <w:rPr>
          <w:rFonts w:hint="eastAsia" w:ascii="宋体" w:hAnsi="宋体"/>
          <w:color w:val="auto"/>
          <w:highlight w:val="none"/>
        </w:rPr>
        <w:t>（1）投诉人是参与所投诉政府采购活动的供应商；</w:t>
      </w:r>
    </w:p>
    <w:p>
      <w:pPr>
        <w:spacing w:line="440" w:lineRule="exact"/>
        <w:ind w:firstLine="420"/>
        <w:rPr>
          <w:rFonts w:ascii="宋体" w:hAnsi="宋体"/>
          <w:color w:val="auto"/>
          <w:highlight w:val="none"/>
        </w:rPr>
      </w:pPr>
      <w:r>
        <w:rPr>
          <w:rFonts w:hint="eastAsia" w:ascii="宋体" w:hAnsi="宋体"/>
          <w:color w:val="auto"/>
          <w:highlight w:val="none"/>
        </w:rPr>
        <w:t>（2）提起投诉前已依法进行质疑；</w:t>
      </w:r>
    </w:p>
    <w:p>
      <w:pPr>
        <w:spacing w:line="440" w:lineRule="exact"/>
        <w:ind w:firstLine="420"/>
        <w:rPr>
          <w:rFonts w:ascii="宋体" w:hAnsi="宋体"/>
          <w:color w:val="auto"/>
          <w:highlight w:val="none"/>
        </w:rPr>
      </w:pPr>
      <w:r>
        <w:rPr>
          <w:rFonts w:hint="eastAsia" w:ascii="宋体" w:hAnsi="宋体"/>
          <w:color w:val="auto"/>
          <w:highlight w:val="none"/>
        </w:rPr>
        <w:t>（3）投诉书内容符合本章第5.2.2项的规定；</w:t>
      </w:r>
    </w:p>
    <w:p>
      <w:pPr>
        <w:spacing w:line="440" w:lineRule="exact"/>
        <w:ind w:firstLine="420"/>
        <w:rPr>
          <w:rFonts w:ascii="宋体" w:hAnsi="宋体"/>
          <w:color w:val="auto"/>
          <w:highlight w:val="none"/>
        </w:rPr>
      </w:pPr>
      <w:r>
        <w:rPr>
          <w:rFonts w:hint="eastAsia" w:ascii="宋体" w:hAnsi="宋体"/>
          <w:color w:val="auto"/>
          <w:highlight w:val="none"/>
        </w:rPr>
        <w:t>（4）在投诉有效期限内提起投诉；</w:t>
      </w:r>
    </w:p>
    <w:p>
      <w:pPr>
        <w:spacing w:line="440" w:lineRule="exact"/>
        <w:ind w:firstLine="420"/>
        <w:rPr>
          <w:rFonts w:ascii="宋体" w:hAnsi="宋体"/>
          <w:color w:val="auto"/>
          <w:highlight w:val="none"/>
        </w:rPr>
      </w:pPr>
      <w:r>
        <w:rPr>
          <w:rFonts w:hint="eastAsia" w:ascii="宋体" w:hAnsi="宋体"/>
          <w:color w:val="auto"/>
          <w:highlight w:val="none"/>
        </w:rPr>
        <w:t>（5）属于项目同级政府采购监督管理部门管辖；</w:t>
      </w:r>
    </w:p>
    <w:p>
      <w:pPr>
        <w:spacing w:line="440" w:lineRule="exact"/>
        <w:ind w:firstLine="420"/>
        <w:rPr>
          <w:rFonts w:ascii="宋体" w:hAnsi="宋体"/>
          <w:color w:val="auto"/>
          <w:highlight w:val="none"/>
        </w:rPr>
      </w:pPr>
      <w:r>
        <w:rPr>
          <w:rFonts w:hint="eastAsia" w:ascii="宋体" w:hAnsi="宋体"/>
          <w:color w:val="auto"/>
          <w:highlight w:val="none"/>
        </w:rPr>
        <w:t>（6）同一投诉事项未经</w:t>
      </w:r>
      <w:r>
        <w:rPr>
          <w:rFonts w:hint="eastAsia" w:ascii="宋体" w:hAnsi="宋体"/>
          <w:bCs/>
          <w:color w:val="auto"/>
          <w:highlight w:val="none"/>
        </w:rPr>
        <w:t>同级政府采购监督管理部门</w:t>
      </w:r>
      <w:r>
        <w:rPr>
          <w:rFonts w:hint="eastAsia" w:ascii="宋体" w:hAnsi="宋体"/>
          <w:color w:val="auto"/>
          <w:highlight w:val="none"/>
        </w:rPr>
        <w:t>投诉处理；</w:t>
      </w:r>
    </w:p>
    <w:p>
      <w:pPr>
        <w:spacing w:line="440" w:lineRule="exact"/>
        <w:ind w:firstLine="420"/>
        <w:rPr>
          <w:rFonts w:ascii="宋体"/>
          <w:color w:val="auto"/>
          <w:highlight w:val="none"/>
        </w:rPr>
      </w:pPr>
      <w:r>
        <w:rPr>
          <w:rFonts w:hint="eastAsia" w:ascii="宋体"/>
          <w:color w:val="auto"/>
          <w:highlight w:val="none"/>
        </w:rPr>
        <w:t>（7）国务院财政部门规定的其他条件。</w:t>
      </w:r>
    </w:p>
    <w:p>
      <w:pPr>
        <w:spacing w:line="440" w:lineRule="exact"/>
        <w:ind w:firstLine="420" w:firstLineChars="200"/>
        <w:rPr>
          <w:rFonts w:ascii="宋体"/>
          <w:color w:val="auto"/>
          <w:highlight w:val="none"/>
        </w:rPr>
      </w:pPr>
      <w:r>
        <w:rPr>
          <w:rFonts w:hint="eastAsia" w:ascii="宋体"/>
          <w:color w:val="auto"/>
          <w:highlight w:val="none"/>
        </w:rPr>
        <w:t>5.2.5  政府采购监督管理部门自受</w:t>
      </w:r>
      <w:r>
        <w:rPr>
          <w:rFonts w:hint="eastAsia"/>
          <w:color w:val="auto"/>
          <w:highlight w:val="none"/>
        </w:rPr>
        <w:t>理投诉之日起</w:t>
      </w:r>
      <w:r>
        <w:rPr>
          <w:color w:val="auto"/>
          <w:highlight w:val="none"/>
        </w:rPr>
        <w:t>30</w:t>
      </w:r>
      <w:r>
        <w:rPr>
          <w:rFonts w:hint="eastAsia"/>
          <w:color w:val="auto"/>
          <w:highlight w:val="none"/>
        </w:rPr>
        <w:t>个工作日内，对投诉事项作出处理决定，并以书面形式通知投诉人、被投诉人及其他与投诉处理结果有利害关系的政府采购当</w:t>
      </w:r>
      <w:r>
        <w:rPr>
          <w:rFonts w:hint="eastAsia" w:ascii="宋体"/>
          <w:color w:val="auto"/>
          <w:highlight w:val="none"/>
        </w:rPr>
        <w:t>事人。</w:t>
      </w:r>
    </w:p>
    <w:p>
      <w:pPr>
        <w:spacing w:line="440" w:lineRule="exact"/>
        <w:ind w:firstLine="420" w:firstLineChars="200"/>
        <w:rPr>
          <w:rFonts w:ascii="宋体"/>
          <w:color w:val="auto"/>
          <w:highlight w:val="none"/>
        </w:rPr>
      </w:pPr>
      <w:r>
        <w:rPr>
          <w:rFonts w:hint="eastAsia" w:ascii="宋体"/>
          <w:color w:val="auto"/>
          <w:highlight w:val="none"/>
        </w:rPr>
        <w:t>5.2.6  政府采购监督管理部门在处理投诉事项期间，可以视具体情况暂停采购活动。</w:t>
      </w:r>
    </w:p>
    <w:p>
      <w:pPr>
        <w:pStyle w:val="12"/>
        <w:spacing w:line="440" w:lineRule="exact"/>
        <w:rPr>
          <w:rFonts w:hAnsi="宋体"/>
          <w:bCs/>
          <w:color w:val="auto"/>
          <w:highlight w:val="none"/>
        </w:rPr>
      </w:pPr>
    </w:p>
    <w:p>
      <w:pPr>
        <w:pStyle w:val="12"/>
        <w:jc w:val="center"/>
        <w:outlineLvl w:val="1"/>
        <w:rPr>
          <w:rFonts w:ascii="Times New Roman" w:hAnsi="Times New Roman"/>
          <w:b/>
          <w:color w:val="auto"/>
          <w:sz w:val="30"/>
          <w:szCs w:val="30"/>
          <w:highlight w:val="none"/>
        </w:rPr>
      </w:pPr>
      <w:bookmarkStart w:id="48" w:name="_Toc1655701"/>
      <w:r>
        <w:rPr>
          <w:rFonts w:hint="eastAsia" w:ascii="Times New Roman" w:hAnsi="Times New Roman"/>
          <w:b/>
          <w:color w:val="auto"/>
          <w:sz w:val="30"/>
          <w:szCs w:val="30"/>
          <w:highlight w:val="none"/>
        </w:rPr>
        <w:t>二、公开招标文件</w:t>
      </w:r>
      <w:bookmarkEnd w:id="48"/>
    </w:p>
    <w:p>
      <w:pPr>
        <w:pStyle w:val="12"/>
        <w:spacing w:line="440" w:lineRule="exact"/>
        <w:rPr>
          <w:rFonts w:hAnsi="宋体"/>
          <w:bCs/>
          <w:color w:val="auto"/>
          <w:highlight w:val="none"/>
        </w:rPr>
      </w:pPr>
      <w:r>
        <w:rPr>
          <w:rFonts w:hint="eastAsia" w:hAnsi="宋体"/>
          <w:bCs/>
          <w:color w:val="auto"/>
          <w:sz w:val="24"/>
          <w:highlight w:val="none"/>
        </w:rPr>
        <w:t>6.  公开招标文件的组成</w:t>
      </w:r>
    </w:p>
    <w:p>
      <w:pPr>
        <w:pStyle w:val="12"/>
        <w:spacing w:line="440" w:lineRule="exact"/>
        <w:ind w:firstLine="420" w:firstLineChars="200"/>
        <w:rPr>
          <w:rFonts w:hAnsi="宋体"/>
          <w:color w:val="auto"/>
          <w:highlight w:val="none"/>
        </w:rPr>
      </w:pPr>
      <w:r>
        <w:rPr>
          <w:rFonts w:hint="eastAsia" w:hAnsi="宋体"/>
          <w:color w:val="auto"/>
          <w:highlight w:val="none"/>
        </w:rPr>
        <w:t>6.1  本</w:t>
      </w:r>
      <w:r>
        <w:rPr>
          <w:rFonts w:hint="eastAsia" w:hAnsi="宋体"/>
          <w:bCs/>
          <w:color w:val="auto"/>
          <w:highlight w:val="none"/>
        </w:rPr>
        <w:t>公开招标</w:t>
      </w:r>
      <w:r>
        <w:rPr>
          <w:rFonts w:hint="eastAsia" w:hAnsi="宋体"/>
          <w:color w:val="auto"/>
          <w:highlight w:val="none"/>
        </w:rPr>
        <w:t>文件包括六个章节，各章的内容如下：</w:t>
      </w:r>
    </w:p>
    <w:p>
      <w:pPr>
        <w:pStyle w:val="12"/>
        <w:spacing w:line="440" w:lineRule="exact"/>
        <w:ind w:firstLine="420" w:firstLineChars="200"/>
        <w:rPr>
          <w:rFonts w:hAnsi="宋体"/>
          <w:color w:val="auto"/>
          <w:highlight w:val="none"/>
        </w:rPr>
      </w:pPr>
      <w:r>
        <w:rPr>
          <w:rFonts w:hint="eastAsia" w:hAnsi="宋体"/>
          <w:color w:val="auto"/>
          <w:highlight w:val="none"/>
        </w:rPr>
        <w:t>第一章  公告</w:t>
      </w:r>
    </w:p>
    <w:p>
      <w:pPr>
        <w:pStyle w:val="12"/>
        <w:spacing w:line="440" w:lineRule="exact"/>
        <w:ind w:firstLine="420" w:firstLineChars="200"/>
        <w:rPr>
          <w:rFonts w:hAnsi="宋体"/>
          <w:color w:val="auto"/>
          <w:highlight w:val="none"/>
        </w:rPr>
      </w:pPr>
      <w:r>
        <w:rPr>
          <w:rFonts w:hint="eastAsia" w:hAnsi="宋体"/>
          <w:color w:val="auto"/>
          <w:highlight w:val="none"/>
        </w:rPr>
        <w:t>第二章  项目需求</w:t>
      </w:r>
    </w:p>
    <w:p>
      <w:pPr>
        <w:pStyle w:val="12"/>
        <w:spacing w:line="440" w:lineRule="exact"/>
        <w:ind w:firstLine="420" w:firstLineChars="200"/>
        <w:rPr>
          <w:rFonts w:hAnsi="宋体"/>
          <w:color w:val="auto"/>
          <w:highlight w:val="none"/>
        </w:rPr>
      </w:pPr>
      <w:r>
        <w:rPr>
          <w:rFonts w:hint="eastAsia" w:hAnsi="宋体"/>
          <w:color w:val="auto"/>
          <w:highlight w:val="none"/>
        </w:rPr>
        <w:t>第三章  评标方法</w:t>
      </w:r>
    </w:p>
    <w:p>
      <w:pPr>
        <w:pStyle w:val="12"/>
        <w:spacing w:line="440" w:lineRule="exact"/>
        <w:ind w:firstLine="420" w:firstLineChars="200"/>
        <w:rPr>
          <w:rFonts w:hAnsi="宋体"/>
          <w:color w:val="auto"/>
          <w:highlight w:val="none"/>
        </w:rPr>
      </w:pPr>
      <w:r>
        <w:rPr>
          <w:rFonts w:hint="eastAsia" w:hAnsi="宋体"/>
          <w:color w:val="auto"/>
          <w:highlight w:val="none"/>
        </w:rPr>
        <w:t>第四章  投标人须知</w:t>
      </w:r>
    </w:p>
    <w:p>
      <w:pPr>
        <w:pStyle w:val="12"/>
        <w:spacing w:line="440" w:lineRule="exact"/>
        <w:ind w:firstLine="420" w:firstLineChars="200"/>
        <w:rPr>
          <w:rFonts w:hAnsi="宋体"/>
          <w:color w:val="auto"/>
          <w:highlight w:val="none"/>
        </w:rPr>
      </w:pPr>
      <w:r>
        <w:rPr>
          <w:rFonts w:hint="eastAsia" w:hAnsi="宋体"/>
          <w:color w:val="auto"/>
          <w:highlight w:val="none"/>
        </w:rPr>
        <w:t>第五章  投标文件格式</w:t>
      </w:r>
    </w:p>
    <w:p>
      <w:pPr>
        <w:pStyle w:val="12"/>
        <w:spacing w:line="440" w:lineRule="exact"/>
        <w:ind w:firstLine="420" w:firstLineChars="200"/>
        <w:rPr>
          <w:rFonts w:hAnsi="宋体"/>
          <w:color w:val="auto"/>
          <w:highlight w:val="none"/>
        </w:rPr>
      </w:pPr>
      <w:r>
        <w:rPr>
          <w:rFonts w:hint="eastAsia" w:hAnsi="宋体"/>
          <w:color w:val="auto"/>
          <w:highlight w:val="none"/>
        </w:rPr>
        <w:t>第六章  合同条款及格式</w:t>
      </w:r>
    </w:p>
    <w:p>
      <w:pPr>
        <w:pStyle w:val="12"/>
        <w:spacing w:line="440" w:lineRule="exact"/>
        <w:ind w:firstLine="420" w:firstLineChars="200"/>
        <w:rPr>
          <w:rFonts w:hAnsi="宋体"/>
          <w:color w:val="auto"/>
          <w:highlight w:val="none"/>
        </w:rPr>
      </w:pPr>
      <w:r>
        <w:rPr>
          <w:rFonts w:hint="eastAsia" w:hAnsi="宋体"/>
          <w:color w:val="auto"/>
          <w:highlight w:val="none"/>
        </w:rPr>
        <w:t>6.2  根据本章第7.1项的规定对公开招标文件所做的澄清、修改，构成招标文件的组成部分。当公开招标文件与招标文件的澄清和修改就同一内容的表述不一致时，以最后发出的书面文件为准。</w:t>
      </w:r>
    </w:p>
    <w:p>
      <w:pPr>
        <w:pStyle w:val="12"/>
        <w:spacing w:line="440" w:lineRule="exact"/>
        <w:rPr>
          <w:rFonts w:hAnsi="宋体"/>
          <w:bCs/>
          <w:color w:val="auto"/>
          <w:sz w:val="24"/>
          <w:highlight w:val="none"/>
        </w:rPr>
      </w:pPr>
      <w:r>
        <w:rPr>
          <w:rFonts w:hint="eastAsia" w:hAnsi="宋体"/>
          <w:bCs/>
          <w:color w:val="auto"/>
          <w:sz w:val="24"/>
          <w:highlight w:val="none"/>
        </w:rPr>
        <w:t>7.  招标文件的澄清和修改</w:t>
      </w:r>
    </w:p>
    <w:p>
      <w:pPr>
        <w:pStyle w:val="12"/>
        <w:spacing w:line="440" w:lineRule="exact"/>
        <w:ind w:left="2" w:firstLine="480"/>
        <w:rPr>
          <w:rFonts w:hAnsi="宋体"/>
          <w:color w:val="auto"/>
          <w:highlight w:val="none"/>
        </w:rPr>
      </w:pPr>
      <w:r>
        <w:rPr>
          <w:rFonts w:hint="eastAsia" w:hAnsi="宋体"/>
          <w:color w:val="auto"/>
          <w:highlight w:val="none"/>
        </w:rPr>
        <w:t>7.1  投标人应认真审阅本公开招标文件，如有疑问，或发现其中有误或有要求不合理的，应在投标人须知前附表规定的</w:t>
      </w:r>
      <w:r>
        <w:rPr>
          <w:rFonts w:hint="eastAsia" w:cs="宋体"/>
          <w:color w:val="auto"/>
          <w:kern w:val="0"/>
          <w:szCs w:val="21"/>
          <w:highlight w:val="none"/>
        </w:rPr>
        <w:t>投标人要求澄清的截止时间</w:t>
      </w:r>
      <w:r>
        <w:rPr>
          <w:rFonts w:hint="eastAsia" w:hAnsi="宋体"/>
          <w:color w:val="auto"/>
          <w:highlight w:val="none"/>
        </w:rPr>
        <w:t>前以书面形式要求采购人或采购代理机构对招标文件予以澄清；否则，由此产生的后果由投标人自行负责。</w:t>
      </w:r>
    </w:p>
    <w:p>
      <w:pPr>
        <w:pStyle w:val="12"/>
        <w:spacing w:line="440" w:lineRule="exact"/>
        <w:ind w:firstLine="360"/>
        <w:rPr>
          <w:rFonts w:hAnsi="宋体"/>
          <w:color w:val="auto"/>
          <w:szCs w:val="21"/>
          <w:highlight w:val="none"/>
        </w:rPr>
      </w:pPr>
      <w:r>
        <w:rPr>
          <w:rFonts w:hint="eastAsia" w:hAnsi="宋体"/>
          <w:color w:val="auto"/>
          <w:highlight w:val="none"/>
        </w:rPr>
        <w:t xml:space="preserve">7.2  </w:t>
      </w:r>
      <w:r>
        <w:rPr>
          <w:rFonts w:hint="eastAsia" w:hAnsi="宋体"/>
          <w:color w:val="auto"/>
          <w:szCs w:val="21"/>
          <w:highlight w:val="none"/>
        </w:rPr>
        <w:t>采购人或采购代理机构必须在投标截止时间15日前，以书面形式答复投标人要求澄清的问题，并将不包含问题来源的澄清通知(</w:t>
      </w:r>
      <w:r>
        <w:rPr>
          <w:rFonts w:hint="eastAsia"/>
          <w:color w:val="auto"/>
          <w:szCs w:val="21"/>
          <w:highlight w:val="none"/>
        </w:rPr>
        <w:t>在</w:t>
      </w:r>
      <w:r>
        <w:rPr>
          <w:rFonts w:hint="eastAsia" w:cs="宋体"/>
          <w:color w:val="auto"/>
          <w:szCs w:val="21"/>
          <w:highlight w:val="none"/>
        </w:rPr>
        <w:t>本章第2.1项规定的政府采购信息发布媒体上</w:t>
      </w:r>
      <w:r>
        <w:rPr>
          <w:rFonts w:hint="eastAsia"/>
          <w:color w:val="auto"/>
          <w:szCs w:val="21"/>
          <w:highlight w:val="none"/>
        </w:rPr>
        <w:t>发布更正公告)</w:t>
      </w:r>
      <w:r>
        <w:rPr>
          <w:rFonts w:hint="eastAsia" w:hAnsi="宋体"/>
          <w:color w:val="auto"/>
          <w:szCs w:val="21"/>
          <w:highlight w:val="none"/>
        </w:rPr>
        <w:t>所有获取招标文件的潜在投标人，除书面澄清以外的其他澄清方式及澄清内容均无效；</w:t>
      </w:r>
      <w:r>
        <w:rPr>
          <w:rFonts w:hint="eastAsia"/>
          <w:color w:val="auto"/>
          <w:szCs w:val="21"/>
          <w:highlight w:val="none"/>
        </w:rPr>
        <w:t>如果澄清发出的时间距投标截止时间不足15日，则相应延长投标截止时间。</w:t>
      </w:r>
    </w:p>
    <w:p>
      <w:pPr>
        <w:pStyle w:val="12"/>
        <w:spacing w:line="440" w:lineRule="exact"/>
        <w:ind w:left="2" w:firstLine="480"/>
        <w:rPr>
          <w:color w:val="auto"/>
          <w:highlight w:val="none"/>
        </w:rPr>
      </w:pPr>
      <w:r>
        <w:rPr>
          <w:rFonts w:hint="eastAsia" w:hAnsi="宋体"/>
          <w:color w:val="auto"/>
          <w:highlight w:val="none"/>
        </w:rPr>
        <w:t>7.3  采购人或者采购代理机构可以对已发出的招标文件进行必要的澄清或者修改。澄清或者修改的内容可能影响投标文件编制的，采购人或者采购代理机构应当在投标截止时间至少15日前，以书面形式通知(在本章第2.1项规定的政府采购信息发布媒体上发布更正公告)所有获取招标文件的潜在投标人；不足15日的，采购人或者采购代理机构应当顺延提交投标文件的截止时间。</w:t>
      </w:r>
    </w:p>
    <w:p>
      <w:pPr>
        <w:pStyle w:val="12"/>
        <w:spacing w:line="440" w:lineRule="exact"/>
        <w:ind w:left="2" w:firstLine="360"/>
        <w:rPr>
          <w:color w:val="auto"/>
          <w:highlight w:val="none"/>
        </w:rPr>
      </w:pPr>
      <w:r>
        <w:rPr>
          <w:rFonts w:hint="eastAsia" w:hAnsi="宋体"/>
          <w:color w:val="auto"/>
          <w:highlight w:val="none"/>
        </w:rPr>
        <w:t xml:space="preserve">7.4  </w:t>
      </w:r>
      <w:r>
        <w:rPr>
          <w:rFonts w:hint="eastAsia"/>
          <w:color w:val="auto"/>
          <w:highlight w:val="none"/>
        </w:rPr>
        <w:t>采购人和采购代理机构可以视采购具体情况，变更投标截止时间和开标时间，将变更时间书面通知</w:t>
      </w:r>
      <w:r>
        <w:rPr>
          <w:rFonts w:hint="eastAsia" w:hAnsi="宋体"/>
          <w:color w:val="auto"/>
          <w:highlight w:val="none"/>
        </w:rPr>
        <w:t>(</w:t>
      </w:r>
      <w:r>
        <w:rPr>
          <w:rFonts w:hint="eastAsia"/>
          <w:color w:val="auto"/>
          <w:highlight w:val="none"/>
        </w:rPr>
        <w:t>在</w:t>
      </w:r>
      <w:r>
        <w:rPr>
          <w:rFonts w:hint="eastAsia" w:cs="宋体"/>
          <w:color w:val="auto"/>
          <w:kern w:val="0"/>
          <w:szCs w:val="21"/>
          <w:highlight w:val="none"/>
        </w:rPr>
        <w:t>本章第2.1项规定的政府采购信息发布媒体上</w:t>
      </w:r>
      <w:r>
        <w:rPr>
          <w:rFonts w:hint="eastAsia"/>
          <w:color w:val="auto"/>
          <w:highlight w:val="none"/>
        </w:rPr>
        <w:t>发布更正公告)所有</w:t>
      </w:r>
      <w:r>
        <w:rPr>
          <w:rFonts w:hint="eastAsia" w:hAnsi="宋体"/>
          <w:color w:val="auto"/>
          <w:highlight w:val="none"/>
        </w:rPr>
        <w:t>获取招标文件的潜在投标人</w:t>
      </w:r>
      <w:r>
        <w:rPr>
          <w:rFonts w:hint="eastAsia"/>
          <w:color w:val="auto"/>
          <w:highlight w:val="none"/>
        </w:rPr>
        <w:t>。</w:t>
      </w:r>
    </w:p>
    <w:p>
      <w:pPr>
        <w:pStyle w:val="12"/>
        <w:spacing w:line="440" w:lineRule="exact"/>
        <w:ind w:left="2" w:firstLine="360"/>
        <w:rPr>
          <w:rFonts w:hAnsi="宋体"/>
          <w:b/>
          <w:bCs/>
          <w:color w:val="auto"/>
          <w:highlight w:val="none"/>
        </w:rPr>
      </w:pPr>
    </w:p>
    <w:p>
      <w:pPr>
        <w:pStyle w:val="12"/>
        <w:jc w:val="center"/>
        <w:outlineLvl w:val="1"/>
        <w:rPr>
          <w:rFonts w:ascii="Times New Roman" w:hAnsi="Times New Roman"/>
          <w:b/>
          <w:color w:val="auto"/>
          <w:sz w:val="30"/>
          <w:szCs w:val="30"/>
          <w:highlight w:val="none"/>
        </w:rPr>
      </w:pPr>
      <w:bookmarkStart w:id="49" w:name="_Toc1655702"/>
      <w:r>
        <w:rPr>
          <w:rFonts w:hint="eastAsia" w:ascii="Times New Roman" w:hAnsi="Times New Roman"/>
          <w:b/>
          <w:color w:val="auto"/>
          <w:sz w:val="30"/>
          <w:szCs w:val="30"/>
          <w:highlight w:val="none"/>
        </w:rPr>
        <w:t>三、投标文件</w:t>
      </w:r>
      <w:bookmarkEnd w:id="49"/>
    </w:p>
    <w:p>
      <w:pPr>
        <w:pStyle w:val="12"/>
        <w:spacing w:line="440" w:lineRule="exact"/>
        <w:rPr>
          <w:rFonts w:hAnsi="宋体"/>
          <w:bCs/>
          <w:color w:val="auto"/>
          <w:sz w:val="24"/>
          <w:highlight w:val="none"/>
        </w:rPr>
      </w:pPr>
      <w:r>
        <w:rPr>
          <w:rFonts w:hint="eastAsia" w:hAnsi="宋体"/>
          <w:bCs/>
          <w:color w:val="auto"/>
          <w:sz w:val="24"/>
          <w:highlight w:val="none"/>
        </w:rPr>
        <w:t>8.  投标文件的编制</w:t>
      </w:r>
    </w:p>
    <w:p>
      <w:pPr>
        <w:pStyle w:val="12"/>
        <w:spacing w:line="440" w:lineRule="exact"/>
        <w:ind w:left="2" w:leftChars="1" w:firstLine="420" w:firstLineChars="200"/>
        <w:rPr>
          <w:rFonts w:hAnsi="宋体"/>
          <w:color w:val="auto"/>
          <w:highlight w:val="none"/>
        </w:rPr>
      </w:pPr>
      <w:r>
        <w:rPr>
          <w:rFonts w:hint="eastAsia" w:hAnsi="宋体"/>
          <w:color w:val="auto"/>
          <w:highlight w:val="none"/>
        </w:rPr>
        <w:t>8.1  投标人应仔细阅读招标文件，在充分了解招标的内容、</w:t>
      </w:r>
      <w:r>
        <w:rPr>
          <w:rFonts w:hint="eastAsia"/>
          <w:color w:val="auto"/>
          <w:szCs w:val="21"/>
          <w:highlight w:val="none"/>
        </w:rPr>
        <w:t>服务内容及要求</w:t>
      </w:r>
      <w:r>
        <w:rPr>
          <w:rFonts w:hint="eastAsia" w:hAnsi="宋体"/>
          <w:color w:val="auto"/>
          <w:highlight w:val="none"/>
        </w:rPr>
        <w:t>和商务条款以及实质性要求和条件后，编写投标文件。</w:t>
      </w:r>
    </w:p>
    <w:p>
      <w:pPr>
        <w:pStyle w:val="12"/>
        <w:spacing w:line="440" w:lineRule="exact"/>
        <w:ind w:left="2" w:leftChars="1" w:firstLine="420" w:firstLineChars="200"/>
        <w:rPr>
          <w:rFonts w:hAnsi="宋体"/>
          <w:color w:val="auto"/>
          <w:highlight w:val="none"/>
        </w:rPr>
      </w:pPr>
      <w:r>
        <w:rPr>
          <w:rFonts w:hint="eastAsia" w:hAnsi="宋体"/>
          <w:color w:val="auto"/>
          <w:highlight w:val="none"/>
        </w:rPr>
        <w:t>8.2  对招标文件的实质性要求和条件作出响应是指投标人必须对招标文件中标注为实质性要求和条件的</w:t>
      </w:r>
      <w:r>
        <w:rPr>
          <w:rFonts w:hint="eastAsia"/>
          <w:color w:val="auto"/>
          <w:szCs w:val="21"/>
          <w:highlight w:val="none"/>
        </w:rPr>
        <w:t>货物内容及要求</w:t>
      </w:r>
      <w:r>
        <w:rPr>
          <w:rFonts w:hint="eastAsia" w:hAnsi="宋体"/>
          <w:color w:val="auto"/>
          <w:highlight w:val="none"/>
        </w:rPr>
        <w:t>、商务条款及其它内容</w:t>
      </w:r>
      <w:r>
        <w:rPr>
          <w:rFonts w:hint="eastAsia"/>
          <w:b/>
          <w:color w:val="auto"/>
          <w:highlight w:val="none"/>
        </w:rPr>
        <w:t>作出满足或者优于原要求和条件的承诺</w:t>
      </w:r>
      <w:r>
        <w:rPr>
          <w:rFonts w:hint="eastAsia"/>
          <w:color w:val="auto"/>
          <w:highlight w:val="none"/>
        </w:rPr>
        <w:t>。</w:t>
      </w:r>
    </w:p>
    <w:p>
      <w:pPr>
        <w:pStyle w:val="12"/>
        <w:spacing w:line="440" w:lineRule="exact"/>
        <w:ind w:left="2" w:leftChars="1" w:firstLine="420" w:firstLineChars="200"/>
        <w:rPr>
          <w:rFonts w:hAnsi="宋体"/>
          <w:color w:val="auto"/>
          <w:highlight w:val="none"/>
        </w:rPr>
      </w:pPr>
      <w:r>
        <w:rPr>
          <w:rFonts w:hint="eastAsia" w:hAnsi="宋体"/>
          <w:color w:val="auto"/>
          <w:highlight w:val="none"/>
        </w:rPr>
        <w:t xml:space="preserve">8.3  </w:t>
      </w:r>
      <w:r>
        <w:rPr>
          <w:rFonts w:hint="eastAsia"/>
          <w:color w:val="auto"/>
          <w:highlight w:val="none"/>
        </w:rPr>
        <w:t>招标文件中标注★号的内容为实质性要求和条件。未标注★号的内容在评标时不得作为判定投标无效的依据。</w:t>
      </w:r>
    </w:p>
    <w:p>
      <w:pPr>
        <w:pStyle w:val="12"/>
        <w:spacing w:line="440" w:lineRule="exact"/>
        <w:ind w:left="2" w:leftChars="1" w:firstLine="420" w:firstLineChars="200"/>
        <w:rPr>
          <w:rFonts w:hAnsi="宋体"/>
          <w:color w:val="auto"/>
          <w:highlight w:val="none"/>
        </w:rPr>
      </w:pPr>
      <w:r>
        <w:rPr>
          <w:rFonts w:hint="eastAsia" w:hAnsi="宋体"/>
          <w:color w:val="auto"/>
          <w:highlight w:val="none"/>
        </w:rPr>
        <w:t>8.4  投标文件应用不褪色的材料书写或打印，保证其清楚、工整，相关材料的复印件应清晰可辨认。投标文件字迹潦草、表达不清、模糊无法辨认而导致非唯一理解是投标人的风险，很可能导致该投标无效。</w:t>
      </w:r>
    </w:p>
    <w:p>
      <w:pPr>
        <w:pStyle w:val="12"/>
        <w:spacing w:line="440" w:lineRule="exact"/>
        <w:ind w:left="2" w:leftChars="1" w:firstLine="420" w:firstLineChars="200"/>
        <w:rPr>
          <w:rFonts w:hAnsi="宋体"/>
          <w:color w:val="auto"/>
          <w:highlight w:val="none"/>
        </w:rPr>
      </w:pPr>
      <w:r>
        <w:rPr>
          <w:rFonts w:hint="eastAsia" w:hAnsi="宋体"/>
          <w:color w:val="auto"/>
          <w:highlight w:val="none"/>
        </w:rPr>
        <w:t>8.5  第五章“投标文件格式”中规定了投标文件格式的，应按相应格式要求编写。</w:t>
      </w:r>
    </w:p>
    <w:p>
      <w:pPr>
        <w:pStyle w:val="12"/>
        <w:spacing w:line="440" w:lineRule="exact"/>
        <w:ind w:left="2" w:leftChars="1" w:firstLine="420" w:firstLineChars="200"/>
        <w:rPr>
          <w:rFonts w:hAnsi="宋体"/>
          <w:color w:val="auto"/>
          <w:highlight w:val="none"/>
        </w:rPr>
      </w:pPr>
      <w:r>
        <w:rPr>
          <w:rFonts w:hint="eastAsia" w:hAnsi="宋体"/>
          <w:color w:val="auto"/>
          <w:highlight w:val="none"/>
        </w:rPr>
        <w:t>8.6  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pPr>
        <w:pStyle w:val="12"/>
        <w:spacing w:line="440" w:lineRule="exact"/>
        <w:ind w:left="2" w:leftChars="1" w:firstLine="420" w:firstLineChars="200"/>
        <w:rPr>
          <w:rFonts w:hAnsi="宋体"/>
          <w:color w:val="auto"/>
          <w:highlight w:val="none"/>
        </w:rPr>
      </w:pPr>
      <w:r>
        <w:rPr>
          <w:rFonts w:hint="eastAsia" w:hAnsi="宋体"/>
          <w:color w:val="auto"/>
          <w:highlight w:val="none"/>
        </w:rPr>
        <w:t xml:space="preserve">8.7  </w:t>
      </w:r>
      <w:r>
        <w:rPr>
          <w:rFonts w:hint="eastAsia"/>
          <w:color w:val="auto"/>
          <w:highlight w:val="none"/>
        </w:rPr>
        <w:t>投标文件应编制目录，且页码清晰准确。</w:t>
      </w:r>
    </w:p>
    <w:p>
      <w:pPr>
        <w:pStyle w:val="12"/>
        <w:spacing w:line="440" w:lineRule="exact"/>
        <w:ind w:left="2" w:leftChars="1" w:firstLine="420" w:firstLineChars="200"/>
        <w:rPr>
          <w:rFonts w:hAnsi="宋体"/>
          <w:color w:val="auto"/>
          <w:highlight w:val="none"/>
        </w:rPr>
      </w:pPr>
      <w:r>
        <w:rPr>
          <w:rFonts w:hint="eastAsia"/>
          <w:color w:val="auto"/>
          <w:highlight w:val="none"/>
        </w:rPr>
        <w:t xml:space="preserve">8.8  </w:t>
      </w:r>
      <w:r>
        <w:rPr>
          <w:rFonts w:hint="eastAsia" w:hAnsi="宋体"/>
          <w:color w:val="auto"/>
          <w:highlight w:val="none"/>
        </w:rPr>
        <w:t>投标文件的</w:t>
      </w:r>
      <w:r>
        <w:rPr>
          <w:rFonts w:hint="eastAsia"/>
          <w:color w:val="auto"/>
          <w:highlight w:val="none"/>
        </w:rPr>
        <w:t>正本和副本应分别装订成册，封面上应清楚地标记“正本”或“副本”字样，并标明项目名称、项目编号、投标人名称等内容。副本可以采用正本的复印件，当副本和正本不一致时，以正本为准。投标人应准备</w:t>
      </w:r>
      <w:r>
        <w:rPr>
          <w:rFonts w:hint="eastAsia"/>
          <w:color w:val="auto"/>
          <w:highlight w:val="none"/>
          <w:lang w:eastAsia="zh-CN"/>
        </w:rPr>
        <w:t>投标</w:t>
      </w:r>
      <w:r>
        <w:rPr>
          <w:rFonts w:hint="eastAsia"/>
          <w:color w:val="auto"/>
          <w:highlight w:val="none"/>
        </w:rPr>
        <w:t>文件正本一份，副本份数见投标人须知前附表。</w:t>
      </w:r>
    </w:p>
    <w:p>
      <w:pPr>
        <w:pStyle w:val="12"/>
        <w:spacing w:line="440" w:lineRule="exact"/>
        <w:rPr>
          <w:rFonts w:hAnsi="宋体"/>
          <w:bCs/>
          <w:color w:val="auto"/>
          <w:sz w:val="24"/>
          <w:highlight w:val="none"/>
        </w:rPr>
      </w:pPr>
      <w:r>
        <w:rPr>
          <w:rFonts w:hint="eastAsia" w:hAnsi="宋体"/>
          <w:bCs/>
          <w:color w:val="auto"/>
          <w:sz w:val="24"/>
          <w:highlight w:val="none"/>
        </w:rPr>
        <w:t>9.  投标语言文字及计量单位</w:t>
      </w:r>
    </w:p>
    <w:p>
      <w:pPr>
        <w:pStyle w:val="12"/>
        <w:spacing w:line="440" w:lineRule="exact"/>
        <w:ind w:firstLine="420" w:firstLineChars="200"/>
        <w:rPr>
          <w:rFonts w:hAnsi="宋体"/>
          <w:bCs/>
          <w:color w:val="auto"/>
          <w:sz w:val="24"/>
          <w:highlight w:val="none"/>
        </w:rPr>
      </w:pPr>
      <w:r>
        <w:rPr>
          <w:rFonts w:hint="eastAsia" w:hAnsi="宋体"/>
          <w:color w:val="auto"/>
          <w:highlight w:val="none"/>
        </w:rPr>
        <w:t>9.1  投标人的投标文件以及投标人与采购人、采购代理机构就有关投标的所有往来函电统一使用中文（特别规定除外）。</w:t>
      </w:r>
    </w:p>
    <w:p>
      <w:pPr>
        <w:pStyle w:val="12"/>
        <w:spacing w:line="440" w:lineRule="exact"/>
        <w:ind w:firstLine="420" w:firstLineChars="200"/>
        <w:rPr>
          <w:rFonts w:hAnsi="宋体"/>
          <w:bCs/>
          <w:color w:val="auto"/>
          <w:sz w:val="24"/>
          <w:highlight w:val="none"/>
        </w:rPr>
      </w:pPr>
      <w:r>
        <w:rPr>
          <w:rFonts w:hint="eastAsia" w:hAnsi="宋体"/>
          <w:color w:val="auto"/>
          <w:highlight w:val="none"/>
        </w:rPr>
        <w:t>9.2  对不同文字文本投标文件的解释发生异议的，以中文文本为准。</w:t>
      </w:r>
    </w:p>
    <w:p>
      <w:pPr>
        <w:pStyle w:val="12"/>
        <w:spacing w:line="440" w:lineRule="exact"/>
        <w:ind w:firstLine="420" w:firstLineChars="200"/>
        <w:rPr>
          <w:rFonts w:hAnsi="宋体"/>
          <w:bCs/>
          <w:color w:val="auto"/>
          <w:sz w:val="24"/>
          <w:highlight w:val="none"/>
        </w:rPr>
      </w:pPr>
      <w:r>
        <w:rPr>
          <w:rFonts w:hint="eastAsia" w:hAnsi="宋体"/>
          <w:color w:val="auto"/>
          <w:highlight w:val="none"/>
        </w:rPr>
        <w:t>9.3  投标文件使用的计量单位除招标文件中有特殊规定外，一律使用中华人民共和国法定计量单位。</w:t>
      </w:r>
    </w:p>
    <w:p>
      <w:pPr>
        <w:pStyle w:val="12"/>
        <w:spacing w:line="440" w:lineRule="exact"/>
        <w:rPr>
          <w:rFonts w:hAnsi="宋体"/>
          <w:bCs/>
          <w:color w:val="auto"/>
          <w:sz w:val="24"/>
          <w:highlight w:val="none"/>
        </w:rPr>
      </w:pPr>
      <w:r>
        <w:rPr>
          <w:rFonts w:hint="eastAsia" w:hAnsi="宋体"/>
          <w:bCs/>
          <w:color w:val="auto"/>
          <w:sz w:val="24"/>
          <w:highlight w:val="none"/>
        </w:rPr>
        <w:t>10.  投标文件的组成</w:t>
      </w:r>
    </w:p>
    <w:p>
      <w:pPr>
        <w:pStyle w:val="12"/>
        <w:spacing w:line="440" w:lineRule="exact"/>
        <w:ind w:firstLine="420" w:firstLineChars="200"/>
        <w:rPr>
          <w:rFonts w:hAnsi="宋体"/>
          <w:color w:val="auto"/>
          <w:highlight w:val="none"/>
        </w:rPr>
      </w:pPr>
      <w:r>
        <w:rPr>
          <w:rFonts w:hint="eastAsia" w:hAnsi="宋体"/>
          <w:color w:val="auto"/>
          <w:highlight w:val="none"/>
        </w:rPr>
        <w:t>10.1  投标人需编制的投标文件包括报价文件、</w:t>
      </w:r>
      <w:r>
        <w:rPr>
          <w:rFonts w:hint="eastAsia"/>
          <w:color w:val="auto"/>
          <w:highlight w:val="none"/>
        </w:rPr>
        <w:t>资格文件、</w:t>
      </w:r>
      <w:r>
        <w:rPr>
          <w:rFonts w:hint="eastAsia" w:hAnsi="宋体"/>
          <w:color w:val="auto"/>
          <w:highlight w:val="none"/>
        </w:rPr>
        <w:t>技术文件、商务文件四部分</w:t>
      </w:r>
      <w:r>
        <w:rPr>
          <w:rFonts w:hint="eastAsia" w:hAnsi="宋体"/>
          <w:b/>
          <w:bCs/>
          <w:color w:val="auto"/>
          <w:highlight w:val="none"/>
          <w:lang w:eastAsia="zh-CN"/>
        </w:rPr>
        <w:t>（要求装订成一本）</w:t>
      </w:r>
      <w:r>
        <w:rPr>
          <w:rFonts w:hint="eastAsia" w:hAnsi="宋体"/>
          <w:color w:val="auto"/>
          <w:highlight w:val="none"/>
        </w:rPr>
        <w:t>，投标人应按下列说明编写和提交。应递交的有关文件如未特别注明为原件的，可提交复印件。</w:t>
      </w:r>
    </w:p>
    <w:p>
      <w:pPr>
        <w:pStyle w:val="12"/>
        <w:spacing w:line="440" w:lineRule="exact"/>
        <w:ind w:firstLine="420" w:firstLineChars="200"/>
        <w:rPr>
          <w:rFonts w:hAnsi="宋体"/>
          <w:color w:val="auto"/>
          <w:highlight w:val="none"/>
        </w:rPr>
      </w:pPr>
      <w:r>
        <w:rPr>
          <w:rFonts w:hint="eastAsia" w:hAnsi="宋体"/>
          <w:color w:val="auto"/>
          <w:highlight w:val="none"/>
        </w:rPr>
        <w:t>10.1.1  报价文件，包括：</w:t>
      </w:r>
    </w:p>
    <w:p>
      <w:pPr>
        <w:pStyle w:val="12"/>
        <w:spacing w:line="440" w:lineRule="exact"/>
        <w:ind w:firstLine="420"/>
        <w:rPr>
          <w:rFonts w:hAnsi="宋体"/>
          <w:color w:val="auto"/>
          <w:highlight w:val="none"/>
        </w:rPr>
      </w:pPr>
      <w:r>
        <w:rPr>
          <w:rFonts w:hint="eastAsia" w:hAnsi="宋体"/>
          <w:color w:val="auto"/>
          <w:highlight w:val="none"/>
        </w:rPr>
        <w:t>（1）投标函：按第五章“投标文件格式”提供的“投标函（格式）”的要求填写；</w:t>
      </w:r>
    </w:p>
    <w:p>
      <w:pPr>
        <w:pStyle w:val="12"/>
        <w:spacing w:line="440" w:lineRule="exact"/>
        <w:ind w:firstLine="420"/>
        <w:rPr>
          <w:rFonts w:hAnsi="宋体"/>
          <w:color w:val="auto"/>
          <w:highlight w:val="none"/>
        </w:rPr>
      </w:pPr>
      <w:r>
        <w:rPr>
          <w:rFonts w:hint="eastAsia" w:hAnsi="宋体"/>
          <w:color w:val="auto"/>
          <w:highlight w:val="none"/>
        </w:rPr>
        <w:t>（2）报价表：按第五章“投标文件格式”提供的“报价表（格式）”的要求填写;</w:t>
      </w:r>
    </w:p>
    <w:p>
      <w:pPr>
        <w:pStyle w:val="12"/>
        <w:spacing w:line="440" w:lineRule="exact"/>
        <w:ind w:firstLine="420" w:firstLineChars="200"/>
        <w:rPr>
          <w:rFonts w:hAnsi="宋体"/>
          <w:color w:val="auto"/>
          <w:highlight w:val="none"/>
        </w:rPr>
      </w:pPr>
      <w:r>
        <w:rPr>
          <w:rFonts w:hint="eastAsia" w:hAnsi="宋体"/>
          <w:color w:val="auto"/>
          <w:highlight w:val="none"/>
        </w:rPr>
        <w:t>（3）中小企业声明函：按第五章“投标文件格式”提供的“中小企业声明函（格式）”的要求填写；</w:t>
      </w:r>
    </w:p>
    <w:p>
      <w:pPr>
        <w:pStyle w:val="12"/>
        <w:spacing w:line="440" w:lineRule="exact"/>
        <w:ind w:firstLine="420" w:firstLineChars="200"/>
        <w:rPr>
          <w:rFonts w:hAnsi="宋体"/>
          <w:color w:val="auto"/>
          <w:highlight w:val="none"/>
        </w:rPr>
      </w:pPr>
      <w:r>
        <w:rPr>
          <w:rFonts w:hint="eastAsia" w:hAnsi="宋体"/>
          <w:color w:val="auto"/>
          <w:highlight w:val="none"/>
        </w:rPr>
        <w:t>（4）监狱企业证明：提供由省级以上监狱管理局、戒毒管理局（含新疆生产建设兵团）出具的属于监狱企业的证明文件。</w:t>
      </w:r>
    </w:p>
    <w:p>
      <w:pPr>
        <w:pStyle w:val="12"/>
        <w:spacing w:line="440" w:lineRule="exact"/>
        <w:ind w:firstLine="420" w:firstLineChars="200"/>
        <w:rPr>
          <w:rFonts w:hAnsi="宋体"/>
          <w:color w:val="auto"/>
          <w:highlight w:val="none"/>
        </w:rPr>
      </w:pPr>
      <w:r>
        <w:rPr>
          <w:rFonts w:hint="eastAsia" w:hAnsi="宋体"/>
          <w:color w:val="auto"/>
          <w:highlight w:val="none"/>
        </w:rPr>
        <w:t>（5）残疾人福利性单位声明函：按第五章“投标文件格式”提供的“残疾人福利性单位声明函（格式）”的要求填写。</w:t>
      </w:r>
    </w:p>
    <w:p>
      <w:pPr>
        <w:pStyle w:val="12"/>
        <w:spacing w:line="440" w:lineRule="exact"/>
        <w:ind w:firstLine="420"/>
        <w:rPr>
          <w:rFonts w:hAnsi="宋体"/>
          <w:color w:val="auto"/>
          <w:highlight w:val="none"/>
        </w:rPr>
      </w:pPr>
      <w:r>
        <w:rPr>
          <w:rFonts w:hint="eastAsia" w:hAnsi="宋体"/>
          <w:b/>
          <w:color w:val="auto"/>
          <w:highlight w:val="none"/>
        </w:rPr>
        <w:t>其中，报价文件组成要求的第（1）～（2）项必须提交；第（3）～（5）项如有请提交。</w:t>
      </w:r>
    </w:p>
    <w:p>
      <w:pPr>
        <w:pStyle w:val="12"/>
        <w:spacing w:line="440" w:lineRule="exact"/>
        <w:ind w:firstLine="360"/>
        <w:rPr>
          <w:rFonts w:hAnsi="宋体"/>
          <w:b/>
          <w:bCs/>
          <w:color w:val="auto"/>
          <w:highlight w:val="none"/>
        </w:rPr>
      </w:pPr>
      <w:r>
        <w:rPr>
          <w:rFonts w:hint="eastAsia" w:hAnsi="宋体"/>
          <w:color w:val="auto"/>
          <w:highlight w:val="none"/>
        </w:rPr>
        <w:t>10.1.2  资格文件组成要求，包括：</w:t>
      </w:r>
    </w:p>
    <w:p>
      <w:pPr>
        <w:pStyle w:val="12"/>
        <w:spacing w:line="440" w:lineRule="exact"/>
        <w:ind w:firstLine="720"/>
        <w:rPr>
          <w:rFonts w:hAnsi="宋体"/>
          <w:color w:val="auto"/>
          <w:szCs w:val="21"/>
          <w:highlight w:val="none"/>
        </w:rPr>
      </w:pPr>
      <w:r>
        <w:rPr>
          <w:rFonts w:hint="eastAsia" w:hAnsi="宋体"/>
          <w:color w:val="auto"/>
          <w:szCs w:val="21"/>
          <w:highlight w:val="none"/>
        </w:rPr>
        <w:t>（1）资格声明函。按第五章“投标文件格式”提供的“资格声明函（格式）”的要求填写。对列入失信被执行人、重大税收违法案件当事人名单、政府采购严重违法失信行为记录名单的投标人，将被拒绝参与本项目政府采购活动。</w:t>
      </w:r>
    </w:p>
    <w:p>
      <w:pPr>
        <w:pStyle w:val="12"/>
        <w:spacing w:line="440" w:lineRule="exact"/>
        <w:ind w:firstLine="720"/>
        <w:rPr>
          <w:rFonts w:hAnsi="宋体"/>
          <w:color w:val="auto"/>
          <w:szCs w:val="21"/>
          <w:highlight w:val="none"/>
        </w:rPr>
      </w:pPr>
      <w:r>
        <w:rPr>
          <w:rFonts w:hint="eastAsia" w:hAnsi="宋体"/>
          <w:color w:val="auto"/>
          <w:szCs w:val="21"/>
          <w:highlight w:val="none"/>
        </w:rPr>
        <w:t>（2）根据本章第3.2项规定的投标人应具备的特定条件提供，包括营业执照副本内页或事业单位法人证复印件（投标人如为企业的，要求证件有效并清晰反映企业法人和经营范围</w:t>
      </w:r>
      <w:r>
        <w:rPr>
          <w:rFonts w:hint="eastAsia" w:hAnsi="宋体"/>
          <w:bCs/>
          <w:color w:val="auto"/>
          <w:szCs w:val="21"/>
          <w:highlight w:val="none"/>
        </w:rPr>
        <w:t>，如需要核验营业执照原件，供应商可按有关规定提供电子营业执照或纸质营业执照原件供现场审核</w:t>
      </w:r>
      <w:r>
        <w:rPr>
          <w:rFonts w:hint="eastAsia" w:hAnsi="宋体"/>
          <w:color w:val="auto"/>
          <w:szCs w:val="21"/>
          <w:highlight w:val="none"/>
        </w:rPr>
        <w:t>）和投标人资格的其他证明文件复印件；</w:t>
      </w:r>
    </w:p>
    <w:p>
      <w:pPr>
        <w:pStyle w:val="12"/>
        <w:spacing w:line="440" w:lineRule="exact"/>
        <w:ind w:firstLine="720"/>
        <w:rPr>
          <w:rFonts w:hAnsi="宋体"/>
          <w:color w:val="auto"/>
          <w:szCs w:val="21"/>
          <w:highlight w:val="none"/>
        </w:rPr>
      </w:pPr>
      <w:r>
        <w:rPr>
          <w:rFonts w:hint="eastAsia" w:hAnsi="宋体"/>
          <w:color w:val="auto"/>
          <w:szCs w:val="21"/>
          <w:highlight w:val="none"/>
        </w:rPr>
        <w:t xml:space="preserve">（3）法定代表人身份证明复印件：如使用第二代身份证应提交正、反面复印件，如法定代表人非中国国籍应提交护照复印件，要求证件有效并与营业执照或事业单位法人证中的法定代表人相符； </w:t>
      </w:r>
    </w:p>
    <w:p>
      <w:pPr>
        <w:pStyle w:val="12"/>
        <w:spacing w:line="440" w:lineRule="exact"/>
        <w:ind w:firstLine="720"/>
        <w:rPr>
          <w:rFonts w:hAnsi="宋体"/>
          <w:color w:val="auto"/>
          <w:szCs w:val="21"/>
          <w:highlight w:val="none"/>
        </w:rPr>
      </w:pPr>
      <w:r>
        <w:rPr>
          <w:rFonts w:hint="eastAsia" w:hAnsi="宋体"/>
          <w:b/>
          <w:color w:val="auto"/>
          <w:szCs w:val="21"/>
          <w:highlight w:val="none"/>
        </w:rPr>
        <w:t>其中，资格文件组成要求的第（1）～（3）项必须提交。</w:t>
      </w:r>
    </w:p>
    <w:p>
      <w:pPr>
        <w:pStyle w:val="12"/>
        <w:spacing w:line="440" w:lineRule="exact"/>
        <w:ind w:firstLine="360"/>
        <w:rPr>
          <w:rFonts w:hAnsi="宋体"/>
          <w:color w:val="auto"/>
          <w:highlight w:val="none"/>
        </w:rPr>
      </w:pPr>
      <w:r>
        <w:rPr>
          <w:rFonts w:hint="eastAsia" w:hAnsi="宋体"/>
          <w:color w:val="auto"/>
          <w:highlight w:val="none"/>
        </w:rPr>
        <w:t>10.1.3 技术文件组成要求，包括：</w:t>
      </w:r>
    </w:p>
    <w:p>
      <w:pPr>
        <w:pStyle w:val="12"/>
        <w:spacing w:line="440" w:lineRule="exact"/>
        <w:ind w:firstLine="360"/>
        <w:rPr>
          <w:rFonts w:hint="eastAsia" w:hAnsi="宋体" w:eastAsia="宋体"/>
          <w:color w:val="auto"/>
          <w:szCs w:val="21"/>
          <w:highlight w:val="none"/>
          <w:lang w:eastAsia="zh-CN"/>
        </w:rPr>
      </w:pPr>
      <w:r>
        <w:rPr>
          <w:rFonts w:hint="eastAsia" w:hAnsi="宋体"/>
          <w:color w:val="auto"/>
          <w:szCs w:val="21"/>
          <w:highlight w:val="none"/>
        </w:rPr>
        <w:t>（1）总体技术方案</w:t>
      </w:r>
      <w:r>
        <w:rPr>
          <w:rFonts w:hint="eastAsia" w:hAnsi="宋体"/>
          <w:color w:val="auto"/>
          <w:szCs w:val="21"/>
          <w:highlight w:val="none"/>
          <w:lang w:eastAsia="zh-CN"/>
        </w:rPr>
        <w:t>（格式自拟）；</w:t>
      </w:r>
    </w:p>
    <w:p>
      <w:pPr>
        <w:pStyle w:val="12"/>
        <w:spacing w:line="440" w:lineRule="exact"/>
        <w:ind w:firstLine="360"/>
        <w:rPr>
          <w:rFonts w:hint="eastAsia" w:hAnsi="宋体"/>
          <w:color w:val="auto"/>
          <w:szCs w:val="21"/>
          <w:highlight w:val="none"/>
          <w:lang w:eastAsia="zh-CN"/>
        </w:rPr>
      </w:pPr>
      <w:r>
        <w:rPr>
          <w:rFonts w:hint="eastAsia" w:hAnsi="宋体"/>
          <w:color w:val="auto"/>
          <w:szCs w:val="21"/>
          <w:highlight w:val="none"/>
          <w:lang w:eastAsia="zh-CN"/>
        </w:rPr>
        <w:t>（</w:t>
      </w:r>
      <w:r>
        <w:rPr>
          <w:rFonts w:hint="eastAsia" w:hAnsi="宋体"/>
          <w:color w:val="auto"/>
          <w:szCs w:val="21"/>
          <w:highlight w:val="none"/>
          <w:lang w:val="en-US" w:eastAsia="zh-CN"/>
        </w:rPr>
        <w:t>2</w:t>
      </w:r>
      <w:r>
        <w:rPr>
          <w:rFonts w:hint="eastAsia" w:hAnsi="宋体"/>
          <w:color w:val="auto"/>
          <w:szCs w:val="21"/>
          <w:highlight w:val="none"/>
          <w:lang w:eastAsia="zh-CN"/>
        </w:rPr>
        <w:t>）</w:t>
      </w:r>
      <w:r>
        <w:rPr>
          <w:rFonts w:hint="eastAsia" w:hAnsi="宋体"/>
          <w:color w:val="auto"/>
          <w:szCs w:val="21"/>
          <w:highlight w:val="none"/>
        </w:rPr>
        <w:t>项目实施方案</w:t>
      </w:r>
      <w:r>
        <w:rPr>
          <w:rFonts w:hint="eastAsia" w:hAnsi="宋体"/>
          <w:color w:val="auto"/>
          <w:szCs w:val="21"/>
          <w:highlight w:val="none"/>
          <w:lang w:eastAsia="zh-CN"/>
        </w:rPr>
        <w:t>（格式自拟）；</w:t>
      </w:r>
    </w:p>
    <w:p>
      <w:pPr>
        <w:pStyle w:val="12"/>
        <w:spacing w:line="440" w:lineRule="exact"/>
        <w:ind w:firstLine="360"/>
        <w:rPr>
          <w:rFonts w:hint="eastAsia" w:hAnsi="宋体"/>
          <w:color w:val="auto"/>
          <w:highlight w:val="none"/>
        </w:rPr>
      </w:pPr>
      <w:r>
        <w:rPr>
          <w:rFonts w:hint="eastAsia" w:hAnsi="宋体"/>
          <w:color w:val="auto"/>
          <w:szCs w:val="21"/>
          <w:highlight w:val="none"/>
          <w:lang w:eastAsia="zh-CN"/>
        </w:rPr>
        <w:t>（</w:t>
      </w:r>
      <w:r>
        <w:rPr>
          <w:rFonts w:hint="eastAsia" w:hAnsi="宋体"/>
          <w:color w:val="auto"/>
          <w:szCs w:val="21"/>
          <w:highlight w:val="none"/>
          <w:lang w:val="en-US" w:eastAsia="zh-CN"/>
        </w:rPr>
        <w:t>3</w:t>
      </w:r>
      <w:r>
        <w:rPr>
          <w:rFonts w:hint="eastAsia" w:hAnsi="宋体"/>
          <w:color w:val="auto"/>
          <w:szCs w:val="21"/>
          <w:highlight w:val="none"/>
          <w:lang w:eastAsia="zh-CN"/>
        </w:rPr>
        <w:t>）</w:t>
      </w:r>
      <w:r>
        <w:rPr>
          <w:rFonts w:hint="eastAsia" w:hAnsi="宋体"/>
          <w:color w:val="auto"/>
          <w:szCs w:val="21"/>
          <w:highlight w:val="none"/>
        </w:rPr>
        <w:t>项目管理及人员配备</w:t>
      </w:r>
      <w:r>
        <w:rPr>
          <w:rFonts w:hint="eastAsia" w:hAnsi="宋体"/>
          <w:color w:val="auto"/>
          <w:highlight w:val="none"/>
          <w:lang w:eastAsia="zh-CN"/>
        </w:rPr>
        <w:t>（格式自拟）</w:t>
      </w:r>
      <w:r>
        <w:rPr>
          <w:rFonts w:hint="eastAsia" w:hAnsi="宋体"/>
          <w:color w:val="auto"/>
          <w:highlight w:val="none"/>
        </w:rPr>
        <w:t>；</w:t>
      </w:r>
    </w:p>
    <w:p>
      <w:pPr>
        <w:pStyle w:val="12"/>
        <w:spacing w:line="440" w:lineRule="exact"/>
        <w:ind w:firstLine="420" w:firstLineChars="200"/>
        <w:rPr>
          <w:rFonts w:hint="eastAsia" w:hAnsi="宋体"/>
          <w:color w:val="auto"/>
          <w:szCs w:val="22"/>
          <w:highlight w:val="none"/>
        </w:rPr>
      </w:pPr>
      <w:r>
        <w:rPr>
          <w:rFonts w:hint="eastAsia" w:hAnsi="宋体"/>
          <w:color w:val="auto"/>
          <w:szCs w:val="22"/>
          <w:highlight w:val="none"/>
        </w:rPr>
        <w:t>（4）服务质量承诺书：按第五章“投标文件格式”提供的“服务质量承诺书（格式自拟）” 的要求填写；</w:t>
      </w:r>
    </w:p>
    <w:p>
      <w:pPr>
        <w:pStyle w:val="12"/>
        <w:spacing w:line="440" w:lineRule="exact"/>
        <w:ind w:firstLine="420" w:firstLineChars="200"/>
        <w:rPr>
          <w:rFonts w:hint="eastAsia" w:ascii="宋体" w:hAnsi="宋体" w:eastAsia="宋体"/>
          <w:color w:val="auto"/>
          <w:highlight w:val="none"/>
          <w:lang w:eastAsia="zh-CN"/>
        </w:rPr>
      </w:pPr>
      <w:r>
        <w:rPr>
          <w:rFonts w:hint="eastAsia" w:ascii="宋体" w:hAnsi="宋体" w:eastAsia="宋体"/>
          <w:color w:val="auto"/>
          <w:szCs w:val="22"/>
          <w:highlight w:val="none"/>
          <w:lang w:eastAsia="zh-CN"/>
        </w:rPr>
        <w:t>（</w:t>
      </w:r>
      <w:r>
        <w:rPr>
          <w:rFonts w:hint="eastAsia" w:ascii="宋体" w:hAnsi="宋体" w:eastAsia="宋体"/>
          <w:color w:val="auto"/>
          <w:szCs w:val="22"/>
          <w:highlight w:val="none"/>
          <w:lang w:val="en-US" w:eastAsia="zh-CN"/>
        </w:rPr>
        <w:t>5</w:t>
      </w:r>
      <w:r>
        <w:rPr>
          <w:rFonts w:hint="eastAsia" w:ascii="宋体" w:hAnsi="宋体" w:eastAsia="宋体"/>
          <w:color w:val="auto"/>
          <w:szCs w:val="22"/>
          <w:highlight w:val="none"/>
          <w:lang w:eastAsia="zh-CN"/>
        </w:rPr>
        <w:t>）</w:t>
      </w:r>
      <w:r>
        <w:rPr>
          <w:rFonts w:hint="eastAsia" w:ascii="宋体" w:hAnsi="宋体" w:eastAsia="宋体"/>
          <w:color w:val="auto"/>
          <w:highlight w:val="none"/>
          <w:lang w:val="en-US" w:eastAsia="zh-CN"/>
        </w:rPr>
        <w:t>投标服务技术资料表：按第五章“投标文件格式”提供的“投标服务技术资料表（格式）”的要求填写；</w:t>
      </w:r>
    </w:p>
    <w:p>
      <w:pPr>
        <w:pStyle w:val="12"/>
        <w:spacing w:line="440" w:lineRule="exact"/>
        <w:ind w:firstLine="420" w:firstLineChars="200"/>
        <w:rPr>
          <w:rFonts w:hint="eastAsia"/>
          <w:color w:val="auto"/>
          <w:highlight w:val="none"/>
        </w:rPr>
      </w:pPr>
      <w:r>
        <w:rPr>
          <w:rFonts w:hint="eastAsia" w:hAnsi="宋体"/>
          <w:color w:val="auto"/>
          <w:highlight w:val="none"/>
        </w:rPr>
        <w:t>（</w:t>
      </w:r>
      <w:r>
        <w:rPr>
          <w:rFonts w:hint="eastAsia" w:hAnsi="宋体"/>
          <w:color w:val="auto"/>
          <w:highlight w:val="none"/>
          <w:lang w:val="en-US" w:eastAsia="zh-CN"/>
        </w:rPr>
        <w:t>6</w:t>
      </w:r>
      <w:r>
        <w:rPr>
          <w:rFonts w:hint="eastAsia" w:hAnsi="宋体"/>
          <w:color w:val="auto"/>
          <w:highlight w:val="none"/>
        </w:rPr>
        <w:t>）其它：针对所竞标服务（产品）的主要技术指标、参数及性能的详细说明，相关的图纸、图片，服务（产品）有效检测和鉴定证明，节能环保认证证书复印件，等等。</w:t>
      </w:r>
    </w:p>
    <w:p>
      <w:pPr>
        <w:pStyle w:val="12"/>
        <w:spacing w:line="440" w:lineRule="exact"/>
        <w:ind w:firstLine="420"/>
        <w:rPr>
          <w:rFonts w:hAnsi="宋体"/>
          <w:b/>
          <w:color w:val="auto"/>
          <w:szCs w:val="21"/>
          <w:highlight w:val="none"/>
        </w:rPr>
      </w:pPr>
      <w:r>
        <w:rPr>
          <w:rFonts w:hint="eastAsia" w:hAnsi="宋体"/>
          <w:b/>
          <w:color w:val="auto"/>
          <w:szCs w:val="21"/>
          <w:highlight w:val="none"/>
        </w:rPr>
        <w:t>其中，技术文件组成要求的第（1）</w:t>
      </w:r>
      <w:r>
        <w:rPr>
          <w:rFonts w:hint="eastAsia" w:hAnsi="宋体"/>
          <w:b/>
          <w:color w:val="auto"/>
          <w:szCs w:val="21"/>
          <w:highlight w:val="none"/>
          <w:lang w:val="en-US" w:eastAsia="zh-CN"/>
        </w:rPr>
        <w:t>~</w:t>
      </w:r>
      <w:r>
        <w:rPr>
          <w:rFonts w:hint="eastAsia" w:hAnsi="宋体"/>
          <w:b/>
          <w:color w:val="auto"/>
          <w:szCs w:val="21"/>
          <w:highlight w:val="none"/>
        </w:rPr>
        <w:t>（</w:t>
      </w:r>
      <w:r>
        <w:rPr>
          <w:rFonts w:hint="eastAsia" w:hAnsi="宋体"/>
          <w:b/>
          <w:color w:val="auto"/>
          <w:szCs w:val="21"/>
          <w:highlight w:val="none"/>
          <w:lang w:val="en-US" w:eastAsia="zh-CN"/>
        </w:rPr>
        <w:t>5</w:t>
      </w:r>
      <w:r>
        <w:rPr>
          <w:rFonts w:hint="eastAsia" w:hAnsi="宋体"/>
          <w:b/>
          <w:color w:val="auto"/>
          <w:szCs w:val="21"/>
          <w:highlight w:val="none"/>
        </w:rPr>
        <w:t>）项必须提交</w:t>
      </w:r>
      <w:r>
        <w:rPr>
          <w:rFonts w:hint="eastAsia" w:hAnsi="宋体"/>
          <w:b/>
          <w:color w:val="auto"/>
          <w:szCs w:val="21"/>
          <w:highlight w:val="none"/>
          <w:lang w:eastAsia="zh-CN"/>
        </w:rPr>
        <w:t>，</w:t>
      </w:r>
      <w:r>
        <w:rPr>
          <w:rFonts w:hint="eastAsia" w:hAnsi="宋体"/>
          <w:b/>
          <w:bCs/>
          <w:color w:val="auto"/>
          <w:highlight w:val="none"/>
        </w:rPr>
        <w:t>技术文件要求的第（</w:t>
      </w:r>
      <w:r>
        <w:rPr>
          <w:rFonts w:hint="eastAsia" w:hAnsi="宋体"/>
          <w:b/>
          <w:bCs/>
          <w:color w:val="auto"/>
          <w:highlight w:val="none"/>
          <w:lang w:val="en-US" w:eastAsia="zh-CN"/>
        </w:rPr>
        <w:t>6</w:t>
      </w:r>
      <w:r>
        <w:rPr>
          <w:rFonts w:hint="eastAsia" w:hAnsi="宋体"/>
          <w:b/>
          <w:bCs/>
          <w:color w:val="auto"/>
          <w:highlight w:val="none"/>
        </w:rPr>
        <w:t>）项如有请提交</w:t>
      </w:r>
      <w:r>
        <w:rPr>
          <w:rFonts w:hint="eastAsia" w:hAnsi="宋体"/>
          <w:b/>
          <w:color w:val="auto"/>
          <w:szCs w:val="21"/>
          <w:highlight w:val="none"/>
        </w:rPr>
        <w:t>。</w:t>
      </w:r>
    </w:p>
    <w:p>
      <w:pPr>
        <w:pStyle w:val="12"/>
        <w:spacing w:line="440" w:lineRule="exact"/>
        <w:ind w:firstLine="360"/>
        <w:rPr>
          <w:rFonts w:hAnsi="宋体"/>
          <w:color w:val="auto"/>
          <w:szCs w:val="21"/>
          <w:highlight w:val="none"/>
        </w:rPr>
      </w:pPr>
      <w:r>
        <w:rPr>
          <w:rFonts w:hint="eastAsia" w:hAnsi="宋体"/>
          <w:color w:val="auto"/>
          <w:szCs w:val="21"/>
          <w:highlight w:val="none"/>
        </w:rPr>
        <w:t>10.1.4  商务文件组成要求，包括：</w:t>
      </w:r>
    </w:p>
    <w:p>
      <w:pPr>
        <w:widowControl/>
        <w:spacing w:line="360" w:lineRule="auto"/>
        <w:ind w:firstLine="735" w:firstLineChars="350"/>
        <w:jc w:val="left"/>
        <w:rPr>
          <w:rFonts w:ascii="宋体" w:hAnsi="宋体"/>
          <w:color w:val="auto"/>
          <w:szCs w:val="21"/>
          <w:highlight w:val="none"/>
        </w:rPr>
      </w:pPr>
      <w:r>
        <w:rPr>
          <w:rFonts w:hint="eastAsia" w:ascii="宋体" w:hAnsi="宋体"/>
          <w:color w:val="auto"/>
          <w:szCs w:val="21"/>
          <w:highlight w:val="none"/>
        </w:rPr>
        <w:t>（1）投标人最近</w:t>
      </w:r>
      <w:r>
        <w:rPr>
          <w:rFonts w:hint="eastAsia" w:ascii="宋体" w:hAnsi="宋体"/>
          <w:color w:val="auto"/>
          <w:szCs w:val="21"/>
          <w:highlight w:val="none"/>
          <w:lang w:eastAsia="zh-CN"/>
        </w:rPr>
        <w:t>半年内</w:t>
      </w:r>
      <w:r>
        <w:rPr>
          <w:rFonts w:hint="eastAsia" w:ascii="宋体" w:hAnsi="宋体"/>
          <w:color w:val="auto"/>
          <w:szCs w:val="21"/>
          <w:highlight w:val="none"/>
        </w:rPr>
        <w:t>连续三个月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税务部门出具的《依法纳税或依法免税证明》（复印件，格式自拟），《依法纳税或依法免税证明》原件一年内保持有效；</w:t>
      </w:r>
    </w:p>
    <w:p>
      <w:pPr>
        <w:pStyle w:val="12"/>
        <w:spacing w:line="440" w:lineRule="exact"/>
        <w:ind w:firstLine="720"/>
        <w:rPr>
          <w:rFonts w:hAnsi="宋体"/>
          <w:color w:val="auto"/>
          <w:szCs w:val="21"/>
          <w:highlight w:val="none"/>
        </w:rPr>
      </w:pPr>
      <w:r>
        <w:rPr>
          <w:rFonts w:hint="eastAsia" w:hAnsi="宋体"/>
          <w:color w:val="auto"/>
          <w:szCs w:val="21"/>
          <w:highlight w:val="none"/>
        </w:rPr>
        <w:t>（2）投标人最近</w:t>
      </w:r>
      <w:r>
        <w:rPr>
          <w:rFonts w:hint="eastAsia" w:hAnsi="宋体"/>
          <w:color w:val="auto"/>
          <w:szCs w:val="21"/>
          <w:highlight w:val="none"/>
          <w:lang w:eastAsia="zh-CN"/>
        </w:rPr>
        <w:t>半年内</w:t>
      </w:r>
      <w:r>
        <w:rPr>
          <w:rFonts w:hint="eastAsia" w:hAnsi="宋体"/>
          <w:color w:val="auto"/>
          <w:szCs w:val="21"/>
          <w:highlight w:val="none"/>
        </w:rPr>
        <w:t>连续三个月依法缴纳社会保障资金的凭证复印件（如社保部门开具的证明、收款收据等，或银行缴款凭证、回单等，如为非社保部门开具的凭证或回单的，应清晰反映：缴款单位名称、社保单位名称、保险名称、缴款金额等内容）。无缴费记录的，应提供投标人所在地社保部门出具的《依法缴纳或依法免缴社保费证明》（复印件，格式自拟）；</w:t>
      </w:r>
    </w:p>
    <w:p>
      <w:pPr>
        <w:pStyle w:val="12"/>
        <w:spacing w:line="440" w:lineRule="exact"/>
        <w:ind w:firstLine="720"/>
        <w:rPr>
          <w:rFonts w:hAnsi="宋体"/>
          <w:color w:val="auto"/>
          <w:szCs w:val="21"/>
          <w:highlight w:val="none"/>
        </w:rPr>
      </w:pPr>
      <w:r>
        <w:rPr>
          <w:rFonts w:hint="eastAsia" w:hAnsi="宋体"/>
          <w:color w:val="auto"/>
          <w:szCs w:val="21"/>
          <w:highlight w:val="none"/>
        </w:rPr>
        <w:t>（3）商务条款偏离表：按第五章“投标文件格式”提供的“商务条款偏离表（格式）” 的要求填写；</w:t>
      </w:r>
    </w:p>
    <w:p>
      <w:pPr>
        <w:pStyle w:val="12"/>
        <w:spacing w:line="440" w:lineRule="exact"/>
        <w:ind w:firstLine="720"/>
        <w:rPr>
          <w:rFonts w:hAnsi="宋体"/>
          <w:color w:val="auto"/>
          <w:szCs w:val="21"/>
          <w:highlight w:val="none"/>
        </w:rPr>
      </w:pPr>
      <w:r>
        <w:rPr>
          <w:rFonts w:hint="eastAsia" w:hAnsi="宋体"/>
          <w:color w:val="auto"/>
          <w:szCs w:val="21"/>
          <w:highlight w:val="none"/>
        </w:rPr>
        <w:t>（</w:t>
      </w:r>
      <w:r>
        <w:rPr>
          <w:rFonts w:hint="eastAsia" w:hAnsi="宋体"/>
          <w:color w:val="auto"/>
          <w:szCs w:val="21"/>
          <w:highlight w:val="none"/>
          <w:lang w:val="en-US" w:eastAsia="zh-CN"/>
        </w:rPr>
        <w:t>4</w:t>
      </w:r>
      <w:r>
        <w:rPr>
          <w:rFonts w:hint="eastAsia" w:hAnsi="宋体"/>
          <w:color w:val="auto"/>
          <w:szCs w:val="21"/>
          <w:highlight w:val="none"/>
        </w:rPr>
        <w:t>）法定代表人授权委托书：按第五章“投标文件格式”提供的“法定代表人授权委托书（格式）”的要求填写；</w:t>
      </w:r>
    </w:p>
    <w:p>
      <w:pPr>
        <w:pStyle w:val="12"/>
        <w:spacing w:line="440" w:lineRule="exact"/>
        <w:ind w:firstLine="720"/>
        <w:rPr>
          <w:rFonts w:hAnsi="宋体"/>
          <w:color w:val="auto"/>
          <w:szCs w:val="21"/>
          <w:highlight w:val="none"/>
        </w:rPr>
      </w:pPr>
      <w:r>
        <w:rPr>
          <w:rFonts w:hint="eastAsia" w:hAnsi="宋体"/>
          <w:color w:val="auto"/>
          <w:szCs w:val="21"/>
          <w:highlight w:val="none"/>
        </w:rPr>
        <w:t>（</w:t>
      </w:r>
      <w:r>
        <w:rPr>
          <w:rFonts w:hint="eastAsia" w:hAnsi="宋体"/>
          <w:color w:val="auto"/>
          <w:szCs w:val="21"/>
          <w:highlight w:val="none"/>
          <w:lang w:val="en-US" w:eastAsia="zh-CN"/>
        </w:rPr>
        <w:t>5</w:t>
      </w:r>
      <w:r>
        <w:rPr>
          <w:rFonts w:hint="eastAsia" w:hAnsi="宋体"/>
          <w:color w:val="auto"/>
          <w:szCs w:val="21"/>
          <w:highlight w:val="none"/>
        </w:rPr>
        <w:t>）委托代理人身份证明复印件：如使用第二代身份证应提交正、反面复印件，如委托代理人非中国国籍应提交护照复印件，要求证件有效并与法定代表人授权委托书中的委托代理人相符；</w:t>
      </w:r>
    </w:p>
    <w:p>
      <w:pPr>
        <w:pStyle w:val="12"/>
        <w:spacing w:line="440" w:lineRule="exact"/>
        <w:ind w:firstLine="720"/>
        <w:rPr>
          <w:rFonts w:hAnsi="宋体"/>
          <w:color w:val="auto"/>
          <w:szCs w:val="21"/>
          <w:highlight w:val="none"/>
        </w:rPr>
      </w:pPr>
      <w:r>
        <w:rPr>
          <w:rFonts w:hint="eastAsia" w:hAnsi="宋体"/>
          <w:color w:val="auto"/>
          <w:szCs w:val="21"/>
          <w:highlight w:val="none"/>
        </w:rPr>
        <w:t>（</w:t>
      </w:r>
      <w:r>
        <w:rPr>
          <w:rFonts w:hint="eastAsia" w:hAnsi="宋体"/>
          <w:color w:val="auto"/>
          <w:szCs w:val="21"/>
          <w:highlight w:val="none"/>
          <w:lang w:val="en-US" w:eastAsia="zh-CN"/>
        </w:rPr>
        <w:t>6</w:t>
      </w:r>
      <w:r>
        <w:rPr>
          <w:rFonts w:hint="eastAsia" w:hAnsi="宋体"/>
          <w:color w:val="auto"/>
          <w:szCs w:val="21"/>
          <w:highlight w:val="none"/>
        </w:rPr>
        <w:t>）财务会计报表复印件：投标人近三年的财务会计报表，包括资产负债表、现金流量表、利润表、财务情况说明书和审计报告；</w:t>
      </w:r>
    </w:p>
    <w:p>
      <w:pPr>
        <w:pStyle w:val="12"/>
        <w:spacing w:line="440" w:lineRule="exact"/>
        <w:ind w:firstLine="720"/>
        <w:rPr>
          <w:rFonts w:hAnsi="宋体"/>
          <w:color w:val="auto"/>
          <w:szCs w:val="21"/>
          <w:highlight w:val="none"/>
        </w:rPr>
      </w:pPr>
      <w:r>
        <w:rPr>
          <w:rFonts w:hint="eastAsia" w:hAnsi="宋体"/>
          <w:color w:val="auto"/>
          <w:szCs w:val="21"/>
          <w:highlight w:val="none"/>
        </w:rPr>
        <w:t>（</w:t>
      </w:r>
      <w:r>
        <w:rPr>
          <w:rFonts w:hint="eastAsia" w:hAnsi="宋体"/>
          <w:color w:val="auto"/>
          <w:szCs w:val="21"/>
          <w:highlight w:val="none"/>
          <w:lang w:val="en-US" w:eastAsia="zh-CN"/>
        </w:rPr>
        <w:t>7</w:t>
      </w:r>
      <w:r>
        <w:rPr>
          <w:rFonts w:hint="eastAsia" w:hAnsi="宋体"/>
          <w:color w:val="auto"/>
          <w:szCs w:val="21"/>
          <w:highlight w:val="none"/>
        </w:rPr>
        <w:t>）其它：</w:t>
      </w:r>
      <w:r>
        <w:rPr>
          <w:rFonts w:hint="eastAsia" w:hAnsi="宋体"/>
          <w:color w:val="auto"/>
          <w:highlight w:val="none"/>
        </w:rPr>
        <w:t>投标人</w:t>
      </w:r>
      <w:r>
        <w:rPr>
          <w:rFonts w:hint="eastAsia" w:hAnsi="宋体"/>
          <w:color w:val="auto"/>
          <w:highlight w:val="none"/>
          <w:lang w:eastAsia="zh-CN"/>
        </w:rPr>
        <w:t>自</w:t>
      </w:r>
      <w:r>
        <w:rPr>
          <w:rFonts w:hint="eastAsia" w:hAnsi="宋体"/>
          <w:color w:val="auto"/>
          <w:highlight w:val="none"/>
          <w:lang w:val="en-US" w:eastAsia="zh-CN"/>
        </w:rPr>
        <w:t>2017年以来</w:t>
      </w:r>
      <w:r>
        <w:rPr>
          <w:rFonts w:hint="eastAsia" w:hAnsi="宋体"/>
          <w:color w:val="auto"/>
          <w:highlight w:val="none"/>
        </w:rPr>
        <w:t>同类实际业绩证明（附中标通知书复印件或合同复印件）、投标人近三年发生的诉讼及仲裁情况说明（附法院或仲裁机构作出的判决、裁决等有关法律文书复印件）等等。</w:t>
      </w:r>
    </w:p>
    <w:p>
      <w:pPr>
        <w:pStyle w:val="12"/>
        <w:spacing w:line="440" w:lineRule="exact"/>
        <w:ind w:firstLine="420"/>
        <w:rPr>
          <w:rFonts w:hAnsi="宋体"/>
          <w:b/>
          <w:color w:val="auto"/>
          <w:szCs w:val="21"/>
          <w:highlight w:val="none"/>
        </w:rPr>
      </w:pPr>
      <w:r>
        <w:rPr>
          <w:rFonts w:hint="eastAsia" w:hAnsi="宋体"/>
          <w:b/>
          <w:color w:val="auto"/>
          <w:szCs w:val="21"/>
          <w:highlight w:val="none"/>
        </w:rPr>
        <w:t>其中，商务文件组成要求的第（1）</w:t>
      </w:r>
      <w:r>
        <w:rPr>
          <w:rFonts w:hint="eastAsia" w:hAnsi="宋体"/>
          <w:b/>
          <w:color w:val="auto"/>
          <w:szCs w:val="21"/>
          <w:highlight w:val="none"/>
          <w:lang w:eastAsia="zh-CN"/>
        </w:rPr>
        <w:t>、</w:t>
      </w:r>
      <w:r>
        <w:rPr>
          <w:rFonts w:hint="eastAsia" w:hAnsi="宋体"/>
          <w:b/>
          <w:color w:val="auto"/>
          <w:szCs w:val="21"/>
          <w:highlight w:val="none"/>
        </w:rPr>
        <w:t>（</w:t>
      </w:r>
      <w:r>
        <w:rPr>
          <w:rFonts w:hint="eastAsia" w:hAnsi="宋体"/>
          <w:b/>
          <w:color w:val="auto"/>
          <w:szCs w:val="21"/>
          <w:highlight w:val="none"/>
          <w:lang w:val="en-US" w:eastAsia="zh-CN"/>
        </w:rPr>
        <w:t>3</w:t>
      </w:r>
      <w:r>
        <w:rPr>
          <w:rFonts w:hint="eastAsia" w:hAnsi="宋体"/>
          <w:b/>
          <w:color w:val="auto"/>
          <w:szCs w:val="21"/>
          <w:highlight w:val="none"/>
        </w:rPr>
        <w:t>）项必须提交；第（</w:t>
      </w:r>
      <w:r>
        <w:rPr>
          <w:rFonts w:hint="eastAsia" w:hAnsi="宋体"/>
          <w:b/>
          <w:color w:val="auto"/>
          <w:szCs w:val="21"/>
          <w:highlight w:val="none"/>
          <w:lang w:val="en-US" w:eastAsia="zh-CN"/>
        </w:rPr>
        <w:t>4</w:t>
      </w:r>
      <w:r>
        <w:rPr>
          <w:rFonts w:hint="eastAsia" w:hAnsi="宋体"/>
          <w:b/>
          <w:color w:val="auto"/>
          <w:szCs w:val="21"/>
          <w:highlight w:val="none"/>
        </w:rPr>
        <w:t>）、（</w:t>
      </w:r>
      <w:r>
        <w:rPr>
          <w:rFonts w:hint="eastAsia" w:hAnsi="宋体"/>
          <w:b/>
          <w:color w:val="auto"/>
          <w:szCs w:val="21"/>
          <w:highlight w:val="none"/>
          <w:lang w:val="en-US" w:eastAsia="zh-CN"/>
        </w:rPr>
        <w:t>5</w:t>
      </w:r>
      <w:r>
        <w:rPr>
          <w:rFonts w:hint="eastAsia" w:hAnsi="宋体"/>
          <w:b/>
          <w:color w:val="auto"/>
          <w:szCs w:val="21"/>
          <w:highlight w:val="none"/>
        </w:rPr>
        <w:t>）项在委托代理时必须提交；第</w:t>
      </w:r>
      <w:r>
        <w:rPr>
          <w:rFonts w:hint="eastAsia" w:hAnsi="宋体"/>
          <w:b/>
          <w:color w:val="auto"/>
          <w:szCs w:val="21"/>
          <w:highlight w:val="none"/>
          <w:lang w:eastAsia="zh-CN"/>
        </w:rPr>
        <w:t>（</w:t>
      </w:r>
      <w:r>
        <w:rPr>
          <w:rFonts w:hint="eastAsia" w:hAnsi="宋体"/>
          <w:b/>
          <w:color w:val="auto"/>
          <w:szCs w:val="21"/>
          <w:highlight w:val="none"/>
          <w:lang w:val="en-US" w:eastAsia="zh-CN"/>
        </w:rPr>
        <w:t>2</w:t>
      </w:r>
      <w:r>
        <w:rPr>
          <w:rFonts w:hint="eastAsia" w:hAnsi="宋体"/>
          <w:b/>
          <w:color w:val="auto"/>
          <w:szCs w:val="21"/>
          <w:highlight w:val="none"/>
          <w:lang w:eastAsia="zh-CN"/>
        </w:rPr>
        <w:t>）、</w:t>
      </w:r>
      <w:r>
        <w:rPr>
          <w:rFonts w:hint="eastAsia" w:hAnsi="宋体"/>
          <w:b/>
          <w:color w:val="auto"/>
          <w:szCs w:val="21"/>
          <w:highlight w:val="none"/>
        </w:rPr>
        <w:t>（</w:t>
      </w:r>
      <w:r>
        <w:rPr>
          <w:rFonts w:hint="eastAsia" w:hAnsi="宋体"/>
          <w:b/>
          <w:color w:val="auto"/>
          <w:szCs w:val="21"/>
          <w:highlight w:val="none"/>
          <w:lang w:val="en-US" w:eastAsia="zh-CN"/>
        </w:rPr>
        <w:t>6</w:t>
      </w:r>
      <w:r>
        <w:rPr>
          <w:rFonts w:hint="eastAsia" w:hAnsi="宋体"/>
          <w:b/>
          <w:color w:val="auto"/>
          <w:szCs w:val="21"/>
          <w:highlight w:val="none"/>
        </w:rPr>
        <w:t>）、（</w:t>
      </w:r>
      <w:r>
        <w:rPr>
          <w:rFonts w:hint="eastAsia" w:hAnsi="宋体"/>
          <w:b/>
          <w:color w:val="auto"/>
          <w:szCs w:val="21"/>
          <w:highlight w:val="none"/>
          <w:lang w:val="en-US" w:eastAsia="zh-CN"/>
        </w:rPr>
        <w:t>7</w:t>
      </w:r>
      <w:r>
        <w:rPr>
          <w:rFonts w:hint="eastAsia" w:hAnsi="宋体"/>
          <w:b/>
          <w:color w:val="auto"/>
          <w:szCs w:val="21"/>
          <w:highlight w:val="none"/>
        </w:rPr>
        <w:t>）项如有请提交。</w:t>
      </w:r>
    </w:p>
    <w:p>
      <w:pPr>
        <w:pStyle w:val="12"/>
        <w:spacing w:line="440" w:lineRule="exact"/>
        <w:ind w:firstLine="360"/>
        <w:rPr>
          <w:rFonts w:hAnsi="宋体"/>
          <w:color w:val="auto"/>
          <w:highlight w:val="none"/>
        </w:rPr>
      </w:pPr>
      <w:r>
        <w:rPr>
          <w:rFonts w:hint="eastAsia" w:hAnsi="宋体"/>
          <w:color w:val="auto"/>
          <w:highlight w:val="none"/>
        </w:rPr>
        <w:t>10.2  投标人应编制目录，按上述顺序将报价文件、资格文件、技术文件、商务文件</w:t>
      </w:r>
      <w:r>
        <w:rPr>
          <w:rFonts w:hint="eastAsia" w:hAnsi="宋体"/>
          <w:b/>
          <w:color w:val="auto"/>
          <w:highlight w:val="none"/>
          <w:lang w:eastAsia="zh-CN"/>
        </w:rPr>
        <w:t>（要求装订成一本）</w:t>
      </w:r>
      <w:r>
        <w:rPr>
          <w:rFonts w:hint="eastAsia" w:hAnsi="宋体"/>
          <w:color w:val="auto"/>
          <w:highlight w:val="none"/>
        </w:rPr>
        <w:t>。</w:t>
      </w:r>
    </w:p>
    <w:p>
      <w:pPr>
        <w:pStyle w:val="12"/>
        <w:spacing w:line="440" w:lineRule="exact"/>
        <w:rPr>
          <w:rFonts w:hAnsi="宋体"/>
          <w:bCs/>
          <w:color w:val="auto"/>
          <w:sz w:val="24"/>
          <w:highlight w:val="none"/>
        </w:rPr>
      </w:pPr>
      <w:r>
        <w:rPr>
          <w:rFonts w:hint="eastAsia" w:hAnsi="宋体"/>
          <w:bCs/>
          <w:color w:val="auto"/>
          <w:sz w:val="24"/>
          <w:highlight w:val="none"/>
        </w:rPr>
        <w:t>11.  投标报价</w:t>
      </w:r>
    </w:p>
    <w:p>
      <w:pPr>
        <w:pStyle w:val="12"/>
        <w:spacing w:line="440" w:lineRule="exact"/>
        <w:ind w:firstLine="420" w:firstLineChars="200"/>
        <w:rPr>
          <w:rFonts w:hAnsi="宋体"/>
          <w:color w:val="auto"/>
          <w:highlight w:val="none"/>
        </w:rPr>
      </w:pPr>
      <w:r>
        <w:rPr>
          <w:rFonts w:hint="eastAsia" w:hAnsi="宋体"/>
          <w:color w:val="auto"/>
          <w:highlight w:val="none"/>
        </w:rPr>
        <w:t>11.1  投标人应以人民币报价。</w:t>
      </w:r>
    </w:p>
    <w:p>
      <w:pPr>
        <w:pStyle w:val="12"/>
        <w:spacing w:line="440" w:lineRule="exact"/>
        <w:ind w:firstLine="420" w:firstLineChars="200"/>
        <w:rPr>
          <w:rFonts w:hAnsi="宋体"/>
          <w:color w:val="auto"/>
          <w:highlight w:val="none"/>
        </w:rPr>
      </w:pPr>
      <w:r>
        <w:rPr>
          <w:rFonts w:hint="eastAsia" w:hAnsi="宋体"/>
          <w:color w:val="auto"/>
          <w:highlight w:val="none"/>
        </w:rPr>
        <w:t>11.2  投标人可就第二章“项目需求”中的</w:t>
      </w:r>
      <w:r>
        <w:rPr>
          <w:rFonts w:hint="eastAsia" w:hAnsi="宋体"/>
          <w:b/>
          <w:color w:val="auto"/>
          <w:highlight w:val="none"/>
        </w:rPr>
        <w:t>某一个分标内容报出完整且唯一报价，也可就某几个或所有分标内容分别报出完整且唯一报价，附带有条件的报价将不予接受。</w:t>
      </w:r>
    </w:p>
    <w:p>
      <w:pPr>
        <w:pStyle w:val="12"/>
        <w:spacing w:line="440" w:lineRule="exact"/>
        <w:ind w:firstLine="420" w:firstLineChars="200"/>
        <w:rPr>
          <w:rFonts w:hAnsi="宋体"/>
          <w:color w:val="auto"/>
          <w:highlight w:val="none"/>
        </w:rPr>
      </w:pPr>
      <w:r>
        <w:rPr>
          <w:rFonts w:hint="eastAsia" w:hAnsi="宋体"/>
          <w:color w:val="auto"/>
          <w:highlight w:val="none"/>
        </w:rPr>
        <w:t>11.3  投标报价为在采购人指定地点提交货物所需的全部费用，其组成部分详见第二章“项目需求”。</w:t>
      </w:r>
      <w:r>
        <w:rPr>
          <w:rFonts w:hint="eastAsia"/>
          <w:color w:val="auto"/>
          <w:highlight w:val="none"/>
        </w:rPr>
        <w:t>采购人不再向中标供应商支付其投标报价之外的任何费用。</w:t>
      </w:r>
    </w:p>
    <w:p>
      <w:pPr>
        <w:pStyle w:val="12"/>
        <w:spacing w:line="440" w:lineRule="exact"/>
        <w:ind w:firstLine="420" w:firstLineChars="200"/>
        <w:rPr>
          <w:color w:val="auto"/>
          <w:highlight w:val="none"/>
        </w:rPr>
      </w:pPr>
      <w:r>
        <w:rPr>
          <w:rFonts w:hint="eastAsia"/>
          <w:color w:val="auto"/>
          <w:highlight w:val="none"/>
        </w:rPr>
        <w:t>11.4 不论投标结果如何，投标人均应自行承担与编制和递交投标文件有关的全部费用。</w:t>
      </w:r>
    </w:p>
    <w:p>
      <w:pPr>
        <w:pStyle w:val="12"/>
        <w:spacing w:line="440" w:lineRule="exact"/>
        <w:rPr>
          <w:rFonts w:hAnsi="宋体"/>
          <w:bCs/>
          <w:color w:val="auto"/>
          <w:sz w:val="24"/>
          <w:highlight w:val="none"/>
        </w:rPr>
      </w:pPr>
      <w:r>
        <w:rPr>
          <w:rFonts w:hint="eastAsia" w:hAnsi="宋体"/>
          <w:bCs/>
          <w:color w:val="auto"/>
          <w:sz w:val="24"/>
          <w:highlight w:val="none"/>
        </w:rPr>
        <w:t>12.  投标有效期</w:t>
      </w:r>
    </w:p>
    <w:p>
      <w:pPr>
        <w:pStyle w:val="12"/>
        <w:spacing w:line="440" w:lineRule="exact"/>
        <w:ind w:firstLine="420" w:firstLineChars="200"/>
        <w:rPr>
          <w:rFonts w:hAnsi="宋体"/>
          <w:bCs/>
          <w:color w:val="auto"/>
          <w:sz w:val="24"/>
          <w:highlight w:val="none"/>
        </w:rPr>
      </w:pPr>
      <w:r>
        <w:rPr>
          <w:rFonts w:hint="eastAsia" w:hAnsi="宋体"/>
          <w:color w:val="auto"/>
          <w:highlight w:val="none"/>
        </w:rPr>
        <w:t>12.1  在投标人须知前附表规定的投标有效期内，投标人不得要求撤销或修改其投标文件。</w:t>
      </w:r>
    </w:p>
    <w:p>
      <w:pPr>
        <w:pStyle w:val="12"/>
        <w:spacing w:line="440" w:lineRule="exact"/>
        <w:ind w:firstLine="420" w:firstLineChars="200"/>
        <w:rPr>
          <w:rFonts w:hAnsi="宋体"/>
          <w:bCs/>
          <w:color w:val="auto"/>
          <w:sz w:val="24"/>
          <w:highlight w:val="none"/>
        </w:rPr>
      </w:pPr>
      <w:r>
        <w:rPr>
          <w:rFonts w:hint="eastAsia" w:hAnsi="宋体"/>
          <w:color w:val="auto"/>
          <w:highlight w:val="none"/>
        </w:rPr>
        <w:t>12.2  在特殊情况下，采购人或采购代理机构可与投标人协商延长投标有效期，这种要求与答复均应使用书面形式。投标人同意延长的，应相应延长其投标保证金的有效期，但不得要求或被允许修改或撤销其投标文件；投标人拒绝延长的，其投标在超过原有效期后失效，其投标保证金被退回。</w:t>
      </w:r>
    </w:p>
    <w:p>
      <w:pPr>
        <w:pStyle w:val="12"/>
        <w:spacing w:line="440" w:lineRule="exact"/>
        <w:rPr>
          <w:rFonts w:hAnsi="宋体"/>
          <w:bCs/>
          <w:color w:val="auto"/>
          <w:sz w:val="24"/>
          <w:highlight w:val="none"/>
        </w:rPr>
      </w:pPr>
      <w:r>
        <w:rPr>
          <w:rFonts w:hint="eastAsia" w:hAnsi="宋体"/>
          <w:bCs/>
          <w:color w:val="auto"/>
          <w:sz w:val="24"/>
          <w:highlight w:val="none"/>
        </w:rPr>
        <w:t>13.  投标保证金</w:t>
      </w:r>
    </w:p>
    <w:p>
      <w:pPr>
        <w:pStyle w:val="12"/>
        <w:tabs>
          <w:tab w:val="left" w:pos="0"/>
        </w:tabs>
        <w:spacing w:after="165" w:line="440" w:lineRule="exact"/>
        <w:ind w:firstLine="359" w:firstLineChars="171"/>
        <w:rPr>
          <w:rFonts w:hAnsi="宋体"/>
          <w:color w:val="auto"/>
          <w:highlight w:val="none"/>
        </w:rPr>
      </w:pPr>
      <w:r>
        <w:rPr>
          <w:rFonts w:hint="eastAsia" w:hAnsi="宋体"/>
          <w:color w:val="auto"/>
          <w:highlight w:val="none"/>
        </w:rPr>
        <w:t>13.1  投标保证金具体金额见投标人须知前附表。投标人应在投标截止时间前一工作日下班前按不少于投标人须知前附表规定的金额递交投标保证金，并确保到账。</w:t>
      </w:r>
    </w:p>
    <w:p>
      <w:pPr>
        <w:pStyle w:val="12"/>
        <w:tabs>
          <w:tab w:val="left" w:pos="0"/>
        </w:tabs>
        <w:spacing w:after="165" w:line="440" w:lineRule="exact"/>
        <w:ind w:firstLine="361" w:firstLineChars="171"/>
        <w:rPr>
          <w:rFonts w:hint="eastAsia" w:hAnsi="宋体" w:eastAsia="宋体"/>
          <w:b/>
          <w:color w:val="auto"/>
          <w:highlight w:val="none"/>
          <w:lang w:eastAsia="zh-CN"/>
        </w:rPr>
      </w:pPr>
      <w:r>
        <w:rPr>
          <w:rFonts w:hint="eastAsia" w:hAnsi="宋体"/>
          <w:b/>
          <w:color w:val="auto"/>
          <w:highlight w:val="none"/>
        </w:rPr>
        <w:t>13.2  投标保证金缴纳方式</w:t>
      </w:r>
      <w:r>
        <w:rPr>
          <w:rFonts w:hint="eastAsia" w:hAnsi="宋体"/>
          <w:b/>
          <w:color w:val="auto"/>
          <w:highlight w:val="none"/>
          <w:lang w:eastAsia="zh-CN"/>
        </w:rPr>
        <w:t>：本项目不收取投标保证金。</w:t>
      </w:r>
    </w:p>
    <w:p>
      <w:pPr>
        <w:pStyle w:val="12"/>
        <w:tabs>
          <w:tab w:val="left" w:pos="0"/>
        </w:tabs>
        <w:spacing w:after="165" w:line="440" w:lineRule="exact"/>
        <w:ind w:firstLine="359" w:firstLineChars="171"/>
        <w:rPr>
          <w:color w:val="auto"/>
          <w:highlight w:val="none"/>
        </w:rPr>
      </w:pPr>
      <w:r>
        <w:rPr>
          <w:rFonts w:hint="eastAsia"/>
          <w:color w:val="auto"/>
          <w:highlight w:val="none"/>
        </w:rPr>
        <w:t>13.3未中标供应商的投标保证金，除本章第13.5项规定的不予退还的情形外，将无息退还至未中标供应商的账号。中标供应商的保证金退还。采购人与中标供应商签订合同后，应在3个工作日内向市交易中心提供《中标人投标保证金退还通知书》，市交易中心在收到通知书后的2个工作日内办理中标供应商的投标保证金退还手续。</w:t>
      </w:r>
    </w:p>
    <w:p>
      <w:pPr>
        <w:pStyle w:val="12"/>
        <w:tabs>
          <w:tab w:val="left" w:pos="0"/>
        </w:tabs>
        <w:spacing w:after="165" w:line="440" w:lineRule="exact"/>
        <w:ind w:firstLine="359" w:firstLineChars="171"/>
        <w:rPr>
          <w:rFonts w:hAnsi="宋体"/>
          <w:color w:val="auto"/>
          <w:highlight w:val="none"/>
        </w:rPr>
      </w:pPr>
      <w:r>
        <w:rPr>
          <w:rFonts w:hint="eastAsia" w:hAnsi="宋体"/>
          <w:color w:val="auto"/>
          <w:highlight w:val="none"/>
        </w:rPr>
        <w:t>13.4  涉及质疑和投诉的供应商，在质疑和投诉调查处理结束前其投标保证金暂不退还。</w:t>
      </w:r>
    </w:p>
    <w:p>
      <w:pPr>
        <w:pStyle w:val="12"/>
        <w:tabs>
          <w:tab w:val="left" w:pos="0"/>
        </w:tabs>
        <w:spacing w:after="165" w:line="440" w:lineRule="exact"/>
        <w:ind w:firstLine="359" w:firstLineChars="171"/>
        <w:rPr>
          <w:rFonts w:hAnsi="宋体"/>
          <w:color w:val="auto"/>
          <w:highlight w:val="none"/>
        </w:rPr>
      </w:pPr>
      <w:r>
        <w:rPr>
          <w:rFonts w:hint="eastAsia" w:hAnsi="宋体"/>
          <w:color w:val="auto"/>
          <w:highlight w:val="none"/>
        </w:rPr>
        <w:t>13.5  投标人有下列情形之一的，采购代理机构不予退还其交纳的投标保证金：</w:t>
      </w:r>
    </w:p>
    <w:p>
      <w:pPr>
        <w:pStyle w:val="12"/>
        <w:spacing w:after="165" w:line="440" w:lineRule="exact"/>
        <w:ind w:left="2" w:firstLine="422" w:firstLineChars="201"/>
        <w:rPr>
          <w:rFonts w:hAnsi="宋体"/>
          <w:color w:val="auto"/>
          <w:highlight w:val="none"/>
        </w:rPr>
      </w:pPr>
      <w:r>
        <w:rPr>
          <w:rFonts w:hint="eastAsia" w:hAnsi="宋体"/>
          <w:color w:val="auto"/>
          <w:highlight w:val="none"/>
        </w:rPr>
        <w:t>（1）在开标后要求撤回投标的；</w:t>
      </w:r>
    </w:p>
    <w:p>
      <w:pPr>
        <w:pStyle w:val="12"/>
        <w:spacing w:after="165" w:line="440" w:lineRule="exact"/>
        <w:ind w:left="2" w:firstLine="422" w:firstLineChars="201"/>
        <w:rPr>
          <w:rFonts w:hAnsi="宋体"/>
          <w:color w:val="auto"/>
          <w:highlight w:val="none"/>
        </w:rPr>
      </w:pPr>
      <w:r>
        <w:rPr>
          <w:rFonts w:hint="eastAsia" w:hAnsi="宋体"/>
          <w:color w:val="auto"/>
          <w:highlight w:val="none"/>
        </w:rPr>
        <w:t>（2）属本章第18.2项所述情形的；</w:t>
      </w:r>
    </w:p>
    <w:p>
      <w:pPr>
        <w:pStyle w:val="12"/>
        <w:spacing w:after="165" w:line="440" w:lineRule="exact"/>
        <w:ind w:left="2" w:firstLine="422" w:firstLineChars="201"/>
        <w:rPr>
          <w:rFonts w:hAnsi="宋体"/>
          <w:color w:val="auto"/>
          <w:highlight w:val="none"/>
        </w:rPr>
      </w:pPr>
      <w:r>
        <w:rPr>
          <w:rFonts w:hint="eastAsia" w:hAnsi="宋体"/>
          <w:color w:val="auto"/>
          <w:highlight w:val="none"/>
        </w:rPr>
        <w:t>（3）中标后未按规定缴纳履约保证金的；</w:t>
      </w:r>
    </w:p>
    <w:p>
      <w:pPr>
        <w:pStyle w:val="12"/>
        <w:spacing w:after="165" w:line="440" w:lineRule="exact"/>
        <w:ind w:left="2" w:firstLine="422" w:firstLineChars="201"/>
        <w:rPr>
          <w:rFonts w:hAnsi="宋体"/>
          <w:color w:val="auto"/>
          <w:highlight w:val="none"/>
        </w:rPr>
      </w:pPr>
      <w:r>
        <w:rPr>
          <w:rFonts w:hint="eastAsia" w:hAnsi="宋体"/>
          <w:color w:val="auto"/>
          <w:highlight w:val="none"/>
        </w:rPr>
        <w:t>（4）中标后无正当理由不与采购人或者采购代理机构按规定的时间、地点签订合同的；</w:t>
      </w:r>
    </w:p>
    <w:p>
      <w:pPr>
        <w:pStyle w:val="12"/>
        <w:spacing w:after="165" w:line="440" w:lineRule="exact"/>
        <w:ind w:left="2" w:firstLine="422" w:firstLineChars="201"/>
        <w:rPr>
          <w:rFonts w:hAnsi="宋体"/>
          <w:color w:val="auto"/>
          <w:highlight w:val="none"/>
        </w:rPr>
      </w:pPr>
      <w:r>
        <w:rPr>
          <w:rFonts w:hint="eastAsia" w:hAnsi="宋体"/>
          <w:color w:val="auto"/>
          <w:highlight w:val="none"/>
        </w:rPr>
        <w:t>（5）中标后与采购人签订对招标文件和投标文件作了实质性修改的合同，或与采购人私下订立背离合同实质性内容的协议的；</w:t>
      </w:r>
    </w:p>
    <w:p>
      <w:pPr>
        <w:pStyle w:val="12"/>
        <w:spacing w:line="440" w:lineRule="exact"/>
        <w:ind w:left="2" w:firstLine="417" w:firstLineChars="199"/>
        <w:rPr>
          <w:rFonts w:hAnsi="宋体"/>
          <w:color w:val="auto"/>
          <w:highlight w:val="none"/>
        </w:rPr>
      </w:pPr>
      <w:r>
        <w:rPr>
          <w:rFonts w:hint="eastAsia" w:hAnsi="宋体"/>
          <w:color w:val="auto"/>
          <w:highlight w:val="none"/>
        </w:rPr>
        <w:t>（6）将中标项目转让给他人，或者在投标文件中未说明，且未经采购人或采购代理机构同意，将中标项目分包给他人的。</w:t>
      </w:r>
    </w:p>
    <w:p>
      <w:pPr>
        <w:pStyle w:val="12"/>
        <w:spacing w:line="440" w:lineRule="exact"/>
        <w:jc w:val="center"/>
        <w:rPr>
          <w:rFonts w:hAnsi="宋体"/>
          <w:b/>
          <w:bCs/>
          <w:color w:val="auto"/>
          <w:highlight w:val="none"/>
        </w:rPr>
      </w:pPr>
    </w:p>
    <w:p>
      <w:pPr>
        <w:pStyle w:val="12"/>
        <w:jc w:val="center"/>
        <w:outlineLvl w:val="1"/>
        <w:rPr>
          <w:rFonts w:ascii="Times New Roman" w:hAnsi="Times New Roman"/>
          <w:b/>
          <w:color w:val="auto"/>
          <w:sz w:val="30"/>
          <w:szCs w:val="30"/>
          <w:highlight w:val="none"/>
        </w:rPr>
      </w:pPr>
      <w:bookmarkStart w:id="50" w:name="_Toc1655703"/>
      <w:r>
        <w:rPr>
          <w:rFonts w:hint="eastAsia" w:ascii="Times New Roman" w:hAnsi="Times New Roman"/>
          <w:b/>
          <w:color w:val="auto"/>
          <w:sz w:val="30"/>
          <w:szCs w:val="30"/>
          <w:highlight w:val="none"/>
        </w:rPr>
        <w:t>四、投标</w:t>
      </w:r>
      <w:bookmarkEnd w:id="50"/>
    </w:p>
    <w:p>
      <w:pPr>
        <w:pStyle w:val="12"/>
        <w:spacing w:line="440" w:lineRule="exact"/>
        <w:rPr>
          <w:rFonts w:hAnsi="宋体"/>
          <w:bCs/>
          <w:color w:val="auto"/>
          <w:sz w:val="24"/>
          <w:highlight w:val="none"/>
        </w:rPr>
      </w:pPr>
      <w:r>
        <w:rPr>
          <w:rFonts w:hint="eastAsia" w:hAnsi="宋体"/>
          <w:bCs/>
          <w:color w:val="auto"/>
          <w:szCs w:val="21"/>
          <w:highlight w:val="none"/>
        </w:rPr>
        <w:t>14.  投标文件的密封及投标文件与投标样品的递交</w:t>
      </w:r>
    </w:p>
    <w:p>
      <w:pPr>
        <w:pStyle w:val="12"/>
        <w:spacing w:line="440" w:lineRule="exact"/>
        <w:rPr>
          <w:rFonts w:hAnsi="宋体"/>
          <w:color w:val="auto"/>
          <w:highlight w:val="none"/>
        </w:rPr>
      </w:pPr>
      <w:r>
        <w:rPr>
          <w:rFonts w:hint="eastAsia" w:hAnsi="宋体"/>
          <w:color w:val="auto"/>
          <w:highlight w:val="none"/>
        </w:rPr>
        <w:t>14.1投标人应将投标正、副本文件进行密封包装。</w:t>
      </w:r>
    </w:p>
    <w:p>
      <w:pPr>
        <w:pStyle w:val="12"/>
        <w:spacing w:line="440" w:lineRule="exact"/>
        <w:ind w:firstLine="420" w:firstLineChars="200"/>
        <w:rPr>
          <w:rFonts w:hAnsi="宋体"/>
          <w:color w:val="auto"/>
          <w:highlight w:val="none"/>
        </w:rPr>
      </w:pPr>
      <w:r>
        <w:rPr>
          <w:rFonts w:hint="eastAsia" w:hAnsi="宋体"/>
          <w:color w:val="auto"/>
          <w:highlight w:val="none"/>
        </w:rPr>
        <w:t>14.2  投标人投标截止时间：见投标人须知前附表。</w:t>
      </w:r>
    </w:p>
    <w:p>
      <w:pPr>
        <w:pStyle w:val="12"/>
        <w:spacing w:line="440" w:lineRule="exact"/>
        <w:ind w:firstLine="420" w:firstLineChars="200"/>
        <w:rPr>
          <w:rFonts w:hAnsi="宋体"/>
          <w:color w:val="auto"/>
          <w:highlight w:val="none"/>
        </w:rPr>
      </w:pPr>
      <w:r>
        <w:rPr>
          <w:rFonts w:hint="eastAsia" w:hAnsi="宋体"/>
          <w:color w:val="auto"/>
          <w:highlight w:val="none"/>
        </w:rPr>
        <w:t>14.3  投标人递交投标文件地点：见投标人须知前附表。</w:t>
      </w:r>
    </w:p>
    <w:p>
      <w:pPr>
        <w:pStyle w:val="12"/>
        <w:spacing w:line="440" w:lineRule="exact"/>
        <w:ind w:firstLine="420" w:firstLineChars="200"/>
        <w:rPr>
          <w:rFonts w:hAnsi="宋体"/>
          <w:color w:val="auto"/>
          <w:highlight w:val="none"/>
        </w:rPr>
      </w:pPr>
      <w:r>
        <w:rPr>
          <w:rFonts w:hint="eastAsia" w:hAnsi="宋体"/>
          <w:color w:val="auto"/>
          <w:highlight w:val="none"/>
        </w:rPr>
        <w:t>14.4  投标人递交投标样品截止时间：见投标人须知前附表。</w:t>
      </w:r>
    </w:p>
    <w:p>
      <w:pPr>
        <w:pStyle w:val="12"/>
        <w:spacing w:line="440" w:lineRule="exact"/>
        <w:ind w:firstLine="420" w:firstLineChars="200"/>
        <w:rPr>
          <w:rFonts w:hAnsi="宋体"/>
          <w:color w:val="auto"/>
          <w:highlight w:val="none"/>
        </w:rPr>
      </w:pPr>
      <w:r>
        <w:rPr>
          <w:rFonts w:hint="eastAsia" w:hAnsi="宋体"/>
          <w:color w:val="auto"/>
          <w:highlight w:val="none"/>
        </w:rPr>
        <w:t>14.5 投标人递交投标样品地点：见投标人须知前附表。</w:t>
      </w:r>
    </w:p>
    <w:p>
      <w:pPr>
        <w:pStyle w:val="12"/>
        <w:spacing w:line="440" w:lineRule="exact"/>
        <w:jc w:val="center"/>
        <w:rPr>
          <w:rFonts w:hAnsi="宋体"/>
          <w:color w:val="auto"/>
          <w:highlight w:val="none"/>
        </w:rPr>
      </w:pPr>
    </w:p>
    <w:p>
      <w:pPr>
        <w:pStyle w:val="12"/>
        <w:jc w:val="center"/>
        <w:outlineLvl w:val="1"/>
        <w:rPr>
          <w:rFonts w:ascii="Times New Roman" w:hAnsi="Times New Roman"/>
          <w:b/>
          <w:color w:val="auto"/>
          <w:sz w:val="30"/>
          <w:szCs w:val="30"/>
          <w:highlight w:val="none"/>
        </w:rPr>
      </w:pPr>
      <w:bookmarkStart w:id="51" w:name="_Toc1655704"/>
      <w:r>
        <w:rPr>
          <w:rFonts w:hint="eastAsia" w:ascii="Times New Roman" w:hAnsi="Times New Roman"/>
          <w:b/>
          <w:color w:val="auto"/>
          <w:sz w:val="30"/>
          <w:szCs w:val="30"/>
          <w:highlight w:val="none"/>
        </w:rPr>
        <w:t>五、开标</w:t>
      </w:r>
      <w:r>
        <w:rPr>
          <w:rFonts w:hint="eastAsia"/>
          <w:b/>
          <w:color w:val="auto"/>
          <w:sz w:val="30"/>
          <w:szCs w:val="30"/>
          <w:highlight w:val="none"/>
        </w:rPr>
        <w:t>、资格审查</w:t>
      </w:r>
      <w:r>
        <w:rPr>
          <w:rFonts w:hint="eastAsia" w:ascii="Times New Roman" w:hAnsi="Times New Roman"/>
          <w:b/>
          <w:color w:val="auto"/>
          <w:sz w:val="30"/>
          <w:szCs w:val="30"/>
          <w:highlight w:val="none"/>
        </w:rPr>
        <w:t>与评标</w:t>
      </w:r>
      <w:bookmarkEnd w:id="51"/>
    </w:p>
    <w:p>
      <w:pPr>
        <w:pStyle w:val="12"/>
        <w:spacing w:line="440" w:lineRule="exact"/>
        <w:rPr>
          <w:rFonts w:hAnsi="宋体"/>
          <w:bCs/>
          <w:color w:val="auto"/>
          <w:sz w:val="24"/>
          <w:highlight w:val="none"/>
        </w:rPr>
      </w:pPr>
      <w:r>
        <w:rPr>
          <w:rFonts w:hint="eastAsia" w:hAnsi="宋体"/>
          <w:bCs/>
          <w:color w:val="auto"/>
          <w:sz w:val="24"/>
          <w:highlight w:val="none"/>
        </w:rPr>
        <w:t>15.  开标</w:t>
      </w:r>
    </w:p>
    <w:p>
      <w:pPr>
        <w:pStyle w:val="12"/>
        <w:spacing w:line="440" w:lineRule="exact"/>
        <w:ind w:firstLine="420" w:firstLineChars="200"/>
        <w:rPr>
          <w:rFonts w:hAnsi="宋体"/>
          <w:color w:val="auto"/>
          <w:highlight w:val="none"/>
        </w:rPr>
      </w:pPr>
      <w:r>
        <w:rPr>
          <w:rFonts w:hint="eastAsia" w:hAnsi="宋体"/>
          <w:color w:val="auto"/>
          <w:highlight w:val="none"/>
        </w:rPr>
        <w:t>15.1  采购代理机构将在本章第14.2项规定的投标截止时间（即开标时间）和投标人须知前附表规定的地点公开开标，投标人的法定代表人或其委托代理人应准时参加并签到。如未按时签到，由此产生的后果由投标人自行负责。</w:t>
      </w:r>
    </w:p>
    <w:p>
      <w:pPr>
        <w:pStyle w:val="12"/>
        <w:spacing w:line="440" w:lineRule="exact"/>
        <w:ind w:firstLine="420" w:firstLineChars="200"/>
        <w:rPr>
          <w:rFonts w:hAnsi="宋体"/>
          <w:color w:val="auto"/>
          <w:highlight w:val="none"/>
        </w:rPr>
      </w:pPr>
      <w:r>
        <w:rPr>
          <w:rFonts w:hint="eastAsia" w:hAnsi="宋体"/>
          <w:color w:val="auto"/>
          <w:highlight w:val="none"/>
        </w:rPr>
        <w:t>15.2  开标程序：</w:t>
      </w:r>
    </w:p>
    <w:p>
      <w:pPr>
        <w:pStyle w:val="12"/>
        <w:spacing w:line="440" w:lineRule="exact"/>
        <w:ind w:firstLine="420" w:firstLineChars="200"/>
        <w:rPr>
          <w:rFonts w:hAnsi="宋体"/>
          <w:color w:val="auto"/>
          <w:highlight w:val="none"/>
        </w:rPr>
      </w:pPr>
      <w:r>
        <w:rPr>
          <w:rFonts w:hint="eastAsia" w:hAnsi="宋体"/>
          <w:color w:val="auto"/>
          <w:highlight w:val="none"/>
        </w:rPr>
        <w:t>（1）开标会由采购代理机构主持，主持人宣布开标会议开始，介绍开标现场相关人员；</w:t>
      </w:r>
    </w:p>
    <w:p>
      <w:pPr>
        <w:pStyle w:val="12"/>
        <w:spacing w:line="440" w:lineRule="exact"/>
        <w:ind w:firstLine="420" w:firstLineChars="200"/>
        <w:rPr>
          <w:rFonts w:hAnsi="宋体"/>
          <w:color w:val="auto"/>
          <w:highlight w:val="none"/>
        </w:rPr>
      </w:pPr>
      <w:r>
        <w:rPr>
          <w:rFonts w:hint="eastAsia" w:hAnsi="宋体"/>
          <w:color w:val="auto"/>
          <w:highlight w:val="none"/>
        </w:rPr>
        <w:t>（2）公布在投标截止时间前递交投标文件的投标人名称；</w:t>
      </w:r>
    </w:p>
    <w:p>
      <w:pPr>
        <w:pStyle w:val="12"/>
        <w:spacing w:line="440" w:lineRule="exact"/>
        <w:ind w:firstLine="420" w:firstLineChars="200"/>
        <w:rPr>
          <w:rFonts w:hAnsi="宋体"/>
          <w:color w:val="auto"/>
          <w:highlight w:val="none"/>
        </w:rPr>
      </w:pPr>
      <w:r>
        <w:rPr>
          <w:rFonts w:hint="eastAsia" w:hAnsi="宋体"/>
          <w:color w:val="auto"/>
          <w:highlight w:val="none"/>
        </w:rPr>
        <w:t>（3）投标人代表按本章第14.1项的规定交叉检查投标文件的密封情况，并签字确认；</w:t>
      </w:r>
    </w:p>
    <w:p>
      <w:pPr>
        <w:pStyle w:val="12"/>
        <w:spacing w:line="440" w:lineRule="exact"/>
        <w:ind w:firstLine="420" w:firstLineChars="200"/>
        <w:rPr>
          <w:rFonts w:hAnsi="宋体"/>
          <w:color w:val="auto"/>
          <w:highlight w:val="none"/>
        </w:rPr>
      </w:pPr>
      <w:r>
        <w:rPr>
          <w:rFonts w:hint="eastAsia" w:hAnsi="宋体"/>
          <w:color w:val="auto"/>
          <w:highlight w:val="none"/>
        </w:rPr>
        <w:t>（4）当众拆封投标文件，由唱标人宣读投标人名称、分标号、投标文件正副本数量、投标报价、交货期等以及采购代理机构认为有必要宣读的其他内容，记录人负责做开标记录；</w:t>
      </w:r>
    </w:p>
    <w:p>
      <w:pPr>
        <w:pStyle w:val="12"/>
        <w:spacing w:line="440" w:lineRule="exact"/>
        <w:ind w:firstLine="420" w:firstLineChars="200"/>
        <w:rPr>
          <w:rFonts w:hAnsi="宋体"/>
          <w:color w:val="auto"/>
          <w:highlight w:val="none"/>
        </w:rPr>
      </w:pPr>
      <w:r>
        <w:rPr>
          <w:rFonts w:hint="eastAsia" w:hAnsi="宋体"/>
          <w:color w:val="auto"/>
          <w:highlight w:val="none"/>
        </w:rPr>
        <w:t>（5）相关人员在开标记录上签字确认；</w:t>
      </w:r>
    </w:p>
    <w:p>
      <w:pPr>
        <w:pStyle w:val="12"/>
        <w:spacing w:line="440" w:lineRule="exact"/>
        <w:ind w:firstLine="420" w:firstLineChars="200"/>
        <w:rPr>
          <w:rFonts w:hAnsi="宋体"/>
          <w:color w:val="auto"/>
          <w:highlight w:val="none"/>
        </w:rPr>
      </w:pPr>
      <w:r>
        <w:rPr>
          <w:rFonts w:hint="eastAsia" w:hAnsi="宋体"/>
          <w:color w:val="auto"/>
          <w:highlight w:val="none"/>
        </w:rPr>
        <w:t>（6）宣布评标期间的有关事项；</w:t>
      </w:r>
    </w:p>
    <w:p>
      <w:pPr>
        <w:pStyle w:val="12"/>
        <w:spacing w:line="440" w:lineRule="exact"/>
        <w:ind w:firstLine="420" w:firstLineChars="200"/>
        <w:rPr>
          <w:rFonts w:hAnsi="宋体"/>
          <w:color w:val="auto"/>
          <w:highlight w:val="none"/>
        </w:rPr>
      </w:pPr>
      <w:r>
        <w:rPr>
          <w:rFonts w:hint="eastAsia" w:hAnsi="宋体"/>
          <w:color w:val="auto"/>
          <w:highlight w:val="none"/>
        </w:rPr>
        <w:t>（7）开标结束。</w:t>
      </w:r>
    </w:p>
    <w:p>
      <w:pPr>
        <w:pStyle w:val="12"/>
        <w:spacing w:line="440" w:lineRule="exact"/>
        <w:rPr>
          <w:rFonts w:hAnsi="宋体"/>
          <w:color w:val="auto"/>
          <w:szCs w:val="21"/>
          <w:highlight w:val="none"/>
        </w:rPr>
      </w:pPr>
      <w:r>
        <w:rPr>
          <w:rFonts w:hint="eastAsia" w:hAnsi="宋体"/>
          <w:color w:val="auto"/>
          <w:szCs w:val="21"/>
          <w:highlight w:val="none"/>
        </w:rPr>
        <w:t>16.资格审查</w:t>
      </w:r>
    </w:p>
    <w:p>
      <w:pPr>
        <w:pStyle w:val="12"/>
        <w:spacing w:line="440" w:lineRule="exact"/>
        <w:ind w:firstLine="420" w:firstLineChars="200"/>
        <w:rPr>
          <w:rFonts w:hAnsi="宋体"/>
          <w:color w:val="auto"/>
          <w:szCs w:val="21"/>
          <w:highlight w:val="none"/>
        </w:rPr>
      </w:pPr>
      <w:r>
        <w:rPr>
          <w:rFonts w:hint="eastAsia" w:hAnsi="宋体"/>
          <w:color w:val="auto"/>
          <w:szCs w:val="21"/>
          <w:highlight w:val="none"/>
        </w:rPr>
        <w:t>采购人依据法律法规和招标文件的规定，对投标文件中的资格文件进行审查，以确定投标供应商是否具备投标资格。合格投标人不足3家的，不得评标。</w:t>
      </w:r>
    </w:p>
    <w:p>
      <w:pPr>
        <w:pStyle w:val="12"/>
        <w:spacing w:line="440" w:lineRule="exact"/>
        <w:rPr>
          <w:rFonts w:hAnsi="宋体"/>
          <w:bCs/>
          <w:color w:val="auto"/>
          <w:sz w:val="24"/>
          <w:highlight w:val="none"/>
        </w:rPr>
      </w:pPr>
      <w:r>
        <w:rPr>
          <w:rFonts w:hint="eastAsia" w:hAnsi="宋体"/>
          <w:bCs/>
          <w:color w:val="auto"/>
          <w:sz w:val="24"/>
          <w:highlight w:val="none"/>
        </w:rPr>
        <w:t>17.  评标</w:t>
      </w:r>
    </w:p>
    <w:p>
      <w:pPr>
        <w:pStyle w:val="12"/>
        <w:spacing w:line="440" w:lineRule="exact"/>
        <w:ind w:firstLine="420" w:firstLineChars="200"/>
        <w:rPr>
          <w:rFonts w:hAnsi="宋体"/>
          <w:color w:val="auto"/>
          <w:highlight w:val="none"/>
        </w:rPr>
      </w:pPr>
      <w:r>
        <w:rPr>
          <w:rFonts w:hint="eastAsia" w:hAnsi="宋体"/>
          <w:color w:val="auto"/>
          <w:highlight w:val="none"/>
        </w:rPr>
        <w:t>17.1  评标委员会：评标由依法组建的评标委员会负责。评标委员会由采购人代表和有关技术、经济等方面的专家组成。采购人或采购代理机构根据本项目的特点，从财政部门设立的政府采购评审专家库中，通过随机方式抽取专家。</w:t>
      </w:r>
    </w:p>
    <w:p>
      <w:pPr>
        <w:pStyle w:val="12"/>
        <w:spacing w:line="440" w:lineRule="exact"/>
        <w:ind w:firstLine="420" w:firstLineChars="200"/>
        <w:rPr>
          <w:rFonts w:hAnsi="宋体"/>
          <w:color w:val="auto"/>
          <w:highlight w:val="none"/>
        </w:rPr>
      </w:pPr>
      <w:r>
        <w:rPr>
          <w:rFonts w:hint="eastAsia"/>
          <w:color w:val="auto"/>
          <w:highlight w:val="none"/>
        </w:rPr>
        <w:t>17.2  评标原则：评标活动遵循公平、公正、科学和择优的原则。</w:t>
      </w:r>
    </w:p>
    <w:p>
      <w:pPr>
        <w:pStyle w:val="12"/>
        <w:spacing w:line="440" w:lineRule="exact"/>
        <w:ind w:firstLine="420" w:firstLineChars="200"/>
        <w:rPr>
          <w:rFonts w:hAnsi="宋体"/>
          <w:color w:val="auto"/>
          <w:highlight w:val="none"/>
        </w:rPr>
      </w:pPr>
      <w:r>
        <w:rPr>
          <w:rFonts w:hint="eastAsia" w:hAnsi="宋体"/>
          <w:color w:val="auto"/>
          <w:highlight w:val="none"/>
        </w:rPr>
        <w:t>17.3  评标方法：</w:t>
      </w:r>
      <w:r>
        <w:rPr>
          <w:rFonts w:hint="eastAsia"/>
          <w:color w:val="auto"/>
          <w:highlight w:val="none"/>
        </w:rPr>
        <w:t>评标委员会按照</w:t>
      </w:r>
      <w:r>
        <w:rPr>
          <w:rFonts w:hint="eastAsia" w:hAnsi="宋体"/>
          <w:color w:val="auto"/>
          <w:highlight w:val="none"/>
        </w:rPr>
        <w:t>投标人须知前附表和</w:t>
      </w:r>
      <w:r>
        <w:rPr>
          <w:rFonts w:hint="eastAsia"/>
          <w:color w:val="auto"/>
          <w:highlight w:val="none"/>
        </w:rPr>
        <w:t>第三章“评标方法”规定的方法、评审因素和标准对投标文件进行评审。在评标中，不得改变第三章“评标办法”规定的方法、评审因素和标准；第三章“评标办法”没有规定的方法、评审因素和标准，不作为评标依据。</w:t>
      </w:r>
    </w:p>
    <w:p>
      <w:pPr>
        <w:pStyle w:val="12"/>
        <w:spacing w:line="440" w:lineRule="exact"/>
        <w:ind w:firstLine="420" w:firstLineChars="200"/>
        <w:rPr>
          <w:rFonts w:hAnsi="宋体"/>
          <w:color w:val="auto"/>
          <w:highlight w:val="none"/>
        </w:rPr>
      </w:pPr>
      <w:r>
        <w:rPr>
          <w:rFonts w:hint="eastAsia" w:hAnsi="宋体"/>
          <w:color w:val="auto"/>
          <w:highlight w:val="none"/>
        </w:rPr>
        <w:t xml:space="preserve">17.4  </w:t>
      </w:r>
      <w:r>
        <w:rPr>
          <w:rFonts w:hint="eastAsia" w:hAnsi="宋体"/>
          <w:bCs/>
          <w:color w:val="auto"/>
          <w:highlight w:val="none"/>
        </w:rPr>
        <w:t>评标程序：</w:t>
      </w:r>
    </w:p>
    <w:p>
      <w:pPr>
        <w:pStyle w:val="12"/>
        <w:spacing w:line="440" w:lineRule="exact"/>
        <w:ind w:firstLine="420" w:firstLineChars="200"/>
        <w:rPr>
          <w:rFonts w:hAnsi="宋体"/>
          <w:color w:val="auto"/>
          <w:highlight w:val="none"/>
        </w:rPr>
      </w:pPr>
      <w:r>
        <w:rPr>
          <w:rFonts w:hint="eastAsia" w:hAnsi="宋体"/>
          <w:bCs/>
          <w:color w:val="auto"/>
          <w:highlight w:val="none"/>
        </w:rPr>
        <w:t>17.4.1  采购代理机构项目负责人宣读评标现场纪律要求，集中管理通讯工具，询问在场人员是否申请回避；</w:t>
      </w:r>
    </w:p>
    <w:p>
      <w:pPr>
        <w:pStyle w:val="12"/>
        <w:spacing w:line="440" w:lineRule="exact"/>
        <w:ind w:firstLine="420" w:firstLineChars="200"/>
        <w:rPr>
          <w:rFonts w:hAnsi="宋体"/>
          <w:color w:val="auto"/>
          <w:highlight w:val="none"/>
        </w:rPr>
      </w:pPr>
      <w:r>
        <w:rPr>
          <w:rFonts w:hint="eastAsia" w:hAnsi="宋体"/>
          <w:bCs/>
          <w:color w:val="auto"/>
          <w:highlight w:val="none"/>
        </w:rPr>
        <w:t>17.4.2  采购代理机构项目负责人介绍项目概况及评标委员会组成情况（但不得发表影响评审的倾向性、歧视性言论），推选评标组长（原则上采购人不得担任评标组长）；</w:t>
      </w:r>
    </w:p>
    <w:p>
      <w:pPr>
        <w:pStyle w:val="12"/>
        <w:spacing w:line="440" w:lineRule="exact"/>
        <w:ind w:firstLine="420" w:firstLineChars="200"/>
        <w:rPr>
          <w:rFonts w:hAnsi="宋体"/>
          <w:color w:val="auto"/>
          <w:highlight w:val="none"/>
        </w:rPr>
      </w:pPr>
      <w:r>
        <w:rPr>
          <w:rFonts w:hint="eastAsia" w:hAnsi="宋体"/>
          <w:bCs/>
          <w:color w:val="auto"/>
          <w:highlight w:val="none"/>
        </w:rPr>
        <w:t>17.4.3  评标委员会按分工开展评标工作：</w:t>
      </w:r>
    </w:p>
    <w:p>
      <w:pPr>
        <w:pStyle w:val="12"/>
        <w:spacing w:line="440" w:lineRule="exact"/>
        <w:ind w:firstLine="718" w:firstLineChars="342"/>
        <w:rPr>
          <w:rFonts w:hAnsi="宋体"/>
          <w:color w:val="auto"/>
          <w:highlight w:val="none"/>
        </w:rPr>
      </w:pPr>
      <w:r>
        <w:rPr>
          <w:rFonts w:hint="eastAsia" w:hAnsi="宋体"/>
          <w:color w:val="auto"/>
          <w:highlight w:val="none"/>
        </w:rPr>
        <w:t>17.4.3.1投标文件初审。</w:t>
      </w:r>
      <w:r>
        <w:rPr>
          <w:rFonts w:hint="eastAsia" w:hAnsi="宋体"/>
          <w:bCs/>
          <w:color w:val="auto"/>
          <w:szCs w:val="21"/>
          <w:highlight w:val="none"/>
        </w:rPr>
        <w:t>商务技术</w:t>
      </w:r>
      <w:r>
        <w:rPr>
          <w:rFonts w:hint="eastAsia" w:hAnsi="宋体"/>
          <w:color w:val="auto"/>
          <w:highlight w:val="none"/>
        </w:rPr>
        <w:t>符合性检查：依据招标文件的规定，从</w:t>
      </w:r>
      <w:r>
        <w:rPr>
          <w:rFonts w:hint="eastAsia" w:hAnsi="宋体"/>
          <w:bCs/>
          <w:color w:val="auto"/>
          <w:szCs w:val="21"/>
          <w:highlight w:val="none"/>
        </w:rPr>
        <w:t>商务文件和技术</w:t>
      </w:r>
      <w:r>
        <w:rPr>
          <w:rFonts w:hint="eastAsia" w:hAnsi="宋体"/>
          <w:color w:val="auto"/>
          <w:highlight w:val="none"/>
        </w:rPr>
        <w:t>文件的有效性、完整性和对招标文件的响应程度进行审查，以确定是否对招标文件的实质性要求和条件作出响应。</w:t>
      </w:r>
    </w:p>
    <w:p>
      <w:pPr>
        <w:pStyle w:val="12"/>
        <w:spacing w:line="440" w:lineRule="exact"/>
        <w:ind w:firstLine="718" w:firstLineChars="342"/>
        <w:rPr>
          <w:rFonts w:hAnsi="宋体"/>
          <w:color w:val="auto"/>
          <w:highlight w:val="none"/>
        </w:rPr>
      </w:pPr>
      <w:r>
        <w:rPr>
          <w:rFonts w:hint="eastAsia" w:hAnsi="宋体"/>
          <w:color w:val="auto"/>
          <w:highlight w:val="none"/>
        </w:rPr>
        <w:t>(1)有下列情形之一的视为投标人相互串通投标，投标文件将被视为无效。</w:t>
      </w:r>
    </w:p>
    <w:p>
      <w:pPr>
        <w:widowControl/>
        <w:spacing w:line="440" w:lineRule="exact"/>
        <w:ind w:firstLine="640"/>
        <w:jc w:val="left"/>
        <w:rPr>
          <w:rFonts w:ascii="宋体" w:hAnsi="宋体"/>
          <w:color w:val="auto"/>
          <w:szCs w:val="22"/>
          <w:highlight w:val="none"/>
        </w:rPr>
      </w:pPr>
      <w:r>
        <w:rPr>
          <w:rFonts w:hint="eastAsia" w:ascii="宋体" w:hAnsi="宋体"/>
          <w:color w:val="auto"/>
          <w:highlight w:val="none"/>
        </w:rPr>
        <w:t>①不同投标人的投标文件由同一单位或者个人编制；或不同投标人报名的IP地址一致的;</w:t>
      </w:r>
    </w:p>
    <w:p>
      <w:pPr>
        <w:widowControl/>
        <w:spacing w:line="440" w:lineRule="exact"/>
        <w:ind w:firstLine="640"/>
        <w:jc w:val="left"/>
        <w:rPr>
          <w:rFonts w:ascii="宋体" w:hAnsi="宋体"/>
          <w:color w:val="auto"/>
          <w:highlight w:val="none"/>
        </w:rPr>
      </w:pPr>
      <w:r>
        <w:rPr>
          <w:rFonts w:hint="eastAsia" w:ascii="宋体" w:hAnsi="宋体"/>
          <w:color w:val="auto"/>
          <w:highlight w:val="none"/>
        </w:rPr>
        <w:t>②不同投标人委托同一单位或者个人办理投标事宜;</w:t>
      </w:r>
    </w:p>
    <w:p>
      <w:pPr>
        <w:widowControl/>
        <w:spacing w:line="440" w:lineRule="exact"/>
        <w:ind w:firstLine="640"/>
        <w:jc w:val="left"/>
        <w:rPr>
          <w:rFonts w:ascii="宋体" w:hAnsi="宋体"/>
          <w:color w:val="auto"/>
          <w:highlight w:val="none"/>
        </w:rPr>
      </w:pPr>
      <w:r>
        <w:rPr>
          <w:rFonts w:hint="eastAsia" w:ascii="宋体" w:hAnsi="宋体"/>
          <w:color w:val="auto"/>
          <w:highlight w:val="none"/>
        </w:rPr>
        <w:t>③不同的投标人的投标文件载明的项目管理员为同一个人;</w:t>
      </w:r>
    </w:p>
    <w:p>
      <w:pPr>
        <w:widowControl/>
        <w:spacing w:line="440" w:lineRule="exact"/>
        <w:ind w:firstLine="640"/>
        <w:jc w:val="left"/>
        <w:rPr>
          <w:rFonts w:ascii="宋体" w:hAnsi="宋体"/>
          <w:color w:val="auto"/>
          <w:highlight w:val="none"/>
        </w:rPr>
      </w:pPr>
      <w:r>
        <w:rPr>
          <w:rFonts w:hint="eastAsia" w:ascii="宋体" w:hAnsi="宋体"/>
          <w:color w:val="auto"/>
          <w:highlight w:val="none"/>
        </w:rPr>
        <w:t>④不同投标人的投标文件异常一致或投标报价呈规律性差异;</w:t>
      </w:r>
    </w:p>
    <w:p>
      <w:pPr>
        <w:widowControl/>
        <w:spacing w:line="440" w:lineRule="exact"/>
        <w:ind w:firstLine="640"/>
        <w:jc w:val="left"/>
        <w:rPr>
          <w:rFonts w:ascii="宋体" w:hAnsi="宋体"/>
          <w:color w:val="auto"/>
          <w:highlight w:val="none"/>
        </w:rPr>
      </w:pPr>
      <w:r>
        <w:rPr>
          <w:rFonts w:hint="eastAsia" w:ascii="宋体" w:hAnsi="宋体"/>
          <w:color w:val="auto"/>
          <w:highlight w:val="none"/>
        </w:rPr>
        <w:t>⑤不同投标人的投标文件相互混装;</w:t>
      </w:r>
    </w:p>
    <w:p>
      <w:pPr>
        <w:widowControl/>
        <w:spacing w:line="440" w:lineRule="exact"/>
        <w:ind w:firstLine="640"/>
        <w:jc w:val="left"/>
        <w:rPr>
          <w:rFonts w:ascii="宋体" w:hAnsi="宋体"/>
          <w:color w:val="auto"/>
          <w:highlight w:val="none"/>
        </w:rPr>
      </w:pPr>
      <w:r>
        <w:rPr>
          <w:rFonts w:hint="eastAsia" w:ascii="宋体" w:hAnsi="宋体"/>
          <w:color w:val="auto"/>
          <w:highlight w:val="none"/>
        </w:rPr>
        <w:t>⑥不同投标人的投标保证金从同一单位或者个人账户转出。</w:t>
      </w:r>
    </w:p>
    <w:p>
      <w:pPr>
        <w:widowControl/>
        <w:spacing w:line="440" w:lineRule="exact"/>
        <w:ind w:firstLine="640"/>
        <w:jc w:val="left"/>
        <w:rPr>
          <w:rFonts w:ascii="宋体" w:hAnsi="宋体"/>
          <w:color w:val="auto"/>
          <w:highlight w:val="none"/>
        </w:rPr>
      </w:pPr>
      <w:r>
        <w:rPr>
          <w:rFonts w:hint="eastAsia" w:ascii="宋体" w:hAnsi="宋体"/>
          <w:color w:val="auto"/>
          <w:highlight w:val="none"/>
        </w:rPr>
        <w:t>（2）关联供应商不得参加同一合同项下政府采购活动，否则投标文件将被视为无效</w:t>
      </w:r>
    </w:p>
    <w:p>
      <w:pPr>
        <w:widowControl/>
        <w:spacing w:line="440" w:lineRule="exact"/>
        <w:ind w:firstLine="640"/>
        <w:jc w:val="left"/>
        <w:rPr>
          <w:rFonts w:ascii="宋体" w:hAnsi="宋体"/>
          <w:color w:val="auto"/>
          <w:highlight w:val="none"/>
        </w:rPr>
      </w:pPr>
      <w:r>
        <w:rPr>
          <w:rFonts w:hint="eastAsia" w:ascii="宋体" w:hAnsi="宋体"/>
          <w:color w:val="auto"/>
          <w:highlight w:val="none"/>
        </w:rPr>
        <w:t>单位负责人为同一人或者存在直接控股、管理关系的不同的供应商，不得参加同一合同项下的政府采购活动;</w:t>
      </w:r>
    </w:p>
    <w:p>
      <w:pPr>
        <w:pStyle w:val="12"/>
        <w:spacing w:line="440" w:lineRule="exact"/>
        <w:ind w:firstLine="420"/>
        <w:rPr>
          <w:rFonts w:hAnsi="宋体"/>
          <w:color w:val="auto"/>
          <w:highlight w:val="none"/>
        </w:rPr>
      </w:pPr>
      <w:r>
        <w:rPr>
          <w:rFonts w:hint="eastAsia" w:hAnsi="宋体"/>
          <w:color w:val="auto"/>
          <w:highlight w:val="none"/>
        </w:rPr>
        <w:t>17.4.3.2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pPr>
        <w:pStyle w:val="12"/>
        <w:spacing w:line="440" w:lineRule="exact"/>
        <w:ind w:firstLine="420" w:firstLineChars="200"/>
        <w:rPr>
          <w:rFonts w:hAnsi="宋体"/>
          <w:color w:val="auto"/>
          <w:highlight w:val="none"/>
        </w:rPr>
      </w:pPr>
      <w:r>
        <w:rPr>
          <w:rFonts w:hint="eastAsia" w:hAnsi="宋体"/>
          <w:color w:val="auto"/>
          <w:highlight w:val="none"/>
        </w:rPr>
        <w:t>17.4.3.3比较与评价。按招标文件中规定的评标方法和标准，对资格性检查和符合性检查合格的投标文件进行商务和技术评估，综合比较与评价。在对商务、技术及其他内容的比较和评价结束前，评标委员会不能接触、比较和评价投标报价。</w:t>
      </w:r>
    </w:p>
    <w:p>
      <w:pPr>
        <w:pStyle w:val="12"/>
        <w:spacing w:line="440" w:lineRule="exact"/>
        <w:ind w:firstLine="420" w:firstLineChars="200"/>
        <w:rPr>
          <w:rFonts w:hAnsi="宋体"/>
          <w:color w:val="auto"/>
          <w:highlight w:val="none"/>
        </w:rPr>
      </w:pPr>
      <w:r>
        <w:rPr>
          <w:rFonts w:hint="eastAsia" w:hAnsi="宋体"/>
          <w:color w:val="auto"/>
          <w:highlight w:val="none"/>
        </w:rPr>
        <w:t>17.4.3.4报价</w:t>
      </w:r>
      <w:r>
        <w:rPr>
          <w:rFonts w:hint="eastAsia" w:hAnsi="宋体"/>
          <w:bCs/>
          <w:color w:val="auto"/>
          <w:szCs w:val="21"/>
          <w:highlight w:val="none"/>
        </w:rPr>
        <w:t>符合性审查</w:t>
      </w:r>
      <w:r>
        <w:rPr>
          <w:rFonts w:hint="eastAsia" w:hAnsi="宋体"/>
          <w:color w:val="auto"/>
          <w:szCs w:val="21"/>
          <w:highlight w:val="none"/>
        </w:rPr>
        <w:t>。评标委员会对投标人的报价文件进行</w:t>
      </w:r>
      <w:r>
        <w:rPr>
          <w:rFonts w:hint="eastAsia" w:hAnsi="宋体"/>
          <w:bCs/>
          <w:color w:val="auto"/>
          <w:szCs w:val="21"/>
          <w:highlight w:val="none"/>
        </w:rPr>
        <w:t>符合性审查</w:t>
      </w:r>
      <w:r>
        <w:rPr>
          <w:rFonts w:hint="eastAsia" w:hAnsi="宋体"/>
          <w:color w:val="auto"/>
          <w:szCs w:val="21"/>
          <w:highlight w:val="none"/>
        </w:rPr>
        <w:t>。评标委员会认为投标人的报价明显低于其他通过</w:t>
      </w:r>
      <w:r>
        <w:rPr>
          <w:rFonts w:hint="eastAsia" w:hAnsi="宋体"/>
          <w:bCs/>
          <w:color w:val="auto"/>
          <w:szCs w:val="21"/>
          <w:highlight w:val="none"/>
        </w:rPr>
        <w:t>商务技术</w:t>
      </w:r>
      <w:r>
        <w:rPr>
          <w:rFonts w:hint="eastAsia" w:hAnsi="宋体"/>
          <w:color w:val="auto"/>
          <w:szCs w:val="21"/>
          <w:highlight w:val="none"/>
        </w:rPr>
        <w:t>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2"/>
        <w:spacing w:line="440" w:lineRule="exact"/>
        <w:ind w:firstLine="420"/>
        <w:rPr>
          <w:rFonts w:hAnsi="宋体"/>
          <w:color w:val="auto"/>
          <w:highlight w:val="none"/>
        </w:rPr>
      </w:pPr>
      <w:r>
        <w:rPr>
          <w:rFonts w:hint="eastAsia" w:hAnsi="宋体"/>
          <w:color w:val="auto"/>
          <w:highlight w:val="none"/>
        </w:rPr>
        <w:t>17.4.3.5编写评标报告，并确定中标供应商名单。</w:t>
      </w:r>
    </w:p>
    <w:p>
      <w:pPr>
        <w:pStyle w:val="12"/>
        <w:spacing w:line="440" w:lineRule="exact"/>
        <w:ind w:firstLine="420" w:firstLineChars="200"/>
        <w:rPr>
          <w:rFonts w:hAnsi="宋体"/>
          <w:bCs/>
          <w:color w:val="auto"/>
          <w:highlight w:val="none"/>
        </w:rPr>
      </w:pPr>
      <w:r>
        <w:rPr>
          <w:rFonts w:hint="eastAsia" w:hAnsi="宋体"/>
          <w:color w:val="auto"/>
          <w:highlight w:val="none"/>
        </w:rPr>
        <w:t>17.4.4  采购代理机构对评标过程和评分、评标结论进行核对和复核，如有错漏，请当事评委进行校正，按校正后的结果确定中标供应商。</w:t>
      </w:r>
    </w:p>
    <w:p>
      <w:pPr>
        <w:pStyle w:val="12"/>
        <w:spacing w:line="440" w:lineRule="exact"/>
        <w:ind w:firstLine="420" w:firstLineChars="200"/>
        <w:rPr>
          <w:rFonts w:hAnsi="宋体"/>
          <w:bCs/>
          <w:color w:val="auto"/>
          <w:highlight w:val="none"/>
        </w:rPr>
      </w:pPr>
      <w:r>
        <w:rPr>
          <w:rFonts w:hint="eastAsia" w:hAnsi="宋体"/>
          <w:color w:val="auto"/>
          <w:highlight w:val="none"/>
        </w:rPr>
        <w:t>17.5  在确定中标供应商前，采购人或采购代理机构不得与投标供应商就投标价格、投标方案等实质性内容进行谈判。</w:t>
      </w:r>
    </w:p>
    <w:p>
      <w:pPr>
        <w:pStyle w:val="12"/>
        <w:spacing w:line="440" w:lineRule="exact"/>
        <w:ind w:firstLine="420" w:firstLineChars="200"/>
        <w:rPr>
          <w:rFonts w:hAnsi="宋体"/>
          <w:bCs/>
          <w:color w:val="auto"/>
          <w:highlight w:val="none"/>
        </w:rPr>
      </w:pPr>
      <w:r>
        <w:rPr>
          <w:rFonts w:hint="eastAsia" w:hAnsi="宋体"/>
          <w:color w:val="auto"/>
          <w:highlight w:val="none"/>
        </w:rPr>
        <w:t>17.6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pPr>
        <w:pStyle w:val="12"/>
        <w:spacing w:line="440" w:lineRule="exact"/>
        <w:rPr>
          <w:bCs/>
          <w:color w:val="auto"/>
          <w:sz w:val="24"/>
          <w:highlight w:val="none"/>
        </w:rPr>
      </w:pPr>
      <w:r>
        <w:rPr>
          <w:rFonts w:hint="eastAsia"/>
          <w:bCs/>
          <w:color w:val="auto"/>
          <w:sz w:val="24"/>
          <w:highlight w:val="none"/>
        </w:rPr>
        <w:t>18.  投标文件的修正</w:t>
      </w:r>
    </w:p>
    <w:p>
      <w:pPr>
        <w:pStyle w:val="12"/>
        <w:spacing w:line="360" w:lineRule="auto"/>
        <w:ind w:firstLine="420" w:firstLineChars="200"/>
        <w:rPr>
          <w:rFonts w:hAnsi="宋体"/>
          <w:color w:val="auto"/>
          <w:highlight w:val="none"/>
        </w:rPr>
      </w:pPr>
      <w:r>
        <w:rPr>
          <w:rFonts w:hint="eastAsia" w:hAnsi="宋体"/>
          <w:color w:val="auto"/>
          <w:highlight w:val="none"/>
        </w:rPr>
        <w:t>18.1  投标文件报价出现前后不一致的，修正的原则如下：</w:t>
      </w:r>
    </w:p>
    <w:p>
      <w:pPr>
        <w:pStyle w:val="12"/>
        <w:spacing w:line="360" w:lineRule="auto"/>
        <w:rPr>
          <w:rFonts w:hAnsi="宋体"/>
          <w:color w:val="auto"/>
          <w:highlight w:val="none"/>
        </w:rPr>
      </w:pPr>
      <w:r>
        <w:rPr>
          <w:rFonts w:hint="eastAsia" w:hAnsi="宋体"/>
          <w:color w:val="auto"/>
          <w:highlight w:val="none"/>
        </w:rPr>
        <w:t>（1）投标文件中开标一览表（报价表）内容与投标文件中相应内容不一致的，以开标一览表（报价表）为准；</w:t>
      </w:r>
    </w:p>
    <w:p>
      <w:pPr>
        <w:pStyle w:val="12"/>
        <w:spacing w:line="360" w:lineRule="auto"/>
        <w:rPr>
          <w:rFonts w:hAnsi="宋体"/>
          <w:color w:val="auto"/>
          <w:highlight w:val="none"/>
        </w:rPr>
      </w:pPr>
      <w:r>
        <w:rPr>
          <w:rFonts w:hint="eastAsia" w:hAnsi="宋体"/>
          <w:color w:val="auto"/>
          <w:highlight w:val="none"/>
        </w:rPr>
        <w:t>（2）大写金额和小写金额不一致的，以大写金额为准；</w:t>
      </w:r>
    </w:p>
    <w:p>
      <w:pPr>
        <w:pStyle w:val="12"/>
        <w:spacing w:line="360" w:lineRule="auto"/>
        <w:rPr>
          <w:rFonts w:hAnsi="宋体"/>
          <w:color w:val="auto"/>
          <w:highlight w:val="none"/>
        </w:rPr>
      </w:pPr>
      <w:r>
        <w:rPr>
          <w:rFonts w:hint="eastAsia" w:hAnsi="宋体"/>
          <w:color w:val="auto"/>
          <w:highlight w:val="none"/>
        </w:rPr>
        <w:t>（3）单价金额小数点或者百分比有明显错位的，以开标一览表的总价为准，并修改单价；</w:t>
      </w:r>
    </w:p>
    <w:p>
      <w:pPr>
        <w:pStyle w:val="12"/>
        <w:spacing w:line="360" w:lineRule="auto"/>
        <w:rPr>
          <w:rFonts w:hAnsi="宋体"/>
          <w:color w:val="auto"/>
          <w:highlight w:val="none"/>
        </w:rPr>
      </w:pPr>
      <w:r>
        <w:rPr>
          <w:rFonts w:hint="eastAsia" w:hAnsi="宋体"/>
          <w:color w:val="auto"/>
          <w:highlight w:val="none"/>
        </w:rPr>
        <w:t>（4）总价金额与按单价汇总金额不一致的，以单价金额计算结果为准。</w:t>
      </w:r>
    </w:p>
    <w:p>
      <w:pPr>
        <w:pStyle w:val="12"/>
        <w:spacing w:line="440" w:lineRule="exact"/>
        <w:ind w:firstLine="360"/>
        <w:rPr>
          <w:rFonts w:hAnsi="宋体"/>
          <w:color w:val="auto"/>
          <w:highlight w:val="none"/>
        </w:rPr>
      </w:pPr>
      <w:r>
        <w:rPr>
          <w:rFonts w:hint="eastAsia" w:hAnsi="宋体"/>
          <w:color w:val="auto"/>
          <w:highlight w:val="none"/>
        </w:rPr>
        <w:t>18.2同时出现两种以上不一致的，按照本条款规定的顺序修正。修正后的报价按照本章</w:t>
      </w:r>
      <w:r>
        <w:rPr>
          <w:rFonts w:hAnsi="宋体"/>
          <w:color w:val="auto"/>
          <w:highlight w:val="none"/>
        </w:rPr>
        <w:t>17.4.3.2</w:t>
      </w:r>
      <w:r>
        <w:rPr>
          <w:rFonts w:hint="eastAsia" w:hAnsi="宋体"/>
          <w:color w:val="auto"/>
          <w:highlight w:val="none"/>
        </w:rPr>
        <w:t>的规定经投标人确认后产生约束力，投标人不确认的，其投标无效。</w:t>
      </w:r>
    </w:p>
    <w:p>
      <w:pPr>
        <w:pStyle w:val="12"/>
        <w:spacing w:line="440" w:lineRule="exact"/>
        <w:rPr>
          <w:rFonts w:hAnsi="宋体"/>
          <w:b/>
          <w:bCs/>
          <w:color w:val="auto"/>
          <w:sz w:val="24"/>
          <w:highlight w:val="none"/>
        </w:rPr>
      </w:pPr>
      <w:r>
        <w:rPr>
          <w:rFonts w:hint="eastAsia" w:hAnsi="宋体"/>
          <w:b/>
          <w:bCs/>
          <w:color w:val="auto"/>
          <w:sz w:val="24"/>
          <w:highlight w:val="none"/>
        </w:rPr>
        <w:t>19.  拒绝接收</w:t>
      </w:r>
    </w:p>
    <w:p>
      <w:pPr>
        <w:pStyle w:val="12"/>
        <w:spacing w:line="440" w:lineRule="exact"/>
        <w:ind w:firstLine="720"/>
        <w:rPr>
          <w:color w:val="auto"/>
          <w:highlight w:val="none"/>
        </w:rPr>
      </w:pPr>
      <w:r>
        <w:rPr>
          <w:rFonts w:hint="eastAsia"/>
          <w:color w:val="auto"/>
          <w:highlight w:val="none"/>
        </w:rPr>
        <w:t xml:space="preserve">19.1  </w:t>
      </w:r>
      <w:r>
        <w:rPr>
          <w:rFonts w:hint="eastAsia" w:hAnsi="宋体"/>
          <w:color w:val="auto"/>
          <w:highlight w:val="none"/>
        </w:rPr>
        <w:t>投标人</w:t>
      </w:r>
      <w:r>
        <w:rPr>
          <w:rFonts w:hint="eastAsia"/>
          <w:color w:val="auto"/>
          <w:highlight w:val="none"/>
        </w:rPr>
        <w:t>未按本章第1.7项报名要求报名的。</w:t>
      </w:r>
    </w:p>
    <w:p>
      <w:pPr>
        <w:pStyle w:val="12"/>
        <w:spacing w:line="440" w:lineRule="exact"/>
        <w:ind w:firstLine="720"/>
        <w:rPr>
          <w:rFonts w:hAnsi="宋体"/>
          <w:color w:val="auto"/>
          <w:highlight w:val="none"/>
        </w:rPr>
      </w:pPr>
      <w:r>
        <w:rPr>
          <w:rFonts w:hint="eastAsia"/>
          <w:color w:val="auto"/>
          <w:highlight w:val="none"/>
        </w:rPr>
        <w:t xml:space="preserve">19.2  </w:t>
      </w:r>
      <w:r>
        <w:rPr>
          <w:rFonts w:hint="eastAsia" w:hAnsi="宋体"/>
          <w:color w:val="auto"/>
          <w:highlight w:val="none"/>
        </w:rPr>
        <w:t>投标人</w:t>
      </w:r>
      <w:r>
        <w:rPr>
          <w:rFonts w:hint="eastAsia"/>
          <w:color w:val="auto"/>
          <w:highlight w:val="none"/>
        </w:rPr>
        <w:t>未在本章第15.1项规定的时间之前将投标文件送达至本章第15.2项指定地点的</w:t>
      </w:r>
      <w:r>
        <w:rPr>
          <w:rFonts w:hint="eastAsia" w:hAnsi="宋体"/>
          <w:color w:val="auto"/>
          <w:highlight w:val="none"/>
        </w:rPr>
        <w:t>，采购代理机构应当拒绝接收该投标人的投标文件。</w:t>
      </w:r>
    </w:p>
    <w:p>
      <w:pPr>
        <w:pStyle w:val="12"/>
        <w:spacing w:line="440" w:lineRule="exact"/>
        <w:ind w:firstLine="720"/>
        <w:rPr>
          <w:rFonts w:hAnsi="宋体"/>
          <w:color w:val="auto"/>
          <w:highlight w:val="none"/>
        </w:rPr>
      </w:pPr>
      <w:r>
        <w:rPr>
          <w:rFonts w:hint="eastAsia"/>
          <w:color w:val="auto"/>
          <w:highlight w:val="none"/>
        </w:rPr>
        <w:t xml:space="preserve">19.3  </w:t>
      </w:r>
      <w:r>
        <w:rPr>
          <w:rFonts w:hint="eastAsia" w:hAnsi="宋体"/>
          <w:color w:val="auto"/>
          <w:highlight w:val="none"/>
        </w:rPr>
        <w:t>投标人</w:t>
      </w:r>
      <w:r>
        <w:rPr>
          <w:rFonts w:hint="eastAsia"/>
          <w:color w:val="auto"/>
          <w:highlight w:val="none"/>
        </w:rPr>
        <w:t>未在本章第15.3项规定的</w:t>
      </w:r>
      <w:r>
        <w:rPr>
          <w:rFonts w:hint="eastAsia" w:hAnsi="宋体"/>
          <w:color w:val="auto"/>
          <w:highlight w:val="none"/>
        </w:rPr>
        <w:t>时间</w:t>
      </w:r>
      <w:r>
        <w:rPr>
          <w:rFonts w:hint="eastAsia"/>
          <w:color w:val="auto"/>
          <w:highlight w:val="none"/>
        </w:rPr>
        <w:t>之前将投标样品送达至本章第15.4项指定地点的</w:t>
      </w:r>
      <w:r>
        <w:rPr>
          <w:rFonts w:hint="eastAsia" w:hAnsi="宋体"/>
          <w:color w:val="auto"/>
          <w:highlight w:val="none"/>
        </w:rPr>
        <w:t>，采购代理机构应当拒绝接收该投标人的投标样品。</w:t>
      </w:r>
    </w:p>
    <w:p>
      <w:pPr>
        <w:pStyle w:val="12"/>
        <w:spacing w:line="440" w:lineRule="exact"/>
        <w:rPr>
          <w:rFonts w:hAnsi="宋体"/>
          <w:b/>
          <w:bCs/>
          <w:color w:val="auto"/>
          <w:sz w:val="24"/>
          <w:highlight w:val="none"/>
        </w:rPr>
      </w:pPr>
      <w:r>
        <w:rPr>
          <w:rFonts w:hint="eastAsia" w:hAnsi="宋体"/>
          <w:b/>
          <w:bCs/>
          <w:color w:val="auto"/>
          <w:sz w:val="24"/>
          <w:highlight w:val="none"/>
        </w:rPr>
        <w:t>20.  无效投标</w:t>
      </w:r>
    </w:p>
    <w:p>
      <w:pPr>
        <w:pStyle w:val="12"/>
        <w:spacing w:line="440" w:lineRule="exact"/>
        <w:ind w:firstLine="359" w:firstLineChars="171"/>
        <w:rPr>
          <w:rFonts w:hAnsi="宋体"/>
          <w:color w:val="auto"/>
          <w:highlight w:val="none"/>
        </w:rPr>
      </w:pPr>
      <w:r>
        <w:rPr>
          <w:rFonts w:hint="eastAsia" w:hAnsi="宋体"/>
          <w:color w:val="auto"/>
          <w:highlight w:val="none"/>
        </w:rPr>
        <w:t>20.1  属下列情形之一的，投标人的投标无效：</w:t>
      </w:r>
    </w:p>
    <w:p>
      <w:pPr>
        <w:pStyle w:val="12"/>
        <w:spacing w:line="440" w:lineRule="exact"/>
        <w:ind w:firstLine="718" w:firstLineChars="342"/>
        <w:rPr>
          <w:rFonts w:hAnsi="宋体"/>
          <w:color w:val="auto"/>
          <w:highlight w:val="none"/>
        </w:rPr>
      </w:pPr>
      <w:r>
        <w:rPr>
          <w:rFonts w:hint="eastAsia" w:hAnsi="宋体"/>
          <w:color w:val="auto"/>
          <w:highlight w:val="none"/>
        </w:rPr>
        <w:t>（1）投标人或投标文件不符合本章第3项规定的；</w:t>
      </w:r>
    </w:p>
    <w:p>
      <w:pPr>
        <w:pStyle w:val="12"/>
        <w:spacing w:line="440" w:lineRule="exact"/>
        <w:ind w:firstLine="718" w:firstLineChars="342"/>
        <w:rPr>
          <w:rFonts w:hAnsi="宋体"/>
          <w:color w:val="auto"/>
          <w:highlight w:val="none"/>
        </w:rPr>
      </w:pPr>
      <w:r>
        <w:rPr>
          <w:rFonts w:hint="eastAsia" w:hAnsi="宋体"/>
          <w:color w:val="auto"/>
          <w:highlight w:val="none"/>
        </w:rPr>
        <w:t xml:space="preserve">（2）投标文件未按本章第8.8项的规定标识或未按规定的正、副本数量递交的； </w:t>
      </w:r>
    </w:p>
    <w:p>
      <w:pPr>
        <w:pStyle w:val="12"/>
        <w:spacing w:line="440" w:lineRule="exact"/>
        <w:ind w:firstLine="718" w:firstLineChars="342"/>
        <w:rPr>
          <w:rFonts w:hAnsi="宋体"/>
          <w:color w:val="auto"/>
          <w:highlight w:val="none"/>
        </w:rPr>
      </w:pPr>
      <w:r>
        <w:rPr>
          <w:rFonts w:hint="eastAsia" w:hAnsi="宋体"/>
          <w:color w:val="auto"/>
          <w:highlight w:val="none"/>
        </w:rPr>
        <w:t>（3）投标文件未按本章第10.1项的规定编写和提交的（包括缺少应提交的文件或格式不符合第五章“投标文件格式”的要求）；</w:t>
      </w:r>
    </w:p>
    <w:p>
      <w:pPr>
        <w:pStyle w:val="12"/>
        <w:spacing w:line="440" w:lineRule="exact"/>
        <w:ind w:firstLine="718" w:firstLineChars="342"/>
        <w:rPr>
          <w:rFonts w:hAnsi="宋体"/>
          <w:color w:val="auto"/>
          <w:highlight w:val="none"/>
        </w:rPr>
      </w:pPr>
      <w:r>
        <w:rPr>
          <w:rFonts w:hint="eastAsia" w:hAnsi="宋体"/>
          <w:color w:val="auto"/>
          <w:highlight w:val="none"/>
        </w:rPr>
        <w:t>（4）投标文件不符合本章第10.2项规定的；</w:t>
      </w:r>
    </w:p>
    <w:p>
      <w:pPr>
        <w:pStyle w:val="12"/>
        <w:spacing w:line="440" w:lineRule="exact"/>
        <w:ind w:firstLine="718" w:firstLineChars="342"/>
        <w:rPr>
          <w:rFonts w:hAnsi="宋体"/>
          <w:color w:val="auto"/>
          <w:highlight w:val="none"/>
        </w:rPr>
      </w:pPr>
      <w:r>
        <w:rPr>
          <w:rFonts w:hint="eastAsia" w:hAnsi="宋体"/>
          <w:color w:val="auto"/>
          <w:highlight w:val="none"/>
        </w:rPr>
        <w:t>（5）投标人报价不符合本章第11项规定或超过采购预算的或评标委员会认定</w:t>
      </w:r>
      <w:r>
        <w:rPr>
          <w:rFonts w:hint="eastAsia" w:hAnsi="宋体"/>
          <w:color w:val="auto"/>
          <w:szCs w:val="21"/>
          <w:highlight w:val="none"/>
        </w:rPr>
        <w:t>属于17.4.3.4条规定的投标无效情形</w:t>
      </w:r>
      <w:r>
        <w:rPr>
          <w:rFonts w:hint="eastAsia" w:hAnsi="宋体"/>
          <w:color w:val="auto"/>
          <w:highlight w:val="none"/>
        </w:rPr>
        <w:t>的；</w:t>
      </w:r>
    </w:p>
    <w:p>
      <w:pPr>
        <w:pStyle w:val="12"/>
        <w:spacing w:line="440" w:lineRule="exact"/>
        <w:ind w:firstLine="718" w:firstLineChars="342"/>
        <w:rPr>
          <w:rFonts w:hAnsi="宋体"/>
          <w:color w:val="auto"/>
          <w:highlight w:val="none"/>
        </w:rPr>
      </w:pPr>
      <w:r>
        <w:rPr>
          <w:rFonts w:hint="eastAsia" w:hAnsi="宋体"/>
          <w:color w:val="auto"/>
          <w:highlight w:val="none"/>
        </w:rPr>
        <w:t>（</w:t>
      </w:r>
      <w:r>
        <w:rPr>
          <w:rFonts w:hint="eastAsia" w:hAnsi="宋体"/>
          <w:color w:val="auto"/>
          <w:highlight w:val="none"/>
          <w:lang w:val="en-US" w:eastAsia="zh-CN"/>
        </w:rPr>
        <w:t>6</w:t>
      </w:r>
      <w:r>
        <w:rPr>
          <w:rFonts w:hint="eastAsia" w:hAnsi="宋体"/>
          <w:color w:val="auto"/>
          <w:highlight w:val="none"/>
        </w:rPr>
        <w:t>）投标文件不符合本章第14.1项规定的；</w:t>
      </w:r>
    </w:p>
    <w:p>
      <w:pPr>
        <w:pStyle w:val="12"/>
        <w:spacing w:line="440" w:lineRule="exact"/>
        <w:ind w:firstLine="718" w:firstLineChars="342"/>
        <w:rPr>
          <w:rFonts w:hAnsi="宋体"/>
          <w:color w:val="auto"/>
          <w:highlight w:val="none"/>
        </w:rPr>
      </w:pPr>
      <w:r>
        <w:rPr>
          <w:rFonts w:hint="eastAsia" w:hAnsi="宋体"/>
          <w:color w:val="auto"/>
          <w:highlight w:val="none"/>
        </w:rPr>
        <w:t>（</w:t>
      </w:r>
      <w:r>
        <w:rPr>
          <w:rFonts w:hint="eastAsia" w:hAnsi="宋体"/>
          <w:color w:val="auto"/>
          <w:highlight w:val="none"/>
          <w:lang w:val="en-US" w:eastAsia="zh-CN"/>
        </w:rPr>
        <w:t>7</w:t>
      </w:r>
      <w:r>
        <w:rPr>
          <w:rFonts w:hint="eastAsia" w:hAnsi="宋体"/>
          <w:color w:val="auto"/>
          <w:highlight w:val="none"/>
        </w:rPr>
        <w:t>）投标人出现本章第17.4.3.1项所述的投标文件将被视为无效的情形的；</w:t>
      </w:r>
    </w:p>
    <w:p>
      <w:pPr>
        <w:pStyle w:val="12"/>
        <w:spacing w:line="440" w:lineRule="exact"/>
        <w:ind w:firstLine="718" w:firstLineChars="342"/>
        <w:rPr>
          <w:rFonts w:hAnsi="宋体"/>
          <w:color w:val="auto"/>
          <w:highlight w:val="none"/>
        </w:rPr>
      </w:pPr>
      <w:r>
        <w:rPr>
          <w:rFonts w:hint="eastAsia" w:hAnsi="宋体"/>
          <w:color w:val="auto"/>
          <w:highlight w:val="none"/>
        </w:rPr>
        <w:t>（</w:t>
      </w:r>
      <w:r>
        <w:rPr>
          <w:rFonts w:hint="eastAsia" w:hAnsi="宋体"/>
          <w:color w:val="auto"/>
          <w:highlight w:val="none"/>
          <w:lang w:val="en-US" w:eastAsia="zh-CN"/>
        </w:rPr>
        <w:t>8</w:t>
      </w:r>
      <w:r>
        <w:rPr>
          <w:rFonts w:hint="eastAsia" w:hAnsi="宋体"/>
          <w:color w:val="auto"/>
          <w:highlight w:val="none"/>
        </w:rPr>
        <w:t>）投标人出现本章第18.2项所述情形的；</w:t>
      </w:r>
    </w:p>
    <w:p>
      <w:pPr>
        <w:pStyle w:val="12"/>
        <w:spacing w:line="440" w:lineRule="exact"/>
        <w:ind w:firstLine="718" w:firstLineChars="342"/>
        <w:rPr>
          <w:rFonts w:hAnsi="宋体"/>
          <w:color w:val="auto"/>
          <w:highlight w:val="none"/>
        </w:rPr>
      </w:pPr>
      <w:r>
        <w:rPr>
          <w:rFonts w:hint="eastAsia" w:hAnsi="宋体"/>
          <w:color w:val="auto"/>
          <w:highlight w:val="none"/>
        </w:rPr>
        <w:t>（</w:t>
      </w:r>
      <w:r>
        <w:rPr>
          <w:rFonts w:hint="eastAsia" w:hAnsi="宋体"/>
          <w:color w:val="auto"/>
          <w:highlight w:val="none"/>
          <w:lang w:val="en-US" w:eastAsia="zh-CN"/>
        </w:rPr>
        <w:t>9</w:t>
      </w:r>
      <w:r>
        <w:rPr>
          <w:rFonts w:hint="eastAsia" w:hAnsi="宋体"/>
          <w:color w:val="auto"/>
          <w:highlight w:val="none"/>
        </w:rPr>
        <w:t>）投标文件未对招标文件提出的要求和条件作出实质性响应的；</w:t>
      </w:r>
    </w:p>
    <w:p>
      <w:pPr>
        <w:pStyle w:val="12"/>
        <w:spacing w:line="440" w:lineRule="exact"/>
        <w:ind w:firstLine="718" w:firstLineChars="342"/>
        <w:rPr>
          <w:rFonts w:hAnsi="宋体"/>
          <w:color w:val="auto"/>
          <w:highlight w:val="none"/>
        </w:rPr>
      </w:pPr>
      <w:r>
        <w:rPr>
          <w:rFonts w:hint="eastAsia" w:hAnsi="宋体"/>
          <w:color w:val="auto"/>
          <w:highlight w:val="none"/>
        </w:rPr>
        <w:t>（1</w:t>
      </w:r>
      <w:r>
        <w:rPr>
          <w:rFonts w:hint="eastAsia" w:hAnsi="宋体"/>
          <w:color w:val="auto"/>
          <w:highlight w:val="none"/>
          <w:lang w:val="en-US" w:eastAsia="zh-CN"/>
        </w:rPr>
        <w:t>0</w:t>
      </w:r>
      <w:r>
        <w:rPr>
          <w:rFonts w:hint="eastAsia" w:hAnsi="宋体"/>
          <w:color w:val="auto"/>
          <w:highlight w:val="none"/>
        </w:rPr>
        <w:t>）投标文件附有采购需求以外的条件使评标委员会认为不能接受的；</w:t>
      </w:r>
    </w:p>
    <w:p>
      <w:pPr>
        <w:pStyle w:val="12"/>
        <w:spacing w:line="440" w:lineRule="exact"/>
        <w:ind w:firstLine="718" w:firstLineChars="342"/>
        <w:rPr>
          <w:rFonts w:hAnsi="宋体"/>
          <w:color w:val="auto"/>
          <w:highlight w:val="none"/>
        </w:rPr>
      </w:pPr>
      <w:r>
        <w:rPr>
          <w:rFonts w:hint="eastAsia" w:hAnsi="宋体"/>
          <w:color w:val="auto"/>
          <w:highlight w:val="none"/>
        </w:rPr>
        <w:t>（1</w:t>
      </w:r>
      <w:r>
        <w:rPr>
          <w:rFonts w:hint="eastAsia" w:hAnsi="宋体"/>
          <w:color w:val="auto"/>
          <w:highlight w:val="none"/>
          <w:lang w:val="en-US" w:eastAsia="zh-CN"/>
        </w:rPr>
        <w:t>1</w:t>
      </w:r>
      <w:r>
        <w:rPr>
          <w:rFonts w:hint="eastAsia" w:hAnsi="宋体"/>
          <w:color w:val="auto"/>
          <w:highlight w:val="none"/>
        </w:rPr>
        <w:t>）投标人在投标过程中提供虚假材料的；</w:t>
      </w:r>
    </w:p>
    <w:p>
      <w:pPr>
        <w:pStyle w:val="12"/>
        <w:spacing w:line="440" w:lineRule="exact"/>
        <w:ind w:firstLine="420" w:firstLineChars="200"/>
        <w:rPr>
          <w:rFonts w:hAnsi="宋体"/>
          <w:color w:val="auto"/>
          <w:highlight w:val="none"/>
        </w:rPr>
      </w:pPr>
      <w:r>
        <w:rPr>
          <w:rFonts w:hint="eastAsia" w:hAnsi="宋体"/>
          <w:color w:val="auto"/>
          <w:highlight w:val="none"/>
        </w:rPr>
        <w:t xml:space="preserve">   （1</w:t>
      </w:r>
      <w:r>
        <w:rPr>
          <w:rFonts w:hint="eastAsia" w:hAnsi="宋体"/>
          <w:color w:val="auto"/>
          <w:highlight w:val="none"/>
          <w:lang w:val="en-US" w:eastAsia="zh-CN"/>
        </w:rPr>
        <w:t>2</w:t>
      </w:r>
      <w:r>
        <w:rPr>
          <w:rFonts w:hint="eastAsia" w:hAnsi="宋体"/>
          <w:color w:val="auto"/>
          <w:highlight w:val="none"/>
        </w:rPr>
        <w:t>）投标文件含有违反国家法律、法规的内容。</w:t>
      </w:r>
    </w:p>
    <w:p>
      <w:pPr>
        <w:pStyle w:val="12"/>
        <w:spacing w:line="440" w:lineRule="exact"/>
        <w:rPr>
          <w:rFonts w:hAnsi="宋体"/>
          <w:b/>
          <w:bCs/>
          <w:color w:val="auto"/>
          <w:sz w:val="24"/>
          <w:highlight w:val="none"/>
        </w:rPr>
      </w:pPr>
      <w:r>
        <w:rPr>
          <w:rFonts w:hint="eastAsia" w:hAnsi="宋体"/>
          <w:b/>
          <w:bCs/>
          <w:color w:val="auto"/>
          <w:sz w:val="24"/>
          <w:highlight w:val="none"/>
        </w:rPr>
        <w:t>21.  废标</w:t>
      </w:r>
    </w:p>
    <w:p>
      <w:pPr>
        <w:pStyle w:val="12"/>
        <w:spacing w:line="440" w:lineRule="exact"/>
        <w:ind w:firstLine="420" w:firstLineChars="200"/>
        <w:rPr>
          <w:rFonts w:hAnsi="宋体"/>
          <w:color w:val="auto"/>
          <w:highlight w:val="none"/>
        </w:rPr>
      </w:pPr>
      <w:r>
        <w:rPr>
          <w:rFonts w:hint="eastAsia" w:hAnsi="宋体"/>
          <w:color w:val="auto"/>
          <w:highlight w:val="none"/>
        </w:rPr>
        <w:t>21.1  在招标过程中，出现下列情形之一的，予以废标：</w:t>
      </w:r>
    </w:p>
    <w:p>
      <w:pPr>
        <w:pStyle w:val="12"/>
        <w:spacing w:line="440" w:lineRule="exact"/>
        <w:ind w:firstLine="420"/>
        <w:rPr>
          <w:rFonts w:hAnsi="宋体"/>
          <w:color w:val="auto"/>
          <w:highlight w:val="none"/>
        </w:rPr>
      </w:pPr>
      <w:r>
        <w:rPr>
          <w:rFonts w:hint="eastAsia" w:hAnsi="宋体"/>
          <w:color w:val="auto"/>
          <w:highlight w:val="none"/>
        </w:rPr>
        <w:t>（1）符合专业条件的供应商或者对招标文件作实质响应的供应商不足三家的；</w:t>
      </w:r>
    </w:p>
    <w:p>
      <w:pPr>
        <w:pStyle w:val="12"/>
        <w:spacing w:line="440" w:lineRule="exact"/>
        <w:ind w:firstLine="420"/>
        <w:rPr>
          <w:rFonts w:hAnsi="宋体"/>
          <w:b/>
          <w:color w:val="auto"/>
          <w:highlight w:val="none"/>
        </w:rPr>
      </w:pPr>
      <w:r>
        <w:rPr>
          <w:rFonts w:hint="eastAsia" w:hAnsi="宋体"/>
          <w:b/>
          <w:color w:val="auto"/>
          <w:highlight w:val="none"/>
        </w:rPr>
        <w:t>有效投标供应商数量计算：</w:t>
      </w:r>
    </w:p>
    <w:p>
      <w:pPr>
        <w:pStyle w:val="12"/>
        <w:spacing w:line="440" w:lineRule="exact"/>
        <w:ind w:firstLine="420" w:firstLineChars="200"/>
        <w:jc w:val="left"/>
        <w:rPr>
          <w:rFonts w:hAnsi="宋体" w:cs="宋体"/>
          <w:color w:val="auto"/>
          <w:highlight w:val="none"/>
        </w:rPr>
      </w:pPr>
      <w:r>
        <w:rPr>
          <w:rFonts w:hint="eastAsia" w:hAnsi="宋体" w:cs="宋体"/>
          <w:color w:val="auto"/>
          <w:highlight w:val="none"/>
        </w:rPr>
        <w:t>①采用最低评标价法的采购项目，提供相同品牌产品的不同投标人参加同一合同项下投标的，以其中通过资格审查、符合性审查且报价最低的参加评标；报价相同的，由评标委员会采取随机抽取的方式确定一个参加评标的投标人，其他投标无效。</w:t>
      </w:r>
    </w:p>
    <w:p>
      <w:pPr>
        <w:pStyle w:val="12"/>
        <w:spacing w:line="440" w:lineRule="exact"/>
        <w:ind w:firstLine="420" w:firstLineChars="200"/>
        <w:jc w:val="left"/>
        <w:rPr>
          <w:rFonts w:hAnsi="宋体" w:cs="宋体"/>
          <w:color w:val="auto"/>
          <w:highlight w:val="none"/>
        </w:rPr>
      </w:pPr>
      <w:r>
        <w:rPr>
          <w:rFonts w:hint="eastAsia" w:hAnsi="宋体" w:cs="宋体"/>
          <w:color w:val="auto"/>
          <w:highlight w:val="none"/>
        </w:rPr>
        <w:t>②使用综合评分法的采购项目，提供相同品牌产品且通过资格审查、符合性审查的不同投标人参加同一合同项下投标的，按一家投标人计算，评审后得分最高的同品牌投标人获得中标人推荐资格；评审得分相同的，由评标委员会采取随机抽取的方式确定一个投标人获得中标人推荐资格，其他同品牌投标人不作</w:t>
      </w:r>
    </w:p>
    <w:p>
      <w:pPr>
        <w:pStyle w:val="12"/>
        <w:spacing w:line="440" w:lineRule="exact"/>
        <w:ind w:firstLine="420" w:firstLineChars="200"/>
        <w:jc w:val="left"/>
        <w:rPr>
          <w:rFonts w:hAnsi="宋体" w:cs="宋体"/>
          <w:color w:val="auto"/>
          <w:highlight w:val="none"/>
        </w:rPr>
      </w:pPr>
      <w:r>
        <w:rPr>
          <w:rFonts w:hint="eastAsia" w:hAnsi="宋体" w:cs="宋体"/>
          <w:color w:val="auto"/>
          <w:highlight w:val="none"/>
        </w:rPr>
        <w:t>为中标候选人。</w:t>
      </w:r>
    </w:p>
    <w:p>
      <w:pPr>
        <w:widowControl/>
        <w:spacing w:line="360" w:lineRule="atLeast"/>
        <w:ind w:firstLine="420" w:firstLineChars="200"/>
        <w:jc w:val="left"/>
        <w:rPr>
          <w:rFonts w:ascii="宋体" w:hAnsi="宋体" w:cs="宋体"/>
          <w:color w:val="auto"/>
          <w:szCs w:val="20"/>
          <w:highlight w:val="none"/>
        </w:rPr>
      </w:pPr>
      <w:r>
        <w:rPr>
          <w:rFonts w:hint="eastAsia" w:ascii="宋体" w:hAnsi="宋体" w:cs="宋体"/>
          <w:color w:val="auto"/>
          <w:szCs w:val="20"/>
          <w:highlight w:val="none"/>
        </w:rPr>
        <w:t>③非单一产品采购项目，采购人应当根据采购项目技术构成、产品价格比重等合理确定核心产品，并在招标文件中载明。多家投标人提供的核心产品品牌相同的，按上述规定处理。</w:t>
      </w:r>
    </w:p>
    <w:p>
      <w:pPr>
        <w:pStyle w:val="12"/>
        <w:spacing w:line="440" w:lineRule="exact"/>
        <w:ind w:firstLine="420"/>
        <w:rPr>
          <w:rFonts w:hAnsi="宋体" w:cs="宋体"/>
          <w:color w:val="auto"/>
          <w:highlight w:val="none"/>
        </w:rPr>
      </w:pPr>
      <w:r>
        <w:rPr>
          <w:rFonts w:hint="eastAsia" w:hAnsi="宋体" w:cs="宋体"/>
          <w:color w:val="auto"/>
          <w:highlight w:val="none"/>
        </w:rPr>
        <w:t>（2）出现影响采购公正的违法、违规行为的；</w:t>
      </w:r>
    </w:p>
    <w:p>
      <w:pPr>
        <w:pStyle w:val="12"/>
        <w:spacing w:line="440" w:lineRule="exact"/>
        <w:ind w:firstLine="420"/>
        <w:rPr>
          <w:rFonts w:hAnsi="宋体" w:cs="宋体"/>
          <w:color w:val="auto"/>
          <w:highlight w:val="none"/>
        </w:rPr>
      </w:pPr>
      <w:r>
        <w:rPr>
          <w:rFonts w:hint="eastAsia" w:hAnsi="宋体" w:cs="宋体"/>
          <w:color w:val="auto"/>
          <w:highlight w:val="none"/>
        </w:rPr>
        <w:t>（3）投标人的报价均超过了采购预算，采购人不能支付的；</w:t>
      </w:r>
    </w:p>
    <w:p>
      <w:pPr>
        <w:pStyle w:val="12"/>
        <w:spacing w:line="440" w:lineRule="exact"/>
        <w:ind w:firstLine="420"/>
        <w:rPr>
          <w:rFonts w:hAnsi="宋体" w:cs="宋体"/>
          <w:color w:val="auto"/>
          <w:highlight w:val="none"/>
        </w:rPr>
      </w:pPr>
      <w:r>
        <w:rPr>
          <w:rFonts w:hint="eastAsia" w:hAnsi="宋体" w:cs="宋体"/>
          <w:color w:val="auto"/>
          <w:highlight w:val="none"/>
        </w:rPr>
        <w:t>（4）因重大变故，采购任务取消的。</w:t>
      </w:r>
    </w:p>
    <w:p>
      <w:pPr>
        <w:pStyle w:val="12"/>
        <w:spacing w:line="440" w:lineRule="exact"/>
        <w:ind w:firstLine="420" w:firstLineChars="200"/>
        <w:rPr>
          <w:rFonts w:hAnsi="宋体" w:cs="宋体"/>
          <w:color w:val="auto"/>
          <w:highlight w:val="none"/>
        </w:rPr>
      </w:pPr>
      <w:r>
        <w:rPr>
          <w:rFonts w:hint="eastAsia" w:hAnsi="宋体" w:cs="宋体"/>
          <w:color w:val="auto"/>
          <w:highlight w:val="none"/>
        </w:rPr>
        <w:t>21.2  废标后，采购代理机构将在本章第2.1项规定的政府采购信息发布媒体上公告废标理由，不再另行通知。</w:t>
      </w:r>
    </w:p>
    <w:p>
      <w:pPr>
        <w:pStyle w:val="12"/>
        <w:spacing w:line="440" w:lineRule="exact"/>
        <w:jc w:val="center"/>
        <w:rPr>
          <w:rFonts w:hAnsi="宋体"/>
          <w:b/>
          <w:bCs/>
          <w:color w:val="auto"/>
          <w:highlight w:val="none"/>
        </w:rPr>
      </w:pPr>
    </w:p>
    <w:p>
      <w:pPr>
        <w:pStyle w:val="12"/>
        <w:jc w:val="center"/>
        <w:outlineLvl w:val="1"/>
        <w:rPr>
          <w:rFonts w:ascii="Times New Roman" w:hAnsi="Times New Roman"/>
          <w:b/>
          <w:color w:val="auto"/>
          <w:sz w:val="30"/>
          <w:szCs w:val="30"/>
          <w:highlight w:val="none"/>
        </w:rPr>
      </w:pPr>
      <w:bookmarkStart w:id="52" w:name="_Toc1655705"/>
      <w:r>
        <w:rPr>
          <w:rFonts w:hint="eastAsia" w:ascii="Times New Roman" w:hAnsi="Times New Roman"/>
          <w:b/>
          <w:color w:val="auto"/>
          <w:sz w:val="30"/>
          <w:szCs w:val="30"/>
          <w:highlight w:val="none"/>
        </w:rPr>
        <w:t>六、合同授予</w:t>
      </w:r>
      <w:bookmarkEnd w:id="52"/>
    </w:p>
    <w:p>
      <w:pPr>
        <w:pStyle w:val="12"/>
        <w:spacing w:line="440" w:lineRule="exact"/>
        <w:rPr>
          <w:rFonts w:hAnsi="宋体"/>
          <w:bCs/>
          <w:color w:val="auto"/>
          <w:sz w:val="24"/>
          <w:highlight w:val="none"/>
        </w:rPr>
      </w:pPr>
      <w:r>
        <w:rPr>
          <w:rFonts w:hint="eastAsia" w:hAnsi="宋体"/>
          <w:bCs/>
          <w:color w:val="auto"/>
          <w:sz w:val="24"/>
          <w:highlight w:val="none"/>
        </w:rPr>
        <w:t>22.  中标供应商的确定</w:t>
      </w:r>
    </w:p>
    <w:p>
      <w:pPr>
        <w:spacing w:line="440" w:lineRule="exact"/>
        <w:ind w:firstLine="420" w:firstLineChars="200"/>
        <w:rPr>
          <w:rFonts w:ascii="宋体" w:hAnsi="宋体"/>
          <w:color w:val="auto"/>
          <w:szCs w:val="20"/>
          <w:highlight w:val="none"/>
        </w:rPr>
      </w:pPr>
      <w:r>
        <w:rPr>
          <w:rFonts w:hint="eastAsia" w:ascii="宋体" w:hAnsi="宋体"/>
          <w:color w:val="auto"/>
          <w:szCs w:val="20"/>
          <w:highlight w:val="none"/>
        </w:rPr>
        <w:t>22.1  评标委员会按第三章“评标方法”的规定</w:t>
      </w:r>
      <w:r>
        <w:rPr>
          <w:rFonts w:hint="eastAsia"/>
          <w:color w:val="auto"/>
          <w:highlight w:val="none"/>
        </w:rPr>
        <w:t>排列中标候选供应商顺序，并依照</w:t>
      </w:r>
      <w:r>
        <w:rPr>
          <w:rFonts w:hint="eastAsia" w:hAnsi="宋体"/>
          <w:color w:val="auto"/>
          <w:highlight w:val="none"/>
        </w:rPr>
        <w:t>次序确定中</w:t>
      </w:r>
      <w:r>
        <w:rPr>
          <w:rFonts w:hint="eastAsia"/>
          <w:color w:val="auto"/>
          <w:highlight w:val="none"/>
        </w:rPr>
        <w:t>标供应商。</w:t>
      </w:r>
    </w:p>
    <w:p>
      <w:pPr>
        <w:pStyle w:val="12"/>
        <w:spacing w:line="440" w:lineRule="exact"/>
        <w:rPr>
          <w:rFonts w:hAnsi="宋体"/>
          <w:bCs/>
          <w:color w:val="auto"/>
          <w:sz w:val="24"/>
          <w:highlight w:val="none"/>
        </w:rPr>
      </w:pPr>
      <w:r>
        <w:rPr>
          <w:rFonts w:hint="eastAsia" w:hAnsi="宋体"/>
          <w:bCs/>
          <w:color w:val="auto"/>
          <w:sz w:val="24"/>
          <w:highlight w:val="none"/>
        </w:rPr>
        <w:t>23.  中标公告及中标通知书</w:t>
      </w:r>
    </w:p>
    <w:p>
      <w:pPr>
        <w:pStyle w:val="12"/>
        <w:spacing w:line="440" w:lineRule="exact"/>
        <w:ind w:firstLine="360"/>
        <w:rPr>
          <w:rFonts w:hAnsi="宋体" w:cs="宋体"/>
          <w:color w:val="auto"/>
          <w:highlight w:val="none"/>
        </w:rPr>
      </w:pPr>
      <w:r>
        <w:rPr>
          <w:rFonts w:hint="eastAsia" w:hAnsi="宋体"/>
          <w:color w:val="auto"/>
          <w:highlight w:val="none"/>
        </w:rPr>
        <w:t xml:space="preserve">23.1  </w:t>
      </w:r>
      <w:r>
        <w:rPr>
          <w:rFonts w:hint="eastAsia" w:cs="宋体"/>
          <w:color w:val="auto"/>
          <w:kern w:val="0"/>
          <w:szCs w:val="21"/>
          <w:highlight w:val="none"/>
        </w:rPr>
        <w:t>评标结束后，</w:t>
      </w:r>
      <w:r>
        <w:rPr>
          <w:rFonts w:hint="eastAsia" w:hAnsi="宋体" w:cs="宋体"/>
          <w:color w:val="auto"/>
          <w:highlight w:val="none"/>
        </w:rPr>
        <w:t>在中标供应商</w:t>
      </w:r>
      <w:r>
        <w:rPr>
          <w:rFonts w:hint="eastAsia" w:hAnsi="宋体" w:cs="Arial"/>
          <w:color w:val="auto"/>
          <w:highlight w:val="none"/>
        </w:rPr>
        <w:t>确定之日起</w:t>
      </w:r>
      <w:r>
        <w:rPr>
          <w:rFonts w:hint="eastAsia" w:hAnsi="宋体" w:cs="宋体"/>
          <w:color w:val="auto"/>
          <w:highlight w:val="none"/>
        </w:rPr>
        <w:t>2个工作日内，由采购代理机构在本章第2.1项规定的政府采购信息发布媒体上发布中标结果公告，中标结果公告期限为1个工作日，发布中标结果公告的同时向中标供应商发出中标通知书。</w:t>
      </w:r>
    </w:p>
    <w:p>
      <w:pPr>
        <w:pStyle w:val="12"/>
        <w:spacing w:line="440" w:lineRule="exact"/>
        <w:ind w:firstLine="360"/>
        <w:rPr>
          <w:rFonts w:cs="宋体"/>
          <w:color w:val="auto"/>
          <w:kern w:val="0"/>
          <w:szCs w:val="21"/>
          <w:highlight w:val="none"/>
        </w:rPr>
      </w:pPr>
      <w:r>
        <w:rPr>
          <w:rFonts w:hint="eastAsia" w:cs="宋体"/>
          <w:color w:val="auto"/>
          <w:kern w:val="0"/>
          <w:szCs w:val="21"/>
          <w:highlight w:val="none"/>
        </w:rPr>
        <w:t>23.2  中标通知书对采购人和中标供应商具有同等法律效力。中标通知书发出后，采购人改变中标结果，或者中标供应商放弃中标，应当承担相应的法律责任。</w:t>
      </w:r>
    </w:p>
    <w:p>
      <w:pPr>
        <w:pStyle w:val="12"/>
        <w:spacing w:line="440" w:lineRule="exact"/>
        <w:rPr>
          <w:rFonts w:hAnsi="宋体"/>
          <w:bCs/>
          <w:color w:val="auto"/>
          <w:sz w:val="24"/>
          <w:highlight w:val="none"/>
        </w:rPr>
      </w:pPr>
      <w:r>
        <w:rPr>
          <w:rFonts w:hint="eastAsia" w:hAnsi="宋体"/>
          <w:bCs/>
          <w:color w:val="auto"/>
          <w:sz w:val="24"/>
          <w:highlight w:val="none"/>
        </w:rPr>
        <w:t>24.  投标文件及投标样品的退回</w:t>
      </w:r>
    </w:p>
    <w:p>
      <w:pPr>
        <w:pStyle w:val="12"/>
        <w:spacing w:line="440" w:lineRule="exact"/>
        <w:ind w:firstLine="420" w:firstLineChars="200"/>
        <w:rPr>
          <w:rFonts w:hAnsi="宋体"/>
          <w:color w:val="auto"/>
          <w:highlight w:val="none"/>
        </w:rPr>
      </w:pPr>
      <w:r>
        <w:rPr>
          <w:rFonts w:hint="eastAsia" w:hAnsi="宋体"/>
          <w:color w:val="auto"/>
          <w:highlight w:val="none"/>
        </w:rPr>
        <w:t>24.1  采购人及采购代理机构无义务向未中标供应商解释其未中标原因和退回投标文件。</w:t>
      </w:r>
    </w:p>
    <w:p>
      <w:pPr>
        <w:pStyle w:val="12"/>
        <w:spacing w:line="440" w:lineRule="exact"/>
        <w:ind w:firstLine="360"/>
        <w:rPr>
          <w:rFonts w:hAnsi="宋体"/>
          <w:color w:val="auto"/>
          <w:highlight w:val="none"/>
        </w:rPr>
      </w:pPr>
      <w:r>
        <w:rPr>
          <w:rFonts w:hint="eastAsia" w:hAnsi="宋体"/>
          <w:color w:val="auto"/>
          <w:highlight w:val="none"/>
        </w:rPr>
        <w:t>24.2  中标供应商的投标样品由采购人进行保管、封存，并作为履约验收的参考，验收后由采购人退回。未中标供应商的投标样品由供应商在中标结果公布后2个工作日内领回，否则按无主物品处理。</w:t>
      </w:r>
    </w:p>
    <w:p>
      <w:pPr>
        <w:pStyle w:val="12"/>
        <w:tabs>
          <w:tab w:val="left" w:pos="630"/>
        </w:tabs>
        <w:spacing w:line="440" w:lineRule="exact"/>
        <w:rPr>
          <w:rFonts w:hAnsi="宋体"/>
          <w:bCs/>
          <w:color w:val="auto"/>
          <w:sz w:val="24"/>
          <w:highlight w:val="none"/>
        </w:rPr>
      </w:pPr>
      <w:r>
        <w:rPr>
          <w:rFonts w:hint="eastAsia" w:hAnsi="宋体"/>
          <w:bCs/>
          <w:color w:val="auto"/>
          <w:sz w:val="24"/>
          <w:highlight w:val="none"/>
        </w:rPr>
        <w:t>25.  签订合同</w:t>
      </w:r>
    </w:p>
    <w:p>
      <w:pPr>
        <w:pStyle w:val="12"/>
        <w:spacing w:line="440" w:lineRule="exact"/>
        <w:ind w:firstLine="420" w:firstLineChars="200"/>
        <w:rPr>
          <w:rFonts w:hAnsi="宋体"/>
          <w:color w:val="auto"/>
          <w:highlight w:val="none"/>
        </w:rPr>
      </w:pPr>
      <w:r>
        <w:rPr>
          <w:rFonts w:hint="eastAsia" w:hAnsi="宋体"/>
          <w:color w:val="auto"/>
          <w:highlight w:val="none"/>
        </w:rPr>
        <w:t>25.1  采购人和中标供应商应当在第二章“项目需求”中商务条款要求载明的合同签订期内，根据招标文件、中标供应商的投标文件及有关澄清承诺书的要求按第</w:t>
      </w:r>
      <w:r>
        <w:rPr>
          <w:rFonts w:hint="eastAsia" w:hAnsi="宋体"/>
          <w:color w:val="auto"/>
          <w:highlight w:val="none"/>
          <w:lang w:eastAsia="zh-CN"/>
        </w:rPr>
        <w:t>六</w:t>
      </w:r>
      <w:r>
        <w:rPr>
          <w:rFonts w:hint="eastAsia" w:hAnsi="宋体"/>
          <w:color w:val="auto"/>
          <w:highlight w:val="none"/>
        </w:rPr>
        <w:t>章“合同条款及格式”订立书面合同。联合体投标的，联合体各方应当共同与采购人签订采购合同，</w:t>
      </w:r>
      <w:r>
        <w:rPr>
          <w:rFonts w:hint="eastAsia" w:hAnsi="宋体"/>
          <w:bCs/>
          <w:color w:val="auto"/>
          <w:highlight w:val="none"/>
        </w:rPr>
        <w:t>均应在合同的签章处签章，</w:t>
      </w:r>
      <w:r>
        <w:rPr>
          <w:rFonts w:hint="eastAsia" w:hAnsi="宋体"/>
          <w:color w:val="auto"/>
          <w:highlight w:val="none"/>
        </w:rPr>
        <w:t>就采购合同约定的事项对采购人承担连带责任。</w:t>
      </w:r>
    </w:p>
    <w:p>
      <w:pPr>
        <w:pStyle w:val="12"/>
        <w:spacing w:line="440" w:lineRule="exact"/>
        <w:ind w:firstLine="420"/>
        <w:rPr>
          <w:rFonts w:cs="宋体"/>
          <w:color w:val="auto"/>
          <w:kern w:val="0"/>
          <w:szCs w:val="28"/>
          <w:highlight w:val="none"/>
        </w:rPr>
      </w:pPr>
      <w:r>
        <w:rPr>
          <w:rFonts w:hint="eastAsia" w:cs="宋体"/>
          <w:color w:val="auto"/>
          <w:kern w:val="0"/>
          <w:szCs w:val="28"/>
          <w:highlight w:val="none"/>
        </w:rPr>
        <w:t>25.2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pPr>
        <w:pStyle w:val="12"/>
        <w:spacing w:line="440" w:lineRule="exact"/>
        <w:ind w:firstLine="360"/>
        <w:rPr>
          <w:rFonts w:hAnsi="宋体"/>
          <w:color w:val="auto"/>
          <w:highlight w:val="none"/>
        </w:rPr>
      </w:pPr>
      <w:r>
        <w:rPr>
          <w:rFonts w:hint="eastAsia" w:cs="宋体"/>
          <w:color w:val="auto"/>
          <w:kern w:val="0"/>
          <w:szCs w:val="28"/>
          <w:highlight w:val="none"/>
        </w:rPr>
        <w:t>25.3政府采购合同（正本、副本）自签订之日起</w:t>
      </w:r>
      <w:r>
        <w:rPr>
          <w:rFonts w:hint="eastAsia" w:cs="宋体"/>
          <w:color w:val="auto"/>
          <w:kern w:val="0"/>
          <w:szCs w:val="28"/>
          <w:highlight w:val="none"/>
          <w:lang w:val="en-US" w:eastAsia="zh-CN"/>
        </w:rPr>
        <w:t>2</w:t>
      </w:r>
      <w:r>
        <w:rPr>
          <w:rFonts w:hint="eastAsia" w:cs="宋体"/>
          <w:color w:val="auto"/>
          <w:kern w:val="0"/>
          <w:szCs w:val="28"/>
          <w:highlight w:val="none"/>
        </w:rPr>
        <w:t>个工作日内，由采购人送采购代理机构审核见证。采购代理机构在</w:t>
      </w:r>
      <w:r>
        <w:rPr>
          <w:rFonts w:hint="eastAsia" w:cs="宋体"/>
          <w:color w:val="auto"/>
          <w:kern w:val="0"/>
          <w:szCs w:val="28"/>
          <w:highlight w:val="none"/>
          <w:lang w:val="en-US" w:eastAsia="zh-CN"/>
        </w:rPr>
        <w:t>2</w:t>
      </w:r>
      <w:r>
        <w:rPr>
          <w:rFonts w:hint="eastAsia" w:cs="宋体"/>
          <w:color w:val="auto"/>
          <w:kern w:val="0"/>
          <w:szCs w:val="28"/>
          <w:highlight w:val="none"/>
        </w:rPr>
        <w:t>个工作日内完成审核见证工作，加盖采购代理机构政府采购合同签订见证章后通知中标供应商领取，并将副本送项目同级财政部门备案。</w:t>
      </w:r>
    </w:p>
    <w:p>
      <w:pPr>
        <w:pStyle w:val="12"/>
        <w:spacing w:line="440" w:lineRule="exact"/>
        <w:ind w:firstLine="360"/>
        <w:rPr>
          <w:rFonts w:hAnsi="宋体"/>
          <w:color w:val="auto"/>
          <w:highlight w:val="none"/>
        </w:rPr>
      </w:pPr>
      <w:r>
        <w:rPr>
          <w:rFonts w:hint="eastAsia" w:hAnsi="宋体"/>
          <w:color w:val="auto"/>
          <w:highlight w:val="none"/>
        </w:rPr>
        <w:t>25.4  中标通知书发出后，中标供应商有本章第13.5项第（3）至（6）项情形之一的，中标无效，采购人可追究中标供应商</w:t>
      </w:r>
      <w:r>
        <w:rPr>
          <w:rFonts w:hint="eastAsia" w:cs="宋体"/>
          <w:color w:val="auto"/>
          <w:kern w:val="0"/>
          <w:szCs w:val="21"/>
          <w:highlight w:val="none"/>
        </w:rPr>
        <w:t>承担相应的法律责任</w:t>
      </w:r>
      <w:r>
        <w:rPr>
          <w:rFonts w:hint="eastAsia" w:hAnsi="宋体"/>
          <w:color w:val="auto"/>
          <w:highlight w:val="none"/>
        </w:rPr>
        <w:t>。</w:t>
      </w:r>
    </w:p>
    <w:p>
      <w:pPr>
        <w:pStyle w:val="12"/>
        <w:spacing w:line="440" w:lineRule="exact"/>
        <w:ind w:firstLine="360"/>
        <w:rPr>
          <w:rFonts w:hAnsi="宋体"/>
          <w:color w:val="auto"/>
          <w:highlight w:val="none"/>
        </w:rPr>
      </w:pPr>
      <w:r>
        <w:rPr>
          <w:rFonts w:hint="eastAsia" w:hAnsi="宋体"/>
          <w:color w:val="auto"/>
          <w:highlight w:val="none"/>
        </w:rPr>
        <w:t>如采购人无正当理由拒签合同，给中标供应商造成损失的，中标供应商可追究采购人承担相应的法律责任。</w:t>
      </w:r>
    </w:p>
    <w:p>
      <w:pPr>
        <w:pStyle w:val="12"/>
        <w:spacing w:line="440" w:lineRule="exact"/>
        <w:ind w:firstLine="360"/>
        <w:rPr>
          <w:rFonts w:hAnsi="宋体"/>
          <w:color w:val="auto"/>
          <w:highlight w:val="none"/>
        </w:rPr>
      </w:pPr>
      <w:r>
        <w:rPr>
          <w:rFonts w:hint="eastAsia" w:hAnsi="宋体"/>
          <w:color w:val="auto"/>
          <w:highlight w:val="none"/>
        </w:rPr>
        <w:t xml:space="preserve">25.5  </w:t>
      </w:r>
      <w:r>
        <w:rPr>
          <w:rFonts w:hint="eastAsia" w:hAnsi="宋体"/>
          <w:color w:val="auto"/>
          <w:szCs w:val="28"/>
          <w:highlight w:val="none"/>
        </w:rPr>
        <w:t>采购人在签订合同之前有权要求中标供应商提供本项目必需的相关资料原件进行核查，中标供应商不得拒绝。如中标供应商拒绝提供，则自行承担由此产生的后果。</w:t>
      </w:r>
    </w:p>
    <w:p>
      <w:pPr>
        <w:pStyle w:val="12"/>
        <w:spacing w:line="440" w:lineRule="exact"/>
        <w:ind w:firstLine="360"/>
        <w:rPr>
          <w:rFonts w:hAnsi="宋体"/>
          <w:color w:val="auto"/>
          <w:highlight w:val="none"/>
        </w:rPr>
      </w:pPr>
      <w:r>
        <w:rPr>
          <w:rFonts w:hint="eastAsia" w:hAnsi="宋体"/>
          <w:color w:val="auto"/>
          <w:highlight w:val="none"/>
        </w:rPr>
        <w:t>25.6  中标供应商因不可抗力或者自身原因不能履行政府采购合同的，如仍在投标有效期内，采购代理机构和采购人应及时报项目同级政府采购监督管理部门，经同意后，可以与排位在中标供应商之后第一位的中标候选供应商签订政府采购合同，以此类推。</w:t>
      </w:r>
    </w:p>
    <w:p>
      <w:pPr>
        <w:pStyle w:val="12"/>
        <w:spacing w:line="440" w:lineRule="exact"/>
        <w:ind w:firstLine="420"/>
        <w:rPr>
          <w:rFonts w:cs="宋体"/>
          <w:color w:val="auto"/>
          <w:kern w:val="0"/>
          <w:szCs w:val="28"/>
          <w:highlight w:val="none"/>
        </w:rPr>
      </w:pPr>
      <w:r>
        <w:rPr>
          <w:rFonts w:hint="eastAsia" w:cs="宋体"/>
          <w:color w:val="auto"/>
          <w:kern w:val="0"/>
          <w:szCs w:val="28"/>
          <w:highlight w:val="none"/>
        </w:rPr>
        <w:t>25.7　采购人或中标供应商不得单方面向合同另一方提出任何招标文件没有约定的条件或不合理的要求，作为签订合同的条件，也不得协商另行订立背离招标文件和合同实质性内容的协议。</w:t>
      </w:r>
    </w:p>
    <w:p>
      <w:pPr>
        <w:pStyle w:val="12"/>
        <w:spacing w:line="440" w:lineRule="exact"/>
        <w:ind w:firstLine="420"/>
        <w:rPr>
          <w:rFonts w:cs="宋体"/>
          <w:color w:val="auto"/>
          <w:kern w:val="0"/>
          <w:szCs w:val="28"/>
          <w:highlight w:val="none"/>
        </w:rPr>
      </w:pPr>
      <w:r>
        <w:rPr>
          <w:rFonts w:hint="eastAsia" w:cs="宋体"/>
          <w:color w:val="auto"/>
          <w:kern w:val="0"/>
          <w:szCs w:val="28"/>
          <w:highlight w:val="none"/>
        </w:rPr>
        <w:t>25.8　采购人需追加与合同标的相同的货物或者服务的，在不改变原合同条款且已报财政部门批准落实资金的前提下，可从原中标供应商处添购， 所签订的补充添置合同的采购资金总额不超过原采购合同金额的10%。</w:t>
      </w:r>
    </w:p>
    <w:p>
      <w:pPr>
        <w:pStyle w:val="12"/>
        <w:spacing w:line="440" w:lineRule="exact"/>
        <w:ind w:firstLine="420"/>
        <w:rPr>
          <w:rFonts w:cs="宋体"/>
          <w:color w:val="auto"/>
          <w:kern w:val="0"/>
          <w:szCs w:val="28"/>
          <w:highlight w:val="none"/>
        </w:rPr>
      </w:pPr>
      <w:r>
        <w:rPr>
          <w:rFonts w:hint="eastAsia" w:cs="宋体"/>
          <w:color w:val="auto"/>
          <w:kern w:val="0"/>
          <w:szCs w:val="28"/>
          <w:highlight w:val="none"/>
        </w:rPr>
        <w:t>25.9　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pStyle w:val="12"/>
        <w:spacing w:line="440" w:lineRule="exact"/>
        <w:ind w:firstLine="420"/>
        <w:rPr>
          <w:rFonts w:cs="宋体"/>
          <w:color w:val="auto"/>
          <w:kern w:val="0"/>
          <w:sz w:val="28"/>
          <w:szCs w:val="28"/>
          <w:highlight w:val="none"/>
        </w:rPr>
      </w:pPr>
      <w:r>
        <w:rPr>
          <w:rFonts w:hint="eastAsia" w:cs="宋体"/>
          <w:color w:val="auto"/>
          <w:kern w:val="0"/>
          <w:szCs w:val="28"/>
          <w:highlight w:val="none"/>
        </w:rPr>
        <w:t>25.10　采购人或中标供应商在合同履行过程中存在违反政府采购合同行为的，权益受损当事人应当将有关违约的情况以及拟采取的措施，及时书面报告采购代理机构。</w:t>
      </w:r>
    </w:p>
    <w:p>
      <w:pPr>
        <w:pStyle w:val="12"/>
        <w:spacing w:line="440" w:lineRule="exact"/>
        <w:rPr>
          <w:rFonts w:hAnsi="宋体"/>
          <w:bCs/>
          <w:color w:val="auto"/>
          <w:sz w:val="24"/>
          <w:highlight w:val="none"/>
        </w:rPr>
      </w:pPr>
      <w:r>
        <w:rPr>
          <w:rFonts w:hint="eastAsia" w:hAnsi="宋体"/>
          <w:bCs/>
          <w:color w:val="auto"/>
          <w:sz w:val="24"/>
          <w:highlight w:val="none"/>
        </w:rPr>
        <w:t>26.  履约保证金及质量保证金</w:t>
      </w:r>
    </w:p>
    <w:p>
      <w:pPr>
        <w:pStyle w:val="12"/>
        <w:spacing w:after="165" w:line="440" w:lineRule="exact"/>
        <w:ind w:left="2" w:firstLine="424" w:firstLineChars="201"/>
        <w:rPr>
          <w:rFonts w:hAnsi="宋体"/>
          <w:color w:val="auto"/>
          <w:highlight w:val="none"/>
        </w:rPr>
      </w:pPr>
      <w:r>
        <w:rPr>
          <w:rFonts w:hint="eastAsia" w:hAnsi="宋体"/>
          <w:b/>
          <w:color w:val="auto"/>
          <w:szCs w:val="21"/>
          <w:highlight w:val="none"/>
        </w:rPr>
        <w:t>本项目不收取履约保证金及质量保证金。</w:t>
      </w:r>
    </w:p>
    <w:p>
      <w:pPr>
        <w:pStyle w:val="12"/>
        <w:spacing w:line="440" w:lineRule="exact"/>
        <w:jc w:val="center"/>
        <w:rPr>
          <w:rFonts w:hAnsi="宋体"/>
          <w:color w:val="auto"/>
          <w:highlight w:val="none"/>
        </w:rPr>
      </w:pPr>
    </w:p>
    <w:p>
      <w:pPr>
        <w:pStyle w:val="12"/>
        <w:jc w:val="center"/>
        <w:outlineLvl w:val="1"/>
        <w:rPr>
          <w:rFonts w:ascii="Times New Roman" w:hAnsi="Times New Roman"/>
          <w:b/>
          <w:color w:val="auto"/>
          <w:sz w:val="30"/>
          <w:szCs w:val="30"/>
          <w:highlight w:val="none"/>
        </w:rPr>
      </w:pPr>
      <w:bookmarkStart w:id="53" w:name="_Toc1655706"/>
      <w:r>
        <w:rPr>
          <w:rFonts w:hint="eastAsia" w:ascii="Times New Roman" w:hAnsi="Times New Roman"/>
          <w:b/>
          <w:color w:val="auto"/>
          <w:sz w:val="30"/>
          <w:szCs w:val="30"/>
          <w:highlight w:val="none"/>
        </w:rPr>
        <w:t>七、其他事项</w:t>
      </w:r>
      <w:bookmarkEnd w:id="53"/>
    </w:p>
    <w:p>
      <w:pPr>
        <w:pStyle w:val="12"/>
        <w:spacing w:line="440" w:lineRule="exact"/>
        <w:rPr>
          <w:rFonts w:hAnsi="宋体"/>
          <w:bCs/>
          <w:color w:val="auto"/>
          <w:sz w:val="24"/>
          <w:highlight w:val="none"/>
        </w:rPr>
      </w:pPr>
      <w:r>
        <w:rPr>
          <w:rFonts w:hint="eastAsia" w:hAnsi="宋体"/>
          <w:bCs/>
          <w:color w:val="auto"/>
          <w:sz w:val="24"/>
          <w:highlight w:val="none"/>
        </w:rPr>
        <w:t>27.  解释权</w:t>
      </w:r>
    </w:p>
    <w:p>
      <w:pPr>
        <w:pStyle w:val="12"/>
        <w:spacing w:line="440" w:lineRule="exact"/>
        <w:ind w:firstLine="420" w:firstLineChars="200"/>
        <w:jc w:val="left"/>
        <w:rPr>
          <w:rFonts w:hAnsi="宋体"/>
          <w:color w:val="auto"/>
          <w:szCs w:val="21"/>
          <w:highlight w:val="none"/>
        </w:rPr>
      </w:pPr>
      <w:r>
        <w:rPr>
          <w:rFonts w:hint="eastAsia" w:hAnsi="宋体"/>
          <w:color w:val="auto"/>
          <w:szCs w:val="21"/>
          <w:highlight w:val="none"/>
        </w:rPr>
        <w:t>27.1  本招标文件根据《中华人民共和国政府采购法》、《政府采购货物和服务招标投标管理办法》（财政部第18号令）及相关法律法规编制，解释权属采购代理机构。</w:t>
      </w:r>
    </w:p>
    <w:p>
      <w:pPr>
        <w:pStyle w:val="12"/>
        <w:spacing w:line="440" w:lineRule="exact"/>
        <w:jc w:val="left"/>
        <w:rPr>
          <w:rFonts w:hAnsi="宋体"/>
          <w:color w:val="auto"/>
          <w:sz w:val="24"/>
          <w:highlight w:val="none"/>
        </w:rPr>
      </w:pPr>
      <w:r>
        <w:rPr>
          <w:rFonts w:hint="eastAsia" w:hAnsi="宋体"/>
          <w:color w:val="auto"/>
          <w:sz w:val="24"/>
          <w:highlight w:val="none"/>
        </w:rPr>
        <w:t>28.  需要补充的其他内容</w:t>
      </w:r>
    </w:p>
    <w:p>
      <w:pPr>
        <w:pStyle w:val="12"/>
        <w:spacing w:line="440" w:lineRule="exact"/>
        <w:ind w:firstLine="420" w:firstLineChars="200"/>
        <w:jc w:val="left"/>
        <w:rPr>
          <w:rFonts w:hAnsi="宋体"/>
          <w:color w:val="auto"/>
          <w:highlight w:val="none"/>
        </w:rPr>
      </w:pPr>
      <w:r>
        <w:rPr>
          <w:rFonts w:hint="eastAsia" w:hAnsi="宋体"/>
          <w:color w:val="auto"/>
          <w:highlight w:val="none"/>
        </w:rPr>
        <w:t>28.1  需要补充的其他内容：见投标人须知前附表。</w:t>
      </w:r>
    </w:p>
    <w:p>
      <w:pPr>
        <w:pStyle w:val="12"/>
        <w:jc w:val="center"/>
        <w:outlineLvl w:val="0"/>
        <w:rPr>
          <w:rFonts w:hint="eastAsia" w:ascii="Times New Roman" w:hAnsi="Times New Roman"/>
          <w:b/>
          <w:color w:val="auto"/>
          <w:sz w:val="36"/>
          <w:highlight w:val="none"/>
        </w:rPr>
      </w:pPr>
      <w:r>
        <w:rPr>
          <w:rFonts w:hint="eastAsia" w:hAnsi="宋体"/>
          <w:color w:val="auto"/>
          <w:highlight w:val="none"/>
        </w:rPr>
        <w:br w:type="page"/>
      </w:r>
      <w:bookmarkStart w:id="54" w:name="_Toc1655707"/>
      <w:r>
        <w:rPr>
          <w:rFonts w:hint="eastAsia" w:ascii="Times New Roman" w:hAnsi="Times New Roman"/>
          <w:b/>
          <w:color w:val="auto"/>
          <w:sz w:val="36"/>
          <w:highlight w:val="none"/>
        </w:rPr>
        <w:t>第五章投标文件格式</w:t>
      </w:r>
      <w:bookmarkEnd w:id="54"/>
    </w:p>
    <w:p>
      <w:pPr>
        <w:pStyle w:val="12"/>
        <w:snapToGrid w:val="0"/>
        <w:spacing w:before="120" w:after="120"/>
        <w:outlineLvl w:val="0"/>
        <w:rPr>
          <w:rFonts w:hint="eastAsia" w:ascii="Times New Roman" w:hAnsi="Times New Roman" w:eastAsia="仿宋"/>
          <w:b/>
          <w:color w:val="auto"/>
          <w:sz w:val="24"/>
          <w:szCs w:val="24"/>
          <w:highlight w:val="none"/>
        </w:rPr>
      </w:pPr>
    </w:p>
    <w:p>
      <w:pPr>
        <w:pStyle w:val="12"/>
        <w:snapToGrid w:val="0"/>
        <w:spacing w:before="120" w:after="120"/>
        <w:outlineLvl w:val="0"/>
        <w:rPr>
          <w:rFonts w:hint="eastAsia" w:ascii="Times New Roman" w:hAnsi="Times New Roman" w:eastAsia="仿宋"/>
          <w:b/>
          <w:color w:val="auto"/>
          <w:sz w:val="24"/>
          <w:szCs w:val="24"/>
          <w:highlight w:val="none"/>
        </w:rPr>
      </w:pPr>
    </w:p>
    <w:p>
      <w:pPr>
        <w:pStyle w:val="12"/>
        <w:snapToGrid w:val="0"/>
        <w:spacing w:before="120" w:after="120"/>
        <w:outlineLvl w:val="0"/>
        <w:rPr>
          <w:rFonts w:hint="eastAsia" w:ascii="Times New Roman" w:hAnsi="Times New Roman" w:eastAsia="仿宋"/>
          <w:b/>
          <w:color w:val="auto"/>
          <w:sz w:val="24"/>
          <w:szCs w:val="24"/>
          <w:highlight w:val="none"/>
        </w:rPr>
      </w:pPr>
    </w:p>
    <w:p>
      <w:pPr>
        <w:pStyle w:val="12"/>
        <w:snapToGrid w:val="0"/>
        <w:spacing w:before="120" w:after="120"/>
        <w:outlineLvl w:val="0"/>
        <w:rPr>
          <w:rFonts w:ascii="Times New Roman" w:hAnsi="Times New Roman" w:eastAsia="仿宋"/>
          <w:b/>
          <w:color w:val="auto"/>
          <w:sz w:val="24"/>
          <w:szCs w:val="24"/>
          <w:highlight w:val="none"/>
        </w:rPr>
      </w:pPr>
      <w:r>
        <w:rPr>
          <w:rFonts w:hint="eastAsia" w:ascii="Times New Roman" w:hAnsi="Times New Roman" w:eastAsia="仿宋"/>
          <w:b/>
          <w:color w:val="auto"/>
          <w:sz w:val="24"/>
          <w:szCs w:val="24"/>
          <w:highlight w:val="none"/>
        </w:rPr>
        <w:t>投标</w:t>
      </w:r>
      <w:r>
        <w:rPr>
          <w:rFonts w:ascii="Times New Roman" w:hAnsi="Times New Roman" w:eastAsia="仿宋"/>
          <w:b/>
          <w:color w:val="auto"/>
          <w:sz w:val="24"/>
          <w:szCs w:val="24"/>
          <w:highlight w:val="none"/>
        </w:rPr>
        <w:t>文件的外包装封面格式：</w:t>
      </w:r>
    </w:p>
    <w:p>
      <w:pPr>
        <w:snapToGrid w:val="0"/>
        <w:spacing w:before="120" w:beforeLines="50" w:after="50"/>
        <w:rPr>
          <w:rFonts w:eastAsia="仿宋"/>
          <w:color w:val="auto"/>
          <w:sz w:val="24"/>
          <w:szCs w:val="20"/>
          <w:highlight w:val="none"/>
        </w:rPr>
      </w:pPr>
    </w:p>
    <w:p>
      <w:pPr>
        <w:snapToGrid w:val="0"/>
        <w:spacing w:before="120" w:beforeLines="50" w:after="50"/>
        <w:jc w:val="center"/>
        <w:rPr>
          <w:rFonts w:eastAsia="仿宋"/>
          <w:bCs/>
          <w:color w:val="auto"/>
          <w:sz w:val="24"/>
          <w:szCs w:val="20"/>
          <w:highlight w:val="none"/>
        </w:rPr>
      </w:pPr>
    </w:p>
    <w:p>
      <w:pPr>
        <w:snapToGrid w:val="0"/>
        <w:spacing w:before="120" w:beforeLines="50" w:after="50"/>
        <w:jc w:val="center"/>
        <w:rPr>
          <w:rFonts w:eastAsia="仿宋"/>
          <w:b/>
          <w:bCs/>
          <w:color w:val="auto"/>
          <w:sz w:val="52"/>
          <w:szCs w:val="52"/>
          <w:highlight w:val="none"/>
        </w:rPr>
      </w:pPr>
      <w:r>
        <w:rPr>
          <w:rFonts w:hint="eastAsia" w:eastAsia="仿宋"/>
          <w:b/>
          <w:bCs/>
          <w:color w:val="auto"/>
          <w:sz w:val="52"/>
          <w:szCs w:val="52"/>
          <w:highlight w:val="none"/>
        </w:rPr>
        <w:t>投标</w:t>
      </w:r>
      <w:r>
        <w:rPr>
          <w:rFonts w:eastAsia="仿宋"/>
          <w:b/>
          <w:bCs/>
          <w:color w:val="auto"/>
          <w:sz w:val="52"/>
          <w:szCs w:val="52"/>
          <w:highlight w:val="none"/>
        </w:rPr>
        <w:t>文件</w:t>
      </w:r>
    </w:p>
    <w:p>
      <w:pPr>
        <w:snapToGrid w:val="0"/>
        <w:spacing w:before="120" w:beforeLines="50" w:after="50"/>
        <w:rPr>
          <w:rFonts w:eastAsia="仿宋"/>
          <w:bCs/>
          <w:color w:val="auto"/>
          <w:sz w:val="24"/>
          <w:szCs w:val="20"/>
          <w:highlight w:val="none"/>
        </w:rPr>
      </w:pPr>
    </w:p>
    <w:p>
      <w:pPr>
        <w:snapToGrid w:val="0"/>
        <w:spacing w:before="120" w:beforeLines="50" w:after="50"/>
        <w:ind w:firstLine="1100" w:firstLineChars="393"/>
        <w:rPr>
          <w:rFonts w:eastAsia="仿宋"/>
          <w:bCs/>
          <w:color w:val="auto"/>
          <w:sz w:val="28"/>
          <w:szCs w:val="28"/>
          <w:highlight w:val="none"/>
        </w:rPr>
      </w:pPr>
      <w:r>
        <w:rPr>
          <w:rFonts w:eastAsia="仿宋"/>
          <w:bCs/>
          <w:color w:val="auto"/>
          <w:sz w:val="28"/>
          <w:szCs w:val="28"/>
          <w:highlight w:val="none"/>
        </w:rPr>
        <w:t xml:space="preserve">项目名称： </w:t>
      </w:r>
    </w:p>
    <w:p>
      <w:pPr>
        <w:snapToGrid w:val="0"/>
        <w:spacing w:before="120" w:beforeLines="50" w:after="50"/>
        <w:ind w:firstLine="1100" w:firstLineChars="393"/>
        <w:rPr>
          <w:rFonts w:eastAsia="仿宋"/>
          <w:bCs/>
          <w:color w:val="auto"/>
          <w:sz w:val="28"/>
          <w:szCs w:val="28"/>
          <w:highlight w:val="none"/>
        </w:rPr>
      </w:pPr>
      <w:r>
        <w:rPr>
          <w:rFonts w:eastAsia="仿宋"/>
          <w:bCs/>
          <w:color w:val="auto"/>
          <w:sz w:val="28"/>
          <w:szCs w:val="28"/>
          <w:highlight w:val="none"/>
        </w:rPr>
        <w:t xml:space="preserve">     </w:t>
      </w:r>
    </w:p>
    <w:p>
      <w:pPr>
        <w:snapToGrid w:val="0"/>
        <w:spacing w:before="120" w:beforeLines="50" w:after="50"/>
        <w:ind w:firstLine="1100" w:firstLineChars="393"/>
        <w:rPr>
          <w:rFonts w:eastAsia="仿宋"/>
          <w:bCs/>
          <w:color w:val="auto"/>
          <w:sz w:val="28"/>
          <w:szCs w:val="28"/>
          <w:highlight w:val="none"/>
        </w:rPr>
      </w:pPr>
      <w:r>
        <w:rPr>
          <w:rFonts w:eastAsia="仿宋"/>
          <w:bCs/>
          <w:color w:val="auto"/>
          <w:sz w:val="28"/>
          <w:szCs w:val="28"/>
          <w:highlight w:val="none"/>
        </w:rPr>
        <w:t xml:space="preserve">项目编号： </w:t>
      </w:r>
    </w:p>
    <w:p>
      <w:pPr>
        <w:snapToGrid w:val="0"/>
        <w:spacing w:before="120" w:beforeLines="50" w:after="50"/>
        <w:ind w:firstLine="560" w:firstLineChars="200"/>
        <w:rPr>
          <w:rFonts w:eastAsia="仿宋"/>
          <w:bCs/>
          <w:color w:val="auto"/>
          <w:sz w:val="28"/>
          <w:szCs w:val="28"/>
          <w:highlight w:val="none"/>
        </w:rPr>
      </w:pPr>
      <w:r>
        <w:rPr>
          <w:rFonts w:eastAsia="仿宋"/>
          <w:bCs/>
          <w:color w:val="auto"/>
          <w:sz w:val="28"/>
          <w:szCs w:val="28"/>
          <w:highlight w:val="none"/>
        </w:rPr>
        <w:t xml:space="preserve">     </w:t>
      </w:r>
    </w:p>
    <w:p>
      <w:pPr>
        <w:snapToGrid w:val="0"/>
        <w:spacing w:before="120" w:beforeLines="50" w:after="50"/>
        <w:ind w:firstLine="1120" w:firstLineChars="400"/>
        <w:rPr>
          <w:rFonts w:eastAsia="仿宋"/>
          <w:bCs/>
          <w:color w:val="auto"/>
          <w:sz w:val="28"/>
          <w:szCs w:val="28"/>
          <w:highlight w:val="none"/>
        </w:rPr>
      </w:pPr>
      <w:r>
        <w:rPr>
          <w:rFonts w:eastAsia="仿宋"/>
          <w:bCs/>
          <w:color w:val="auto"/>
          <w:sz w:val="28"/>
          <w:szCs w:val="28"/>
          <w:highlight w:val="none"/>
        </w:rPr>
        <w:t>标     项（分标）：（如有，请填写）</w:t>
      </w:r>
    </w:p>
    <w:p>
      <w:pPr>
        <w:pStyle w:val="7"/>
        <w:snapToGrid w:val="0"/>
        <w:spacing w:before="50" w:after="50"/>
        <w:ind w:firstLine="1164" w:firstLineChars="416"/>
        <w:rPr>
          <w:rFonts w:eastAsia="仿宋"/>
          <w:bCs/>
          <w:color w:val="auto"/>
          <w:sz w:val="28"/>
          <w:szCs w:val="28"/>
          <w:highlight w:val="none"/>
        </w:rPr>
      </w:pPr>
    </w:p>
    <w:p>
      <w:pPr>
        <w:pStyle w:val="7"/>
        <w:snapToGrid w:val="0"/>
        <w:spacing w:before="50" w:after="50"/>
        <w:ind w:firstLine="1164" w:firstLineChars="416"/>
        <w:rPr>
          <w:rFonts w:eastAsia="仿宋"/>
          <w:bCs/>
          <w:color w:val="auto"/>
          <w:sz w:val="28"/>
          <w:szCs w:val="28"/>
          <w:highlight w:val="none"/>
        </w:rPr>
      </w:pPr>
      <w:r>
        <w:rPr>
          <w:rFonts w:eastAsia="仿宋"/>
          <w:bCs/>
          <w:color w:val="auto"/>
          <w:sz w:val="28"/>
          <w:szCs w:val="28"/>
          <w:highlight w:val="none"/>
        </w:rPr>
        <w:t>供应商名称：盖章</w:t>
      </w:r>
    </w:p>
    <w:p>
      <w:pPr>
        <w:pStyle w:val="7"/>
        <w:snapToGrid w:val="0"/>
        <w:spacing w:before="50" w:after="50"/>
        <w:ind w:firstLine="1164" w:firstLineChars="416"/>
        <w:rPr>
          <w:rFonts w:eastAsia="仿宋"/>
          <w:bCs/>
          <w:color w:val="auto"/>
          <w:sz w:val="28"/>
          <w:szCs w:val="28"/>
          <w:highlight w:val="none"/>
        </w:rPr>
      </w:pPr>
    </w:p>
    <w:p>
      <w:pPr>
        <w:pStyle w:val="7"/>
        <w:snapToGrid w:val="0"/>
        <w:spacing w:before="50" w:after="50"/>
        <w:ind w:firstLine="1164" w:firstLineChars="416"/>
        <w:rPr>
          <w:rFonts w:eastAsia="仿宋"/>
          <w:bCs/>
          <w:color w:val="auto"/>
          <w:sz w:val="28"/>
          <w:szCs w:val="28"/>
          <w:highlight w:val="none"/>
        </w:rPr>
      </w:pPr>
      <w:r>
        <w:rPr>
          <w:rFonts w:eastAsia="仿宋"/>
          <w:bCs/>
          <w:color w:val="auto"/>
          <w:sz w:val="28"/>
          <w:szCs w:val="28"/>
          <w:highlight w:val="none"/>
        </w:rPr>
        <w:t>供应商地址：</w:t>
      </w:r>
    </w:p>
    <w:p>
      <w:pPr>
        <w:pStyle w:val="7"/>
        <w:snapToGrid w:val="0"/>
        <w:spacing w:before="50" w:after="50"/>
        <w:ind w:firstLine="1120" w:firstLineChars="400"/>
        <w:rPr>
          <w:rFonts w:eastAsia="仿宋"/>
          <w:bCs/>
          <w:color w:val="auto"/>
          <w:sz w:val="28"/>
          <w:szCs w:val="28"/>
          <w:highlight w:val="none"/>
        </w:rPr>
      </w:pPr>
    </w:p>
    <w:p>
      <w:pPr>
        <w:pStyle w:val="7"/>
        <w:snapToGrid w:val="0"/>
        <w:spacing w:before="50" w:after="50"/>
        <w:ind w:firstLine="1120" w:firstLineChars="400"/>
        <w:rPr>
          <w:rFonts w:eastAsia="仿宋"/>
          <w:bCs/>
          <w:color w:val="auto"/>
          <w:sz w:val="28"/>
          <w:szCs w:val="28"/>
          <w:highlight w:val="none"/>
        </w:rPr>
      </w:pPr>
      <w:r>
        <w:rPr>
          <w:rFonts w:eastAsia="仿宋"/>
          <w:bCs/>
          <w:color w:val="auto"/>
          <w:sz w:val="28"/>
          <w:szCs w:val="28"/>
          <w:highlight w:val="none"/>
        </w:rPr>
        <w:t>在×年×月×日×时×分前不得启封（开标时才能启封）</w:t>
      </w:r>
    </w:p>
    <w:p>
      <w:pPr>
        <w:snapToGrid w:val="0"/>
        <w:spacing w:before="120" w:beforeLines="50" w:after="50"/>
        <w:ind w:firstLine="4760" w:firstLineChars="1700"/>
        <w:rPr>
          <w:rFonts w:eastAsia="仿宋"/>
          <w:bCs/>
          <w:color w:val="auto"/>
          <w:sz w:val="28"/>
          <w:szCs w:val="28"/>
          <w:highlight w:val="none"/>
        </w:rPr>
      </w:pPr>
    </w:p>
    <w:p>
      <w:pPr>
        <w:snapToGrid w:val="0"/>
        <w:spacing w:before="120" w:beforeLines="50" w:after="50"/>
        <w:ind w:firstLine="645"/>
        <w:jc w:val="center"/>
        <w:rPr>
          <w:rFonts w:eastAsia="仿宋"/>
          <w:bCs/>
          <w:color w:val="auto"/>
          <w:sz w:val="28"/>
          <w:szCs w:val="28"/>
          <w:highlight w:val="none"/>
        </w:rPr>
      </w:pPr>
      <w:r>
        <w:rPr>
          <w:rFonts w:eastAsia="仿宋"/>
          <w:bCs/>
          <w:color w:val="auto"/>
          <w:sz w:val="28"/>
          <w:szCs w:val="28"/>
          <w:highlight w:val="none"/>
        </w:rPr>
        <w:t xml:space="preserve">                        年  月  日</w:t>
      </w:r>
    </w:p>
    <w:p>
      <w:pPr>
        <w:rPr>
          <w:rFonts w:hint="eastAsia" w:ascii="Times New Roman" w:hAnsi="Times New Roman"/>
          <w:b/>
          <w:color w:val="auto"/>
          <w:sz w:val="36"/>
          <w:highlight w:val="none"/>
        </w:rPr>
      </w:pPr>
    </w:p>
    <w:p>
      <w:pPr>
        <w:pStyle w:val="12"/>
        <w:jc w:val="center"/>
        <w:outlineLvl w:val="0"/>
        <w:rPr>
          <w:rFonts w:hint="eastAsia" w:ascii="Times New Roman" w:hAnsi="Times New Roman"/>
          <w:b/>
          <w:color w:val="auto"/>
          <w:sz w:val="36"/>
          <w:highlight w:val="none"/>
        </w:rPr>
      </w:pPr>
    </w:p>
    <w:p>
      <w:pPr>
        <w:pStyle w:val="6"/>
        <w:rPr>
          <w:rFonts w:hint="eastAsia" w:ascii="Times New Roman" w:hAnsi="Times New Roman"/>
          <w:b/>
          <w:color w:val="auto"/>
          <w:sz w:val="36"/>
          <w:highlight w:val="none"/>
        </w:rPr>
      </w:pPr>
    </w:p>
    <w:p>
      <w:pPr>
        <w:rPr>
          <w:rFonts w:hint="eastAsia" w:ascii="Times New Roman" w:hAnsi="Times New Roman"/>
          <w:b/>
          <w:color w:val="auto"/>
          <w:sz w:val="36"/>
          <w:highlight w:val="none"/>
        </w:rPr>
      </w:pPr>
    </w:p>
    <w:p>
      <w:pPr>
        <w:pStyle w:val="21"/>
        <w:rPr>
          <w:rFonts w:hint="eastAsia" w:ascii="Times New Roman" w:hAnsi="Times New Roman"/>
          <w:b/>
          <w:color w:val="auto"/>
          <w:sz w:val="36"/>
          <w:highlight w:val="none"/>
        </w:rPr>
      </w:pPr>
    </w:p>
    <w:p>
      <w:pPr>
        <w:rPr>
          <w:rFonts w:hint="eastAsia" w:ascii="Times New Roman" w:hAnsi="Times New Roman"/>
          <w:b/>
          <w:color w:val="auto"/>
          <w:sz w:val="36"/>
          <w:highlight w:val="none"/>
        </w:rPr>
      </w:pPr>
    </w:p>
    <w:p>
      <w:pPr>
        <w:pStyle w:val="12"/>
        <w:snapToGrid w:val="0"/>
        <w:spacing w:before="120" w:after="120"/>
        <w:outlineLvl w:val="0"/>
        <w:rPr>
          <w:rFonts w:ascii="Times New Roman" w:hAnsi="Times New Roman" w:eastAsia="仿宋"/>
          <w:b/>
          <w:color w:val="auto"/>
          <w:sz w:val="24"/>
          <w:szCs w:val="24"/>
          <w:highlight w:val="none"/>
        </w:rPr>
      </w:pPr>
      <w:r>
        <w:rPr>
          <w:rFonts w:hint="eastAsia" w:ascii="Times New Roman" w:hAnsi="Times New Roman" w:eastAsia="仿宋"/>
          <w:b/>
          <w:color w:val="auto"/>
          <w:sz w:val="24"/>
          <w:szCs w:val="24"/>
          <w:highlight w:val="none"/>
          <w:lang w:eastAsia="zh-CN"/>
        </w:rPr>
        <w:t>投标</w:t>
      </w:r>
      <w:r>
        <w:rPr>
          <w:rFonts w:ascii="Times New Roman" w:hAnsi="Times New Roman" w:eastAsia="仿宋"/>
          <w:b/>
          <w:color w:val="auto"/>
          <w:sz w:val="24"/>
          <w:szCs w:val="24"/>
          <w:highlight w:val="none"/>
        </w:rPr>
        <w:t>文件封面格式：</w:t>
      </w:r>
    </w:p>
    <w:p>
      <w:pPr>
        <w:snapToGrid w:val="0"/>
        <w:spacing w:before="120" w:beforeLines="50" w:after="50"/>
        <w:ind w:firstLine="8160" w:firstLineChars="3400"/>
        <w:rPr>
          <w:rFonts w:eastAsia="仿宋"/>
          <w:bCs/>
          <w:color w:val="auto"/>
          <w:sz w:val="24"/>
          <w:highlight w:val="none"/>
        </w:rPr>
      </w:pPr>
      <w:r>
        <w:rPr>
          <w:rFonts w:eastAsia="仿宋"/>
          <w:bCs/>
          <w:color w:val="auto"/>
          <w:sz w:val="24"/>
          <w:highlight w:val="none"/>
        </w:rPr>
        <w:t>正本/或副本</w:t>
      </w:r>
    </w:p>
    <w:p>
      <w:pPr>
        <w:snapToGrid w:val="0"/>
        <w:spacing w:before="120" w:beforeLines="50" w:after="50"/>
        <w:rPr>
          <w:rFonts w:eastAsia="仿宋"/>
          <w:color w:val="auto"/>
          <w:sz w:val="24"/>
          <w:szCs w:val="20"/>
          <w:highlight w:val="none"/>
        </w:rPr>
      </w:pPr>
    </w:p>
    <w:p>
      <w:pPr>
        <w:snapToGrid w:val="0"/>
        <w:spacing w:before="120" w:beforeLines="50" w:after="50"/>
        <w:jc w:val="center"/>
        <w:rPr>
          <w:rFonts w:eastAsia="仿宋"/>
          <w:bCs/>
          <w:color w:val="auto"/>
          <w:sz w:val="24"/>
          <w:szCs w:val="20"/>
          <w:highlight w:val="none"/>
        </w:rPr>
      </w:pPr>
    </w:p>
    <w:p>
      <w:pPr>
        <w:snapToGrid w:val="0"/>
        <w:spacing w:before="120" w:beforeLines="50" w:after="50"/>
        <w:jc w:val="center"/>
        <w:rPr>
          <w:rFonts w:eastAsia="仿宋"/>
          <w:bCs/>
          <w:color w:val="auto"/>
          <w:sz w:val="24"/>
          <w:szCs w:val="20"/>
          <w:highlight w:val="none"/>
        </w:rPr>
      </w:pPr>
      <w:r>
        <w:rPr>
          <w:rFonts w:hint="eastAsia" w:eastAsia="仿宋"/>
          <w:b/>
          <w:bCs/>
          <w:color w:val="auto"/>
          <w:sz w:val="52"/>
          <w:szCs w:val="52"/>
          <w:highlight w:val="none"/>
          <w:u w:val="single"/>
          <w:lang w:val="en-US" w:eastAsia="zh-CN"/>
        </w:rPr>
        <w:t xml:space="preserve">      </w:t>
      </w:r>
      <w:r>
        <w:rPr>
          <w:rFonts w:eastAsia="仿宋"/>
          <w:b/>
          <w:bCs/>
          <w:color w:val="auto"/>
          <w:sz w:val="52"/>
          <w:szCs w:val="52"/>
          <w:highlight w:val="none"/>
        </w:rPr>
        <w:t>文件</w:t>
      </w:r>
    </w:p>
    <w:p>
      <w:pPr>
        <w:snapToGrid w:val="0"/>
        <w:spacing w:before="120" w:beforeLines="50" w:after="50"/>
        <w:ind w:firstLine="943" w:firstLineChars="393"/>
        <w:rPr>
          <w:rFonts w:eastAsia="仿宋"/>
          <w:bCs/>
          <w:color w:val="auto"/>
          <w:sz w:val="24"/>
          <w:highlight w:val="none"/>
        </w:rPr>
      </w:pPr>
    </w:p>
    <w:p>
      <w:pPr>
        <w:snapToGrid w:val="0"/>
        <w:spacing w:before="120" w:beforeLines="50" w:after="50"/>
        <w:ind w:firstLine="943" w:firstLineChars="393"/>
        <w:rPr>
          <w:rFonts w:eastAsia="仿宋"/>
          <w:bCs/>
          <w:color w:val="auto"/>
          <w:sz w:val="24"/>
          <w:szCs w:val="20"/>
          <w:highlight w:val="none"/>
        </w:rPr>
      </w:pPr>
      <w:r>
        <w:rPr>
          <w:rFonts w:eastAsia="仿宋"/>
          <w:bCs/>
          <w:color w:val="auto"/>
          <w:sz w:val="24"/>
          <w:highlight w:val="none"/>
        </w:rPr>
        <w:t>项目名称：</w:t>
      </w:r>
      <w:r>
        <w:rPr>
          <w:rFonts w:eastAsia="仿宋"/>
          <w:bCs/>
          <w:color w:val="auto"/>
          <w:sz w:val="24"/>
          <w:szCs w:val="20"/>
          <w:highlight w:val="none"/>
        </w:rPr>
        <w:t xml:space="preserve"> </w:t>
      </w:r>
    </w:p>
    <w:p>
      <w:pPr>
        <w:snapToGrid w:val="0"/>
        <w:spacing w:before="120" w:beforeLines="50" w:after="50"/>
        <w:ind w:firstLine="943" w:firstLineChars="393"/>
        <w:rPr>
          <w:rFonts w:eastAsia="仿宋"/>
          <w:bCs/>
          <w:color w:val="auto"/>
          <w:sz w:val="24"/>
          <w:highlight w:val="none"/>
        </w:rPr>
      </w:pPr>
      <w:r>
        <w:rPr>
          <w:rFonts w:eastAsia="仿宋"/>
          <w:bCs/>
          <w:color w:val="auto"/>
          <w:sz w:val="24"/>
          <w:highlight w:val="none"/>
        </w:rPr>
        <w:t xml:space="preserve">     </w:t>
      </w:r>
    </w:p>
    <w:p>
      <w:pPr>
        <w:snapToGrid w:val="0"/>
        <w:spacing w:before="120" w:beforeLines="50" w:after="50"/>
        <w:ind w:firstLine="943" w:firstLineChars="393"/>
        <w:rPr>
          <w:rFonts w:eastAsia="仿宋"/>
          <w:bCs/>
          <w:color w:val="auto"/>
          <w:sz w:val="24"/>
          <w:szCs w:val="20"/>
          <w:highlight w:val="none"/>
        </w:rPr>
      </w:pPr>
      <w:r>
        <w:rPr>
          <w:rFonts w:eastAsia="仿宋"/>
          <w:bCs/>
          <w:color w:val="auto"/>
          <w:sz w:val="24"/>
          <w:highlight w:val="none"/>
        </w:rPr>
        <w:t xml:space="preserve">项目编号： </w:t>
      </w:r>
    </w:p>
    <w:p>
      <w:pPr>
        <w:snapToGrid w:val="0"/>
        <w:spacing w:before="120" w:beforeLines="50" w:after="50"/>
        <w:ind w:firstLine="480" w:firstLineChars="200"/>
        <w:rPr>
          <w:rFonts w:eastAsia="仿宋"/>
          <w:bCs/>
          <w:color w:val="auto"/>
          <w:sz w:val="24"/>
          <w:highlight w:val="none"/>
        </w:rPr>
      </w:pPr>
      <w:r>
        <w:rPr>
          <w:rFonts w:eastAsia="仿宋"/>
          <w:bCs/>
          <w:color w:val="auto"/>
          <w:sz w:val="24"/>
          <w:highlight w:val="none"/>
        </w:rPr>
        <w:t xml:space="preserve">     </w:t>
      </w:r>
    </w:p>
    <w:p>
      <w:pPr>
        <w:snapToGrid w:val="0"/>
        <w:spacing w:before="120" w:beforeLines="50" w:after="50"/>
        <w:ind w:firstLine="960" w:firstLineChars="400"/>
        <w:rPr>
          <w:rFonts w:eastAsia="仿宋"/>
          <w:bCs/>
          <w:color w:val="auto"/>
          <w:sz w:val="24"/>
          <w:szCs w:val="20"/>
          <w:highlight w:val="none"/>
        </w:rPr>
      </w:pPr>
      <w:r>
        <w:rPr>
          <w:rFonts w:eastAsia="仿宋"/>
          <w:bCs/>
          <w:color w:val="auto"/>
          <w:sz w:val="24"/>
          <w:highlight w:val="none"/>
        </w:rPr>
        <w:t>标     项（分标）：（如有，请填写）</w:t>
      </w:r>
    </w:p>
    <w:p>
      <w:pPr>
        <w:pStyle w:val="7"/>
        <w:snapToGrid w:val="0"/>
        <w:spacing w:before="50" w:after="50"/>
        <w:ind w:firstLine="1020" w:firstLineChars="425"/>
        <w:rPr>
          <w:rFonts w:eastAsia="仿宋"/>
          <w:bCs/>
          <w:color w:val="auto"/>
          <w:sz w:val="24"/>
          <w:szCs w:val="24"/>
          <w:highlight w:val="none"/>
        </w:rPr>
      </w:pPr>
    </w:p>
    <w:p>
      <w:pPr>
        <w:pStyle w:val="7"/>
        <w:snapToGrid w:val="0"/>
        <w:spacing w:before="50" w:after="50"/>
        <w:ind w:firstLine="998" w:firstLineChars="416"/>
        <w:rPr>
          <w:rFonts w:eastAsia="仿宋"/>
          <w:bCs/>
          <w:color w:val="auto"/>
          <w:sz w:val="24"/>
          <w:szCs w:val="24"/>
          <w:highlight w:val="none"/>
        </w:rPr>
      </w:pPr>
      <w:r>
        <w:rPr>
          <w:rFonts w:eastAsia="仿宋"/>
          <w:bCs/>
          <w:color w:val="auto"/>
          <w:sz w:val="24"/>
          <w:szCs w:val="24"/>
          <w:highlight w:val="none"/>
        </w:rPr>
        <w:t>供应商名称：盖章</w:t>
      </w:r>
    </w:p>
    <w:p>
      <w:pPr>
        <w:pStyle w:val="7"/>
        <w:snapToGrid w:val="0"/>
        <w:spacing w:before="50" w:after="50"/>
        <w:ind w:firstLine="998" w:firstLineChars="416"/>
        <w:rPr>
          <w:rFonts w:eastAsia="仿宋"/>
          <w:bCs/>
          <w:color w:val="auto"/>
          <w:sz w:val="24"/>
          <w:szCs w:val="24"/>
          <w:highlight w:val="none"/>
        </w:rPr>
      </w:pPr>
    </w:p>
    <w:p>
      <w:pPr>
        <w:pStyle w:val="7"/>
        <w:snapToGrid w:val="0"/>
        <w:spacing w:before="50" w:after="50"/>
        <w:ind w:firstLine="998" w:firstLineChars="416"/>
        <w:rPr>
          <w:rFonts w:eastAsia="仿宋"/>
          <w:bCs/>
          <w:color w:val="auto"/>
          <w:sz w:val="24"/>
          <w:szCs w:val="24"/>
          <w:highlight w:val="none"/>
        </w:rPr>
      </w:pPr>
      <w:r>
        <w:rPr>
          <w:rFonts w:eastAsia="仿宋"/>
          <w:bCs/>
          <w:color w:val="auto"/>
          <w:sz w:val="24"/>
          <w:szCs w:val="24"/>
          <w:highlight w:val="none"/>
        </w:rPr>
        <w:t>法定代表人或委托代理人签字：</w:t>
      </w:r>
    </w:p>
    <w:p>
      <w:pPr>
        <w:pStyle w:val="7"/>
        <w:snapToGrid w:val="0"/>
        <w:spacing w:before="50" w:after="50"/>
        <w:ind w:firstLine="960" w:firstLineChars="400"/>
        <w:rPr>
          <w:rFonts w:eastAsia="仿宋"/>
          <w:bCs/>
          <w:color w:val="auto"/>
          <w:sz w:val="24"/>
          <w:szCs w:val="24"/>
          <w:highlight w:val="none"/>
        </w:rPr>
      </w:pPr>
    </w:p>
    <w:p>
      <w:pPr>
        <w:pStyle w:val="7"/>
        <w:snapToGrid w:val="0"/>
        <w:spacing w:before="50" w:after="50"/>
        <w:ind w:firstLine="960" w:firstLineChars="400"/>
        <w:rPr>
          <w:rFonts w:eastAsia="仿宋"/>
          <w:bCs/>
          <w:color w:val="auto"/>
          <w:sz w:val="24"/>
          <w:szCs w:val="24"/>
          <w:highlight w:val="none"/>
        </w:rPr>
      </w:pPr>
    </w:p>
    <w:p>
      <w:pPr>
        <w:snapToGrid w:val="0"/>
        <w:spacing w:before="120" w:beforeLines="50" w:after="50"/>
        <w:ind w:firstLine="4080" w:firstLineChars="1700"/>
        <w:rPr>
          <w:rFonts w:eastAsia="仿宋"/>
          <w:bCs/>
          <w:color w:val="auto"/>
          <w:sz w:val="24"/>
          <w:szCs w:val="20"/>
          <w:highlight w:val="none"/>
        </w:rPr>
      </w:pPr>
    </w:p>
    <w:p>
      <w:pPr>
        <w:snapToGrid w:val="0"/>
        <w:spacing w:before="120" w:beforeLines="50" w:after="50"/>
        <w:ind w:firstLine="645"/>
        <w:jc w:val="center"/>
        <w:rPr>
          <w:rFonts w:eastAsia="仿宋"/>
          <w:bCs/>
          <w:color w:val="auto"/>
          <w:sz w:val="24"/>
          <w:highlight w:val="none"/>
        </w:rPr>
      </w:pPr>
      <w:r>
        <w:rPr>
          <w:rFonts w:eastAsia="仿宋"/>
          <w:bCs/>
          <w:color w:val="auto"/>
          <w:sz w:val="24"/>
          <w:highlight w:val="none"/>
        </w:rPr>
        <w:t xml:space="preserve">                        年  月  日</w:t>
      </w:r>
    </w:p>
    <w:p>
      <w:pPr>
        <w:snapToGrid w:val="0"/>
        <w:spacing w:before="120" w:beforeLines="50" w:after="50"/>
        <w:ind w:firstLine="645"/>
        <w:rPr>
          <w:rFonts w:eastAsia="仿宋"/>
          <w:bCs/>
          <w:color w:val="auto"/>
          <w:sz w:val="24"/>
          <w:highlight w:val="none"/>
        </w:rPr>
      </w:pPr>
    </w:p>
    <w:p>
      <w:pPr>
        <w:rPr>
          <w:rFonts w:hint="eastAsia"/>
          <w:color w:val="auto"/>
          <w:highlight w:val="none"/>
        </w:rPr>
        <w:sectPr>
          <w:footerReference r:id="rId3" w:type="default"/>
          <w:pgSz w:w="11906" w:h="16838"/>
          <w:pgMar w:top="1134" w:right="1134" w:bottom="1134" w:left="1134" w:header="851" w:footer="992" w:gutter="0"/>
          <w:pgNumType w:fmt="decimal" w:start="1"/>
          <w:cols w:space="425" w:num="1"/>
          <w:docGrid w:type="lines" w:linePitch="312" w:charSpace="0"/>
        </w:sectPr>
      </w:pPr>
    </w:p>
    <w:p>
      <w:pPr>
        <w:rPr>
          <w:rFonts w:hint="eastAsia"/>
          <w:color w:val="auto"/>
          <w:highlight w:val="none"/>
        </w:rPr>
      </w:pPr>
    </w:p>
    <w:p>
      <w:pPr>
        <w:pStyle w:val="12"/>
        <w:spacing w:line="500" w:lineRule="exact"/>
        <w:jc w:val="center"/>
        <w:rPr>
          <w:rFonts w:ascii="Times New Roman" w:hAnsi="Times New Roman"/>
          <w:b/>
          <w:bCs/>
          <w:color w:val="auto"/>
          <w:sz w:val="30"/>
          <w:szCs w:val="30"/>
          <w:highlight w:val="none"/>
        </w:rPr>
      </w:pPr>
      <w:r>
        <w:rPr>
          <w:rFonts w:hint="eastAsia" w:ascii="Times New Roman" w:hAnsi="Times New Roman"/>
          <w:b/>
          <w:bCs/>
          <w:color w:val="auto"/>
          <w:sz w:val="30"/>
          <w:szCs w:val="30"/>
          <w:highlight w:val="none"/>
        </w:rPr>
        <w:t>投标函（格式）</w:t>
      </w:r>
    </w:p>
    <w:p>
      <w:pPr>
        <w:pStyle w:val="12"/>
        <w:spacing w:line="440" w:lineRule="exact"/>
        <w:rPr>
          <w:rFonts w:ascii="Times New Roman" w:hAnsi="Times New Roman"/>
          <w:color w:val="auto"/>
          <w:sz w:val="32"/>
          <w:highlight w:val="none"/>
        </w:rPr>
      </w:pPr>
    </w:p>
    <w:p>
      <w:pPr>
        <w:pStyle w:val="12"/>
        <w:spacing w:line="440" w:lineRule="exact"/>
        <w:ind w:firstLine="420" w:firstLineChars="200"/>
        <w:rPr>
          <w:rFonts w:ascii="Times New Roman" w:hAnsi="Times New Roman"/>
          <w:color w:val="auto"/>
          <w:highlight w:val="none"/>
        </w:rPr>
      </w:pPr>
      <w:r>
        <w:rPr>
          <w:rFonts w:hint="eastAsia" w:ascii="Times New Roman" w:hAnsi="Times New Roman"/>
          <w:color w:val="auto"/>
          <w:highlight w:val="none"/>
        </w:rPr>
        <w:t>致：广西品格招标有限公司（采购代理机构名称）</w:t>
      </w:r>
    </w:p>
    <w:p>
      <w:pPr>
        <w:pStyle w:val="12"/>
        <w:spacing w:line="440" w:lineRule="exact"/>
        <w:ind w:firstLine="420" w:firstLineChars="200"/>
        <w:rPr>
          <w:rFonts w:ascii="Times New Roman" w:hAnsi="Times New Roman"/>
          <w:color w:val="auto"/>
          <w:highlight w:val="none"/>
        </w:rPr>
      </w:pPr>
      <w:r>
        <w:rPr>
          <w:rFonts w:hint="eastAsia"/>
          <w:color w:val="auto"/>
          <w:highlight w:val="none"/>
        </w:rPr>
        <w:t xml:space="preserve">我方已仔细阅读了贵方组织的: </w:t>
      </w:r>
      <w:r>
        <w:rPr>
          <w:rFonts w:hint="eastAsia"/>
          <w:color w:val="auto"/>
          <w:highlight w:val="none"/>
          <w:lang w:eastAsia="zh-CN"/>
        </w:rPr>
        <w:t>横县2020年电子商务进农村综合示范项目建设-支持县乡村三级共同配送体系建设</w:t>
      </w:r>
      <w:r>
        <w:rPr>
          <w:rFonts w:hint="eastAsia"/>
          <w:color w:val="auto"/>
          <w:highlight w:val="none"/>
        </w:rPr>
        <w:t>项目（项目编号：</w:t>
      </w:r>
      <w:r>
        <w:rPr>
          <w:rFonts w:hint="eastAsia"/>
          <w:color w:val="auto"/>
          <w:highlight w:val="none"/>
          <w:lang w:eastAsia="zh-CN"/>
        </w:rPr>
        <w:t>NNZC2020-G3-00023-GXPG</w:t>
      </w:r>
      <w:r>
        <w:rPr>
          <w:rFonts w:hint="eastAsia"/>
          <w:color w:val="auto"/>
          <w:highlight w:val="none"/>
        </w:rPr>
        <w:t xml:space="preserve">）的招标文件的全部内容，现正式递交下述文件参加贵方组织的本次政府采购活动： </w:t>
      </w:r>
    </w:p>
    <w:p>
      <w:pPr>
        <w:pStyle w:val="12"/>
        <w:spacing w:line="440" w:lineRule="exact"/>
        <w:ind w:firstLine="420" w:firstLineChars="200"/>
        <w:rPr>
          <w:color w:val="auto"/>
          <w:highlight w:val="none"/>
        </w:rPr>
      </w:pPr>
      <w:r>
        <w:rPr>
          <w:rFonts w:hint="eastAsia"/>
          <w:color w:val="auto"/>
          <w:highlight w:val="none"/>
        </w:rPr>
        <w:t>一、报价文件正本一份，副本四份（包含按投标人须知第10.1.1项要求提交的全部文件）；</w:t>
      </w:r>
    </w:p>
    <w:p>
      <w:pPr>
        <w:pStyle w:val="12"/>
        <w:spacing w:line="440" w:lineRule="exact"/>
        <w:ind w:firstLine="482"/>
        <w:rPr>
          <w:color w:val="auto"/>
          <w:highlight w:val="none"/>
        </w:rPr>
      </w:pPr>
      <w:r>
        <w:rPr>
          <w:rFonts w:hint="eastAsia"/>
          <w:color w:val="auto"/>
          <w:highlight w:val="none"/>
        </w:rPr>
        <w:t>二、资格文件正本一份，副本四份（包含按投标人须知第10.1.2项要求提交的全部文件）；</w:t>
      </w:r>
    </w:p>
    <w:p>
      <w:pPr>
        <w:pStyle w:val="12"/>
        <w:spacing w:line="440" w:lineRule="exact"/>
        <w:ind w:firstLine="420" w:firstLineChars="200"/>
        <w:rPr>
          <w:rFonts w:ascii="Times New Roman" w:hAnsi="Times New Roman"/>
          <w:color w:val="auto"/>
          <w:highlight w:val="none"/>
        </w:rPr>
      </w:pPr>
      <w:r>
        <w:rPr>
          <w:rFonts w:hint="eastAsia"/>
          <w:color w:val="auto"/>
          <w:highlight w:val="none"/>
        </w:rPr>
        <w:t>三、</w:t>
      </w:r>
      <w:r>
        <w:rPr>
          <w:rFonts w:hint="eastAsia" w:hAnsi="宋体"/>
          <w:color w:val="auto"/>
          <w:highlight w:val="none"/>
        </w:rPr>
        <w:t>技术</w:t>
      </w:r>
      <w:r>
        <w:rPr>
          <w:rFonts w:hint="eastAsia"/>
          <w:color w:val="auto"/>
          <w:highlight w:val="none"/>
        </w:rPr>
        <w:t>文件正本一份，副本四份（包含按投标人须知第10.1.3项要求提交的全部文件）；</w:t>
      </w:r>
    </w:p>
    <w:p>
      <w:pPr>
        <w:pStyle w:val="12"/>
        <w:spacing w:line="440" w:lineRule="exact"/>
        <w:ind w:firstLine="420" w:firstLineChars="200"/>
        <w:rPr>
          <w:rFonts w:ascii="Times New Roman" w:hAnsi="Times New Roman"/>
          <w:color w:val="auto"/>
          <w:highlight w:val="none"/>
        </w:rPr>
      </w:pPr>
      <w:r>
        <w:rPr>
          <w:rFonts w:hint="eastAsia" w:hAnsi="宋体"/>
          <w:color w:val="auto"/>
          <w:highlight w:val="none"/>
        </w:rPr>
        <w:t>四、</w:t>
      </w:r>
      <w:r>
        <w:rPr>
          <w:rFonts w:hint="eastAsia"/>
          <w:color w:val="auto"/>
          <w:highlight w:val="none"/>
        </w:rPr>
        <w:t>商务</w:t>
      </w:r>
      <w:r>
        <w:rPr>
          <w:rFonts w:hint="eastAsia" w:hAnsi="宋体"/>
          <w:color w:val="auto"/>
          <w:highlight w:val="none"/>
        </w:rPr>
        <w:t>文件正本一份，副本四份（包含按投标人须知第10.1.4项要求</w:t>
      </w:r>
      <w:r>
        <w:rPr>
          <w:rFonts w:hint="eastAsia"/>
          <w:color w:val="auto"/>
          <w:highlight w:val="none"/>
        </w:rPr>
        <w:t>提交的全部文件）。</w:t>
      </w:r>
    </w:p>
    <w:p>
      <w:pPr>
        <w:pStyle w:val="12"/>
        <w:spacing w:line="440" w:lineRule="exact"/>
        <w:ind w:firstLine="482"/>
        <w:rPr>
          <w:rFonts w:ascii="Times New Roman" w:hAnsi="Times New Roman"/>
          <w:color w:val="auto"/>
          <w:highlight w:val="none"/>
        </w:rPr>
      </w:pPr>
      <w:r>
        <w:rPr>
          <w:rFonts w:hint="eastAsia"/>
          <w:color w:val="auto"/>
          <w:highlight w:val="none"/>
        </w:rPr>
        <w:t>据此函，签字人兹宣布：</w:t>
      </w:r>
    </w:p>
    <w:p>
      <w:pPr>
        <w:pStyle w:val="12"/>
        <w:spacing w:line="440" w:lineRule="exact"/>
        <w:ind w:firstLine="420" w:firstLineChars="200"/>
        <w:rPr>
          <w:rFonts w:ascii="Times New Roman" w:hAnsi="Times New Roman"/>
          <w:color w:val="auto"/>
          <w:highlight w:val="none"/>
        </w:rPr>
      </w:pPr>
      <w:r>
        <w:rPr>
          <w:rFonts w:hint="eastAsia"/>
          <w:color w:val="auto"/>
          <w:highlight w:val="none"/>
        </w:rPr>
        <w:t>1、我方愿意以（大写）</w:t>
      </w:r>
      <w:r>
        <w:rPr>
          <w:rFonts w:hint="eastAsia"/>
          <w:color w:val="auto"/>
          <w:highlight w:val="none"/>
          <w:u w:val="single"/>
        </w:rPr>
        <w:t>人民币       (￥  元)</w:t>
      </w:r>
      <w:r>
        <w:rPr>
          <w:rFonts w:hint="eastAsia"/>
          <w:color w:val="auto"/>
          <w:highlight w:val="none"/>
        </w:rPr>
        <w:t>的投标总报价，交货期</w:t>
      </w:r>
      <w:r>
        <w:rPr>
          <w:rFonts w:hint="eastAsia"/>
          <w:color w:val="auto"/>
          <w:highlight w:val="none"/>
          <w:u w:val="single"/>
        </w:rPr>
        <w:t xml:space="preserve">      </w:t>
      </w:r>
      <w:r>
        <w:rPr>
          <w:rFonts w:hint="eastAsia"/>
          <w:color w:val="auto"/>
          <w:highlight w:val="none"/>
        </w:rPr>
        <w:t>，提供本项目</w:t>
      </w:r>
      <w:r>
        <w:rPr>
          <w:rFonts w:hint="eastAsia" w:hAnsi="Times New Roman"/>
          <w:color w:val="auto"/>
          <w:highlight w:val="none"/>
        </w:rPr>
        <w:t>招标文件第二章</w:t>
      </w:r>
      <w:r>
        <w:rPr>
          <w:rFonts w:hint="eastAsia"/>
          <w:color w:val="auto"/>
          <w:highlight w:val="none"/>
        </w:rPr>
        <w:t>“项目需求”中的相应的采购内容。</w:t>
      </w:r>
    </w:p>
    <w:p>
      <w:pPr>
        <w:pStyle w:val="12"/>
        <w:spacing w:line="360" w:lineRule="exact"/>
        <w:ind w:firstLine="420" w:firstLineChars="200"/>
        <w:rPr>
          <w:color w:val="auto"/>
          <w:highlight w:val="none"/>
          <w:u w:val="single"/>
        </w:rPr>
      </w:pPr>
      <w:r>
        <w:rPr>
          <w:rFonts w:hint="eastAsia"/>
          <w:color w:val="auto"/>
          <w:highlight w:val="none"/>
        </w:rPr>
        <w:t>2、我方同意自本项目招标文件“投标人须知”第14.2项规定的投标截止时间（开标时间）起遵循</w:t>
      </w:r>
      <w:r>
        <w:rPr>
          <w:rFonts w:hint="eastAsia" w:hAnsi="宋体"/>
          <w:color w:val="auto"/>
          <w:highlight w:val="none"/>
        </w:rPr>
        <w:t>本投标函</w:t>
      </w:r>
      <w:r>
        <w:rPr>
          <w:rFonts w:hint="eastAsia"/>
          <w:color w:val="auto"/>
          <w:highlight w:val="none"/>
        </w:rPr>
        <w:t>，并承诺在“投标人须知”第12.1项规定的投标有效期内不修改、撤销投标文件。</w:t>
      </w:r>
    </w:p>
    <w:p>
      <w:pPr>
        <w:pStyle w:val="12"/>
        <w:spacing w:line="360" w:lineRule="exact"/>
        <w:ind w:firstLine="420" w:firstLineChars="200"/>
        <w:rPr>
          <w:color w:val="auto"/>
          <w:highlight w:val="none"/>
          <w:u w:val="single"/>
        </w:rPr>
      </w:pPr>
      <w:r>
        <w:rPr>
          <w:rFonts w:hint="eastAsia"/>
          <w:color w:val="auto"/>
          <w:highlight w:val="none"/>
        </w:rPr>
        <w:t>3、我方所递交的投标文件及有关资料都是内容完整、真实和准确的。</w:t>
      </w:r>
    </w:p>
    <w:p>
      <w:pPr>
        <w:pStyle w:val="12"/>
        <w:spacing w:line="360" w:lineRule="exact"/>
        <w:ind w:firstLine="420" w:firstLineChars="200"/>
        <w:rPr>
          <w:color w:val="auto"/>
          <w:highlight w:val="none"/>
          <w:u w:val="single"/>
        </w:rPr>
      </w:pPr>
      <w:r>
        <w:rPr>
          <w:rFonts w:hint="eastAsia"/>
          <w:color w:val="auto"/>
          <w:highlight w:val="none"/>
        </w:rPr>
        <w:t>4、我方承诺未被列入失信被执行人、重大税收违法案件当事人名单、政府采购严重违法失信行为记录名单，并已经具备《中华人民共和国政府采购法》中规定的参加政府采购活动的供应商应当具备的条件：</w:t>
      </w:r>
    </w:p>
    <w:p>
      <w:pPr>
        <w:pStyle w:val="12"/>
        <w:numPr>
          <w:ilvl w:val="0"/>
          <w:numId w:val="1"/>
        </w:numPr>
        <w:spacing w:line="440" w:lineRule="exact"/>
        <w:rPr>
          <w:color w:val="auto"/>
          <w:highlight w:val="none"/>
        </w:rPr>
      </w:pPr>
      <w:r>
        <w:rPr>
          <w:rFonts w:hint="eastAsia"/>
          <w:color w:val="auto"/>
          <w:highlight w:val="none"/>
        </w:rPr>
        <w:t>具有独立承担民事责任的能力；</w:t>
      </w:r>
    </w:p>
    <w:p>
      <w:pPr>
        <w:pStyle w:val="12"/>
        <w:numPr>
          <w:ilvl w:val="0"/>
          <w:numId w:val="1"/>
        </w:numPr>
        <w:spacing w:line="440" w:lineRule="exact"/>
        <w:rPr>
          <w:color w:val="auto"/>
          <w:highlight w:val="none"/>
        </w:rPr>
      </w:pPr>
      <w:r>
        <w:rPr>
          <w:rFonts w:hint="eastAsia"/>
          <w:color w:val="auto"/>
          <w:highlight w:val="none"/>
        </w:rPr>
        <w:t>具有良好的商业信誉和健全的财务会计制度；</w:t>
      </w:r>
    </w:p>
    <w:p>
      <w:pPr>
        <w:pStyle w:val="12"/>
        <w:numPr>
          <w:ilvl w:val="0"/>
          <w:numId w:val="1"/>
        </w:numPr>
        <w:spacing w:line="440" w:lineRule="exact"/>
        <w:rPr>
          <w:color w:val="auto"/>
          <w:highlight w:val="none"/>
        </w:rPr>
      </w:pPr>
      <w:r>
        <w:rPr>
          <w:rFonts w:hint="eastAsia"/>
          <w:color w:val="auto"/>
          <w:highlight w:val="none"/>
        </w:rPr>
        <w:t>具有履行合同所必需的设备和专业技术能力；</w:t>
      </w:r>
    </w:p>
    <w:p>
      <w:pPr>
        <w:pStyle w:val="12"/>
        <w:numPr>
          <w:ilvl w:val="0"/>
          <w:numId w:val="1"/>
        </w:numPr>
        <w:spacing w:line="440" w:lineRule="exact"/>
        <w:rPr>
          <w:color w:val="auto"/>
          <w:highlight w:val="none"/>
        </w:rPr>
      </w:pPr>
      <w:r>
        <w:rPr>
          <w:rFonts w:hint="eastAsia"/>
          <w:color w:val="auto"/>
          <w:highlight w:val="none"/>
        </w:rPr>
        <w:t>有依法缴纳税收和社会保障资金的良好记录；</w:t>
      </w:r>
    </w:p>
    <w:p>
      <w:pPr>
        <w:pStyle w:val="12"/>
        <w:numPr>
          <w:ilvl w:val="0"/>
          <w:numId w:val="1"/>
        </w:numPr>
        <w:spacing w:line="440" w:lineRule="exact"/>
        <w:rPr>
          <w:color w:val="auto"/>
          <w:highlight w:val="none"/>
        </w:rPr>
      </w:pPr>
      <w:r>
        <w:rPr>
          <w:rFonts w:hint="eastAsia"/>
          <w:color w:val="auto"/>
          <w:highlight w:val="none"/>
        </w:rPr>
        <w:t>参加政府采购活动前三年内，在经营活动中没有重大违法记录；</w:t>
      </w:r>
    </w:p>
    <w:p>
      <w:pPr>
        <w:pStyle w:val="12"/>
        <w:numPr>
          <w:ilvl w:val="0"/>
          <w:numId w:val="1"/>
        </w:numPr>
        <w:spacing w:line="440" w:lineRule="exact"/>
        <w:rPr>
          <w:color w:val="auto"/>
          <w:highlight w:val="none"/>
        </w:rPr>
      </w:pPr>
      <w:r>
        <w:rPr>
          <w:rFonts w:hint="eastAsia"/>
          <w:color w:val="auto"/>
          <w:highlight w:val="none"/>
        </w:rPr>
        <w:t>法律、行政法规规定的其他条件。</w:t>
      </w:r>
    </w:p>
    <w:p>
      <w:pPr>
        <w:pStyle w:val="12"/>
        <w:spacing w:line="440" w:lineRule="exact"/>
        <w:ind w:firstLine="482"/>
        <w:rPr>
          <w:color w:val="auto"/>
          <w:highlight w:val="none"/>
        </w:rPr>
      </w:pPr>
      <w:r>
        <w:rPr>
          <w:rFonts w:hint="eastAsia"/>
          <w:color w:val="auto"/>
          <w:highlight w:val="none"/>
        </w:rPr>
        <w:t>5、</w:t>
      </w:r>
      <w:r>
        <w:rPr>
          <w:rFonts w:hint="eastAsia"/>
          <w:color w:val="auto"/>
          <w:szCs w:val="21"/>
          <w:highlight w:val="none"/>
        </w:rPr>
        <w:t>如本项目采购内容涉及须符合国家强制规定的，我方承诺我方本次投标（包括资格条件和所投产品）均符合国家有关强制规定。</w:t>
      </w:r>
    </w:p>
    <w:p>
      <w:pPr>
        <w:pStyle w:val="12"/>
        <w:spacing w:line="440" w:lineRule="exact"/>
        <w:ind w:firstLine="420" w:firstLineChars="200"/>
        <w:rPr>
          <w:color w:val="auto"/>
          <w:highlight w:val="none"/>
        </w:rPr>
      </w:pPr>
      <w:r>
        <w:rPr>
          <w:rFonts w:hint="eastAsia"/>
          <w:color w:val="auto"/>
          <w:highlight w:val="none"/>
        </w:rPr>
        <w:t>6、如我方中标，我方承诺在收到中标通知书后，在中标通知书规定的期限内，</w:t>
      </w:r>
      <w:r>
        <w:rPr>
          <w:rFonts w:hint="eastAsia" w:hAnsi="宋体"/>
          <w:color w:val="auto"/>
          <w:highlight w:val="none"/>
        </w:rPr>
        <w:t>根据招标文件、我方的投标文件及有关澄清承诺书的要求按第六章“合同条款及格式”与采购人订立书面合同，并按照合同约定</w:t>
      </w:r>
      <w:r>
        <w:rPr>
          <w:rFonts w:hint="eastAsia"/>
          <w:color w:val="auto"/>
          <w:highlight w:val="none"/>
        </w:rPr>
        <w:t>承担完成合同的责任和义务。</w:t>
      </w:r>
    </w:p>
    <w:p>
      <w:pPr>
        <w:pStyle w:val="12"/>
        <w:spacing w:line="440" w:lineRule="exact"/>
        <w:ind w:firstLine="420" w:firstLineChars="200"/>
        <w:rPr>
          <w:color w:val="auto"/>
          <w:highlight w:val="none"/>
        </w:rPr>
      </w:pPr>
      <w:r>
        <w:rPr>
          <w:rFonts w:hint="eastAsia"/>
          <w:color w:val="auto"/>
          <w:highlight w:val="none"/>
        </w:rPr>
        <w:t>7、我方已详细审核招标文件，我方知道必须放弃提出含糊不清或误解问题的权利。</w:t>
      </w:r>
    </w:p>
    <w:p>
      <w:pPr>
        <w:pStyle w:val="12"/>
        <w:spacing w:line="440" w:lineRule="exact"/>
        <w:ind w:firstLine="420" w:firstLineChars="200"/>
        <w:rPr>
          <w:color w:val="auto"/>
          <w:highlight w:val="none"/>
        </w:rPr>
      </w:pPr>
      <w:r>
        <w:rPr>
          <w:rFonts w:hint="eastAsia"/>
          <w:color w:val="auto"/>
          <w:highlight w:val="none"/>
        </w:rPr>
        <w:t>8、如我方有本项目招标文件第四章“投标人须知”第13.5项所述的情形之一的，贵方有权不予退回我方交纳的投标保证金。</w:t>
      </w:r>
    </w:p>
    <w:p>
      <w:pPr>
        <w:pStyle w:val="12"/>
        <w:spacing w:line="440" w:lineRule="exact"/>
        <w:ind w:firstLine="420" w:firstLineChars="200"/>
        <w:rPr>
          <w:color w:val="auto"/>
          <w:highlight w:val="none"/>
        </w:rPr>
      </w:pPr>
      <w:r>
        <w:rPr>
          <w:rFonts w:hint="eastAsia"/>
          <w:color w:val="auto"/>
          <w:highlight w:val="none"/>
        </w:rPr>
        <w:t>9、我方同意应贵方要求提供与本投标有关的任何数据或资料。若贵方需要，我方愿意提供我方作出的一切承诺的证明材料。</w:t>
      </w:r>
    </w:p>
    <w:p>
      <w:pPr>
        <w:pStyle w:val="12"/>
        <w:spacing w:line="440" w:lineRule="exact"/>
        <w:ind w:firstLine="420" w:firstLineChars="200"/>
        <w:rPr>
          <w:color w:val="auto"/>
          <w:highlight w:val="none"/>
        </w:rPr>
      </w:pPr>
      <w:r>
        <w:rPr>
          <w:rFonts w:hint="eastAsia"/>
          <w:color w:val="auto"/>
          <w:highlight w:val="none"/>
        </w:rPr>
        <w:t>10、我方完全理解贵方不一定接受投标报价最低的投标人为中标供应商的行为。</w:t>
      </w:r>
    </w:p>
    <w:p>
      <w:pPr>
        <w:pStyle w:val="12"/>
        <w:spacing w:line="440" w:lineRule="exact"/>
        <w:ind w:firstLine="420" w:firstLineChars="200"/>
        <w:rPr>
          <w:color w:val="auto"/>
          <w:highlight w:val="none"/>
        </w:rPr>
      </w:pPr>
      <w:r>
        <w:rPr>
          <w:rFonts w:hint="eastAsia"/>
          <w:color w:val="auto"/>
          <w:highlight w:val="none"/>
        </w:rPr>
        <w:t>11、我方将严格遵守《中华人民共和国政府采购法》第七十七条的规定，即供应商有下列情形之一的，处以采购金额千分之五以上千分之十</w:t>
      </w:r>
      <w:r>
        <w:rPr>
          <w:rFonts w:hint="eastAsia" w:hAnsi="宋体"/>
          <w:color w:val="auto"/>
          <w:highlight w:val="none"/>
        </w:rPr>
        <w:t>以下的罚款，列入不良行为记录名单，在一至三年内禁止参加政府采购活动，有违法所得的，并处没收违法所得，情节严重的，由工商行政管理机关吊销营业执照；构成犯罪的，依法追究刑事责任：</w:t>
      </w:r>
    </w:p>
    <w:p>
      <w:pPr>
        <w:pStyle w:val="12"/>
        <w:numPr>
          <w:ilvl w:val="0"/>
          <w:numId w:val="2"/>
        </w:numPr>
        <w:spacing w:line="440" w:lineRule="exact"/>
        <w:rPr>
          <w:rFonts w:hAnsi="宋体"/>
          <w:color w:val="auto"/>
          <w:highlight w:val="none"/>
        </w:rPr>
      </w:pPr>
      <w:r>
        <w:rPr>
          <w:rFonts w:hint="eastAsia" w:hAnsi="宋体"/>
          <w:color w:val="auto"/>
          <w:highlight w:val="none"/>
        </w:rPr>
        <w:t>提供虚假材料谋取中标、成交的；</w:t>
      </w:r>
    </w:p>
    <w:p>
      <w:pPr>
        <w:pStyle w:val="12"/>
        <w:numPr>
          <w:ilvl w:val="0"/>
          <w:numId w:val="2"/>
        </w:numPr>
        <w:spacing w:line="440" w:lineRule="exact"/>
        <w:rPr>
          <w:rFonts w:hAnsi="宋体"/>
          <w:color w:val="auto"/>
          <w:highlight w:val="none"/>
        </w:rPr>
      </w:pPr>
      <w:r>
        <w:rPr>
          <w:rFonts w:hint="eastAsia" w:hAnsi="宋体"/>
          <w:color w:val="auto"/>
          <w:highlight w:val="none"/>
        </w:rPr>
        <w:t>采取不正当手段诋毁、排挤其他供应商的；</w:t>
      </w:r>
    </w:p>
    <w:p>
      <w:pPr>
        <w:pStyle w:val="12"/>
        <w:numPr>
          <w:ilvl w:val="0"/>
          <w:numId w:val="2"/>
        </w:numPr>
        <w:spacing w:line="440" w:lineRule="exact"/>
        <w:rPr>
          <w:color w:val="auto"/>
          <w:highlight w:val="none"/>
        </w:rPr>
      </w:pPr>
      <w:r>
        <w:rPr>
          <w:rFonts w:hint="eastAsia" w:hAnsi="宋体"/>
          <w:color w:val="auto"/>
          <w:highlight w:val="none"/>
        </w:rPr>
        <w:t>与采购人、其他供应商或者采购代理机构恶意串通的；</w:t>
      </w:r>
    </w:p>
    <w:p>
      <w:pPr>
        <w:pStyle w:val="12"/>
        <w:numPr>
          <w:ilvl w:val="0"/>
          <w:numId w:val="2"/>
        </w:numPr>
        <w:spacing w:line="440" w:lineRule="exact"/>
        <w:rPr>
          <w:color w:val="auto"/>
          <w:highlight w:val="none"/>
        </w:rPr>
      </w:pPr>
      <w:r>
        <w:rPr>
          <w:rFonts w:hint="eastAsia" w:hAnsi="宋体"/>
          <w:color w:val="auto"/>
          <w:highlight w:val="none"/>
        </w:rPr>
        <w:t>向采购人、采购代理机构行贿或者提供其他不正当利益的；</w:t>
      </w:r>
    </w:p>
    <w:p>
      <w:pPr>
        <w:pStyle w:val="12"/>
        <w:numPr>
          <w:ilvl w:val="0"/>
          <w:numId w:val="2"/>
        </w:numPr>
        <w:spacing w:line="440" w:lineRule="exact"/>
        <w:rPr>
          <w:color w:val="auto"/>
          <w:highlight w:val="none"/>
        </w:rPr>
      </w:pPr>
      <w:r>
        <w:rPr>
          <w:rFonts w:hint="eastAsia" w:hAnsi="宋体"/>
          <w:color w:val="auto"/>
          <w:highlight w:val="none"/>
        </w:rPr>
        <w:t>在招标采购过程中与采购人进行协商谈判的；</w:t>
      </w:r>
    </w:p>
    <w:p>
      <w:pPr>
        <w:pStyle w:val="12"/>
        <w:numPr>
          <w:ilvl w:val="0"/>
          <w:numId w:val="2"/>
        </w:numPr>
        <w:spacing w:line="440" w:lineRule="exact"/>
        <w:rPr>
          <w:color w:val="auto"/>
          <w:highlight w:val="none"/>
        </w:rPr>
      </w:pPr>
      <w:r>
        <w:rPr>
          <w:rFonts w:hint="eastAsia" w:hAnsi="宋体"/>
          <w:color w:val="auto"/>
          <w:highlight w:val="none"/>
        </w:rPr>
        <w:t>拒绝有关部门监督检查或提供虚假情况的。</w:t>
      </w:r>
    </w:p>
    <w:p>
      <w:pPr>
        <w:pStyle w:val="12"/>
        <w:spacing w:line="440" w:lineRule="exact"/>
        <w:ind w:left="420"/>
        <w:rPr>
          <w:color w:val="auto"/>
          <w:highlight w:val="none"/>
        </w:rPr>
      </w:pPr>
      <w:r>
        <w:rPr>
          <w:rFonts w:hint="eastAsia"/>
          <w:color w:val="auto"/>
          <w:highlight w:val="none"/>
        </w:rPr>
        <w:t>12、我方及由本人担任法定代表人的其他机构最近三年内被处罚的违法行为有：</w:t>
      </w:r>
    </w:p>
    <w:p>
      <w:pPr>
        <w:pStyle w:val="12"/>
        <w:spacing w:line="440" w:lineRule="exact"/>
        <w:ind w:left="420"/>
        <w:rPr>
          <w:color w:val="auto"/>
          <w:highlight w:val="none"/>
        </w:rPr>
      </w:pPr>
    </w:p>
    <w:p>
      <w:pPr>
        <w:pStyle w:val="12"/>
        <w:spacing w:line="360" w:lineRule="auto"/>
        <w:ind w:firstLine="420"/>
        <w:rPr>
          <w:color w:val="auto"/>
          <w:highlight w:val="none"/>
        </w:rPr>
      </w:pPr>
      <w:r>
        <w:rPr>
          <w:rFonts w:hint="eastAsia"/>
          <w:color w:val="auto"/>
          <w:highlight w:val="none"/>
        </w:rPr>
        <w:t>13、以上事项如有虚假或隐瞒，我方愿意承担一切后果，并不再寻求任何旨在减轻或免除法律责任的辩解。</w:t>
      </w:r>
    </w:p>
    <w:p>
      <w:pPr>
        <w:pStyle w:val="12"/>
        <w:spacing w:line="360" w:lineRule="auto"/>
        <w:ind w:firstLine="420"/>
        <w:rPr>
          <w:color w:val="auto"/>
          <w:highlight w:val="none"/>
          <w:u w:val="single"/>
        </w:rPr>
      </w:pPr>
      <w:r>
        <w:rPr>
          <w:rFonts w:hint="eastAsia"/>
          <w:color w:val="auto"/>
          <w:highlight w:val="none"/>
        </w:rPr>
        <w:t>投标人：（盖单位公章）</w:t>
      </w:r>
    </w:p>
    <w:p>
      <w:pPr>
        <w:pStyle w:val="12"/>
        <w:spacing w:line="360" w:lineRule="auto"/>
        <w:ind w:firstLine="420"/>
        <w:rPr>
          <w:color w:val="auto"/>
          <w:highlight w:val="none"/>
        </w:rPr>
      </w:pPr>
      <w:r>
        <w:rPr>
          <w:rFonts w:hint="eastAsia" w:ascii="Times New Roman" w:hAnsi="Times New Roman"/>
          <w:color w:val="auto"/>
          <w:highlight w:val="none"/>
        </w:rPr>
        <w:t>法定代表人或其委托代理人：（签字或盖章）</w:t>
      </w:r>
    </w:p>
    <w:p>
      <w:pPr>
        <w:pStyle w:val="12"/>
        <w:spacing w:line="360" w:lineRule="auto"/>
        <w:ind w:firstLine="420"/>
        <w:rPr>
          <w:color w:val="auto"/>
          <w:highlight w:val="none"/>
        </w:rPr>
      </w:pPr>
      <w:r>
        <w:rPr>
          <w:rFonts w:hint="eastAsia"/>
          <w:color w:val="auto"/>
          <w:highlight w:val="none"/>
        </w:rPr>
        <w:t>地址：</w:t>
      </w:r>
    </w:p>
    <w:p>
      <w:pPr>
        <w:pStyle w:val="12"/>
        <w:spacing w:line="360" w:lineRule="auto"/>
        <w:ind w:firstLine="420"/>
        <w:rPr>
          <w:color w:val="auto"/>
          <w:highlight w:val="none"/>
          <w:u w:val="single"/>
        </w:rPr>
      </w:pPr>
      <w:r>
        <w:rPr>
          <w:rFonts w:hint="eastAsia"/>
          <w:color w:val="auto"/>
          <w:highlight w:val="none"/>
        </w:rPr>
        <w:t>电话：</w:t>
      </w:r>
      <w:r>
        <w:rPr>
          <w:rFonts w:hint="eastAsia"/>
          <w:color w:val="auto"/>
          <w:highlight w:val="none"/>
          <w:u w:val="single"/>
        </w:rPr>
        <w:t xml:space="preserve">                                      　　　　　　　　　</w:t>
      </w:r>
    </w:p>
    <w:p>
      <w:pPr>
        <w:pStyle w:val="12"/>
        <w:spacing w:line="360" w:lineRule="auto"/>
        <w:ind w:firstLine="420"/>
        <w:rPr>
          <w:color w:val="auto"/>
          <w:highlight w:val="none"/>
        </w:rPr>
      </w:pPr>
      <w:r>
        <w:rPr>
          <w:rFonts w:hint="eastAsia"/>
          <w:color w:val="auto"/>
          <w:highlight w:val="none"/>
        </w:rPr>
        <w:t>传真：</w:t>
      </w:r>
      <w:r>
        <w:rPr>
          <w:rFonts w:hint="eastAsia"/>
          <w:color w:val="auto"/>
          <w:highlight w:val="none"/>
          <w:u w:val="single"/>
        </w:rPr>
        <w:t>　　　　　　　　　　　　　　　　　　　　　　　　　　　　</w:t>
      </w:r>
    </w:p>
    <w:p>
      <w:pPr>
        <w:pStyle w:val="12"/>
        <w:spacing w:line="360" w:lineRule="auto"/>
        <w:ind w:firstLine="420"/>
        <w:rPr>
          <w:color w:val="auto"/>
          <w:highlight w:val="none"/>
          <w:u w:val="single"/>
        </w:rPr>
      </w:pPr>
      <w:r>
        <w:rPr>
          <w:rFonts w:hint="eastAsia"/>
          <w:color w:val="auto"/>
          <w:highlight w:val="none"/>
        </w:rPr>
        <w:t>邮政编码：</w:t>
      </w:r>
    </w:p>
    <w:p>
      <w:pPr>
        <w:pStyle w:val="12"/>
        <w:spacing w:line="360" w:lineRule="auto"/>
        <w:ind w:firstLine="420"/>
        <w:rPr>
          <w:color w:val="auto"/>
          <w:highlight w:val="none"/>
          <w:u w:val="single"/>
        </w:rPr>
      </w:pPr>
      <w:r>
        <w:rPr>
          <w:rFonts w:hint="eastAsia"/>
          <w:color w:val="auto"/>
          <w:highlight w:val="none"/>
        </w:rPr>
        <w:t>开户名称：</w:t>
      </w:r>
    </w:p>
    <w:p>
      <w:pPr>
        <w:pStyle w:val="12"/>
        <w:spacing w:line="360" w:lineRule="auto"/>
        <w:ind w:firstLine="420"/>
        <w:rPr>
          <w:color w:val="auto"/>
          <w:highlight w:val="none"/>
          <w:u w:val="single"/>
        </w:rPr>
      </w:pPr>
      <w:r>
        <w:rPr>
          <w:rFonts w:hint="eastAsia"/>
          <w:color w:val="auto"/>
          <w:highlight w:val="none"/>
        </w:rPr>
        <w:t>开户银行：</w:t>
      </w:r>
    </w:p>
    <w:p>
      <w:pPr>
        <w:pStyle w:val="12"/>
        <w:spacing w:line="360" w:lineRule="auto"/>
        <w:ind w:firstLine="420"/>
        <w:rPr>
          <w:color w:val="auto"/>
          <w:highlight w:val="none"/>
          <w:u w:val="single"/>
        </w:rPr>
      </w:pPr>
      <w:r>
        <w:rPr>
          <w:rFonts w:hint="eastAsia"/>
          <w:color w:val="auto"/>
          <w:highlight w:val="none"/>
        </w:rPr>
        <w:t>银行账号：</w:t>
      </w:r>
    </w:p>
    <w:p>
      <w:pPr>
        <w:pStyle w:val="12"/>
        <w:spacing w:line="360" w:lineRule="auto"/>
        <w:ind w:firstLine="420"/>
        <w:jc w:val="right"/>
        <w:rPr>
          <w:color w:val="auto"/>
          <w:highlight w:val="none"/>
          <w:u w:val="single"/>
        </w:rPr>
      </w:pPr>
      <w:r>
        <w:rPr>
          <w:rFonts w:hint="eastAsia"/>
          <w:bCs/>
          <w:color w:val="auto"/>
          <w:szCs w:val="21"/>
          <w:highlight w:val="none"/>
        </w:rPr>
        <w:t>年  月  日</w:t>
      </w:r>
    </w:p>
    <w:p>
      <w:pPr>
        <w:pStyle w:val="12"/>
        <w:spacing w:line="360" w:lineRule="auto"/>
        <w:rPr>
          <w:color w:val="auto"/>
          <w:highlight w:val="none"/>
          <w:u w:val="single"/>
        </w:rPr>
      </w:pPr>
    </w:p>
    <w:p>
      <w:pPr>
        <w:widowControl/>
        <w:jc w:val="center"/>
        <w:rPr>
          <w:b/>
          <w:color w:val="auto"/>
          <w:sz w:val="32"/>
          <w:highlight w:val="none"/>
        </w:rPr>
      </w:pPr>
      <w:r>
        <w:rPr>
          <w:b/>
          <w:color w:val="auto"/>
          <w:sz w:val="32"/>
          <w:highlight w:val="none"/>
        </w:rPr>
        <w:br w:type="page"/>
      </w:r>
      <w:r>
        <w:rPr>
          <w:rFonts w:hint="eastAsia"/>
          <w:b/>
          <w:color w:val="auto"/>
          <w:sz w:val="32"/>
          <w:highlight w:val="none"/>
          <w:lang w:val="en-US" w:eastAsia="zh-CN"/>
        </w:rPr>
        <w:t>投标</w:t>
      </w:r>
      <w:r>
        <w:rPr>
          <w:rFonts w:hint="eastAsia"/>
          <w:b/>
          <w:color w:val="auto"/>
          <w:sz w:val="32"/>
          <w:highlight w:val="none"/>
        </w:rPr>
        <w:t>报价表（格式）</w:t>
      </w:r>
    </w:p>
    <w:p>
      <w:pPr>
        <w:pStyle w:val="12"/>
        <w:rPr>
          <w:rFonts w:ascii="Times New Roman" w:hAnsi="Times New Roman"/>
          <w:b/>
          <w:color w:val="auto"/>
          <w:sz w:val="24"/>
          <w:highlight w:val="none"/>
        </w:rPr>
      </w:pPr>
    </w:p>
    <w:p>
      <w:pPr>
        <w:pStyle w:val="12"/>
        <w:rPr>
          <w:color w:val="auto"/>
          <w:sz w:val="24"/>
          <w:szCs w:val="24"/>
          <w:highlight w:val="none"/>
        </w:rPr>
      </w:pPr>
      <w:r>
        <w:rPr>
          <w:rFonts w:hint="eastAsia"/>
          <w:color w:val="auto"/>
          <w:highlight w:val="none"/>
          <w:u w:val="single"/>
        </w:rPr>
        <w:t>　</w:t>
      </w:r>
      <w:r>
        <w:rPr>
          <w:rFonts w:hint="eastAsia"/>
          <w:color w:val="auto"/>
          <w:sz w:val="24"/>
          <w:szCs w:val="24"/>
          <w:highlight w:val="none"/>
          <w:u w:val="single"/>
        </w:rPr>
        <w:t>　</w:t>
      </w:r>
      <w:r>
        <w:rPr>
          <w:rFonts w:hint="eastAsia"/>
          <w:color w:val="auto"/>
          <w:sz w:val="24"/>
          <w:szCs w:val="24"/>
          <w:highlight w:val="none"/>
        </w:rPr>
        <w:t>分标（此处有分标时填写具体分标号，无分标时填写“无”）</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100"/>
        <w:gridCol w:w="2520"/>
        <w:gridCol w:w="735"/>
        <w:gridCol w:w="1155"/>
        <w:gridCol w:w="157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63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ind w:left="0" w:right="0"/>
              <w:jc w:val="center"/>
              <w:rPr>
                <w:rFonts w:hint="default"/>
                <w:color w:val="auto"/>
                <w:spacing w:val="-20"/>
                <w:sz w:val="24"/>
                <w:szCs w:val="24"/>
                <w:highlight w:val="none"/>
              </w:rPr>
            </w:pPr>
            <w:r>
              <w:rPr>
                <w:rFonts w:hint="eastAsia"/>
                <w:color w:val="auto"/>
                <w:spacing w:val="-20"/>
                <w:sz w:val="24"/>
                <w:szCs w:val="24"/>
                <w:highlight w:val="none"/>
              </w:rPr>
              <w:t>项号</w:t>
            </w:r>
          </w:p>
        </w:tc>
        <w:tc>
          <w:tcPr>
            <w:tcW w:w="210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ind w:left="0" w:right="0"/>
              <w:jc w:val="center"/>
              <w:rPr>
                <w:rFonts w:hint="default"/>
                <w:color w:val="auto"/>
                <w:spacing w:val="-20"/>
                <w:sz w:val="24"/>
                <w:szCs w:val="24"/>
                <w:highlight w:val="none"/>
              </w:rPr>
            </w:pPr>
            <w:r>
              <w:rPr>
                <w:rFonts w:hint="eastAsia"/>
                <w:color w:val="auto"/>
                <w:spacing w:val="-20"/>
                <w:sz w:val="24"/>
                <w:szCs w:val="24"/>
                <w:highlight w:val="none"/>
                <w:lang w:eastAsia="zh-CN"/>
              </w:rPr>
              <w:t>项目</w:t>
            </w:r>
            <w:r>
              <w:rPr>
                <w:rFonts w:hint="eastAsia"/>
                <w:color w:val="auto"/>
                <w:spacing w:val="-20"/>
                <w:sz w:val="24"/>
                <w:szCs w:val="24"/>
                <w:highlight w:val="none"/>
              </w:rPr>
              <w:t>名称</w:t>
            </w:r>
          </w:p>
        </w:tc>
        <w:tc>
          <w:tcPr>
            <w:tcW w:w="252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ind w:left="0" w:right="0"/>
              <w:jc w:val="center"/>
              <w:rPr>
                <w:rFonts w:hint="default"/>
                <w:color w:val="auto"/>
                <w:spacing w:val="-20"/>
                <w:sz w:val="24"/>
                <w:szCs w:val="24"/>
                <w:highlight w:val="none"/>
              </w:rPr>
            </w:pPr>
            <w:r>
              <w:rPr>
                <w:rFonts w:hint="eastAsia"/>
                <w:color w:val="auto"/>
                <w:sz w:val="24"/>
                <w:szCs w:val="24"/>
                <w:highlight w:val="none"/>
                <w:lang w:eastAsia="zh-CN"/>
              </w:rPr>
              <w:t>服务</w:t>
            </w:r>
            <w:r>
              <w:rPr>
                <w:rFonts w:hint="eastAsia"/>
                <w:color w:val="auto"/>
                <w:sz w:val="24"/>
                <w:szCs w:val="24"/>
                <w:highlight w:val="none"/>
              </w:rPr>
              <w:t>内容</w:t>
            </w:r>
          </w:p>
        </w:tc>
        <w:tc>
          <w:tcPr>
            <w:tcW w:w="735"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ind w:left="0" w:right="0"/>
              <w:jc w:val="center"/>
              <w:rPr>
                <w:rFonts w:hint="default"/>
                <w:color w:val="auto"/>
                <w:spacing w:val="-20"/>
                <w:sz w:val="24"/>
                <w:szCs w:val="24"/>
                <w:highlight w:val="none"/>
              </w:rPr>
            </w:pPr>
            <w:r>
              <w:rPr>
                <w:rFonts w:hint="eastAsia"/>
                <w:color w:val="auto"/>
                <w:spacing w:val="-20"/>
                <w:sz w:val="24"/>
                <w:szCs w:val="24"/>
                <w:highlight w:val="none"/>
              </w:rPr>
              <w:t>数量</w:t>
            </w:r>
          </w:p>
          <w:p>
            <w:pPr>
              <w:pStyle w:val="12"/>
              <w:keepNext w:val="0"/>
              <w:keepLines w:val="0"/>
              <w:suppressLineNumbers w:val="0"/>
              <w:spacing w:before="0" w:beforeAutospacing="0" w:after="0" w:afterAutospacing="0"/>
              <w:ind w:left="0" w:right="0"/>
              <w:jc w:val="center"/>
              <w:rPr>
                <w:rFonts w:hint="default"/>
                <w:color w:val="auto"/>
                <w:spacing w:val="-20"/>
                <w:sz w:val="24"/>
                <w:szCs w:val="24"/>
                <w:highlight w:val="none"/>
              </w:rPr>
            </w:pPr>
            <w:r>
              <w:rPr>
                <w:rFonts w:hint="eastAsia" w:hAnsi="宋体"/>
                <w:color w:val="auto"/>
                <w:spacing w:val="-20"/>
                <w:sz w:val="24"/>
                <w:szCs w:val="24"/>
                <w:highlight w:val="none"/>
              </w:rPr>
              <w:t>①</w:t>
            </w:r>
          </w:p>
        </w:tc>
        <w:tc>
          <w:tcPr>
            <w:tcW w:w="1155"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单价(元)</w:t>
            </w:r>
          </w:p>
          <w:p>
            <w:pPr>
              <w:pStyle w:val="12"/>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hAnsi="宋体"/>
                <w:color w:val="auto"/>
                <w:sz w:val="24"/>
                <w:szCs w:val="24"/>
                <w:highlight w:val="none"/>
              </w:rPr>
              <w:t>②</w:t>
            </w:r>
          </w:p>
        </w:tc>
        <w:tc>
          <w:tcPr>
            <w:tcW w:w="1575"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单项合价（元）</w:t>
            </w:r>
          </w:p>
          <w:p>
            <w:pPr>
              <w:pStyle w:val="12"/>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hAnsi="宋体"/>
                <w:color w:val="auto"/>
                <w:sz w:val="24"/>
                <w:szCs w:val="24"/>
                <w:highlight w:val="none"/>
              </w:rPr>
              <w:t>③</w:t>
            </w:r>
            <w:r>
              <w:rPr>
                <w:rFonts w:hint="eastAsia"/>
                <w:color w:val="auto"/>
                <w:sz w:val="24"/>
                <w:szCs w:val="24"/>
                <w:highlight w:val="none"/>
              </w:rPr>
              <w:t>＝</w:t>
            </w:r>
            <w:r>
              <w:rPr>
                <w:rFonts w:hint="eastAsia" w:hAnsi="宋体"/>
                <w:color w:val="auto"/>
                <w:sz w:val="24"/>
                <w:szCs w:val="24"/>
                <w:highlight w:val="none"/>
              </w:rPr>
              <w:t>①×②</w:t>
            </w:r>
          </w:p>
        </w:tc>
        <w:tc>
          <w:tcPr>
            <w:tcW w:w="1005"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6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1</w:t>
            </w:r>
          </w:p>
        </w:tc>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szCs w:val="24"/>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ind w:left="0" w:right="0"/>
              <w:rPr>
                <w:rFonts w:hint="default" w:hAnsi="宋体"/>
                <w:color w:val="auto"/>
                <w:sz w:val="24"/>
                <w:szCs w:val="24"/>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ind w:left="0" w:right="0"/>
              <w:rPr>
                <w:rFonts w:hint="default" w:hAnsi="宋体"/>
                <w:color w:val="auto"/>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ind w:left="0" w:right="0"/>
              <w:rPr>
                <w:rFonts w:hint="default" w:hAnsi="宋体"/>
                <w:color w:val="auto"/>
                <w:sz w:val="24"/>
                <w:szCs w:val="24"/>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ind w:left="0" w:right="0"/>
              <w:rPr>
                <w:rFonts w:hint="default" w:hAnsi="宋体"/>
                <w:color w:val="auto"/>
                <w:sz w:val="24"/>
                <w:szCs w:val="24"/>
                <w:highlight w:val="none"/>
              </w:rPr>
            </w:pPr>
          </w:p>
        </w:tc>
        <w:tc>
          <w:tcPr>
            <w:tcW w:w="1005"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ind w:left="0" w:right="0"/>
              <w:rPr>
                <w:rFonts w:hint="default" w:hAnsi="宋体"/>
                <w:color w:val="auto"/>
                <w:spacing w:val="-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6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2</w:t>
            </w:r>
          </w:p>
        </w:tc>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szCs w:val="24"/>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ind w:left="0" w:right="0"/>
              <w:rPr>
                <w:rFonts w:hint="default" w:hAnsi="宋体"/>
                <w:color w:val="auto"/>
                <w:sz w:val="24"/>
                <w:szCs w:val="24"/>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ind w:left="0" w:right="0"/>
              <w:rPr>
                <w:rFonts w:hint="default" w:hAnsi="宋体"/>
                <w:color w:val="auto"/>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ind w:left="0" w:right="0"/>
              <w:rPr>
                <w:rFonts w:hint="default" w:hAnsi="宋体"/>
                <w:color w:val="auto"/>
                <w:sz w:val="24"/>
                <w:szCs w:val="24"/>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ind w:left="0" w:right="0"/>
              <w:rPr>
                <w:rFonts w:hint="default" w:hAnsi="宋体"/>
                <w:color w:val="auto"/>
                <w:sz w:val="24"/>
                <w:szCs w:val="24"/>
                <w:highlight w:val="none"/>
              </w:rPr>
            </w:pPr>
          </w:p>
        </w:tc>
        <w:tc>
          <w:tcPr>
            <w:tcW w:w="1005"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ind w:left="0" w:right="0"/>
              <w:rPr>
                <w:rFonts w:hint="default" w:hAnsi="宋体"/>
                <w:color w:val="auto"/>
                <w:spacing w:val="-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6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w:t>
            </w:r>
          </w:p>
        </w:tc>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szCs w:val="24"/>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ind w:left="0" w:right="0"/>
              <w:rPr>
                <w:rFonts w:hint="default" w:hAnsi="宋体"/>
                <w:color w:val="auto"/>
                <w:sz w:val="24"/>
                <w:szCs w:val="24"/>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ind w:left="0" w:right="0"/>
              <w:rPr>
                <w:rFonts w:hint="default" w:hAnsi="宋体"/>
                <w:color w:val="auto"/>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ind w:left="0" w:right="0"/>
              <w:rPr>
                <w:rFonts w:hint="default" w:hAnsi="宋体"/>
                <w:color w:val="auto"/>
                <w:sz w:val="24"/>
                <w:szCs w:val="24"/>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ind w:left="0" w:right="0"/>
              <w:rPr>
                <w:rFonts w:hint="default" w:hAnsi="宋体"/>
                <w:color w:val="auto"/>
                <w:sz w:val="24"/>
                <w:szCs w:val="24"/>
                <w:highlight w:val="none"/>
              </w:rPr>
            </w:pPr>
          </w:p>
        </w:tc>
        <w:tc>
          <w:tcPr>
            <w:tcW w:w="1005"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ind w:left="0" w:right="0"/>
              <w:rPr>
                <w:rFonts w:hint="default" w:hAnsi="宋体"/>
                <w:color w:val="auto"/>
                <w:spacing w:val="-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720" w:type="dxa"/>
            <w:gridSpan w:val="7"/>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276" w:lineRule="auto"/>
              <w:ind w:left="0" w:right="0"/>
              <w:rPr>
                <w:rFonts w:hint="default"/>
                <w:color w:val="auto"/>
                <w:sz w:val="24"/>
                <w:szCs w:val="24"/>
                <w:highlight w:val="none"/>
              </w:rPr>
            </w:pPr>
            <w:r>
              <w:rPr>
                <w:rFonts w:hint="eastAsia"/>
                <w:color w:val="auto"/>
                <w:spacing w:val="-6"/>
                <w:sz w:val="24"/>
                <w:szCs w:val="24"/>
                <w:highlight w:val="none"/>
              </w:rPr>
              <w:t>报价合计</w:t>
            </w:r>
            <w:r>
              <w:rPr>
                <w:rFonts w:hint="eastAsia"/>
                <w:color w:val="auto"/>
                <w:spacing w:val="-6"/>
                <w:sz w:val="24"/>
                <w:szCs w:val="24"/>
                <w:highlight w:val="none"/>
                <w:lang w:eastAsia="zh-CN"/>
              </w:rPr>
              <w:t>（</w:t>
            </w:r>
            <w:r>
              <w:rPr>
                <w:rFonts w:hint="eastAsia"/>
                <w:color w:val="auto"/>
                <w:spacing w:val="-6"/>
                <w:sz w:val="24"/>
                <w:szCs w:val="24"/>
                <w:highlight w:val="none"/>
                <w:lang w:val="en-US" w:eastAsia="zh-CN"/>
              </w:rPr>
              <w:t>包含税费等所有费用</w:t>
            </w:r>
            <w:r>
              <w:rPr>
                <w:rFonts w:hint="eastAsia"/>
                <w:color w:val="auto"/>
                <w:spacing w:val="-6"/>
                <w:sz w:val="24"/>
                <w:szCs w:val="24"/>
                <w:highlight w:val="none"/>
                <w:lang w:eastAsia="zh-CN"/>
              </w:rPr>
              <w:t>）</w:t>
            </w:r>
            <w:r>
              <w:rPr>
                <w:rFonts w:hint="eastAsia"/>
                <w:color w:val="auto"/>
                <w:spacing w:val="-6"/>
                <w:sz w:val="24"/>
                <w:szCs w:val="24"/>
                <w:highlight w:val="none"/>
              </w:rPr>
              <w:t>：（大写）人民币</w:t>
            </w:r>
            <w:r>
              <w:rPr>
                <w:rFonts w:hint="eastAsia"/>
                <w:color w:val="auto"/>
                <w:spacing w:val="-6"/>
                <w:sz w:val="24"/>
                <w:szCs w:val="24"/>
                <w:highlight w:val="none"/>
                <w:u w:val="single"/>
              </w:rPr>
              <w:t xml:space="preserve">                      </w:t>
            </w:r>
            <w:r>
              <w:rPr>
                <w:rFonts w:hint="eastAsia"/>
                <w:color w:val="auto"/>
                <w:spacing w:val="-6"/>
                <w:sz w:val="24"/>
                <w:szCs w:val="24"/>
                <w:highlight w:val="none"/>
              </w:rPr>
              <w:t xml:space="preserve"> </w:t>
            </w:r>
            <w:r>
              <w:rPr>
                <w:rFonts w:hint="eastAsia"/>
                <w:color w:val="auto"/>
                <w:sz w:val="24"/>
                <w:szCs w:val="24"/>
                <w:highlight w:val="none"/>
              </w:rPr>
              <w:t>(￥</w:t>
            </w:r>
            <w:r>
              <w:rPr>
                <w:rFonts w:hint="eastAsia"/>
                <w:color w:val="auto"/>
                <w:sz w:val="24"/>
                <w:szCs w:val="24"/>
                <w:highlight w:val="none"/>
                <w:u w:val="single"/>
              </w:rPr>
              <w:t xml:space="preserve">            </w:t>
            </w:r>
            <w:r>
              <w:rPr>
                <w:rFonts w:hint="eastAsia"/>
                <w:color w:val="auto"/>
                <w:sz w:val="24"/>
                <w:szCs w:val="24"/>
                <w:highlight w:val="none"/>
              </w:rPr>
              <w:t>元)</w:t>
            </w:r>
          </w:p>
        </w:tc>
      </w:tr>
    </w:tbl>
    <w:p>
      <w:pPr>
        <w:pStyle w:val="12"/>
        <w:spacing w:line="360" w:lineRule="auto"/>
        <w:rPr>
          <w:color w:val="auto"/>
          <w:sz w:val="24"/>
          <w:szCs w:val="24"/>
          <w:highlight w:val="none"/>
        </w:rPr>
      </w:pPr>
      <w:r>
        <w:rPr>
          <w:rFonts w:hint="eastAsia"/>
          <w:color w:val="auto"/>
          <w:sz w:val="24"/>
          <w:szCs w:val="24"/>
          <w:highlight w:val="none"/>
        </w:rPr>
        <w:t>注：表格内容均需按要求填写并盖章，不得留空。否则，按投标无效处理。</w:t>
      </w:r>
    </w:p>
    <w:p>
      <w:pPr>
        <w:pStyle w:val="12"/>
        <w:spacing w:line="276" w:lineRule="auto"/>
        <w:rPr>
          <w:color w:val="auto"/>
          <w:sz w:val="24"/>
          <w:szCs w:val="24"/>
          <w:highlight w:val="none"/>
        </w:rPr>
      </w:pPr>
    </w:p>
    <w:p>
      <w:pPr>
        <w:pStyle w:val="12"/>
        <w:rPr>
          <w:color w:val="auto"/>
          <w:sz w:val="24"/>
          <w:szCs w:val="24"/>
          <w:highlight w:val="none"/>
        </w:rPr>
      </w:pPr>
    </w:p>
    <w:p>
      <w:pPr>
        <w:pStyle w:val="12"/>
        <w:rPr>
          <w:color w:val="auto"/>
          <w:sz w:val="24"/>
          <w:szCs w:val="24"/>
          <w:highlight w:val="none"/>
        </w:rPr>
      </w:pPr>
    </w:p>
    <w:p>
      <w:pPr>
        <w:pStyle w:val="12"/>
        <w:rPr>
          <w:color w:val="auto"/>
          <w:sz w:val="24"/>
          <w:szCs w:val="24"/>
          <w:highlight w:val="none"/>
        </w:rPr>
      </w:pPr>
    </w:p>
    <w:p>
      <w:pPr>
        <w:pStyle w:val="12"/>
        <w:rPr>
          <w:color w:val="auto"/>
          <w:sz w:val="24"/>
          <w:szCs w:val="24"/>
          <w:highlight w:val="none"/>
        </w:rPr>
      </w:pPr>
    </w:p>
    <w:p>
      <w:pPr>
        <w:pStyle w:val="12"/>
        <w:rPr>
          <w:color w:val="auto"/>
          <w:sz w:val="24"/>
          <w:szCs w:val="24"/>
          <w:highlight w:val="none"/>
        </w:rPr>
      </w:pPr>
    </w:p>
    <w:p>
      <w:pPr>
        <w:pStyle w:val="12"/>
        <w:rPr>
          <w:color w:val="auto"/>
          <w:sz w:val="24"/>
          <w:szCs w:val="24"/>
          <w:highlight w:val="none"/>
        </w:rPr>
      </w:pPr>
    </w:p>
    <w:p>
      <w:pPr>
        <w:pStyle w:val="12"/>
        <w:rPr>
          <w:color w:val="auto"/>
          <w:sz w:val="24"/>
          <w:szCs w:val="24"/>
          <w:highlight w:val="none"/>
        </w:rPr>
      </w:pPr>
    </w:p>
    <w:p>
      <w:pPr>
        <w:pStyle w:val="12"/>
        <w:rPr>
          <w:color w:val="auto"/>
          <w:sz w:val="24"/>
          <w:szCs w:val="24"/>
          <w:highlight w:val="none"/>
        </w:rPr>
      </w:pPr>
    </w:p>
    <w:p>
      <w:pPr>
        <w:pStyle w:val="12"/>
        <w:rPr>
          <w:color w:val="auto"/>
          <w:sz w:val="24"/>
          <w:szCs w:val="24"/>
          <w:highlight w:val="none"/>
        </w:rPr>
      </w:pPr>
    </w:p>
    <w:p>
      <w:pPr>
        <w:pStyle w:val="12"/>
        <w:spacing w:line="600" w:lineRule="exact"/>
        <w:rPr>
          <w:rFonts w:ascii="Times New Roman" w:hAnsi="Times New Roman"/>
          <w:color w:val="auto"/>
          <w:sz w:val="24"/>
          <w:szCs w:val="24"/>
          <w:highlight w:val="none"/>
          <w:u w:val="single"/>
        </w:rPr>
      </w:pPr>
      <w:r>
        <w:rPr>
          <w:rFonts w:hint="eastAsia" w:ascii="Times New Roman" w:hAnsi="Times New Roman"/>
          <w:color w:val="auto"/>
          <w:sz w:val="24"/>
          <w:szCs w:val="24"/>
          <w:highlight w:val="none"/>
        </w:rPr>
        <w:t>投标人（盖单位公章）：</w:t>
      </w:r>
    </w:p>
    <w:p>
      <w:pPr>
        <w:pStyle w:val="12"/>
        <w:spacing w:line="600" w:lineRule="exact"/>
        <w:rPr>
          <w:rFonts w:ascii="Times New Roman" w:hAnsi="Times New Roman"/>
          <w:color w:val="auto"/>
          <w:sz w:val="24"/>
          <w:szCs w:val="24"/>
          <w:highlight w:val="none"/>
          <w:u w:val="single"/>
        </w:rPr>
      </w:pPr>
    </w:p>
    <w:p>
      <w:pPr>
        <w:pStyle w:val="12"/>
        <w:spacing w:line="500" w:lineRule="exact"/>
        <w:rPr>
          <w:rFonts w:ascii="Times New Roman" w:hAnsi="Times New Roman"/>
          <w:color w:val="auto"/>
          <w:sz w:val="24"/>
          <w:szCs w:val="24"/>
          <w:highlight w:val="none"/>
          <w:u w:val="single"/>
        </w:rPr>
      </w:pPr>
      <w:r>
        <w:rPr>
          <w:rFonts w:hint="eastAsia" w:ascii="Times New Roman" w:hAnsi="Times New Roman"/>
          <w:color w:val="auto"/>
          <w:sz w:val="24"/>
          <w:szCs w:val="24"/>
          <w:highlight w:val="none"/>
        </w:rPr>
        <w:t>法定代表人或其委托代理人（签字或盖章）：</w:t>
      </w:r>
    </w:p>
    <w:p>
      <w:pPr>
        <w:rPr>
          <w:rFonts w:hint="eastAsia" w:ascii="Times New Roman" w:hAnsi="Times New Roman"/>
          <w:b/>
          <w:bCs/>
          <w:color w:val="auto"/>
          <w:sz w:val="30"/>
          <w:szCs w:val="30"/>
          <w:highlight w:val="none"/>
        </w:rPr>
      </w:pPr>
      <w:r>
        <w:rPr>
          <w:rFonts w:hint="eastAsia" w:ascii="Times New Roman" w:hAnsi="Times New Roman"/>
          <w:b/>
          <w:bCs/>
          <w:color w:val="auto"/>
          <w:sz w:val="30"/>
          <w:szCs w:val="30"/>
          <w:highlight w:val="none"/>
        </w:rPr>
        <w:br w:type="page"/>
      </w:r>
    </w:p>
    <w:p>
      <w:pPr>
        <w:pStyle w:val="12"/>
        <w:spacing w:line="500" w:lineRule="exact"/>
        <w:jc w:val="center"/>
        <w:rPr>
          <w:rFonts w:ascii="Times New Roman" w:hAnsi="Times New Roman"/>
          <w:b/>
          <w:bCs/>
          <w:color w:val="auto"/>
          <w:sz w:val="30"/>
          <w:szCs w:val="30"/>
          <w:highlight w:val="none"/>
        </w:rPr>
      </w:pPr>
      <w:r>
        <w:rPr>
          <w:rFonts w:hint="eastAsia" w:ascii="Times New Roman" w:hAnsi="Times New Roman"/>
          <w:b/>
          <w:bCs/>
          <w:color w:val="auto"/>
          <w:sz w:val="30"/>
          <w:szCs w:val="30"/>
          <w:highlight w:val="none"/>
        </w:rPr>
        <w:t>总体技术方案（格式自拟）</w:t>
      </w:r>
    </w:p>
    <w:p>
      <w:pPr>
        <w:pStyle w:val="12"/>
        <w:spacing w:line="276" w:lineRule="auto"/>
        <w:rPr>
          <w:rFonts w:ascii="Times New Roman" w:hAnsi="Times New Roman"/>
          <w:color w:val="auto"/>
          <w:highlight w:val="none"/>
        </w:rPr>
      </w:pPr>
    </w:p>
    <w:p>
      <w:pPr>
        <w:pStyle w:val="12"/>
        <w:spacing w:line="276" w:lineRule="auto"/>
        <w:rPr>
          <w:rFonts w:ascii="Times New Roman" w:hAnsi="Times New Roman"/>
          <w:color w:val="auto"/>
          <w:highlight w:val="none"/>
        </w:rPr>
      </w:pPr>
    </w:p>
    <w:p>
      <w:pPr>
        <w:pStyle w:val="12"/>
        <w:spacing w:line="276" w:lineRule="auto"/>
        <w:rPr>
          <w:rFonts w:ascii="Times New Roman" w:hAnsi="Times New Roman"/>
          <w:color w:val="auto"/>
          <w:highlight w:val="none"/>
        </w:rPr>
      </w:pPr>
    </w:p>
    <w:p>
      <w:pPr>
        <w:pStyle w:val="12"/>
        <w:spacing w:line="276" w:lineRule="auto"/>
        <w:rPr>
          <w:rFonts w:ascii="Times New Roman" w:hAnsi="Times New Roman"/>
          <w:color w:val="auto"/>
          <w:highlight w:val="none"/>
        </w:rPr>
      </w:pPr>
    </w:p>
    <w:p>
      <w:pPr>
        <w:pStyle w:val="12"/>
        <w:spacing w:line="276" w:lineRule="auto"/>
        <w:rPr>
          <w:rFonts w:ascii="Times New Roman" w:hAnsi="Times New Roman"/>
          <w:color w:val="auto"/>
          <w:highlight w:val="none"/>
        </w:rPr>
      </w:pPr>
    </w:p>
    <w:p>
      <w:pPr>
        <w:pStyle w:val="12"/>
        <w:spacing w:line="276" w:lineRule="auto"/>
        <w:rPr>
          <w:rFonts w:ascii="Times New Roman" w:hAnsi="Times New Roman"/>
          <w:color w:val="auto"/>
          <w:highlight w:val="none"/>
        </w:rPr>
      </w:pPr>
    </w:p>
    <w:p>
      <w:pPr>
        <w:pStyle w:val="12"/>
        <w:spacing w:line="276" w:lineRule="auto"/>
        <w:rPr>
          <w:rFonts w:ascii="Times New Roman" w:hAnsi="Times New Roman"/>
          <w:color w:val="auto"/>
          <w:highlight w:val="none"/>
        </w:rPr>
      </w:pPr>
    </w:p>
    <w:p>
      <w:pPr>
        <w:pStyle w:val="12"/>
        <w:spacing w:line="276" w:lineRule="auto"/>
        <w:rPr>
          <w:rFonts w:ascii="Times New Roman" w:hAnsi="Times New Roman"/>
          <w:color w:val="auto"/>
          <w:highlight w:val="none"/>
        </w:rPr>
      </w:pPr>
    </w:p>
    <w:p>
      <w:pPr>
        <w:pStyle w:val="12"/>
        <w:spacing w:line="276" w:lineRule="auto"/>
        <w:rPr>
          <w:rFonts w:ascii="Times New Roman" w:hAnsi="Times New Roman"/>
          <w:color w:val="auto"/>
          <w:highlight w:val="none"/>
        </w:rPr>
      </w:pPr>
    </w:p>
    <w:p>
      <w:pPr>
        <w:pStyle w:val="12"/>
        <w:spacing w:line="276" w:lineRule="auto"/>
        <w:rPr>
          <w:rFonts w:ascii="Times New Roman" w:hAnsi="Times New Roman"/>
          <w:color w:val="auto"/>
          <w:highlight w:val="none"/>
        </w:rPr>
      </w:pPr>
    </w:p>
    <w:p>
      <w:pPr>
        <w:pStyle w:val="12"/>
        <w:spacing w:line="276" w:lineRule="auto"/>
        <w:rPr>
          <w:rFonts w:ascii="Times New Roman" w:hAnsi="Times New Roman"/>
          <w:color w:val="auto"/>
          <w:highlight w:val="none"/>
        </w:rPr>
      </w:pPr>
    </w:p>
    <w:p>
      <w:pPr>
        <w:pStyle w:val="12"/>
        <w:spacing w:line="276" w:lineRule="auto"/>
        <w:rPr>
          <w:rFonts w:ascii="Times New Roman" w:hAnsi="Times New Roman"/>
          <w:color w:val="auto"/>
          <w:highlight w:val="none"/>
        </w:rPr>
      </w:pPr>
    </w:p>
    <w:p>
      <w:pPr>
        <w:pStyle w:val="12"/>
        <w:spacing w:line="276" w:lineRule="auto"/>
        <w:rPr>
          <w:rFonts w:ascii="Times New Roman" w:hAnsi="Times New Roman"/>
          <w:color w:val="auto"/>
          <w:highlight w:val="none"/>
        </w:rPr>
      </w:pPr>
    </w:p>
    <w:p>
      <w:pPr>
        <w:pStyle w:val="12"/>
        <w:spacing w:line="276" w:lineRule="auto"/>
        <w:rPr>
          <w:rFonts w:ascii="Times New Roman" w:hAnsi="Times New Roman"/>
          <w:color w:val="auto"/>
          <w:highlight w:val="none"/>
        </w:rPr>
      </w:pPr>
    </w:p>
    <w:p>
      <w:pPr>
        <w:pStyle w:val="12"/>
        <w:spacing w:line="600" w:lineRule="exact"/>
        <w:rPr>
          <w:rFonts w:ascii="Times New Roman" w:hAnsi="Times New Roman"/>
          <w:color w:val="auto"/>
          <w:highlight w:val="none"/>
          <w:u w:val="single"/>
        </w:rPr>
      </w:pPr>
      <w:r>
        <w:rPr>
          <w:rFonts w:hint="eastAsia" w:ascii="Times New Roman" w:hAnsi="Times New Roman"/>
          <w:color w:val="auto"/>
          <w:highlight w:val="none"/>
        </w:rPr>
        <w:t>投标人（盖单位公章）：</w:t>
      </w:r>
    </w:p>
    <w:p>
      <w:pPr>
        <w:pStyle w:val="12"/>
        <w:spacing w:line="600" w:lineRule="exact"/>
        <w:rPr>
          <w:rFonts w:ascii="Times New Roman" w:hAnsi="Times New Roman"/>
          <w:color w:val="auto"/>
          <w:highlight w:val="none"/>
          <w:u w:val="single"/>
        </w:rPr>
      </w:pPr>
    </w:p>
    <w:p>
      <w:pPr>
        <w:pStyle w:val="12"/>
        <w:spacing w:line="600" w:lineRule="exact"/>
        <w:jc w:val="left"/>
        <w:rPr>
          <w:rFonts w:ascii="Times New Roman" w:hAnsi="Times New Roman"/>
          <w:color w:val="auto"/>
          <w:highlight w:val="none"/>
          <w:u w:val="single"/>
        </w:rPr>
      </w:pPr>
      <w:r>
        <w:rPr>
          <w:rFonts w:hint="eastAsia" w:ascii="Times New Roman" w:hAnsi="Times New Roman"/>
          <w:color w:val="auto"/>
          <w:highlight w:val="none"/>
        </w:rPr>
        <w:t>法定代表人或其委托代理人（签字或盖章）：</w:t>
      </w:r>
    </w:p>
    <w:p>
      <w:pPr>
        <w:widowControl/>
        <w:jc w:val="left"/>
        <w:rPr>
          <w:bCs/>
          <w:color w:val="auto"/>
          <w:szCs w:val="21"/>
          <w:highlight w:val="none"/>
        </w:rPr>
      </w:pPr>
      <w:r>
        <w:rPr>
          <w:rFonts w:hint="eastAsia"/>
          <w:bCs/>
          <w:color w:val="auto"/>
          <w:szCs w:val="21"/>
          <w:highlight w:val="none"/>
        </w:rPr>
        <w:t>年  月  日</w:t>
      </w:r>
    </w:p>
    <w:p>
      <w:pPr>
        <w:widowControl/>
        <w:jc w:val="left"/>
        <w:rPr>
          <w:bCs/>
          <w:color w:val="auto"/>
          <w:szCs w:val="21"/>
          <w:highlight w:val="none"/>
        </w:rPr>
      </w:pPr>
    </w:p>
    <w:p>
      <w:pPr>
        <w:widowControl/>
        <w:jc w:val="left"/>
        <w:rPr>
          <w:bCs/>
          <w:color w:val="auto"/>
          <w:szCs w:val="21"/>
          <w:highlight w:val="none"/>
        </w:rPr>
      </w:pPr>
    </w:p>
    <w:p>
      <w:pPr>
        <w:widowControl/>
        <w:jc w:val="left"/>
        <w:rPr>
          <w:bCs/>
          <w:color w:val="auto"/>
          <w:szCs w:val="21"/>
          <w:highlight w:val="none"/>
        </w:rPr>
      </w:pPr>
    </w:p>
    <w:p>
      <w:pPr>
        <w:widowControl/>
        <w:jc w:val="left"/>
        <w:rPr>
          <w:bCs/>
          <w:color w:val="auto"/>
          <w:szCs w:val="21"/>
          <w:highlight w:val="none"/>
        </w:rPr>
      </w:pPr>
    </w:p>
    <w:p>
      <w:pPr>
        <w:widowControl/>
        <w:jc w:val="left"/>
        <w:rPr>
          <w:bCs/>
          <w:color w:val="auto"/>
          <w:szCs w:val="21"/>
          <w:highlight w:val="none"/>
        </w:rPr>
      </w:pPr>
    </w:p>
    <w:p>
      <w:pPr>
        <w:widowControl/>
        <w:jc w:val="left"/>
        <w:rPr>
          <w:bCs/>
          <w:color w:val="auto"/>
          <w:szCs w:val="21"/>
          <w:highlight w:val="none"/>
        </w:rPr>
      </w:pPr>
    </w:p>
    <w:p>
      <w:pPr>
        <w:widowControl/>
        <w:jc w:val="left"/>
        <w:rPr>
          <w:bCs/>
          <w:color w:val="auto"/>
          <w:szCs w:val="21"/>
          <w:highlight w:val="none"/>
        </w:rPr>
      </w:pPr>
    </w:p>
    <w:p>
      <w:pPr>
        <w:widowControl/>
        <w:jc w:val="left"/>
        <w:rPr>
          <w:bCs/>
          <w:color w:val="auto"/>
          <w:szCs w:val="21"/>
          <w:highlight w:val="none"/>
        </w:rPr>
      </w:pPr>
    </w:p>
    <w:p>
      <w:pPr>
        <w:widowControl/>
        <w:jc w:val="left"/>
        <w:rPr>
          <w:bCs/>
          <w:color w:val="auto"/>
          <w:szCs w:val="21"/>
          <w:highlight w:val="none"/>
        </w:rPr>
      </w:pPr>
    </w:p>
    <w:p>
      <w:pPr>
        <w:widowControl/>
        <w:jc w:val="left"/>
        <w:rPr>
          <w:bCs/>
          <w:color w:val="auto"/>
          <w:szCs w:val="21"/>
          <w:highlight w:val="none"/>
        </w:rPr>
      </w:pPr>
    </w:p>
    <w:p>
      <w:pPr>
        <w:widowControl/>
        <w:jc w:val="left"/>
        <w:rPr>
          <w:bCs/>
          <w:color w:val="auto"/>
          <w:szCs w:val="21"/>
          <w:highlight w:val="none"/>
        </w:rPr>
      </w:pPr>
    </w:p>
    <w:p>
      <w:pPr>
        <w:widowControl/>
        <w:jc w:val="left"/>
        <w:rPr>
          <w:bCs/>
          <w:color w:val="auto"/>
          <w:szCs w:val="21"/>
          <w:highlight w:val="none"/>
        </w:rPr>
      </w:pPr>
    </w:p>
    <w:p>
      <w:pPr>
        <w:widowControl/>
        <w:jc w:val="left"/>
        <w:rPr>
          <w:bCs/>
          <w:color w:val="auto"/>
          <w:szCs w:val="21"/>
          <w:highlight w:val="none"/>
        </w:rPr>
      </w:pPr>
    </w:p>
    <w:p>
      <w:pPr>
        <w:widowControl/>
        <w:jc w:val="left"/>
        <w:rPr>
          <w:bCs/>
          <w:color w:val="auto"/>
          <w:szCs w:val="21"/>
          <w:highlight w:val="none"/>
        </w:rPr>
      </w:pPr>
    </w:p>
    <w:p>
      <w:pPr>
        <w:widowControl/>
        <w:jc w:val="left"/>
        <w:rPr>
          <w:bCs/>
          <w:color w:val="auto"/>
          <w:szCs w:val="21"/>
          <w:highlight w:val="none"/>
        </w:rPr>
      </w:pPr>
    </w:p>
    <w:p>
      <w:pPr>
        <w:widowControl/>
        <w:jc w:val="left"/>
        <w:rPr>
          <w:bCs/>
          <w:color w:val="auto"/>
          <w:szCs w:val="21"/>
          <w:highlight w:val="none"/>
        </w:rPr>
      </w:pPr>
    </w:p>
    <w:p>
      <w:pPr>
        <w:widowControl/>
        <w:jc w:val="left"/>
        <w:rPr>
          <w:bCs/>
          <w:color w:val="auto"/>
          <w:szCs w:val="21"/>
          <w:highlight w:val="none"/>
        </w:rPr>
      </w:pPr>
    </w:p>
    <w:p>
      <w:pPr>
        <w:widowControl/>
        <w:jc w:val="left"/>
        <w:rPr>
          <w:bCs/>
          <w:color w:val="auto"/>
          <w:szCs w:val="21"/>
          <w:highlight w:val="none"/>
        </w:rPr>
      </w:pPr>
    </w:p>
    <w:p>
      <w:pPr>
        <w:widowControl/>
        <w:jc w:val="left"/>
        <w:rPr>
          <w:bCs/>
          <w:color w:val="auto"/>
          <w:szCs w:val="21"/>
          <w:highlight w:val="none"/>
        </w:rPr>
      </w:pPr>
    </w:p>
    <w:p>
      <w:pPr>
        <w:widowControl/>
        <w:jc w:val="left"/>
        <w:rPr>
          <w:bCs/>
          <w:color w:val="auto"/>
          <w:szCs w:val="21"/>
          <w:highlight w:val="none"/>
        </w:rPr>
        <w:sectPr>
          <w:pgSz w:w="11906" w:h="16838"/>
          <w:pgMar w:top="1134" w:right="1134" w:bottom="1134" w:left="1134" w:header="851" w:footer="992" w:gutter="0"/>
          <w:pgNumType w:fmt="decimal"/>
          <w:cols w:space="425" w:num="1"/>
          <w:docGrid w:type="lines" w:linePitch="312" w:charSpace="0"/>
        </w:sectPr>
      </w:pPr>
    </w:p>
    <w:p>
      <w:pPr>
        <w:pStyle w:val="12"/>
        <w:spacing w:line="500" w:lineRule="exact"/>
        <w:jc w:val="center"/>
        <w:rPr>
          <w:rFonts w:ascii="Times New Roman" w:hAnsi="Times New Roman"/>
          <w:b/>
          <w:bCs/>
          <w:color w:val="auto"/>
          <w:sz w:val="30"/>
          <w:szCs w:val="30"/>
          <w:highlight w:val="none"/>
        </w:rPr>
      </w:pPr>
      <w:r>
        <w:rPr>
          <w:rFonts w:hint="eastAsia" w:ascii="Times New Roman" w:hAnsi="Times New Roman"/>
          <w:b/>
          <w:bCs/>
          <w:color w:val="auto"/>
          <w:sz w:val="30"/>
          <w:szCs w:val="30"/>
          <w:highlight w:val="none"/>
        </w:rPr>
        <w:t>项目实施方案（格式自拟）</w:t>
      </w:r>
    </w:p>
    <w:p>
      <w:pPr>
        <w:pStyle w:val="12"/>
        <w:spacing w:line="276" w:lineRule="auto"/>
        <w:rPr>
          <w:rFonts w:ascii="Times New Roman" w:hAnsi="Times New Roman"/>
          <w:color w:val="auto"/>
          <w:highlight w:val="none"/>
        </w:rPr>
      </w:pPr>
    </w:p>
    <w:p>
      <w:pPr>
        <w:pStyle w:val="12"/>
        <w:spacing w:line="276" w:lineRule="auto"/>
        <w:rPr>
          <w:rFonts w:ascii="Times New Roman" w:hAnsi="Times New Roman"/>
          <w:color w:val="auto"/>
          <w:highlight w:val="none"/>
        </w:rPr>
      </w:pPr>
    </w:p>
    <w:p>
      <w:pPr>
        <w:pStyle w:val="12"/>
        <w:spacing w:line="276" w:lineRule="auto"/>
        <w:rPr>
          <w:rFonts w:ascii="Times New Roman" w:hAnsi="Times New Roman"/>
          <w:color w:val="auto"/>
          <w:highlight w:val="none"/>
        </w:rPr>
      </w:pPr>
    </w:p>
    <w:p>
      <w:pPr>
        <w:pStyle w:val="12"/>
        <w:spacing w:line="276" w:lineRule="auto"/>
        <w:rPr>
          <w:rFonts w:ascii="Times New Roman" w:hAnsi="Times New Roman"/>
          <w:color w:val="auto"/>
          <w:highlight w:val="none"/>
        </w:rPr>
      </w:pPr>
    </w:p>
    <w:p>
      <w:pPr>
        <w:pStyle w:val="12"/>
        <w:spacing w:line="276" w:lineRule="auto"/>
        <w:rPr>
          <w:rFonts w:ascii="Times New Roman" w:hAnsi="Times New Roman"/>
          <w:color w:val="auto"/>
          <w:highlight w:val="none"/>
        </w:rPr>
      </w:pPr>
    </w:p>
    <w:p>
      <w:pPr>
        <w:pStyle w:val="12"/>
        <w:spacing w:line="276" w:lineRule="auto"/>
        <w:rPr>
          <w:rFonts w:ascii="Times New Roman" w:hAnsi="Times New Roman"/>
          <w:color w:val="auto"/>
          <w:highlight w:val="none"/>
        </w:rPr>
      </w:pPr>
    </w:p>
    <w:p>
      <w:pPr>
        <w:pStyle w:val="12"/>
        <w:spacing w:line="276" w:lineRule="auto"/>
        <w:rPr>
          <w:rFonts w:ascii="Times New Roman" w:hAnsi="Times New Roman"/>
          <w:color w:val="auto"/>
          <w:highlight w:val="none"/>
        </w:rPr>
      </w:pPr>
    </w:p>
    <w:p>
      <w:pPr>
        <w:pStyle w:val="12"/>
        <w:spacing w:line="276" w:lineRule="auto"/>
        <w:rPr>
          <w:rFonts w:ascii="Times New Roman" w:hAnsi="Times New Roman"/>
          <w:color w:val="auto"/>
          <w:highlight w:val="none"/>
        </w:rPr>
      </w:pPr>
    </w:p>
    <w:p>
      <w:pPr>
        <w:pStyle w:val="12"/>
        <w:spacing w:line="276" w:lineRule="auto"/>
        <w:rPr>
          <w:rFonts w:ascii="Times New Roman" w:hAnsi="Times New Roman"/>
          <w:color w:val="auto"/>
          <w:highlight w:val="none"/>
        </w:rPr>
      </w:pPr>
    </w:p>
    <w:p>
      <w:pPr>
        <w:pStyle w:val="12"/>
        <w:spacing w:line="276" w:lineRule="auto"/>
        <w:rPr>
          <w:rFonts w:ascii="Times New Roman" w:hAnsi="Times New Roman"/>
          <w:color w:val="auto"/>
          <w:highlight w:val="none"/>
        </w:rPr>
      </w:pPr>
    </w:p>
    <w:p>
      <w:pPr>
        <w:pStyle w:val="12"/>
        <w:spacing w:line="276" w:lineRule="auto"/>
        <w:rPr>
          <w:rFonts w:ascii="Times New Roman" w:hAnsi="Times New Roman"/>
          <w:color w:val="auto"/>
          <w:highlight w:val="none"/>
        </w:rPr>
      </w:pPr>
    </w:p>
    <w:p>
      <w:pPr>
        <w:pStyle w:val="12"/>
        <w:spacing w:line="276" w:lineRule="auto"/>
        <w:rPr>
          <w:rFonts w:ascii="Times New Roman" w:hAnsi="Times New Roman"/>
          <w:color w:val="auto"/>
          <w:highlight w:val="none"/>
        </w:rPr>
      </w:pPr>
    </w:p>
    <w:p>
      <w:pPr>
        <w:pStyle w:val="12"/>
        <w:spacing w:line="276" w:lineRule="auto"/>
        <w:rPr>
          <w:rFonts w:ascii="Times New Roman" w:hAnsi="Times New Roman"/>
          <w:color w:val="auto"/>
          <w:highlight w:val="none"/>
        </w:rPr>
      </w:pPr>
    </w:p>
    <w:p>
      <w:pPr>
        <w:pStyle w:val="12"/>
        <w:spacing w:line="276" w:lineRule="auto"/>
        <w:rPr>
          <w:rFonts w:ascii="Times New Roman" w:hAnsi="Times New Roman"/>
          <w:color w:val="auto"/>
          <w:highlight w:val="none"/>
        </w:rPr>
      </w:pPr>
    </w:p>
    <w:p>
      <w:pPr>
        <w:pStyle w:val="12"/>
        <w:spacing w:line="600" w:lineRule="exact"/>
        <w:rPr>
          <w:rFonts w:ascii="Times New Roman" w:hAnsi="Times New Roman"/>
          <w:color w:val="auto"/>
          <w:highlight w:val="none"/>
          <w:u w:val="single"/>
        </w:rPr>
      </w:pPr>
      <w:r>
        <w:rPr>
          <w:rFonts w:hint="eastAsia" w:ascii="Times New Roman" w:hAnsi="Times New Roman"/>
          <w:color w:val="auto"/>
          <w:highlight w:val="none"/>
        </w:rPr>
        <w:t>投标人（盖单位公章）：</w:t>
      </w:r>
    </w:p>
    <w:p>
      <w:pPr>
        <w:pStyle w:val="12"/>
        <w:spacing w:line="600" w:lineRule="exact"/>
        <w:rPr>
          <w:rFonts w:ascii="Times New Roman" w:hAnsi="Times New Roman"/>
          <w:color w:val="auto"/>
          <w:highlight w:val="none"/>
          <w:u w:val="single"/>
        </w:rPr>
      </w:pPr>
    </w:p>
    <w:p>
      <w:pPr>
        <w:pStyle w:val="12"/>
        <w:spacing w:line="600" w:lineRule="exact"/>
        <w:jc w:val="left"/>
        <w:rPr>
          <w:rFonts w:ascii="Times New Roman" w:hAnsi="Times New Roman"/>
          <w:color w:val="auto"/>
          <w:highlight w:val="none"/>
          <w:u w:val="single"/>
        </w:rPr>
      </w:pPr>
      <w:r>
        <w:rPr>
          <w:rFonts w:hint="eastAsia" w:ascii="Times New Roman" w:hAnsi="Times New Roman"/>
          <w:color w:val="auto"/>
          <w:highlight w:val="none"/>
        </w:rPr>
        <w:t>法定代表人或其委托代理人（签字或盖章）：</w:t>
      </w:r>
    </w:p>
    <w:p>
      <w:pPr>
        <w:widowControl/>
        <w:jc w:val="left"/>
        <w:rPr>
          <w:bCs/>
          <w:color w:val="auto"/>
          <w:szCs w:val="21"/>
          <w:highlight w:val="none"/>
        </w:rPr>
      </w:pPr>
      <w:r>
        <w:rPr>
          <w:rFonts w:hint="eastAsia"/>
          <w:bCs/>
          <w:color w:val="auto"/>
          <w:szCs w:val="21"/>
          <w:highlight w:val="none"/>
        </w:rPr>
        <w:t>年  月  日</w:t>
      </w:r>
    </w:p>
    <w:p>
      <w:pPr>
        <w:widowControl/>
        <w:jc w:val="left"/>
        <w:rPr>
          <w:bCs/>
          <w:color w:val="auto"/>
          <w:szCs w:val="21"/>
          <w:highlight w:val="none"/>
        </w:rPr>
      </w:pPr>
    </w:p>
    <w:p>
      <w:pPr>
        <w:widowControl/>
        <w:jc w:val="left"/>
        <w:rPr>
          <w:bCs/>
          <w:color w:val="auto"/>
          <w:szCs w:val="21"/>
          <w:highlight w:val="none"/>
        </w:rPr>
      </w:pPr>
    </w:p>
    <w:p>
      <w:pPr>
        <w:widowControl/>
        <w:jc w:val="left"/>
        <w:rPr>
          <w:bCs/>
          <w:color w:val="auto"/>
          <w:szCs w:val="21"/>
          <w:highlight w:val="none"/>
        </w:rPr>
      </w:pPr>
    </w:p>
    <w:p>
      <w:pPr>
        <w:widowControl/>
        <w:jc w:val="left"/>
        <w:rPr>
          <w:bCs/>
          <w:color w:val="auto"/>
          <w:szCs w:val="21"/>
          <w:highlight w:val="none"/>
        </w:rPr>
      </w:pPr>
    </w:p>
    <w:p>
      <w:pPr>
        <w:widowControl/>
        <w:jc w:val="left"/>
        <w:rPr>
          <w:bCs/>
          <w:color w:val="auto"/>
          <w:szCs w:val="21"/>
          <w:highlight w:val="none"/>
        </w:rPr>
      </w:pPr>
    </w:p>
    <w:p>
      <w:pPr>
        <w:pStyle w:val="21"/>
        <w:rPr>
          <w:color w:val="auto"/>
          <w:highlight w:val="none"/>
        </w:rPr>
        <w:sectPr>
          <w:pgSz w:w="11906" w:h="16838"/>
          <w:pgMar w:top="1134" w:right="1134" w:bottom="1134" w:left="1134" w:header="851" w:footer="992" w:gutter="0"/>
          <w:pgNumType w:fmt="decimal"/>
          <w:cols w:space="425" w:num="1"/>
          <w:docGrid w:type="lines" w:linePitch="312" w:charSpace="0"/>
        </w:sectPr>
      </w:pPr>
    </w:p>
    <w:p>
      <w:pPr>
        <w:rPr>
          <w:color w:val="auto"/>
          <w:highlight w:val="none"/>
        </w:rPr>
      </w:pPr>
    </w:p>
    <w:p>
      <w:pPr>
        <w:widowControl/>
        <w:jc w:val="left"/>
        <w:rPr>
          <w:bCs/>
          <w:color w:val="auto"/>
          <w:szCs w:val="21"/>
          <w:highlight w:val="none"/>
        </w:rPr>
      </w:pPr>
    </w:p>
    <w:p>
      <w:pPr>
        <w:pStyle w:val="12"/>
        <w:spacing w:line="500" w:lineRule="exact"/>
        <w:jc w:val="center"/>
        <w:rPr>
          <w:rFonts w:hint="eastAsia" w:ascii="Times New Roman" w:hAnsi="Times New Roman"/>
          <w:b/>
          <w:bCs/>
          <w:color w:val="auto"/>
          <w:sz w:val="30"/>
          <w:szCs w:val="30"/>
          <w:highlight w:val="none"/>
        </w:rPr>
      </w:pPr>
      <w:r>
        <w:rPr>
          <w:rFonts w:hint="eastAsia" w:ascii="Times New Roman" w:hAnsi="Times New Roman"/>
          <w:b/>
          <w:bCs/>
          <w:color w:val="auto"/>
          <w:sz w:val="30"/>
          <w:szCs w:val="30"/>
          <w:highlight w:val="none"/>
        </w:rPr>
        <w:t>项目管理及人员配备（格式自拟）</w:t>
      </w:r>
    </w:p>
    <w:p>
      <w:pPr>
        <w:widowControl/>
        <w:jc w:val="left"/>
        <w:rPr>
          <w:bCs/>
          <w:color w:val="auto"/>
          <w:szCs w:val="21"/>
          <w:highlight w:val="none"/>
        </w:rPr>
      </w:pPr>
    </w:p>
    <w:p>
      <w:pPr>
        <w:snapToGrid w:val="0"/>
        <w:spacing w:before="50" w:after="156" w:afterLines="50"/>
        <w:jc w:val="center"/>
        <w:rPr>
          <w:rFonts w:ascii="黑体" w:hAnsi="宋体" w:eastAsia="黑体"/>
          <w:color w:val="auto"/>
          <w:sz w:val="32"/>
          <w:szCs w:val="32"/>
          <w:highlight w:val="none"/>
        </w:rPr>
      </w:pPr>
      <w:r>
        <w:rPr>
          <w:rFonts w:hint="eastAsia" w:ascii="黑体" w:hAnsi="宋体" w:eastAsia="黑体"/>
          <w:color w:val="auto"/>
          <w:sz w:val="32"/>
          <w:szCs w:val="32"/>
          <w:highlight w:val="none"/>
        </w:rPr>
        <w:t>拟投入项目人员一览表</w:t>
      </w:r>
    </w:p>
    <w:tbl>
      <w:tblPr>
        <w:tblStyle w:val="23"/>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2059"/>
        <w:gridCol w:w="2141"/>
        <w:gridCol w:w="3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735" w:type="dxa"/>
            <w:vAlign w:val="center"/>
          </w:tcPr>
          <w:p>
            <w:pPr>
              <w:snapToGrid w:val="0"/>
              <w:spacing w:before="50" w:after="156" w:afterLines="50"/>
              <w:jc w:val="center"/>
              <w:rPr>
                <w:rFonts w:ascii="宋体" w:hAnsi="宋体"/>
                <w:color w:val="auto"/>
                <w:szCs w:val="21"/>
                <w:highlight w:val="none"/>
              </w:rPr>
            </w:pPr>
            <w:r>
              <w:rPr>
                <w:rFonts w:hint="eastAsia" w:ascii="宋体" w:hAnsi="宋体"/>
                <w:color w:val="auto"/>
                <w:szCs w:val="21"/>
                <w:highlight w:val="none"/>
              </w:rPr>
              <w:t>姓名</w:t>
            </w:r>
          </w:p>
        </w:tc>
        <w:tc>
          <w:tcPr>
            <w:tcW w:w="2059" w:type="dxa"/>
            <w:vAlign w:val="center"/>
          </w:tcPr>
          <w:p>
            <w:pPr>
              <w:snapToGrid w:val="0"/>
              <w:spacing w:before="50" w:after="156" w:afterLines="50"/>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职称</w:t>
            </w:r>
          </w:p>
        </w:tc>
        <w:tc>
          <w:tcPr>
            <w:tcW w:w="2141" w:type="dxa"/>
            <w:vAlign w:val="center"/>
          </w:tcPr>
          <w:p>
            <w:pPr>
              <w:snapToGrid w:val="0"/>
              <w:spacing w:before="50" w:after="156" w:afterLines="50"/>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学历</w:t>
            </w:r>
          </w:p>
        </w:tc>
        <w:tc>
          <w:tcPr>
            <w:tcW w:w="3425" w:type="dxa"/>
            <w:vAlign w:val="center"/>
          </w:tcPr>
          <w:p>
            <w:pPr>
              <w:snapToGrid w:val="0"/>
              <w:spacing w:before="50" w:after="156" w:afterLines="5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拟在本项目担任的职务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735" w:type="dxa"/>
            <w:vAlign w:val="center"/>
          </w:tcPr>
          <w:p>
            <w:pPr>
              <w:snapToGrid w:val="0"/>
              <w:spacing w:before="50" w:after="156" w:afterLines="50"/>
              <w:jc w:val="center"/>
              <w:rPr>
                <w:rFonts w:ascii="宋体" w:hAnsi="宋体"/>
                <w:color w:val="auto"/>
                <w:szCs w:val="21"/>
                <w:highlight w:val="none"/>
              </w:rPr>
            </w:pPr>
          </w:p>
        </w:tc>
        <w:tc>
          <w:tcPr>
            <w:tcW w:w="2059" w:type="dxa"/>
            <w:vAlign w:val="center"/>
          </w:tcPr>
          <w:p>
            <w:pPr>
              <w:snapToGrid w:val="0"/>
              <w:spacing w:before="50" w:after="156" w:afterLines="50"/>
              <w:jc w:val="center"/>
              <w:rPr>
                <w:rFonts w:ascii="宋体" w:hAnsi="宋体"/>
                <w:color w:val="auto"/>
                <w:szCs w:val="21"/>
                <w:highlight w:val="none"/>
              </w:rPr>
            </w:pPr>
          </w:p>
        </w:tc>
        <w:tc>
          <w:tcPr>
            <w:tcW w:w="2141" w:type="dxa"/>
            <w:vAlign w:val="center"/>
          </w:tcPr>
          <w:p>
            <w:pPr>
              <w:snapToGrid w:val="0"/>
              <w:spacing w:before="50" w:after="156" w:afterLines="50"/>
              <w:jc w:val="center"/>
              <w:rPr>
                <w:rFonts w:ascii="宋体" w:hAnsi="宋体"/>
                <w:color w:val="auto"/>
                <w:szCs w:val="21"/>
                <w:highlight w:val="none"/>
              </w:rPr>
            </w:pPr>
          </w:p>
        </w:tc>
        <w:tc>
          <w:tcPr>
            <w:tcW w:w="3425" w:type="dxa"/>
            <w:vAlign w:val="center"/>
          </w:tcPr>
          <w:p>
            <w:pPr>
              <w:snapToGrid w:val="0"/>
              <w:spacing w:before="50" w:after="156" w:afterLines="5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735" w:type="dxa"/>
            <w:vAlign w:val="center"/>
          </w:tcPr>
          <w:p>
            <w:pPr>
              <w:snapToGrid w:val="0"/>
              <w:spacing w:before="50" w:after="156" w:afterLines="50"/>
              <w:jc w:val="center"/>
              <w:rPr>
                <w:rFonts w:ascii="宋体" w:hAnsi="宋体"/>
                <w:color w:val="auto"/>
                <w:szCs w:val="21"/>
                <w:highlight w:val="none"/>
              </w:rPr>
            </w:pPr>
          </w:p>
        </w:tc>
        <w:tc>
          <w:tcPr>
            <w:tcW w:w="2059" w:type="dxa"/>
            <w:vAlign w:val="center"/>
          </w:tcPr>
          <w:p>
            <w:pPr>
              <w:snapToGrid w:val="0"/>
              <w:spacing w:before="50" w:after="156" w:afterLines="50"/>
              <w:jc w:val="center"/>
              <w:rPr>
                <w:rFonts w:ascii="宋体" w:hAnsi="宋体"/>
                <w:color w:val="auto"/>
                <w:szCs w:val="21"/>
                <w:highlight w:val="none"/>
              </w:rPr>
            </w:pPr>
          </w:p>
        </w:tc>
        <w:tc>
          <w:tcPr>
            <w:tcW w:w="2141" w:type="dxa"/>
            <w:vAlign w:val="center"/>
          </w:tcPr>
          <w:p>
            <w:pPr>
              <w:snapToGrid w:val="0"/>
              <w:spacing w:before="50" w:after="156" w:afterLines="50"/>
              <w:jc w:val="center"/>
              <w:rPr>
                <w:rFonts w:ascii="宋体" w:hAnsi="宋体"/>
                <w:color w:val="auto"/>
                <w:szCs w:val="21"/>
                <w:highlight w:val="none"/>
              </w:rPr>
            </w:pPr>
          </w:p>
        </w:tc>
        <w:tc>
          <w:tcPr>
            <w:tcW w:w="3425" w:type="dxa"/>
            <w:vAlign w:val="center"/>
          </w:tcPr>
          <w:p>
            <w:pPr>
              <w:snapToGrid w:val="0"/>
              <w:spacing w:before="50" w:after="156" w:afterLines="5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735" w:type="dxa"/>
            <w:vAlign w:val="center"/>
          </w:tcPr>
          <w:p>
            <w:pPr>
              <w:snapToGrid w:val="0"/>
              <w:spacing w:before="50" w:after="156" w:afterLines="50"/>
              <w:jc w:val="center"/>
              <w:rPr>
                <w:rFonts w:ascii="宋体" w:hAnsi="宋体"/>
                <w:color w:val="auto"/>
                <w:szCs w:val="21"/>
                <w:highlight w:val="none"/>
              </w:rPr>
            </w:pPr>
          </w:p>
        </w:tc>
        <w:tc>
          <w:tcPr>
            <w:tcW w:w="2059" w:type="dxa"/>
            <w:vAlign w:val="center"/>
          </w:tcPr>
          <w:p>
            <w:pPr>
              <w:snapToGrid w:val="0"/>
              <w:spacing w:before="50" w:after="156" w:afterLines="50"/>
              <w:jc w:val="center"/>
              <w:rPr>
                <w:rFonts w:ascii="宋体" w:hAnsi="宋体"/>
                <w:color w:val="auto"/>
                <w:szCs w:val="21"/>
                <w:highlight w:val="none"/>
              </w:rPr>
            </w:pPr>
          </w:p>
        </w:tc>
        <w:tc>
          <w:tcPr>
            <w:tcW w:w="2141" w:type="dxa"/>
            <w:vAlign w:val="center"/>
          </w:tcPr>
          <w:p>
            <w:pPr>
              <w:snapToGrid w:val="0"/>
              <w:spacing w:before="50" w:after="156" w:afterLines="50"/>
              <w:jc w:val="center"/>
              <w:rPr>
                <w:rFonts w:ascii="宋体" w:hAnsi="宋体"/>
                <w:color w:val="auto"/>
                <w:szCs w:val="21"/>
                <w:highlight w:val="none"/>
              </w:rPr>
            </w:pPr>
          </w:p>
        </w:tc>
        <w:tc>
          <w:tcPr>
            <w:tcW w:w="3425" w:type="dxa"/>
            <w:vAlign w:val="center"/>
          </w:tcPr>
          <w:p>
            <w:pPr>
              <w:snapToGrid w:val="0"/>
              <w:spacing w:before="50" w:after="156" w:afterLines="5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735" w:type="dxa"/>
            <w:vAlign w:val="center"/>
          </w:tcPr>
          <w:p>
            <w:pPr>
              <w:snapToGrid w:val="0"/>
              <w:spacing w:before="50" w:after="156" w:afterLines="50"/>
              <w:jc w:val="center"/>
              <w:rPr>
                <w:rFonts w:ascii="宋体" w:hAnsi="宋体"/>
                <w:color w:val="auto"/>
                <w:szCs w:val="21"/>
                <w:highlight w:val="none"/>
              </w:rPr>
            </w:pPr>
          </w:p>
        </w:tc>
        <w:tc>
          <w:tcPr>
            <w:tcW w:w="2059" w:type="dxa"/>
            <w:vAlign w:val="center"/>
          </w:tcPr>
          <w:p>
            <w:pPr>
              <w:snapToGrid w:val="0"/>
              <w:spacing w:before="50" w:after="156" w:afterLines="50"/>
              <w:jc w:val="center"/>
              <w:rPr>
                <w:rFonts w:ascii="宋体" w:hAnsi="宋体"/>
                <w:color w:val="auto"/>
                <w:szCs w:val="21"/>
                <w:highlight w:val="none"/>
              </w:rPr>
            </w:pPr>
          </w:p>
        </w:tc>
        <w:tc>
          <w:tcPr>
            <w:tcW w:w="2141" w:type="dxa"/>
            <w:vAlign w:val="center"/>
          </w:tcPr>
          <w:p>
            <w:pPr>
              <w:snapToGrid w:val="0"/>
              <w:spacing w:before="50" w:after="156" w:afterLines="50"/>
              <w:jc w:val="center"/>
              <w:rPr>
                <w:rFonts w:ascii="宋体" w:hAnsi="宋体"/>
                <w:color w:val="auto"/>
                <w:szCs w:val="21"/>
                <w:highlight w:val="none"/>
              </w:rPr>
            </w:pPr>
          </w:p>
        </w:tc>
        <w:tc>
          <w:tcPr>
            <w:tcW w:w="3425" w:type="dxa"/>
            <w:vAlign w:val="center"/>
          </w:tcPr>
          <w:p>
            <w:pPr>
              <w:snapToGrid w:val="0"/>
              <w:spacing w:before="50" w:after="156" w:afterLines="5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735" w:type="dxa"/>
            <w:vAlign w:val="center"/>
          </w:tcPr>
          <w:p>
            <w:pPr>
              <w:snapToGrid w:val="0"/>
              <w:spacing w:before="50" w:after="156" w:afterLines="50"/>
              <w:jc w:val="center"/>
              <w:rPr>
                <w:rFonts w:ascii="宋体" w:hAnsi="宋体"/>
                <w:color w:val="auto"/>
                <w:szCs w:val="21"/>
                <w:highlight w:val="none"/>
              </w:rPr>
            </w:pPr>
          </w:p>
        </w:tc>
        <w:tc>
          <w:tcPr>
            <w:tcW w:w="2059" w:type="dxa"/>
            <w:vAlign w:val="center"/>
          </w:tcPr>
          <w:p>
            <w:pPr>
              <w:snapToGrid w:val="0"/>
              <w:spacing w:before="50" w:after="156" w:afterLines="50"/>
              <w:jc w:val="center"/>
              <w:rPr>
                <w:rFonts w:ascii="宋体" w:hAnsi="宋体"/>
                <w:color w:val="auto"/>
                <w:szCs w:val="21"/>
                <w:highlight w:val="none"/>
              </w:rPr>
            </w:pPr>
          </w:p>
        </w:tc>
        <w:tc>
          <w:tcPr>
            <w:tcW w:w="2141" w:type="dxa"/>
            <w:vAlign w:val="center"/>
          </w:tcPr>
          <w:p>
            <w:pPr>
              <w:snapToGrid w:val="0"/>
              <w:spacing w:before="50" w:after="156" w:afterLines="50"/>
              <w:jc w:val="center"/>
              <w:rPr>
                <w:rFonts w:ascii="宋体" w:hAnsi="宋体"/>
                <w:color w:val="auto"/>
                <w:szCs w:val="21"/>
                <w:highlight w:val="none"/>
              </w:rPr>
            </w:pPr>
          </w:p>
        </w:tc>
        <w:tc>
          <w:tcPr>
            <w:tcW w:w="3425" w:type="dxa"/>
            <w:vAlign w:val="center"/>
          </w:tcPr>
          <w:p>
            <w:pPr>
              <w:snapToGrid w:val="0"/>
              <w:spacing w:before="50" w:after="156" w:afterLines="5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735" w:type="dxa"/>
            <w:vAlign w:val="center"/>
          </w:tcPr>
          <w:p>
            <w:pPr>
              <w:snapToGrid w:val="0"/>
              <w:spacing w:before="50" w:after="156" w:afterLines="50"/>
              <w:jc w:val="center"/>
              <w:rPr>
                <w:rFonts w:ascii="宋体" w:hAnsi="宋体"/>
                <w:color w:val="auto"/>
                <w:szCs w:val="21"/>
                <w:highlight w:val="none"/>
              </w:rPr>
            </w:pPr>
          </w:p>
        </w:tc>
        <w:tc>
          <w:tcPr>
            <w:tcW w:w="2059" w:type="dxa"/>
            <w:vAlign w:val="center"/>
          </w:tcPr>
          <w:p>
            <w:pPr>
              <w:snapToGrid w:val="0"/>
              <w:spacing w:before="50" w:after="156" w:afterLines="50"/>
              <w:jc w:val="center"/>
              <w:rPr>
                <w:rFonts w:ascii="宋体" w:hAnsi="宋体"/>
                <w:color w:val="auto"/>
                <w:szCs w:val="21"/>
                <w:highlight w:val="none"/>
              </w:rPr>
            </w:pPr>
          </w:p>
        </w:tc>
        <w:tc>
          <w:tcPr>
            <w:tcW w:w="2141" w:type="dxa"/>
            <w:vAlign w:val="center"/>
          </w:tcPr>
          <w:p>
            <w:pPr>
              <w:snapToGrid w:val="0"/>
              <w:spacing w:before="50" w:after="156" w:afterLines="50"/>
              <w:jc w:val="center"/>
              <w:rPr>
                <w:rFonts w:ascii="宋体" w:hAnsi="宋体"/>
                <w:color w:val="auto"/>
                <w:szCs w:val="21"/>
                <w:highlight w:val="none"/>
              </w:rPr>
            </w:pPr>
          </w:p>
        </w:tc>
        <w:tc>
          <w:tcPr>
            <w:tcW w:w="3425" w:type="dxa"/>
            <w:vAlign w:val="center"/>
          </w:tcPr>
          <w:p>
            <w:pPr>
              <w:snapToGrid w:val="0"/>
              <w:spacing w:before="50" w:after="156" w:afterLines="50"/>
              <w:jc w:val="center"/>
              <w:rPr>
                <w:rFonts w:ascii="宋体" w:hAnsi="宋体"/>
                <w:color w:val="auto"/>
                <w:szCs w:val="21"/>
                <w:highlight w:val="none"/>
              </w:rPr>
            </w:pPr>
          </w:p>
        </w:tc>
      </w:tr>
    </w:tbl>
    <w:p>
      <w:pPr>
        <w:snapToGrid w:val="0"/>
        <w:spacing w:before="50" w:after="156" w:afterLines="50"/>
        <w:jc w:val="left"/>
        <w:rPr>
          <w:rFonts w:ascii="宋体" w:hAnsi="宋体"/>
          <w:color w:val="auto"/>
          <w:szCs w:val="21"/>
          <w:highlight w:val="none"/>
        </w:rPr>
      </w:pPr>
      <w:r>
        <w:rPr>
          <w:rFonts w:hint="eastAsia" w:ascii="宋体" w:hAnsi="宋体"/>
          <w:color w:val="auto"/>
          <w:szCs w:val="21"/>
          <w:highlight w:val="none"/>
        </w:rPr>
        <w:t>注：在填写时，如本表格不适合竞标单位的实际情况，可根据本表格式自行制表填写。</w:t>
      </w:r>
    </w:p>
    <w:p>
      <w:pPr>
        <w:snapToGrid w:val="0"/>
        <w:spacing w:before="50" w:after="50"/>
        <w:rPr>
          <w:rFonts w:ascii="宋体" w:hAnsi="宋体"/>
          <w:color w:val="auto"/>
          <w:szCs w:val="21"/>
          <w:highlight w:val="none"/>
        </w:rPr>
      </w:pPr>
    </w:p>
    <w:p>
      <w:pPr>
        <w:pStyle w:val="12"/>
        <w:spacing w:line="600" w:lineRule="exact"/>
        <w:rPr>
          <w:rFonts w:ascii="Times New Roman" w:hAnsi="Times New Roman"/>
          <w:color w:val="auto"/>
          <w:highlight w:val="none"/>
          <w:u w:val="single"/>
        </w:rPr>
      </w:pPr>
      <w:r>
        <w:rPr>
          <w:rFonts w:hint="eastAsia" w:ascii="Times New Roman" w:hAnsi="Times New Roman"/>
          <w:color w:val="auto"/>
          <w:highlight w:val="none"/>
        </w:rPr>
        <w:t>投标人（盖单位公章）：</w:t>
      </w:r>
    </w:p>
    <w:p>
      <w:pPr>
        <w:pStyle w:val="12"/>
        <w:spacing w:line="600" w:lineRule="exact"/>
        <w:rPr>
          <w:rFonts w:ascii="Times New Roman" w:hAnsi="Times New Roman"/>
          <w:color w:val="auto"/>
          <w:highlight w:val="none"/>
          <w:u w:val="single"/>
        </w:rPr>
      </w:pPr>
    </w:p>
    <w:p>
      <w:pPr>
        <w:pStyle w:val="12"/>
        <w:spacing w:line="600" w:lineRule="exact"/>
        <w:jc w:val="left"/>
        <w:rPr>
          <w:rFonts w:ascii="Times New Roman" w:hAnsi="Times New Roman"/>
          <w:color w:val="auto"/>
          <w:highlight w:val="none"/>
          <w:u w:val="single"/>
        </w:rPr>
      </w:pPr>
      <w:r>
        <w:rPr>
          <w:rFonts w:hint="eastAsia" w:ascii="Times New Roman" w:hAnsi="Times New Roman"/>
          <w:color w:val="auto"/>
          <w:highlight w:val="none"/>
        </w:rPr>
        <w:t>法定代表人或其委托代理人（签字或盖章）：</w:t>
      </w:r>
    </w:p>
    <w:p>
      <w:pPr>
        <w:widowControl/>
        <w:jc w:val="left"/>
        <w:rPr>
          <w:bCs/>
          <w:color w:val="auto"/>
          <w:szCs w:val="21"/>
          <w:highlight w:val="none"/>
        </w:rPr>
      </w:pPr>
      <w:r>
        <w:rPr>
          <w:rFonts w:hint="eastAsia"/>
          <w:bCs/>
          <w:color w:val="auto"/>
          <w:szCs w:val="21"/>
          <w:highlight w:val="none"/>
        </w:rPr>
        <w:t>年  月  日</w:t>
      </w:r>
    </w:p>
    <w:p>
      <w:pPr>
        <w:widowControl/>
        <w:jc w:val="left"/>
        <w:rPr>
          <w:rFonts w:cstheme="minorBidi"/>
          <w:b/>
          <w:color w:val="auto"/>
          <w:sz w:val="30"/>
          <w:szCs w:val="30"/>
          <w:highlight w:val="none"/>
        </w:rPr>
      </w:pPr>
      <w:r>
        <w:rPr>
          <w:b/>
          <w:color w:val="auto"/>
          <w:sz w:val="30"/>
          <w:szCs w:val="30"/>
          <w:highlight w:val="none"/>
        </w:rPr>
        <w:br w:type="page"/>
      </w:r>
    </w:p>
    <w:p>
      <w:pPr>
        <w:pStyle w:val="12"/>
        <w:jc w:val="center"/>
        <w:rPr>
          <w:rFonts w:ascii="Times New Roman" w:hAnsi="Times New Roman"/>
          <w:b/>
          <w:color w:val="auto"/>
          <w:sz w:val="30"/>
          <w:szCs w:val="30"/>
          <w:highlight w:val="none"/>
        </w:rPr>
      </w:pPr>
      <w:r>
        <w:rPr>
          <w:rFonts w:hint="eastAsia" w:ascii="Times New Roman" w:hAnsi="Times New Roman"/>
          <w:b/>
          <w:color w:val="auto"/>
          <w:sz w:val="30"/>
          <w:szCs w:val="30"/>
          <w:highlight w:val="none"/>
        </w:rPr>
        <w:t>中小企业声明函（格式）</w:t>
      </w:r>
    </w:p>
    <w:p>
      <w:pPr>
        <w:pStyle w:val="11"/>
        <w:spacing w:line="240" w:lineRule="auto"/>
        <w:ind w:firstLine="0"/>
        <w:rPr>
          <w:rFonts w:ascii="Times New Roman" w:hAnsi="Times New Roman"/>
          <w:color w:val="auto"/>
          <w:sz w:val="21"/>
          <w:szCs w:val="21"/>
          <w:highlight w:val="none"/>
          <w:lang w:eastAsia="zh-CN"/>
        </w:rPr>
      </w:pPr>
      <w:r>
        <w:rPr>
          <w:rFonts w:hint="eastAsia" w:ascii="Times New Roman" w:hAnsi="宋体"/>
          <w:color w:val="auto"/>
          <w:sz w:val="21"/>
          <w:szCs w:val="21"/>
          <w:highlight w:val="none"/>
          <w:lang w:eastAsia="zh-CN"/>
        </w:rPr>
        <w:t>说明：</w:t>
      </w:r>
    </w:p>
    <w:p>
      <w:pPr>
        <w:pStyle w:val="11"/>
        <w:spacing w:line="240" w:lineRule="auto"/>
        <w:ind w:firstLine="404" w:firstLineChars="200"/>
        <w:rPr>
          <w:rFonts w:ascii="Times New Roman" w:hAnsi="Times New Roman"/>
          <w:color w:val="auto"/>
          <w:sz w:val="21"/>
          <w:szCs w:val="21"/>
          <w:highlight w:val="none"/>
          <w:lang w:eastAsia="zh-CN"/>
        </w:rPr>
      </w:pPr>
      <w:r>
        <w:rPr>
          <w:rFonts w:ascii="Times New Roman" w:hAnsi="Times New Roman"/>
          <w:color w:val="auto"/>
          <w:sz w:val="21"/>
          <w:szCs w:val="21"/>
          <w:highlight w:val="none"/>
          <w:lang w:eastAsia="zh-CN"/>
        </w:rPr>
        <w:t>1</w:t>
      </w:r>
      <w:r>
        <w:rPr>
          <w:rFonts w:hint="eastAsia" w:ascii="Times New Roman" w:hAnsi="宋体"/>
          <w:color w:val="auto"/>
          <w:sz w:val="21"/>
          <w:szCs w:val="21"/>
          <w:highlight w:val="none"/>
          <w:lang w:eastAsia="zh-CN"/>
        </w:rPr>
        <w:t>、本声明函主要供参加政府采购活动的中小企业填写，非中小企业无需填写。</w:t>
      </w:r>
    </w:p>
    <w:p>
      <w:pPr>
        <w:pStyle w:val="11"/>
        <w:spacing w:line="240" w:lineRule="auto"/>
        <w:ind w:firstLine="404" w:firstLineChars="200"/>
        <w:rPr>
          <w:rFonts w:ascii="Times New Roman" w:hAnsi="宋体"/>
          <w:color w:val="auto"/>
          <w:sz w:val="21"/>
          <w:szCs w:val="21"/>
          <w:highlight w:val="none"/>
          <w:lang w:eastAsia="zh-CN"/>
        </w:rPr>
      </w:pPr>
      <w:r>
        <w:rPr>
          <w:rFonts w:ascii="Times New Roman" w:hAnsi="Times New Roman"/>
          <w:color w:val="auto"/>
          <w:sz w:val="21"/>
          <w:szCs w:val="21"/>
          <w:highlight w:val="none"/>
          <w:lang w:eastAsia="zh-CN"/>
        </w:rPr>
        <w:t>2</w:t>
      </w:r>
      <w:r>
        <w:rPr>
          <w:rFonts w:hint="eastAsia" w:ascii="Times New Roman" w:hAnsi="宋体"/>
          <w:color w:val="auto"/>
          <w:sz w:val="21"/>
          <w:szCs w:val="21"/>
          <w:highlight w:val="none"/>
          <w:lang w:eastAsia="zh-CN"/>
        </w:rPr>
        <w:t>、小型、微型企业提供中型企业制造的货物的，视同为中型企业。</w:t>
      </w:r>
    </w:p>
    <w:p>
      <w:pPr>
        <w:pStyle w:val="11"/>
        <w:spacing w:line="360" w:lineRule="auto"/>
        <w:ind w:firstLine="404" w:firstLineChars="200"/>
        <w:rPr>
          <w:rFonts w:ascii="Times New Roman" w:hAnsi="Times New Roman"/>
          <w:color w:val="auto"/>
          <w:sz w:val="21"/>
          <w:szCs w:val="21"/>
          <w:highlight w:val="none"/>
          <w:lang w:eastAsia="zh-CN"/>
        </w:rPr>
      </w:pPr>
    </w:p>
    <w:p>
      <w:pPr>
        <w:pStyle w:val="12"/>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本公司郑重声明，根据《政府采购促进中小企业发展暂行办法》（财库〔</w:t>
      </w:r>
      <w:r>
        <w:rPr>
          <w:rFonts w:ascii="Times New Roman" w:hAnsi="Times New Roman"/>
          <w:color w:val="auto"/>
          <w:szCs w:val="21"/>
          <w:highlight w:val="none"/>
        </w:rPr>
        <w:t>2011</w:t>
      </w:r>
      <w:r>
        <w:rPr>
          <w:rFonts w:hint="eastAsia" w:ascii="Times New Roman" w:hAnsi="Times New Roman"/>
          <w:color w:val="auto"/>
          <w:szCs w:val="21"/>
          <w:highlight w:val="none"/>
        </w:rPr>
        <w:t>〕</w:t>
      </w:r>
      <w:r>
        <w:rPr>
          <w:rFonts w:ascii="Times New Roman" w:hAnsi="Times New Roman"/>
          <w:color w:val="auto"/>
          <w:szCs w:val="21"/>
          <w:highlight w:val="none"/>
        </w:rPr>
        <w:t>181</w:t>
      </w:r>
      <w:r>
        <w:rPr>
          <w:rFonts w:hint="eastAsia" w:ascii="Times New Roman" w:hAnsi="Times New Roman"/>
          <w:color w:val="auto"/>
          <w:szCs w:val="21"/>
          <w:highlight w:val="none"/>
        </w:rPr>
        <w:t>号）的规定，本公司为</w:t>
      </w:r>
      <w:r>
        <w:rPr>
          <w:rFonts w:ascii="Times New Roman" w:hAnsi="Times New Roman"/>
          <w:color w:val="auto"/>
          <w:szCs w:val="21"/>
          <w:highlight w:val="none"/>
        </w:rPr>
        <w:t>______</w:t>
      </w:r>
      <w:r>
        <w:rPr>
          <w:rFonts w:hint="eastAsia" w:ascii="Times New Roman" w:hAnsi="Times New Roman"/>
          <w:color w:val="auto"/>
          <w:szCs w:val="21"/>
          <w:highlight w:val="none"/>
        </w:rPr>
        <w:t>（请填写：中型、小型、微型）企业。即，本公司同时满足以下条件：</w:t>
      </w:r>
    </w:p>
    <w:p>
      <w:pPr>
        <w:pStyle w:val="12"/>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w:t>
      </w:r>
      <w:r>
        <w:rPr>
          <w:rFonts w:hint="eastAsia" w:ascii="Times New Roman" w:hAnsi="宋体"/>
          <w:color w:val="auto"/>
          <w:szCs w:val="21"/>
          <w:highlight w:val="none"/>
        </w:rPr>
        <w:t>．</w:t>
      </w:r>
      <w:r>
        <w:rPr>
          <w:rFonts w:hint="eastAsia" w:ascii="Times New Roman" w:hAnsi="Times New Roman"/>
          <w:color w:val="auto"/>
          <w:szCs w:val="21"/>
          <w:highlight w:val="none"/>
        </w:rPr>
        <w:t>根据《工业和信息化部、国家统计局、国家发展和改革委员会、财政部关于印发中小企业划型标准规定的通知》（工信部联企业〔</w:t>
      </w:r>
      <w:r>
        <w:rPr>
          <w:rFonts w:ascii="Times New Roman" w:hAnsi="Times New Roman"/>
          <w:color w:val="auto"/>
          <w:szCs w:val="21"/>
          <w:highlight w:val="none"/>
        </w:rPr>
        <w:t>2011</w:t>
      </w:r>
      <w:r>
        <w:rPr>
          <w:rFonts w:hint="eastAsia" w:ascii="Times New Roman" w:hAnsi="Times New Roman"/>
          <w:color w:val="auto"/>
          <w:szCs w:val="21"/>
          <w:highlight w:val="none"/>
        </w:rPr>
        <w:t>〕</w:t>
      </w:r>
      <w:r>
        <w:rPr>
          <w:rFonts w:ascii="Times New Roman" w:hAnsi="Times New Roman"/>
          <w:color w:val="auto"/>
          <w:szCs w:val="21"/>
          <w:highlight w:val="none"/>
        </w:rPr>
        <w:t>300</w:t>
      </w:r>
      <w:r>
        <w:rPr>
          <w:rFonts w:hint="eastAsia" w:ascii="Times New Roman" w:hAnsi="Times New Roman"/>
          <w:color w:val="auto"/>
          <w:szCs w:val="21"/>
          <w:highlight w:val="none"/>
        </w:rPr>
        <w:t>号）规定的划分标准，本公司为</w:t>
      </w:r>
      <w:r>
        <w:rPr>
          <w:rFonts w:ascii="Times New Roman" w:hAnsi="Times New Roman"/>
          <w:color w:val="auto"/>
          <w:szCs w:val="21"/>
          <w:highlight w:val="none"/>
        </w:rPr>
        <w:t>______</w:t>
      </w:r>
      <w:r>
        <w:rPr>
          <w:rFonts w:hint="eastAsia" w:ascii="Times New Roman" w:hAnsi="Times New Roman"/>
          <w:color w:val="auto"/>
          <w:szCs w:val="21"/>
          <w:highlight w:val="none"/>
        </w:rPr>
        <w:t>（请填写：中型、小型、微型）企业。</w:t>
      </w:r>
    </w:p>
    <w:p>
      <w:pPr>
        <w:pStyle w:val="12"/>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w:t>
      </w:r>
      <w:r>
        <w:rPr>
          <w:rFonts w:hint="eastAsia" w:ascii="Times New Roman" w:hAnsi="宋体"/>
          <w:color w:val="auto"/>
          <w:szCs w:val="21"/>
          <w:highlight w:val="none"/>
        </w:rPr>
        <w:t>．</w:t>
      </w:r>
      <w:r>
        <w:rPr>
          <w:rFonts w:hint="eastAsia" w:ascii="Times New Roman" w:hAnsi="Times New Roman"/>
          <w:color w:val="auto"/>
          <w:szCs w:val="21"/>
          <w:highlight w:val="none"/>
        </w:rPr>
        <w:t>本公司参加</w:t>
      </w:r>
      <w:r>
        <w:rPr>
          <w:rFonts w:ascii="Times New Roman" w:hAnsi="Times New Roman"/>
          <w:color w:val="auto"/>
          <w:szCs w:val="21"/>
          <w:highlight w:val="none"/>
        </w:rPr>
        <w:t>______</w:t>
      </w:r>
      <w:r>
        <w:rPr>
          <w:rFonts w:hint="eastAsia" w:ascii="Times New Roman" w:hAnsi="Times New Roman"/>
          <w:color w:val="auto"/>
          <w:szCs w:val="21"/>
          <w:highlight w:val="none"/>
        </w:rPr>
        <w:t>单位的</w:t>
      </w:r>
      <w:r>
        <w:rPr>
          <w:rFonts w:ascii="Times New Roman" w:hAnsi="Times New Roman"/>
          <w:color w:val="auto"/>
          <w:szCs w:val="21"/>
          <w:highlight w:val="none"/>
        </w:rPr>
        <w:t>______</w:t>
      </w:r>
      <w:r>
        <w:rPr>
          <w:rFonts w:hint="eastAsia" w:ascii="Times New Roman" w:hAnsi="Times New Roman"/>
          <w:color w:val="auto"/>
          <w:szCs w:val="21"/>
          <w:highlight w:val="none"/>
        </w:rPr>
        <w:t>项目采购活动提供本企业制造的货物，由本企业承担工程、提供服务，或者提供其他</w:t>
      </w:r>
      <w:r>
        <w:rPr>
          <w:rFonts w:ascii="Times New Roman" w:hAnsi="Times New Roman"/>
          <w:color w:val="auto"/>
          <w:szCs w:val="21"/>
          <w:highlight w:val="none"/>
        </w:rPr>
        <w:t>______</w:t>
      </w:r>
      <w:r>
        <w:rPr>
          <w:rFonts w:hint="eastAsia" w:ascii="Times New Roman" w:hAnsi="Times New Roman"/>
          <w:color w:val="auto"/>
          <w:szCs w:val="21"/>
          <w:highlight w:val="none"/>
        </w:rPr>
        <w:t>（请填写：中型、小型、微型）企业制造的货物。本条所称货物不包括使用大型企业注册商标的货物。</w:t>
      </w:r>
    </w:p>
    <w:p>
      <w:pPr>
        <w:pStyle w:val="12"/>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本公司对上述声明的真实性负责。如有虚假，将依法承担相应责任。</w:t>
      </w:r>
    </w:p>
    <w:p>
      <w:pPr>
        <w:pStyle w:val="12"/>
        <w:spacing w:line="360" w:lineRule="auto"/>
        <w:ind w:firstLine="420" w:firstLineChars="200"/>
        <w:rPr>
          <w:rFonts w:ascii="Times New Roman" w:hAnsi="Times New Roman"/>
          <w:color w:val="auto"/>
          <w:szCs w:val="21"/>
          <w:highlight w:val="none"/>
        </w:rPr>
      </w:pPr>
    </w:p>
    <w:p>
      <w:pPr>
        <w:pStyle w:val="12"/>
        <w:spacing w:line="360" w:lineRule="auto"/>
        <w:ind w:firstLine="420" w:firstLineChars="200"/>
        <w:rPr>
          <w:rFonts w:ascii="Times New Roman" w:hAnsi="Times New Roman"/>
          <w:color w:val="auto"/>
          <w:szCs w:val="21"/>
          <w:highlight w:val="none"/>
        </w:rPr>
      </w:pPr>
    </w:p>
    <w:p>
      <w:pPr>
        <w:pStyle w:val="12"/>
        <w:spacing w:line="360" w:lineRule="auto"/>
        <w:ind w:firstLine="420" w:firstLineChars="200"/>
        <w:rPr>
          <w:color w:val="auto"/>
          <w:highlight w:val="none"/>
        </w:rPr>
      </w:pPr>
    </w:p>
    <w:p>
      <w:pPr>
        <w:pStyle w:val="12"/>
        <w:spacing w:line="600" w:lineRule="exact"/>
        <w:rPr>
          <w:rFonts w:ascii="Times New Roman" w:hAnsi="Times New Roman"/>
          <w:color w:val="auto"/>
          <w:highlight w:val="none"/>
          <w:u w:val="single"/>
        </w:rPr>
      </w:pPr>
      <w:r>
        <w:rPr>
          <w:rFonts w:hint="eastAsia" w:ascii="Times New Roman" w:hAnsi="Times New Roman"/>
          <w:color w:val="auto"/>
          <w:highlight w:val="none"/>
        </w:rPr>
        <w:t>投标人（盖单位公章）：</w:t>
      </w:r>
    </w:p>
    <w:p>
      <w:pPr>
        <w:pStyle w:val="12"/>
        <w:spacing w:line="600" w:lineRule="exact"/>
        <w:rPr>
          <w:rFonts w:ascii="Times New Roman" w:hAnsi="Times New Roman"/>
          <w:color w:val="auto"/>
          <w:highlight w:val="none"/>
          <w:u w:val="single"/>
        </w:rPr>
      </w:pPr>
    </w:p>
    <w:p>
      <w:pPr>
        <w:pStyle w:val="12"/>
        <w:spacing w:line="500" w:lineRule="exact"/>
        <w:rPr>
          <w:rFonts w:ascii="Times New Roman" w:hAnsi="Times New Roman"/>
          <w:color w:val="auto"/>
          <w:highlight w:val="none"/>
          <w:u w:val="single"/>
        </w:rPr>
      </w:pPr>
      <w:r>
        <w:rPr>
          <w:rFonts w:hint="eastAsia" w:ascii="Times New Roman" w:hAnsi="Times New Roman"/>
          <w:color w:val="auto"/>
          <w:highlight w:val="none"/>
        </w:rPr>
        <w:t>法定代表人或其委托代理人（签字或盖章）：</w:t>
      </w:r>
    </w:p>
    <w:p>
      <w:pPr>
        <w:pStyle w:val="12"/>
        <w:spacing w:line="360" w:lineRule="auto"/>
        <w:jc w:val="center"/>
        <w:rPr>
          <w:b/>
          <w:color w:val="auto"/>
          <w:sz w:val="30"/>
          <w:szCs w:val="30"/>
          <w:highlight w:val="none"/>
        </w:rPr>
      </w:pPr>
      <w:r>
        <w:rPr>
          <w:rFonts w:hint="eastAsia"/>
          <w:bCs/>
          <w:color w:val="auto"/>
          <w:szCs w:val="21"/>
          <w:highlight w:val="none"/>
        </w:rPr>
        <w:t>年  月  日</w:t>
      </w:r>
      <w:r>
        <w:rPr>
          <w:color w:val="auto"/>
          <w:highlight w:val="none"/>
        </w:rPr>
        <w:br w:type="page"/>
      </w:r>
      <w:r>
        <w:rPr>
          <w:rFonts w:hint="eastAsia"/>
          <w:b/>
          <w:color w:val="auto"/>
          <w:sz w:val="30"/>
          <w:szCs w:val="30"/>
          <w:highlight w:val="none"/>
        </w:rPr>
        <w:t>残疾人福利性单位声明函（格式）</w:t>
      </w:r>
    </w:p>
    <w:p>
      <w:pPr>
        <w:pStyle w:val="12"/>
        <w:spacing w:line="360" w:lineRule="auto"/>
        <w:jc w:val="center"/>
        <w:rPr>
          <w:b/>
          <w:color w:val="auto"/>
          <w:sz w:val="30"/>
          <w:szCs w:val="30"/>
          <w:highlight w:val="none"/>
        </w:rPr>
      </w:pPr>
    </w:p>
    <w:p>
      <w:pPr>
        <w:pStyle w:val="12"/>
        <w:spacing w:line="360" w:lineRule="auto"/>
        <w:jc w:val="left"/>
        <w:rPr>
          <w:rFonts w:ascii="Times New Roman" w:hAnsi="Times New Roman" w:eastAsiaTheme="minorEastAsia"/>
          <w:color w:val="auto"/>
          <w:spacing w:val="-4"/>
          <w:szCs w:val="21"/>
          <w:highlight w:val="none"/>
        </w:rPr>
      </w:pPr>
      <w:r>
        <w:rPr>
          <w:rFonts w:hint="eastAsia" w:ascii="Times New Roman" w:hAnsi="Times New Roman" w:eastAsiaTheme="minorEastAsia"/>
          <w:color w:val="auto"/>
          <w:spacing w:val="-4"/>
          <w:szCs w:val="21"/>
          <w:highlight w:val="none"/>
        </w:rPr>
        <w:t>本公司郑重声明，根据《财政部民政部中国残疾人联合会关于促进残疾人就业政府采购政策的通知》（财库〔2017〕 141号）的规定，本公司为符合条件的残疾人福利性单位，且本公司参加______单位的______项目采购活动提供本公司制造的货物（由本公司承担工程/提供服务），或者提供其他残疾人福利性单位制造的货物（不包括使用非残疾人福利性单位注册商标的货物）。</w:t>
      </w:r>
    </w:p>
    <w:p>
      <w:pPr>
        <w:pStyle w:val="12"/>
        <w:spacing w:line="360" w:lineRule="auto"/>
        <w:ind w:firstLine="404" w:firstLineChars="200"/>
        <w:jc w:val="left"/>
        <w:rPr>
          <w:rFonts w:ascii="Times New Roman" w:hAnsi="Times New Roman" w:eastAsiaTheme="minorEastAsia"/>
          <w:color w:val="auto"/>
          <w:spacing w:val="-4"/>
          <w:szCs w:val="21"/>
          <w:highlight w:val="none"/>
        </w:rPr>
      </w:pPr>
      <w:r>
        <w:rPr>
          <w:rFonts w:hint="eastAsia" w:ascii="Times New Roman" w:hAnsi="Times New Roman" w:eastAsiaTheme="minorEastAsia"/>
          <w:color w:val="auto"/>
          <w:spacing w:val="-4"/>
          <w:szCs w:val="21"/>
          <w:highlight w:val="none"/>
        </w:rPr>
        <w:t>本公司对上述声明的真实性负责。如有虚假，将依法承担相应责任。</w:t>
      </w:r>
    </w:p>
    <w:p>
      <w:pPr>
        <w:pStyle w:val="12"/>
        <w:spacing w:line="360" w:lineRule="auto"/>
        <w:jc w:val="left"/>
        <w:rPr>
          <w:rFonts w:ascii="Times New Roman" w:hAnsi="Times New Roman" w:eastAsiaTheme="minorEastAsia"/>
          <w:color w:val="auto"/>
          <w:spacing w:val="-4"/>
          <w:szCs w:val="21"/>
          <w:highlight w:val="none"/>
        </w:rPr>
      </w:pPr>
    </w:p>
    <w:p>
      <w:pPr>
        <w:pStyle w:val="12"/>
        <w:spacing w:line="360" w:lineRule="auto"/>
        <w:jc w:val="left"/>
        <w:rPr>
          <w:rFonts w:ascii="Times New Roman" w:hAnsi="Times New Roman" w:eastAsiaTheme="minorEastAsia"/>
          <w:color w:val="auto"/>
          <w:spacing w:val="-4"/>
          <w:szCs w:val="21"/>
          <w:highlight w:val="none"/>
        </w:rPr>
      </w:pPr>
    </w:p>
    <w:p>
      <w:pPr>
        <w:pStyle w:val="12"/>
        <w:spacing w:line="360" w:lineRule="auto"/>
        <w:jc w:val="left"/>
        <w:rPr>
          <w:rFonts w:ascii="Times New Roman" w:hAnsi="Times New Roman" w:eastAsiaTheme="minorEastAsia"/>
          <w:color w:val="auto"/>
          <w:spacing w:val="-4"/>
          <w:szCs w:val="21"/>
          <w:highlight w:val="none"/>
        </w:rPr>
      </w:pPr>
      <w:r>
        <w:rPr>
          <w:rFonts w:hint="eastAsia" w:ascii="Times New Roman" w:hAnsi="Times New Roman" w:eastAsiaTheme="minorEastAsia"/>
          <w:color w:val="auto"/>
          <w:spacing w:val="-4"/>
          <w:szCs w:val="21"/>
          <w:highlight w:val="none"/>
        </w:rPr>
        <w:t>投标人（盖单位公章）：</w:t>
      </w:r>
    </w:p>
    <w:p>
      <w:pPr>
        <w:pStyle w:val="12"/>
        <w:spacing w:line="360" w:lineRule="auto"/>
        <w:jc w:val="left"/>
        <w:rPr>
          <w:rFonts w:ascii="Times New Roman" w:hAnsi="Times New Roman" w:eastAsiaTheme="minorEastAsia"/>
          <w:color w:val="auto"/>
          <w:spacing w:val="-4"/>
          <w:szCs w:val="21"/>
          <w:highlight w:val="none"/>
        </w:rPr>
      </w:pPr>
    </w:p>
    <w:p>
      <w:pPr>
        <w:pStyle w:val="12"/>
        <w:spacing w:line="360" w:lineRule="auto"/>
        <w:jc w:val="left"/>
        <w:rPr>
          <w:rFonts w:ascii="Times New Roman" w:hAnsi="Times New Roman" w:eastAsiaTheme="minorEastAsia"/>
          <w:color w:val="auto"/>
          <w:spacing w:val="-4"/>
          <w:szCs w:val="21"/>
          <w:highlight w:val="none"/>
        </w:rPr>
      </w:pPr>
      <w:r>
        <w:rPr>
          <w:rFonts w:hint="eastAsia" w:ascii="Times New Roman" w:hAnsi="Times New Roman" w:eastAsiaTheme="minorEastAsia"/>
          <w:color w:val="auto"/>
          <w:spacing w:val="-4"/>
          <w:szCs w:val="21"/>
          <w:highlight w:val="none"/>
        </w:rPr>
        <w:t>法定代表人或其委托代理人（签字或盖章）：</w:t>
      </w:r>
    </w:p>
    <w:p>
      <w:pPr>
        <w:pStyle w:val="12"/>
        <w:spacing w:line="360" w:lineRule="auto"/>
        <w:jc w:val="left"/>
        <w:rPr>
          <w:rFonts w:ascii="Times New Roman" w:hAnsi="Times New Roman"/>
          <w:color w:val="auto"/>
          <w:szCs w:val="21"/>
          <w:highlight w:val="none"/>
        </w:rPr>
      </w:pPr>
      <w:r>
        <w:rPr>
          <w:rFonts w:hint="eastAsia"/>
          <w:bCs/>
          <w:color w:val="auto"/>
          <w:szCs w:val="21"/>
          <w:highlight w:val="none"/>
        </w:rPr>
        <w:t>年  月  日</w:t>
      </w:r>
      <w:r>
        <w:rPr>
          <w:rFonts w:hint="eastAsia" w:ascii="Times New Roman" w:hAnsi="Times New Roman" w:eastAsiaTheme="minorEastAsia"/>
          <w:color w:val="auto"/>
          <w:spacing w:val="-4"/>
          <w:szCs w:val="21"/>
          <w:highlight w:val="none"/>
        </w:rPr>
        <w:br w:type="page"/>
      </w:r>
    </w:p>
    <w:p>
      <w:pPr>
        <w:pStyle w:val="12"/>
        <w:spacing w:line="600" w:lineRule="exact"/>
        <w:jc w:val="center"/>
        <w:rPr>
          <w:rFonts w:ascii="Times New Roman" w:hAnsi="Times New Roman"/>
          <w:b/>
          <w:bCs/>
          <w:color w:val="auto"/>
          <w:sz w:val="30"/>
          <w:szCs w:val="30"/>
          <w:highlight w:val="none"/>
        </w:rPr>
      </w:pPr>
      <w:r>
        <w:rPr>
          <w:rFonts w:hint="eastAsia" w:ascii="Times New Roman" w:hAnsi="Times New Roman"/>
          <w:b/>
          <w:bCs/>
          <w:color w:val="auto"/>
          <w:sz w:val="30"/>
          <w:szCs w:val="30"/>
          <w:highlight w:val="none"/>
        </w:rPr>
        <w:t>服务质量承诺书（格式自拟）</w:t>
      </w:r>
    </w:p>
    <w:p>
      <w:pPr>
        <w:pStyle w:val="12"/>
        <w:spacing w:line="440" w:lineRule="exact"/>
        <w:ind w:firstLine="415" w:firstLineChars="198"/>
        <w:rPr>
          <w:rFonts w:hAnsi="宋体"/>
          <w:color w:val="auto"/>
          <w:highlight w:val="none"/>
        </w:rPr>
      </w:pPr>
    </w:p>
    <w:p>
      <w:pPr>
        <w:pStyle w:val="12"/>
        <w:spacing w:line="440" w:lineRule="exact"/>
        <w:ind w:firstLine="415" w:firstLineChars="198"/>
        <w:rPr>
          <w:rFonts w:hAnsi="宋体"/>
          <w:color w:val="auto"/>
          <w:highlight w:val="none"/>
        </w:rPr>
      </w:pPr>
      <w:r>
        <w:rPr>
          <w:rFonts w:hint="eastAsia" w:hAnsi="宋体"/>
          <w:color w:val="auto"/>
          <w:highlight w:val="none"/>
        </w:rPr>
        <w:t>由投标人按本项目招标文件第二章“项目需求”中的要求自行填写。</w:t>
      </w:r>
    </w:p>
    <w:p>
      <w:pPr>
        <w:pStyle w:val="12"/>
        <w:spacing w:line="440" w:lineRule="exact"/>
        <w:ind w:firstLine="420" w:firstLineChars="200"/>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spacing w:line="600" w:lineRule="exact"/>
        <w:ind w:firstLine="420" w:firstLineChars="200"/>
        <w:rPr>
          <w:rFonts w:ascii="Times New Roman" w:hAnsi="Times New Roman"/>
          <w:color w:val="auto"/>
          <w:highlight w:val="none"/>
        </w:rPr>
      </w:pPr>
    </w:p>
    <w:p>
      <w:pPr>
        <w:pStyle w:val="12"/>
        <w:spacing w:line="600" w:lineRule="exact"/>
        <w:rPr>
          <w:rFonts w:ascii="Times New Roman" w:hAnsi="Times New Roman"/>
          <w:color w:val="auto"/>
          <w:highlight w:val="none"/>
          <w:u w:val="single"/>
        </w:rPr>
      </w:pPr>
      <w:r>
        <w:rPr>
          <w:rFonts w:hint="eastAsia" w:ascii="Times New Roman" w:hAnsi="Times New Roman"/>
          <w:color w:val="auto"/>
          <w:highlight w:val="none"/>
        </w:rPr>
        <w:t>投标人（盖单位公章）：</w:t>
      </w:r>
    </w:p>
    <w:p>
      <w:pPr>
        <w:pStyle w:val="12"/>
        <w:spacing w:line="600" w:lineRule="exact"/>
        <w:rPr>
          <w:rFonts w:ascii="Times New Roman" w:hAnsi="Times New Roman"/>
          <w:color w:val="auto"/>
          <w:highlight w:val="none"/>
          <w:u w:val="single"/>
        </w:rPr>
      </w:pPr>
    </w:p>
    <w:p>
      <w:pPr>
        <w:pStyle w:val="12"/>
        <w:spacing w:line="600" w:lineRule="exact"/>
        <w:rPr>
          <w:rFonts w:ascii="Times New Roman" w:hAnsi="Times New Roman"/>
          <w:color w:val="auto"/>
          <w:highlight w:val="none"/>
        </w:rPr>
      </w:pPr>
      <w:r>
        <w:rPr>
          <w:rFonts w:hint="eastAsia" w:ascii="Times New Roman" w:hAnsi="Times New Roman"/>
          <w:color w:val="auto"/>
          <w:highlight w:val="none"/>
        </w:rPr>
        <w:t>法定代表人或其委托代理人（签字或盖章）：</w:t>
      </w:r>
    </w:p>
    <w:p>
      <w:pPr>
        <w:pStyle w:val="12"/>
        <w:spacing w:line="600" w:lineRule="exact"/>
        <w:rPr>
          <w:rFonts w:ascii="Times New Roman" w:hAnsi="Times New Roman"/>
          <w:color w:val="auto"/>
          <w:highlight w:val="none"/>
        </w:rPr>
      </w:pPr>
      <w:r>
        <w:rPr>
          <w:rFonts w:hint="eastAsia"/>
          <w:bCs/>
          <w:color w:val="auto"/>
          <w:szCs w:val="21"/>
          <w:highlight w:val="none"/>
        </w:rPr>
        <w:t>年  月  日</w:t>
      </w:r>
    </w:p>
    <w:p>
      <w:pPr>
        <w:widowControl/>
        <w:jc w:val="left"/>
        <w:rPr>
          <w:b/>
          <w:bCs/>
          <w:color w:val="auto"/>
          <w:sz w:val="30"/>
          <w:szCs w:val="30"/>
          <w:highlight w:val="none"/>
        </w:rPr>
        <w:sectPr>
          <w:pgSz w:w="11906" w:h="16838"/>
          <w:pgMar w:top="1134" w:right="1134" w:bottom="1134" w:left="1134" w:header="851" w:footer="992" w:gutter="0"/>
          <w:pgNumType w:fmt="decimal"/>
          <w:cols w:space="425" w:num="1"/>
          <w:docGrid w:type="lines" w:linePitch="312" w:charSpace="0"/>
        </w:sectPr>
      </w:pPr>
      <w:r>
        <w:rPr>
          <w:b/>
          <w:bCs/>
          <w:color w:val="auto"/>
          <w:sz w:val="30"/>
          <w:szCs w:val="30"/>
          <w:highlight w:val="none"/>
        </w:rPr>
        <w:br w:type="page"/>
      </w:r>
    </w:p>
    <w:p>
      <w:pPr>
        <w:pStyle w:val="12"/>
        <w:spacing w:line="600" w:lineRule="exact"/>
        <w:jc w:val="center"/>
        <w:rPr>
          <w:rFonts w:hint="eastAsia" w:ascii="Times New Roman" w:hAnsi="Times New Roman"/>
          <w:b/>
          <w:bCs/>
          <w:color w:val="auto"/>
          <w:sz w:val="30"/>
          <w:szCs w:val="30"/>
          <w:highlight w:val="none"/>
        </w:rPr>
      </w:pPr>
      <w:r>
        <w:rPr>
          <w:rFonts w:hint="eastAsia" w:ascii="Times New Roman" w:hAnsi="Times New Roman"/>
          <w:b/>
          <w:bCs/>
          <w:color w:val="auto"/>
          <w:sz w:val="30"/>
          <w:szCs w:val="30"/>
          <w:highlight w:val="none"/>
        </w:rPr>
        <w:t>服务技术资料表（格式）</w:t>
      </w:r>
    </w:p>
    <w:p>
      <w:pPr>
        <w:pStyle w:val="12"/>
        <w:spacing w:line="440" w:lineRule="exact"/>
        <w:ind w:firstLine="420" w:firstLineChars="200"/>
        <w:rPr>
          <w:color w:val="auto"/>
          <w:sz w:val="21"/>
          <w:szCs w:val="21"/>
          <w:highlight w:val="none"/>
        </w:rPr>
      </w:pPr>
    </w:p>
    <w:p>
      <w:pPr>
        <w:pStyle w:val="12"/>
        <w:spacing w:line="600" w:lineRule="exact"/>
        <w:ind w:firstLine="480" w:firstLineChars="200"/>
        <w:rPr>
          <w:rFonts w:hAnsi="宋体"/>
          <w:color w:val="auto"/>
          <w:sz w:val="24"/>
          <w:szCs w:val="24"/>
          <w:highlight w:val="none"/>
        </w:rPr>
      </w:pPr>
      <w:r>
        <w:rPr>
          <w:rFonts w:hint="eastAsia" w:hAnsi="宋体"/>
          <w:color w:val="auto"/>
          <w:sz w:val="24"/>
          <w:szCs w:val="24"/>
          <w:highlight w:val="none"/>
        </w:rPr>
        <w:t>请根据所投服务的实际技术参数，</w:t>
      </w:r>
      <w:r>
        <w:rPr>
          <w:rFonts w:hint="eastAsia" w:hAnsi="宋体"/>
          <w:b/>
          <w:color w:val="auto"/>
          <w:sz w:val="24"/>
          <w:szCs w:val="24"/>
          <w:highlight w:val="none"/>
        </w:rPr>
        <w:t>逐条对应</w:t>
      </w:r>
      <w:r>
        <w:rPr>
          <w:rFonts w:hint="eastAsia" w:hAnsi="宋体"/>
          <w:color w:val="auto"/>
          <w:sz w:val="24"/>
          <w:szCs w:val="24"/>
          <w:highlight w:val="none"/>
        </w:rPr>
        <w:t>本项目招标文件第二章</w:t>
      </w:r>
      <w:r>
        <w:rPr>
          <w:rFonts w:hAnsi="宋体"/>
          <w:color w:val="auto"/>
          <w:sz w:val="24"/>
          <w:szCs w:val="24"/>
          <w:highlight w:val="none"/>
        </w:rPr>
        <w:t>“</w:t>
      </w:r>
      <w:r>
        <w:rPr>
          <w:rFonts w:hint="eastAsia" w:hAnsi="宋体"/>
          <w:color w:val="auto"/>
          <w:sz w:val="24"/>
          <w:szCs w:val="24"/>
          <w:highlight w:val="none"/>
          <w:lang w:eastAsia="zh-CN"/>
        </w:rPr>
        <w:t>项目需求</w:t>
      </w:r>
      <w:r>
        <w:rPr>
          <w:rFonts w:hAnsi="宋体"/>
          <w:color w:val="auto"/>
          <w:sz w:val="24"/>
          <w:szCs w:val="24"/>
          <w:highlight w:val="none"/>
        </w:rPr>
        <w:t>”</w:t>
      </w:r>
      <w:r>
        <w:rPr>
          <w:rFonts w:hint="eastAsia" w:hAnsi="宋体"/>
          <w:color w:val="auto"/>
          <w:sz w:val="24"/>
          <w:szCs w:val="24"/>
          <w:highlight w:val="none"/>
        </w:rPr>
        <w:t>中的服务内容及要求</w:t>
      </w:r>
      <w:r>
        <w:rPr>
          <w:rFonts w:hint="eastAsia" w:hAnsi="宋体"/>
          <w:b/>
          <w:color w:val="auto"/>
          <w:sz w:val="24"/>
          <w:szCs w:val="24"/>
          <w:highlight w:val="none"/>
        </w:rPr>
        <w:t>详细填写相应的具体内容</w:t>
      </w:r>
      <w:r>
        <w:rPr>
          <w:rFonts w:hint="eastAsia" w:hAnsi="宋体"/>
          <w:color w:val="auto"/>
          <w:sz w:val="24"/>
          <w:szCs w:val="24"/>
          <w:highlight w:val="none"/>
        </w:rPr>
        <w:t>。</w:t>
      </w:r>
      <w:r>
        <w:rPr>
          <w:rFonts w:hAnsi="宋体"/>
          <w:color w:val="auto"/>
          <w:sz w:val="24"/>
          <w:szCs w:val="24"/>
          <w:highlight w:val="none"/>
        </w:rPr>
        <w:t>“</w:t>
      </w:r>
      <w:r>
        <w:rPr>
          <w:rFonts w:hint="eastAsia" w:hAnsi="宋体"/>
          <w:color w:val="auto"/>
          <w:sz w:val="24"/>
          <w:szCs w:val="24"/>
          <w:highlight w:val="none"/>
        </w:rPr>
        <w:t>偏离说明</w:t>
      </w:r>
      <w:r>
        <w:rPr>
          <w:rFonts w:hAnsi="宋体"/>
          <w:color w:val="auto"/>
          <w:sz w:val="24"/>
          <w:szCs w:val="24"/>
          <w:highlight w:val="none"/>
        </w:rPr>
        <w:t>”</w:t>
      </w:r>
      <w:r>
        <w:rPr>
          <w:rFonts w:hint="eastAsia" w:hAnsi="宋体"/>
          <w:color w:val="auto"/>
          <w:sz w:val="24"/>
          <w:szCs w:val="24"/>
          <w:highlight w:val="none"/>
        </w:rPr>
        <w:t>一栏应当选择</w:t>
      </w:r>
      <w:r>
        <w:rPr>
          <w:rFonts w:hAnsi="宋体"/>
          <w:color w:val="auto"/>
          <w:sz w:val="24"/>
          <w:szCs w:val="24"/>
          <w:highlight w:val="none"/>
        </w:rPr>
        <w:t>“</w:t>
      </w:r>
      <w:r>
        <w:rPr>
          <w:rFonts w:hint="eastAsia" w:hAnsi="宋体"/>
          <w:color w:val="auto"/>
          <w:sz w:val="24"/>
          <w:szCs w:val="24"/>
          <w:highlight w:val="none"/>
        </w:rPr>
        <w:t>正偏离</w:t>
      </w:r>
      <w:r>
        <w:rPr>
          <w:rFonts w:hAnsi="宋体"/>
          <w:color w:val="auto"/>
          <w:sz w:val="24"/>
          <w:szCs w:val="24"/>
          <w:highlight w:val="none"/>
        </w:rPr>
        <w:t>”</w:t>
      </w:r>
      <w:r>
        <w:rPr>
          <w:rFonts w:hint="eastAsia" w:hAnsi="宋体"/>
          <w:color w:val="auto"/>
          <w:sz w:val="24"/>
          <w:szCs w:val="24"/>
          <w:highlight w:val="none"/>
        </w:rPr>
        <w:t>、</w:t>
      </w:r>
      <w:r>
        <w:rPr>
          <w:rFonts w:hAnsi="宋体"/>
          <w:color w:val="auto"/>
          <w:sz w:val="24"/>
          <w:szCs w:val="24"/>
          <w:highlight w:val="none"/>
        </w:rPr>
        <w:t>“</w:t>
      </w:r>
      <w:r>
        <w:rPr>
          <w:rFonts w:hint="eastAsia" w:hAnsi="宋体"/>
          <w:color w:val="auto"/>
          <w:sz w:val="24"/>
          <w:szCs w:val="24"/>
          <w:highlight w:val="none"/>
        </w:rPr>
        <w:t>负偏离</w:t>
      </w:r>
      <w:r>
        <w:rPr>
          <w:rFonts w:hAnsi="宋体"/>
          <w:color w:val="auto"/>
          <w:sz w:val="24"/>
          <w:szCs w:val="24"/>
          <w:highlight w:val="none"/>
        </w:rPr>
        <w:t>”</w:t>
      </w:r>
      <w:r>
        <w:rPr>
          <w:rFonts w:hint="eastAsia" w:hAnsi="宋体"/>
          <w:color w:val="auto"/>
          <w:sz w:val="24"/>
          <w:szCs w:val="24"/>
          <w:highlight w:val="none"/>
        </w:rPr>
        <w:t>或</w:t>
      </w:r>
      <w:r>
        <w:rPr>
          <w:rFonts w:hAnsi="宋体"/>
          <w:color w:val="auto"/>
          <w:sz w:val="24"/>
          <w:szCs w:val="24"/>
          <w:highlight w:val="none"/>
        </w:rPr>
        <w:t>“</w:t>
      </w:r>
      <w:r>
        <w:rPr>
          <w:rFonts w:hint="eastAsia" w:hAnsi="宋体"/>
          <w:color w:val="auto"/>
          <w:sz w:val="24"/>
          <w:szCs w:val="24"/>
          <w:highlight w:val="none"/>
        </w:rPr>
        <w:t>无偏离</w:t>
      </w:r>
      <w:r>
        <w:rPr>
          <w:rFonts w:hAnsi="宋体"/>
          <w:color w:val="auto"/>
          <w:sz w:val="24"/>
          <w:szCs w:val="24"/>
          <w:highlight w:val="none"/>
        </w:rPr>
        <w:t>”</w:t>
      </w:r>
      <w:r>
        <w:rPr>
          <w:rFonts w:hint="eastAsia" w:hAnsi="宋体"/>
          <w:color w:val="auto"/>
          <w:sz w:val="24"/>
          <w:szCs w:val="24"/>
          <w:highlight w:val="none"/>
        </w:rPr>
        <w:t>进行填写。</w:t>
      </w:r>
    </w:p>
    <w:tbl>
      <w:tblPr>
        <w:tblStyle w:val="23"/>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4"/>
                <w:highlight w:val="none"/>
              </w:rPr>
            </w:pPr>
            <w:r>
              <w:rPr>
                <w:rFonts w:hint="eastAsia" w:ascii="宋体" w:hAnsi="宋体"/>
                <w:color w:val="auto"/>
                <w:sz w:val="24"/>
                <w:szCs w:val="24"/>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4"/>
                <w:highlight w:val="none"/>
              </w:rPr>
            </w:pPr>
            <w:r>
              <w:rPr>
                <w:rFonts w:hint="eastAsia" w:ascii="宋体" w:hAnsi="宋体"/>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服务名称</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服务内容及要求</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服务名称</w:t>
            </w:r>
          </w:p>
        </w:tc>
        <w:tc>
          <w:tcPr>
            <w:tcW w:w="3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4"/>
                <w:highlight w:val="none"/>
              </w:rPr>
            </w:pPr>
            <w:r>
              <w:rPr>
                <w:rFonts w:hint="default" w:ascii="宋体" w:hAnsi="宋体"/>
                <w:color w:val="auto"/>
                <w:sz w:val="24"/>
                <w:szCs w:val="24"/>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4"/>
                <w:highlight w:val="none"/>
              </w:rPr>
            </w:pPr>
            <w:r>
              <w:rPr>
                <w:rFonts w:hint="default" w:ascii="宋体" w:hAnsi="宋体"/>
                <w:color w:val="auto"/>
                <w:sz w:val="24"/>
                <w:szCs w:val="24"/>
                <w:highlight w:val="none"/>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4"/>
                <w:highlight w:val="none"/>
              </w:rPr>
            </w:pPr>
            <w:r>
              <w:rPr>
                <w:rFonts w:hint="default" w:ascii="宋体" w:hAnsi="宋体"/>
                <w:color w:val="auto"/>
                <w:sz w:val="24"/>
                <w:szCs w:val="24"/>
                <w:highlight w:val="none"/>
              </w:rPr>
              <w:t>1  ……</w:t>
            </w:r>
          </w:p>
          <w:p>
            <w:pPr>
              <w:keepNext w:val="0"/>
              <w:keepLines w:val="0"/>
              <w:suppressLineNumbers w:val="0"/>
              <w:spacing w:before="0" w:beforeAutospacing="0" w:after="0" w:afterAutospacing="0"/>
              <w:ind w:left="0" w:right="0"/>
              <w:rPr>
                <w:rFonts w:hint="default" w:ascii="宋体" w:hAnsi="宋体"/>
                <w:color w:val="auto"/>
                <w:sz w:val="24"/>
                <w:szCs w:val="24"/>
                <w:highlight w:val="none"/>
              </w:rPr>
            </w:pPr>
            <w:r>
              <w:rPr>
                <w:rFonts w:hint="default" w:ascii="宋体" w:hAnsi="宋体"/>
                <w:color w:val="auto"/>
                <w:sz w:val="24"/>
                <w:szCs w:val="24"/>
                <w:highlight w:val="none"/>
              </w:rPr>
              <w:t>2  ……</w:t>
            </w:r>
          </w:p>
          <w:p>
            <w:pPr>
              <w:keepNext w:val="0"/>
              <w:keepLines w:val="0"/>
              <w:suppressLineNumbers w:val="0"/>
              <w:spacing w:before="0" w:beforeAutospacing="0" w:after="0" w:afterAutospacing="0"/>
              <w:ind w:left="0" w:right="0"/>
              <w:rPr>
                <w:rFonts w:hint="default" w:ascii="宋体" w:hAnsi="宋体"/>
                <w:color w:val="auto"/>
                <w:sz w:val="24"/>
                <w:szCs w:val="24"/>
                <w:highlight w:val="none"/>
              </w:rPr>
            </w:pPr>
            <w:r>
              <w:rPr>
                <w:rFonts w:hint="default" w:ascii="宋体" w:hAnsi="宋体"/>
                <w:color w:val="auto"/>
                <w:sz w:val="24"/>
                <w:szCs w:val="24"/>
                <w:highlight w:val="none"/>
              </w:rPr>
              <w:t>3  ……</w:t>
            </w:r>
          </w:p>
          <w:p>
            <w:pPr>
              <w:keepNext w:val="0"/>
              <w:keepLines w:val="0"/>
              <w:suppressLineNumbers w:val="0"/>
              <w:spacing w:before="0" w:beforeAutospacing="0" w:after="0" w:afterAutospacing="0"/>
              <w:ind w:left="0" w:right="0"/>
              <w:rPr>
                <w:rFonts w:hint="default" w:ascii="宋体" w:hAnsi="宋体"/>
                <w:color w:val="auto"/>
                <w:sz w:val="24"/>
                <w:szCs w:val="24"/>
                <w:highlight w:val="none"/>
              </w:rPr>
            </w:pPr>
            <w:r>
              <w:rPr>
                <w:rFonts w:hint="default" w:ascii="宋体" w:hAnsi="宋体"/>
                <w:color w:val="auto"/>
                <w:sz w:val="24"/>
                <w:szCs w:val="24"/>
                <w:highlight w:val="none"/>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4"/>
                <w:highlight w:val="none"/>
              </w:rPr>
            </w:pPr>
            <w:r>
              <w:rPr>
                <w:rFonts w:hint="default" w:ascii="宋体" w:hAnsi="宋体"/>
                <w:color w:val="auto"/>
                <w:sz w:val="24"/>
                <w:szCs w:val="24"/>
                <w:highlight w:val="none"/>
              </w:rPr>
              <w:t>……</w:t>
            </w:r>
          </w:p>
        </w:tc>
        <w:tc>
          <w:tcPr>
            <w:tcW w:w="3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4"/>
                <w:highlight w:val="none"/>
              </w:rPr>
            </w:pPr>
            <w:r>
              <w:rPr>
                <w:rFonts w:hint="default" w:ascii="宋体" w:hAnsi="宋体"/>
                <w:color w:val="auto"/>
                <w:sz w:val="24"/>
                <w:szCs w:val="24"/>
                <w:highlight w:val="none"/>
              </w:rPr>
              <w:t>1  ……</w:t>
            </w:r>
          </w:p>
          <w:p>
            <w:pPr>
              <w:keepNext w:val="0"/>
              <w:keepLines w:val="0"/>
              <w:suppressLineNumbers w:val="0"/>
              <w:spacing w:before="0" w:beforeAutospacing="0" w:after="0" w:afterAutospacing="0"/>
              <w:ind w:left="0" w:right="0"/>
              <w:rPr>
                <w:rFonts w:hint="default" w:ascii="宋体" w:hAnsi="宋体"/>
                <w:color w:val="auto"/>
                <w:sz w:val="24"/>
                <w:szCs w:val="24"/>
                <w:highlight w:val="none"/>
              </w:rPr>
            </w:pPr>
            <w:r>
              <w:rPr>
                <w:rFonts w:hint="default" w:ascii="宋体" w:hAnsi="宋体"/>
                <w:color w:val="auto"/>
                <w:sz w:val="24"/>
                <w:szCs w:val="24"/>
                <w:highlight w:val="none"/>
              </w:rPr>
              <w:t>2  ……</w:t>
            </w:r>
          </w:p>
          <w:p>
            <w:pPr>
              <w:keepNext w:val="0"/>
              <w:keepLines w:val="0"/>
              <w:suppressLineNumbers w:val="0"/>
              <w:spacing w:before="0" w:beforeAutospacing="0" w:after="0" w:afterAutospacing="0"/>
              <w:ind w:left="0" w:right="0"/>
              <w:rPr>
                <w:rFonts w:hint="default" w:ascii="宋体" w:hAnsi="宋体"/>
                <w:color w:val="auto"/>
                <w:sz w:val="24"/>
                <w:szCs w:val="24"/>
                <w:highlight w:val="none"/>
              </w:rPr>
            </w:pPr>
            <w:r>
              <w:rPr>
                <w:rFonts w:hint="default" w:ascii="宋体" w:hAnsi="宋体"/>
                <w:color w:val="auto"/>
                <w:sz w:val="24"/>
                <w:szCs w:val="24"/>
                <w:highlight w:val="none"/>
              </w:rPr>
              <w:t>3  ……</w:t>
            </w:r>
          </w:p>
          <w:p>
            <w:pPr>
              <w:keepNext w:val="0"/>
              <w:keepLines w:val="0"/>
              <w:suppressLineNumbers w:val="0"/>
              <w:spacing w:before="0" w:beforeAutospacing="0" w:after="0" w:afterAutospacing="0"/>
              <w:ind w:left="0" w:right="0"/>
              <w:rPr>
                <w:rFonts w:hint="default" w:ascii="宋体" w:hAnsi="宋体"/>
                <w:color w:val="auto"/>
                <w:sz w:val="24"/>
                <w:szCs w:val="24"/>
                <w:highlight w:val="none"/>
              </w:rPr>
            </w:pPr>
            <w:r>
              <w:rPr>
                <w:rFonts w:hint="default" w:ascii="宋体" w:hAnsi="宋体"/>
                <w:color w:val="auto"/>
                <w:sz w:val="24"/>
                <w:szCs w:val="24"/>
                <w:highlight w:val="none"/>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4"/>
                <w:highlight w:val="none"/>
              </w:rPr>
            </w:pPr>
            <w:r>
              <w:rPr>
                <w:rFonts w:hint="eastAsia" w:ascii="宋体" w:hAnsi="宋体"/>
                <w:color w:val="auto"/>
                <w:sz w:val="24"/>
                <w:szCs w:val="24"/>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4"/>
                <w:highlight w:val="none"/>
              </w:rPr>
            </w:pPr>
            <w:r>
              <w:rPr>
                <w:rFonts w:hint="default" w:ascii="宋体" w:hAnsi="宋体"/>
                <w:color w:val="auto"/>
                <w:sz w:val="24"/>
                <w:szCs w:val="24"/>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4"/>
                <w:highlight w:val="none"/>
              </w:rPr>
            </w:pPr>
            <w:r>
              <w:rPr>
                <w:rFonts w:hint="default" w:ascii="宋体" w:hAnsi="宋体"/>
                <w:color w:val="auto"/>
                <w:sz w:val="24"/>
                <w:szCs w:val="24"/>
                <w:highlight w:val="none"/>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4"/>
                <w:highlight w:val="none"/>
              </w:rPr>
            </w:pPr>
            <w:r>
              <w:rPr>
                <w:rFonts w:hint="default" w:ascii="宋体" w:hAnsi="宋体"/>
                <w:color w:val="auto"/>
                <w:sz w:val="24"/>
                <w:szCs w:val="24"/>
                <w:highlight w:val="none"/>
              </w:rPr>
              <w:t>1  ……</w:t>
            </w:r>
          </w:p>
          <w:p>
            <w:pPr>
              <w:keepNext w:val="0"/>
              <w:keepLines w:val="0"/>
              <w:suppressLineNumbers w:val="0"/>
              <w:spacing w:before="0" w:beforeAutospacing="0" w:after="0" w:afterAutospacing="0"/>
              <w:ind w:left="0" w:right="0"/>
              <w:rPr>
                <w:rFonts w:hint="default" w:ascii="宋体" w:hAnsi="宋体"/>
                <w:color w:val="auto"/>
                <w:sz w:val="24"/>
                <w:szCs w:val="24"/>
                <w:highlight w:val="none"/>
              </w:rPr>
            </w:pPr>
            <w:r>
              <w:rPr>
                <w:rFonts w:hint="default" w:ascii="宋体" w:hAnsi="宋体"/>
                <w:color w:val="auto"/>
                <w:sz w:val="24"/>
                <w:szCs w:val="24"/>
                <w:highlight w:val="none"/>
              </w:rPr>
              <w:t>2  ……</w:t>
            </w:r>
          </w:p>
          <w:p>
            <w:pPr>
              <w:keepNext w:val="0"/>
              <w:keepLines w:val="0"/>
              <w:suppressLineNumbers w:val="0"/>
              <w:spacing w:before="0" w:beforeAutospacing="0" w:after="0" w:afterAutospacing="0"/>
              <w:ind w:left="0" w:right="0"/>
              <w:rPr>
                <w:rFonts w:hint="default" w:ascii="宋体" w:hAnsi="宋体"/>
                <w:color w:val="auto"/>
                <w:sz w:val="24"/>
                <w:szCs w:val="24"/>
                <w:highlight w:val="none"/>
              </w:rPr>
            </w:pPr>
            <w:r>
              <w:rPr>
                <w:rFonts w:hint="default" w:ascii="宋体" w:hAnsi="宋体"/>
                <w:color w:val="auto"/>
                <w:sz w:val="24"/>
                <w:szCs w:val="24"/>
                <w:highlight w:val="none"/>
              </w:rPr>
              <w:t>3  ……</w:t>
            </w:r>
          </w:p>
          <w:p>
            <w:pPr>
              <w:keepNext w:val="0"/>
              <w:keepLines w:val="0"/>
              <w:suppressLineNumbers w:val="0"/>
              <w:spacing w:before="0" w:beforeAutospacing="0" w:after="0" w:afterAutospacing="0"/>
              <w:ind w:left="0" w:right="0"/>
              <w:rPr>
                <w:rFonts w:hint="default" w:ascii="宋体" w:hAnsi="宋体"/>
                <w:color w:val="auto"/>
                <w:sz w:val="24"/>
                <w:szCs w:val="24"/>
                <w:highlight w:val="none"/>
              </w:rPr>
            </w:pPr>
            <w:r>
              <w:rPr>
                <w:rFonts w:hint="default" w:ascii="宋体" w:hAnsi="宋体"/>
                <w:color w:val="auto"/>
                <w:sz w:val="24"/>
                <w:szCs w:val="24"/>
                <w:highlight w:val="none"/>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4"/>
                <w:highlight w:val="none"/>
              </w:rPr>
            </w:pPr>
            <w:r>
              <w:rPr>
                <w:rFonts w:hint="default" w:ascii="宋体" w:hAnsi="宋体"/>
                <w:color w:val="auto"/>
                <w:sz w:val="24"/>
                <w:szCs w:val="24"/>
                <w:highlight w:val="none"/>
              </w:rPr>
              <w:t>……</w:t>
            </w:r>
          </w:p>
        </w:tc>
        <w:tc>
          <w:tcPr>
            <w:tcW w:w="3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4"/>
                <w:highlight w:val="none"/>
              </w:rPr>
            </w:pPr>
            <w:r>
              <w:rPr>
                <w:rFonts w:hint="default" w:ascii="宋体" w:hAnsi="宋体"/>
                <w:color w:val="auto"/>
                <w:sz w:val="24"/>
                <w:szCs w:val="24"/>
                <w:highlight w:val="none"/>
              </w:rPr>
              <w:t>1  ……</w:t>
            </w:r>
          </w:p>
          <w:p>
            <w:pPr>
              <w:keepNext w:val="0"/>
              <w:keepLines w:val="0"/>
              <w:suppressLineNumbers w:val="0"/>
              <w:spacing w:before="0" w:beforeAutospacing="0" w:after="0" w:afterAutospacing="0"/>
              <w:ind w:left="0" w:right="0"/>
              <w:rPr>
                <w:rFonts w:hint="default" w:ascii="宋体" w:hAnsi="宋体"/>
                <w:color w:val="auto"/>
                <w:sz w:val="24"/>
                <w:szCs w:val="24"/>
                <w:highlight w:val="none"/>
              </w:rPr>
            </w:pPr>
            <w:r>
              <w:rPr>
                <w:rFonts w:hint="default" w:ascii="宋体" w:hAnsi="宋体"/>
                <w:color w:val="auto"/>
                <w:sz w:val="24"/>
                <w:szCs w:val="24"/>
                <w:highlight w:val="none"/>
              </w:rPr>
              <w:t>2  ……</w:t>
            </w:r>
          </w:p>
          <w:p>
            <w:pPr>
              <w:keepNext w:val="0"/>
              <w:keepLines w:val="0"/>
              <w:suppressLineNumbers w:val="0"/>
              <w:spacing w:before="0" w:beforeAutospacing="0" w:after="0" w:afterAutospacing="0"/>
              <w:ind w:left="0" w:right="0"/>
              <w:rPr>
                <w:rFonts w:hint="default" w:ascii="宋体" w:hAnsi="宋体"/>
                <w:color w:val="auto"/>
                <w:sz w:val="24"/>
                <w:szCs w:val="24"/>
                <w:highlight w:val="none"/>
              </w:rPr>
            </w:pPr>
            <w:r>
              <w:rPr>
                <w:rFonts w:hint="default" w:ascii="宋体" w:hAnsi="宋体"/>
                <w:color w:val="auto"/>
                <w:sz w:val="24"/>
                <w:szCs w:val="24"/>
                <w:highlight w:val="none"/>
              </w:rPr>
              <w:t>3  ……</w:t>
            </w:r>
          </w:p>
          <w:p>
            <w:pPr>
              <w:keepNext w:val="0"/>
              <w:keepLines w:val="0"/>
              <w:suppressLineNumbers w:val="0"/>
              <w:spacing w:before="0" w:beforeAutospacing="0" w:after="0" w:afterAutospacing="0"/>
              <w:ind w:left="0" w:right="0"/>
              <w:rPr>
                <w:rFonts w:hint="default" w:ascii="宋体" w:hAnsi="宋体"/>
                <w:color w:val="auto"/>
                <w:sz w:val="24"/>
                <w:szCs w:val="24"/>
                <w:highlight w:val="none"/>
              </w:rPr>
            </w:pPr>
            <w:r>
              <w:rPr>
                <w:rFonts w:hint="default" w:ascii="宋体" w:hAnsi="宋体"/>
                <w:color w:val="auto"/>
                <w:sz w:val="24"/>
                <w:szCs w:val="24"/>
                <w:highlight w:val="none"/>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4"/>
                <w:highlight w:val="none"/>
              </w:rPr>
            </w:pPr>
            <w:r>
              <w:rPr>
                <w:rFonts w:hint="eastAsia" w:ascii="宋体" w:hAnsi="宋体"/>
                <w:color w:val="auto"/>
                <w:sz w:val="24"/>
                <w:szCs w:val="24"/>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4"/>
                <w:highlight w:val="none"/>
              </w:rPr>
            </w:pPr>
            <w:r>
              <w:rPr>
                <w:rFonts w:hint="default" w:ascii="宋体" w:hAnsi="宋体"/>
                <w:color w:val="auto"/>
                <w:sz w:val="24"/>
                <w:szCs w:val="24"/>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3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18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4"/>
                <w:highlight w:val="none"/>
              </w:rPr>
            </w:pP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18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4"/>
                <w:highlight w:val="none"/>
              </w:rPr>
            </w:pPr>
            <w:r>
              <w:rPr>
                <w:rFonts w:hint="eastAsia" w:ascii="宋体" w:hAnsi="宋体"/>
                <w:color w:val="auto"/>
                <w:sz w:val="24"/>
                <w:szCs w:val="24"/>
                <w:highlight w:val="none"/>
              </w:rPr>
              <w:t>法定代表人或其委托代理人（签字或盖章）：</w:t>
            </w:r>
          </w:p>
        </w:tc>
      </w:tr>
    </w:tbl>
    <w:p>
      <w:pPr>
        <w:pStyle w:val="12"/>
        <w:spacing w:line="400" w:lineRule="exact"/>
        <w:rPr>
          <w:rFonts w:hAnsi="宋体"/>
          <w:color w:val="auto"/>
          <w:sz w:val="24"/>
          <w:szCs w:val="24"/>
          <w:highlight w:val="none"/>
        </w:rPr>
      </w:pPr>
      <w:r>
        <w:rPr>
          <w:rFonts w:hint="eastAsia" w:hAnsi="宋体"/>
          <w:color w:val="auto"/>
          <w:sz w:val="24"/>
          <w:szCs w:val="24"/>
          <w:highlight w:val="none"/>
        </w:rPr>
        <w:t>注：</w:t>
      </w:r>
      <w:r>
        <w:rPr>
          <w:rFonts w:hint="eastAsia" w:hAnsi="宋体" w:cs="宋体"/>
          <w:color w:val="auto"/>
          <w:sz w:val="24"/>
          <w:szCs w:val="24"/>
          <w:highlight w:val="none"/>
        </w:rPr>
        <w:t>⑴</w:t>
      </w:r>
      <w:r>
        <w:rPr>
          <w:rFonts w:hint="eastAsia" w:hAnsi="宋体"/>
          <w:color w:val="auto"/>
          <w:sz w:val="24"/>
          <w:szCs w:val="24"/>
          <w:highlight w:val="none"/>
        </w:rPr>
        <w:t>表格内容均需按要求填写并盖章，不得留空，</w:t>
      </w:r>
      <w:r>
        <w:rPr>
          <w:rFonts w:hint="eastAsia" w:hAnsi="宋体"/>
          <w:bCs/>
          <w:color w:val="auto"/>
          <w:sz w:val="24"/>
          <w:szCs w:val="24"/>
          <w:highlight w:val="none"/>
        </w:rPr>
        <w:t>否则按投标无效处理</w:t>
      </w:r>
      <w:r>
        <w:rPr>
          <w:rFonts w:hint="eastAsia" w:hAnsi="宋体"/>
          <w:color w:val="auto"/>
          <w:sz w:val="24"/>
          <w:szCs w:val="24"/>
          <w:highlight w:val="none"/>
        </w:rPr>
        <w:t>。</w:t>
      </w:r>
    </w:p>
    <w:p>
      <w:pPr>
        <w:pStyle w:val="12"/>
        <w:spacing w:line="400" w:lineRule="exact"/>
        <w:ind w:left="719" w:leftChars="228" w:hanging="240" w:hangingChars="100"/>
        <w:rPr>
          <w:rFonts w:hAnsi="宋体"/>
          <w:bCs/>
          <w:color w:val="auto"/>
          <w:sz w:val="24"/>
          <w:szCs w:val="24"/>
          <w:highlight w:val="none"/>
        </w:rPr>
      </w:pPr>
      <w:r>
        <w:rPr>
          <w:rFonts w:hint="eastAsia" w:hAnsi="宋体" w:cs="宋体"/>
          <w:bCs/>
          <w:color w:val="auto"/>
          <w:sz w:val="24"/>
          <w:szCs w:val="24"/>
          <w:highlight w:val="none"/>
        </w:rPr>
        <w:t>⑵</w:t>
      </w:r>
      <w:r>
        <w:rPr>
          <w:rFonts w:hint="eastAsia" w:hAnsi="宋体"/>
          <w:bCs/>
          <w:color w:val="auto"/>
          <w:sz w:val="24"/>
          <w:szCs w:val="24"/>
          <w:highlight w:val="none"/>
        </w:rPr>
        <w:t>当投标文件的服务内容低于招标文件要求时，</w:t>
      </w:r>
      <w:r>
        <w:rPr>
          <w:rFonts w:hint="eastAsia" w:hAnsi="宋体"/>
          <w:bCs/>
          <w:color w:val="auto"/>
          <w:sz w:val="24"/>
          <w:szCs w:val="24"/>
          <w:highlight w:val="none"/>
          <w:lang w:eastAsia="zh-CN"/>
        </w:rPr>
        <w:t>投标人</w:t>
      </w:r>
      <w:r>
        <w:rPr>
          <w:rFonts w:hint="eastAsia" w:hAnsi="宋体"/>
          <w:bCs/>
          <w:color w:val="auto"/>
          <w:sz w:val="24"/>
          <w:szCs w:val="24"/>
          <w:highlight w:val="none"/>
        </w:rPr>
        <w:t>应当如实写明</w:t>
      </w:r>
      <w:r>
        <w:rPr>
          <w:rFonts w:hAnsi="宋体"/>
          <w:bCs/>
          <w:color w:val="auto"/>
          <w:sz w:val="24"/>
          <w:szCs w:val="24"/>
          <w:highlight w:val="none"/>
        </w:rPr>
        <w:t>“</w:t>
      </w:r>
      <w:r>
        <w:rPr>
          <w:rFonts w:hint="eastAsia" w:hAnsi="宋体"/>
          <w:bCs/>
          <w:color w:val="auto"/>
          <w:sz w:val="24"/>
          <w:szCs w:val="24"/>
          <w:highlight w:val="none"/>
        </w:rPr>
        <w:t>负偏离</w:t>
      </w:r>
      <w:r>
        <w:rPr>
          <w:rFonts w:hAnsi="宋体"/>
          <w:bCs/>
          <w:color w:val="auto"/>
          <w:sz w:val="24"/>
          <w:szCs w:val="24"/>
          <w:highlight w:val="none"/>
        </w:rPr>
        <w:t>”</w:t>
      </w:r>
      <w:r>
        <w:rPr>
          <w:rFonts w:hint="eastAsia" w:hAnsi="宋体"/>
          <w:bCs/>
          <w:color w:val="auto"/>
          <w:sz w:val="24"/>
          <w:szCs w:val="24"/>
          <w:highlight w:val="none"/>
        </w:rPr>
        <w:t>，否则视为虚假应标。</w:t>
      </w:r>
    </w:p>
    <w:p>
      <w:pPr>
        <w:pStyle w:val="2"/>
        <w:rPr>
          <w:color w:val="auto"/>
          <w:highlight w:val="none"/>
        </w:rPr>
      </w:pPr>
    </w:p>
    <w:p>
      <w:pPr>
        <w:spacing w:line="600" w:lineRule="exact"/>
        <w:jc w:val="center"/>
        <w:rPr>
          <w:rFonts w:hint="eastAsia" w:ascii="Times New Roman" w:hAnsi="Times New Roman"/>
          <w:b/>
          <w:bCs/>
          <w:color w:val="auto"/>
          <w:sz w:val="30"/>
          <w:szCs w:val="30"/>
          <w:highlight w:val="none"/>
        </w:rPr>
      </w:pPr>
      <w:r>
        <w:rPr>
          <w:rFonts w:hint="eastAsia" w:ascii="Times New Roman" w:hAnsi="Times New Roman"/>
          <w:b/>
          <w:bCs/>
          <w:color w:val="auto"/>
          <w:sz w:val="30"/>
          <w:szCs w:val="30"/>
          <w:highlight w:val="none"/>
        </w:rPr>
        <w:br w:type="page"/>
      </w:r>
    </w:p>
    <w:p>
      <w:pPr>
        <w:pStyle w:val="12"/>
        <w:spacing w:line="600" w:lineRule="exact"/>
        <w:jc w:val="center"/>
        <w:rPr>
          <w:rFonts w:ascii="Times New Roman" w:hAnsi="Times New Roman"/>
          <w:b/>
          <w:bCs/>
          <w:color w:val="auto"/>
          <w:sz w:val="30"/>
          <w:szCs w:val="30"/>
          <w:highlight w:val="none"/>
        </w:rPr>
      </w:pPr>
      <w:r>
        <w:rPr>
          <w:rFonts w:hint="eastAsia" w:ascii="Times New Roman" w:hAnsi="Times New Roman"/>
          <w:b/>
          <w:bCs/>
          <w:color w:val="auto"/>
          <w:sz w:val="30"/>
          <w:szCs w:val="30"/>
          <w:highlight w:val="none"/>
        </w:rPr>
        <w:t>商务条款偏离表（格式）</w:t>
      </w:r>
    </w:p>
    <w:p>
      <w:pPr>
        <w:pStyle w:val="12"/>
        <w:spacing w:line="440" w:lineRule="exact"/>
        <w:ind w:firstLine="420" w:firstLineChars="200"/>
        <w:rPr>
          <w:rFonts w:hAnsi="宋体"/>
          <w:color w:val="auto"/>
          <w:highlight w:val="none"/>
        </w:rPr>
      </w:pPr>
    </w:p>
    <w:p>
      <w:pPr>
        <w:pStyle w:val="12"/>
        <w:spacing w:line="440" w:lineRule="exact"/>
        <w:ind w:firstLine="420" w:firstLineChars="200"/>
        <w:rPr>
          <w:color w:val="auto"/>
          <w:highlight w:val="none"/>
        </w:rPr>
      </w:pPr>
      <w:r>
        <w:rPr>
          <w:rFonts w:hint="eastAsia"/>
          <w:color w:val="auto"/>
          <w:highlight w:val="none"/>
        </w:rPr>
        <w:t>请</w:t>
      </w:r>
      <w:r>
        <w:rPr>
          <w:rFonts w:hint="eastAsia"/>
          <w:b/>
          <w:color w:val="auto"/>
          <w:highlight w:val="none"/>
        </w:rPr>
        <w:t>逐条对应</w:t>
      </w:r>
      <w:r>
        <w:rPr>
          <w:rFonts w:hint="eastAsia"/>
          <w:color w:val="auto"/>
          <w:highlight w:val="none"/>
        </w:rPr>
        <w:t>本项目招标文件第二章</w:t>
      </w:r>
      <w:r>
        <w:rPr>
          <w:color w:val="auto"/>
          <w:highlight w:val="none"/>
        </w:rPr>
        <w:t>“</w:t>
      </w:r>
      <w:r>
        <w:rPr>
          <w:rFonts w:hint="eastAsia"/>
          <w:color w:val="auto"/>
          <w:highlight w:val="none"/>
        </w:rPr>
        <w:t>项目需求</w:t>
      </w:r>
      <w:r>
        <w:rPr>
          <w:color w:val="auto"/>
          <w:highlight w:val="none"/>
        </w:rPr>
        <w:t>”</w:t>
      </w:r>
      <w:r>
        <w:rPr>
          <w:rFonts w:hint="eastAsia"/>
          <w:color w:val="auto"/>
          <w:highlight w:val="none"/>
        </w:rPr>
        <w:t>中的要求，详细填写相应的具体内容。</w:t>
      </w:r>
      <w:r>
        <w:rPr>
          <w:color w:val="auto"/>
          <w:highlight w:val="none"/>
        </w:rPr>
        <w:t>“</w:t>
      </w:r>
      <w:r>
        <w:rPr>
          <w:rFonts w:hint="eastAsia"/>
          <w:color w:val="auto"/>
          <w:highlight w:val="none"/>
        </w:rPr>
        <w:t>偏离说明</w:t>
      </w:r>
      <w:r>
        <w:rPr>
          <w:color w:val="auto"/>
          <w:highlight w:val="none"/>
        </w:rPr>
        <w:t>”</w:t>
      </w:r>
      <w:r>
        <w:rPr>
          <w:rFonts w:hint="eastAsia"/>
          <w:color w:val="auto"/>
          <w:highlight w:val="none"/>
        </w:rPr>
        <w:t>一栏选择</w:t>
      </w:r>
      <w:r>
        <w:rPr>
          <w:color w:val="auto"/>
          <w:highlight w:val="none"/>
        </w:rPr>
        <w:t>“</w:t>
      </w:r>
      <w:r>
        <w:rPr>
          <w:rFonts w:hint="eastAsia"/>
          <w:color w:val="auto"/>
          <w:highlight w:val="none"/>
        </w:rPr>
        <w:t>正偏离</w:t>
      </w:r>
      <w:r>
        <w:rPr>
          <w:color w:val="auto"/>
          <w:highlight w:val="none"/>
        </w:rPr>
        <w:t>”</w:t>
      </w:r>
      <w:r>
        <w:rPr>
          <w:rFonts w:hint="eastAsia"/>
          <w:color w:val="auto"/>
          <w:highlight w:val="none"/>
        </w:rPr>
        <w:t>、</w:t>
      </w:r>
      <w:r>
        <w:rPr>
          <w:color w:val="auto"/>
          <w:highlight w:val="none"/>
        </w:rPr>
        <w:t>“</w:t>
      </w:r>
      <w:r>
        <w:rPr>
          <w:rFonts w:hint="eastAsia"/>
          <w:color w:val="auto"/>
          <w:highlight w:val="none"/>
        </w:rPr>
        <w:t>负偏离</w:t>
      </w:r>
      <w:r>
        <w:rPr>
          <w:color w:val="auto"/>
          <w:highlight w:val="none"/>
        </w:rPr>
        <w:t>”</w:t>
      </w:r>
      <w:r>
        <w:rPr>
          <w:rFonts w:hint="eastAsia"/>
          <w:color w:val="auto"/>
          <w:highlight w:val="none"/>
        </w:rPr>
        <w:t>或</w:t>
      </w:r>
      <w:r>
        <w:rPr>
          <w:color w:val="auto"/>
          <w:highlight w:val="none"/>
        </w:rPr>
        <w:t>“</w:t>
      </w:r>
      <w:r>
        <w:rPr>
          <w:rFonts w:hint="eastAsia"/>
          <w:color w:val="auto"/>
          <w:highlight w:val="none"/>
        </w:rPr>
        <w:t>无偏离</w:t>
      </w:r>
      <w:r>
        <w:rPr>
          <w:color w:val="auto"/>
          <w:highlight w:val="none"/>
        </w:rPr>
        <w:t>”</w:t>
      </w:r>
      <w:r>
        <w:rPr>
          <w:rFonts w:hint="eastAsia"/>
          <w:color w:val="auto"/>
          <w:highlight w:val="none"/>
        </w:rPr>
        <w:t>进行填写。</w:t>
      </w:r>
    </w:p>
    <w:p>
      <w:pPr>
        <w:pStyle w:val="12"/>
        <w:rPr>
          <w:color w:val="auto"/>
          <w:highlight w:val="none"/>
          <w:u w:val="single"/>
        </w:rPr>
      </w:pPr>
    </w:p>
    <w:p>
      <w:pPr>
        <w:pStyle w:val="12"/>
        <w:rPr>
          <w:rFonts w:ascii="Times New Roman" w:hAnsi="Times New Roman"/>
          <w:color w:val="auto"/>
          <w:highlight w:val="none"/>
        </w:rPr>
      </w:pPr>
      <w:r>
        <w:rPr>
          <w:rFonts w:hint="eastAsia" w:ascii="Times New Roman" w:hAnsi="Times New Roman"/>
          <w:color w:val="auto"/>
          <w:highlight w:val="none"/>
          <w:u w:val="single"/>
        </w:rPr>
        <w:t>　　</w:t>
      </w:r>
      <w:r>
        <w:rPr>
          <w:rFonts w:hint="eastAsia" w:ascii="Times New Roman" w:hAnsi="Times New Roman"/>
          <w:color w:val="auto"/>
          <w:highlight w:val="none"/>
        </w:rPr>
        <w:t>分标</w:t>
      </w:r>
      <w:r>
        <w:rPr>
          <w:rFonts w:hint="eastAsia"/>
          <w:color w:val="auto"/>
          <w:highlight w:val="none"/>
        </w:rPr>
        <w:t>（此处有分标时填写具体分标号，无分标时填写“无”）</w:t>
      </w:r>
    </w:p>
    <w:tbl>
      <w:tblPr>
        <w:tblStyle w:val="23"/>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9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center"/>
          </w:tcPr>
          <w:p>
            <w:pPr>
              <w:pStyle w:val="12"/>
              <w:spacing w:line="600" w:lineRule="exact"/>
              <w:jc w:val="center"/>
              <w:rPr>
                <w:rFonts w:ascii="Times New Roman" w:hAnsi="Times New Roman"/>
                <w:color w:val="auto"/>
                <w:szCs w:val="24"/>
                <w:highlight w:val="none"/>
              </w:rPr>
            </w:pPr>
            <w:r>
              <w:rPr>
                <w:rFonts w:hint="eastAsia" w:ascii="Times New Roman" w:hAnsi="Times New Roman"/>
                <w:color w:val="auto"/>
                <w:szCs w:val="24"/>
                <w:highlight w:val="none"/>
              </w:rPr>
              <w:t>项号</w:t>
            </w:r>
          </w:p>
        </w:tc>
        <w:tc>
          <w:tcPr>
            <w:tcW w:w="4071" w:type="dxa"/>
            <w:tcBorders>
              <w:top w:val="single" w:color="auto" w:sz="4" w:space="0"/>
              <w:left w:val="single" w:color="auto" w:sz="4" w:space="0"/>
              <w:bottom w:val="single" w:color="auto" w:sz="4" w:space="0"/>
              <w:right w:val="single" w:color="auto" w:sz="4" w:space="0"/>
            </w:tcBorders>
            <w:vAlign w:val="center"/>
          </w:tcPr>
          <w:p>
            <w:pPr>
              <w:pStyle w:val="12"/>
              <w:spacing w:line="600" w:lineRule="exact"/>
              <w:jc w:val="center"/>
              <w:rPr>
                <w:rFonts w:ascii="Times New Roman" w:hAnsi="Times New Roman"/>
                <w:color w:val="auto"/>
                <w:szCs w:val="24"/>
                <w:highlight w:val="none"/>
              </w:rPr>
            </w:pPr>
            <w:r>
              <w:rPr>
                <w:rFonts w:hint="eastAsia" w:ascii="Times New Roman" w:hAnsi="Times New Roman"/>
                <w:color w:val="auto"/>
                <w:szCs w:val="24"/>
                <w:highlight w:val="none"/>
              </w:rPr>
              <w:t>招标文件的商务条款</w:t>
            </w:r>
          </w:p>
        </w:tc>
        <w:tc>
          <w:tcPr>
            <w:tcW w:w="3960" w:type="dxa"/>
            <w:tcBorders>
              <w:top w:val="single" w:color="auto" w:sz="4" w:space="0"/>
              <w:left w:val="single" w:color="auto" w:sz="4" w:space="0"/>
              <w:bottom w:val="single" w:color="auto" w:sz="4" w:space="0"/>
              <w:right w:val="single" w:color="auto" w:sz="4" w:space="0"/>
            </w:tcBorders>
            <w:vAlign w:val="center"/>
          </w:tcPr>
          <w:p>
            <w:pPr>
              <w:pStyle w:val="12"/>
              <w:spacing w:line="600" w:lineRule="exact"/>
              <w:jc w:val="center"/>
              <w:rPr>
                <w:rFonts w:ascii="Times New Roman" w:hAnsi="Times New Roman"/>
                <w:color w:val="auto"/>
                <w:szCs w:val="24"/>
                <w:highlight w:val="none"/>
              </w:rPr>
            </w:pPr>
            <w:r>
              <w:rPr>
                <w:rFonts w:hint="eastAsia" w:ascii="Times New Roman" w:hAnsi="Times New Roman"/>
                <w:color w:val="auto"/>
                <w:szCs w:val="24"/>
                <w:highlight w:val="none"/>
              </w:rPr>
              <w:t>投标文件承诺的商务条款</w:t>
            </w:r>
          </w:p>
        </w:tc>
        <w:tc>
          <w:tcPr>
            <w:tcW w:w="1080" w:type="dxa"/>
            <w:tcBorders>
              <w:top w:val="single" w:color="auto" w:sz="4" w:space="0"/>
              <w:left w:val="single" w:color="auto" w:sz="4" w:space="0"/>
              <w:bottom w:val="single" w:color="auto" w:sz="4" w:space="0"/>
              <w:right w:val="single" w:color="auto" w:sz="4" w:space="0"/>
            </w:tcBorders>
            <w:vAlign w:val="center"/>
          </w:tcPr>
          <w:p>
            <w:pPr>
              <w:pStyle w:val="12"/>
              <w:spacing w:line="600" w:lineRule="exact"/>
              <w:jc w:val="center"/>
              <w:rPr>
                <w:rFonts w:ascii="Times New Roman" w:hAnsi="Times New Roman"/>
                <w:color w:val="auto"/>
                <w:szCs w:val="24"/>
                <w:highlight w:val="none"/>
              </w:rPr>
            </w:pPr>
            <w:r>
              <w:rPr>
                <w:rFonts w:hint="eastAsia" w:ascii="Times New Roman" w:hAnsi="Times New Roman"/>
                <w:color w:val="auto"/>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highlight w:val="none"/>
              </w:rPr>
            </w:pPr>
            <w:r>
              <w:rPr>
                <w:rFonts w:hint="eastAsia"/>
                <w:color w:val="auto"/>
                <w:highlight w:val="none"/>
              </w:rPr>
              <w:t>一</w:t>
            </w:r>
          </w:p>
        </w:tc>
        <w:tc>
          <w:tcPr>
            <w:tcW w:w="4071" w:type="dxa"/>
            <w:tcBorders>
              <w:top w:val="single" w:color="auto" w:sz="4" w:space="0"/>
              <w:left w:val="single" w:color="auto" w:sz="4" w:space="0"/>
              <w:bottom w:val="single" w:color="auto" w:sz="4" w:space="0"/>
              <w:right w:val="single" w:color="auto" w:sz="4" w:space="0"/>
            </w:tcBorders>
          </w:tcPr>
          <w:p>
            <w:pPr>
              <w:rPr>
                <w:rFonts w:ascii="Calibri" w:hAnsi="Calibri"/>
                <w:color w:val="auto"/>
                <w:highlight w:val="none"/>
              </w:rPr>
            </w:pPr>
            <w:r>
              <w:rPr>
                <w:color w:val="auto"/>
                <w:highlight w:val="none"/>
              </w:rPr>
              <w:t xml:space="preserve">1  </w:t>
            </w:r>
            <w:r>
              <w:rPr>
                <w:rFonts w:hint="eastAsia"/>
                <w:color w:val="auto"/>
                <w:highlight w:val="none"/>
              </w:rPr>
              <w:t>……</w:t>
            </w:r>
          </w:p>
          <w:p>
            <w:pPr>
              <w:rPr>
                <w:color w:val="auto"/>
                <w:szCs w:val="22"/>
                <w:highlight w:val="none"/>
              </w:rPr>
            </w:pPr>
            <w:r>
              <w:rPr>
                <w:color w:val="auto"/>
                <w:highlight w:val="none"/>
              </w:rPr>
              <w:t xml:space="preserve">2  </w:t>
            </w:r>
            <w:r>
              <w:rPr>
                <w:rFonts w:hint="eastAsia"/>
                <w:color w:val="auto"/>
                <w:highlight w:val="none"/>
              </w:rPr>
              <w:t>……</w:t>
            </w:r>
          </w:p>
          <w:p>
            <w:pPr>
              <w:rPr>
                <w:rFonts w:ascii="Calibri" w:hAnsi="Calibri"/>
                <w:color w:val="auto"/>
                <w:highlight w:val="none"/>
              </w:rPr>
            </w:pPr>
            <w:r>
              <w:rPr>
                <w:color w:val="auto"/>
                <w:highlight w:val="none"/>
              </w:rPr>
              <w:t xml:space="preserve">3  </w:t>
            </w:r>
            <w:r>
              <w:rPr>
                <w:rFonts w:hint="eastAsia"/>
                <w:color w:val="auto"/>
                <w:highlight w:val="none"/>
              </w:rPr>
              <w:t>……</w:t>
            </w:r>
          </w:p>
          <w:p>
            <w:pPr>
              <w:pStyle w:val="12"/>
              <w:spacing w:line="600" w:lineRule="exact"/>
              <w:jc w:val="center"/>
              <w:rPr>
                <w:rFonts w:ascii="Times New Roman" w:hAnsi="Times New Roman"/>
                <w:color w:val="auto"/>
                <w:szCs w:val="24"/>
                <w:highlight w:val="none"/>
              </w:rPr>
            </w:pPr>
            <w:r>
              <w:rPr>
                <w:rFonts w:hint="eastAsia"/>
                <w:color w:val="auto"/>
                <w:szCs w:val="24"/>
                <w:highlight w:val="none"/>
              </w:rPr>
              <w:t>……</w:t>
            </w:r>
          </w:p>
        </w:tc>
        <w:tc>
          <w:tcPr>
            <w:tcW w:w="3960" w:type="dxa"/>
            <w:tcBorders>
              <w:top w:val="single" w:color="auto" w:sz="4" w:space="0"/>
              <w:left w:val="single" w:color="auto" w:sz="4" w:space="0"/>
              <w:bottom w:val="single" w:color="auto" w:sz="4" w:space="0"/>
              <w:right w:val="single" w:color="auto" w:sz="4" w:space="0"/>
            </w:tcBorders>
          </w:tcPr>
          <w:p>
            <w:pPr>
              <w:rPr>
                <w:rFonts w:ascii="Calibri" w:hAnsi="Calibri"/>
                <w:color w:val="auto"/>
                <w:highlight w:val="none"/>
              </w:rPr>
            </w:pPr>
            <w:r>
              <w:rPr>
                <w:color w:val="auto"/>
                <w:highlight w:val="none"/>
              </w:rPr>
              <w:t xml:space="preserve">1  </w:t>
            </w:r>
            <w:r>
              <w:rPr>
                <w:rFonts w:hint="eastAsia"/>
                <w:color w:val="auto"/>
                <w:highlight w:val="none"/>
              </w:rPr>
              <w:t>……</w:t>
            </w:r>
          </w:p>
          <w:p>
            <w:pPr>
              <w:rPr>
                <w:color w:val="auto"/>
                <w:szCs w:val="22"/>
                <w:highlight w:val="none"/>
              </w:rPr>
            </w:pPr>
            <w:r>
              <w:rPr>
                <w:color w:val="auto"/>
                <w:highlight w:val="none"/>
              </w:rPr>
              <w:t xml:space="preserve">2  </w:t>
            </w:r>
            <w:r>
              <w:rPr>
                <w:rFonts w:hint="eastAsia"/>
                <w:color w:val="auto"/>
                <w:highlight w:val="none"/>
              </w:rPr>
              <w:t>……</w:t>
            </w:r>
          </w:p>
          <w:p>
            <w:pPr>
              <w:rPr>
                <w:rFonts w:ascii="Calibri" w:hAnsi="Calibri"/>
                <w:color w:val="auto"/>
                <w:highlight w:val="none"/>
              </w:rPr>
            </w:pPr>
            <w:r>
              <w:rPr>
                <w:color w:val="auto"/>
                <w:highlight w:val="none"/>
              </w:rPr>
              <w:t xml:space="preserve">3  </w:t>
            </w:r>
            <w:r>
              <w:rPr>
                <w:rFonts w:hint="eastAsia"/>
                <w:color w:val="auto"/>
                <w:highlight w:val="none"/>
              </w:rPr>
              <w:t>……</w:t>
            </w:r>
          </w:p>
          <w:p>
            <w:pPr>
              <w:pStyle w:val="12"/>
              <w:spacing w:line="600" w:lineRule="exact"/>
              <w:jc w:val="center"/>
              <w:rPr>
                <w:rFonts w:ascii="Times New Roman" w:hAnsi="Times New Roman"/>
                <w:color w:val="auto"/>
                <w:szCs w:val="24"/>
                <w:highlight w:val="none"/>
              </w:rPr>
            </w:pPr>
            <w:r>
              <w:rPr>
                <w:rFonts w:hint="eastAsia"/>
                <w:color w:val="auto"/>
                <w:szCs w:val="24"/>
                <w:highlight w:val="none"/>
              </w:rPr>
              <w:t>……</w:t>
            </w:r>
          </w:p>
        </w:tc>
        <w:tc>
          <w:tcPr>
            <w:tcW w:w="1080" w:type="dxa"/>
            <w:tcBorders>
              <w:top w:val="single" w:color="auto" w:sz="4" w:space="0"/>
              <w:left w:val="single" w:color="auto" w:sz="4" w:space="0"/>
              <w:bottom w:val="single" w:color="auto" w:sz="4" w:space="0"/>
              <w:right w:val="single" w:color="auto" w:sz="4" w:space="0"/>
            </w:tcBorders>
          </w:tcPr>
          <w:p>
            <w:pPr>
              <w:pStyle w:val="12"/>
              <w:spacing w:line="600" w:lineRule="exact"/>
              <w:jc w:val="center"/>
              <w:rPr>
                <w:rFonts w:ascii="Times New Roman" w:hAnsi="Times New Roman"/>
                <w:color w:val="auto"/>
                <w:szCs w:val="24"/>
                <w:highlight w:val="none"/>
              </w:rPr>
            </w:pPr>
            <w:r>
              <w:rPr>
                <w:rFonts w:hint="eastAsia"/>
                <w:color w:val="auto"/>
                <w:szCs w:val="24"/>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highlight w:val="none"/>
              </w:rPr>
            </w:pPr>
            <w:r>
              <w:rPr>
                <w:rFonts w:hint="eastAsia"/>
                <w:color w:val="auto"/>
                <w:highlight w:val="none"/>
              </w:rPr>
              <w:t>二</w:t>
            </w:r>
          </w:p>
        </w:tc>
        <w:tc>
          <w:tcPr>
            <w:tcW w:w="4071" w:type="dxa"/>
            <w:tcBorders>
              <w:top w:val="single" w:color="auto" w:sz="4" w:space="0"/>
              <w:left w:val="single" w:color="auto" w:sz="4" w:space="0"/>
              <w:bottom w:val="single" w:color="auto" w:sz="4" w:space="0"/>
              <w:right w:val="single" w:color="auto" w:sz="4" w:space="0"/>
            </w:tcBorders>
          </w:tcPr>
          <w:p>
            <w:pPr>
              <w:rPr>
                <w:rFonts w:ascii="Calibri" w:hAnsi="Calibri"/>
                <w:color w:val="auto"/>
                <w:highlight w:val="none"/>
              </w:rPr>
            </w:pPr>
            <w:r>
              <w:rPr>
                <w:color w:val="auto"/>
                <w:highlight w:val="none"/>
              </w:rPr>
              <w:t xml:space="preserve">1  </w:t>
            </w:r>
            <w:r>
              <w:rPr>
                <w:rFonts w:hint="eastAsia"/>
                <w:color w:val="auto"/>
                <w:highlight w:val="none"/>
              </w:rPr>
              <w:t>……</w:t>
            </w:r>
          </w:p>
          <w:p>
            <w:pPr>
              <w:rPr>
                <w:color w:val="auto"/>
                <w:szCs w:val="22"/>
                <w:highlight w:val="none"/>
              </w:rPr>
            </w:pPr>
            <w:r>
              <w:rPr>
                <w:color w:val="auto"/>
                <w:highlight w:val="none"/>
              </w:rPr>
              <w:t xml:space="preserve">2  </w:t>
            </w:r>
            <w:r>
              <w:rPr>
                <w:rFonts w:hint="eastAsia"/>
                <w:color w:val="auto"/>
                <w:highlight w:val="none"/>
              </w:rPr>
              <w:t>……</w:t>
            </w:r>
          </w:p>
          <w:p>
            <w:pPr>
              <w:rPr>
                <w:rFonts w:ascii="Calibri" w:hAnsi="Calibri"/>
                <w:color w:val="auto"/>
                <w:highlight w:val="none"/>
              </w:rPr>
            </w:pPr>
            <w:r>
              <w:rPr>
                <w:color w:val="auto"/>
                <w:highlight w:val="none"/>
              </w:rPr>
              <w:t xml:space="preserve">3  </w:t>
            </w:r>
            <w:r>
              <w:rPr>
                <w:rFonts w:hint="eastAsia"/>
                <w:color w:val="auto"/>
                <w:highlight w:val="none"/>
              </w:rPr>
              <w:t>……</w:t>
            </w:r>
          </w:p>
          <w:p>
            <w:pPr>
              <w:pStyle w:val="12"/>
              <w:spacing w:line="600" w:lineRule="exact"/>
              <w:jc w:val="center"/>
              <w:rPr>
                <w:rFonts w:ascii="Times New Roman" w:hAnsi="Times New Roman"/>
                <w:color w:val="auto"/>
                <w:szCs w:val="24"/>
                <w:highlight w:val="none"/>
              </w:rPr>
            </w:pPr>
            <w:r>
              <w:rPr>
                <w:rFonts w:hint="eastAsia"/>
                <w:color w:val="auto"/>
                <w:szCs w:val="24"/>
                <w:highlight w:val="none"/>
              </w:rPr>
              <w:t>……</w:t>
            </w:r>
          </w:p>
        </w:tc>
        <w:tc>
          <w:tcPr>
            <w:tcW w:w="3960" w:type="dxa"/>
            <w:tcBorders>
              <w:top w:val="single" w:color="auto" w:sz="4" w:space="0"/>
              <w:left w:val="single" w:color="auto" w:sz="4" w:space="0"/>
              <w:bottom w:val="single" w:color="auto" w:sz="4" w:space="0"/>
              <w:right w:val="single" w:color="auto" w:sz="4" w:space="0"/>
            </w:tcBorders>
          </w:tcPr>
          <w:p>
            <w:pPr>
              <w:rPr>
                <w:rFonts w:ascii="Calibri" w:hAnsi="Calibri"/>
                <w:color w:val="auto"/>
                <w:highlight w:val="none"/>
              </w:rPr>
            </w:pPr>
            <w:r>
              <w:rPr>
                <w:color w:val="auto"/>
                <w:highlight w:val="none"/>
              </w:rPr>
              <w:t xml:space="preserve">1  </w:t>
            </w:r>
            <w:r>
              <w:rPr>
                <w:rFonts w:hint="eastAsia"/>
                <w:color w:val="auto"/>
                <w:highlight w:val="none"/>
              </w:rPr>
              <w:t>……</w:t>
            </w:r>
          </w:p>
          <w:p>
            <w:pPr>
              <w:rPr>
                <w:color w:val="auto"/>
                <w:szCs w:val="22"/>
                <w:highlight w:val="none"/>
              </w:rPr>
            </w:pPr>
            <w:r>
              <w:rPr>
                <w:color w:val="auto"/>
                <w:highlight w:val="none"/>
              </w:rPr>
              <w:t xml:space="preserve">2  </w:t>
            </w:r>
            <w:r>
              <w:rPr>
                <w:rFonts w:hint="eastAsia"/>
                <w:color w:val="auto"/>
                <w:highlight w:val="none"/>
              </w:rPr>
              <w:t>……</w:t>
            </w:r>
          </w:p>
          <w:p>
            <w:pPr>
              <w:rPr>
                <w:rFonts w:ascii="Calibri" w:hAnsi="Calibri"/>
                <w:color w:val="auto"/>
                <w:highlight w:val="none"/>
              </w:rPr>
            </w:pPr>
            <w:r>
              <w:rPr>
                <w:color w:val="auto"/>
                <w:highlight w:val="none"/>
              </w:rPr>
              <w:t xml:space="preserve">3  </w:t>
            </w:r>
            <w:r>
              <w:rPr>
                <w:rFonts w:hint="eastAsia"/>
                <w:color w:val="auto"/>
                <w:highlight w:val="none"/>
              </w:rPr>
              <w:t>……</w:t>
            </w:r>
          </w:p>
          <w:p>
            <w:pPr>
              <w:pStyle w:val="12"/>
              <w:spacing w:line="600" w:lineRule="exact"/>
              <w:jc w:val="center"/>
              <w:rPr>
                <w:rFonts w:ascii="Times New Roman" w:hAnsi="Times New Roman"/>
                <w:color w:val="auto"/>
                <w:szCs w:val="24"/>
                <w:highlight w:val="none"/>
              </w:rPr>
            </w:pPr>
            <w:r>
              <w:rPr>
                <w:rFonts w:hint="eastAsia"/>
                <w:color w:val="auto"/>
                <w:szCs w:val="24"/>
                <w:highlight w:val="none"/>
              </w:rPr>
              <w:t>……</w:t>
            </w:r>
          </w:p>
        </w:tc>
        <w:tc>
          <w:tcPr>
            <w:tcW w:w="1080" w:type="dxa"/>
            <w:tcBorders>
              <w:top w:val="single" w:color="auto" w:sz="4" w:space="0"/>
              <w:left w:val="single" w:color="auto" w:sz="4" w:space="0"/>
              <w:bottom w:val="single" w:color="auto" w:sz="4" w:space="0"/>
              <w:right w:val="single" w:color="auto" w:sz="4" w:space="0"/>
            </w:tcBorders>
          </w:tcPr>
          <w:p>
            <w:pPr>
              <w:pStyle w:val="12"/>
              <w:spacing w:line="600" w:lineRule="exact"/>
              <w:jc w:val="center"/>
              <w:rPr>
                <w:rFonts w:ascii="Times New Roman" w:hAnsi="Times New Roman"/>
                <w:color w:val="auto"/>
                <w:szCs w:val="24"/>
                <w:highlight w:val="none"/>
              </w:rPr>
            </w:pPr>
            <w:r>
              <w:rPr>
                <w:rFonts w:hint="eastAsia"/>
                <w:color w:val="auto"/>
                <w:szCs w:val="24"/>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4071" w:type="dxa"/>
            <w:tcBorders>
              <w:top w:val="single" w:color="auto" w:sz="4" w:space="0"/>
              <w:left w:val="single" w:color="auto" w:sz="4" w:space="0"/>
              <w:bottom w:val="single" w:color="auto" w:sz="4" w:space="0"/>
              <w:right w:val="single" w:color="auto" w:sz="4" w:space="0"/>
            </w:tcBorders>
            <w:vAlign w:val="center"/>
          </w:tcPr>
          <w:p>
            <w:pPr>
              <w:pStyle w:val="12"/>
              <w:spacing w:line="600" w:lineRule="exact"/>
              <w:jc w:val="center"/>
              <w:rPr>
                <w:rFonts w:ascii="Times New Roman" w:hAnsi="Times New Roman"/>
                <w:color w:val="auto"/>
                <w:szCs w:val="24"/>
                <w:highlight w:val="none"/>
              </w:rPr>
            </w:pPr>
          </w:p>
        </w:tc>
        <w:tc>
          <w:tcPr>
            <w:tcW w:w="3960" w:type="dxa"/>
            <w:tcBorders>
              <w:top w:val="single" w:color="auto" w:sz="4" w:space="0"/>
              <w:left w:val="single" w:color="auto" w:sz="4" w:space="0"/>
              <w:bottom w:val="single" w:color="auto" w:sz="4" w:space="0"/>
              <w:right w:val="single" w:color="auto" w:sz="4" w:space="0"/>
            </w:tcBorders>
            <w:vAlign w:val="center"/>
          </w:tcPr>
          <w:p>
            <w:pPr>
              <w:pStyle w:val="12"/>
              <w:spacing w:line="600" w:lineRule="exact"/>
              <w:jc w:val="center"/>
              <w:rPr>
                <w:rFonts w:ascii="Times New Roman" w:hAnsi="Times New Roman"/>
                <w:color w:val="auto"/>
                <w:szCs w:val="24"/>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12"/>
              <w:spacing w:line="600" w:lineRule="exact"/>
              <w:jc w:val="center"/>
              <w:rPr>
                <w:rFonts w:ascii="Times New Roman" w:hAnsi="Times New Roman"/>
                <w:color w:val="auto"/>
                <w:szCs w:val="24"/>
                <w:highlight w:val="none"/>
              </w:rPr>
            </w:pPr>
          </w:p>
        </w:tc>
      </w:tr>
    </w:tbl>
    <w:p>
      <w:pPr>
        <w:pStyle w:val="12"/>
        <w:spacing w:line="276" w:lineRule="auto"/>
        <w:rPr>
          <w:rFonts w:ascii="Times New Roman" w:hAnsi="Times New Roman"/>
          <w:b/>
          <w:color w:val="auto"/>
          <w:highlight w:val="none"/>
        </w:rPr>
      </w:pPr>
    </w:p>
    <w:p>
      <w:pPr>
        <w:pStyle w:val="12"/>
        <w:spacing w:line="276" w:lineRule="auto"/>
        <w:ind w:firstLine="422" w:firstLineChars="200"/>
        <w:rPr>
          <w:rFonts w:hint="eastAsia" w:hAnsi="宋体"/>
          <w:b w:val="0"/>
          <w:bCs w:val="0"/>
          <w:color w:val="auto"/>
          <w:sz w:val="21"/>
          <w:szCs w:val="21"/>
          <w:highlight w:val="none"/>
        </w:rPr>
      </w:pPr>
      <w:r>
        <w:rPr>
          <w:rFonts w:hint="eastAsia" w:ascii="Times New Roman" w:hAnsi="Times New Roman"/>
          <w:b/>
          <w:color w:val="auto"/>
          <w:sz w:val="21"/>
          <w:szCs w:val="21"/>
          <w:highlight w:val="none"/>
        </w:rPr>
        <w:t>注：</w:t>
      </w:r>
      <w:r>
        <w:rPr>
          <w:rFonts w:hint="eastAsia" w:hAnsi="宋体" w:cs="宋体"/>
          <w:b w:val="0"/>
          <w:bCs w:val="0"/>
          <w:color w:val="auto"/>
          <w:sz w:val="21"/>
          <w:szCs w:val="21"/>
          <w:highlight w:val="none"/>
          <w:lang w:eastAsia="zh-CN"/>
        </w:rPr>
        <w:t>（</w:t>
      </w:r>
      <w:r>
        <w:rPr>
          <w:rFonts w:hint="eastAsia" w:hAnsi="宋体" w:cs="宋体"/>
          <w:b w:val="0"/>
          <w:bCs w:val="0"/>
          <w:color w:val="auto"/>
          <w:sz w:val="21"/>
          <w:szCs w:val="21"/>
          <w:highlight w:val="none"/>
          <w:lang w:val="en-US" w:eastAsia="zh-CN"/>
        </w:rPr>
        <w:t>1</w:t>
      </w:r>
      <w:r>
        <w:rPr>
          <w:rFonts w:hint="eastAsia" w:hAnsi="宋体" w:cs="宋体"/>
          <w:b w:val="0"/>
          <w:bCs w:val="0"/>
          <w:color w:val="auto"/>
          <w:sz w:val="21"/>
          <w:szCs w:val="21"/>
          <w:highlight w:val="none"/>
          <w:lang w:eastAsia="zh-CN"/>
        </w:rPr>
        <w:t>）</w:t>
      </w:r>
      <w:r>
        <w:rPr>
          <w:rFonts w:hint="eastAsia" w:hAnsi="宋体"/>
          <w:b w:val="0"/>
          <w:bCs w:val="0"/>
          <w:color w:val="auto"/>
          <w:sz w:val="21"/>
          <w:szCs w:val="21"/>
          <w:highlight w:val="none"/>
        </w:rPr>
        <w:t>表格内容均需按要求填写并盖章，不得留空，否则按投标无效处理。</w:t>
      </w:r>
    </w:p>
    <w:p>
      <w:pPr>
        <w:pStyle w:val="12"/>
        <w:numPr>
          <w:ilvl w:val="-1"/>
          <w:numId w:val="0"/>
        </w:numPr>
        <w:spacing w:line="276" w:lineRule="auto"/>
        <w:ind w:firstLine="0" w:firstLineChars="0"/>
        <w:rPr>
          <w:rFonts w:hint="eastAsia" w:ascii="Times New Roman" w:hAnsi="Times New Roman"/>
          <w:b w:val="0"/>
          <w:bCs w:val="0"/>
          <w:color w:val="auto"/>
          <w:sz w:val="21"/>
          <w:szCs w:val="21"/>
          <w:highlight w:val="none"/>
        </w:rPr>
      </w:pPr>
      <w:r>
        <w:rPr>
          <w:rFonts w:hint="eastAsia"/>
          <w:b w:val="0"/>
          <w:bCs w:val="0"/>
          <w:color w:val="auto"/>
          <w:szCs w:val="21"/>
          <w:highlight w:val="none"/>
          <w:lang w:val="en-US" w:eastAsia="zh-CN"/>
        </w:rPr>
        <w:t xml:space="preserve">        （2）</w:t>
      </w:r>
      <w:r>
        <w:rPr>
          <w:rFonts w:hint="eastAsia" w:ascii="Times New Roman" w:hAnsi="Times New Roman"/>
          <w:b w:val="0"/>
          <w:bCs w:val="0"/>
          <w:color w:val="auto"/>
          <w:sz w:val="21"/>
          <w:szCs w:val="21"/>
          <w:highlight w:val="none"/>
          <w:lang w:val="en-US" w:eastAsia="zh-CN"/>
        </w:rPr>
        <w:t>投标文件承诺不得直接复制招标文件需求，</w:t>
      </w:r>
      <w:r>
        <w:rPr>
          <w:rFonts w:hint="eastAsia" w:ascii="Times New Roman" w:hAnsi="Times New Roman"/>
          <w:b w:val="0"/>
          <w:bCs w:val="0"/>
          <w:color w:val="auto"/>
          <w:sz w:val="21"/>
          <w:szCs w:val="21"/>
          <w:highlight w:val="none"/>
        </w:rPr>
        <w:t>如果投标文件需求小于或大于某个数值标准时，</w:t>
      </w:r>
      <w:r>
        <w:rPr>
          <w:rFonts w:hint="eastAsia" w:ascii="Times New Roman" w:hAnsi="Times New Roman"/>
          <w:b w:val="0"/>
          <w:bCs w:val="0"/>
          <w:color w:val="auto"/>
          <w:sz w:val="21"/>
          <w:szCs w:val="21"/>
          <w:highlight w:val="none"/>
          <w:lang w:val="en-US" w:eastAsia="zh-CN"/>
        </w:rPr>
        <w:t>招标文件承诺内容应当写明</w:t>
      </w:r>
      <w:r>
        <w:rPr>
          <w:rFonts w:hint="eastAsia" w:ascii="Times New Roman" w:hAnsi="Times New Roman"/>
          <w:b w:val="0"/>
          <w:bCs w:val="0"/>
          <w:color w:val="auto"/>
          <w:sz w:val="21"/>
          <w:szCs w:val="21"/>
          <w:highlight w:val="none"/>
        </w:rPr>
        <w:t>投标</w:t>
      </w:r>
      <w:r>
        <w:rPr>
          <w:rFonts w:hint="eastAsia" w:ascii="Times New Roman" w:hAnsi="Times New Roman"/>
          <w:b w:val="0"/>
          <w:bCs w:val="0"/>
          <w:color w:val="auto"/>
          <w:sz w:val="21"/>
          <w:szCs w:val="21"/>
          <w:highlight w:val="none"/>
          <w:lang w:val="en-US" w:eastAsia="zh-CN"/>
        </w:rPr>
        <w:t>货物</w:t>
      </w:r>
      <w:r>
        <w:rPr>
          <w:rFonts w:hint="eastAsia" w:ascii="Times New Roman" w:hAnsi="Times New Roman"/>
          <w:b w:val="0"/>
          <w:bCs w:val="0"/>
          <w:color w:val="auto"/>
          <w:sz w:val="21"/>
          <w:szCs w:val="21"/>
          <w:highlight w:val="none"/>
        </w:rPr>
        <w:t>具体参数或商务响应</w:t>
      </w:r>
      <w:r>
        <w:rPr>
          <w:rFonts w:hint="eastAsia" w:ascii="Times New Roman" w:hAnsi="Times New Roman"/>
          <w:b w:val="0"/>
          <w:bCs w:val="0"/>
          <w:color w:val="auto"/>
          <w:sz w:val="21"/>
          <w:szCs w:val="21"/>
          <w:highlight w:val="none"/>
          <w:lang w:val="en-US" w:eastAsia="zh-CN"/>
        </w:rPr>
        <w:t>承诺</w:t>
      </w:r>
      <w:r>
        <w:rPr>
          <w:rFonts w:hint="eastAsia" w:ascii="Times New Roman" w:hAnsi="Times New Roman"/>
          <w:b w:val="0"/>
          <w:bCs w:val="0"/>
          <w:color w:val="auto"/>
          <w:sz w:val="21"/>
          <w:szCs w:val="21"/>
          <w:highlight w:val="none"/>
        </w:rPr>
        <w:t>的</w:t>
      </w:r>
      <w:r>
        <w:rPr>
          <w:rFonts w:hint="eastAsia" w:ascii="Times New Roman" w:hAnsi="Times New Roman"/>
          <w:b w:val="0"/>
          <w:bCs w:val="0"/>
          <w:color w:val="auto"/>
          <w:sz w:val="21"/>
          <w:szCs w:val="21"/>
          <w:highlight w:val="none"/>
          <w:lang w:val="en-US" w:eastAsia="zh-CN"/>
        </w:rPr>
        <w:t>具体</w:t>
      </w:r>
      <w:r>
        <w:rPr>
          <w:rFonts w:hint="eastAsia" w:ascii="Times New Roman" w:hAnsi="Times New Roman"/>
          <w:b w:val="0"/>
          <w:bCs w:val="0"/>
          <w:color w:val="auto"/>
          <w:sz w:val="21"/>
          <w:szCs w:val="21"/>
          <w:highlight w:val="none"/>
        </w:rPr>
        <w:t>数值，否则按投标无效处理。</w:t>
      </w:r>
    </w:p>
    <w:p>
      <w:pPr>
        <w:numPr>
          <w:ilvl w:val="-1"/>
          <w:numId w:val="0"/>
        </w:numPr>
        <w:ind w:firstLine="840" w:firstLineChars="400"/>
        <w:rPr>
          <w:b w:val="0"/>
          <w:bCs w:val="0"/>
          <w:color w:val="auto"/>
          <w:szCs w:val="21"/>
          <w:highlight w:val="none"/>
        </w:rPr>
      </w:pPr>
      <w:r>
        <w:rPr>
          <w:rFonts w:hint="eastAsia" w:hAnsi="宋体"/>
          <w:b w:val="0"/>
          <w:bCs w:val="0"/>
          <w:color w:val="auto"/>
          <w:sz w:val="21"/>
          <w:szCs w:val="21"/>
          <w:highlight w:val="none"/>
          <w:lang w:eastAsia="zh-CN"/>
        </w:rPr>
        <w:t>（</w:t>
      </w:r>
      <w:r>
        <w:rPr>
          <w:rFonts w:hint="eastAsia" w:hAnsi="宋体"/>
          <w:b w:val="0"/>
          <w:bCs w:val="0"/>
          <w:color w:val="auto"/>
          <w:sz w:val="21"/>
          <w:szCs w:val="21"/>
          <w:highlight w:val="none"/>
          <w:lang w:val="en-US" w:eastAsia="zh-CN"/>
        </w:rPr>
        <w:t>3</w:t>
      </w:r>
      <w:r>
        <w:rPr>
          <w:rFonts w:hint="eastAsia" w:hAnsi="宋体"/>
          <w:b w:val="0"/>
          <w:bCs w:val="0"/>
          <w:color w:val="auto"/>
          <w:sz w:val="21"/>
          <w:szCs w:val="21"/>
          <w:highlight w:val="none"/>
          <w:lang w:eastAsia="zh-CN"/>
        </w:rPr>
        <w:t>）</w:t>
      </w:r>
      <w:r>
        <w:rPr>
          <w:rFonts w:hint="eastAsia" w:hAnsi="宋体"/>
          <w:b w:val="0"/>
          <w:bCs w:val="0"/>
          <w:color w:val="auto"/>
          <w:sz w:val="21"/>
          <w:szCs w:val="21"/>
          <w:highlight w:val="none"/>
        </w:rPr>
        <w:t>当投标文件的</w:t>
      </w:r>
      <w:r>
        <w:rPr>
          <w:rFonts w:hint="eastAsia" w:hAnsi="宋体"/>
          <w:b w:val="0"/>
          <w:bCs w:val="0"/>
          <w:color w:val="auto"/>
          <w:sz w:val="21"/>
          <w:szCs w:val="21"/>
          <w:highlight w:val="none"/>
          <w:lang w:val="en-US" w:eastAsia="zh-CN"/>
        </w:rPr>
        <w:t>技术参数或商务</w:t>
      </w:r>
      <w:r>
        <w:rPr>
          <w:rFonts w:hint="eastAsia" w:hAnsi="宋体"/>
          <w:b w:val="0"/>
          <w:bCs w:val="0"/>
          <w:color w:val="auto"/>
          <w:sz w:val="21"/>
          <w:szCs w:val="21"/>
          <w:highlight w:val="none"/>
        </w:rPr>
        <w:t>内容低于招标文件要求时，</w:t>
      </w:r>
      <w:r>
        <w:rPr>
          <w:rFonts w:hint="eastAsia" w:hAnsi="宋体"/>
          <w:b w:val="0"/>
          <w:bCs w:val="0"/>
          <w:color w:val="auto"/>
          <w:sz w:val="21"/>
          <w:szCs w:val="21"/>
          <w:highlight w:val="none"/>
          <w:lang w:val="en-US" w:eastAsia="zh-CN"/>
        </w:rPr>
        <w:t>投标人</w:t>
      </w:r>
      <w:r>
        <w:rPr>
          <w:rFonts w:hint="eastAsia" w:hAnsi="宋体"/>
          <w:b w:val="0"/>
          <w:bCs w:val="0"/>
          <w:color w:val="auto"/>
          <w:sz w:val="21"/>
          <w:szCs w:val="21"/>
          <w:highlight w:val="none"/>
        </w:rPr>
        <w:t>应当如实写明</w:t>
      </w:r>
      <w:r>
        <w:rPr>
          <w:rFonts w:hAnsi="宋体"/>
          <w:b w:val="0"/>
          <w:bCs w:val="0"/>
          <w:color w:val="auto"/>
          <w:sz w:val="21"/>
          <w:szCs w:val="21"/>
          <w:highlight w:val="none"/>
        </w:rPr>
        <w:t>“</w:t>
      </w:r>
      <w:r>
        <w:rPr>
          <w:rFonts w:hint="eastAsia" w:hAnsi="宋体"/>
          <w:b w:val="0"/>
          <w:bCs w:val="0"/>
          <w:color w:val="auto"/>
          <w:sz w:val="21"/>
          <w:szCs w:val="21"/>
          <w:highlight w:val="none"/>
        </w:rPr>
        <w:t>负偏离</w:t>
      </w:r>
      <w:r>
        <w:rPr>
          <w:rFonts w:hAnsi="宋体"/>
          <w:b w:val="0"/>
          <w:bCs w:val="0"/>
          <w:color w:val="auto"/>
          <w:sz w:val="21"/>
          <w:szCs w:val="21"/>
          <w:highlight w:val="none"/>
        </w:rPr>
        <w:t>”</w:t>
      </w:r>
      <w:r>
        <w:rPr>
          <w:rFonts w:hint="eastAsia" w:hAnsi="宋体"/>
          <w:b w:val="0"/>
          <w:bCs w:val="0"/>
          <w:color w:val="auto"/>
          <w:sz w:val="21"/>
          <w:szCs w:val="21"/>
          <w:highlight w:val="none"/>
        </w:rPr>
        <w:t>，否则视为虚假应标。</w:t>
      </w:r>
    </w:p>
    <w:p>
      <w:pPr>
        <w:pStyle w:val="12"/>
        <w:spacing w:line="600" w:lineRule="exact"/>
        <w:rPr>
          <w:rFonts w:ascii="Times New Roman" w:hAnsi="Times New Roman"/>
          <w:color w:val="auto"/>
          <w:sz w:val="21"/>
          <w:szCs w:val="21"/>
          <w:highlight w:val="none"/>
          <w:u w:val="single"/>
        </w:rPr>
      </w:pPr>
      <w:r>
        <w:rPr>
          <w:rFonts w:hint="eastAsia" w:ascii="Times New Roman" w:hAnsi="Times New Roman"/>
          <w:color w:val="auto"/>
          <w:sz w:val="21"/>
          <w:szCs w:val="21"/>
          <w:highlight w:val="none"/>
        </w:rPr>
        <w:t>投标人（盖单位公章）：</w:t>
      </w:r>
    </w:p>
    <w:p>
      <w:pPr>
        <w:pStyle w:val="12"/>
        <w:spacing w:line="600" w:lineRule="exact"/>
        <w:rPr>
          <w:rFonts w:ascii="Times New Roman" w:hAnsi="Times New Roman"/>
          <w:color w:val="auto"/>
          <w:sz w:val="21"/>
          <w:szCs w:val="21"/>
          <w:highlight w:val="none"/>
          <w:u w:val="single"/>
        </w:rPr>
      </w:pPr>
    </w:p>
    <w:p>
      <w:pPr>
        <w:pStyle w:val="12"/>
        <w:spacing w:line="600" w:lineRule="exact"/>
        <w:rPr>
          <w:rFonts w:ascii="Times New Roman" w:hAnsi="Times New Roman"/>
          <w:color w:val="auto"/>
          <w:sz w:val="24"/>
          <w:szCs w:val="24"/>
          <w:highlight w:val="none"/>
          <w:u w:val="single"/>
        </w:rPr>
      </w:pPr>
      <w:r>
        <w:rPr>
          <w:rFonts w:hint="eastAsia" w:ascii="Times New Roman" w:hAnsi="Times New Roman"/>
          <w:color w:val="auto"/>
          <w:sz w:val="21"/>
          <w:szCs w:val="21"/>
          <w:highlight w:val="none"/>
        </w:rPr>
        <w:t>法定代表人或其委托代理人（签字或盖章）：</w:t>
      </w:r>
    </w:p>
    <w:p>
      <w:pPr>
        <w:pStyle w:val="12"/>
        <w:spacing w:line="600" w:lineRule="exact"/>
        <w:jc w:val="center"/>
        <w:rPr>
          <w:rFonts w:ascii="Times New Roman" w:hAnsi="Times New Roman"/>
          <w:b/>
          <w:bCs/>
          <w:color w:val="auto"/>
          <w:sz w:val="30"/>
          <w:szCs w:val="30"/>
          <w:highlight w:val="none"/>
        </w:rPr>
      </w:pPr>
      <w:r>
        <w:rPr>
          <w:rFonts w:hint="eastAsia"/>
          <w:b/>
          <w:color w:val="auto"/>
          <w:sz w:val="32"/>
          <w:highlight w:val="none"/>
        </w:rPr>
        <w:br w:type="page"/>
      </w:r>
      <w:r>
        <w:rPr>
          <w:rFonts w:hint="eastAsia" w:ascii="Times New Roman" w:hAnsi="Times New Roman"/>
          <w:b/>
          <w:bCs/>
          <w:color w:val="auto"/>
          <w:sz w:val="30"/>
          <w:szCs w:val="30"/>
          <w:highlight w:val="none"/>
        </w:rPr>
        <w:t>法定代表人授权委托书（格式）</w:t>
      </w:r>
    </w:p>
    <w:p>
      <w:pPr>
        <w:pStyle w:val="12"/>
        <w:spacing w:line="440" w:lineRule="exact"/>
        <w:ind w:firstLine="420" w:firstLineChars="200"/>
        <w:rPr>
          <w:rFonts w:ascii="Times New Roman" w:hAnsi="Times New Roman"/>
          <w:color w:val="auto"/>
          <w:highlight w:val="none"/>
          <w:u w:val="single"/>
        </w:rPr>
      </w:pPr>
    </w:p>
    <w:p>
      <w:pPr>
        <w:pStyle w:val="12"/>
        <w:spacing w:line="440" w:lineRule="exact"/>
        <w:ind w:firstLine="420" w:firstLineChars="200"/>
        <w:rPr>
          <w:rFonts w:ascii="Times New Roman" w:hAnsi="Times New Roman"/>
          <w:color w:val="auto"/>
          <w:highlight w:val="none"/>
        </w:rPr>
      </w:pPr>
      <w:r>
        <w:rPr>
          <w:rFonts w:hint="eastAsia" w:ascii="Times New Roman" w:hAnsi="Times New Roman"/>
          <w:color w:val="auto"/>
          <w:highlight w:val="none"/>
        </w:rPr>
        <w:t>致：（采购代理机构名称）</w:t>
      </w:r>
    </w:p>
    <w:p>
      <w:pPr>
        <w:pStyle w:val="12"/>
        <w:spacing w:line="440" w:lineRule="exact"/>
        <w:ind w:firstLine="420" w:firstLineChars="200"/>
        <w:rPr>
          <w:rFonts w:ascii="Times New Roman" w:hAnsi="Times New Roman"/>
          <w:color w:val="auto"/>
          <w:highlight w:val="none"/>
        </w:rPr>
      </w:pPr>
    </w:p>
    <w:p>
      <w:pPr>
        <w:pStyle w:val="12"/>
        <w:spacing w:line="440" w:lineRule="exact"/>
        <w:ind w:firstLine="420" w:firstLineChars="200"/>
        <w:rPr>
          <w:rFonts w:ascii="Times New Roman" w:hAnsi="Times New Roman"/>
          <w:color w:val="auto"/>
          <w:highlight w:val="none"/>
        </w:rPr>
      </w:pPr>
      <w:r>
        <w:rPr>
          <w:rFonts w:hint="eastAsia" w:ascii="Times New Roman" w:hAnsi="Times New Roman"/>
          <w:color w:val="auto"/>
          <w:highlight w:val="none"/>
        </w:rPr>
        <w:t>本人（姓名）系（投标人名称）的法定代表人，现授权我单位在职正式员工（姓名和职务）为我方代理人。代理人根据授权，以我方名义签署、澄清、说明、补正、递交、撤回、修改贵方组织的</w:t>
      </w:r>
      <w:r>
        <w:rPr>
          <w:rFonts w:hint="eastAsia"/>
          <w:color w:val="auto"/>
          <w:highlight w:val="none"/>
        </w:rPr>
        <w:t>项目（项目编号：）</w:t>
      </w:r>
      <w:r>
        <w:rPr>
          <w:rFonts w:hint="eastAsia" w:ascii="Times New Roman" w:hAnsi="Times New Roman"/>
          <w:color w:val="auto"/>
          <w:highlight w:val="none"/>
        </w:rPr>
        <w:t>的投标文件、签订合同和处理一切有关事宜，其法律后果由我方承担。</w:t>
      </w:r>
    </w:p>
    <w:p>
      <w:pPr>
        <w:pStyle w:val="12"/>
        <w:spacing w:line="440" w:lineRule="exact"/>
        <w:ind w:firstLine="420" w:firstLineChars="200"/>
        <w:rPr>
          <w:rFonts w:ascii="Times New Roman" w:hAnsi="Times New Roman"/>
          <w:color w:val="auto"/>
          <w:highlight w:val="none"/>
        </w:rPr>
      </w:pPr>
      <w:r>
        <w:rPr>
          <w:rFonts w:hint="eastAsia" w:ascii="Times New Roman" w:hAnsi="Times New Roman"/>
          <w:color w:val="auto"/>
          <w:highlight w:val="none"/>
        </w:rPr>
        <w:t>本授权书于年月日签字生效，委托期限：。</w:t>
      </w:r>
    </w:p>
    <w:p>
      <w:pPr>
        <w:pStyle w:val="12"/>
        <w:spacing w:line="360" w:lineRule="auto"/>
        <w:ind w:firstLine="420"/>
        <w:rPr>
          <w:rFonts w:ascii="Times New Roman" w:hAnsi="Times New Roman"/>
          <w:color w:val="auto"/>
          <w:highlight w:val="none"/>
        </w:rPr>
      </w:pPr>
      <w:r>
        <w:rPr>
          <w:rFonts w:hint="eastAsia" w:ascii="Times New Roman" w:hAnsi="Times New Roman"/>
          <w:color w:val="auto"/>
          <w:highlight w:val="none"/>
        </w:rPr>
        <w:t>代理人无转委托权。</w:t>
      </w:r>
    </w:p>
    <w:p>
      <w:pPr>
        <w:pStyle w:val="12"/>
        <w:spacing w:line="360" w:lineRule="auto"/>
        <w:ind w:firstLine="420"/>
        <w:rPr>
          <w:rFonts w:ascii="Times New Roman" w:hAnsi="Times New Roman"/>
          <w:color w:val="auto"/>
          <w:highlight w:val="none"/>
        </w:rPr>
      </w:pPr>
    </w:p>
    <w:p>
      <w:pPr>
        <w:pStyle w:val="12"/>
        <w:spacing w:line="360" w:lineRule="auto"/>
        <w:ind w:firstLine="420"/>
        <w:rPr>
          <w:rFonts w:ascii="Times New Roman" w:hAnsi="Times New Roman"/>
          <w:color w:val="auto"/>
          <w:highlight w:val="none"/>
          <w:u w:val="single"/>
        </w:rPr>
      </w:pPr>
      <w:r>
        <w:rPr>
          <w:rFonts w:hint="eastAsia" w:ascii="Times New Roman" w:hAnsi="Times New Roman"/>
          <w:color w:val="auto"/>
          <w:highlight w:val="none"/>
        </w:rPr>
        <w:t>投标人（盖单位公章）：</w:t>
      </w:r>
    </w:p>
    <w:p>
      <w:pPr>
        <w:pStyle w:val="12"/>
        <w:spacing w:line="360" w:lineRule="auto"/>
        <w:ind w:firstLine="420"/>
        <w:rPr>
          <w:rFonts w:ascii="Times New Roman" w:hAnsi="Times New Roman"/>
          <w:color w:val="auto"/>
          <w:highlight w:val="none"/>
          <w:u w:val="single"/>
        </w:rPr>
      </w:pPr>
      <w:r>
        <w:rPr>
          <w:rFonts w:hint="eastAsia" w:ascii="Times New Roman" w:hAnsi="Times New Roman"/>
          <w:color w:val="auto"/>
          <w:highlight w:val="none"/>
        </w:rPr>
        <w:t>法定代表人（签字或盖章）：</w:t>
      </w:r>
    </w:p>
    <w:p>
      <w:pPr>
        <w:pStyle w:val="12"/>
        <w:spacing w:line="360" w:lineRule="auto"/>
        <w:ind w:firstLine="420"/>
        <w:rPr>
          <w:rFonts w:ascii="Times New Roman" w:hAnsi="Times New Roman"/>
          <w:color w:val="auto"/>
          <w:highlight w:val="none"/>
          <w:u w:val="single"/>
        </w:rPr>
      </w:pPr>
      <w:r>
        <w:rPr>
          <w:rFonts w:hint="eastAsia" w:ascii="Times New Roman" w:hAnsi="Times New Roman"/>
          <w:color w:val="auto"/>
          <w:highlight w:val="none"/>
        </w:rPr>
        <w:t>法定代表人身份证号码：</w:t>
      </w:r>
    </w:p>
    <w:p>
      <w:pPr>
        <w:pStyle w:val="12"/>
        <w:spacing w:line="360" w:lineRule="auto"/>
        <w:ind w:firstLine="420" w:firstLineChars="200"/>
        <w:rPr>
          <w:rFonts w:ascii="Times New Roman" w:hAnsi="Times New Roman"/>
          <w:color w:val="auto"/>
          <w:highlight w:val="none"/>
        </w:rPr>
      </w:pPr>
      <w:r>
        <w:rPr>
          <w:rFonts w:hint="eastAsia" w:ascii="Times New Roman" w:hAnsi="Times New Roman"/>
          <w:color w:val="auto"/>
          <w:highlight w:val="none"/>
        </w:rPr>
        <w:t>委托代理人（签字或盖章）：</w:t>
      </w:r>
    </w:p>
    <w:p>
      <w:pPr>
        <w:pStyle w:val="12"/>
        <w:spacing w:line="360" w:lineRule="auto"/>
        <w:ind w:firstLine="420"/>
        <w:rPr>
          <w:rFonts w:ascii="Times New Roman" w:hAnsi="Times New Roman"/>
          <w:color w:val="auto"/>
          <w:highlight w:val="none"/>
          <w:u w:val="single"/>
        </w:rPr>
      </w:pPr>
      <w:r>
        <w:rPr>
          <w:rFonts w:hint="eastAsia" w:ascii="Times New Roman" w:hAnsi="Times New Roman"/>
          <w:color w:val="auto"/>
          <w:highlight w:val="none"/>
        </w:rPr>
        <w:t>委托代理人身份证号码：</w:t>
      </w:r>
    </w:p>
    <w:p>
      <w:pPr>
        <w:pStyle w:val="12"/>
        <w:spacing w:line="360" w:lineRule="auto"/>
        <w:ind w:firstLine="420"/>
        <w:rPr>
          <w:rFonts w:ascii="Times New Roman" w:hAnsi="Times New Roman"/>
          <w:color w:val="auto"/>
          <w:highlight w:val="none"/>
          <w:u w:val="single"/>
        </w:rPr>
      </w:pPr>
      <w:r>
        <w:rPr>
          <w:rFonts w:hint="eastAsia"/>
          <w:bCs/>
          <w:color w:val="auto"/>
          <w:szCs w:val="21"/>
          <w:highlight w:val="none"/>
        </w:rPr>
        <w:t>年  月  日</w:t>
      </w:r>
    </w:p>
    <w:p>
      <w:pPr>
        <w:autoSpaceDE w:val="0"/>
        <w:autoSpaceDN w:val="0"/>
        <w:adjustRightInd w:val="0"/>
        <w:spacing w:line="360" w:lineRule="auto"/>
        <w:ind w:firstLine="420" w:firstLineChars="200"/>
        <w:jc w:val="left"/>
        <w:rPr>
          <w:rFonts w:ascii="宋体" w:cs="宋体"/>
          <w:color w:val="auto"/>
          <w:kern w:val="0"/>
          <w:szCs w:val="21"/>
          <w:highlight w:val="none"/>
        </w:rPr>
      </w:pPr>
    </w:p>
    <w:p>
      <w:pPr>
        <w:pStyle w:val="12"/>
        <w:spacing w:line="360" w:lineRule="auto"/>
        <w:rPr>
          <w:rFonts w:ascii="Times New Roman" w:hAnsi="Times New Roman"/>
          <w:color w:val="auto"/>
          <w:highlight w:val="none"/>
          <w:u w:val="single"/>
        </w:rPr>
      </w:pPr>
    </w:p>
    <w:p>
      <w:pPr>
        <w:pStyle w:val="12"/>
        <w:spacing w:line="600" w:lineRule="exact"/>
        <w:rPr>
          <w:color w:val="auto"/>
          <w:highlight w:val="none"/>
        </w:rPr>
      </w:pPr>
    </w:p>
    <w:p>
      <w:pPr>
        <w:pStyle w:val="12"/>
        <w:jc w:val="center"/>
        <w:rPr>
          <w:rFonts w:ascii="Times New Roman" w:hAnsi="Times New Roman"/>
          <w:b/>
          <w:color w:val="auto"/>
          <w:sz w:val="30"/>
          <w:szCs w:val="30"/>
          <w:highlight w:val="none"/>
        </w:rPr>
      </w:pPr>
      <w:r>
        <w:rPr>
          <w:rFonts w:ascii="Times New Roman" w:hAnsi="Times New Roman"/>
          <w:color w:val="auto"/>
          <w:highlight w:val="none"/>
        </w:rPr>
        <w:br w:type="page"/>
      </w:r>
      <w:r>
        <w:rPr>
          <w:rFonts w:hint="eastAsia" w:ascii="Times New Roman" w:hAnsi="Times New Roman"/>
          <w:b/>
          <w:color w:val="auto"/>
          <w:sz w:val="30"/>
          <w:szCs w:val="30"/>
          <w:highlight w:val="none"/>
        </w:rPr>
        <w:t>资格声明函（格式）</w:t>
      </w:r>
    </w:p>
    <w:p>
      <w:pPr>
        <w:pStyle w:val="12"/>
        <w:jc w:val="center"/>
        <w:rPr>
          <w:rFonts w:ascii="Times New Roman" w:hAnsi="Times New Roman"/>
          <w:b/>
          <w:color w:val="auto"/>
          <w:sz w:val="30"/>
          <w:szCs w:val="30"/>
          <w:highlight w:val="none"/>
        </w:rPr>
      </w:pPr>
    </w:p>
    <w:p>
      <w:pPr>
        <w:tabs>
          <w:tab w:val="left" w:pos="7200"/>
        </w:tabs>
        <w:spacing w:line="360" w:lineRule="auto"/>
        <w:rPr>
          <w:rFonts w:hAnsi="宋体"/>
          <w:color w:val="auto"/>
          <w:highlight w:val="none"/>
        </w:rPr>
      </w:pPr>
      <w:r>
        <w:rPr>
          <w:rFonts w:hint="eastAsia" w:hAnsi="宋体"/>
          <w:color w:val="auto"/>
          <w:highlight w:val="none"/>
        </w:rPr>
        <w:t>致：</w:t>
      </w:r>
      <w:r>
        <w:rPr>
          <w:rFonts w:hAnsi="宋体"/>
          <w:color w:val="auto"/>
          <w:highlight w:val="none"/>
        </w:rPr>
        <w:t>_</w:t>
      </w:r>
      <w:r>
        <w:rPr>
          <w:rFonts w:hint="eastAsia" w:hAnsi="宋体"/>
          <w:color w:val="auto"/>
          <w:highlight w:val="none"/>
        </w:rPr>
        <w:t>（采购代理机构名称）</w:t>
      </w:r>
    </w:p>
    <w:p>
      <w:pPr>
        <w:tabs>
          <w:tab w:val="left" w:pos="7200"/>
        </w:tabs>
        <w:spacing w:line="360" w:lineRule="auto"/>
        <w:ind w:firstLine="420" w:firstLineChars="200"/>
        <w:rPr>
          <w:rFonts w:hAnsi="宋体"/>
          <w:color w:val="auto"/>
          <w:highlight w:val="none"/>
        </w:rPr>
      </w:pPr>
      <w:r>
        <w:rPr>
          <w:rFonts w:hint="eastAsia" w:hAnsi="宋体"/>
          <w:color w:val="auto"/>
          <w:highlight w:val="none"/>
        </w:rPr>
        <w:t>我方愿意参加贵方组织的</w:t>
      </w:r>
      <w:r>
        <w:rPr>
          <w:rFonts w:hAnsi="宋体"/>
          <w:color w:val="auto"/>
          <w:highlight w:val="none"/>
        </w:rPr>
        <w:t>_</w:t>
      </w:r>
      <w:r>
        <w:rPr>
          <w:rFonts w:hAnsi="宋体"/>
          <w:color w:val="auto"/>
          <w:highlight w:val="none"/>
          <w:u w:val="single"/>
        </w:rPr>
        <w:t xml:space="preserve"> (</w:t>
      </w:r>
      <w:r>
        <w:rPr>
          <w:rFonts w:hint="eastAsia" w:hAnsi="宋体"/>
          <w:color w:val="auto"/>
          <w:highlight w:val="none"/>
          <w:u w:val="single"/>
        </w:rPr>
        <w:t>项目名称</w:t>
      </w:r>
      <w:r>
        <w:rPr>
          <w:rFonts w:hAnsi="宋体"/>
          <w:color w:val="auto"/>
          <w:highlight w:val="none"/>
          <w:u w:val="single"/>
        </w:rPr>
        <w:t xml:space="preserve">)         _    </w:t>
      </w:r>
      <w:r>
        <w:rPr>
          <w:rFonts w:hAnsi="宋体"/>
          <w:color w:val="auto"/>
          <w:highlight w:val="none"/>
        </w:rPr>
        <w:t>_</w:t>
      </w:r>
      <w:r>
        <w:rPr>
          <w:rFonts w:hint="eastAsia" w:hAnsi="宋体"/>
          <w:color w:val="auto"/>
          <w:highlight w:val="none"/>
        </w:rPr>
        <w:t>（项目编号：）项目的投标，为便于贵方公正、择优地确定中标人，我方就本次投标有关事项郑重声明如下：</w:t>
      </w:r>
    </w:p>
    <w:p>
      <w:pPr>
        <w:pStyle w:val="12"/>
        <w:spacing w:line="440" w:lineRule="exact"/>
        <w:ind w:firstLine="482"/>
        <w:rPr>
          <w:color w:val="auto"/>
          <w:szCs w:val="21"/>
          <w:highlight w:val="none"/>
        </w:rPr>
      </w:pPr>
      <w:r>
        <w:rPr>
          <w:rFonts w:hint="eastAsia"/>
          <w:color w:val="auto"/>
          <w:szCs w:val="21"/>
          <w:highlight w:val="none"/>
        </w:rPr>
        <w:t>1.我方承诺已经具备《中华人民共和国政府采购法》中规定的参加政府采购活动的供应商应当具备的条件：</w:t>
      </w:r>
    </w:p>
    <w:p>
      <w:pPr>
        <w:pStyle w:val="12"/>
        <w:spacing w:line="440" w:lineRule="exact"/>
        <w:ind w:left="420"/>
        <w:rPr>
          <w:color w:val="auto"/>
          <w:szCs w:val="21"/>
          <w:highlight w:val="none"/>
        </w:rPr>
      </w:pPr>
      <w:r>
        <w:rPr>
          <w:rFonts w:hint="eastAsia"/>
          <w:color w:val="auto"/>
          <w:szCs w:val="21"/>
          <w:highlight w:val="none"/>
        </w:rPr>
        <w:t>（1）具有独立承担民事责任的能力；</w:t>
      </w:r>
    </w:p>
    <w:p>
      <w:pPr>
        <w:pStyle w:val="12"/>
        <w:spacing w:line="440" w:lineRule="exact"/>
        <w:ind w:left="420"/>
        <w:rPr>
          <w:color w:val="auto"/>
          <w:szCs w:val="21"/>
          <w:highlight w:val="none"/>
        </w:rPr>
      </w:pPr>
      <w:r>
        <w:rPr>
          <w:rFonts w:hint="eastAsia"/>
          <w:color w:val="auto"/>
          <w:szCs w:val="21"/>
          <w:highlight w:val="none"/>
        </w:rPr>
        <w:t>（2）具有良好的商业信誉和健全的财务会计制度；</w:t>
      </w:r>
    </w:p>
    <w:p>
      <w:pPr>
        <w:pStyle w:val="12"/>
        <w:spacing w:line="440" w:lineRule="exact"/>
        <w:ind w:left="420"/>
        <w:rPr>
          <w:color w:val="auto"/>
          <w:szCs w:val="21"/>
          <w:highlight w:val="none"/>
        </w:rPr>
      </w:pPr>
      <w:r>
        <w:rPr>
          <w:rFonts w:hint="eastAsia"/>
          <w:color w:val="auto"/>
          <w:szCs w:val="21"/>
          <w:highlight w:val="none"/>
        </w:rPr>
        <w:t>（3）具有履行合同所必需的设备和专业技术能力；</w:t>
      </w:r>
    </w:p>
    <w:p>
      <w:pPr>
        <w:pStyle w:val="12"/>
        <w:spacing w:line="440" w:lineRule="exact"/>
        <w:ind w:left="420"/>
        <w:rPr>
          <w:color w:val="auto"/>
          <w:szCs w:val="21"/>
          <w:highlight w:val="none"/>
        </w:rPr>
      </w:pPr>
      <w:r>
        <w:rPr>
          <w:rFonts w:hint="eastAsia"/>
          <w:color w:val="auto"/>
          <w:szCs w:val="21"/>
          <w:highlight w:val="none"/>
        </w:rPr>
        <w:t>（4）有依法缴纳税收和社会保障资金的良好记录；</w:t>
      </w:r>
    </w:p>
    <w:p>
      <w:pPr>
        <w:pStyle w:val="12"/>
        <w:spacing w:line="440" w:lineRule="exact"/>
        <w:ind w:left="420"/>
        <w:rPr>
          <w:color w:val="auto"/>
          <w:szCs w:val="21"/>
          <w:highlight w:val="none"/>
        </w:rPr>
      </w:pPr>
      <w:r>
        <w:rPr>
          <w:rFonts w:hint="eastAsia"/>
          <w:color w:val="auto"/>
          <w:szCs w:val="21"/>
          <w:highlight w:val="none"/>
        </w:rPr>
        <w:t>（5）参加政府采购活动前三年内，在经营活动中没有重大违法记录；</w:t>
      </w:r>
    </w:p>
    <w:p>
      <w:pPr>
        <w:pStyle w:val="12"/>
        <w:spacing w:line="440" w:lineRule="exact"/>
        <w:ind w:left="420"/>
        <w:rPr>
          <w:color w:val="auto"/>
          <w:szCs w:val="21"/>
          <w:highlight w:val="none"/>
        </w:rPr>
      </w:pPr>
      <w:r>
        <w:rPr>
          <w:rFonts w:hint="eastAsia"/>
          <w:color w:val="auto"/>
          <w:szCs w:val="21"/>
          <w:highlight w:val="none"/>
        </w:rPr>
        <w:t>（6）法律、行政法规规定的其他条件。</w:t>
      </w:r>
    </w:p>
    <w:p>
      <w:pPr>
        <w:tabs>
          <w:tab w:val="left" w:pos="7200"/>
        </w:tabs>
        <w:spacing w:line="360" w:lineRule="auto"/>
        <w:ind w:firstLine="420" w:firstLineChars="200"/>
        <w:rPr>
          <w:rFonts w:hAnsi="宋体"/>
          <w:color w:val="auto"/>
          <w:highlight w:val="none"/>
          <w:u w:val="single"/>
        </w:rPr>
      </w:pPr>
      <w:r>
        <w:rPr>
          <w:rFonts w:hAnsi="宋体"/>
          <w:color w:val="auto"/>
          <w:highlight w:val="none"/>
        </w:rPr>
        <w:t xml:space="preserve">2. </w:t>
      </w:r>
      <w:r>
        <w:rPr>
          <w:rFonts w:hint="eastAsia" w:hAnsi="宋体"/>
          <w:color w:val="auto"/>
          <w:highlight w:val="none"/>
        </w:rPr>
        <w:t>经查询，在“信用中国”和“中国政府采购网”网站我方未被列入失信被执行人、重大税收违法案件当事人名单、政府采购严重违法失信行为记录名单。</w:t>
      </w:r>
    </w:p>
    <w:p>
      <w:pPr>
        <w:tabs>
          <w:tab w:val="left" w:pos="7200"/>
        </w:tabs>
        <w:spacing w:line="360" w:lineRule="auto"/>
        <w:ind w:firstLine="420" w:firstLineChars="200"/>
        <w:rPr>
          <w:rFonts w:hAnsi="宋体"/>
          <w:color w:val="auto"/>
          <w:highlight w:val="none"/>
        </w:rPr>
      </w:pPr>
      <w:r>
        <w:rPr>
          <w:rFonts w:hint="eastAsia" w:hAnsi="宋体"/>
          <w:color w:val="auto"/>
          <w:highlight w:val="none"/>
        </w:rPr>
        <w:t>以上事项如有虚假或隐瞒，我方愿意承担一切后果，并不再寻求任何旨在减轻或免除法律责任的辩解。</w:t>
      </w:r>
    </w:p>
    <w:p>
      <w:pPr>
        <w:tabs>
          <w:tab w:val="left" w:pos="7200"/>
        </w:tabs>
        <w:spacing w:line="360" w:lineRule="auto"/>
        <w:ind w:firstLine="835" w:firstLineChars="398"/>
        <w:rPr>
          <w:rFonts w:hAnsi="宋体"/>
          <w:color w:val="auto"/>
          <w:highlight w:val="none"/>
        </w:rPr>
      </w:pPr>
    </w:p>
    <w:p>
      <w:pPr>
        <w:spacing w:line="360" w:lineRule="exact"/>
        <w:ind w:firstLine="420" w:firstLineChars="200"/>
        <w:jc w:val="left"/>
        <w:rPr>
          <w:rFonts w:ascii="宋体" w:hAnsi="宋体"/>
          <w:color w:val="auto"/>
          <w:highlight w:val="none"/>
        </w:rPr>
      </w:pPr>
    </w:p>
    <w:p>
      <w:pPr>
        <w:spacing w:line="440" w:lineRule="exact"/>
        <w:ind w:firstLine="420" w:firstLineChars="200"/>
        <w:jc w:val="left"/>
        <w:rPr>
          <w:rFonts w:hAnsi="宋体"/>
          <w:color w:val="auto"/>
          <w:highlight w:val="none"/>
        </w:rPr>
      </w:pPr>
    </w:p>
    <w:p>
      <w:pPr>
        <w:tabs>
          <w:tab w:val="left" w:pos="7200"/>
        </w:tabs>
        <w:spacing w:line="360" w:lineRule="auto"/>
        <w:ind w:firstLine="839" w:firstLineChars="398"/>
        <w:rPr>
          <w:rFonts w:hAnsi="宋体"/>
          <w:b/>
          <w:color w:val="auto"/>
          <w:highlight w:val="none"/>
        </w:rPr>
      </w:pPr>
      <w:r>
        <w:rPr>
          <w:rFonts w:hint="eastAsia" w:hAnsi="宋体"/>
          <w:b/>
          <w:color w:val="auto"/>
          <w:highlight w:val="none"/>
        </w:rPr>
        <w:t>投标人（盖单位公章）：</w:t>
      </w:r>
    </w:p>
    <w:p>
      <w:pPr>
        <w:tabs>
          <w:tab w:val="left" w:pos="7200"/>
        </w:tabs>
        <w:spacing w:line="360" w:lineRule="auto"/>
        <w:ind w:firstLine="843" w:firstLineChars="400"/>
        <w:rPr>
          <w:rFonts w:hAnsi="宋体"/>
          <w:b/>
          <w:color w:val="auto"/>
          <w:highlight w:val="none"/>
        </w:rPr>
      </w:pPr>
      <w:r>
        <w:rPr>
          <w:rFonts w:hint="eastAsia" w:hAnsi="宋体"/>
          <w:b/>
          <w:color w:val="auto"/>
          <w:highlight w:val="none"/>
        </w:rPr>
        <w:t>法定代表人或其委托代理人（签字或盖章）：</w:t>
      </w:r>
    </w:p>
    <w:p>
      <w:pPr>
        <w:tabs>
          <w:tab w:val="left" w:pos="7200"/>
        </w:tabs>
        <w:spacing w:line="360" w:lineRule="auto"/>
        <w:ind w:firstLine="839" w:firstLineChars="398"/>
        <w:rPr>
          <w:rFonts w:hAnsi="宋体"/>
          <w:b/>
          <w:color w:val="auto"/>
          <w:highlight w:val="none"/>
        </w:rPr>
      </w:pPr>
      <w:r>
        <w:rPr>
          <w:rFonts w:hint="eastAsia" w:hAnsi="宋体"/>
          <w:b/>
          <w:color w:val="auto"/>
          <w:highlight w:val="none"/>
        </w:rPr>
        <w:t>年</w:t>
      </w:r>
      <w:r>
        <w:rPr>
          <w:rFonts w:hint="eastAsia" w:hAnsi="宋体"/>
          <w:b/>
          <w:color w:val="auto"/>
          <w:highlight w:val="none"/>
          <w:lang w:val="en-US" w:eastAsia="zh-CN"/>
        </w:rPr>
        <w:t xml:space="preserve">  </w:t>
      </w:r>
      <w:r>
        <w:rPr>
          <w:rFonts w:hint="eastAsia" w:hAnsi="宋体"/>
          <w:b/>
          <w:color w:val="auto"/>
          <w:highlight w:val="none"/>
        </w:rPr>
        <w:t>月</w:t>
      </w:r>
      <w:r>
        <w:rPr>
          <w:rFonts w:hint="eastAsia" w:hAnsi="宋体"/>
          <w:b/>
          <w:color w:val="auto"/>
          <w:highlight w:val="none"/>
          <w:lang w:val="en-US" w:eastAsia="zh-CN"/>
        </w:rPr>
        <w:t xml:space="preserve">  </w:t>
      </w:r>
      <w:r>
        <w:rPr>
          <w:rFonts w:hint="eastAsia" w:hAnsi="宋体"/>
          <w:b/>
          <w:color w:val="auto"/>
          <w:highlight w:val="none"/>
        </w:rPr>
        <w:t>日</w:t>
      </w:r>
    </w:p>
    <w:p>
      <w:pPr>
        <w:pStyle w:val="12"/>
        <w:spacing w:line="600" w:lineRule="exact"/>
        <w:jc w:val="center"/>
        <w:outlineLvl w:val="0"/>
        <w:rPr>
          <w:rFonts w:hint="eastAsia"/>
          <w:color w:val="auto"/>
          <w:spacing w:val="20"/>
          <w:highlight w:val="none"/>
        </w:rPr>
      </w:pPr>
      <w:r>
        <w:rPr>
          <w:rFonts w:hint="eastAsia"/>
          <w:color w:val="auto"/>
          <w:spacing w:val="20"/>
          <w:highlight w:val="none"/>
        </w:rPr>
        <w:br w:type="page"/>
      </w:r>
      <w:bookmarkStart w:id="55" w:name="_Toc1655708"/>
    </w:p>
    <w:p>
      <w:pPr>
        <w:pStyle w:val="12"/>
        <w:spacing w:line="600" w:lineRule="exact"/>
        <w:jc w:val="center"/>
        <w:outlineLvl w:val="0"/>
        <w:rPr>
          <w:rFonts w:hint="eastAsia"/>
          <w:color w:val="auto"/>
          <w:spacing w:val="20"/>
          <w:highlight w:val="none"/>
        </w:rPr>
      </w:pPr>
    </w:p>
    <w:p>
      <w:pPr>
        <w:pStyle w:val="12"/>
        <w:spacing w:line="600" w:lineRule="exact"/>
        <w:jc w:val="center"/>
        <w:outlineLvl w:val="0"/>
        <w:rPr>
          <w:rFonts w:ascii="Times New Roman" w:hAnsi="Times New Roman"/>
          <w:color w:val="auto"/>
          <w:highlight w:val="none"/>
          <w:u w:val="single"/>
        </w:rPr>
      </w:pPr>
      <w:r>
        <w:rPr>
          <w:rFonts w:hint="eastAsia" w:ascii="Times New Roman" w:hAnsi="Times New Roman"/>
          <w:b/>
          <w:color w:val="auto"/>
          <w:sz w:val="36"/>
          <w:szCs w:val="36"/>
          <w:highlight w:val="none"/>
        </w:rPr>
        <w:t>第六章合同条款及格式</w:t>
      </w:r>
      <w:bookmarkEnd w:id="55"/>
    </w:p>
    <w:p>
      <w:pPr>
        <w:spacing w:line="360" w:lineRule="auto"/>
        <w:ind w:firstLine="880" w:firstLineChars="200"/>
        <w:rPr>
          <w:rFonts w:ascii="宋体"/>
          <w:color w:val="auto"/>
          <w:sz w:val="44"/>
          <w:highlight w:val="none"/>
        </w:rPr>
      </w:pPr>
    </w:p>
    <w:p>
      <w:pPr>
        <w:spacing w:line="360" w:lineRule="auto"/>
        <w:ind w:firstLine="880" w:firstLineChars="200"/>
        <w:rPr>
          <w:rFonts w:ascii="宋体"/>
          <w:color w:val="auto"/>
          <w:sz w:val="44"/>
          <w:highlight w:val="none"/>
        </w:rPr>
      </w:pPr>
    </w:p>
    <w:p>
      <w:pPr>
        <w:spacing w:line="360" w:lineRule="auto"/>
        <w:ind w:firstLine="880" w:firstLineChars="200"/>
        <w:rPr>
          <w:rFonts w:ascii="宋体"/>
          <w:color w:val="auto"/>
          <w:sz w:val="44"/>
          <w:highlight w:val="none"/>
        </w:rPr>
      </w:pPr>
    </w:p>
    <w:p>
      <w:pPr>
        <w:spacing w:line="360" w:lineRule="auto"/>
        <w:ind w:firstLine="880" w:firstLineChars="200"/>
        <w:rPr>
          <w:rFonts w:ascii="宋体"/>
          <w:color w:val="auto"/>
          <w:sz w:val="44"/>
          <w:highlight w:val="none"/>
        </w:rPr>
      </w:pPr>
    </w:p>
    <w:p>
      <w:pPr>
        <w:spacing w:line="360" w:lineRule="auto"/>
        <w:jc w:val="center"/>
        <w:rPr>
          <w:rFonts w:hint="eastAsia" w:ascii="宋体"/>
          <w:b/>
          <w:bCs/>
          <w:color w:val="auto"/>
          <w:sz w:val="52"/>
          <w:highlight w:val="none"/>
        </w:rPr>
      </w:pPr>
      <w:r>
        <w:rPr>
          <w:rFonts w:hint="eastAsia" w:ascii="宋体"/>
          <w:b/>
          <w:bCs/>
          <w:color w:val="auto"/>
          <w:sz w:val="52"/>
          <w:highlight w:val="none"/>
        </w:rPr>
        <w:t>南 宁 市 横 县 政 府 采 购</w:t>
      </w:r>
    </w:p>
    <w:p>
      <w:pPr>
        <w:spacing w:line="360" w:lineRule="auto"/>
        <w:ind w:firstLine="420" w:firstLineChars="200"/>
        <w:rPr>
          <w:rFonts w:hint="eastAsia" w:ascii="宋体"/>
          <w:color w:val="auto"/>
          <w:highlight w:val="none"/>
        </w:rPr>
      </w:pPr>
    </w:p>
    <w:p>
      <w:pPr>
        <w:spacing w:line="360" w:lineRule="auto"/>
        <w:ind w:firstLine="420" w:firstLineChars="200"/>
        <w:rPr>
          <w:rFonts w:hint="eastAsia" w:ascii="宋体"/>
          <w:color w:val="auto"/>
          <w:highlight w:val="none"/>
        </w:rPr>
      </w:pPr>
      <w:r>
        <w:rPr>
          <w:rFonts w:hint="eastAsia" w:ascii="宋体"/>
          <w:color w:val="auto"/>
          <w:highlight w:val="none"/>
        </w:rPr>
        <w:t xml:space="preserve">                                                 </w:t>
      </w:r>
    </w:p>
    <w:p>
      <w:pPr>
        <w:spacing w:line="360" w:lineRule="auto"/>
        <w:jc w:val="center"/>
        <w:rPr>
          <w:rFonts w:hint="eastAsia" w:ascii="宋体"/>
          <w:b/>
          <w:bCs/>
          <w:color w:val="auto"/>
          <w:sz w:val="44"/>
          <w:highlight w:val="none"/>
        </w:rPr>
      </w:pPr>
      <w:r>
        <w:rPr>
          <w:rFonts w:hint="eastAsia" w:ascii="宋体"/>
          <w:b/>
          <w:bCs/>
          <w:color w:val="auto"/>
          <w:sz w:val="44"/>
          <w:highlight w:val="none"/>
          <w:u w:val="single"/>
        </w:rPr>
        <w:t xml:space="preserve">         （项目名称）         </w:t>
      </w:r>
      <w:r>
        <w:rPr>
          <w:rFonts w:hint="eastAsia" w:ascii="宋体"/>
          <w:b/>
          <w:bCs/>
          <w:color w:val="auto"/>
          <w:sz w:val="44"/>
          <w:highlight w:val="none"/>
        </w:rPr>
        <w:t>合同</w:t>
      </w:r>
    </w:p>
    <w:p>
      <w:pPr>
        <w:spacing w:line="360" w:lineRule="auto"/>
        <w:ind w:firstLine="420" w:firstLineChars="200"/>
        <w:rPr>
          <w:rFonts w:hint="eastAsia" w:ascii="宋体"/>
          <w:color w:val="auto"/>
          <w:highlight w:val="none"/>
        </w:rPr>
      </w:pPr>
    </w:p>
    <w:p>
      <w:pPr>
        <w:spacing w:line="360" w:lineRule="auto"/>
        <w:ind w:firstLine="3507" w:firstLineChars="794"/>
        <w:rPr>
          <w:rFonts w:hint="eastAsia" w:ascii="宋体"/>
          <w:b/>
          <w:bCs/>
          <w:color w:val="auto"/>
          <w:sz w:val="44"/>
          <w:highlight w:val="none"/>
        </w:rPr>
      </w:pPr>
    </w:p>
    <w:p>
      <w:pPr>
        <w:spacing w:line="360" w:lineRule="auto"/>
        <w:ind w:firstLine="3507" w:firstLineChars="794"/>
        <w:rPr>
          <w:rFonts w:hint="eastAsia" w:ascii="宋体"/>
          <w:b/>
          <w:bCs/>
          <w:color w:val="auto"/>
          <w:sz w:val="44"/>
          <w:highlight w:val="none"/>
        </w:rPr>
      </w:pPr>
    </w:p>
    <w:p>
      <w:pPr>
        <w:spacing w:line="360" w:lineRule="auto"/>
        <w:jc w:val="center"/>
        <w:rPr>
          <w:rFonts w:hint="eastAsia" w:ascii="宋体"/>
          <w:b/>
          <w:bCs/>
          <w:color w:val="auto"/>
          <w:sz w:val="44"/>
          <w:highlight w:val="none"/>
        </w:rPr>
      </w:pPr>
    </w:p>
    <w:p>
      <w:pPr>
        <w:rPr>
          <w:rFonts w:hint="eastAsia" w:ascii="宋体" w:hAnsi="宋体"/>
          <w:b/>
          <w:color w:val="auto"/>
          <w:sz w:val="36"/>
          <w:szCs w:val="36"/>
          <w:highlight w:val="none"/>
          <w:u w:val="single"/>
        </w:rPr>
      </w:pPr>
      <w:r>
        <w:rPr>
          <w:rFonts w:hint="eastAsia" w:ascii="宋体" w:hAnsi="宋体"/>
          <w:b/>
          <w:color w:val="auto"/>
          <w:sz w:val="36"/>
          <w:szCs w:val="36"/>
          <w:highlight w:val="none"/>
        </w:rPr>
        <w:t xml:space="preserve">             项目编号：</w:t>
      </w:r>
      <w:r>
        <w:rPr>
          <w:rFonts w:hint="eastAsia" w:ascii="宋体" w:hAnsi="宋体"/>
          <w:b/>
          <w:color w:val="auto"/>
          <w:sz w:val="36"/>
          <w:szCs w:val="36"/>
          <w:highlight w:val="none"/>
          <w:u w:val="single"/>
        </w:rPr>
        <w:t xml:space="preserve">                 </w:t>
      </w:r>
    </w:p>
    <w:p>
      <w:pPr>
        <w:rPr>
          <w:rFonts w:hint="eastAsia" w:ascii="宋体" w:hAnsi="宋体"/>
          <w:b/>
          <w:color w:val="auto"/>
          <w:sz w:val="36"/>
          <w:szCs w:val="36"/>
          <w:highlight w:val="none"/>
          <w:u w:val="single"/>
        </w:rPr>
      </w:pPr>
      <w:r>
        <w:rPr>
          <w:rFonts w:hint="eastAsia" w:ascii="宋体" w:hAnsi="宋体"/>
          <w:b/>
          <w:color w:val="auto"/>
          <w:sz w:val="36"/>
          <w:szCs w:val="36"/>
          <w:highlight w:val="none"/>
        </w:rPr>
        <w:t xml:space="preserve">             审批编号：</w:t>
      </w:r>
      <w:r>
        <w:rPr>
          <w:rFonts w:hint="eastAsia" w:eastAsia="文鼎CS楷体"/>
          <w:b/>
          <w:bCs/>
          <w:color w:val="auto"/>
          <w:sz w:val="32"/>
          <w:szCs w:val="32"/>
          <w:highlight w:val="none"/>
        </w:rPr>
        <w:t xml:space="preserve">       </w:t>
      </w:r>
    </w:p>
    <w:p>
      <w:pPr>
        <w:spacing w:line="360" w:lineRule="auto"/>
        <w:ind w:firstLine="880" w:firstLineChars="200"/>
        <w:rPr>
          <w:rFonts w:hint="eastAsia" w:ascii="宋体"/>
          <w:color w:val="auto"/>
          <w:sz w:val="44"/>
          <w:highlight w:val="none"/>
        </w:rPr>
      </w:pPr>
    </w:p>
    <w:p>
      <w:pPr>
        <w:spacing w:line="360" w:lineRule="auto"/>
        <w:ind w:firstLine="880" w:firstLineChars="200"/>
        <w:rPr>
          <w:rFonts w:hint="eastAsia" w:ascii="宋体"/>
          <w:color w:val="auto"/>
          <w:sz w:val="44"/>
          <w:highlight w:val="none"/>
        </w:rPr>
      </w:pPr>
    </w:p>
    <w:p>
      <w:pPr>
        <w:spacing w:line="360" w:lineRule="auto"/>
        <w:ind w:firstLine="880" w:firstLineChars="200"/>
        <w:rPr>
          <w:rFonts w:hint="eastAsia" w:ascii="宋体"/>
          <w:color w:val="auto"/>
          <w:sz w:val="44"/>
          <w:highlight w:val="none"/>
        </w:rPr>
      </w:pPr>
    </w:p>
    <w:p>
      <w:pPr>
        <w:tabs>
          <w:tab w:val="left" w:pos="7200"/>
        </w:tabs>
        <w:spacing w:line="360" w:lineRule="auto"/>
        <w:ind w:firstLine="1438" w:firstLineChars="398"/>
        <w:rPr>
          <w:rFonts w:hint="eastAsia" w:ascii="宋体" w:hAnsi="宋体"/>
          <w:b/>
          <w:color w:val="auto"/>
          <w:sz w:val="36"/>
          <w:szCs w:val="36"/>
          <w:highlight w:val="none"/>
          <w:u w:val="single"/>
        </w:rPr>
      </w:pPr>
      <w:r>
        <w:rPr>
          <w:rFonts w:hint="eastAsia" w:ascii="宋体" w:hAnsi="宋体"/>
          <w:b/>
          <w:color w:val="auto"/>
          <w:sz w:val="36"/>
          <w:szCs w:val="36"/>
          <w:highlight w:val="none"/>
        </w:rPr>
        <w:t xml:space="preserve">     采购人：</w:t>
      </w:r>
      <w:r>
        <w:rPr>
          <w:rFonts w:hint="eastAsia" w:ascii="宋体" w:hAnsi="宋体"/>
          <w:b/>
          <w:color w:val="auto"/>
          <w:sz w:val="36"/>
          <w:szCs w:val="36"/>
          <w:highlight w:val="none"/>
          <w:u w:val="single"/>
        </w:rPr>
        <w:t xml:space="preserve">                   </w:t>
      </w:r>
    </w:p>
    <w:p>
      <w:pPr>
        <w:tabs>
          <w:tab w:val="left" w:pos="7380"/>
        </w:tabs>
        <w:spacing w:line="360" w:lineRule="auto"/>
        <w:ind w:firstLine="1438" w:firstLineChars="398"/>
        <w:rPr>
          <w:rFonts w:hint="eastAsia" w:ascii="宋体"/>
          <w:b/>
          <w:bCs/>
          <w:color w:val="auto"/>
          <w:sz w:val="44"/>
          <w:highlight w:val="none"/>
        </w:rPr>
      </w:pPr>
      <w:r>
        <w:rPr>
          <w:rFonts w:hint="eastAsia" w:ascii="宋体" w:hAnsi="宋体"/>
          <w:b/>
          <w:color w:val="auto"/>
          <w:sz w:val="36"/>
          <w:szCs w:val="36"/>
          <w:highlight w:val="none"/>
        </w:rPr>
        <w:t xml:space="preserve">     成交供应商：</w:t>
      </w:r>
      <w:r>
        <w:rPr>
          <w:rFonts w:hint="eastAsia" w:ascii="宋体" w:hAnsi="宋体"/>
          <w:b/>
          <w:color w:val="auto"/>
          <w:sz w:val="36"/>
          <w:szCs w:val="36"/>
          <w:highlight w:val="none"/>
          <w:u w:val="single"/>
        </w:rPr>
        <w:t xml:space="preserve">               </w:t>
      </w:r>
      <w:r>
        <w:rPr>
          <w:rFonts w:hint="eastAsia" w:ascii="宋体"/>
          <w:b/>
          <w:bCs/>
          <w:color w:val="auto"/>
          <w:sz w:val="44"/>
          <w:highlight w:val="none"/>
        </w:rPr>
        <w:t xml:space="preserve"> </w:t>
      </w:r>
    </w:p>
    <w:p>
      <w:pPr>
        <w:spacing w:line="360" w:lineRule="auto"/>
        <w:ind w:firstLine="420" w:firstLineChars="200"/>
        <w:rPr>
          <w:rFonts w:hint="eastAsia" w:ascii="宋体"/>
          <w:color w:val="auto"/>
          <w:highlight w:val="none"/>
        </w:rPr>
      </w:pPr>
    </w:p>
    <w:p>
      <w:pPr>
        <w:spacing w:line="360" w:lineRule="auto"/>
        <w:ind w:firstLine="420" w:firstLineChars="200"/>
        <w:rPr>
          <w:rFonts w:hint="eastAsia" w:ascii="宋体"/>
          <w:color w:val="auto"/>
          <w:highlight w:val="none"/>
        </w:rPr>
      </w:pPr>
    </w:p>
    <w:p>
      <w:pPr>
        <w:spacing w:line="360" w:lineRule="auto"/>
        <w:ind w:firstLine="420" w:firstLineChars="200"/>
        <w:rPr>
          <w:rFonts w:hint="eastAsia" w:ascii="宋体"/>
          <w:color w:val="auto"/>
          <w:highlight w:val="none"/>
        </w:rPr>
      </w:pPr>
    </w:p>
    <w:p>
      <w:pPr>
        <w:jc w:val="center"/>
        <w:rPr>
          <w:rFonts w:hint="eastAsia"/>
          <w:b/>
          <w:color w:val="auto"/>
          <w:sz w:val="36"/>
          <w:szCs w:val="36"/>
          <w:highlight w:val="none"/>
        </w:rPr>
      </w:pPr>
      <w:r>
        <w:rPr>
          <w:rFonts w:hint="eastAsia"/>
          <w:b/>
          <w:color w:val="auto"/>
          <w:sz w:val="36"/>
          <w:szCs w:val="36"/>
          <w:highlight w:val="none"/>
        </w:rPr>
        <w:t>目  录</w:t>
      </w:r>
    </w:p>
    <w:p>
      <w:pPr>
        <w:tabs>
          <w:tab w:val="left" w:pos="1170"/>
        </w:tabs>
        <w:spacing w:line="360" w:lineRule="auto"/>
        <w:ind w:left="359" w:leftChars="171" w:firstLine="198" w:firstLineChars="71"/>
        <w:rPr>
          <w:rFonts w:hint="eastAsia" w:ascii="宋体" w:hAnsi="宋体"/>
          <w:color w:val="auto"/>
          <w:sz w:val="28"/>
          <w:highlight w:val="none"/>
        </w:rPr>
      </w:pPr>
      <w:r>
        <w:rPr>
          <w:rFonts w:ascii="宋体" w:hAnsi="宋体"/>
          <w:color w:val="auto"/>
          <w:sz w:val="28"/>
          <w:highlight w:val="none"/>
        </w:rPr>
        <w:tab/>
      </w:r>
    </w:p>
    <w:p>
      <w:pPr>
        <w:rPr>
          <w:rFonts w:hint="eastAsia"/>
          <w:b/>
          <w:color w:val="auto"/>
          <w:sz w:val="30"/>
          <w:szCs w:val="30"/>
          <w:highlight w:val="none"/>
        </w:rPr>
      </w:pPr>
      <w:r>
        <w:rPr>
          <w:rFonts w:hint="eastAsia"/>
          <w:b/>
          <w:color w:val="auto"/>
          <w:sz w:val="30"/>
          <w:szCs w:val="30"/>
          <w:highlight w:val="none"/>
        </w:rPr>
        <w:t>一、南宁市横县政府采购合同书</w:t>
      </w:r>
    </w:p>
    <w:p>
      <w:pPr>
        <w:rPr>
          <w:rFonts w:hint="eastAsia"/>
          <w:b/>
          <w:color w:val="auto"/>
          <w:sz w:val="30"/>
          <w:szCs w:val="30"/>
          <w:highlight w:val="none"/>
        </w:rPr>
      </w:pPr>
      <w:r>
        <w:rPr>
          <w:rFonts w:hint="eastAsia"/>
          <w:b/>
          <w:color w:val="auto"/>
          <w:sz w:val="30"/>
          <w:szCs w:val="30"/>
          <w:highlight w:val="none"/>
        </w:rPr>
        <w:t>二、补充协议（如有请提供）</w:t>
      </w:r>
    </w:p>
    <w:p>
      <w:pPr>
        <w:rPr>
          <w:rFonts w:hint="eastAsia"/>
          <w:b/>
          <w:color w:val="auto"/>
          <w:sz w:val="30"/>
          <w:szCs w:val="30"/>
          <w:highlight w:val="none"/>
        </w:rPr>
      </w:pPr>
      <w:r>
        <w:rPr>
          <w:rFonts w:hint="eastAsia"/>
          <w:b/>
          <w:color w:val="auto"/>
          <w:sz w:val="30"/>
          <w:szCs w:val="30"/>
          <w:highlight w:val="none"/>
        </w:rPr>
        <w:t>三、合同附件</w:t>
      </w:r>
    </w:p>
    <w:p>
      <w:pPr>
        <w:numPr>
          <w:ilvl w:val="0"/>
          <w:numId w:val="3"/>
        </w:numPr>
        <w:tabs>
          <w:tab w:val="left" w:pos="972"/>
        </w:tabs>
        <w:rPr>
          <w:rFonts w:hint="eastAsia" w:ascii="宋体" w:hAnsi="宋体"/>
          <w:color w:val="auto"/>
          <w:sz w:val="28"/>
          <w:highlight w:val="none"/>
        </w:rPr>
      </w:pPr>
      <w:r>
        <w:rPr>
          <w:rFonts w:hint="eastAsia" w:ascii="宋体" w:hAnsi="宋体"/>
          <w:color w:val="auto"/>
          <w:sz w:val="28"/>
          <w:highlight w:val="none"/>
        </w:rPr>
        <w:t>成交通知书</w:t>
      </w:r>
    </w:p>
    <w:p>
      <w:pPr>
        <w:numPr>
          <w:ilvl w:val="0"/>
          <w:numId w:val="3"/>
        </w:numPr>
        <w:tabs>
          <w:tab w:val="left" w:pos="972"/>
        </w:tabs>
        <w:rPr>
          <w:rFonts w:hint="eastAsia" w:ascii="宋体" w:hAnsi="宋体"/>
          <w:color w:val="auto"/>
          <w:sz w:val="28"/>
          <w:highlight w:val="none"/>
        </w:rPr>
      </w:pPr>
      <w:r>
        <w:rPr>
          <w:rFonts w:hint="eastAsia" w:ascii="宋体" w:hAnsi="宋体"/>
          <w:color w:val="auto"/>
          <w:sz w:val="28"/>
          <w:highlight w:val="none"/>
        </w:rPr>
        <w:t>采购文件项目需求</w:t>
      </w:r>
    </w:p>
    <w:p>
      <w:pPr>
        <w:numPr>
          <w:ilvl w:val="0"/>
          <w:numId w:val="3"/>
        </w:numPr>
        <w:tabs>
          <w:tab w:val="left" w:pos="972"/>
        </w:tabs>
        <w:rPr>
          <w:rFonts w:hint="eastAsia" w:ascii="宋体" w:hAnsi="宋体"/>
          <w:color w:val="auto"/>
          <w:sz w:val="28"/>
          <w:highlight w:val="none"/>
        </w:rPr>
      </w:pPr>
      <w:r>
        <w:rPr>
          <w:rFonts w:hint="eastAsia" w:ascii="宋体" w:hAnsi="宋体"/>
          <w:color w:val="auto"/>
          <w:sz w:val="28"/>
          <w:highlight w:val="none"/>
        </w:rPr>
        <w:t>采购文件的更改通知（如有）</w:t>
      </w:r>
    </w:p>
    <w:p>
      <w:pPr>
        <w:numPr>
          <w:ilvl w:val="0"/>
          <w:numId w:val="3"/>
        </w:numPr>
        <w:tabs>
          <w:tab w:val="left" w:pos="972"/>
        </w:tabs>
        <w:rPr>
          <w:rFonts w:hint="eastAsia" w:ascii="宋体" w:hAnsi="宋体"/>
          <w:color w:val="auto"/>
          <w:sz w:val="28"/>
          <w:highlight w:val="none"/>
        </w:rPr>
      </w:pPr>
      <w:r>
        <w:rPr>
          <w:rFonts w:hint="eastAsia" w:ascii="宋体" w:hAnsi="宋体"/>
          <w:color w:val="auto"/>
          <w:sz w:val="28"/>
          <w:highlight w:val="none"/>
        </w:rPr>
        <w:t>竞标函</w:t>
      </w:r>
    </w:p>
    <w:p>
      <w:pPr>
        <w:numPr>
          <w:ilvl w:val="0"/>
          <w:numId w:val="3"/>
        </w:numPr>
        <w:tabs>
          <w:tab w:val="left" w:pos="972"/>
        </w:tabs>
        <w:rPr>
          <w:rFonts w:hint="eastAsia" w:ascii="宋体" w:hAnsi="宋体"/>
          <w:color w:val="auto"/>
          <w:sz w:val="28"/>
          <w:highlight w:val="none"/>
        </w:rPr>
      </w:pPr>
      <w:r>
        <w:rPr>
          <w:rFonts w:hint="eastAsia" w:ascii="宋体" w:hAnsi="宋体"/>
          <w:color w:val="auto"/>
          <w:sz w:val="28"/>
          <w:highlight w:val="none"/>
        </w:rPr>
        <w:t>竞标报价表</w:t>
      </w:r>
    </w:p>
    <w:p>
      <w:pPr>
        <w:numPr>
          <w:ilvl w:val="0"/>
          <w:numId w:val="3"/>
        </w:numPr>
        <w:tabs>
          <w:tab w:val="left" w:pos="972"/>
        </w:tabs>
        <w:rPr>
          <w:rFonts w:hint="eastAsia" w:ascii="宋体" w:hAnsi="宋体"/>
          <w:color w:val="auto"/>
          <w:sz w:val="28"/>
          <w:highlight w:val="none"/>
        </w:rPr>
      </w:pPr>
      <w:r>
        <w:rPr>
          <w:rFonts w:hint="eastAsia" w:ascii="宋体" w:hAnsi="宋体"/>
          <w:color w:val="auto"/>
          <w:sz w:val="28"/>
          <w:highlight w:val="none"/>
        </w:rPr>
        <w:t>技术实施方案</w:t>
      </w:r>
      <w:r>
        <w:rPr>
          <w:rFonts w:hint="eastAsia" w:ascii="宋体" w:hAnsi="宋体"/>
          <w:color w:val="auto"/>
          <w:sz w:val="28"/>
          <w:highlight w:val="none"/>
          <w:lang w:eastAsia="zh-CN"/>
        </w:rPr>
        <w:t>及售后服务承诺书</w:t>
      </w:r>
    </w:p>
    <w:p>
      <w:pPr>
        <w:numPr>
          <w:ilvl w:val="0"/>
          <w:numId w:val="3"/>
        </w:numPr>
        <w:tabs>
          <w:tab w:val="left" w:pos="972"/>
        </w:tabs>
        <w:rPr>
          <w:rFonts w:hint="eastAsia" w:ascii="宋体" w:hAnsi="宋体"/>
          <w:color w:val="auto"/>
          <w:sz w:val="28"/>
          <w:highlight w:val="none"/>
          <w:u w:val="thick"/>
        </w:rPr>
      </w:pPr>
      <w:r>
        <w:rPr>
          <w:rFonts w:hint="eastAsia" w:ascii="宋体" w:hAnsi="宋体"/>
          <w:color w:val="auto"/>
          <w:sz w:val="28"/>
          <w:highlight w:val="none"/>
        </w:rPr>
        <w:t>商务条款偏离表</w:t>
      </w:r>
    </w:p>
    <w:p>
      <w:pPr>
        <w:numPr>
          <w:ilvl w:val="0"/>
          <w:numId w:val="3"/>
        </w:numPr>
        <w:tabs>
          <w:tab w:val="left" w:pos="972"/>
        </w:tabs>
        <w:rPr>
          <w:rFonts w:hint="eastAsia" w:ascii="宋体" w:hAnsi="宋体"/>
          <w:color w:val="auto"/>
          <w:sz w:val="28"/>
          <w:highlight w:val="none"/>
        </w:rPr>
      </w:pPr>
      <w:r>
        <w:rPr>
          <w:rFonts w:hint="eastAsia" w:ascii="宋体" w:hAnsi="宋体"/>
          <w:color w:val="auto"/>
          <w:sz w:val="28"/>
          <w:highlight w:val="none"/>
        </w:rPr>
        <w:t>其他与本合同相关的资料（如有）</w:t>
      </w:r>
    </w:p>
    <w:p>
      <w:pPr>
        <w:spacing w:line="360" w:lineRule="auto"/>
        <w:jc w:val="center"/>
        <w:rPr>
          <w:rFonts w:hint="eastAsia" w:ascii="宋体" w:hAnsi="宋体"/>
          <w:b/>
          <w:bCs/>
          <w:color w:val="auto"/>
          <w:sz w:val="28"/>
          <w:highlight w:val="none"/>
        </w:rPr>
      </w:pPr>
    </w:p>
    <w:p>
      <w:pPr>
        <w:spacing w:line="360" w:lineRule="auto"/>
        <w:jc w:val="center"/>
        <w:rPr>
          <w:rFonts w:ascii="宋体" w:hAnsi="宋体"/>
          <w:b/>
          <w:bCs/>
          <w:color w:val="auto"/>
          <w:sz w:val="30"/>
          <w:szCs w:val="30"/>
          <w:highlight w:val="none"/>
        </w:rPr>
      </w:pPr>
      <w:r>
        <w:rPr>
          <w:rFonts w:ascii="宋体" w:hAnsi="宋体"/>
          <w:bCs/>
          <w:color w:val="auto"/>
          <w:sz w:val="28"/>
          <w:highlight w:val="none"/>
        </w:rPr>
        <w:br w:type="page"/>
      </w:r>
      <w:r>
        <w:rPr>
          <w:rFonts w:hint="eastAsia"/>
          <w:b/>
          <w:color w:val="auto"/>
          <w:sz w:val="30"/>
          <w:szCs w:val="30"/>
          <w:highlight w:val="none"/>
        </w:rPr>
        <w:t>南宁市横县政府采购合同书</w:t>
      </w:r>
    </w:p>
    <w:p>
      <w:pPr>
        <w:pStyle w:val="12"/>
        <w:spacing w:line="360" w:lineRule="auto"/>
        <w:ind w:firstLine="4200" w:firstLineChars="2000"/>
        <w:rPr>
          <w:rFonts w:hint="eastAsia" w:hAnsi="宋体"/>
          <w:bCs/>
          <w:color w:val="auto"/>
          <w:szCs w:val="21"/>
          <w:highlight w:val="none"/>
          <w:u w:val="single"/>
        </w:rPr>
      </w:pPr>
      <w:r>
        <w:rPr>
          <w:rFonts w:hint="eastAsia" w:ascii="Times New Roman" w:hAnsi="Times New Roman"/>
          <w:color w:val="auto"/>
          <w:highlight w:val="none"/>
        </w:rPr>
        <w:t>合同编号：</w:t>
      </w:r>
      <w:r>
        <w:rPr>
          <w:rFonts w:hint="eastAsia" w:ascii="Times New Roman" w:hAnsi="Times New Roman"/>
          <w:color w:val="auto"/>
          <w:highlight w:val="none"/>
          <w:u w:val="single"/>
        </w:rPr>
        <w:t xml:space="preserve">       </w:t>
      </w:r>
      <w:r>
        <w:rPr>
          <w:rFonts w:hint="eastAsia" w:ascii="Times New Roman" w:hAnsi="Times New Roman"/>
          <w:color w:val="auto"/>
          <w:highlight w:val="none"/>
        </w:rPr>
        <w:t xml:space="preserve">  审批编号</w:t>
      </w:r>
      <w:r>
        <w:rPr>
          <w:rFonts w:hint="eastAsia" w:ascii="Times New Roman" w:hAnsi="Times New Roman"/>
          <w:color w:val="auto"/>
          <w:szCs w:val="21"/>
          <w:highlight w:val="none"/>
        </w:rPr>
        <w:t>：</w:t>
      </w:r>
    </w:p>
    <w:p>
      <w:pPr>
        <w:pStyle w:val="12"/>
        <w:spacing w:line="360" w:lineRule="auto"/>
        <w:rPr>
          <w:rFonts w:hint="eastAsia" w:hAnsi="宋体"/>
          <w:color w:val="auto"/>
          <w:highlight w:val="none"/>
        </w:rPr>
      </w:pPr>
    </w:p>
    <w:p>
      <w:pPr>
        <w:pStyle w:val="12"/>
        <w:spacing w:line="360" w:lineRule="auto"/>
        <w:rPr>
          <w:rFonts w:hAnsi="宋体"/>
          <w:color w:val="auto"/>
          <w:highlight w:val="none"/>
        </w:rPr>
      </w:pPr>
      <w:r>
        <w:rPr>
          <w:rFonts w:hint="eastAsia" w:hAnsi="宋体"/>
          <w:color w:val="auto"/>
          <w:highlight w:val="none"/>
        </w:rPr>
        <w:t>合同名称：</w:t>
      </w:r>
      <w:r>
        <w:rPr>
          <w:rFonts w:hint="eastAsia" w:hAnsi="宋体"/>
          <w:color w:val="auto"/>
          <w:highlight w:val="none"/>
          <w:u w:val="single"/>
        </w:rPr>
        <w:t xml:space="preserve">                                                                      </w:t>
      </w:r>
    </w:p>
    <w:p>
      <w:pPr>
        <w:pStyle w:val="12"/>
        <w:spacing w:line="360" w:lineRule="auto"/>
        <w:rPr>
          <w:rFonts w:hAnsi="宋体"/>
          <w:color w:val="auto"/>
          <w:highlight w:val="none"/>
          <w:u w:val="single"/>
        </w:rPr>
      </w:pPr>
      <w:r>
        <w:rPr>
          <w:rFonts w:hint="eastAsia" w:hAnsi="宋体"/>
          <w:color w:val="auto"/>
          <w:highlight w:val="none"/>
        </w:rPr>
        <w:t>合同编号：</w:t>
      </w:r>
      <w:r>
        <w:rPr>
          <w:rFonts w:hint="eastAsia" w:hAnsi="宋体"/>
          <w:color w:val="auto"/>
          <w:highlight w:val="none"/>
          <w:u w:val="single"/>
        </w:rPr>
        <w:t xml:space="preserve">                                     </w:t>
      </w:r>
    </w:p>
    <w:p>
      <w:pPr>
        <w:pStyle w:val="12"/>
        <w:spacing w:line="360" w:lineRule="auto"/>
        <w:rPr>
          <w:rFonts w:hAnsi="宋体"/>
          <w:color w:val="auto"/>
          <w:highlight w:val="none"/>
        </w:rPr>
      </w:pPr>
      <w:r>
        <w:rPr>
          <w:rFonts w:hint="eastAsia" w:hAnsi="宋体"/>
          <w:color w:val="auto"/>
          <w:highlight w:val="none"/>
        </w:rPr>
        <w:t>分标号（有分标时填写）：</w:t>
      </w:r>
      <w:r>
        <w:rPr>
          <w:rFonts w:hint="eastAsia" w:hAnsi="宋体"/>
          <w:color w:val="auto"/>
          <w:highlight w:val="none"/>
          <w:u w:val="single"/>
        </w:rPr>
        <w:t xml:space="preserve">                        </w:t>
      </w:r>
    </w:p>
    <w:p>
      <w:pPr>
        <w:pStyle w:val="12"/>
        <w:spacing w:line="360" w:lineRule="auto"/>
        <w:rPr>
          <w:rFonts w:hAnsi="宋体"/>
          <w:color w:val="auto"/>
          <w:highlight w:val="none"/>
        </w:rPr>
      </w:pPr>
    </w:p>
    <w:p>
      <w:pPr>
        <w:pStyle w:val="12"/>
        <w:spacing w:line="360" w:lineRule="auto"/>
        <w:rPr>
          <w:rFonts w:hAnsi="宋体"/>
          <w:color w:val="auto"/>
          <w:highlight w:val="none"/>
        </w:rPr>
      </w:pPr>
      <w:r>
        <w:rPr>
          <w:rFonts w:hint="eastAsia" w:hAnsi="宋体"/>
          <w:color w:val="auto"/>
          <w:highlight w:val="none"/>
        </w:rPr>
        <w:t xml:space="preserve">采购人（甲方）： </w:t>
      </w:r>
      <w:r>
        <w:rPr>
          <w:rFonts w:hint="eastAsia" w:hAnsi="宋体"/>
          <w:color w:val="auto"/>
          <w:highlight w:val="none"/>
          <w:u w:val="single"/>
        </w:rPr>
        <w:t xml:space="preserve">                                                                     </w:t>
      </w:r>
    </w:p>
    <w:p>
      <w:pPr>
        <w:pStyle w:val="12"/>
        <w:spacing w:line="360" w:lineRule="auto"/>
        <w:rPr>
          <w:rFonts w:hAnsi="宋体"/>
          <w:color w:val="auto"/>
          <w:highlight w:val="none"/>
        </w:rPr>
      </w:pPr>
      <w:r>
        <w:rPr>
          <w:rFonts w:hint="eastAsia" w:hAnsi="宋体"/>
          <w:color w:val="auto"/>
          <w:highlight w:val="none"/>
        </w:rPr>
        <w:t>成交供应商（乙方）：</w:t>
      </w:r>
      <w:r>
        <w:rPr>
          <w:rFonts w:hint="eastAsia" w:hAnsi="宋体"/>
          <w:b/>
          <w:color w:val="auto"/>
          <w:highlight w:val="none"/>
        </w:rPr>
        <w:t xml:space="preserve"> </w:t>
      </w:r>
      <w:r>
        <w:rPr>
          <w:rFonts w:hint="eastAsia" w:hAnsi="宋体"/>
          <w:color w:val="auto"/>
          <w:highlight w:val="none"/>
          <w:u w:val="single"/>
        </w:rPr>
        <w:t xml:space="preserve">                                                                 </w:t>
      </w:r>
    </w:p>
    <w:p>
      <w:pPr>
        <w:pStyle w:val="12"/>
        <w:spacing w:line="360" w:lineRule="auto"/>
        <w:rPr>
          <w:rFonts w:hAnsi="宋体"/>
          <w:b/>
          <w:color w:val="auto"/>
          <w:highlight w:val="none"/>
        </w:rPr>
      </w:pPr>
      <w:r>
        <w:rPr>
          <w:rFonts w:hint="eastAsia" w:hAnsi="宋体"/>
          <w:b/>
          <w:color w:val="auto"/>
          <w:highlight w:val="none"/>
        </w:rPr>
        <w:t xml:space="preserve">   </w:t>
      </w:r>
    </w:p>
    <w:p>
      <w:pPr>
        <w:pStyle w:val="12"/>
        <w:spacing w:line="360" w:lineRule="auto"/>
        <w:rPr>
          <w:rFonts w:hAnsi="宋体"/>
          <w:b/>
          <w:color w:val="auto"/>
          <w:highlight w:val="none"/>
        </w:rPr>
      </w:pPr>
      <w:r>
        <w:rPr>
          <w:rFonts w:hint="eastAsia" w:hAnsi="宋体"/>
          <w:color w:val="auto"/>
          <w:highlight w:val="none"/>
        </w:rPr>
        <w:t xml:space="preserve">    根据</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日南宁市政府采购项目的采购结果，甲方接受乙方对本项目的竞标，甲、乙双方同意签署本合同（以下简称合同）。</w:t>
      </w:r>
    </w:p>
    <w:p>
      <w:pPr>
        <w:pStyle w:val="12"/>
        <w:spacing w:line="360" w:lineRule="auto"/>
        <w:rPr>
          <w:rFonts w:hAnsi="宋体"/>
          <w:b/>
          <w:color w:val="auto"/>
          <w:highlight w:val="none"/>
        </w:rPr>
      </w:pPr>
    </w:p>
    <w:p>
      <w:pPr>
        <w:pStyle w:val="12"/>
        <w:spacing w:line="360" w:lineRule="auto"/>
        <w:rPr>
          <w:rFonts w:hint="eastAsia" w:hAnsi="宋体"/>
          <w:b/>
          <w:bCs/>
          <w:color w:val="auto"/>
          <w:sz w:val="24"/>
          <w:szCs w:val="24"/>
          <w:highlight w:val="none"/>
        </w:rPr>
      </w:pPr>
      <w:r>
        <w:rPr>
          <w:rFonts w:hint="eastAsia" w:hAnsi="宋体"/>
          <w:b/>
          <w:bCs/>
          <w:color w:val="auto"/>
          <w:sz w:val="24"/>
          <w:szCs w:val="24"/>
          <w:highlight w:val="none"/>
        </w:rPr>
        <w:t>1.  成交内容</w:t>
      </w:r>
    </w:p>
    <w:p>
      <w:pPr>
        <w:pStyle w:val="12"/>
        <w:tabs>
          <w:tab w:val="left" w:pos="5220"/>
        </w:tabs>
        <w:spacing w:line="360" w:lineRule="auto"/>
        <w:ind w:firstLine="420" w:firstLineChars="200"/>
        <w:rPr>
          <w:rFonts w:hint="eastAsia" w:hAnsi="宋体"/>
          <w:color w:val="auto"/>
          <w:highlight w:val="none"/>
          <w:u w:val="single"/>
        </w:rPr>
      </w:pPr>
      <w:r>
        <w:rPr>
          <w:rFonts w:hint="eastAsia" w:hAnsi="宋体"/>
          <w:color w:val="auto"/>
          <w:highlight w:val="none"/>
        </w:rPr>
        <w:t>1.1 服务名称：</w:t>
      </w:r>
      <w:r>
        <w:rPr>
          <w:rFonts w:hint="eastAsia" w:hAnsi="宋体"/>
          <w:color w:val="auto"/>
          <w:highlight w:val="none"/>
          <w:u w:val="single"/>
        </w:rPr>
        <w:t xml:space="preserve">详见合同附件中报价表   </w:t>
      </w:r>
    </w:p>
    <w:p>
      <w:pPr>
        <w:pStyle w:val="12"/>
        <w:tabs>
          <w:tab w:val="left" w:pos="5220"/>
        </w:tabs>
        <w:spacing w:line="360" w:lineRule="auto"/>
        <w:ind w:firstLine="420" w:firstLineChars="200"/>
        <w:rPr>
          <w:rFonts w:hint="eastAsia" w:hAnsi="宋体"/>
          <w:color w:val="auto"/>
          <w:highlight w:val="none"/>
        </w:rPr>
      </w:pPr>
      <w:r>
        <w:rPr>
          <w:rFonts w:hint="eastAsia" w:hAnsi="宋体"/>
          <w:color w:val="auto"/>
          <w:highlight w:val="none"/>
        </w:rPr>
        <w:t>1.2 数量：</w:t>
      </w:r>
      <w:r>
        <w:rPr>
          <w:rFonts w:hint="eastAsia" w:hAnsi="宋体"/>
          <w:color w:val="auto"/>
          <w:highlight w:val="none"/>
          <w:u w:val="single"/>
        </w:rPr>
        <w:t xml:space="preserve">详见合同附件中报价表   </w:t>
      </w:r>
    </w:p>
    <w:p>
      <w:pPr>
        <w:pStyle w:val="12"/>
        <w:spacing w:line="360" w:lineRule="auto"/>
        <w:ind w:firstLine="464" w:firstLineChars="221"/>
        <w:rPr>
          <w:rFonts w:hint="eastAsia" w:hAnsi="宋体"/>
          <w:color w:val="auto"/>
          <w:highlight w:val="none"/>
          <w:u w:val="single"/>
        </w:rPr>
      </w:pPr>
      <w:r>
        <w:rPr>
          <w:rFonts w:hint="eastAsia" w:hAnsi="宋体"/>
          <w:color w:val="auto"/>
          <w:highlight w:val="none"/>
        </w:rPr>
        <w:t xml:space="preserve">1.3 </w:t>
      </w:r>
      <w:r>
        <w:rPr>
          <w:rFonts w:hint="eastAsia" w:ascii="Times New Roman" w:hAnsi="Times New Roman"/>
          <w:color w:val="auto"/>
          <w:highlight w:val="none"/>
        </w:rPr>
        <w:t>技术参数：</w:t>
      </w:r>
      <w:r>
        <w:rPr>
          <w:rFonts w:hint="eastAsia" w:hAnsi="宋体"/>
          <w:color w:val="auto"/>
          <w:highlight w:val="none"/>
          <w:u w:val="single"/>
        </w:rPr>
        <w:t xml:space="preserve">详见合同附件中报价服务资料表及澄清函（报价服务资料表与澄清函不一致的以澄清函为准） </w:t>
      </w:r>
    </w:p>
    <w:p>
      <w:pPr>
        <w:pStyle w:val="12"/>
        <w:spacing w:line="360" w:lineRule="auto"/>
        <w:rPr>
          <w:rFonts w:hint="eastAsia" w:hAnsi="宋体"/>
          <w:b/>
          <w:bCs/>
          <w:color w:val="auto"/>
          <w:sz w:val="24"/>
          <w:szCs w:val="24"/>
          <w:highlight w:val="none"/>
        </w:rPr>
      </w:pPr>
      <w:r>
        <w:rPr>
          <w:rFonts w:hint="eastAsia" w:hAnsi="宋体"/>
          <w:b/>
          <w:bCs/>
          <w:color w:val="auto"/>
          <w:sz w:val="24"/>
          <w:szCs w:val="24"/>
          <w:highlight w:val="none"/>
        </w:rPr>
        <w:t>2.  合同金额</w:t>
      </w:r>
    </w:p>
    <w:p>
      <w:pPr>
        <w:pStyle w:val="12"/>
        <w:spacing w:line="360" w:lineRule="auto"/>
        <w:ind w:firstLine="411" w:firstLineChars="196"/>
        <w:rPr>
          <w:rFonts w:hint="eastAsia" w:hAnsi="宋体"/>
          <w:b/>
          <w:bCs/>
          <w:color w:val="auto"/>
          <w:sz w:val="24"/>
          <w:szCs w:val="24"/>
          <w:highlight w:val="none"/>
        </w:rPr>
      </w:pPr>
      <w:r>
        <w:rPr>
          <w:rFonts w:hint="eastAsia" w:hAnsi="宋体"/>
          <w:color w:val="auto"/>
          <w:highlight w:val="none"/>
        </w:rPr>
        <w:t>2.1 本合同金额为（大写）人民币</w:t>
      </w:r>
      <w:r>
        <w:rPr>
          <w:rFonts w:hint="eastAsia" w:hAnsi="宋体"/>
          <w:color w:val="auto"/>
          <w:highlight w:val="none"/>
          <w:u w:val="single"/>
        </w:rPr>
        <w:t xml:space="preserve">　　　　　　                                         </w:t>
      </w:r>
    </w:p>
    <w:p>
      <w:pPr>
        <w:pStyle w:val="12"/>
        <w:spacing w:line="360" w:lineRule="auto"/>
        <w:ind w:left="2" w:firstLine="359" w:firstLineChars="171"/>
        <w:rPr>
          <w:rFonts w:hint="eastAsia" w:hAnsi="宋体"/>
          <w:color w:val="auto"/>
          <w:highlight w:val="none"/>
        </w:rPr>
      </w:pPr>
      <w:r>
        <w:rPr>
          <w:rFonts w:hint="eastAsia" w:hAnsi="宋体"/>
          <w:color w:val="auto"/>
          <w:highlight w:val="none"/>
        </w:rPr>
        <w:t>（￥</w:t>
      </w:r>
      <w:r>
        <w:rPr>
          <w:rFonts w:hint="eastAsia" w:hAnsi="宋体"/>
          <w:color w:val="auto"/>
          <w:highlight w:val="none"/>
          <w:u w:val="single"/>
        </w:rPr>
        <w:t>　　　　　　</w:t>
      </w:r>
      <w:r>
        <w:rPr>
          <w:rFonts w:hint="eastAsia" w:hAnsi="宋体"/>
          <w:color w:val="auto"/>
          <w:highlight w:val="none"/>
        </w:rPr>
        <w:t>）。（详见最终报价）</w:t>
      </w:r>
    </w:p>
    <w:p>
      <w:pPr>
        <w:pStyle w:val="12"/>
        <w:tabs>
          <w:tab w:val="left" w:pos="5940"/>
        </w:tabs>
        <w:spacing w:line="360" w:lineRule="auto"/>
        <w:rPr>
          <w:rFonts w:hint="eastAsia" w:hAnsi="宋体"/>
          <w:b/>
          <w:bCs/>
          <w:color w:val="auto"/>
          <w:sz w:val="24"/>
          <w:szCs w:val="24"/>
          <w:highlight w:val="none"/>
        </w:rPr>
      </w:pPr>
      <w:r>
        <w:rPr>
          <w:rFonts w:hint="eastAsia" w:hAnsi="宋体"/>
          <w:b/>
          <w:bCs/>
          <w:color w:val="auto"/>
          <w:sz w:val="24"/>
          <w:szCs w:val="24"/>
          <w:highlight w:val="none"/>
        </w:rPr>
        <w:t>3.  提交服务成果要求</w:t>
      </w:r>
    </w:p>
    <w:p>
      <w:pPr>
        <w:pStyle w:val="12"/>
        <w:tabs>
          <w:tab w:val="left" w:pos="5220"/>
        </w:tabs>
        <w:spacing w:line="360" w:lineRule="auto"/>
        <w:ind w:firstLine="360"/>
        <w:rPr>
          <w:rFonts w:hint="eastAsia" w:hAnsi="宋体"/>
          <w:color w:val="auto"/>
          <w:highlight w:val="none"/>
          <w:u w:val="single"/>
        </w:rPr>
      </w:pPr>
      <w:r>
        <w:rPr>
          <w:rFonts w:hint="eastAsia" w:hAnsi="宋体"/>
          <w:bCs/>
          <w:color w:val="auto"/>
          <w:highlight w:val="none"/>
        </w:rPr>
        <w:t xml:space="preserve">3.1 </w:t>
      </w:r>
      <w:r>
        <w:rPr>
          <w:rFonts w:hint="eastAsia"/>
          <w:bCs/>
          <w:color w:val="auto"/>
          <w:highlight w:val="none"/>
        </w:rPr>
        <w:t>提交服务成果时间及服务期</w:t>
      </w:r>
      <w:r>
        <w:rPr>
          <w:rFonts w:hint="eastAsia" w:hAnsi="宋体"/>
          <w:bCs/>
          <w:color w:val="auto"/>
          <w:highlight w:val="none"/>
        </w:rPr>
        <w:t>：</w:t>
      </w:r>
      <w:r>
        <w:rPr>
          <w:rFonts w:hint="eastAsia" w:hAnsi="宋体"/>
          <w:color w:val="auto"/>
          <w:highlight w:val="none"/>
          <w:u w:val="single"/>
        </w:rPr>
        <w:t xml:space="preserve">                                                                        </w:t>
      </w:r>
    </w:p>
    <w:p>
      <w:pPr>
        <w:pStyle w:val="12"/>
        <w:tabs>
          <w:tab w:val="left" w:pos="5220"/>
        </w:tabs>
        <w:spacing w:line="360" w:lineRule="auto"/>
        <w:ind w:firstLine="360"/>
        <w:rPr>
          <w:rFonts w:hint="eastAsia" w:hAnsi="宋体"/>
          <w:bCs/>
          <w:color w:val="auto"/>
          <w:highlight w:val="none"/>
          <w:u w:val="single"/>
        </w:rPr>
      </w:pPr>
      <w:r>
        <w:rPr>
          <w:rFonts w:hint="eastAsia" w:hAnsi="宋体"/>
          <w:color w:val="auto"/>
          <w:highlight w:val="none"/>
          <w:u w:val="single"/>
        </w:rPr>
        <w:t xml:space="preserve">                                                                                    </w:t>
      </w:r>
    </w:p>
    <w:p>
      <w:pPr>
        <w:pStyle w:val="12"/>
        <w:spacing w:line="360" w:lineRule="auto"/>
        <w:ind w:firstLine="360"/>
        <w:rPr>
          <w:rFonts w:hint="eastAsia" w:hAnsi="宋体"/>
          <w:bCs/>
          <w:color w:val="auto"/>
          <w:highlight w:val="none"/>
        </w:rPr>
      </w:pPr>
      <w:r>
        <w:rPr>
          <w:rFonts w:hint="eastAsia" w:hAnsi="宋体"/>
          <w:bCs/>
          <w:color w:val="auto"/>
          <w:highlight w:val="none"/>
        </w:rPr>
        <w:t xml:space="preserve">3.2 </w:t>
      </w:r>
      <w:r>
        <w:rPr>
          <w:rFonts w:hint="eastAsia"/>
          <w:bCs/>
          <w:color w:val="auto"/>
          <w:highlight w:val="none"/>
        </w:rPr>
        <w:t>提交服务成果</w:t>
      </w:r>
      <w:r>
        <w:rPr>
          <w:rFonts w:hint="eastAsia" w:hAnsi="宋体"/>
          <w:bCs/>
          <w:color w:val="auto"/>
          <w:highlight w:val="none"/>
        </w:rPr>
        <w:t>地点（或服务</w:t>
      </w:r>
      <w:r>
        <w:rPr>
          <w:rFonts w:hint="eastAsia" w:hAnsi="宋体"/>
          <w:bCs/>
          <w:color w:val="auto"/>
          <w:szCs w:val="21"/>
          <w:highlight w:val="none"/>
        </w:rPr>
        <w:t>地点）</w:t>
      </w:r>
      <w:r>
        <w:rPr>
          <w:rFonts w:hint="eastAsia" w:hAnsi="宋体"/>
          <w:bCs/>
          <w:color w:val="auto"/>
          <w:highlight w:val="none"/>
        </w:rPr>
        <w:t>：</w:t>
      </w:r>
      <w:r>
        <w:rPr>
          <w:rFonts w:hint="eastAsia" w:hAnsi="宋体"/>
          <w:color w:val="auto"/>
          <w:highlight w:val="none"/>
          <w:u w:val="single"/>
        </w:rPr>
        <w:t xml:space="preserve">                                                 </w:t>
      </w:r>
    </w:p>
    <w:p>
      <w:pPr>
        <w:pStyle w:val="12"/>
        <w:spacing w:line="360" w:lineRule="auto"/>
        <w:ind w:firstLine="360"/>
        <w:rPr>
          <w:rFonts w:hint="eastAsia" w:hAnsi="宋体"/>
          <w:b/>
          <w:color w:val="auto"/>
          <w:highlight w:val="none"/>
        </w:rPr>
      </w:pPr>
      <w:r>
        <w:rPr>
          <w:rFonts w:hint="eastAsia" w:hAnsi="宋体"/>
          <w:bCs/>
          <w:color w:val="auto"/>
          <w:highlight w:val="none"/>
        </w:rPr>
        <w:t xml:space="preserve">3.3 </w:t>
      </w:r>
      <w:r>
        <w:rPr>
          <w:rFonts w:hint="eastAsia" w:hAnsi="宋体"/>
          <w:color w:val="auto"/>
          <w:highlight w:val="none"/>
        </w:rPr>
        <w:t>乙方必须按报价文件承诺的服务响应条款向甲方提供服务。</w:t>
      </w:r>
    </w:p>
    <w:p>
      <w:pPr>
        <w:pStyle w:val="12"/>
        <w:spacing w:line="360" w:lineRule="auto"/>
        <w:ind w:left="412" w:hanging="412" w:hangingChars="171"/>
        <w:rPr>
          <w:rFonts w:hint="eastAsia" w:hAnsi="宋体"/>
          <w:b/>
          <w:color w:val="auto"/>
          <w:highlight w:val="none"/>
        </w:rPr>
      </w:pPr>
      <w:r>
        <w:rPr>
          <w:rFonts w:hint="eastAsia" w:hAnsi="宋体"/>
          <w:b/>
          <w:bCs/>
          <w:color w:val="auto"/>
          <w:sz w:val="24"/>
          <w:szCs w:val="24"/>
          <w:highlight w:val="none"/>
        </w:rPr>
        <w:t>4.  产权</w:t>
      </w:r>
    </w:p>
    <w:p>
      <w:pPr>
        <w:pStyle w:val="12"/>
        <w:spacing w:line="360" w:lineRule="auto"/>
        <w:ind w:firstLine="420" w:firstLineChars="200"/>
        <w:rPr>
          <w:rFonts w:hint="eastAsia" w:hAnsi="宋体"/>
          <w:b/>
          <w:color w:val="auto"/>
          <w:highlight w:val="none"/>
        </w:rPr>
      </w:pPr>
      <w:r>
        <w:rPr>
          <w:rFonts w:hint="eastAsia" w:hAnsi="宋体"/>
          <w:color w:val="auto"/>
          <w:highlight w:val="none"/>
        </w:rPr>
        <w:t xml:space="preserve">4.1 </w:t>
      </w:r>
      <w:r>
        <w:rPr>
          <w:rFonts w:hint="eastAsia" w:ascii="Times New Roman" w:hAnsi="Times New Roman"/>
          <w:color w:val="auto"/>
          <w:highlight w:val="none"/>
        </w:rPr>
        <w:t>乙方应保证所提供的服务或其任何一部分均不会侵犯任何第三方的专利权、商标权或著作权</w:t>
      </w:r>
      <w:r>
        <w:rPr>
          <w:rFonts w:hint="eastAsia" w:hAnsi="宋体"/>
          <w:bCs/>
          <w:color w:val="auto"/>
          <w:highlight w:val="none"/>
        </w:rPr>
        <w:t>。</w:t>
      </w:r>
    </w:p>
    <w:p>
      <w:pPr>
        <w:pStyle w:val="12"/>
        <w:spacing w:line="360" w:lineRule="auto"/>
        <w:ind w:firstLine="420" w:firstLineChars="200"/>
        <w:rPr>
          <w:rFonts w:hint="eastAsia" w:hAnsi="宋体"/>
          <w:b/>
          <w:color w:val="auto"/>
          <w:highlight w:val="none"/>
        </w:rPr>
      </w:pPr>
      <w:r>
        <w:rPr>
          <w:rFonts w:hint="eastAsia" w:hAnsi="宋体"/>
          <w:color w:val="auto"/>
          <w:highlight w:val="none"/>
        </w:rPr>
        <w:t>4.2 乙方保证所交付服务的所有权完全属于乙方且无任何抵押、查封等产权瑕疵。如乙方所交付服务有产权瑕疵的，视为乙方违约，按照本合同第9.3项的约定处理。但在已经全部支付完合同款后才发现有产权瑕疵的，乙方除了支付违约金，还应赔偿甲方由此产生的一切损失，并承担因产权瑕疵而侵犯任何第三方的专利权、商标权或著作权所产生的一切法律责任。</w:t>
      </w:r>
    </w:p>
    <w:p>
      <w:pPr>
        <w:pStyle w:val="12"/>
        <w:spacing w:line="360" w:lineRule="auto"/>
        <w:rPr>
          <w:rFonts w:hint="eastAsia" w:hAnsi="宋体"/>
          <w:b/>
          <w:color w:val="auto"/>
          <w:highlight w:val="none"/>
        </w:rPr>
      </w:pPr>
      <w:r>
        <w:rPr>
          <w:rFonts w:hint="eastAsia" w:hAnsi="宋体"/>
          <w:b/>
          <w:bCs/>
          <w:color w:val="auto"/>
          <w:sz w:val="24"/>
          <w:szCs w:val="24"/>
          <w:highlight w:val="none"/>
        </w:rPr>
        <w:t>5.  技术资料</w:t>
      </w:r>
    </w:p>
    <w:p>
      <w:pPr>
        <w:pStyle w:val="12"/>
        <w:tabs>
          <w:tab w:val="left" w:pos="0"/>
        </w:tabs>
        <w:spacing w:line="360" w:lineRule="auto"/>
        <w:ind w:firstLine="420" w:firstLineChars="200"/>
        <w:rPr>
          <w:rFonts w:hint="eastAsia" w:hAnsi="宋体"/>
          <w:color w:val="auto"/>
          <w:highlight w:val="none"/>
        </w:rPr>
      </w:pPr>
      <w:r>
        <w:rPr>
          <w:rFonts w:hint="eastAsia" w:hAnsi="宋体"/>
          <w:color w:val="auto"/>
          <w:highlight w:val="none"/>
        </w:rPr>
        <w:t>5.1 甲方应向乙方提供甲方自身现有或掌握的、提交服务成果所必需的有关数据、资料等。但甲方没有义务负责向乙方提供自身不掌握的相关数据、资料等。</w:t>
      </w:r>
    </w:p>
    <w:p>
      <w:pPr>
        <w:pStyle w:val="12"/>
        <w:tabs>
          <w:tab w:val="left" w:pos="0"/>
        </w:tabs>
        <w:spacing w:line="360" w:lineRule="auto"/>
        <w:ind w:firstLine="420" w:firstLineChars="200"/>
        <w:rPr>
          <w:rFonts w:hint="eastAsia" w:hAnsi="宋体"/>
          <w:color w:val="auto"/>
          <w:highlight w:val="none"/>
        </w:rPr>
      </w:pPr>
      <w:r>
        <w:rPr>
          <w:rFonts w:hint="eastAsia" w:hAnsi="宋体"/>
          <w:color w:val="auto"/>
          <w:highlight w:val="none"/>
        </w:rPr>
        <w:t>5.2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2"/>
        <w:spacing w:line="360" w:lineRule="auto"/>
        <w:rPr>
          <w:rFonts w:hint="eastAsia" w:hAnsi="宋体"/>
          <w:b/>
          <w:bCs/>
          <w:color w:val="auto"/>
          <w:sz w:val="24"/>
          <w:szCs w:val="24"/>
          <w:highlight w:val="none"/>
        </w:rPr>
      </w:pPr>
      <w:r>
        <w:rPr>
          <w:rFonts w:hint="eastAsia" w:hAnsi="宋体"/>
          <w:b/>
          <w:bCs/>
          <w:color w:val="auto"/>
          <w:sz w:val="24"/>
          <w:szCs w:val="24"/>
          <w:highlight w:val="none"/>
        </w:rPr>
        <w:t>6.  验收</w:t>
      </w:r>
    </w:p>
    <w:p>
      <w:pPr>
        <w:pStyle w:val="12"/>
        <w:tabs>
          <w:tab w:val="left" w:pos="0"/>
        </w:tabs>
        <w:spacing w:line="360" w:lineRule="auto"/>
        <w:ind w:firstLine="420" w:firstLineChars="200"/>
        <w:rPr>
          <w:rFonts w:hint="eastAsia" w:hAnsi="宋体"/>
          <w:color w:val="auto"/>
          <w:highlight w:val="none"/>
        </w:rPr>
      </w:pPr>
      <w:r>
        <w:rPr>
          <w:rFonts w:hint="eastAsia" w:hAnsi="宋体"/>
          <w:color w:val="auto"/>
          <w:highlight w:val="none"/>
        </w:rPr>
        <w:t>6.1 乙方应对提交的服务成果作出全面检查和整理，并列出清单，作为甲方验收和使用的技术条件依据，清单应随提交的服务成果交给甲方。</w:t>
      </w:r>
    </w:p>
    <w:p>
      <w:pPr>
        <w:pStyle w:val="12"/>
        <w:tabs>
          <w:tab w:val="left" w:pos="0"/>
        </w:tabs>
        <w:spacing w:line="360" w:lineRule="auto"/>
        <w:ind w:firstLine="420" w:firstLineChars="200"/>
        <w:rPr>
          <w:rFonts w:hint="eastAsia" w:hAnsi="宋体"/>
          <w:color w:val="auto"/>
          <w:highlight w:val="none"/>
        </w:rPr>
      </w:pPr>
      <w:r>
        <w:rPr>
          <w:rFonts w:hint="eastAsia" w:hAnsi="宋体"/>
          <w:color w:val="auto"/>
          <w:highlight w:val="none"/>
        </w:rPr>
        <w:t>6.2 乙方在指定地点提交服务成果后，甲方应组织专家进行评审。</w:t>
      </w:r>
    </w:p>
    <w:p>
      <w:pPr>
        <w:pStyle w:val="12"/>
        <w:tabs>
          <w:tab w:val="left" w:pos="0"/>
        </w:tabs>
        <w:spacing w:line="360" w:lineRule="auto"/>
        <w:ind w:firstLine="420" w:firstLineChars="200"/>
        <w:rPr>
          <w:rFonts w:hint="eastAsia" w:hAnsi="宋体"/>
          <w:color w:val="auto"/>
          <w:highlight w:val="none"/>
        </w:rPr>
      </w:pPr>
      <w:r>
        <w:rPr>
          <w:rFonts w:hint="eastAsia" w:hAnsi="宋体"/>
          <w:color w:val="auto"/>
          <w:highlight w:val="none"/>
        </w:rPr>
        <w:t>6.3 对复杂的服务，甲方可请国家认可的专业机构参与验收，并由其出具验收报告，相关费用由甲方承担。</w:t>
      </w:r>
    </w:p>
    <w:p>
      <w:pPr>
        <w:pStyle w:val="12"/>
        <w:spacing w:line="360" w:lineRule="auto"/>
        <w:rPr>
          <w:rFonts w:hint="eastAsia" w:hAnsi="宋体"/>
          <w:b/>
          <w:bCs/>
          <w:color w:val="auto"/>
          <w:sz w:val="24"/>
          <w:szCs w:val="24"/>
          <w:highlight w:val="none"/>
        </w:rPr>
      </w:pPr>
      <w:r>
        <w:rPr>
          <w:rFonts w:hint="eastAsia" w:hAnsi="宋体"/>
          <w:b/>
          <w:bCs/>
          <w:color w:val="auto"/>
          <w:sz w:val="24"/>
          <w:szCs w:val="24"/>
          <w:highlight w:val="none"/>
        </w:rPr>
        <w:t>7.  合同款支付</w:t>
      </w:r>
    </w:p>
    <w:p>
      <w:pPr>
        <w:pStyle w:val="12"/>
        <w:tabs>
          <w:tab w:val="left" w:pos="5145"/>
          <w:tab w:val="left" w:pos="5355"/>
          <w:tab w:val="left" w:pos="6195"/>
        </w:tabs>
        <w:spacing w:line="360" w:lineRule="auto"/>
        <w:ind w:firstLine="420" w:firstLineChars="200"/>
        <w:rPr>
          <w:rFonts w:hint="eastAsia" w:hAnsi="宋体"/>
          <w:bCs/>
          <w:color w:val="auto"/>
          <w:highlight w:val="none"/>
          <w:u w:val="single"/>
        </w:rPr>
      </w:pPr>
      <w:r>
        <w:rPr>
          <w:rFonts w:hint="eastAsia" w:hAnsi="宋体"/>
          <w:bCs/>
          <w:color w:val="auto"/>
          <w:highlight w:val="none"/>
        </w:rPr>
        <w:t>7.1 付款方式：</w:t>
      </w:r>
      <w:r>
        <w:rPr>
          <w:rFonts w:hint="eastAsia" w:hAnsi="宋体"/>
          <w:bCs/>
          <w:color w:val="auto"/>
          <w:highlight w:val="none"/>
          <w:u w:val="single"/>
        </w:rPr>
        <w:t xml:space="preserve">                                                                       </w:t>
      </w:r>
    </w:p>
    <w:p>
      <w:pPr>
        <w:pStyle w:val="12"/>
        <w:tabs>
          <w:tab w:val="left" w:pos="5145"/>
          <w:tab w:val="left" w:pos="5355"/>
          <w:tab w:val="left" w:pos="6195"/>
        </w:tabs>
        <w:spacing w:line="360" w:lineRule="auto"/>
        <w:ind w:firstLine="420" w:firstLineChars="200"/>
        <w:rPr>
          <w:rFonts w:hint="eastAsia" w:hAnsi="宋体"/>
          <w:bCs/>
          <w:color w:val="auto"/>
          <w:highlight w:val="none"/>
          <w:u w:val="single"/>
        </w:rPr>
      </w:pPr>
      <w:r>
        <w:rPr>
          <w:rFonts w:hint="eastAsia" w:hAnsi="宋体"/>
          <w:color w:val="auto"/>
          <w:highlight w:val="none"/>
        </w:rPr>
        <w:t>7.2 支付合同款时，由甲方按照合同约定向采购单位提交《政府采购履约验收证明和资金支付申请表》等完整且合格的支付申请材料；采购单位报财政局进行核准后按财政国库直接支付程序将款项直接支付给供应商。</w:t>
      </w:r>
    </w:p>
    <w:p>
      <w:pPr>
        <w:pStyle w:val="12"/>
        <w:tabs>
          <w:tab w:val="left" w:pos="5145"/>
          <w:tab w:val="left" w:pos="5355"/>
          <w:tab w:val="left" w:pos="6195"/>
        </w:tabs>
        <w:spacing w:line="360" w:lineRule="auto"/>
        <w:ind w:firstLine="420" w:firstLineChars="200"/>
        <w:rPr>
          <w:rFonts w:hAnsi="宋体"/>
          <w:color w:val="auto"/>
          <w:highlight w:val="none"/>
        </w:rPr>
      </w:pPr>
      <w:r>
        <w:rPr>
          <w:rFonts w:hint="eastAsia" w:hAnsi="宋体"/>
          <w:color w:val="auto"/>
          <w:highlight w:val="none"/>
        </w:rPr>
        <w:t xml:space="preserve">7.3 </w:t>
      </w:r>
      <w:r>
        <w:rPr>
          <w:rFonts w:hint="eastAsia" w:hAnsi="宋体"/>
          <w:color w:val="auto"/>
          <w:szCs w:val="21"/>
          <w:highlight w:val="none"/>
        </w:rPr>
        <w:t>政府采购监督管理部门在处理投诉事项期间，可以视具体情况书面通知采购人暂停采购活动</w:t>
      </w:r>
      <w:r>
        <w:rPr>
          <w:rFonts w:hint="eastAsia" w:hAnsi="宋体"/>
          <w:bCs/>
          <w:color w:val="auto"/>
          <w:highlight w:val="none"/>
        </w:rPr>
        <w:t>，并延期支付合同款。</w:t>
      </w:r>
    </w:p>
    <w:p>
      <w:pPr>
        <w:pStyle w:val="12"/>
        <w:spacing w:line="360" w:lineRule="auto"/>
        <w:rPr>
          <w:rFonts w:hint="eastAsia" w:hAnsi="宋体"/>
          <w:b/>
          <w:bCs/>
          <w:color w:val="auto"/>
          <w:sz w:val="24"/>
          <w:szCs w:val="24"/>
          <w:highlight w:val="none"/>
        </w:rPr>
      </w:pPr>
      <w:r>
        <w:rPr>
          <w:rFonts w:hint="eastAsia" w:hAnsi="宋体"/>
          <w:b/>
          <w:bCs/>
          <w:color w:val="auto"/>
          <w:sz w:val="24"/>
          <w:szCs w:val="24"/>
          <w:highlight w:val="none"/>
        </w:rPr>
        <w:t>8.  违约责任</w:t>
      </w:r>
    </w:p>
    <w:p>
      <w:pPr>
        <w:pStyle w:val="12"/>
        <w:spacing w:line="360" w:lineRule="auto"/>
        <w:ind w:firstLine="359" w:firstLineChars="171"/>
        <w:rPr>
          <w:rFonts w:hint="eastAsia" w:hAnsi="宋体"/>
          <w:color w:val="auto"/>
          <w:highlight w:val="none"/>
        </w:rPr>
      </w:pPr>
      <w:r>
        <w:rPr>
          <w:rFonts w:hint="eastAsia" w:hAnsi="宋体"/>
          <w:color w:val="auto"/>
          <w:highlight w:val="none"/>
        </w:rPr>
        <w:t>8.1甲方无正当理由拒收服务的，甲方向乙方偿付拒收服务费总值的百分之五违约金。</w:t>
      </w:r>
    </w:p>
    <w:p>
      <w:pPr>
        <w:pStyle w:val="12"/>
        <w:spacing w:line="360" w:lineRule="auto"/>
        <w:ind w:firstLine="359" w:firstLineChars="171"/>
        <w:rPr>
          <w:rFonts w:hint="eastAsia" w:hAnsi="宋体"/>
          <w:color w:val="auto"/>
          <w:highlight w:val="none"/>
        </w:rPr>
      </w:pPr>
      <w:r>
        <w:rPr>
          <w:rFonts w:hint="eastAsia" w:hAnsi="宋体"/>
          <w:color w:val="auto"/>
          <w:highlight w:val="none"/>
        </w:rPr>
        <w:t>8.2 甲方无故逾期接收和办理服务费支付手续的，甲方应按逾期付款总额每日万分之五向乙方支付违约金。</w:t>
      </w:r>
    </w:p>
    <w:p>
      <w:pPr>
        <w:pStyle w:val="12"/>
        <w:spacing w:line="360" w:lineRule="auto"/>
        <w:ind w:firstLine="359" w:firstLineChars="171"/>
        <w:rPr>
          <w:rFonts w:hint="eastAsia" w:hAnsi="宋体"/>
          <w:color w:val="auto"/>
          <w:highlight w:val="none"/>
        </w:rPr>
      </w:pPr>
      <w:r>
        <w:rPr>
          <w:rFonts w:hint="eastAsia" w:hAnsi="宋体"/>
          <w:color w:val="auto"/>
          <w:highlight w:val="none"/>
        </w:rPr>
        <w:t>8.3 乙方逾期交付服务的，乙方应按逾期提供服务总额每日千分之六向甲方支付违约金，由甲方从待付服务费中扣除。逾期超过约定日期10个工作日不能提供服务的，甲方可解除本合同。乙方因逾期提供服务或因其他违约行为导致甲方解除合同的，乙方应向甲方支付合同总值5%的违约金，如造成甲方损失超过违约金的，超出部分由乙方继续承担赔偿责任。</w:t>
      </w:r>
    </w:p>
    <w:p>
      <w:pPr>
        <w:pStyle w:val="12"/>
        <w:spacing w:line="360" w:lineRule="auto"/>
        <w:rPr>
          <w:rFonts w:hint="eastAsia" w:hAnsi="宋体"/>
          <w:b/>
          <w:bCs/>
          <w:color w:val="auto"/>
          <w:sz w:val="24"/>
          <w:szCs w:val="24"/>
          <w:highlight w:val="none"/>
        </w:rPr>
      </w:pPr>
      <w:r>
        <w:rPr>
          <w:rFonts w:hint="eastAsia" w:hAnsi="宋体"/>
          <w:b/>
          <w:bCs/>
          <w:color w:val="auto"/>
          <w:sz w:val="24"/>
          <w:szCs w:val="24"/>
          <w:highlight w:val="none"/>
        </w:rPr>
        <w:t>9.  不可抗力事件处理</w:t>
      </w:r>
    </w:p>
    <w:p>
      <w:pPr>
        <w:pStyle w:val="12"/>
        <w:spacing w:line="360" w:lineRule="auto"/>
        <w:ind w:firstLine="359" w:firstLineChars="171"/>
        <w:rPr>
          <w:rFonts w:hint="eastAsia" w:hAnsi="宋体"/>
          <w:color w:val="auto"/>
          <w:highlight w:val="none"/>
        </w:rPr>
      </w:pPr>
      <w:r>
        <w:rPr>
          <w:rFonts w:hint="eastAsia" w:hAnsi="宋体"/>
          <w:color w:val="auto"/>
          <w:highlight w:val="none"/>
        </w:rPr>
        <w:t>9.1 在合同有效期内，任何一方因不可抗力事件导致不能履行合同，则合同履行期可延长，其延长期与不可抗力影响期相同。</w:t>
      </w:r>
    </w:p>
    <w:p>
      <w:pPr>
        <w:pStyle w:val="12"/>
        <w:spacing w:line="360" w:lineRule="auto"/>
        <w:ind w:firstLine="359" w:firstLineChars="171"/>
        <w:rPr>
          <w:rFonts w:hint="eastAsia" w:hAnsi="宋体"/>
          <w:color w:val="auto"/>
          <w:highlight w:val="none"/>
        </w:rPr>
      </w:pPr>
      <w:r>
        <w:rPr>
          <w:rFonts w:hint="eastAsia" w:hAnsi="宋体"/>
          <w:color w:val="auto"/>
          <w:highlight w:val="none"/>
        </w:rPr>
        <w:t>9.2 不可抗力事件发生后，不能履行合同的一方应以书面形式通知对方，并寄送有关权威机构出具的证明。</w:t>
      </w:r>
    </w:p>
    <w:p>
      <w:pPr>
        <w:pStyle w:val="12"/>
        <w:spacing w:line="360" w:lineRule="auto"/>
        <w:ind w:firstLine="359" w:firstLineChars="171"/>
        <w:rPr>
          <w:rFonts w:hint="eastAsia" w:hAnsi="宋体"/>
          <w:color w:val="auto"/>
          <w:highlight w:val="none"/>
        </w:rPr>
      </w:pPr>
      <w:r>
        <w:rPr>
          <w:rFonts w:hint="eastAsia" w:hAnsi="宋体"/>
          <w:color w:val="auto"/>
          <w:highlight w:val="none"/>
        </w:rPr>
        <w:t>9.3 不可抗力事件延续120天以上，双方应通过友好协商，确定是否继续履行合同。</w:t>
      </w:r>
    </w:p>
    <w:p>
      <w:pPr>
        <w:pStyle w:val="12"/>
        <w:spacing w:line="360" w:lineRule="auto"/>
        <w:rPr>
          <w:rFonts w:hint="eastAsia" w:hAnsi="宋体"/>
          <w:b/>
          <w:bCs/>
          <w:color w:val="auto"/>
          <w:sz w:val="24"/>
          <w:szCs w:val="24"/>
          <w:highlight w:val="none"/>
        </w:rPr>
      </w:pPr>
      <w:r>
        <w:rPr>
          <w:rFonts w:hint="eastAsia" w:hAnsi="宋体"/>
          <w:b/>
          <w:bCs/>
          <w:color w:val="auto"/>
          <w:sz w:val="24"/>
          <w:szCs w:val="24"/>
          <w:highlight w:val="none"/>
        </w:rPr>
        <w:t>10.  合同争议的解决</w:t>
      </w:r>
    </w:p>
    <w:p>
      <w:pPr>
        <w:pStyle w:val="12"/>
        <w:tabs>
          <w:tab w:val="left" w:pos="0"/>
        </w:tabs>
        <w:spacing w:line="360" w:lineRule="auto"/>
        <w:ind w:firstLine="359" w:firstLineChars="171"/>
        <w:rPr>
          <w:rFonts w:hint="eastAsia" w:hAnsi="宋体"/>
          <w:color w:val="auto"/>
          <w:highlight w:val="none"/>
        </w:rPr>
      </w:pPr>
      <w:r>
        <w:rPr>
          <w:rFonts w:hint="eastAsia" w:hAnsi="宋体"/>
          <w:color w:val="auto"/>
          <w:highlight w:val="none"/>
        </w:rPr>
        <w:t>10.1 双方在执行合同中所发生的一切争议，应通过协商解决。如协商不成，可向合同签订地法院起诉，合同签订地在此约定为广西南宁市。</w:t>
      </w:r>
    </w:p>
    <w:p>
      <w:pPr>
        <w:pStyle w:val="12"/>
        <w:spacing w:line="360" w:lineRule="auto"/>
        <w:rPr>
          <w:rFonts w:hint="eastAsia" w:hAnsi="宋体"/>
          <w:b/>
          <w:bCs/>
          <w:color w:val="auto"/>
          <w:sz w:val="24"/>
          <w:szCs w:val="24"/>
          <w:highlight w:val="none"/>
        </w:rPr>
      </w:pPr>
      <w:r>
        <w:rPr>
          <w:rFonts w:hint="eastAsia" w:hAnsi="宋体"/>
          <w:b/>
          <w:bCs/>
          <w:color w:val="auto"/>
          <w:sz w:val="24"/>
          <w:szCs w:val="24"/>
          <w:highlight w:val="none"/>
        </w:rPr>
        <w:t>11.  合同生效及其它</w:t>
      </w:r>
    </w:p>
    <w:p>
      <w:pPr>
        <w:pStyle w:val="12"/>
        <w:spacing w:line="360" w:lineRule="auto"/>
        <w:ind w:firstLine="360"/>
        <w:rPr>
          <w:rFonts w:hint="eastAsia" w:hAnsi="宋体"/>
          <w:color w:val="auto"/>
          <w:highlight w:val="none"/>
        </w:rPr>
      </w:pPr>
      <w:r>
        <w:rPr>
          <w:rFonts w:hint="eastAsia" w:hAnsi="宋体"/>
          <w:color w:val="auto"/>
          <w:highlight w:val="none"/>
        </w:rPr>
        <w:t>11.1 合同经双方法定代表人或授权委托代理人签字并加盖单位公章后生效。</w:t>
      </w:r>
    </w:p>
    <w:p>
      <w:pPr>
        <w:pStyle w:val="12"/>
        <w:spacing w:line="460" w:lineRule="exact"/>
        <w:ind w:firstLine="357"/>
        <w:rPr>
          <w:rFonts w:hint="eastAsia" w:hAnsi="宋体"/>
          <w:color w:val="auto"/>
          <w:highlight w:val="none"/>
        </w:rPr>
      </w:pPr>
      <w:r>
        <w:rPr>
          <w:rFonts w:hint="eastAsia" w:hAnsi="宋体"/>
          <w:color w:val="auto"/>
          <w:highlight w:val="none"/>
        </w:rPr>
        <w:t xml:space="preserve">11.2 </w:t>
      </w:r>
      <w:r>
        <w:rPr>
          <w:rFonts w:hint="eastAsia" w:hAnsi="宋体"/>
          <w:color w:val="auto"/>
          <w:szCs w:val="21"/>
          <w:highlight w:val="none"/>
        </w:rPr>
        <w:t>合同执行中涉及采购资金和采购内容修改或补充的，须经市财政部门审批，并签书面补充协议报横县政府采购监督管理部门备案，补充协议方可生效并作为主合同不可分割的一部分。</w:t>
      </w:r>
    </w:p>
    <w:p>
      <w:pPr>
        <w:pStyle w:val="12"/>
        <w:spacing w:line="460" w:lineRule="exact"/>
        <w:ind w:firstLine="357"/>
        <w:rPr>
          <w:rFonts w:hint="eastAsia" w:hAnsi="宋体"/>
          <w:color w:val="auto"/>
          <w:highlight w:val="none"/>
        </w:rPr>
      </w:pPr>
      <w:r>
        <w:rPr>
          <w:rFonts w:hint="eastAsia" w:hAnsi="宋体"/>
          <w:color w:val="auto"/>
          <w:highlight w:val="none"/>
        </w:rPr>
        <w:t>11.3 下述合同附件为本合同不可分割的部分并与本合同具有同等效力：</w:t>
      </w:r>
    </w:p>
    <w:p>
      <w:pPr>
        <w:pStyle w:val="12"/>
        <w:spacing w:line="460" w:lineRule="exact"/>
        <w:ind w:firstLine="357"/>
        <w:rPr>
          <w:rFonts w:hAnsi="宋体"/>
          <w:color w:val="auto"/>
          <w:highlight w:val="none"/>
        </w:rPr>
      </w:pPr>
      <w:r>
        <w:rPr>
          <w:rFonts w:hint="eastAsia" w:hAnsi="宋体"/>
          <w:color w:val="auto"/>
          <w:highlight w:val="none"/>
        </w:rPr>
        <w:t>（1）成交通知书</w:t>
      </w:r>
    </w:p>
    <w:p>
      <w:pPr>
        <w:pStyle w:val="12"/>
        <w:spacing w:line="460" w:lineRule="exact"/>
        <w:ind w:firstLine="357"/>
        <w:rPr>
          <w:rFonts w:hint="eastAsia" w:hAnsi="宋体"/>
          <w:color w:val="auto"/>
          <w:highlight w:val="none"/>
        </w:rPr>
      </w:pPr>
      <w:r>
        <w:rPr>
          <w:rFonts w:hint="eastAsia" w:hAnsi="宋体"/>
          <w:color w:val="auto"/>
          <w:highlight w:val="none"/>
        </w:rPr>
        <w:t>（2）采购文件项目需求</w:t>
      </w:r>
    </w:p>
    <w:p>
      <w:pPr>
        <w:pStyle w:val="12"/>
        <w:spacing w:line="460" w:lineRule="exact"/>
        <w:ind w:firstLine="357"/>
        <w:rPr>
          <w:rFonts w:hint="eastAsia" w:hAnsi="宋体"/>
          <w:color w:val="auto"/>
          <w:highlight w:val="none"/>
        </w:rPr>
      </w:pPr>
      <w:r>
        <w:rPr>
          <w:rFonts w:hint="eastAsia" w:hAnsi="宋体"/>
          <w:color w:val="auto"/>
          <w:highlight w:val="none"/>
        </w:rPr>
        <w:t>（3）采购文件的更改通知（如有请提供）</w:t>
      </w:r>
    </w:p>
    <w:p>
      <w:pPr>
        <w:pStyle w:val="12"/>
        <w:spacing w:line="460" w:lineRule="exact"/>
        <w:ind w:firstLine="357"/>
        <w:rPr>
          <w:rFonts w:hint="eastAsia" w:hAnsi="宋体"/>
          <w:color w:val="auto"/>
          <w:highlight w:val="none"/>
        </w:rPr>
      </w:pPr>
      <w:r>
        <w:rPr>
          <w:rFonts w:hint="eastAsia" w:hAnsi="宋体"/>
          <w:color w:val="auto"/>
          <w:highlight w:val="none"/>
        </w:rPr>
        <w:t>（4）竞标函</w:t>
      </w:r>
    </w:p>
    <w:p>
      <w:pPr>
        <w:pStyle w:val="12"/>
        <w:spacing w:line="460" w:lineRule="exact"/>
        <w:ind w:firstLine="357"/>
        <w:rPr>
          <w:rFonts w:hint="eastAsia" w:hAnsi="宋体"/>
          <w:color w:val="auto"/>
          <w:highlight w:val="none"/>
        </w:rPr>
      </w:pPr>
      <w:r>
        <w:rPr>
          <w:rFonts w:hint="eastAsia" w:hAnsi="宋体"/>
          <w:color w:val="auto"/>
          <w:highlight w:val="none"/>
        </w:rPr>
        <w:t>（5）竞标报价表</w:t>
      </w:r>
    </w:p>
    <w:p>
      <w:pPr>
        <w:pStyle w:val="12"/>
        <w:spacing w:line="460" w:lineRule="exact"/>
        <w:ind w:firstLine="357"/>
        <w:rPr>
          <w:rFonts w:hint="eastAsia" w:hAnsi="宋体"/>
          <w:color w:val="auto"/>
          <w:highlight w:val="none"/>
        </w:rPr>
      </w:pPr>
      <w:r>
        <w:rPr>
          <w:rFonts w:hint="eastAsia" w:hAnsi="宋体"/>
          <w:color w:val="auto"/>
          <w:highlight w:val="none"/>
        </w:rPr>
        <w:t>（6）技术实施方案</w:t>
      </w:r>
      <w:r>
        <w:rPr>
          <w:rFonts w:hint="eastAsia" w:hAnsi="宋体"/>
          <w:color w:val="auto"/>
          <w:highlight w:val="none"/>
          <w:lang w:eastAsia="zh-CN"/>
        </w:rPr>
        <w:t>及售后服务承诺书</w:t>
      </w:r>
    </w:p>
    <w:p>
      <w:pPr>
        <w:pStyle w:val="12"/>
        <w:spacing w:line="460" w:lineRule="exact"/>
        <w:ind w:firstLine="357"/>
        <w:rPr>
          <w:rFonts w:hint="eastAsia" w:hAnsi="宋体"/>
          <w:color w:val="auto"/>
          <w:highlight w:val="none"/>
        </w:rPr>
      </w:pPr>
      <w:r>
        <w:rPr>
          <w:rFonts w:hint="eastAsia" w:hAnsi="宋体"/>
          <w:color w:val="auto"/>
          <w:highlight w:val="none"/>
        </w:rPr>
        <w:t>（7）商务条款偏离表</w:t>
      </w:r>
    </w:p>
    <w:p>
      <w:pPr>
        <w:pStyle w:val="12"/>
        <w:spacing w:line="460" w:lineRule="exact"/>
        <w:ind w:firstLine="357"/>
        <w:rPr>
          <w:rFonts w:hint="eastAsia" w:hAnsi="宋体"/>
          <w:color w:val="auto"/>
          <w:highlight w:val="none"/>
        </w:rPr>
      </w:pPr>
      <w:r>
        <w:rPr>
          <w:rFonts w:hint="eastAsia" w:hAnsi="宋体"/>
          <w:color w:val="auto"/>
          <w:highlight w:val="none"/>
        </w:rPr>
        <w:t>（8）成交供应商澄清函（如有请提供）</w:t>
      </w:r>
    </w:p>
    <w:p>
      <w:pPr>
        <w:pStyle w:val="12"/>
        <w:spacing w:line="460" w:lineRule="exact"/>
        <w:ind w:firstLine="357"/>
        <w:rPr>
          <w:rFonts w:hint="eastAsia" w:hAnsi="宋体"/>
          <w:color w:val="auto"/>
          <w:highlight w:val="none"/>
        </w:rPr>
      </w:pPr>
      <w:r>
        <w:rPr>
          <w:rFonts w:hint="eastAsia" w:hAnsi="宋体"/>
          <w:color w:val="auto"/>
          <w:highlight w:val="none"/>
        </w:rPr>
        <w:t>（9）其他与本合同相关的资料（如有请提供）</w:t>
      </w:r>
    </w:p>
    <w:p>
      <w:pPr>
        <w:pStyle w:val="12"/>
        <w:spacing w:line="460" w:lineRule="exact"/>
        <w:ind w:firstLine="357"/>
        <w:rPr>
          <w:rFonts w:hint="eastAsia" w:hAnsi="宋体"/>
          <w:color w:val="auto"/>
          <w:highlight w:val="none"/>
        </w:rPr>
      </w:pPr>
      <w:r>
        <w:rPr>
          <w:rFonts w:hint="eastAsia" w:hAnsi="宋体"/>
          <w:color w:val="auto"/>
          <w:highlight w:val="none"/>
        </w:rPr>
        <w:t>（10）乙方根据甲方的委托服务事项制定出本服务分项标准，与甲方协商同意后作为本合同的必备附件</w:t>
      </w:r>
    </w:p>
    <w:p>
      <w:pPr>
        <w:pStyle w:val="12"/>
        <w:spacing w:line="460" w:lineRule="exact"/>
        <w:ind w:firstLine="357"/>
        <w:rPr>
          <w:rFonts w:hint="eastAsia" w:hAnsi="宋体"/>
          <w:color w:val="auto"/>
          <w:highlight w:val="none"/>
        </w:rPr>
      </w:pPr>
      <w:r>
        <w:rPr>
          <w:rFonts w:hint="eastAsia" w:hAnsi="宋体"/>
          <w:color w:val="auto"/>
          <w:highlight w:val="none"/>
        </w:rPr>
        <w:t>（11）双方可对本合同的条款进行修订更改或补充，但应书面签订补充协议，补充协议与本合同具有同等效力并作为本合同不可分割的一部分</w:t>
      </w:r>
    </w:p>
    <w:p>
      <w:pPr>
        <w:pStyle w:val="12"/>
        <w:spacing w:line="460" w:lineRule="exact"/>
        <w:ind w:firstLine="357"/>
        <w:rPr>
          <w:rFonts w:hint="eastAsia" w:hAnsi="宋体"/>
          <w:color w:val="auto"/>
          <w:highlight w:val="none"/>
        </w:rPr>
      </w:pPr>
      <w:r>
        <w:rPr>
          <w:rFonts w:hint="eastAsia" w:hAnsi="宋体"/>
          <w:color w:val="auto"/>
          <w:highlight w:val="none"/>
        </w:rPr>
        <w:t>11.4 本合同未尽事宜，遵照《中华人民共和国合同法》有关条文执行。</w:t>
      </w:r>
    </w:p>
    <w:p>
      <w:pPr>
        <w:pStyle w:val="12"/>
        <w:spacing w:line="460" w:lineRule="exact"/>
        <w:ind w:firstLine="357"/>
        <w:rPr>
          <w:rFonts w:hint="eastAsia" w:hAnsi="宋体"/>
          <w:color w:val="auto"/>
          <w:highlight w:val="none"/>
        </w:rPr>
      </w:pPr>
      <w:r>
        <w:rPr>
          <w:rFonts w:hint="eastAsia" w:hAnsi="宋体"/>
          <w:color w:val="auto"/>
          <w:highlight w:val="none"/>
        </w:rPr>
        <w:t>11.5本合同一式伍份，具有同等法律效力，甲乙双方各执二份，采购代理机构执一份。</w:t>
      </w:r>
    </w:p>
    <w:p>
      <w:pPr>
        <w:pStyle w:val="12"/>
        <w:spacing w:line="360" w:lineRule="auto"/>
        <w:ind w:firstLine="360"/>
        <w:rPr>
          <w:rFonts w:hAnsi="宋体"/>
          <w:color w:val="auto"/>
          <w:highlight w:val="none"/>
        </w:rPr>
      </w:pPr>
    </w:p>
    <w:p>
      <w:pPr>
        <w:pStyle w:val="12"/>
        <w:spacing w:line="360" w:lineRule="auto"/>
        <w:rPr>
          <w:rFonts w:hint="eastAsia" w:hAnsi="宋体"/>
          <w:color w:val="auto"/>
          <w:highlight w:val="none"/>
          <w:u w:val="single"/>
        </w:rPr>
      </w:pPr>
      <w:r>
        <w:rPr>
          <w:rFonts w:hint="eastAsia" w:hAnsi="宋体"/>
          <w:color w:val="auto"/>
          <w:highlight w:val="none"/>
        </w:rPr>
        <w:t>甲方：</w:t>
      </w:r>
      <w:r>
        <w:rPr>
          <w:rFonts w:hint="eastAsia" w:hAnsi="宋体"/>
          <w:color w:val="auto"/>
          <w:highlight w:val="none"/>
          <w:u w:val="single"/>
        </w:rPr>
        <w:t xml:space="preserve">                                    </w:t>
      </w:r>
      <w:r>
        <w:rPr>
          <w:rFonts w:hint="eastAsia" w:hAnsi="宋体"/>
          <w:color w:val="auto"/>
          <w:highlight w:val="none"/>
        </w:rPr>
        <w:t xml:space="preserve">    乙方：</w:t>
      </w:r>
      <w:r>
        <w:rPr>
          <w:rFonts w:hint="eastAsia" w:hAnsi="宋体"/>
          <w:color w:val="auto"/>
          <w:highlight w:val="none"/>
          <w:u w:val="single"/>
        </w:rPr>
        <w:t xml:space="preserve">                                    </w:t>
      </w:r>
    </w:p>
    <w:p>
      <w:pPr>
        <w:pStyle w:val="12"/>
        <w:spacing w:line="360" w:lineRule="auto"/>
        <w:rPr>
          <w:rFonts w:hint="eastAsia" w:hAnsi="宋体"/>
          <w:color w:val="auto"/>
          <w:highlight w:val="none"/>
        </w:rPr>
      </w:pPr>
      <w:r>
        <w:rPr>
          <w:rFonts w:hint="eastAsia" w:hAnsi="宋体"/>
          <w:color w:val="auto"/>
          <w:highlight w:val="none"/>
        </w:rPr>
        <w:t>地址：</w:t>
      </w:r>
      <w:r>
        <w:rPr>
          <w:rFonts w:hint="eastAsia" w:hAnsi="宋体"/>
          <w:color w:val="auto"/>
          <w:highlight w:val="none"/>
          <w:u w:val="single"/>
        </w:rPr>
        <w:t xml:space="preserve">                                    </w:t>
      </w:r>
      <w:r>
        <w:rPr>
          <w:rFonts w:hint="eastAsia" w:hAnsi="宋体"/>
          <w:color w:val="auto"/>
          <w:highlight w:val="none"/>
        </w:rPr>
        <w:t xml:space="preserve">    地址：</w:t>
      </w:r>
      <w:r>
        <w:rPr>
          <w:rFonts w:hint="eastAsia" w:hAnsi="宋体"/>
          <w:color w:val="auto"/>
          <w:highlight w:val="none"/>
          <w:u w:val="single"/>
        </w:rPr>
        <w:t xml:space="preserve">                                    </w:t>
      </w:r>
      <w:r>
        <w:rPr>
          <w:rFonts w:hint="eastAsia" w:hAnsi="宋体"/>
          <w:color w:val="auto"/>
          <w:highlight w:val="none"/>
        </w:rPr>
        <w:t xml:space="preserve">     </w:t>
      </w:r>
    </w:p>
    <w:p>
      <w:pPr>
        <w:pStyle w:val="12"/>
        <w:spacing w:line="360" w:lineRule="auto"/>
        <w:rPr>
          <w:rFonts w:hint="eastAsia" w:hAnsi="宋体"/>
          <w:color w:val="auto"/>
          <w:highlight w:val="none"/>
        </w:rPr>
      </w:pPr>
      <w:r>
        <w:rPr>
          <w:rFonts w:hint="eastAsia" w:hAnsi="宋体"/>
          <w:color w:val="auto"/>
          <w:highlight w:val="none"/>
        </w:rPr>
        <w:t>法定代表人：</w:t>
      </w:r>
      <w:r>
        <w:rPr>
          <w:rFonts w:hint="eastAsia" w:hAnsi="宋体"/>
          <w:color w:val="auto"/>
          <w:highlight w:val="none"/>
          <w:u w:val="single"/>
        </w:rPr>
        <w:t xml:space="preserve">                              </w:t>
      </w:r>
      <w:r>
        <w:rPr>
          <w:rFonts w:hint="eastAsia" w:hAnsi="宋体"/>
          <w:color w:val="auto"/>
          <w:highlight w:val="none"/>
        </w:rPr>
        <w:t xml:space="preserve">    法定代表人：</w:t>
      </w:r>
      <w:r>
        <w:rPr>
          <w:rFonts w:hint="eastAsia" w:hAnsi="宋体"/>
          <w:color w:val="auto"/>
          <w:highlight w:val="none"/>
          <w:u w:val="single"/>
        </w:rPr>
        <w:t xml:space="preserve">                              </w:t>
      </w:r>
    </w:p>
    <w:p>
      <w:pPr>
        <w:pStyle w:val="12"/>
        <w:spacing w:line="360" w:lineRule="auto"/>
        <w:rPr>
          <w:rFonts w:hint="eastAsia" w:hAnsi="宋体"/>
          <w:color w:val="auto"/>
          <w:highlight w:val="none"/>
        </w:rPr>
      </w:pPr>
      <w:r>
        <w:rPr>
          <w:rFonts w:hint="eastAsia" w:hAnsi="宋体"/>
          <w:color w:val="auto"/>
          <w:highlight w:val="none"/>
        </w:rPr>
        <w:t>委托代理人：</w:t>
      </w:r>
      <w:r>
        <w:rPr>
          <w:rFonts w:hint="eastAsia" w:hAnsi="宋体"/>
          <w:color w:val="auto"/>
          <w:highlight w:val="none"/>
          <w:u w:val="single"/>
        </w:rPr>
        <w:t xml:space="preserve">                              </w:t>
      </w:r>
      <w:r>
        <w:rPr>
          <w:rFonts w:hint="eastAsia" w:hAnsi="宋体"/>
          <w:color w:val="auto"/>
          <w:highlight w:val="none"/>
        </w:rPr>
        <w:t xml:space="preserve">    委托代理人：</w:t>
      </w:r>
      <w:r>
        <w:rPr>
          <w:rFonts w:hint="eastAsia" w:hAnsi="宋体"/>
          <w:color w:val="auto"/>
          <w:highlight w:val="none"/>
          <w:u w:val="single"/>
        </w:rPr>
        <w:t xml:space="preserve">                              </w:t>
      </w:r>
    </w:p>
    <w:p>
      <w:pPr>
        <w:pStyle w:val="12"/>
        <w:spacing w:line="360" w:lineRule="auto"/>
        <w:rPr>
          <w:rFonts w:hint="eastAsia" w:hAnsi="宋体"/>
          <w:color w:val="auto"/>
          <w:highlight w:val="none"/>
        </w:rPr>
      </w:pPr>
      <w:r>
        <w:rPr>
          <w:rFonts w:hint="eastAsia" w:hAnsi="宋体"/>
          <w:color w:val="auto"/>
          <w:highlight w:val="none"/>
        </w:rPr>
        <w:t>电话：</w:t>
      </w:r>
      <w:r>
        <w:rPr>
          <w:rFonts w:hint="eastAsia" w:hAnsi="宋体"/>
          <w:color w:val="auto"/>
          <w:highlight w:val="none"/>
          <w:u w:val="single"/>
        </w:rPr>
        <w:t xml:space="preserve">                                    </w:t>
      </w:r>
      <w:r>
        <w:rPr>
          <w:rFonts w:hint="eastAsia" w:hAnsi="宋体"/>
          <w:color w:val="auto"/>
          <w:highlight w:val="none"/>
        </w:rPr>
        <w:t xml:space="preserve">    电话：</w:t>
      </w:r>
      <w:r>
        <w:rPr>
          <w:rFonts w:hint="eastAsia" w:hAnsi="宋体"/>
          <w:color w:val="auto"/>
          <w:highlight w:val="none"/>
          <w:u w:val="single"/>
        </w:rPr>
        <w:t xml:space="preserve">                                    </w:t>
      </w:r>
      <w:r>
        <w:rPr>
          <w:rFonts w:hint="eastAsia" w:hAnsi="宋体"/>
          <w:color w:val="auto"/>
          <w:highlight w:val="none"/>
        </w:rPr>
        <w:t xml:space="preserve">       </w:t>
      </w:r>
    </w:p>
    <w:p>
      <w:pPr>
        <w:pStyle w:val="12"/>
        <w:spacing w:line="360" w:lineRule="auto"/>
        <w:rPr>
          <w:rFonts w:hint="eastAsia" w:hAnsi="宋体"/>
          <w:color w:val="auto"/>
          <w:highlight w:val="none"/>
        </w:rPr>
      </w:pPr>
      <w:r>
        <w:rPr>
          <w:rFonts w:hint="eastAsia" w:hAnsi="宋体"/>
          <w:color w:val="auto"/>
          <w:highlight w:val="none"/>
        </w:rPr>
        <w:t>传真：</w:t>
      </w:r>
      <w:r>
        <w:rPr>
          <w:rFonts w:hint="eastAsia" w:hAnsi="宋体"/>
          <w:color w:val="auto"/>
          <w:highlight w:val="none"/>
          <w:u w:val="single"/>
        </w:rPr>
        <w:t xml:space="preserve">                                    </w:t>
      </w:r>
      <w:r>
        <w:rPr>
          <w:rFonts w:hint="eastAsia" w:hAnsi="宋体"/>
          <w:color w:val="auto"/>
          <w:highlight w:val="none"/>
        </w:rPr>
        <w:t xml:space="preserve">    传真：</w:t>
      </w:r>
      <w:r>
        <w:rPr>
          <w:rFonts w:hint="eastAsia" w:hAnsi="宋体"/>
          <w:color w:val="auto"/>
          <w:highlight w:val="none"/>
          <w:u w:val="single"/>
        </w:rPr>
        <w:t xml:space="preserve">                                    </w:t>
      </w:r>
      <w:r>
        <w:rPr>
          <w:rFonts w:hint="eastAsia" w:hAnsi="宋体"/>
          <w:color w:val="auto"/>
          <w:highlight w:val="none"/>
        </w:rPr>
        <w:t xml:space="preserve">    </w:t>
      </w:r>
    </w:p>
    <w:p>
      <w:pPr>
        <w:pStyle w:val="12"/>
        <w:spacing w:line="360" w:lineRule="auto"/>
        <w:rPr>
          <w:rFonts w:hint="eastAsia" w:hAnsi="宋体"/>
          <w:color w:val="auto"/>
          <w:highlight w:val="none"/>
        </w:rPr>
      </w:pPr>
      <w:r>
        <w:rPr>
          <w:rFonts w:hint="eastAsia" w:hAnsi="宋体"/>
          <w:color w:val="auto"/>
          <w:highlight w:val="none"/>
        </w:rPr>
        <w:t>邮政编码：</w:t>
      </w:r>
      <w:r>
        <w:rPr>
          <w:rFonts w:hint="eastAsia" w:hAnsi="宋体"/>
          <w:color w:val="auto"/>
          <w:highlight w:val="none"/>
          <w:u w:val="single"/>
        </w:rPr>
        <w:t xml:space="preserve">                                </w:t>
      </w:r>
      <w:r>
        <w:rPr>
          <w:rFonts w:hint="eastAsia" w:hAnsi="宋体"/>
          <w:color w:val="auto"/>
          <w:highlight w:val="none"/>
        </w:rPr>
        <w:t xml:space="preserve">    邮政编码：</w:t>
      </w:r>
      <w:r>
        <w:rPr>
          <w:rFonts w:hint="eastAsia" w:hAnsi="宋体"/>
          <w:color w:val="auto"/>
          <w:highlight w:val="none"/>
          <w:u w:val="single"/>
        </w:rPr>
        <w:t xml:space="preserve">                                </w:t>
      </w:r>
    </w:p>
    <w:p>
      <w:pPr>
        <w:pStyle w:val="12"/>
        <w:spacing w:line="360" w:lineRule="auto"/>
        <w:rPr>
          <w:rFonts w:hint="eastAsia" w:hAnsi="宋体"/>
          <w:color w:val="auto"/>
          <w:highlight w:val="none"/>
          <w:u w:val="single"/>
        </w:rPr>
      </w:pPr>
      <w:r>
        <w:rPr>
          <w:rFonts w:hint="eastAsia" w:hAnsi="宋体"/>
          <w:color w:val="auto"/>
          <w:highlight w:val="none"/>
        </w:rPr>
        <w:t xml:space="preserve">                                              开户银行：</w:t>
      </w:r>
      <w:r>
        <w:rPr>
          <w:rFonts w:hint="eastAsia" w:hAnsi="宋体"/>
          <w:color w:val="auto"/>
          <w:highlight w:val="none"/>
          <w:u w:val="single"/>
        </w:rPr>
        <w:t xml:space="preserve">                                </w:t>
      </w:r>
    </w:p>
    <w:p>
      <w:pPr>
        <w:pStyle w:val="12"/>
        <w:spacing w:line="360" w:lineRule="auto"/>
        <w:rPr>
          <w:rFonts w:hint="eastAsia" w:hAnsi="宋体"/>
          <w:color w:val="auto"/>
          <w:highlight w:val="none"/>
          <w:u w:val="single"/>
        </w:rPr>
      </w:pPr>
      <w:r>
        <w:rPr>
          <w:rFonts w:hint="eastAsia" w:hAnsi="宋体"/>
          <w:color w:val="auto"/>
          <w:highlight w:val="none"/>
        </w:rPr>
        <w:t xml:space="preserve">                                              开户名称：</w:t>
      </w:r>
      <w:r>
        <w:rPr>
          <w:rFonts w:hint="eastAsia" w:hAnsi="宋体"/>
          <w:color w:val="auto"/>
          <w:highlight w:val="none"/>
          <w:u w:val="single"/>
        </w:rPr>
        <w:t xml:space="preserve">                                </w:t>
      </w:r>
    </w:p>
    <w:p>
      <w:pPr>
        <w:pStyle w:val="12"/>
        <w:spacing w:line="360" w:lineRule="auto"/>
        <w:rPr>
          <w:rFonts w:hint="eastAsia" w:hAnsi="宋体"/>
          <w:color w:val="auto"/>
          <w:highlight w:val="none"/>
          <w:u w:val="single"/>
        </w:rPr>
      </w:pPr>
      <w:r>
        <w:rPr>
          <w:rFonts w:hint="eastAsia" w:hAnsi="宋体"/>
          <w:color w:val="auto"/>
          <w:highlight w:val="none"/>
        </w:rPr>
        <w:t xml:space="preserve">                                              银行账号：</w:t>
      </w:r>
      <w:r>
        <w:rPr>
          <w:rFonts w:hint="eastAsia" w:hAnsi="宋体"/>
          <w:color w:val="auto"/>
          <w:highlight w:val="none"/>
          <w:u w:val="single"/>
        </w:rPr>
        <w:t xml:space="preserve">                                </w:t>
      </w:r>
    </w:p>
    <w:p>
      <w:pPr>
        <w:adjustRightInd w:val="0"/>
        <w:spacing w:before="33" w:beforeLines="10" w:line="400" w:lineRule="exact"/>
        <w:rPr>
          <w:rFonts w:hint="eastAsia" w:hAnsi="宋体"/>
          <w:color w:val="auto"/>
          <w:highlight w:val="none"/>
        </w:rPr>
      </w:pPr>
    </w:p>
    <w:p>
      <w:pPr>
        <w:adjustRightInd w:val="0"/>
        <w:spacing w:before="33" w:beforeLines="10" w:line="400" w:lineRule="exact"/>
        <w:rPr>
          <w:rFonts w:hint="eastAsia" w:hAnsi="宋体"/>
          <w:color w:val="auto"/>
          <w:highlight w:val="none"/>
        </w:rPr>
      </w:pPr>
    </w:p>
    <w:p>
      <w:pPr>
        <w:adjustRightInd w:val="0"/>
        <w:spacing w:before="33" w:beforeLines="10" w:line="400" w:lineRule="exact"/>
        <w:rPr>
          <w:rFonts w:hint="eastAsia"/>
          <w:color w:val="auto"/>
          <w:highlight w:val="none"/>
        </w:rPr>
      </w:pPr>
      <w:r>
        <w:rPr>
          <w:rFonts w:hint="eastAsia" w:hAnsi="宋体"/>
          <w:color w:val="auto"/>
          <w:highlight w:val="none"/>
        </w:rPr>
        <w:t>合同签订日期：</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          合同签订地点：广西南宁市横县</w:t>
      </w:r>
      <w:r>
        <w:rPr>
          <w:rFonts w:hint="eastAsia"/>
          <w:color w:val="auto"/>
          <w:highlight w:val="none"/>
        </w:rPr>
        <w:t xml:space="preserve">  </w:t>
      </w:r>
    </w:p>
    <w:p>
      <w:pPr>
        <w:adjustRightInd w:val="0"/>
        <w:spacing w:before="33" w:beforeLines="10" w:line="400" w:lineRule="exact"/>
        <w:rPr>
          <w:rFonts w:hint="eastAsia"/>
          <w:color w:val="auto"/>
          <w:highlight w:val="none"/>
        </w:rPr>
      </w:pPr>
    </w:p>
    <w:p>
      <w:pPr>
        <w:adjustRightInd w:val="0"/>
        <w:spacing w:before="33" w:beforeLines="10" w:line="400" w:lineRule="exact"/>
        <w:rPr>
          <w:rFonts w:hint="eastAsia"/>
          <w:color w:val="auto"/>
          <w:highlight w:val="none"/>
        </w:rPr>
      </w:pPr>
    </w:p>
    <w:p>
      <w:pPr>
        <w:adjustRightInd w:val="0"/>
        <w:spacing w:before="33" w:beforeLines="10" w:line="400" w:lineRule="exact"/>
        <w:rPr>
          <w:rFonts w:hint="eastAsia"/>
          <w:color w:val="auto"/>
          <w:highlight w:val="none"/>
        </w:rPr>
      </w:pPr>
    </w:p>
    <w:p>
      <w:pPr>
        <w:adjustRightInd w:val="0"/>
        <w:spacing w:before="33" w:beforeLines="10" w:line="400" w:lineRule="exact"/>
        <w:rPr>
          <w:rFonts w:hint="eastAsia"/>
          <w:color w:val="auto"/>
          <w:highlight w:val="none"/>
        </w:rPr>
      </w:pPr>
    </w:p>
    <w:p>
      <w:pPr>
        <w:adjustRightInd w:val="0"/>
        <w:spacing w:before="33" w:beforeLines="10" w:line="400" w:lineRule="exact"/>
        <w:rPr>
          <w:rFonts w:hint="eastAsia"/>
          <w:color w:val="auto"/>
          <w:highlight w:val="none"/>
        </w:rPr>
      </w:pPr>
    </w:p>
    <w:p>
      <w:pPr>
        <w:adjustRightInd w:val="0"/>
        <w:spacing w:before="33" w:beforeLines="10" w:line="400" w:lineRule="exact"/>
        <w:rPr>
          <w:rFonts w:hint="eastAsia"/>
          <w:color w:val="auto"/>
          <w:highlight w:val="none"/>
        </w:rPr>
      </w:pPr>
    </w:p>
    <w:p>
      <w:pPr>
        <w:adjustRightInd w:val="0"/>
        <w:spacing w:before="33" w:beforeLines="10" w:line="400" w:lineRule="exact"/>
        <w:rPr>
          <w:rFonts w:hint="eastAsia"/>
          <w:color w:val="auto"/>
          <w:highlight w:val="none"/>
        </w:rPr>
      </w:pPr>
    </w:p>
    <w:p>
      <w:pPr>
        <w:rPr>
          <w:color w:val="auto"/>
          <w:highlight w:val="none"/>
        </w:rPr>
      </w:pPr>
    </w:p>
    <w:sectPr>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鼎CS楷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lvlText w:val="%1、"/>
      <w:lvlJc w:val="left"/>
      <w:pPr>
        <w:tabs>
          <w:tab w:val="left" w:pos="926"/>
        </w:tabs>
        <w:ind w:left="1274" w:hanging="564"/>
      </w:pPr>
      <w:rPr>
        <w:rFonts w:hint="eastAsia"/>
      </w:rPr>
    </w:lvl>
    <w:lvl w:ilvl="1" w:tentative="0">
      <w:start w:val="1"/>
      <w:numFmt w:val="lowerLetter"/>
      <w:lvlText w:val="%2."/>
      <w:lvlJc w:val="left"/>
      <w:pPr>
        <w:tabs>
          <w:tab w:val="left" w:pos="1980"/>
        </w:tabs>
        <w:ind w:left="1980" w:hanging="360"/>
      </w:pPr>
    </w:lvl>
    <w:lvl w:ilvl="2" w:tentative="0">
      <w:start w:val="1"/>
      <w:numFmt w:val="lowerRoman"/>
      <w:lvlText w:val="%3."/>
      <w:lvlJc w:val="right"/>
      <w:pPr>
        <w:tabs>
          <w:tab w:val="left" w:pos="2700"/>
        </w:tabs>
        <w:ind w:left="2700" w:hanging="180"/>
      </w:pPr>
    </w:lvl>
    <w:lvl w:ilvl="3" w:tentative="0">
      <w:start w:val="1"/>
      <w:numFmt w:val="decimal"/>
      <w:lvlText w:val="%4."/>
      <w:lvlJc w:val="left"/>
      <w:pPr>
        <w:tabs>
          <w:tab w:val="left" w:pos="3420"/>
        </w:tabs>
        <w:ind w:left="3420" w:hanging="360"/>
      </w:pPr>
    </w:lvl>
    <w:lvl w:ilvl="4" w:tentative="0">
      <w:start w:val="1"/>
      <w:numFmt w:val="lowerLetter"/>
      <w:lvlText w:val="%5."/>
      <w:lvlJc w:val="left"/>
      <w:pPr>
        <w:tabs>
          <w:tab w:val="left" w:pos="4140"/>
        </w:tabs>
        <w:ind w:left="4140" w:hanging="360"/>
      </w:pPr>
    </w:lvl>
    <w:lvl w:ilvl="5" w:tentative="0">
      <w:start w:val="1"/>
      <w:numFmt w:val="lowerRoman"/>
      <w:lvlText w:val="%6."/>
      <w:lvlJc w:val="right"/>
      <w:pPr>
        <w:tabs>
          <w:tab w:val="left" w:pos="4860"/>
        </w:tabs>
        <w:ind w:left="4860" w:hanging="180"/>
      </w:pPr>
    </w:lvl>
    <w:lvl w:ilvl="6" w:tentative="0">
      <w:start w:val="1"/>
      <w:numFmt w:val="decimal"/>
      <w:lvlText w:val="%7."/>
      <w:lvlJc w:val="left"/>
      <w:pPr>
        <w:tabs>
          <w:tab w:val="left" w:pos="5580"/>
        </w:tabs>
        <w:ind w:left="5580" w:hanging="360"/>
      </w:pPr>
    </w:lvl>
    <w:lvl w:ilvl="7" w:tentative="0">
      <w:start w:val="1"/>
      <w:numFmt w:val="lowerLetter"/>
      <w:lvlText w:val="%8."/>
      <w:lvlJc w:val="left"/>
      <w:pPr>
        <w:tabs>
          <w:tab w:val="left" w:pos="6300"/>
        </w:tabs>
        <w:ind w:left="6300" w:hanging="360"/>
      </w:pPr>
    </w:lvl>
    <w:lvl w:ilvl="8" w:tentative="0">
      <w:start w:val="1"/>
      <w:numFmt w:val="lowerRoman"/>
      <w:lvlText w:val="%9."/>
      <w:lvlJc w:val="right"/>
      <w:pPr>
        <w:tabs>
          <w:tab w:val="left" w:pos="7020"/>
        </w:tabs>
        <w:ind w:left="7020" w:hanging="180"/>
      </w:pPr>
    </w:lvl>
  </w:abstractNum>
  <w:abstractNum w:abstractNumId="1">
    <w:nsid w:val="20D07223"/>
    <w:multiLevelType w:val="multilevel"/>
    <w:tmpl w:val="20D07223"/>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22B364E5"/>
    <w:multiLevelType w:val="multilevel"/>
    <w:tmpl w:val="22B364E5"/>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922"/>
    <w:rsid w:val="00032766"/>
    <w:rsid w:val="000369EC"/>
    <w:rsid w:val="00077BA5"/>
    <w:rsid w:val="000867E8"/>
    <w:rsid w:val="00091226"/>
    <w:rsid w:val="000D3AC1"/>
    <w:rsid w:val="000E5066"/>
    <w:rsid w:val="00122985"/>
    <w:rsid w:val="00134C56"/>
    <w:rsid w:val="001357F4"/>
    <w:rsid w:val="00156262"/>
    <w:rsid w:val="001B51B1"/>
    <w:rsid w:val="001D2DA6"/>
    <w:rsid w:val="001F7BA6"/>
    <w:rsid w:val="002248DA"/>
    <w:rsid w:val="00225DF4"/>
    <w:rsid w:val="00254C08"/>
    <w:rsid w:val="00263880"/>
    <w:rsid w:val="0029740B"/>
    <w:rsid w:val="002E1D63"/>
    <w:rsid w:val="00305395"/>
    <w:rsid w:val="00315D6B"/>
    <w:rsid w:val="00317616"/>
    <w:rsid w:val="003521AB"/>
    <w:rsid w:val="00361EC0"/>
    <w:rsid w:val="00396589"/>
    <w:rsid w:val="003B1922"/>
    <w:rsid w:val="003C624B"/>
    <w:rsid w:val="004034DF"/>
    <w:rsid w:val="00427F00"/>
    <w:rsid w:val="00444BA3"/>
    <w:rsid w:val="004626BE"/>
    <w:rsid w:val="00467AE8"/>
    <w:rsid w:val="004A0115"/>
    <w:rsid w:val="005333A2"/>
    <w:rsid w:val="0056081C"/>
    <w:rsid w:val="00571B13"/>
    <w:rsid w:val="00576A1A"/>
    <w:rsid w:val="00593FE6"/>
    <w:rsid w:val="005C38EA"/>
    <w:rsid w:val="005C4D44"/>
    <w:rsid w:val="005C602D"/>
    <w:rsid w:val="005E6DF5"/>
    <w:rsid w:val="00635006"/>
    <w:rsid w:val="00641E4B"/>
    <w:rsid w:val="006472EA"/>
    <w:rsid w:val="006725D5"/>
    <w:rsid w:val="00676599"/>
    <w:rsid w:val="00690631"/>
    <w:rsid w:val="006A1A55"/>
    <w:rsid w:val="006E2CD8"/>
    <w:rsid w:val="006E59C4"/>
    <w:rsid w:val="006E705C"/>
    <w:rsid w:val="006F313C"/>
    <w:rsid w:val="0075352E"/>
    <w:rsid w:val="00782617"/>
    <w:rsid w:val="0079573D"/>
    <w:rsid w:val="00796E81"/>
    <w:rsid w:val="007A0248"/>
    <w:rsid w:val="007A36FF"/>
    <w:rsid w:val="007A40D0"/>
    <w:rsid w:val="007B4823"/>
    <w:rsid w:val="00821B8B"/>
    <w:rsid w:val="00824D02"/>
    <w:rsid w:val="008B5316"/>
    <w:rsid w:val="008D348A"/>
    <w:rsid w:val="008F1CAB"/>
    <w:rsid w:val="009218D2"/>
    <w:rsid w:val="009338E6"/>
    <w:rsid w:val="00944D18"/>
    <w:rsid w:val="0094750C"/>
    <w:rsid w:val="009A055A"/>
    <w:rsid w:val="00A030A6"/>
    <w:rsid w:val="00A04ED7"/>
    <w:rsid w:val="00A06B1E"/>
    <w:rsid w:val="00A23DFE"/>
    <w:rsid w:val="00A34879"/>
    <w:rsid w:val="00A37F9B"/>
    <w:rsid w:val="00A51863"/>
    <w:rsid w:val="00A827D3"/>
    <w:rsid w:val="00A84611"/>
    <w:rsid w:val="00AC1446"/>
    <w:rsid w:val="00AD4794"/>
    <w:rsid w:val="00AE426D"/>
    <w:rsid w:val="00B013B6"/>
    <w:rsid w:val="00B33CBC"/>
    <w:rsid w:val="00B35971"/>
    <w:rsid w:val="00B41C19"/>
    <w:rsid w:val="00B5455F"/>
    <w:rsid w:val="00BA20A6"/>
    <w:rsid w:val="00BB1543"/>
    <w:rsid w:val="00BD46BF"/>
    <w:rsid w:val="00BE7A65"/>
    <w:rsid w:val="00C108D0"/>
    <w:rsid w:val="00C255B0"/>
    <w:rsid w:val="00C64F1C"/>
    <w:rsid w:val="00C67965"/>
    <w:rsid w:val="00C74834"/>
    <w:rsid w:val="00CA313E"/>
    <w:rsid w:val="00CA69E9"/>
    <w:rsid w:val="00CD24B0"/>
    <w:rsid w:val="00CE7A9B"/>
    <w:rsid w:val="00D3459B"/>
    <w:rsid w:val="00D400AA"/>
    <w:rsid w:val="00D413B5"/>
    <w:rsid w:val="00DA1DC3"/>
    <w:rsid w:val="00DE3ED3"/>
    <w:rsid w:val="00E121FB"/>
    <w:rsid w:val="00E267FE"/>
    <w:rsid w:val="00E61459"/>
    <w:rsid w:val="00E661D2"/>
    <w:rsid w:val="00EA0D44"/>
    <w:rsid w:val="00EF5059"/>
    <w:rsid w:val="00F019E2"/>
    <w:rsid w:val="00F42611"/>
    <w:rsid w:val="00F5411D"/>
    <w:rsid w:val="00F61606"/>
    <w:rsid w:val="00F64218"/>
    <w:rsid w:val="00F65CE8"/>
    <w:rsid w:val="00F83387"/>
    <w:rsid w:val="00FA2521"/>
    <w:rsid w:val="00FB11F4"/>
    <w:rsid w:val="00FD2971"/>
    <w:rsid w:val="00FF5B18"/>
    <w:rsid w:val="01A328C3"/>
    <w:rsid w:val="06D108A1"/>
    <w:rsid w:val="0B9A5776"/>
    <w:rsid w:val="0F4C774F"/>
    <w:rsid w:val="0FAA1CA7"/>
    <w:rsid w:val="11C91AE1"/>
    <w:rsid w:val="1361235C"/>
    <w:rsid w:val="13AD621F"/>
    <w:rsid w:val="21BE3BA5"/>
    <w:rsid w:val="238274D4"/>
    <w:rsid w:val="24357312"/>
    <w:rsid w:val="250F27B2"/>
    <w:rsid w:val="294A01C4"/>
    <w:rsid w:val="2C8C4896"/>
    <w:rsid w:val="2CA03679"/>
    <w:rsid w:val="2E7B2D35"/>
    <w:rsid w:val="34C663CC"/>
    <w:rsid w:val="406373F5"/>
    <w:rsid w:val="44A92F8C"/>
    <w:rsid w:val="44C94C7A"/>
    <w:rsid w:val="45257F99"/>
    <w:rsid w:val="46233B67"/>
    <w:rsid w:val="4A355022"/>
    <w:rsid w:val="4B3A3027"/>
    <w:rsid w:val="4C5076A8"/>
    <w:rsid w:val="4C9949FD"/>
    <w:rsid w:val="50ED266A"/>
    <w:rsid w:val="529D07D6"/>
    <w:rsid w:val="52DB5855"/>
    <w:rsid w:val="55181B6C"/>
    <w:rsid w:val="5BD947C5"/>
    <w:rsid w:val="600C7B6F"/>
    <w:rsid w:val="64EB761D"/>
    <w:rsid w:val="674221B8"/>
    <w:rsid w:val="689D1C81"/>
    <w:rsid w:val="690C243F"/>
    <w:rsid w:val="6A716BB4"/>
    <w:rsid w:val="6B201A7B"/>
    <w:rsid w:val="6DD327CA"/>
    <w:rsid w:val="6EE37413"/>
    <w:rsid w:val="6EEE15CF"/>
    <w:rsid w:val="74473646"/>
    <w:rsid w:val="78D02CB1"/>
    <w:rsid w:val="7BAA32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35"/>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36"/>
    <w:qFormat/>
    <w:uiPriority w:val="0"/>
    <w:pPr>
      <w:keepNext/>
      <w:keepLines/>
      <w:spacing w:line="600" w:lineRule="exact"/>
      <w:ind w:firstLine="643" w:firstLineChars="200"/>
      <w:outlineLvl w:val="2"/>
    </w:pPr>
    <w:rPr>
      <w:b/>
      <w:bCs/>
      <w:sz w:val="32"/>
      <w:szCs w:val="32"/>
    </w:rPr>
  </w:style>
  <w:style w:type="paragraph" w:styleId="6">
    <w:name w:val="heading 4"/>
    <w:basedOn w:val="1"/>
    <w:next w:val="1"/>
    <w:link w:val="37"/>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style>
  <w:style w:type="paragraph" w:styleId="7">
    <w:name w:val="Normal Indent"/>
    <w:basedOn w:val="1"/>
    <w:qFormat/>
    <w:uiPriority w:val="0"/>
    <w:pPr>
      <w:ind w:firstLine="420"/>
    </w:pPr>
    <w:rPr>
      <w:szCs w:val="20"/>
    </w:rPr>
  </w:style>
  <w:style w:type="paragraph" w:styleId="8">
    <w:name w:val="Document Map"/>
    <w:basedOn w:val="1"/>
    <w:link w:val="49"/>
    <w:unhideWhenUsed/>
    <w:qFormat/>
    <w:uiPriority w:val="99"/>
    <w:rPr>
      <w:rFonts w:ascii="宋体" w:hAnsiTheme="minorHAnsi" w:eastAsiaTheme="minorEastAsia" w:cstheme="minorBidi"/>
      <w:sz w:val="18"/>
      <w:szCs w:val="18"/>
      <w:lang w:eastAsia="en-US"/>
    </w:rPr>
  </w:style>
  <w:style w:type="paragraph" w:styleId="9">
    <w:name w:val="annotation text"/>
    <w:basedOn w:val="1"/>
    <w:link w:val="43"/>
    <w:qFormat/>
    <w:uiPriority w:val="0"/>
    <w:pPr>
      <w:jc w:val="left"/>
    </w:pPr>
    <w:rPr>
      <w:rFonts w:asciiTheme="minorHAnsi" w:hAnsiTheme="minorHAnsi" w:eastAsiaTheme="minorEastAsia" w:cstheme="minorBidi"/>
      <w:lang w:eastAsia="en-US"/>
    </w:rPr>
  </w:style>
  <w:style w:type="paragraph" w:styleId="10">
    <w:name w:val="Body Text"/>
    <w:basedOn w:val="1"/>
    <w:unhideWhenUsed/>
    <w:qFormat/>
    <w:uiPriority w:val="99"/>
    <w:pPr>
      <w:spacing w:after="120"/>
    </w:pPr>
  </w:style>
  <w:style w:type="paragraph" w:styleId="11">
    <w:name w:val="Body Text Indent"/>
    <w:basedOn w:val="1"/>
    <w:link w:val="41"/>
    <w:qFormat/>
    <w:uiPriority w:val="0"/>
    <w:pPr>
      <w:spacing w:line="200" w:lineRule="exact"/>
      <w:ind w:firstLine="301"/>
    </w:pPr>
    <w:rPr>
      <w:rFonts w:ascii="宋体" w:hAnsi="Courier New" w:eastAsiaTheme="minorEastAsia" w:cstheme="minorBidi"/>
      <w:spacing w:val="-4"/>
      <w:sz w:val="18"/>
      <w:szCs w:val="22"/>
      <w:lang w:eastAsia="en-US"/>
    </w:rPr>
  </w:style>
  <w:style w:type="paragraph" w:styleId="12">
    <w:name w:val="Plain Text"/>
    <w:basedOn w:val="1"/>
    <w:next w:val="1"/>
    <w:link w:val="30"/>
    <w:qFormat/>
    <w:uiPriority w:val="0"/>
    <w:rPr>
      <w:rFonts w:ascii="宋体" w:hAnsi="Courier New" w:cstheme="minorBidi"/>
      <w:szCs w:val="22"/>
    </w:rPr>
  </w:style>
  <w:style w:type="paragraph" w:styleId="13">
    <w:name w:val="Date"/>
    <w:basedOn w:val="1"/>
    <w:next w:val="1"/>
    <w:link w:val="51"/>
    <w:qFormat/>
    <w:uiPriority w:val="0"/>
    <w:pPr>
      <w:ind w:left="100" w:leftChars="2500"/>
    </w:pPr>
    <w:rPr>
      <w:rFonts w:asciiTheme="minorHAnsi" w:hAnsiTheme="minorHAnsi" w:eastAsiaTheme="minorEastAsia" w:cstheme="minorBidi"/>
      <w:lang w:eastAsia="en-US"/>
    </w:rPr>
  </w:style>
  <w:style w:type="paragraph" w:styleId="14">
    <w:name w:val="Body Text Indent 2"/>
    <w:basedOn w:val="1"/>
    <w:link w:val="39"/>
    <w:qFormat/>
    <w:uiPriority w:val="0"/>
    <w:pPr>
      <w:spacing w:after="120" w:line="480" w:lineRule="auto"/>
      <w:ind w:left="420" w:leftChars="200"/>
    </w:pPr>
    <w:rPr>
      <w:rFonts w:asciiTheme="minorHAnsi" w:hAnsiTheme="minorHAnsi" w:eastAsiaTheme="minorEastAsia" w:cstheme="minorBidi"/>
      <w:lang w:eastAsia="en-US"/>
    </w:rPr>
  </w:style>
  <w:style w:type="paragraph" w:styleId="15">
    <w:name w:val="Balloon Text"/>
    <w:basedOn w:val="1"/>
    <w:link w:val="46"/>
    <w:qFormat/>
    <w:uiPriority w:val="0"/>
    <w:rPr>
      <w:rFonts w:asciiTheme="minorHAnsi" w:hAnsiTheme="minorHAnsi" w:eastAsiaTheme="minorEastAsia" w:cstheme="minorBidi"/>
      <w:sz w:val="18"/>
      <w:szCs w:val="18"/>
      <w:lang w:eastAsia="en-US"/>
    </w:rPr>
  </w:style>
  <w:style w:type="paragraph" w:styleId="16">
    <w:name w:val="footer"/>
    <w:basedOn w:val="1"/>
    <w:link w:val="33"/>
    <w:unhideWhenUsed/>
    <w:qFormat/>
    <w:uiPriority w:val="99"/>
    <w:pPr>
      <w:tabs>
        <w:tab w:val="center" w:pos="4153"/>
        <w:tab w:val="right" w:pos="8306"/>
      </w:tabs>
      <w:snapToGrid w:val="0"/>
      <w:jc w:val="left"/>
    </w:pPr>
    <w:rPr>
      <w:sz w:val="18"/>
      <w:szCs w:val="18"/>
    </w:rPr>
  </w:style>
  <w:style w:type="paragraph" w:styleId="17">
    <w:name w:val="header"/>
    <w:basedOn w:val="1"/>
    <w:link w:val="32"/>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b/>
      <w:bCs/>
      <w:caps/>
      <w:sz w:val="20"/>
      <w:szCs w:val="20"/>
    </w:rPr>
  </w:style>
  <w:style w:type="paragraph" w:styleId="19">
    <w:name w:val="toc 2"/>
    <w:basedOn w:val="1"/>
    <w:next w:val="1"/>
    <w:qFormat/>
    <w:uiPriority w:val="39"/>
    <w:pPr>
      <w:tabs>
        <w:tab w:val="right" w:leader="dot" w:pos="9628"/>
      </w:tabs>
      <w:ind w:left="420" w:firstLine="120"/>
      <w:jc w:val="left"/>
    </w:pPr>
    <w:rPr>
      <w:smallCaps/>
      <w:sz w:val="20"/>
      <w:szCs w:val="20"/>
    </w:rPr>
  </w:style>
  <w:style w:type="paragraph" w:styleId="20">
    <w:name w:val="Normal (Web)"/>
    <w:basedOn w:val="1"/>
    <w:semiHidden/>
    <w:unhideWhenUsed/>
    <w:qFormat/>
    <w:uiPriority w:val="0"/>
    <w:pPr>
      <w:widowControl/>
      <w:spacing w:before="100" w:beforeAutospacing="1" w:after="100" w:afterAutospacing="1"/>
      <w:jc w:val="left"/>
    </w:pPr>
    <w:rPr>
      <w:rFonts w:ascii="宋体" w:hAnsi="宋体" w:cs="宋体"/>
      <w:kern w:val="0"/>
      <w:sz w:val="24"/>
    </w:rPr>
  </w:style>
  <w:style w:type="paragraph" w:styleId="21">
    <w:name w:val="Title"/>
    <w:basedOn w:val="1"/>
    <w:next w:val="1"/>
    <w:qFormat/>
    <w:uiPriority w:val="0"/>
    <w:pPr>
      <w:spacing w:before="240" w:after="60"/>
      <w:jc w:val="center"/>
      <w:outlineLvl w:val="0"/>
    </w:pPr>
    <w:rPr>
      <w:rFonts w:ascii="Arial" w:hAnsi="Arial"/>
      <w:b/>
      <w:bCs/>
      <w:sz w:val="32"/>
      <w:szCs w:val="32"/>
    </w:rPr>
  </w:style>
  <w:style w:type="paragraph" w:styleId="22">
    <w:name w:val="annotation subject"/>
    <w:basedOn w:val="9"/>
    <w:next w:val="9"/>
    <w:link w:val="65"/>
    <w:semiHidden/>
    <w:unhideWhenUsed/>
    <w:qFormat/>
    <w:uiPriority w:val="0"/>
    <w:rPr>
      <w:b/>
      <w:bCs/>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basedOn w:val="25"/>
    <w:qFormat/>
    <w:uiPriority w:val="0"/>
  </w:style>
  <w:style w:type="character" w:styleId="27">
    <w:name w:val="FollowedHyperlink"/>
    <w:basedOn w:val="25"/>
    <w:semiHidden/>
    <w:unhideWhenUsed/>
    <w:qFormat/>
    <w:uiPriority w:val="99"/>
    <w:rPr>
      <w:color w:val="800080"/>
      <w:u w:val="none"/>
    </w:rPr>
  </w:style>
  <w:style w:type="character" w:styleId="28">
    <w:name w:val="Hyperlink"/>
    <w:qFormat/>
    <w:uiPriority w:val="99"/>
    <w:rPr>
      <w:color w:val="0000FF"/>
      <w:u w:val="single"/>
    </w:rPr>
  </w:style>
  <w:style w:type="character" w:styleId="29">
    <w:name w:val="annotation reference"/>
    <w:semiHidden/>
    <w:qFormat/>
    <w:uiPriority w:val="0"/>
    <w:rPr>
      <w:sz w:val="21"/>
      <w:szCs w:val="21"/>
    </w:rPr>
  </w:style>
  <w:style w:type="character" w:customStyle="1" w:styleId="30">
    <w:name w:val="纯文本 Char"/>
    <w:link w:val="12"/>
    <w:qFormat/>
    <w:uiPriority w:val="0"/>
    <w:rPr>
      <w:rFonts w:ascii="宋体" w:hAnsi="Courier New" w:eastAsia="宋体"/>
      <w:lang w:eastAsia="zh-CN"/>
    </w:rPr>
  </w:style>
  <w:style w:type="character" w:customStyle="1" w:styleId="31">
    <w:name w:val="纯文本 Char1"/>
    <w:basedOn w:val="25"/>
    <w:qFormat/>
    <w:uiPriority w:val="0"/>
    <w:rPr>
      <w:rFonts w:ascii="宋体" w:hAnsi="Courier New" w:eastAsia="宋体" w:cs="Courier New"/>
      <w:szCs w:val="21"/>
      <w:lang w:eastAsia="zh-CN"/>
    </w:rPr>
  </w:style>
  <w:style w:type="character" w:customStyle="1" w:styleId="32">
    <w:name w:val="页眉 Char"/>
    <w:basedOn w:val="25"/>
    <w:link w:val="17"/>
    <w:qFormat/>
    <w:uiPriority w:val="0"/>
    <w:rPr>
      <w:rFonts w:ascii="Times New Roman" w:hAnsi="Times New Roman" w:eastAsia="宋体" w:cs="Times New Roman"/>
      <w:sz w:val="18"/>
      <w:szCs w:val="18"/>
      <w:lang w:eastAsia="zh-CN"/>
    </w:rPr>
  </w:style>
  <w:style w:type="character" w:customStyle="1" w:styleId="33">
    <w:name w:val="页脚 Char"/>
    <w:basedOn w:val="25"/>
    <w:link w:val="16"/>
    <w:qFormat/>
    <w:uiPriority w:val="99"/>
    <w:rPr>
      <w:rFonts w:ascii="Times New Roman" w:hAnsi="Times New Roman" w:eastAsia="宋体" w:cs="Times New Roman"/>
      <w:sz w:val="18"/>
      <w:szCs w:val="18"/>
      <w:lang w:eastAsia="zh-CN"/>
    </w:rPr>
  </w:style>
  <w:style w:type="character" w:customStyle="1" w:styleId="34">
    <w:name w:val="标题 1 Char"/>
    <w:basedOn w:val="25"/>
    <w:link w:val="3"/>
    <w:qFormat/>
    <w:uiPriority w:val="0"/>
    <w:rPr>
      <w:rFonts w:ascii="Times New Roman" w:hAnsi="Times New Roman" w:eastAsia="宋体" w:cs="Times New Roman"/>
      <w:b/>
      <w:bCs/>
      <w:kern w:val="44"/>
      <w:sz w:val="44"/>
      <w:szCs w:val="44"/>
    </w:rPr>
  </w:style>
  <w:style w:type="character" w:customStyle="1" w:styleId="35">
    <w:name w:val="标题 2 Char"/>
    <w:basedOn w:val="25"/>
    <w:link w:val="4"/>
    <w:qFormat/>
    <w:uiPriority w:val="0"/>
    <w:rPr>
      <w:rFonts w:ascii="Arial" w:hAnsi="Arial" w:eastAsia="黑体" w:cs="Times New Roman"/>
      <w:b/>
      <w:bCs/>
      <w:sz w:val="32"/>
      <w:szCs w:val="32"/>
    </w:rPr>
  </w:style>
  <w:style w:type="character" w:customStyle="1" w:styleId="36">
    <w:name w:val="标题 3 Char"/>
    <w:basedOn w:val="25"/>
    <w:link w:val="5"/>
    <w:qFormat/>
    <w:uiPriority w:val="0"/>
    <w:rPr>
      <w:rFonts w:ascii="Times New Roman" w:hAnsi="Times New Roman" w:eastAsia="宋体" w:cs="Times New Roman"/>
      <w:b/>
      <w:bCs/>
      <w:sz w:val="32"/>
      <w:szCs w:val="32"/>
    </w:rPr>
  </w:style>
  <w:style w:type="character" w:customStyle="1" w:styleId="37">
    <w:name w:val="标题 4 Char"/>
    <w:basedOn w:val="25"/>
    <w:link w:val="6"/>
    <w:qFormat/>
    <w:uiPriority w:val="0"/>
    <w:rPr>
      <w:rFonts w:ascii="Arial" w:hAnsi="Times New Roman" w:eastAsia="黑体" w:cs="Times New Roman"/>
      <w:kern w:val="0"/>
      <w:sz w:val="28"/>
      <w:szCs w:val="20"/>
    </w:rPr>
  </w:style>
  <w:style w:type="character" w:customStyle="1" w:styleId="38">
    <w:name w:val="访问过的超链接1"/>
    <w:qFormat/>
    <w:uiPriority w:val="0"/>
    <w:rPr>
      <w:color w:val="800080"/>
      <w:u w:val="single"/>
    </w:rPr>
  </w:style>
  <w:style w:type="character" w:customStyle="1" w:styleId="39">
    <w:name w:val="正文文本缩进 2 Char"/>
    <w:link w:val="14"/>
    <w:qFormat/>
    <w:uiPriority w:val="0"/>
    <w:rPr>
      <w:szCs w:val="24"/>
    </w:rPr>
  </w:style>
  <w:style w:type="character" w:customStyle="1" w:styleId="40">
    <w:name w:val="正文文本缩进 2 Char1"/>
    <w:basedOn w:val="25"/>
    <w:semiHidden/>
    <w:qFormat/>
    <w:uiPriority w:val="99"/>
    <w:rPr>
      <w:rFonts w:ascii="Times New Roman" w:hAnsi="Times New Roman" w:eastAsia="宋体" w:cs="Times New Roman"/>
      <w:szCs w:val="24"/>
      <w:lang w:eastAsia="zh-CN"/>
    </w:rPr>
  </w:style>
  <w:style w:type="character" w:customStyle="1" w:styleId="41">
    <w:name w:val="正文文本缩进 Char"/>
    <w:link w:val="11"/>
    <w:qFormat/>
    <w:locked/>
    <w:uiPriority w:val="0"/>
    <w:rPr>
      <w:rFonts w:ascii="宋体" w:hAnsi="Courier New"/>
      <w:spacing w:val="-4"/>
      <w:sz w:val="18"/>
    </w:rPr>
  </w:style>
  <w:style w:type="character" w:customStyle="1" w:styleId="42">
    <w:name w:val="正文文本缩进 Char1"/>
    <w:basedOn w:val="25"/>
    <w:qFormat/>
    <w:uiPriority w:val="0"/>
    <w:rPr>
      <w:rFonts w:ascii="Times New Roman" w:hAnsi="Times New Roman" w:eastAsia="宋体" w:cs="Times New Roman"/>
      <w:szCs w:val="24"/>
      <w:lang w:eastAsia="zh-CN"/>
    </w:rPr>
  </w:style>
  <w:style w:type="character" w:customStyle="1" w:styleId="43">
    <w:name w:val="批注文字 Char"/>
    <w:link w:val="9"/>
    <w:qFormat/>
    <w:uiPriority w:val="0"/>
    <w:rPr>
      <w:szCs w:val="24"/>
    </w:rPr>
  </w:style>
  <w:style w:type="character" w:customStyle="1" w:styleId="44">
    <w:name w:val="批注文字 Char1"/>
    <w:basedOn w:val="25"/>
    <w:semiHidden/>
    <w:qFormat/>
    <w:uiPriority w:val="99"/>
    <w:rPr>
      <w:rFonts w:ascii="Times New Roman" w:hAnsi="Times New Roman" w:eastAsia="宋体" w:cs="Times New Roman"/>
      <w:szCs w:val="24"/>
      <w:lang w:eastAsia="zh-CN"/>
    </w:rPr>
  </w:style>
  <w:style w:type="character" w:customStyle="1" w:styleId="45">
    <w:name w:val="页脚 Char1"/>
    <w:basedOn w:val="25"/>
    <w:semiHidden/>
    <w:qFormat/>
    <w:uiPriority w:val="99"/>
    <w:rPr>
      <w:kern w:val="2"/>
      <w:sz w:val="18"/>
      <w:szCs w:val="18"/>
    </w:rPr>
  </w:style>
  <w:style w:type="character" w:customStyle="1" w:styleId="46">
    <w:name w:val="批注框文本 Char"/>
    <w:link w:val="15"/>
    <w:qFormat/>
    <w:uiPriority w:val="0"/>
    <w:rPr>
      <w:sz w:val="18"/>
      <w:szCs w:val="18"/>
    </w:rPr>
  </w:style>
  <w:style w:type="character" w:customStyle="1" w:styleId="47">
    <w:name w:val="批注框文本 Char1"/>
    <w:basedOn w:val="25"/>
    <w:semiHidden/>
    <w:qFormat/>
    <w:uiPriority w:val="99"/>
    <w:rPr>
      <w:rFonts w:ascii="Times New Roman" w:hAnsi="Times New Roman" w:eastAsia="宋体" w:cs="Times New Roman"/>
      <w:sz w:val="18"/>
      <w:szCs w:val="18"/>
      <w:lang w:eastAsia="zh-CN"/>
    </w:rPr>
  </w:style>
  <w:style w:type="character" w:customStyle="1" w:styleId="48">
    <w:name w:val="页眉 Char1"/>
    <w:basedOn w:val="25"/>
    <w:semiHidden/>
    <w:qFormat/>
    <w:uiPriority w:val="99"/>
    <w:rPr>
      <w:kern w:val="2"/>
      <w:sz w:val="18"/>
      <w:szCs w:val="18"/>
    </w:rPr>
  </w:style>
  <w:style w:type="character" w:customStyle="1" w:styleId="49">
    <w:name w:val="文档结构图 Char"/>
    <w:link w:val="8"/>
    <w:qFormat/>
    <w:uiPriority w:val="99"/>
    <w:rPr>
      <w:rFonts w:ascii="宋体"/>
      <w:sz w:val="18"/>
      <w:szCs w:val="18"/>
    </w:rPr>
  </w:style>
  <w:style w:type="character" w:customStyle="1" w:styleId="50">
    <w:name w:val="文档结构图 Char1"/>
    <w:basedOn w:val="25"/>
    <w:semiHidden/>
    <w:qFormat/>
    <w:uiPriority w:val="99"/>
    <w:rPr>
      <w:rFonts w:ascii="宋体" w:hAnsi="Times New Roman" w:eastAsia="宋体" w:cs="Times New Roman"/>
      <w:sz w:val="18"/>
      <w:szCs w:val="18"/>
      <w:lang w:eastAsia="zh-CN"/>
    </w:rPr>
  </w:style>
  <w:style w:type="character" w:customStyle="1" w:styleId="51">
    <w:name w:val="日期 Char"/>
    <w:link w:val="13"/>
    <w:qFormat/>
    <w:uiPriority w:val="0"/>
    <w:rPr>
      <w:szCs w:val="24"/>
    </w:rPr>
  </w:style>
  <w:style w:type="character" w:customStyle="1" w:styleId="52">
    <w:name w:val="日期 Char1"/>
    <w:basedOn w:val="25"/>
    <w:semiHidden/>
    <w:qFormat/>
    <w:uiPriority w:val="99"/>
    <w:rPr>
      <w:rFonts w:ascii="Times New Roman" w:hAnsi="Times New Roman" w:eastAsia="宋体" w:cs="Times New Roman"/>
      <w:szCs w:val="24"/>
      <w:lang w:eastAsia="zh-CN"/>
    </w:rPr>
  </w:style>
  <w:style w:type="paragraph" w:customStyle="1" w:styleId="53">
    <w:name w:val="样式 标题 1 + 居中 段前: 0 磅 段后: 0 磅 行距: 固定值 30 磅"/>
    <w:basedOn w:val="3"/>
    <w:qFormat/>
    <w:uiPriority w:val="0"/>
    <w:pPr>
      <w:spacing w:before="0" w:after="0" w:line="600" w:lineRule="exact"/>
      <w:jc w:val="center"/>
    </w:pPr>
    <w:rPr>
      <w:rFonts w:cs="宋体"/>
      <w:szCs w:val="20"/>
    </w:rPr>
  </w:style>
  <w:style w:type="paragraph" w:customStyle="1" w:styleId="54">
    <w:name w:val="Char Char Char Char Char Char Char"/>
    <w:basedOn w:val="1"/>
    <w:qFormat/>
    <w:uiPriority w:val="0"/>
  </w:style>
  <w:style w:type="paragraph" w:customStyle="1" w:styleId="55">
    <w:name w:val="Char Char Char"/>
    <w:basedOn w:val="1"/>
    <w:qFormat/>
    <w:uiPriority w:val="0"/>
    <w:rPr>
      <w:szCs w:val="20"/>
    </w:rPr>
  </w:style>
  <w:style w:type="paragraph" w:customStyle="1" w:styleId="56">
    <w:name w:val="Char"/>
    <w:basedOn w:val="1"/>
    <w:qFormat/>
    <w:uiPriority w:val="0"/>
  </w:style>
  <w:style w:type="paragraph" w:customStyle="1" w:styleId="57">
    <w:name w:val="默认段落字体 Para Char Char Char Char Char Char Char Char Char1 Char Char Char Char"/>
    <w:basedOn w:val="1"/>
    <w:qFormat/>
    <w:uiPriority w:val="0"/>
    <w:rPr>
      <w:rFonts w:ascii="Tahoma" w:hAnsi="Tahoma"/>
      <w:sz w:val="24"/>
      <w:szCs w:val="20"/>
    </w:rPr>
  </w:style>
  <w:style w:type="paragraph" w:customStyle="1" w:styleId="58">
    <w:name w:val="Char Char Char Char"/>
    <w:basedOn w:val="1"/>
    <w:qFormat/>
    <w:uiPriority w:val="0"/>
    <w:pPr>
      <w:widowControl/>
      <w:spacing w:after="160" w:line="240" w:lineRule="exact"/>
      <w:jc w:val="left"/>
    </w:pPr>
  </w:style>
  <w:style w:type="paragraph" w:customStyle="1" w:styleId="59">
    <w:name w:val="Char Char Char1 Char Char Char Char Char Char Char"/>
    <w:basedOn w:val="1"/>
    <w:qFormat/>
    <w:uiPriority w:val="0"/>
  </w:style>
  <w:style w:type="paragraph" w:customStyle="1" w:styleId="60">
    <w:name w:val="样式 标题 2 + 非加粗 首行缩进:  2 字符"/>
    <w:basedOn w:val="4"/>
    <w:qFormat/>
    <w:uiPriority w:val="0"/>
    <w:pPr>
      <w:spacing w:before="0" w:after="0" w:line="600" w:lineRule="exact"/>
      <w:ind w:firstLine="640" w:firstLineChars="200"/>
      <w:jc w:val="left"/>
    </w:pPr>
    <w:rPr>
      <w:rFonts w:cs="宋体"/>
      <w:b w:val="0"/>
      <w:bCs w:val="0"/>
      <w:szCs w:val="20"/>
    </w:rPr>
  </w:style>
  <w:style w:type="paragraph" w:customStyle="1" w:styleId="61">
    <w:name w:val="Char Char Char Char Char Char Char Char Char Char Char Char"/>
    <w:basedOn w:val="1"/>
    <w:qFormat/>
    <w:uiPriority w:val="0"/>
    <w:pPr>
      <w:widowControl/>
      <w:spacing w:after="160" w:line="240" w:lineRule="exact"/>
      <w:jc w:val="left"/>
    </w:pPr>
  </w:style>
  <w:style w:type="paragraph" w:customStyle="1" w:styleId="62">
    <w:name w:val="正文段"/>
    <w:basedOn w:val="1"/>
    <w:qFormat/>
    <w:uiPriority w:val="0"/>
    <w:pPr>
      <w:widowControl/>
      <w:snapToGrid w:val="0"/>
      <w:spacing w:afterLines="50"/>
      <w:ind w:firstLine="200" w:firstLineChars="200"/>
    </w:pPr>
    <w:rPr>
      <w:kern w:val="0"/>
      <w:sz w:val="24"/>
      <w:szCs w:val="20"/>
    </w:rPr>
  </w:style>
  <w:style w:type="paragraph" w:customStyle="1" w:styleId="63">
    <w:name w:val="p0"/>
    <w:basedOn w:val="1"/>
    <w:qFormat/>
    <w:uiPriority w:val="0"/>
    <w:pPr>
      <w:widowControl/>
    </w:pPr>
    <w:rPr>
      <w:kern w:val="0"/>
      <w:szCs w:val="21"/>
    </w:rPr>
  </w:style>
  <w:style w:type="character" w:customStyle="1" w:styleId="64">
    <w:name w:val="Char Char1"/>
    <w:qFormat/>
    <w:locked/>
    <w:uiPriority w:val="0"/>
    <w:rPr>
      <w:rFonts w:ascii="宋体" w:hAnsi="Courier New" w:eastAsia="宋体"/>
      <w:kern w:val="2"/>
      <w:sz w:val="21"/>
      <w:lang w:val="en-US" w:eastAsia="zh-CN" w:bidi="ar-SA"/>
    </w:rPr>
  </w:style>
  <w:style w:type="character" w:customStyle="1" w:styleId="65">
    <w:name w:val="批注主题 Char"/>
    <w:link w:val="22"/>
    <w:semiHidden/>
    <w:qFormat/>
    <w:uiPriority w:val="0"/>
    <w:rPr>
      <w:b/>
      <w:bCs/>
      <w:szCs w:val="24"/>
    </w:rPr>
  </w:style>
  <w:style w:type="character" w:customStyle="1" w:styleId="66">
    <w:name w:val="批注主题 Char1"/>
    <w:basedOn w:val="44"/>
    <w:semiHidden/>
    <w:qFormat/>
    <w:uiPriority w:val="99"/>
    <w:rPr>
      <w:rFonts w:ascii="Times New Roman" w:hAnsi="Times New Roman" w:eastAsia="宋体" w:cs="Times New Roman"/>
      <w:b/>
      <w:bCs/>
      <w:szCs w:val="24"/>
      <w:lang w:eastAsia="zh-CN"/>
    </w:rPr>
  </w:style>
  <w:style w:type="paragraph" w:customStyle="1" w:styleId="6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8">
    <w:name w:val="附录表标题"/>
    <w:next w:val="67"/>
    <w:qFormat/>
    <w:uiPriority w:val="0"/>
    <w:pPr>
      <w:jc w:val="center"/>
    </w:pPr>
    <w:rPr>
      <w:rFonts w:ascii="黑体" w:hAnsi="Times New Roman" w:eastAsia="黑体" w:cs="Times New Roman"/>
      <w:kern w:val="21"/>
      <w:sz w:val="21"/>
      <w:lang w:val="en-US" w:eastAsia="zh-CN" w:bidi="ar-SA"/>
    </w:rPr>
  </w:style>
  <w:style w:type="paragraph" w:customStyle="1" w:styleId="69">
    <w:name w:val="附录章标题"/>
    <w:next w:val="67"/>
    <w:qFormat/>
    <w:uiPriority w:val="0"/>
    <w:pPr>
      <w:tabs>
        <w:tab w:val="left" w:pos="360"/>
      </w:tabs>
      <w:wordWrap w:val="0"/>
      <w:overflowPunct w:val="0"/>
      <w:autoSpaceDE w:val="0"/>
      <w:spacing w:beforeLines="50"/>
      <w:jc w:val="both"/>
      <w:outlineLvl w:val="1"/>
    </w:pPr>
    <w:rPr>
      <w:rFonts w:ascii="黑体" w:hAnsi="Times New Roman" w:eastAsia="黑体" w:cs="Times New Roman"/>
      <w:kern w:val="21"/>
      <w:sz w:val="21"/>
      <w:lang w:val="en-US" w:eastAsia="zh-CN" w:bidi="ar-SA"/>
    </w:rPr>
  </w:style>
  <w:style w:type="character" w:customStyle="1" w:styleId="70">
    <w:name w:val="15"/>
    <w:qFormat/>
    <w:uiPriority w:val="0"/>
    <w:rPr>
      <w:rFonts w:hint="eastAsia" w:ascii="宋体" w:hAnsi="宋体" w:eastAsia="宋体"/>
      <w:b/>
      <w:bCs/>
      <w:color w:val="000000"/>
      <w:sz w:val="32"/>
      <w:szCs w:val="32"/>
    </w:rPr>
  </w:style>
  <w:style w:type="character" w:customStyle="1" w:styleId="71">
    <w:name w:val="Comment Text Char"/>
    <w:qFormat/>
    <w:locked/>
    <w:uiPriority w:val="0"/>
    <w:rPr>
      <w:sz w:val="24"/>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44</Pages>
  <Words>4273</Words>
  <Characters>24360</Characters>
  <Lines>203</Lines>
  <Paragraphs>57</Paragraphs>
  <TotalTime>1</TotalTime>
  <ScaleCrop>false</ScaleCrop>
  <LinksUpToDate>false</LinksUpToDate>
  <CharactersWithSpaces>28576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2019-04-11T01:44:00Z</dcterms:created>
  <dc:creator>Administrator</dc:creator>
  <cp:lastModifiedBy>NTKO</cp:lastModifiedBy>
  <dcterms:modified xsi:type="dcterms:W3CDTF">2020-11-16T13:03:18Z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