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6D" w:rsidRDefault="00F7506D">
      <w:pPr>
        <w:pStyle w:val="a7"/>
        <w:tabs>
          <w:tab w:val="left" w:pos="232"/>
          <w:tab w:val="center" w:pos="4879"/>
        </w:tabs>
        <w:ind w:firstLineChars="150" w:firstLine="1440"/>
        <w:jc w:val="left"/>
        <w:rPr>
          <w:rFonts w:hAnsi="宋体" w:cs="宋体"/>
          <w:sz w:val="96"/>
          <w:szCs w:val="96"/>
        </w:rPr>
      </w:pPr>
    </w:p>
    <w:p w:rsidR="00F7506D" w:rsidRDefault="008B63BC">
      <w:pPr>
        <w:pStyle w:val="a7"/>
        <w:tabs>
          <w:tab w:val="left" w:pos="232"/>
          <w:tab w:val="center" w:pos="4879"/>
        </w:tabs>
        <w:jc w:val="center"/>
        <w:rPr>
          <w:rFonts w:hAnsi="宋体" w:cs="宋体"/>
          <w:sz w:val="96"/>
          <w:szCs w:val="96"/>
        </w:rPr>
      </w:pPr>
      <w:r>
        <w:rPr>
          <w:rFonts w:hAnsi="宋体" w:cs="宋体" w:hint="eastAsia"/>
          <w:sz w:val="96"/>
          <w:szCs w:val="96"/>
        </w:rPr>
        <w:t>竞争性谈判采购文件</w:t>
      </w:r>
    </w:p>
    <w:p w:rsidR="00F7506D" w:rsidRDefault="00F7506D">
      <w:pPr>
        <w:ind w:leftChars="200" w:left="420" w:firstLineChars="195" w:firstLine="705"/>
        <w:rPr>
          <w:rFonts w:ascii="宋体" w:hAnsi="宋体" w:cs="宋体"/>
          <w:b/>
          <w:sz w:val="36"/>
          <w:szCs w:val="36"/>
        </w:rPr>
      </w:pPr>
    </w:p>
    <w:p w:rsidR="00F7506D" w:rsidRDefault="00F7506D">
      <w:pPr>
        <w:pStyle w:val="a5"/>
      </w:pPr>
    </w:p>
    <w:p w:rsidR="00F7506D" w:rsidRDefault="00F7506D">
      <w:pPr>
        <w:ind w:leftChars="854" w:left="3788" w:hangingChars="552" w:hanging="1995"/>
        <w:rPr>
          <w:rFonts w:ascii="宋体" w:hAnsi="宋体" w:cs="宋体"/>
          <w:b/>
          <w:sz w:val="36"/>
          <w:szCs w:val="36"/>
        </w:rPr>
      </w:pPr>
    </w:p>
    <w:p w:rsidR="00F7506D" w:rsidRDefault="008B63BC">
      <w:pPr>
        <w:pStyle w:val="a5"/>
        <w:ind w:firstLineChars="400" w:firstLine="1446"/>
        <w:rPr>
          <w:rFonts w:ascii="宋体" w:hAnsi="宋体" w:cs="宋体"/>
          <w:b/>
          <w:bCs/>
          <w:sz w:val="36"/>
        </w:rPr>
      </w:pPr>
      <w:r>
        <w:rPr>
          <w:rFonts w:ascii="宋体" w:hAnsi="宋体" w:cs="宋体" w:hint="eastAsia"/>
          <w:b/>
          <w:bCs/>
          <w:sz w:val="36"/>
        </w:rPr>
        <w:t>项目名称：驻羁押中心检察室监控指挥中心及视频会议系统建设</w:t>
      </w:r>
    </w:p>
    <w:p w:rsidR="00F7506D" w:rsidRDefault="008B63BC">
      <w:pPr>
        <w:ind w:firstLineChars="400" w:firstLine="1446"/>
        <w:rPr>
          <w:rFonts w:ascii="宋体" w:hAnsi="宋体" w:cs="宋体"/>
          <w:b/>
          <w:bCs/>
          <w:sz w:val="36"/>
        </w:rPr>
      </w:pPr>
      <w:r>
        <w:rPr>
          <w:rFonts w:ascii="宋体" w:hAnsi="宋体" w:cs="宋体" w:hint="eastAsia"/>
          <w:b/>
          <w:bCs/>
          <w:sz w:val="36"/>
        </w:rPr>
        <w:t>项目编号：NNZC2020-J1-990555-GXYZ</w:t>
      </w:r>
    </w:p>
    <w:p w:rsidR="00F7506D" w:rsidRDefault="008B63BC">
      <w:pPr>
        <w:ind w:firstLineChars="400" w:firstLine="1446"/>
        <w:rPr>
          <w:rFonts w:ascii="宋体" w:hAnsi="宋体" w:cs="宋体"/>
          <w:b/>
          <w:bCs/>
          <w:sz w:val="36"/>
        </w:rPr>
      </w:pPr>
      <w:r>
        <w:rPr>
          <w:rFonts w:ascii="宋体" w:hAnsi="宋体" w:cs="宋体" w:hint="eastAsia"/>
          <w:b/>
          <w:bCs/>
          <w:sz w:val="36"/>
        </w:rPr>
        <w:t>审批编号：[2020]NCCXF686/1</w:t>
      </w:r>
    </w:p>
    <w:p w:rsidR="00F7506D" w:rsidRDefault="00F7506D">
      <w:pPr>
        <w:pStyle w:val="a5"/>
        <w:ind w:firstLineChars="400" w:firstLine="1446"/>
        <w:rPr>
          <w:rFonts w:ascii="宋体" w:hAnsi="宋体" w:cs="宋体"/>
          <w:b/>
          <w:bCs/>
          <w:sz w:val="36"/>
        </w:rPr>
      </w:pPr>
    </w:p>
    <w:p w:rsidR="00F7506D" w:rsidRDefault="00F7506D">
      <w:pPr>
        <w:pStyle w:val="a5"/>
        <w:rPr>
          <w:rFonts w:ascii="宋体" w:hAnsi="宋体" w:cs="宋体"/>
          <w:b/>
          <w:bCs/>
          <w:sz w:val="36"/>
        </w:rPr>
      </w:pPr>
    </w:p>
    <w:p w:rsidR="00EE2E99" w:rsidRPr="00EE2E99" w:rsidRDefault="00EE2E99" w:rsidP="00EE2E99">
      <w:pPr>
        <w:widowControl/>
        <w:jc w:val="center"/>
        <w:rPr>
          <w:rFonts w:ascii="宋体" w:hAnsi="宋体" w:cs="宋体"/>
          <w:kern w:val="0"/>
          <w:sz w:val="24"/>
        </w:rPr>
      </w:pPr>
      <w:r>
        <w:rPr>
          <w:rFonts w:ascii="宋体" w:hAnsi="宋体" w:cs="宋体"/>
          <w:noProof/>
          <w:kern w:val="0"/>
          <w:sz w:val="24"/>
        </w:rPr>
        <w:drawing>
          <wp:inline distT="0" distB="0" distL="0" distR="0">
            <wp:extent cx="5124450" cy="2830521"/>
            <wp:effectExtent l="19050" t="0" r="0" b="0"/>
            <wp:docPr id="11" name="图片 9" descr="C:\Users\荷包蛋\AppData\Roaming\Tencent\Users\1752095382\QQ\WinTemp\RichOle\D%AUN$AJK[OP381$TX@}]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荷包蛋\AppData\Roaming\Tencent\Users\1752095382\QQ\WinTemp\RichOle\D%AUN$AJK[OP381$TX@}]RS.png"/>
                    <pic:cNvPicPr>
                      <a:picLocks noChangeAspect="1" noChangeArrowheads="1"/>
                    </pic:cNvPicPr>
                  </pic:nvPicPr>
                  <pic:blipFill>
                    <a:blip r:embed="rId9"/>
                    <a:srcRect/>
                    <a:stretch>
                      <a:fillRect/>
                    </a:stretch>
                  </pic:blipFill>
                  <pic:spPr bwMode="auto">
                    <a:xfrm>
                      <a:off x="0" y="0"/>
                      <a:ext cx="5124450" cy="2830521"/>
                    </a:xfrm>
                    <a:prstGeom prst="rect">
                      <a:avLst/>
                    </a:prstGeom>
                    <a:noFill/>
                    <a:ln w="9525">
                      <a:noFill/>
                      <a:miter lim="800000"/>
                      <a:headEnd/>
                      <a:tailEnd/>
                    </a:ln>
                  </pic:spPr>
                </pic:pic>
              </a:graphicData>
            </a:graphic>
          </wp:inline>
        </w:drawing>
      </w:r>
    </w:p>
    <w:p w:rsidR="00F7506D" w:rsidRDefault="00F7506D">
      <w:pPr>
        <w:widowControl/>
        <w:jc w:val="center"/>
      </w:pPr>
    </w:p>
    <w:p w:rsidR="00F7506D" w:rsidRDefault="008B63BC">
      <w:pPr>
        <w:spacing w:before="100" w:beforeAutospacing="1" w:after="100" w:afterAutospacing="1" w:line="380" w:lineRule="atLeast"/>
        <w:jc w:val="center"/>
        <w:rPr>
          <w:rFonts w:hAnsi="宋体"/>
          <w:b/>
          <w:sz w:val="36"/>
        </w:rPr>
      </w:pPr>
      <w:r>
        <w:rPr>
          <w:rFonts w:hAnsi="宋体" w:hint="eastAsia"/>
          <w:b/>
          <w:sz w:val="36"/>
        </w:rPr>
        <w:lastRenderedPageBreak/>
        <w:t>通知</w:t>
      </w:r>
    </w:p>
    <w:p w:rsidR="00F7506D" w:rsidRDefault="008B63BC">
      <w:pPr>
        <w:spacing w:before="100" w:beforeAutospacing="1" w:after="100" w:afterAutospacing="1" w:line="380" w:lineRule="atLeast"/>
        <w:ind w:firstLine="482"/>
        <w:rPr>
          <w:rFonts w:ascii="宋体" w:hAnsi="宋体" w:cs="宋体"/>
          <w:kern w:val="0"/>
          <w:sz w:val="24"/>
        </w:rPr>
      </w:pPr>
      <w:r>
        <w:rPr>
          <w:rFonts w:ascii="宋体" w:hAnsi="宋体" w:cs="宋体" w:hint="eastAsia"/>
          <w:kern w:val="0"/>
          <w:sz w:val="24"/>
        </w:rPr>
        <w:t>为做好新型冠状病毒肺炎疫情防控工作，根据南宁市财政局《关于做好疫情防控期间政府采购工作有关事项的通知》（南财采〔2020〕12号）要求，现对本项目相关事项通知如下：</w:t>
      </w:r>
    </w:p>
    <w:p w:rsidR="00F7506D" w:rsidRDefault="008B63BC">
      <w:pPr>
        <w:widowControl/>
        <w:spacing w:before="100" w:beforeAutospacing="1" w:after="100" w:afterAutospacing="1" w:line="380" w:lineRule="atLeast"/>
        <w:ind w:firstLine="482"/>
        <w:jc w:val="left"/>
        <w:rPr>
          <w:rFonts w:ascii="宋体" w:hAnsi="宋体" w:cs="宋体"/>
          <w:b/>
          <w:bCs/>
          <w:kern w:val="0"/>
          <w:sz w:val="24"/>
          <w:u w:val="single"/>
        </w:rPr>
      </w:pPr>
      <w:r>
        <w:rPr>
          <w:rFonts w:ascii="宋体" w:hAnsi="宋体" w:cs="宋体" w:hint="eastAsia"/>
          <w:kern w:val="0"/>
          <w:sz w:val="24"/>
        </w:rPr>
        <w:t>一、本项目的竞标文件通过</w:t>
      </w:r>
      <w:r>
        <w:rPr>
          <w:rFonts w:ascii="宋体" w:hAnsi="宋体" w:cs="宋体" w:hint="eastAsia"/>
          <w:b/>
          <w:bCs/>
          <w:kern w:val="0"/>
          <w:sz w:val="24"/>
          <w:u w:val="single"/>
        </w:rPr>
        <w:t>邮寄快递方式送达。</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一）接收邮寄快递包裹的时间为工作日9：00～17：00。竞标文件必须在竞标截止时间前送达，且须交由采购代理机构当面签收。采购代理机构签收邮寄包裹的时间即为竞标人竞标文件的送达时间，逾期送达的竞标文件无效，后果由竞标人自行承担。</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二）采购代理机构将在竞标截止时间前1.5小时（即11时30分）统一将收到的竞标文件运送至南宁市公共资源交易中心，以确保本项目能在竞标截止（开标）时间准时开标。供应商应充分预留竞标文件邮寄、送达所需要的时间。为确保疫情防控期间邮寄包裹能及时送达，应选择邮寄运送时间有保障的快递公司寄送竞标文件，并尽量在竞标截止日期</w:t>
      </w:r>
      <w:r>
        <w:rPr>
          <w:rFonts w:ascii="宋体" w:hAnsi="宋体" w:cs="宋体"/>
          <w:kern w:val="0"/>
          <w:sz w:val="24"/>
        </w:rPr>
        <w:t>1</w:t>
      </w:r>
      <w:r>
        <w:rPr>
          <w:rFonts w:ascii="宋体" w:hAnsi="宋体" w:cs="宋体" w:hint="eastAsia"/>
          <w:kern w:val="0"/>
          <w:sz w:val="24"/>
        </w:rPr>
        <w:t>日前送达。</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（三）供应商按照采购文件要求装订密封好竞标文件后，应使用不透明、防水的邮寄袋或箱子再次包裹已密封的响应文件，</w:t>
      </w:r>
      <w:r>
        <w:rPr>
          <w:rFonts w:ascii="宋体" w:hAnsi="宋体" w:cs="宋体" w:hint="eastAsia"/>
          <w:b/>
          <w:bCs/>
          <w:kern w:val="0"/>
          <w:sz w:val="24"/>
          <w:u w:val="single"/>
        </w:rPr>
        <w:t>并在邮寄袋或箱子上粘牢注明项目名称、项目编号、有效的电子邮箱、联系人及联系方式的纸质表格</w:t>
      </w:r>
      <w:r>
        <w:rPr>
          <w:rFonts w:ascii="宋体" w:hAnsi="宋体" w:cs="宋体" w:hint="eastAsia"/>
          <w:kern w:val="0"/>
          <w:sz w:val="24"/>
        </w:rPr>
        <w:t>。如因竞标文件包裹信息注明不完整或缺失造成响应文件无法辨认属于哪一个项目造成的后果供应商自负。</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（四）竞标文件邮寄地址：南宁市青秀区思贤路45号创投中心16A层</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 xml:space="preserve">      收件人：雷工  联系电话：0771-2442850</w:t>
      </w:r>
    </w:p>
    <w:p w:rsidR="00F7506D" w:rsidRDefault="008B63BC">
      <w:pPr>
        <w:widowControl/>
        <w:spacing w:before="100" w:beforeAutospacing="1" w:after="100" w:afterAutospacing="1" w:line="380" w:lineRule="atLeast"/>
        <w:jc w:val="left"/>
        <w:rPr>
          <w:rFonts w:ascii="宋体" w:hAnsi="宋体" w:cs="宋体"/>
          <w:b/>
          <w:kern w:val="0"/>
          <w:sz w:val="24"/>
        </w:rPr>
      </w:pPr>
      <w:r>
        <w:rPr>
          <w:rFonts w:ascii="宋体" w:hAnsi="宋体" w:cs="宋体" w:hint="eastAsia"/>
          <w:b/>
          <w:kern w:val="0"/>
          <w:sz w:val="24"/>
        </w:rPr>
        <w:t>（五）竞标人不参加现场开标活动。</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 xml:space="preserve">      竞标文件拆封及密封性检查：</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 xml:space="preserve">      截标后，采购代理机构工作人员在南宁市公共资源交易中心工作人员和采购人的见证下拆开竞标文件包封，采购人对竞标文件密封性进行签字确认。</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二、关于澄清、谈判的有关要求</w:t>
      </w:r>
    </w:p>
    <w:p w:rsidR="00F7506D" w:rsidRDefault="008B63BC">
      <w:pPr>
        <w:widowControl/>
        <w:spacing w:before="100" w:beforeAutospacing="1" w:after="100" w:afterAutospacing="1" w:line="380" w:lineRule="atLeast"/>
        <w:ind w:firstLine="482"/>
        <w:jc w:val="left"/>
        <w:rPr>
          <w:rFonts w:ascii="宋体" w:hAnsi="宋体" w:cs="宋体"/>
          <w:b/>
          <w:bCs/>
          <w:kern w:val="0"/>
          <w:sz w:val="24"/>
          <w:u w:val="single"/>
        </w:rPr>
        <w:sectPr w:rsidR="00F7506D">
          <w:headerReference w:type="default" r:id="rId10"/>
          <w:headerReference w:type="first" r:id="rId11"/>
          <w:pgSz w:w="11906" w:h="16838"/>
          <w:pgMar w:top="1440" w:right="1080" w:bottom="1440" w:left="1080" w:header="720" w:footer="720" w:gutter="0"/>
          <w:pgNumType w:start="1" w:chapStyle="1"/>
          <w:cols w:space="720"/>
          <w:docGrid w:type="lines" w:linePitch="331"/>
        </w:sectPr>
      </w:pPr>
      <w:r>
        <w:rPr>
          <w:rFonts w:ascii="宋体" w:hAnsi="宋体" w:cs="宋体" w:hint="eastAsia"/>
          <w:kern w:val="0"/>
          <w:sz w:val="24"/>
        </w:rPr>
        <w:t>（一）为便于采购代理机构或谈判小组在项目评审期间与供应商取得联系，做好评审过程中供应商对竞标文件的澄清、说明或者补正，以及谈判等工作，供应商务必做到：</w:t>
      </w:r>
      <w:r>
        <w:rPr>
          <w:rFonts w:ascii="宋体" w:hAnsi="宋体" w:cs="宋体" w:hint="eastAsia"/>
          <w:b/>
          <w:bCs/>
          <w:kern w:val="0"/>
          <w:sz w:val="24"/>
          <w:u w:val="single"/>
        </w:rPr>
        <w:t>“第五</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b/>
          <w:bCs/>
          <w:kern w:val="0"/>
          <w:sz w:val="24"/>
          <w:u w:val="single"/>
        </w:rPr>
        <w:lastRenderedPageBreak/>
        <w:t>章竞标文件格式”中“竞标函（格式）”落款处的“电话”务必填写法定代表人或委托代理人的电话联系方式</w:t>
      </w:r>
      <w:r>
        <w:rPr>
          <w:rFonts w:ascii="宋体" w:hAnsi="宋体" w:cs="宋体" w:hint="eastAsia"/>
          <w:kern w:val="0"/>
          <w:sz w:val="24"/>
        </w:rPr>
        <w:t>。</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二）评审当天供应商务必保持电话畅通。如果评审过程中需要与供应商进行谈判、要求供应商进行报价以及对谈判文件作出澄清、说明或者补正的，谈判小组会通知供应商在规定的时间内通过电子邮件、传真等方式提交。</w:t>
      </w:r>
    </w:p>
    <w:p w:rsidR="00F7506D" w:rsidRDefault="008B63BC">
      <w:pPr>
        <w:widowControl/>
        <w:spacing w:before="100" w:beforeAutospacing="1" w:after="100" w:afterAutospacing="1" w:line="380" w:lineRule="atLeast"/>
        <w:ind w:firstLine="482"/>
        <w:jc w:val="left"/>
        <w:rPr>
          <w:rFonts w:ascii="宋体" w:hAnsi="宋体" w:cs="宋体"/>
          <w:kern w:val="0"/>
          <w:sz w:val="24"/>
        </w:rPr>
      </w:pPr>
      <w:r>
        <w:rPr>
          <w:rFonts w:ascii="宋体" w:hAnsi="宋体" w:cs="宋体" w:hint="eastAsia"/>
          <w:kern w:val="0"/>
          <w:sz w:val="24"/>
        </w:rPr>
        <w:t>（三）如供应商未按上述要求，致使采购代理机构或谈判小组在项目评审期间无法与供应商取得联系进行谈判的，或因自身原因未能保持电话畅通或未按谈判小组要求提交澄清、说明或者补正的，后果由供应商自行承担。</w:t>
      </w:r>
    </w:p>
    <w:p w:rsidR="00F7506D" w:rsidRDefault="008B63BC">
      <w:pPr>
        <w:widowControl/>
        <w:jc w:val="left"/>
        <w:rPr>
          <w:rFonts w:ascii="宋体" w:hAnsi="宋体"/>
          <w:b/>
          <w:sz w:val="48"/>
          <w:szCs w:val="48"/>
        </w:rPr>
      </w:pPr>
      <w:r>
        <w:rPr>
          <w:rFonts w:ascii="宋体" w:hAnsi="宋体" w:cs="宋体" w:hint="eastAsia"/>
          <w:kern w:val="0"/>
          <w:sz w:val="24"/>
        </w:rPr>
        <w:t>四、请按通知内容执行，采购文件其余内容不变。</w:t>
      </w:r>
    </w:p>
    <w:p w:rsidR="00F7506D" w:rsidRDefault="00F7506D">
      <w:pPr>
        <w:pStyle w:val="a7"/>
        <w:spacing w:line="560" w:lineRule="exact"/>
        <w:rPr>
          <w:rFonts w:hAnsi="宋体"/>
          <w:sz w:val="24"/>
          <w:szCs w:val="24"/>
        </w:rPr>
      </w:pPr>
    </w:p>
    <w:p w:rsidR="00F7506D" w:rsidRDefault="00F7506D">
      <w:pPr>
        <w:pStyle w:val="a7"/>
        <w:spacing w:line="560" w:lineRule="exact"/>
        <w:rPr>
          <w:rFonts w:hAnsi="宋体"/>
          <w:sz w:val="24"/>
          <w:szCs w:val="24"/>
        </w:rPr>
      </w:pPr>
    </w:p>
    <w:p w:rsidR="00F7506D" w:rsidRDefault="00F7506D">
      <w:pPr>
        <w:pStyle w:val="a7"/>
        <w:spacing w:line="560" w:lineRule="exact"/>
        <w:rPr>
          <w:rFonts w:hAnsi="宋体"/>
          <w:sz w:val="24"/>
          <w:szCs w:val="24"/>
        </w:rPr>
      </w:pPr>
    </w:p>
    <w:p w:rsidR="00F7506D" w:rsidRDefault="008B63BC">
      <w:pPr>
        <w:pStyle w:val="a7"/>
        <w:spacing w:line="560" w:lineRule="exact"/>
        <w:rPr>
          <w:rFonts w:hAnsi="宋体"/>
          <w:sz w:val="24"/>
          <w:szCs w:val="24"/>
        </w:rPr>
      </w:pPr>
      <w:r>
        <w:rPr>
          <w:rFonts w:hAnsi="宋体" w:hint="eastAsia"/>
          <w:sz w:val="24"/>
          <w:szCs w:val="24"/>
        </w:rPr>
        <w:t xml:space="preserve">                                   采购代理机构：广西邕政采购代理有限公司                                  </w:t>
      </w:r>
    </w:p>
    <w:p w:rsidR="00F7506D" w:rsidRDefault="00F7506D">
      <w:pPr>
        <w:pStyle w:val="a7"/>
        <w:jc w:val="center"/>
        <w:rPr>
          <w:rFonts w:hAnsi="宋体"/>
          <w:sz w:val="24"/>
          <w:szCs w:val="24"/>
        </w:rPr>
      </w:pPr>
    </w:p>
    <w:p w:rsidR="00F7506D" w:rsidRDefault="008B63BC">
      <w:pPr>
        <w:pStyle w:val="a7"/>
        <w:jc w:val="center"/>
        <w:rPr>
          <w:rFonts w:hAnsi="宋体"/>
          <w:b/>
          <w:sz w:val="48"/>
          <w:szCs w:val="48"/>
        </w:rPr>
        <w:sectPr w:rsidR="00F7506D">
          <w:footerReference w:type="default" r:id="rId12"/>
          <w:pgSz w:w="11906" w:h="16838"/>
          <w:pgMar w:top="1440" w:right="1080" w:bottom="1440" w:left="1080" w:header="720" w:footer="720" w:gutter="0"/>
          <w:pgNumType w:start="1" w:chapStyle="1"/>
          <w:cols w:space="720"/>
          <w:docGrid w:type="lines" w:linePitch="331"/>
        </w:sectPr>
      </w:pPr>
      <w:r>
        <w:rPr>
          <w:rFonts w:hAnsi="宋体" w:hint="eastAsia"/>
          <w:sz w:val="24"/>
          <w:szCs w:val="24"/>
        </w:rPr>
        <w:t xml:space="preserve">                         日期：2020年</w:t>
      </w:r>
      <w:r w:rsidR="00AC0879">
        <w:rPr>
          <w:rFonts w:hAnsi="宋体" w:hint="eastAsia"/>
          <w:sz w:val="24"/>
          <w:szCs w:val="24"/>
        </w:rPr>
        <w:t>12</w:t>
      </w:r>
      <w:r>
        <w:rPr>
          <w:rFonts w:hAnsi="宋体" w:hint="eastAsia"/>
          <w:sz w:val="24"/>
          <w:szCs w:val="24"/>
        </w:rPr>
        <w:t>月</w:t>
      </w:r>
      <w:r w:rsidR="00AC0879">
        <w:rPr>
          <w:rFonts w:hAnsi="宋体" w:hint="eastAsia"/>
          <w:sz w:val="24"/>
          <w:szCs w:val="24"/>
        </w:rPr>
        <w:t>6</w:t>
      </w:r>
      <w:r>
        <w:rPr>
          <w:rFonts w:hAnsi="宋体" w:hint="eastAsia"/>
          <w:sz w:val="24"/>
          <w:szCs w:val="24"/>
        </w:rPr>
        <w:t>日</w:t>
      </w:r>
    </w:p>
    <w:p w:rsidR="00F7506D" w:rsidRDefault="008B63BC">
      <w:pPr>
        <w:pStyle w:val="a7"/>
        <w:jc w:val="center"/>
        <w:rPr>
          <w:rFonts w:hAnsi="宋体"/>
          <w:b/>
          <w:sz w:val="48"/>
          <w:szCs w:val="48"/>
        </w:rPr>
      </w:pPr>
      <w:r>
        <w:rPr>
          <w:rFonts w:hAnsi="宋体" w:hint="eastAsia"/>
          <w:b/>
          <w:sz w:val="48"/>
          <w:szCs w:val="48"/>
        </w:rPr>
        <w:lastRenderedPageBreak/>
        <w:t>目     录</w:t>
      </w:r>
    </w:p>
    <w:p w:rsidR="00F7506D" w:rsidRDefault="00F7506D">
      <w:pPr>
        <w:pStyle w:val="a7"/>
        <w:jc w:val="center"/>
        <w:rPr>
          <w:rFonts w:hAnsi="宋体"/>
          <w:b/>
          <w:sz w:val="48"/>
          <w:szCs w:val="48"/>
        </w:rPr>
      </w:pPr>
    </w:p>
    <w:bookmarkStart w:id="0" w:name="_Toc139967210"/>
    <w:bookmarkStart w:id="1" w:name="_Toc139966426"/>
    <w:p w:rsidR="00F7506D" w:rsidRDefault="00D72A00">
      <w:pPr>
        <w:pStyle w:val="10"/>
        <w:tabs>
          <w:tab w:val="right" w:leader="dot" w:pos="9746"/>
        </w:tabs>
        <w:rPr>
          <w:rFonts w:ascii="宋体" w:hAnsi="宋体" w:cs="宋体"/>
          <w:sz w:val="28"/>
          <w:szCs w:val="28"/>
        </w:rPr>
      </w:pPr>
      <w:r>
        <w:rPr>
          <w:rFonts w:ascii="宋体" w:hAnsi="宋体" w:cs="宋体" w:hint="eastAsia"/>
          <w:caps/>
          <w:sz w:val="28"/>
          <w:szCs w:val="28"/>
        </w:rPr>
        <w:fldChar w:fldCharType="begin"/>
      </w:r>
      <w:r w:rsidR="008B63BC">
        <w:rPr>
          <w:rFonts w:ascii="宋体" w:hAnsi="宋体" w:cs="宋体" w:hint="eastAsia"/>
          <w:caps/>
          <w:sz w:val="28"/>
          <w:szCs w:val="28"/>
        </w:rPr>
        <w:instrText xml:space="preserve"> TOC \o "1-3" \h \z \u </w:instrText>
      </w:r>
      <w:r>
        <w:rPr>
          <w:rFonts w:ascii="宋体" w:hAnsi="宋体" w:cs="宋体" w:hint="eastAsia"/>
          <w:caps/>
          <w:sz w:val="28"/>
          <w:szCs w:val="28"/>
        </w:rPr>
        <w:fldChar w:fldCharType="separate"/>
      </w:r>
      <w:hyperlink w:anchor="_Toc16508" w:history="1">
        <w:r w:rsidR="008B63BC">
          <w:rPr>
            <w:rFonts w:ascii="宋体" w:hAnsi="宋体" w:cs="宋体" w:hint="eastAsia"/>
            <w:sz w:val="28"/>
            <w:szCs w:val="28"/>
          </w:rPr>
          <w:t>第一章  公告</w:t>
        </w:r>
        <w:r w:rsidR="008B63BC">
          <w:rPr>
            <w:rFonts w:ascii="宋体" w:hAnsi="宋体" w:cs="宋体" w:hint="eastAsia"/>
            <w:sz w:val="28"/>
            <w:szCs w:val="28"/>
          </w:rPr>
          <w:tab/>
        </w:r>
      </w:hyperlink>
      <w:r w:rsidR="008B63BC">
        <w:rPr>
          <w:rFonts w:ascii="宋体" w:hAnsi="宋体" w:cs="宋体" w:hint="eastAsia"/>
          <w:sz w:val="28"/>
          <w:szCs w:val="28"/>
        </w:rPr>
        <w:t>3</w:t>
      </w:r>
    </w:p>
    <w:p w:rsidR="00F7506D" w:rsidRDefault="00D72A00">
      <w:pPr>
        <w:pStyle w:val="10"/>
        <w:tabs>
          <w:tab w:val="right" w:leader="dot" w:pos="9746"/>
        </w:tabs>
        <w:rPr>
          <w:rFonts w:ascii="宋体" w:hAnsi="宋体" w:cs="宋体"/>
          <w:sz w:val="28"/>
          <w:szCs w:val="28"/>
        </w:rPr>
      </w:pPr>
      <w:hyperlink w:anchor="_Toc21440" w:history="1">
        <w:r w:rsidR="008B63BC">
          <w:rPr>
            <w:rFonts w:ascii="宋体" w:hAnsi="宋体" w:cs="宋体" w:hint="eastAsia"/>
            <w:sz w:val="28"/>
            <w:szCs w:val="28"/>
          </w:rPr>
          <w:t>第二章  货物需求一览表</w:t>
        </w:r>
        <w:r w:rsidR="008B63BC">
          <w:rPr>
            <w:rFonts w:ascii="宋体" w:hAnsi="宋体" w:cs="宋体" w:hint="eastAsia"/>
            <w:sz w:val="28"/>
            <w:szCs w:val="28"/>
          </w:rPr>
          <w:tab/>
          <w:t>6</w:t>
        </w:r>
      </w:hyperlink>
    </w:p>
    <w:p w:rsidR="00F7506D" w:rsidRDefault="00D72A00">
      <w:pPr>
        <w:pStyle w:val="10"/>
        <w:tabs>
          <w:tab w:val="right" w:leader="dot" w:pos="9746"/>
        </w:tabs>
        <w:rPr>
          <w:rFonts w:ascii="宋体" w:hAnsi="宋体" w:cs="宋体"/>
          <w:sz w:val="28"/>
          <w:szCs w:val="28"/>
        </w:rPr>
      </w:pPr>
      <w:hyperlink w:anchor="_Toc29335" w:history="1">
        <w:r w:rsidR="008B63BC">
          <w:rPr>
            <w:rFonts w:ascii="宋体" w:hAnsi="宋体" w:cs="宋体" w:hint="eastAsia"/>
            <w:sz w:val="28"/>
            <w:szCs w:val="28"/>
          </w:rPr>
          <w:t>第三章  评审方法</w:t>
        </w:r>
        <w:r w:rsidR="008B63BC">
          <w:rPr>
            <w:rFonts w:ascii="宋体" w:hAnsi="宋体" w:cs="宋体" w:hint="eastAsia"/>
            <w:sz w:val="28"/>
            <w:szCs w:val="28"/>
          </w:rPr>
          <w:tab/>
        </w:r>
      </w:hyperlink>
      <w:r w:rsidR="008B63BC">
        <w:rPr>
          <w:rFonts w:ascii="宋体" w:hAnsi="宋体" w:cs="宋体" w:hint="eastAsia"/>
          <w:sz w:val="28"/>
          <w:szCs w:val="28"/>
        </w:rPr>
        <w:t>55</w:t>
      </w:r>
    </w:p>
    <w:p w:rsidR="00F7506D" w:rsidRDefault="00D72A00">
      <w:pPr>
        <w:pStyle w:val="10"/>
        <w:tabs>
          <w:tab w:val="right" w:leader="dot" w:pos="9746"/>
        </w:tabs>
        <w:rPr>
          <w:rFonts w:ascii="宋体" w:hAnsi="宋体" w:cs="宋体"/>
          <w:sz w:val="28"/>
          <w:szCs w:val="28"/>
        </w:rPr>
      </w:pPr>
      <w:hyperlink w:anchor="_Toc31903" w:history="1">
        <w:r w:rsidR="008B63BC">
          <w:rPr>
            <w:rFonts w:ascii="宋体" w:hAnsi="宋体" w:cs="宋体" w:hint="eastAsia"/>
            <w:sz w:val="28"/>
            <w:szCs w:val="28"/>
          </w:rPr>
          <w:t>第四章  竞标人须知</w:t>
        </w:r>
        <w:r w:rsidR="008B63BC">
          <w:rPr>
            <w:rFonts w:ascii="宋体" w:hAnsi="宋体" w:cs="宋体" w:hint="eastAsia"/>
            <w:sz w:val="28"/>
            <w:szCs w:val="28"/>
          </w:rPr>
          <w:tab/>
        </w:r>
      </w:hyperlink>
      <w:r w:rsidR="008B63BC">
        <w:rPr>
          <w:rFonts w:ascii="宋体" w:hAnsi="宋体" w:cs="宋体" w:hint="eastAsia"/>
          <w:sz w:val="28"/>
          <w:szCs w:val="28"/>
        </w:rPr>
        <w:t>56</w:t>
      </w:r>
    </w:p>
    <w:p w:rsidR="00F7506D" w:rsidRDefault="00D72A00">
      <w:pPr>
        <w:pStyle w:val="20"/>
        <w:tabs>
          <w:tab w:val="clear" w:pos="9628"/>
          <w:tab w:val="right" w:leader="dot" w:pos="9746"/>
        </w:tabs>
        <w:rPr>
          <w:rFonts w:ascii="宋体" w:hAnsi="宋体" w:cs="宋体"/>
          <w:b/>
          <w:sz w:val="28"/>
          <w:szCs w:val="28"/>
        </w:rPr>
      </w:pPr>
      <w:hyperlink w:anchor="_Toc6546" w:history="1">
        <w:r w:rsidR="008B63BC">
          <w:rPr>
            <w:rFonts w:ascii="宋体" w:hAnsi="宋体" w:cs="宋体" w:hint="eastAsia"/>
            <w:b/>
            <w:sz w:val="28"/>
            <w:szCs w:val="28"/>
          </w:rPr>
          <w:t>一    总则</w:t>
        </w:r>
        <w:r w:rsidR="008B63BC">
          <w:rPr>
            <w:rFonts w:ascii="宋体" w:hAnsi="宋体" w:cs="宋体" w:hint="eastAsia"/>
            <w:b/>
            <w:sz w:val="28"/>
            <w:szCs w:val="28"/>
          </w:rPr>
          <w:tab/>
        </w:r>
      </w:hyperlink>
      <w:r w:rsidR="008B63BC">
        <w:rPr>
          <w:rFonts w:ascii="宋体" w:hAnsi="宋体" w:cs="宋体" w:hint="eastAsia"/>
          <w:b/>
          <w:sz w:val="28"/>
          <w:szCs w:val="28"/>
        </w:rPr>
        <w:t>59</w:t>
      </w:r>
    </w:p>
    <w:p w:rsidR="00F7506D" w:rsidRDefault="00D72A00">
      <w:pPr>
        <w:pStyle w:val="20"/>
        <w:tabs>
          <w:tab w:val="clear" w:pos="9628"/>
          <w:tab w:val="right" w:leader="dot" w:pos="9746"/>
        </w:tabs>
        <w:rPr>
          <w:rFonts w:ascii="宋体" w:hAnsi="宋体" w:cs="宋体"/>
          <w:b/>
          <w:sz w:val="28"/>
          <w:szCs w:val="28"/>
        </w:rPr>
      </w:pPr>
      <w:hyperlink w:anchor="_Toc1413" w:history="1">
        <w:r w:rsidR="008B63BC">
          <w:rPr>
            <w:rFonts w:ascii="宋体" w:hAnsi="宋体" w:cs="宋体" w:hint="eastAsia"/>
            <w:b/>
            <w:sz w:val="28"/>
            <w:szCs w:val="28"/>
          </w:rPr>
          <w:t>二    竞争性谈判采购文件</w:t>
        </w:r>
        <w:r w:rsidR="008B63BC">
          <w:rPr>
            <w:rFonts w:ascii="宋体" w:hAnsi="宋体" w:cs="宋体" w:hint="eastAsia"/>
            <w:b/>
            <w:sz w:val="28"/>
            <w:szCs w:val="28"/>
          </w:rPr>
          <w:tab/>
        </w:r>
      </w:hyperlink>
      <w:r w:rsidR="008B63BC">
        <w:rPr>
          <w:rFonts w:ascii="宋体" w:hAnsi="宋体" w:cs="宋体" w:hint="eastAsia"/>
          <w:b/>
          <w:sz w:val="28"/>
          <w:szCs w:val="28"/>
        </w:rPr>
        <w:t>62</w:t>
      </w:r>
    </w:p>
    <w:p w:rsidR="00F7506D" w:rsidRDefault="00D72A00">
      <w:pPr>
        <w:pStyle w:val="20"/>
        <w:tabs>
          <w:tab w:val="clear" w:pos="9628"/>
          <w:tab w:val="right" w:leader="dot" w:pos="9746"/>
        </w:tabs>
        <w:rPr>
          <w:rFonts w:ascii="宋体" w:hAnsi="宋体" w:cs="宋体"/>
          <w:b/>
          <w:sz w:val="28"/>
          <w:szCs w:val="28"/>
        </w:rPr>
      </w:pPr>
      <w:hyperlink w:anchor="_Toc23930" w:history="1">
        <w:r w:rsidR="008B63BC">
          <w:rPr>
            <w:rFonts w:ascii="宋体" w:hAnsi="宋体" w:cs="宋体" w:hint="eastAsia"/>
            <w:b/>
            <w:sz w:val="28"/>
            <w:szCs w:val="28"/>
          </w:rPr>
          <w:t>三    竞标文件</w:t>
        </w:r>
        <w:r w:rsidR="008B63BC">
          <w:rPr>
            <w:rFonts w:ascii="宋体" w:hAnsi="宋体" w:cs="宋体" w:hint="eastAsia"/>
            <w:b/>
            <w:sz w:val="28"/>
            <w:szCs w:val="28"/>
          </w:rPr>
          <w:tab/>
        </w:r>
      </w:hyperlink>
      <w:r w:rsidR="008B63BC">
        <w:rPr>
          <w:rFonts w:ascii="宋体" w:hAnsi="宋体" w:cs="宋体" w:hint="eastAsia"/>
          <w:b/>
          <w:sz w:val="28"/>
          <w:szCs w:val="28"/>
        </w:rPr>
        <w:t>63</w:t>
      </w:r>
    </w:p>
    <w:p w:rsidR="00F7506D" w:rsidRDefault="00D72A00">
      <w:pPr>
        <w:pStyle w:val="20"/>
        <w:tabs>
          <w:tab w:val="clear" w:pos="9628"/>
          <w:tab w:val="right" w:leader="dot" w:pos="9746"/>
        </w:tabs>
        <w:rPr>
          <w:rFonts w:ascii="宋体" w:hAnsi="宋体" w:cs="宋体"/>
          <w:b/>
          <w:sz w:val="28"/>
          <w:szCs w:val="28"/>
        </w:rPr>
      </w:pPr>
      <w:hyperlink w:anchor="_Toc5536" w:history="1">
        <w:r w:rsidR="008B63BC">
          <w:rPr>
            <w:rFonts w:ascii="宋体" w:hAnsi="宋体" w:cs="宋体" w:hint="eastAsia"/>
            <w:b/>
            <w:sz w:val="28"/>
            <w:szCs w:val="28"/>
          </w:rPr>
          <w:t>四    竞标</w:t>
        </w:r>
        <w:r w:rsidR="008B63BC">
          <w:rPr>
            <w:rFonts w:ascii="宋体" w:hAnsi="宋体" w:cs="宋体" w:hint="eastAsia"/>
            <w:b/>
            <w:sz w:val="28"/>
            <w:szCs w:val="28"/>
          </w:rPr>
          <w:tab/>
        </w:r>
      </w:hyperlink>
      <w:r w:rsidR="008B63BC">
        <w:rPr>
          <w:rFonts w:ascii="宋体" w:hAnsi="宋体" w:cs="宋体" w:hint="eastAsia"/>
          <w:b/>
          <w:sz w:val="28"/>
          <w:szCs w:val="28"/>
        </w:rPr>
        <w:t>66</w:t>
      </w:r>
    </w:p>
    <w:p w:rsidR="00F7506D" w:rsidRDefault="00D72A00">
      <w:pPr>
        <w:pStyle w:val="20"/>
        <w:tabs>
          <w:tab w:val="clear" w:pos="9628"/>
          <w:tab w:val="right" w:leader="dot" w:pos="9746"/>
        </w:tabs>
        <w:rPr>
          <w:rFonts w:ascii="宋体" w:hAnsi="宋体" w:cs="宋体"/>
          <w:b/>
          <w:sz w:val="28"/>
          <w:szCs w:val="28"/>
        </w:rPr>
      </w:pPr>
      <w:hyperlink w:anchor="_Toc13004" w:history="1">
        <w:r w:rsidR="008B63BC">
          <w:rPr>
            <w:rFonts w:ascii="宋体" w:hAnsi="宋体" w:cs="宋体" w:hint="eastAsia"/>
            <w:b/>
            <w:sz w:val="28"/>
            <w:szCs w:val="28"/>
          </w:rPr>
          <w:t>五    评审与谈判</w:t>
        </w:r>
        <w:r w:rsidR="008B63BC">
          <w:rPr>
            <w:rFonts w:ascii="宋体" w:hAnsi="宋体" w:cs="宋体" w:hint="eastAsia"/>
            <w:b/>
            <w:sz w:val="28"/>
            <w:szCs w:val="28"/>
          </w:rPr>
          <w:tab/>
        </w:r>
      </w:hyperlink>
      <w:r w:rsidR="008B63BC">
        <w:rPr>
          <w:rFonts w:ascii="宋体" w:hAnsi="宋体" w:cs="宋体" w:hint="eastAsia"/>
          <w:b/>
          <w:sz w:val="28"/>
          <w:szCs w:val="28"/>
        </w:rPr>
        <w:t>67</w:t>
      </w:r>
    </w:p>
    <w:p w:rsidR="00F7506D" w:rsidRDefault="00D72A00">
      <w:pPr>
        <w:pStyle w:val="20"/>
        <w:tabs>
          <w:tab w:val="clear" w:pos="9628"/>
          <w:tab w:val="right" w:leader="dot" w:pos="9746"/>
        </w:tabs>
        <w:rPr>
          <w:rFonts w:ascii="宋体" w:hAnsi="宋体" w:cs="宋体"/>
          <w:b/>
          <w:sz w:val="28"/>
          <w:szCs w:val="28"/>
        </w:rPr>
      </w:pPr>
      <w:hyperlink w:anchor="_Toc14685" w:history="1">
        <w:r w:rsidR="008B63BC">
          <w:rPr>
            <w:rFonts w:ascii="宋体" w:hAnsi="宋体" w:cs="宋体" w:hint="eastAsia"/>
            <w:b/>
            <w:sz w:val="28"/>
            <w:szCs w:val="28"/>
          </w:rPr>
          <w:t>六    合同授予</w:t>
        </w:r>
        <w:r w:rsidR="008B63BC">
          <w:rPr>
            <w:rFonts w:ascii="宋体" w:hAnsi="宋体" w:cs="宋体" w:hint="eastAsia"/>
            <w:b/>
            <w:sz w:val="28"/>
            <w:szCs w:val="28"/>
          </w:rPr>
          <w:tab/>
        </w:r>
      </w:hyperlink>
      <w:r w:rsidR="008B63BC">
        <w:rPr>
          <w:rFonts w:ascii="宋体" w:hAnsi="宋体" w:cs="宋体" w:hint="eastAsia"/>
          <w:b/>
          <w:sz w:val="28"/>
          <w:szCs w:val="28"/>
        </w:rPr>
        <w:t>71</w:t>
      </w:r>
    </w:p>
    <w:p w:rsidR="00F7506D" w:rsidRDefault="00D72A00">
      <w:pPr>
        <w:pStyle w:val="20"/>
        <w:tabs>
          <w:tab w:val="clear" w:pos="9628"/>
          <w:tab w:val="right" w:leader="dot" w:pos="9746"/>
        </w:tabs>
        <w:rPr>
          <w:rFonts w:ascii="宋体" w:hAnsi="宋体" w:cs="宋体"/>
          <w:b/>
          <w:sz w:val="28"/>
          <w:szCs w:val="28"/>
        </w:rPr>
      </w:pPr>
      <w:hyperlink w:anchor="_Toc16033" w:history="1">
        <w:r w:rsidR="008B63BC">
          <w:rPr>
            <w:rFonts w:ascii="宋体" w:hAnsi="宋体" w:cs="宋体" w:hint="eastAsia"/>
            <w:b/>
            <w:sz w:val="28"/>
            <w:szCs w:val="28"/>
          </w:rPr>
          <w:t>七    其他事项</w:t>
        </w:r>
        <w:r w:rsidR="008B63BC">
          <w:rPr>
            <w:rFonts w:ascii="宋体" w:hAnsi="宋体" w:cs="宋体" w:hint="eastAsia"/>
            <w:b/>
            <w:sz w:val="28"/>
            <w:szCs w:val="28"/>
          </w:rPr>
          <w:tab/>
        </w:r>
      </w:hyperlink>
      <w:r w:rsidR="008B63BC">
        <w:rPr>
          <w:rFonts w:ascii="宋体" w:hAnsi="宋体" w:cs="宋体" w:hint="eastAsia"/>
          <w:b/>
          <w:sz w:val="28"/>
          <w:szCs w:val="28"/>
        </w:rPr>
        <w:t>72</w:t>
      </w:r>
    </w:p>
    <w:p w:rsidR="00F7506D" w:rsidRDefault="00D72A00">
      <w:pPr>
        <w:pStyle w:val="10"/>
        <w:tabs>
          <w:tab w:val="right" w:leader="dot" w:pos="9746"/>
        </w:tabs>
        <w:rPr>
          <w:rFonts w:ascii="宋体" w:hAnsi="宋体" w:cs="宋体"/>
          <w:sz w:val="28"/>
          <w:szCs w:val="28"/>
        </w:rPr>
      </w:pPr>
      <w:hyperlink w:anchor="_Toc2655" w:history="1">
        <w:r w:rsidR="008B63BC">
          <w:rPr>
            <w:rFonts w:ascii="宋体" w:hAnsi="宋体" w:cs="宋体" w:hint="eastAsia"/>
            <w:sz w:val="28"/>
            <w:szCs w:val="28"/>
          </w:rPr>
          <w:t>第五章  竞标文件格式</w:t>
        </w:r>
        <w:r w:rsidR="008B63BC">
          <w:rPr>
            <w:rFonts w:ascii="宋体" w:hAnsi="宋体" w:cs="宋体" w:hint="eastAsia"/>
            <w:sz w:val="28"/>
            <w:szCs w:val="28"/>
          </w:rPr>
          <w:tab/>
        </w:r>
      </w:hyperlink>
      <w:r w:rsidR="008B63BC">
        <w:rPr>
          <w:rFonts w:ascii="宋体" w:hAnsi="宋体" w:cs="宋体" w:hint="eastAsia"/>
          <w:sz w:val="28"/>
          <w:szCs w:val="28"/>
        </w:rPr>
        <w:t>73</w:t>
      </w:r>
    </w:p>
    <w:p w:rsidR="00F7506D" w:rsidRDefault="00D72A00">
      <w:pPr>
        <w:pStyle w:val="10"/>
        <w:tabs>
          <w:tab w:val="right" w:leader="dot" w:pos="9746"/>
        </w:tabs>
        <w:rPr>
          <w:rFonts w:ascii="宋体" w:hAnsi="宋体" w:cs="宋体"/>
          <w:sz w:val="28"/>
          <w:szCs w:val="28"/>
        </w:rPr>
      </w:pPr>
      <w:hyperlink w:anchor="_Toc24884" w:history="1">
        <w:r w:rsidR="008B63BC">
          <w:rPr>
            <w:rFonts w:ascii="宋体" w:hAnsi="宋体" w:cs="宋体" w:hint="eastAsia"/>
            <w:sz w:val="28"/>
            <w:szCs w:val="28"/>
          </w:rPr>
          <w:t>第六章  合同条款及格式</w:t>
        </w:r>
        <w:r w:rsidR="008B63BC">
          <w:rPr>
            <w:rFonts w:ascii="宋体" w:hAnsi="宋体" w:cs="宋体" w:hint="eastAsia"/>
            <w:sz w:val="28"/>
            <w:szCs w:val="28"/>
          </w:rPr>
          <w:tab/>
        </w:r>
      </w:hyperlink>
      <w:r w:rsidR="008B63BC">
        <w:rPr>
          <w:rFonts w:ascii="宋体" w:hAnsi="宋体" w:cs="宋体" w:hint="eastAsia"/>
          <w:sz w:val="28"/>
          <w:szCs w:val="28"/>
        </w:rPr>
        <w:t>85</w:t>
      </w:r>
    </w:p>
    <w:p w:rsidR="00F7506D" w:rsidRDefault="00D72A00">
      <w:pPr>
        <w:pStyle w:val="a7"/>
        <w:spacing w:line="800" w:lineRule="exact"/>
        <w:jc w:val="center"/>
        <w:rPr>
          <w:rFonts w:hAnsi="宋体" w:cs="宋体"/>
          <w:b/>
          <w:bCs/>
          <w:caps/>
          <w:sz w:val="28"/>
          <w:szCs w:val="28"/>
        </w:rPr>
      </w:pPr>
      <w:r>
        <w:rPr>
          <w:rFonts w:hAnsi="宋体" w:cs="宋体" w:hint="eastAsia"/>
          <w:b/>
          <w:caps/>
          <w:sz w:val="28"/>
          <w:szCs w:val="28"/>
        </w:rPr>
        <w:fldChar w:fldCharType="end"/>
      </w:r>
      <w:bookmarkStart w:id="2" w:name="_Toc213325920"/>
      <w:bookmarkStart w:id="3" w:name="_Toc213326411"/>
      <w:bookmarkStart w:id="4" w:name="_Toc139967215"/>
      <w:bookmarkStart w:id="5" w:name="_Toc213206172"/>
      <w:bookmarkStart w:id="6" w:name="_Toc213325921"/>
      <w:bookmarkStart w:id="7" w:name="_Toc139966431"/>
      <w:bookmarkStart w:id="8" w:name="_Toc213326412"/>
    </w:p>
    <w:p w:rsidR="00F7506D" w:rsidRDefault="008B63BC">
      <w:pPr>
        <w:pStyle w:val="a7"/>
        <w:tabs>
          <w:tab w:val="left" w:pos="3990"/>
        </w:tabs>
        <w:rPr>
          <w:rFonts w:hAnsi="宋体"/>
          <w:b/>
          <w:bCs/>
          <w:caps/>
          <w:sz w:val="28"/>
          <w:szCs w:val="28"/>
        </w:rPr>
      </w:pPr>
      <w:r>
        <w:rPr>
          <w:rFonts w:hAnsi="宋体"/>
          <w:b/>
          <w:bCs/>
          <w:caps/>
          <w:sz w:val="28"/>
          <w:szCs w:val="28"/>
        </w:rPr>
        <w:tab/>
      </w:r>
    </w:p>
    <w:p w:rsidR="00F7506D" w:rsidRDefault="008B63BC">
      <w:pPr>
        <w:pStyle w:val="a7"/>
        <w:jc w:val="center"/>
        <w:outlineLvl w:val="0"/>
        <w:rPr>
          <w:rFonts w:hAnsi="宋体"/>
          <w:b/>
          <w:sz w:val="32"/>
          <w:szCs w:val="32"/>
        </w:rPr>
      </w:pPr>
      <w:r>
        <w:rPr>
          <w:rFonts w:hAnsi="宋体"/>
          <w:b/>
          <w:sz w:val="32"/>
          <w:szCs w:val="32"/>
        </w:rPr>
        <w:br w:type="page"/>
      </w:r>
      <w:bookmarkStart w:id="9" w:name="_Toc16508"/>
      <w:r>
        <w:rPr>
          <w:rFonts w:hAnsi="宋体" w:hint="eastAsia"/>
          <w:b/>
          <w:sz w:val="32"/>
          <w:szCs w:val="32"/>
        </w:rPr>
        <w:lastRenderedPageBreak/>
        <w:t>第一章  公告</w:t>
      </w:r>
      <w:bookmarkEnd w:id="2"/>
      <w:bookmarkEnd w:id="3"/>
      <w:bookmarkEnd w:id="9"/>
    </w:p>
    <w:p w:rsidR="00F7506D" w:rsidRDefault="008B63BC">
      <w:pPr>
        <w:pStyle w:val="a7"/>
        <w:spacing w:line="360" w:lineRule="auto"/>
        <w:jc w:val="center"/>
        <w:rPr>
          <w:rFonts w:hAnsi="宋体" w:cs="宋体"/>
          <w:b/>
          <w:sz w:val="30"/>
          <w:szCs w:val="30"/>
        </w:rPr>
      </w:pPr>
      <w:r>
        <w:rPr>
          <w:rFonts w:hAnsi="宋体" w:cs="宋体" w:hint="eastAsia"/>
          <w:b/>
          <w:sz w:val="30"/>
          <w:szCs w:val="30"/>
        </w:rPr>
        <w:t>竞争性谈判公告</w:t>
      </w:r>
      <w:permStart w:id="0" w:edGrp="everyone"/>
      <w:permEnd w:id="0"/>
    </w:p>
    <w:p w:rsidR="00F7506D" w:rsidRDefault="008B63B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F7506D" w:rsidRDefault="008B63BC">
      <w:pPr>
        <w:pBdr>
          <w:top w:val="single" w:sz="4" w:space="1" w:color="auto"/>
          <w:left w:val="single" w:sz="4" w:space="4" w:color="auto"/>
          <w:bottom w:val="single" w:sz="4" w:space="1" w:color="auto"/>
          <w:right w:val="single" w:sz="4" w:space="4" w:color="auto"/>
        </w:pBdr>
        <w:wordWrap w:val="0"/>
        <w:spacing w:line="360" w:lineRule="auto"/>
        <w:ind w:firstLineChars="200" w:firstLine="480"/>
        <w:jc w:val="left"/>
        <w:rPr>
          <w:rFonts w:ascii="宋体" w:hAnsi="宋体" w:cs="宋体"/>
          <w:sz w:val="24"/>
        </w:rPr>
      </w:pPr>
      <w:r>
        <w:rPr>
          <w:rFonts w:ascii="宋体" w:hAnsi="宋体" w:cs="宋体" w:hint="eastAsia"/>
          <w:sz w:val="24"/>
          <w:u w:val="single"/>
        </w:rPr>
        <w:t>驻羁押中心检察室监控指挥中心及视频会议系统建设（项目编号：NNZC2020-J1-990555-GXYZ ）</w:t>
      </w:r>
      <w:r>
        <w:rPr>
          <w:rFonts w:ascii="宋体" w:hAnsi="宋体" w:cs="宋体" w:hint="eastAsia"/>
          <w:sz w:val="24"/>
        </w:rPr>
        <w:t>采购项目的潜在供应商应自行</w:t>
      </w:r>
      <w:r>
        <w:rPr>
          <w:rFonts w:ascii="宋体" w:hAnsi="宋体" w:cs="宋体" w:hint="eastAsia"/>
          <w:sz w:val="24"/>
          <w:u w:val="single"/>
        </w:rPr>
        <w:t>在南宁市公共资源交易平台(</w:t>
      </w:r>
      <w:r>
        <w:rPr>
          <w:rFonts w:ascii="宋体" w:hAnsi="宋体" w:cs="宋体"/>
          <w:sz w:val="24"/>
          <w:u w:val="single"/>
        </w:rPr>
        <w:t>https://www.nnggzy.org.cn/gxnnzbw/default.aspx</w:t>
      </w:r>
      <w:r>
        <w:rPr>
          <w:rFonts w:ascii="宋体" w:hAnsi="宋体" w:cs="宋体" w:hint="eastAsia"/>
          <w:sz w:val="24"/>
          <w:u w:val="single"/>
        </w:rPr>
        <w:t>)的信息公告处</w:t>
      </w:r>
      <w:r>
        <w:rPr>
          <w:rFonts w:ascii="宋体" w:hAnsi="宋体" w:cs="宋体" w:hint="eastAsia"/>
          <w:sz w:val="24"/>
        </w:rPr>
        <w:t>获取采购文件，并于</w:t>
      </w:r>
      <w:r>
        <w:rPr>
          <w:rFonts w:ascii="宋体" w:hAnsi="宋体" w:cs="宋体" w:hint="eastAsia"/>
          <w:sz w:val="24"/>
          <w:u w:val="single"/>
        </w:rPr>
        <w:t>2020年</w:t>
      </w:r>
      <w:r w:rsidR="00AC0879">
        <w:rPr>
          <w:rFonts w:ascii="宋体" w:hAnsi="宋体" w:cs="宋体" w:hint="eastAsia"/>
          <w:sz w:val="24"/>
          <w:u w:val="single"/>
        </w:rPr>
        <w:t>12</w:t>
      </w:r>
      <w:r>
        <w:rPr>
          <w:rFonts w:ascii="宋体" w:hAnsi="宋体" w:cs="宋体" w:hint="eastAsia"/>
          <w:sz w:val="24"/>
          <w:u w:val="single"/>
        </w:rPr>
        <w:t>月</w:t>
      </w:r>
      <w:r w:rsidR="00AC0879">
        <w:rPr>
          <w:rFonts w:ascii="宋体" w:hAnsi="宋体" w:cs="宋体" w:hint="eastAsia"/>
          <w:sz w:val="24"/>
          <w:u w:val="single"/>
        </w:rPr>
        <w:t>10</w:t>
      </w:r>
      <w:r>
        <w:rPr>
          <w:rFonts w:ascii="宋体" w:hAnsi="宋体" w:cs="宋体" w:hint="eastAsia"/>
          <w:sz w:val="24"/>
          <w:u w:val="single"/>
        </w:rPr>
        <w:t>日13时00分</w:t>
      </w:r>
      <w:r>
        <w:rPr>
          <w:rFonts w:ascii="宋体" w:hAnsi="宋体" w:cs="宋体" w:hint="eastAsia"/>
          <w:sz w:val="24"/>
        </w:rPr>
        <w:t>（北京时间）前提交竞标文件。</w:t>
      </w:r>
    </w:p>
    <w:p w:rsidR="00F7506D" w:rsidRDefault="008B63BC">
      <w:pPr>
        <w:pStyle w:val="ab"/>
        <w:spacing w:before="75" w:beforeAutospacing="0" w:after="75" w:afterAutospacing="0" w:line="360" w:lineRule="auto"/>
      </w:pPr>
      <w:r>
        <w:rPr>
          <w:rStyle w:val="ae"/>
          <w:rFonts w:hint="eastAsia"/>
        </w:rPr>
        <w:t>一、项目基本情况：</w:t>
      </w:r>
    </w:p>
    <w:p w:rsidR="00F7506D" w:rsidRDefault="008B63BC">
      <w:pPr>
        <w:pStyle w:val="ab"/>
        <w:spacing w:before="75" w:beforeAutospacing="0" w:after="75" w:afterAutospacing="0" w:line="360" w:lineRule="auto"/>
        <w:ind w:left="420"/>
      </w:pPr>
      <w:r>
        <w:rPr>
          <w:rFonts w:hint="eastAsia"/>
        </w:rPr>
        <w:t>项目编号：NNZC2020-J1-990555-GXYZ</w:t>
      </w:r>
    </w:p>
    <w:p w:rsidR="00F7506D" w:rsidRDefault="008B63BC">
      <w:pPr>
        <w:pStyle w:val="ab"/>
        <w:spacing w:before="75" w:beforeAutospacing="0" w:after="75" w:afterAutospacing="0" w:line="360" w:lineRule="auto"/>
        <w:ind w:firstLineChars="200" w:firstLine="480"/>
      </w:pPr>
      <w:r>
        <w:rPr>
          <w:rFonts w:hint="eastAsia"/>
        </w:rPr>
        <w:t>审批编号：[2020]NCCXF686/1</w:t>
      </w:r>
    </w:p>
    <w:p w:rsidR="00F7506D" w:rsidRDefault="008B63BC">
      <w:pPr>
        <w:pStyle w:val="ab"/>
        <w:spacing w:before="75" w:beforeAutospacing="0" w:after="75" w:afterAutospacing="0" w:line="360" w:lineRule="auto"/>
      </w:pPr>
      <w:r>
        <w:rPr>
          <w:rFonts w:hint="eastAsia"/>
        </w:rPr>
        <w:t xml:space="preserve">   项目名称：驻羁押中心检察室监控指挥中心及视频会议系统建设</w:t>
      </w:r>
    </w:p>
    <w:p w:rsidR="00F7506D" w:rsidRDefault="008B63BC">
      <w:pPr>
        <w:pStyle w:val="ab"/>
        <w:spacing w:before="75" w:beforeAutospacing="0" w:after="75" w:afterAutospacing="0" w:line="360" w:lineRule="auto"/>
        <w:ind w:left="420"/>
      </w:pPr>
      <w:r>
        <w:rPr>
          <w:rFonts w:hint="eastAsia"/>
        </w:rPr>
        <w:t>采购方式：竞争性谈判</w:t>
      </w:r>
    </w:p>
    <w:p w:rsidR="00F7506D" w:rsidRDefault="008B63BC">
      <w:pPr>
        <w:pStyle w:val="ab"/>
        <w:spacing w:before="75" w:beforeAutospacing="0" w:after="75" w:afterAutospacing="0" w:line="360" w:lineRule="auto"/>
        <w:ind w:left="420"/>
      </w:pPr>
      <w:r>
        <w:rPr>
          <w:rFonts w:hint="eastAsia"/>
        </w:rPr>
        <w:t xml:space="preserve">预算金额：人民币壹佰捌拾万元整 (￥1800000.00元)； </w:t>
      </w:r>
    </w:p>
    <w:p w:rsidR="00F7506D" w:rsidRDefault="008B63BC">
      <w:pPr>
        <w:pStyle w:val="ab"/>
        <w:spacing w:before="75" w:beforeAutospacing="0" w:after="75" w:afterAutospacing="0" w:line="360" w:lineRule="auto"/>
        <w:ind w:left="420"/>
      </w:pPr>
      <w:r>
        <w:rPr>
          <w:rFonts w:hint="eastAsia"/>
        </w:rPr>
        <w:t xml:space="preserve">最高限价：人民币壹佰捌拾万元整 (￥1800000.00元)。  </w:t>
      </w:r>
    </w:p>
    <w:p w:rsidR="00F7506D" w:rsidRDefault="008B63BC">
      <w:pPr>
        <w:pStyle w:val="ab"/>
        <w:spacing w:before="75" w:beforeAutospacing="0" w:after="75" w:afterAutospacing="0" w:line="360" w:lineRule="auto"/>
        <w:ind w:left="420"/>
      </w:pPr>
      <w:r>
        <w:rPr>
          <w:rFonts w:hint="eastAsia"/>
        </w:rPr>
        <w:t>采购需求：</w:t>
      </w:r>
    </w:p>
    <w:tbl>
      <w:tblPr>
        <w:tblW w:w="104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778"/>
        <w:gridCol w:w="1787"/>
        <w:gridCol w:w="1425"/>
        <w:gridCol w:w="1463"/>
        <w:gridCol w:w="4962"/>
      </w:tblGrid>
      <w:tr w:rsidR="00F7506D">
        <w:trPr>
          <w:trHeight w:val="425"/>
          <w:jc w:val="center"/>
        </w:trPr>
        <w:tc>
          <w:tcPr>
            <w:tcW w:w="7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7506D" w:rsidRDefault="008B63BC">
            <w:pPr>
              <w:wordWrap w:val="0"/>
              <w:spacing w:line="400" w:lineRule="exact"/>
              <w:jc w:val="center"/>
              <w:rPr>
                <w:rFonts w:ascii="新宋体" w:eastAsia="新宋体" w:hAnsi="新宋体" w:cs="新宋体"/>
                <w:b/>
                <w:sz w:val="24"/>
              </w:rPr>
            </w:pPr>
            <w:r>
              <w:rPr>
                <w:rFonts w:ascii="新宋体" w:eastAsia="新宋体" w:hAnsi="新宋体" w:cs="新宋体" w:hint="eastAsia"/>
                <w:b/>
                <w:sz w:val="24"/>
              </w:rPr>
              <w:t>项号</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ordWrap w:val="0"/>
              <w:spacing w:line="400" w:lineRule="exact"/>
              <w:jc w:val="center"/>
              <w:rPr>
                <w:rFonts w:ascii="新宋体" w:eastAsia="新宋体" w:hAnsi="新宋体" w:cs="新宋体"/>
                <w:b/>
                <w:sz w:val="24"/>
              </w:rPr>
            </w:pPr>
            <w:r>
              <w:rPr>
                <w:rFonts w:ascii="新宋体" w:eastAsia="新宋体" w:hAnsi="新宋体" w:cs="新宋体" w:hint="eastAsia"/>
                <w:b/>
                <w:sz w:val="24"/>
              </w:rPr>
              <w:t>货物名称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ordWrap w:val="0"/>
              <w:spacing w:line="400" w:lineRule="exact"/>
              <w:jc w:val="center"/>
              <w:rPr>
                <w:rFonts w:ascii="新宋体" w:eastAsia="新宋体" w:hAnsi="新宋体" w:cs="新宋体"/>
                <w:b/>
                <w:sz w:val="24"/>
              </w:rPr>
            </w:pPr>
            <w:r>
              <w:rPr>
                <w:rFonts w:ascii="新宋体" w:eastAsia="新宋体" w:hAnsi="新宋体" w:cs="新宋体" w:hint="eastAsia"/>
                <w:b/>
                <w:sz w:val="24"/>
              </w:rPr>
              <w:t>数量单位</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ordWrap w:val="0"/>
              <w:spacing w:line="400" w:lineRule="exact"/>
              <w:jc w:val="center"/>
              <w:rPr>
                <w:rFonts w:ascii="新宋体" w:eastAsia="新宋体" w:hAnsi="新宋体" w:cs="新宋体"/>
                <w:b/>
                <w:sz w:val="24"/>
              </w:rPr>
            </w:pPr>
            <w:r>
              <w:rPr>
                <w:rFonts w:ascii="新宋体" w:eastAsia="新宋体" w:hAnsi="新宋体" w:cs="新宋体" w:hint="eastAsia"/>
                <w:b/>
                <w:kern w:val="0"/>
                <w:sz w:val="24"/>
              </w:rPr>
              <w:t>参考品牌、型号</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ordWrap w:val="0"/>
              <w:spacing w:line="400" w:lineRule="exact"/>
              <w:jc w:val="center"/>
              <w:rPr>
                <w:rFonts w:ascii="新宋体" w:eastAsia="新宋体" w:hAnsi="新宋体" w:cs="新宋体"/>
                <w:b/>
                <w:sz w:val="24"/>
              </w:rPr>
            </w:pPr>
            <w:r>
              <w:rPr>
                <w:rFonts w:ascii="新宋体" w:eastAsia="新宋体" w:hAnsi="新宋体" w:cs="新宋体" w:hint="eastAsia"/>
                <w:b/>
                <w:sz w:val="24"/>
              </w:rPr>
              <w:t xml:space="preserve"> 简要技术参数要求（详见货物需求一览表）</w:t>
            </w:r>
          </w:p>
        </w:tc>
      </w:tr>
      <w:tr w:rsidR="00F7506D">
        <w:trPr>
          <w:trHeight w:val="416"/>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500" w:lineRule="exact"/>
              <w:jc w:val="center"/>
              <w:rPr>
                <w:rFonts w:ascii="新宋体" w:eastAsia="新宋体" w:hAnsi="新宋体" w:cs="新宋体"/>
                <w:sz w:val="24"/>
              </w:rPr>
            </w:pPr>
            <w:r>
              <w:rPr>
                <w:rFonts w:ascii="宋体" w:hAnsi="宋体" w:cs="宋体" w:hint="eastAsia"/>
                <w:color w:val="000000"/>
                <w:kern w:val="0"/>
                <w:sz w:val="24"/>
              </w:rPr>
              <w:t>1</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500" w:lineRule="exact"/>
              <w:jc w:val="left"/>
              <w:rPr>
                <w:rFonts w:ascii="新宋体" w:eastAsia="新宋体" w:hAnsi="新宋体" w:cs="新宋体"/>
                <w:kern w:val="0"/>
                <w:sz w:val="24"/>
              </w:rPr>
            </w:pPr>
            <w:r>
              <w:rPr>
                <w:rFonts w:ascii="宋体" w:hAnsi="宋体" w:cs="宋体" w:hint="eastAsia"/>
                <w:color w:val="000000"/>
                <w:kern w:val="0"/>
                <w:sz w:val="24"/>
              </w:rPr>
              <w:t>液晶拼接屏</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rsidP="009C7CD2">
            <w:pPr>
              <w:widowControl/>
              <w:spacing w:line="500" w:lineRule="exact"/>
              <w:jc w:val="center"/>
              <w:rPr>
                <w:rFonts w:ascii="新宋体" w:hAnsi="新宋体" w:cs="新宋体"/>
                <w:kern w:val="0"/>
                <w:sz w:val="24"/>
              </w:rPr>
            </w:pPr>
            <w:r>
              <w:rPr>
                <w:rFonts w:ascii="宋体" w:hAnsi="宋体" w:cs="宋体" w:hint="eastAsia"/>
                <w:color w:val="000000"/>
                <w:kern w:val="0"/>
                <w:sz w:val="24"/>
              </w:rPr>
              <w:t>1套</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500" w:lineRule="exact"/>
              <w:jc w:val="center"/>
              <w:rPr>
                <w:rFonts w:ascii="新宋体" w:eastAsia="新宋体" w:hAnsi="新宋体" w:cs="新宋体"/>
                <w:sz w:val="24"/>
              </w:rPr>
            </w:pPr>
            <w:r>
              <w:rPr>
                <w:rFonts w:ascii="宋体" w:hAnsi="宋体" w:cs="宋体" w:hint="eastAsia"/>
                <w:color w:val="000000"/>
                <w:kern w:val="0"/>
                <w:sz w:val="24"/>
              </w:rPr>
              <w:t>大华、海康、宇视</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F7506D" w:rsidRDefault="008B63BC">
            <w:pPr>
              <w:spacing w:line="400" w:lineRule="exact"/>
              <w:rPr>
                <w:rFonts w:ascii="新宋体" w:hAnsi="新宋体" w:cs="新宋体"/>
                <w:sz w:val="24"/>
              </w:rPr>
            </w:pPr>
            <w:r>
              <w:rPr>
                <w:rFonts w:ascii="宋体" w:hAnsi="宋体" w:cs="宋体" w:hint="eastAsia"/>
                <w:color w:val="000000"/>
                <w:kern w:val="0"/>
                <w:sz w:val="24"/>
              </w:rPr>
              <w:t>本次采购整套共33块拼接屏，包含相关配套支架、辅材、线材，单块拼接屏需求如下：</w:t>
            </w:r>
            <w:r>
              <w:rPr>
                <w:rFonts w:ascii="宋体" w:hAnsi="宋体" w:cs="宋体" w:hint="eastAsia"/>
                <w:color w:val="000000"/>
                <w:kern w:val="0"/>
                <w:sz w:val="24"/>
              </w:rPr>
              <w:br/>
              <w:t>1、液晶拼接单元尺寸不小于55寸，分辨率要求≥1920*1080，拼缝间距≤3.5mm，水平与垂直可视角度分别不低于≧178°，响应时间≦8ms；</w:t>
            </w:r>
            <w:r>
              <w:rPr>
                <w:rFonts w:ascii="宋体" w:hAnsi="宋体" w:cs="宋体" w:hint="eastAsia"/>
                <w:color w:val="000000"/>
                <w:kern w:val="0"/>
                <w:sz w:val="24"/>
              </w:rPr>
              <w:br/>
              <w:t>......</w:t>
            </w:r>
          </w:p>
        </w:tc>
      </w:tr>
      <w:tr w:rsidR="00F7506D">
        <w:trPr>
          <w:trHeight w:val="416"/>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500" w:lineRule="exact"/>
              <w:jc w:val="center"/>
              <w:rPr>
                <w:rFonts w:ascii="新宋体" w:eastAsia="新宋体" w:hAnsi="新宋体" w:cs="新宋体"/>
                <w:sz w:val="24"/>
              </w:rPr>
            </w:pPr>
            <w:r>
              <w:rPr>
                <w:rFonts w:ascii="宋体" w:hAnsi="宋体" w:cs="宋体" w:hint="eastAsia"/>
                <w:color w:val="000000"/>
                <w:kern w:val="0"/>
                <w:sz w:val="24"/>
              </w:rPr>
              <w:t>2</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500" w:lineRule="exact"/>
              <w:jc w:val="left"/>
              <w:rPr>
                <w:rFonts w:ascii="新宋体" w:eastAsia="新宋体" w:hAnsi="新宋体" w:cs="新宋体"/>
                <w:kern w:val="0"/>
                <w:sz w:val="24"/>
              </w:rPr>
            </w:pPr>
            <w:r>
              <w:rPr>
                <w:rFonts w:ascii="宋体" w:hAnsi="宋体" w:cs="宋体" w:hint="eastAsia"/>
                <w:color w:val="000000"/>
                <w:kern w:val="0"/>
                <w:sz w:val="24"/>
              </w:rPr>
              <w:t>大屏控制系统</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rsidP="009C7CD2">
            <w:pPr>
              <w:widowControl/>
              <w:spacing w:line="400" w:lineRule="exact"/>
              <w:jc w:val="center"/>
              <w:rPr>
                <w:rFonts w:ascii="新宋体" w:eastAsia="新宋体" w:hAnsi="新宋体" w:cs="新宋体"/>
                <w:kern w:val="0"/>
                <w:sz w:val="24"/>
              </w:rPr>
            </w:pPr>
            <w:r>
              <w:rPr>
                <w:rFonts w:ascii="宋体" w:hAnsi="宋体" w:cs="宋体" w:hint="eastAsia"/>
                <w:color w:val="000000"/>
                <w:kern w:val="0"/>
                <w:sz w:val="24"/>
              </w:rPr>
              <w:t>1套</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400" w:lineRule="exact"/>
              <w:jc w:val="center"/>
              <w:rPr>
                <w:rFonts w:ascii="新宋体" w:eastAsia="新宋体" w:hAnsi="新宋体" w:cs="新宋体"/>
                <w:sz w:val="24"/>
              </w:rPr>
            </w:pPr>
            <w:r>
              <w:rPr>
                <w:rFonts w:ascii="宋体" w:hAnsi="宋体" w:cs="宋体" w:hint="eastAsia"/>
                <w:color w:val="000000"/>
                <w:kern w:val="0"/>
                <w:sz w:val="24"/>
              </w:rPr>
              <w:t>大华、海康、宇视</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spacing w:line="400" w:lineRule="exact"/>
              <w:rPr>
                <w:rFonts w:ascii="新宋体" w:hAnsi="新宋体" w:cs="新宋体"/>
                <w:sz w:val="24"/>
              </w:rPr>
            </w:pPr>
            <w:r>
              <w:rPr>
                <w:rFonts w:ascii="宋体" w:hAnsi="宋体" w:cs="宋体" w:hint="eastAsia"/>
                <w:kern w:val="0"/>
                <w:sz w:val="24"/>
              </w:rPr>
              <w:t>★</w:t>
            </w:r>
            <w:r>
              <w:rPr>
                <w:rFonts w:ascii="宋体" w:hAnsi="宋体" w:cs="宋体" w:hint="eastAsia"/>
                <w:color w:val="000000"/>
                <w:kern w:val="0"/>
                <w:sz w:val="24"/>
              </w:rPr>
              <w:t xml:space="preserve">1、整机设备采用不低于19寸标准机柜，整体高度≤4U，业务卡槽要求不少于12个，卡槽支持编码卡或解码卡混插功能，整机解码拼控能力不少于80块拼接单元； </w:t>
            </w:r>
            <w:r>
              <w:rPr>
                <w:rFonts w:ascii="宋体" w:hAnsi="宋体" w:cs="宋体" w:hint="eastAsia"/>
                <w:color w:val="000000"/>
                <w:kern w:val="0"/>
                <w:sz w:val="24"/>
              </w:rPr>
              <w:br/>
              <w:t>2、内置不少于2个千兆网络接口，支持负载均衡，容错、多址，实时显示网络负载状态；</w:t>
            </w:r>
            <w:r>
              <w:rPr>
                <w:rFonts w:ascii="宋体" w:hAnsi="宋体" w:cs="宋体" w:hint="eastAsia"/>
                <w:color w:val="000000"/>
                <w:kern w:val="0"/>
                <w:sz w:val="24"/>
              </w:rPr>
              <w:br/>
            </w:r>
            <w:r>
              <w:rPr>
                <w:rFonts w:ascii="宋体" w:hAnsi="宋体" w:cs="宋体" w:hint="eastAsia"/>
                <w:color w:val="000000"/>
                <w:kern w:val="0"/>
                <w:sz w:val="24"/>
              </w:rPr>
              <w:lastRenderedPageBreak/>
              <w:t>......</w:t>
            </w:r>
          </w:p>
        </w:tc>
      </w:tr>
      <w:tr w:rsidR="00F7506D">
        <w:trPr>
          <w:trHeight w:val="416"/>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ordWrap w:val="0"/>
              <w:spacing w:after="160" w:line="400" w:lineRule="exact"/>
              <w:jc w:val="center"/>
              <w:rPr>
                <w:rFonts w:ascii="新宋体" w:eastAsia="新宋体" w:hAnsi="新宋体" w:cs="新宋体"/>
                <w:sz w:val="24"/>
              </w:rPr>
            </w:pPr>
            <w:r>
              <w:rPr>
                <w:rFonts w:ascii="新宋体" w:eastAsia="新宋体" w:hAnsi="新宋体" w:cs="新宋体" w:hint="eastAsia"/>
                <w:sz w:val="24"/>
              </w:rPr>
              <w:lastRenderedPageBreak/>
              <w:t>...</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400" w:lineRule="exact"/>
              <w:jc w:val="center"/>
              <w:textAlignment w:val="center"/>
              <w:rPr>
                <w:rFonts w:ascii="新宋体" w:eastAsia="新宋体" w:hAnsi="新宋体" w:cs="新宋体"/>
                <w:kern w:val="0"/>
                <w:sz w:val="24"/>
              </w:rPr>
            </w:pPr>
            <w:r>
              <w:rPr>
                <w:rFonts w:ascii="新宋体" w:eastAsia="新宋体" w:hAnsi="新宋体" w:cs="新宋体" w:hint="eastAsia"/>
                <w:kern w:val="0"/>
                <w:sz w:val="24"/>
              </w:rPr>
              <w:t>...</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400" w:lineRule="exact"/>
              <w:jc w:val="center"/>
              <w:textAlignment w:val="center"/>
              <w:rPr>
                <w:rFonts w:ascii="新宋体" w:eastAsia="新宋体" w:hAnsi="新宋体" w:cs="新宋体"/>
                <w:kern w:val="0"/>
                <w:sz w:val="24"/>
              </w:rPr>
            </w:pPr>
            <w:r>
              <w:rPr>
                <w:rFonts w:ascii="新宋体" w:eastAsia="新宋体" w:hAnsi="新宋体" w:cs="新宋体" w:hint="eastAsia"/>
                <w:kern w:val="0"/>
                <w:sz w:val="24"/>
              </w:rPr>
              <w:t>...</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400" w:lineRule="exact"/>
              <w:jc w:val="center"/>
              <w:textAlignment w:val="center"/>
              <w:rPr>
                <w:rFonts w:ascii="新宋体" w:eastAsia="新宋体" w:hAnsi="新宋体" w:cs="新宋体"/>
                <w:kern w:val="0"/>
                <w:sz w:val="24"/>
              </w:rPr>
            </w:pPr>
            <w:r>
              <w:rPr>
                <w:rFonts w:ascii="新宋体" w:eastAsia="新宋体" w:hAnsi="新宋体" w:cs="新宋体" w:hint="eastAsia"/>
                <w:kern w:val="0"/>
                <w:sz w:val="24"/>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7506D" w:rsidRDefault="008B63BC">
            <w:pPr>
              <w:widowControl/>
              <w:spacing w:line="400" w:lineRule="exact"/>
              <w:jc w:val="center"/>
              <w:textAlignment w:val="center"/>
              <w:rPr>
                <w:rFonts w:ascii="新宋体" w:eastAsia="新宋体" w:hAnsi="新宋体" w:cs="新宋体"/>
                <w:sz w:val="24"/>
              </w:rPr>
            </w:pPr>
            <w:r>
              <w:rPr>
                <w:rFonts w:ascii="新宋体" w:eastAsia="新宋体" w:hAnsi="新宋体" w:cs="新宋体" w:hint="eastAsia"/>
                <w:kern w:val="0"/>
                <w:sz w:val="24"/>
              </w:rPr>
              <w:t>...</w:t>
            </w:r>
          </w:p>
        </w:tc>
      </w:tr>
    </w:tbl>
    <w:p w:rsidR="00F7506D" w:rsidRDefault="008B63BC">
      <w:pPr>
        <w:pStyle w:val="ab"/>
        <w:spacing w:before="75" w:beforeAutospacing="0" w:after="75" w:afterAutospacing="0" w:line="360" w:lineRule="auto"/>
        <w:ind w:firstLineChars="175" w:firstLine="420"/>
      </w:pPr>
      <w:r>
        <w:rPr>
          <w:rFonts w:hint="eastAsia"/>
        </w:rPr>
        <w:t>合同履行期限：详见竞争性谈判文件。</w:t>
      </w:r>
    </w:p>
    <w:p w:rsidR="00F7506D" w:rsidRDefault="008B63BC">
      <w:pPr>
        <w:pStyle w:val="ab"/>
        <w:spacing w:before="75" w:beforeAutospacing="0" w:after="75" w:afterAutospacing="0" w:line="360" w:lineRule="auto"/>
      </w:pPr>
      <w:r>
        <w:rPr>
          <w:rFonts w:hint="eastAsia"/>
          <w:b/>
          <w:spacing w:val="-15"/>
        </w:rPr>
        <w:t>二、</w:t>
      </w:r>
      <w:r>
        <w:rPr>
          <w:rStyle w:val="ae"/>
          <w:rFonts w:hint="eastAsia"/>
          <w:spacing w:val="-15"/>
        </w:rPr>
        <w:t>申请人的资格要求：</w:t>
      </w:r>
    </w:p>
    <w:p w:rsidR="00F7506D" w:rsidRDefault="008B63BC">
      <w:pPr>
        <w:pStyle w:val="ab"/>
        <w:spacing w:before="75" w:beforeAutospacing="0" w:after="75" w:afterAutospacing="0" w:line="360" w:lineRule="auto"/>
        <w:ind w:firstLineChars="175" w:firstLine="420"/>
      </w:pPr>
      <w:r>
        <w:rPr>
          <w:rFonts w:hint="eastAsia"/>
        </w:rPr>
        <w:t>1.满足《中华人民共和国政府采购法》第二十二条规定；</w:t>
      </w:r>
    </w:p>
    <w:p w:rsidR="00F7506D" w:rsidRDefault="008B63BC">
      <w:pPr>
        <w:pStyle w:val="ab"/>
        <w:spacing w:before="75" w:beforeAutospacing="0" w:after="75" w:afterAutospacing="0" w:line="360" w:lineRule="auto"/>
        <w:ind w:firstLineChars="175" w:firstLine="420"/>
      </w:pPr>
      <w:r>
        <w:rPr>
          <w:rFonts w:hint="eastAsia"/>
        </w:rPr>
        <w:t>2.落实政府采购政策需满足的资格要求：本项目适用政府采购促进中小企业、监狱企业发展、促进残疾人就业等有关政策，具体详见竞争性谈判文件。</w:t>
      </w:r>
    </w:p>
    <w:p w:rsidR="00F7506D" w:rsidRDefault="008B63BC">
      <w:pPr>
        <w:pStyle w:val="ab"/>
        <w:spacing w:before="75" w:beforeAutospacing="0" w:after="75" w:afterAutospacing="0" w:line="360" w:lineRule="auto"/>
        <w:ind w:firstLineChars="175" w:firstLine="420"/>
      </w:pPr>
      <w:r>
        <w:rPr>
          <w:rFonts w:hint="eastAsia"/>
        </w:rPr>
        <w:t>3.本项目的特定资格要求：无</w:t>
      </w:r>
    </w:p>
    <w:p w:rsidR="00F7506D" w:rsidRDefault="008B63BC">
      <w:pPr>
        <w:pStyle w:val="ab"/>
        <w:spacing w:before="75" w:beforeAutospacing="0" w:after="75" w:afterAutospacing="0" w:line="360" w:lineRule="auto"/>
        <w:ind w:firstLineChars="175" w:firstLine="420"/>
      </w:pPr>
      <w:r>
        <w:rPr>
          <w:rFonts w:hint="eastAsia"/>
        </w:rPr>
        <w:t>4.竞标人未被列入失信被执行人、重大税收违法案件当事人名单、政府采购严重违法失信行为记录名单，且应符合《中华人民共和国政府采购法》第二十二条规定的 竞标人资格条件。</w:t>
      </w:r>
    </w:p>
    <w:p w:rsidR="00F7506D" w:rsidRDefault="008B63BC">
      <w:pPr>
        <w:pStyle w:val="ab"/>
        <w:spacing w:before="75" w:beforeAutospacing="0" w:after="75" w:afterAutospacing="0" w:line="360" w:lineRule="auto"/>
        <w:ind w:firstLineChars="175" w:firstLine="420"/>
      </w:pPr>
      <w:r>
        <w:rPr>
          <w:rFonts w:hint="eastAsia"/>
        </w:rPr>
        <w:t>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rsidR="00F7506D" w:rsidRDefault="008B63BC">
      <w:pPr>
        <w:pStyle w:val="ab"/>
        <w:spacing w:before="75" w:beforeAutospacing="0" w:after="75" w:afterAutospacing="0" w:line="360" w:lineRule="auto"/>
        <w:ind w:firstLineChars="175" w:firstLine="420"/>
      </w:pPr>
      <w:r>
        <w:rPr>
          <w:rFonts w:hint="eastAsia"/>
        </w:rPr>
        <w:t>7.本项目不接受联合体。</w:t>
      </w:r>
    </w:p>
    <w:p w:rsidR="00F7506D" w:rsidRDefault="008B63BC">
      <w:pPr>
        <w:pStyle w:val="ab"/>
        <w:spacing w:before="75" w:beforeAutospacing="0" w:after="75" w:afterAutospacing="0" w:line="360" w:lineRule="auto"/>
      </w:pPr>
      <w:r>
        <w:rPr>
          <w:rFonts w:hint="eastAsia"/>
          <w:b/>
          <w:spacing w:val="-15"/>
        </w:rPr>
        <w:t>三、</w:t>
      </w:r>
      <w:r>
        <w:rPr>
          <w:rStyle w:val="ae"/>
          <w:rFonts w:hint="eastAsia"/>
          <w:spacing w:val="-15"/>
        </w:rPr>
        <w:t>获取采购文件：</w:t>
      </w:r>
    </w:p>
    <w:p w:rsidR="00F7506D" w:rsidRDefault="008B63BC">
      <w:pPr>
        <w:pStyle w:val="ab"/>
        <w:spacing w:before="75" w:beforeAutospacing="0" w:after="75" w:afterAutospacing="0" w:line="360" w:lineRule="auto"/>
        <w:ind w:left="420"/>
      </w:pPr>
      <w:r>
        <w:rPr>
          <w:rFonts w:hint="eastAsia"/>
        </w:rPr>
        <w:t>时间：2020年</w:t>
      </w:r>
      <w:r w:rsidR="00AC0879">
        <w:rPr>
          <w:rFonts w:hint="eastAsia"/>
        </w:rPr>
        <w:t>12</w:t>
      </w:r>
      <w:r>
        <w:rPr>
          <w:rFonts w:hint="eastAsia"/>
        </w:rPr>
        <w:t>月</w:t>
      </w:r>
      <w:r w:rsidR="00AC0879">
        <w:rPr>
          <w:rFonts w:hint="eastAsia"/>
        </w:rPr>
        <w:t>7</w:t>
      </w:r>
      <w:r>
        <w:rPr>
          <w:rFonts w:hint="eastAsia"/>
        </w:rPr>
        <w:t>日至2020年</w:t>
      </w:r>
      <w:r w:rsidR="00AC0879">
        <w:rPr>
          <w:rFonts w:hint="eastAsia"/>
        </w:rPr>
        <w:t>12</w:t>
      </w:r>
      <w:r>
        <w:rPr>
          <w:rFonts w:hint="eastAsia"/>
        </w:rPr>
        <w:t>月</w:t>
      </w:r>
      <w:r w:rsidR="00AC0879">
        <w:rPr>
          <w:rFonts w:hint="eastAsia"/>
        </w:rPr>
        <w:t>9</w:t>
      </w:r>
      <w:r>
        <w:rPr>
          <w:rFonts w:hint="eastAsia"/>
        </w:rPr>
        <w:t>日。</w:t>
      </w:r>
    </w:p>
    <w:p w:rsidR="00F7506D" w:rsidRDefault="008B63BC">
      <w:pPr>
        <w:pStyle w:val="ab"/>
        <w:wordWrap w:val="0"/>
        <w:spacing w:before="75" w:beforeAutospacing="0" w:after="75" w:afterAutospacing="0" w:line="360" w:lineRule="auto"/>
        <w:ind w:left="420"/>
      </w:pPr>
      <w:r>
        <w:rPr>
          <w:rFonts w:hint="eastAsia"/>
        </w:rPr>
        <w:t>获取方式：本项目不发放纸质文件，竞标人自行在南宁市公共资源交易平台(</w:t>
      </w:r>
      <w:r>
        <w:t>https://www.nnggzy.org.cn/gxnnzbw/default.aspx</w:t>
      </w:r>
      <w:r>
        <w:rPr>
          <w:rFonts w:hint="eastAsia"/>
        </w:rPr>
        <w:t>)的信息公告处下载采购文件。</w:t>
      </w:r>
    </w:p>
    <w:p w:rsidR="00F7506D" w:rsidRDefault="008B63BC">
      <w:pPr>
        <w:pStyle w:val="ab"/>
        <w:wordWrap w:val="0"/>
        <w:spacing w:before="75" w:beforeAutospacing="0" w:after="75" w:afterAutospacing="0" w:line="360" w:lineRule="auto"/>
        <w:ind w:left="420"/>
      </w:pPr>
      <w:r>
        <w:rPr>
          <w:rFonts w:hint="eastAsia"/>
        </w:rPr>
        <w:t>售价：采购文件每套售价0元。</w:t>
      </w:r>
    </w:p>
    <w:p w:rsidR="00F7506D" w:rsidRDefault="008B63BC">
      <w:pPr>
        <w:pStyle w:val="ab"/>
        <w:spacing w:before="75" w:beforeAutospacing="0" w:after="75" w:afterAutospacing="0" w:line="360" w:lineRule="auto"/>
      </w:pPr>
      <w:r>
        <w:rPr>
          <w:rFonts w:hint="eastAsia"/>
          <w:b/>
        </w:rPr>
        <w:t>四、</w:t>
      </w:r>
      <w:r>
        <w:rPr>
          <w:rStyle w:val="ae"/>
          <w:rFonts w:hint="eastAsia"/>
        </w:rPr>
        <w:t>竞标文件递交：</w:t>
      </w:r>
    </w:p>
    <w:p w:rsidR="00F7506D" w:rsidRDefault="008B63BC">
      <w:pPr>
        <w:pStyle w:val="ab"/>
        <w:spacing w:before="75" w:beforeAutospacing="0" w:after="75" w:afterAutospacing="0" w:line="360" w:lineRule="auto"/>
        <w:ind w:left="420"/>
      </w:pPr>
      <w:r>
        <w:rPr>
          <w:rFonts w:hint="eastAsia"/>
        </w:rPr>
        <w:t>截止时间：竞标文件必须以密封形式于2020年</w:t>
      </w:r>
      <w:r w:rsidR="00AC0879">
        <w:rPr>
          <w:rFonts w:hint="eastAsia"/>
        </w:rPr>
        <w:t>12</w:t>
      </w:r>
      <w:r>
        <w:rPr>
          <w:rFonts w:hint="eastAsia"/>
        </w:rPr>
        <w:t>月</w:t>
      </w:r>
      <w:r w:rsidR="00AC0879">
        <w:rPr>
          <w:rFonts w:hint="eastAsia"/>
        </w:rPr>
        <w:t>10</w:t>
      </w:r>
      <w:r>
        <w:rPr>
          <w:rFonts w:hint="eastAsia"/>
        </w:rPr>
        <w:t>日北京时间13时00分前递交，逾期不受理。</w:t>
      </w:r>
    </w:p>
    <w:p w:rsidR="00F7506D" w:rsidRDefault="008B63BC">
      <w:pPr>
        <w:pStyle w:val="ab"/>
        <w:spacing w:before="75" w:beforeAutospacing="0" w:after="75" w:afterAutospacing="0" w:line="360" w:lineRule="auto"/>
        <w:ind w:left="420"/>
        <w:rPr>
          <w:b/>
          <w:bCs/>
        </w:rPr>
      </w:pPr>
      <w:r>
        <w:rPr>
          <w:rFonts w:hint="eastAsia"/>
        </w:rPr>
        <w:t>地点：南宁市良庆区玉洞大道33号（青少年活动中心旁）市民中心9楼南宁市公共资源交易中心（具体详见9楼电子显示屏场地安排），</w:t>
      </w:r>
      <w:r>
        <w:rPr>
          <w:rFonts w:hint="eastAsia"/>
          <w:b/>
          <w:bCs/>
        </w:rPr>
        <w:t>为做好疫情防控工作，本项目的竞标文件通过邮寄快递的方式送达，具体详见关于疫情防控工作的通知。</w:t>
      </w:r>
    </w:p>
    <w:p w:rsidR="00F7506D" w:rsidRDefault="008B63BC">
      <w:pPr>
        <w:pStyle w:val="ab"/>
        <w:spacing w:before="75" w:beforeAutospacing="0" w:after="75" w:afterAutospacing="0" w:line="360" w:lineRule="auto"/>
      </w:pPr>
      <w:r>
        <w:rPr>
          <w:rStyle w:val="ae"/>
          <w:rFonts w:hint="eastAsia"/>
          <w:spacing w:val="-15"/>
        </w:rPr>
        <w:t>五、公告期限：</w:t>
      </w:r>
    </w:p>
    <w:p w:rsidR="00F7506D" w:rsidRDefault="008B63BC">
      <w:pPr>
        <w:pStyle w:val="ab"/>
        <w:spacing w:before="75" w:beforeAutospacing="0" w:after="75" w:afterAutospacing="0" w:line="360" w:lineRule="auto"/>
        <w:ind w:left="420"/>
      </w:pPr>
      <w:r>
        <w:rPr>
          <w:rFonts w:hint="eastAsia"/>
        </w:rPr>
        <w:t>自本公告发布之日起3个工作日（2020年</w:t>
      </w:r>
      <w:r w:rsidR="00AC0879">
        <w:rPr>
          <w:rFonts w:hint="eastAsia"/>
        </w:rPr>
        <w:t>12</w:t>
      </w:r>
      <w:r>
        <w:rPr>
          <w:rFonts w:hint="eastAsia"/>
        </w:rPr>
        <w:t>月</w:t>
      </w:r>
      <w:r w:rsidR="00AC0879">
        <w:rPr>
          <w:rFonts w:hint="eastAsia"/>
        </w:rPr>
        <w:t>7</w:t>
      </w:r>
      <w:r>
        <w:rPr>
          <w:rFonts w:hint="eastAsia"/>
        </w:rPr>
        <w:t>日至2020年</w:t>
      </w:r>
      <w:r w:rsidR="00AC0879">
        <w:rPr>
          <w:rFonts w:hint="eastAsia"/>
        </w:rPr>
        <w:t>12</w:t>
      </w:r>
      <w:r>
        <w:rPr>
          <w:rFonts w:hint="eastAsia"/>
        </w:rPr>
        <w:t>月</w:t>
      </w:r>
      <w:r w:rsidR="00AC0879">
        <w:rPr>
          <w:rFonts w:hint="eastAsia"/>
        </w:rPr>
        <w:t>9</w:t>
      </w:r>
      <w:r>
        <w:rPr>
          <w:rFonts w:hint="eastAsia"/>
        </w:rPr>
        <w:t>日结束）。</w:t>
      </w:r>
    </w:p>
    <w:p w:rsidR="00F7506D" w:rsidRDefault="008B63BC">
      <w:pPr>
        <w:pStyle w:val="ab"/>
        <w:spacing w:before="75" w:beforeAutospacing="0" w:after="75" w:afterAutospacing="0" w:line="360" w:lineRule="auto"/>
      </w:pPr>
      <w:r>
        <w:rPr>
          <w:rStyle w:val="ae"/>
          <w:rFonts w:hint="eastAsia"/>
          <w:spacing w:val="-15"/>
        </w:rPr>
        <w:lastRenderedPageBreak/>
        <w:t>六、其他补充事宜：</w:t>
      </w:r>
    </w:p>
    <w:p w:rsidR="00F7506D" w:rsidRDefault="008B63BC">
      <w:pPr>
        <w:pStyle w:val="ab"/>
        <w:spacing w:before="75" w:beforeAutospacing="0" w:after="75" w:afterAutospacing="0" w:line="360" w:lineRule="auto"/>
        <w:ind w:leftChars="200" w:left="420"/>
      </w:pPr>
      <w:r>
        <w:rPr>
          <w:rFonts w:hint="eastAsia"/>
        </w:rPr>
        <w:t>网上查询地址：</w:t>
      </w:r>
      <w:hyperlink w:history="1">
        <w:r>
          <w:rPr>
            <w:rFonts w:hint="eastAsia"/>
          </w:rPr>
          <w:t>http://zfcg.gxzf.gov.cn/（广西壮族自治区政府采购网），www.nnggzy.org.cn （南宁市公共资源交易中心网）</w:t>
        </w:r>
      </w:hyperlink>
      <w:permStart w:id="1" w:edGrp="everyone"/>
      <w:permEnd w:id="1"/>
    </w:p>
    <w:p w:rsidR="00F7506D" w:rsidRDefault="008B63BC">
      <w:pPr>
        <w:pStyle w:val="ab"/>
        <w:spacing w:before="75" w:beforeAutospacing="0" w:after="75" w:afterAutospacing="0" w:line="360" w:lineRule="auto"/>
      </w:pPr>
      <w:r>
        <w:rPr>
          <w:rStyle w:val="ae"/>
          <w:rFonts w:hint="eastAsia"/>
          <w:spacing w:val="-15"/>
        </w:rPr>
        <w:t>七、凡对本次采购提出询问，请按以下方式联系。</w:t>
      </w:r>
    </w:p>
    <w:p w:rsidR="00F7506D" w:rsidRDefault="008B63BC">
      <w:pPr>
        <w:pStyle w:val="ab"/>
        <w:spacing w:before="75" w:beforeAutospacing="0" w:after="75" w:afterAutospacing="0" w:line="360" w:lineRule="auto"/>
        <w:ind w:left="420"/>
      </w:pPr>
      <w:r>
        <w:rPr>
          <w:rFonts w:hint="eastAsia"/>
        </w:rPr>
        <w:t>1.采购人信息：</w:t>
      </w:r>
    </w:p>
    <w:p w:rsidR="00F7506D" w:rsidRDefault="008B63BC">
      <w:pPr>
        <w:pStyle w:val="ab"/>
        <w:spacing w:before="75" w:beforeAutospacing="0" w:after="75" w:afterAutospacing="0" w:line="360" w:lineRule="auto"/>
        <w:ind w:left="420"/>
      </w:pPr>
      <w:r>
        <w:rPr>
          <w:rFonts w:hint="eastAsia"/>
        </w:rPr>
        <w:t>名称：</w:t>
      </w:r>
      <w:r>
        <w:rPr>
          <w:rFonts w:hint="eastAsia"/>
          <w:u w:val="single"/>
        </w:rPr>
        <w:t>广西壮族自治区南宁市人民检察院 </w:t>
      </w:r>
      <w:r>
        <w:rPr>
          <w:rFonts w:hint="eastAsia"/>
        </w:rPr>
        <w:t>        </w:t>
      </w:r>
    </w:p>
    <w:p w:rsidR="00F7506D" w:rsidRDefault="008B63BC">
      <w:pPr>
        <w:pStyle w:val="ab"/>
        <w:spacing w:before="75" w:beforeAutospacing="0" w:after="75" w:afterAutospacing="0" w:line="360" w:lineRule="auto"/>
        <w:ind w:left="420"/>
      </w:pPr>
      <w:r>
        <w:rPr>
          <w:rFonts w:hint="eastAsia"/>
        </w:rPr>
        <w:t>地址：</w:t>
      </w:r>
      <w:r>
        <w:rPr>
          <w:rFonts w:hint="eastAsia"/>
          <w:u w:val="single"/>
        </w:rPr>
        <w:t>南宁市民族大道72号</w:t>
      </w:r>
    </w:p>
    <w:p w:rsidR="00F7506D" w:rsidRDefault="008B63BC">
      <w:pPr>
        <w:pStyle w:val="a7"/>
        <w:spacing w:line="360" w:lineRule="auto"/>
        <w:ind w:firstLineChars="200" w:firstLine="480"/>
        <w:rPr>
          <w:rFonts w:hAnsi="宋体" w:cs="宋体"/>
          <w:kern w:val="0"/>
          <w:sz w:val="24"/>
          <w:szCs w:val="24"/>
          <w:u w:val="single"/>
        </w:rPr>
      </w:pPr>
      <w:r>
        <w:rPr>
          <w:rFonts w:hAnsi="宋体" w:cs="宋体" w:hint="eastAsia"/>
          <w:kern w:val="0"/>
          <w:sz w:val="24"/>
          <w:szCs w:val="24"/>
        </w:rPr>
        <w:t>联系人：</w:t>
      </w:r>
      <w:r>
        <w:rPr>
          <w:rFonts w:hAnsi="宋体" w:cs="宋体" w:hint="eastAsia"/>
          <w:kern w:val="0"/>
          <w:sz w:val="24"/>
          <w:szCs w:val="24"/>
          <w:u w:val="single"/>
        </w:rPr>
        <w:t>唐工</w:t>
      </w:r>
      <w:r>
        <w:rPr>
          <w:rFonts w:hAnsi="宋体" w:cs="宋体" w:hint="eastAsia"/>
          <w:kern w:val="0"/>
          <w:sz w:val="24"/>
          <w:szCs w:val="24"/>
        </w:rPr>
        <w:t>   联系电话：</w:t>
      </w:r>
      <w:r>
        <w:rPr>
          <w:rFonts w:hAnsi="宋体" w:cs="宋体" w:hint="eastAsia"/>
          <w:kern w:val="0"/>
          <w:sz w:val="24"/>
          <w:szCs w:val="24"/>
          <w:u w:val="single"/>
        </w:rPr>
        <w:t>0771-5871846</w:t>
      </w:r>
    </w:p>
    <w:p w:rsidR="00F7506D" w:rsidRDefault="008B63BC">
      <w:pPr>
        <w:pStyle w:val="ab"/>
        <w:spacing w:before="75" w:beforeAutospacing="0" w:after="75" w:afterAutospacing="0" w:line="360" w:lineRule="auto"/>
        <w:ind w:left="420"/>
      </w:pPr>
      <w:r>
        <w:rPr>
          <w:rFonts w:hint="eastAsia"/>
        </w:rPr>
        <w:t>2.采购代理机构信息：</w:t>
      </w:r>
    </w:p>
    <w:p w:rsidR="00F7506D" w:rsidRDefault="008B63BC">
      <w:pPr>
        <w:pStyle w:val="ab"/>
        <w:spacing w:before="75" w:beforeAutospacing="0" w:after="75" w:afterAutospacing="0" w:line="360" w:lineRule="auto"/>
        <w:ind w:left="420"/>
        <w:rPr>
          <w:u w:val="single"/>
        </w:rPr>
      </w:pPr>
      <w:r>
        <w:rPr>
          <w:rFonts w:hint="eastAsia"/>
        </w:rPr>
        <w:t>名称：</w:t>
      </w:r>
      <w:r>
        <w:rPr>
          <w:rFonts w:hint="eastAsia"/>
          <w:u w:val="single"/>
        </w:rPr>
        <w:t>广西邕政采购代理有限公司</w:t>
      </w:r>
    </w:p>
    <w:p w:rsidR="00F7506D" w:rsidRDefault="008B63BC">
      <w:pPr>
        <w:pStyle w:val="ab"/>
        <w:spacing w:before="75" w:beforeAutospacing="0" w:after="75" w:afterAutospacing="0" w:line="360" w:lineRule="auto"/>
        <w:ind w:left="420"/>
        <w:rPr>
          <w:u w:val="single"/>
        </w:rPr>
      </w:pPr>
      <w:r>
        <w:rPr>
          <w:rFonts w:hint="eastAsia"/>
        </w:rPr>
        <w:t>地址：</w:t>
      </w:r>
      <w:r>
        <w:rPr>
          <w:rFonts w:hint="eastAsia"/>
          <w:u w:val="single"/>
        </w:rPr>
        <w:t>南宁市青秀区思贤路45号创投中心16A层</w:t>
      </w:r>
    </w:p>
    <w:p w:rsidR="00F7506D" w:rsidRDefault="008B63BC">
      <w:pPr>
        <w:pStyle w:val="ab"/>
        <w:spacing w:before="75" w:beforeAutospacing="0" w:after="75" w:afterAutospacing="0" w:line="360" w:lineRule="auto"/>
        <w:ind w:left="420"/>
      </w:pPr>
      <w:r>
        <w:rPr>
          <w:rFonts w:hint="eastAsia"/>
        </w:rPr>
        <w:t>联系人：</w:t>
      </w:r>
      <w:r>
        <w:rPr>
          <w:rFonts w:hint="eastAsia"/>
          <w:u w:val="single"/>
        </w:rPr>
        <w:t>蔺工、雷工 </w:t>
      </w:r>
      <w:r>
        <w:rPr>
          <w:rFonts w:hint="eastAsia"/>
        </w:rPr>
        <w:t>     联系电话：</w:t>
      </w:r>
      <w:r>
        <w:rPr>
          <w:rFonts w:hint="eastAsia"/>
          <w:u w:val="single"/>
        </w:rPr>
        <w:t>0771-2442850</w:t>
      </w:r>
    </w:p>
    <w:p w:rsidR="00F7506D" w:rsidRDefault="008B63BC">
      <w:pPr>
        <w:pStyle w:val="ab"/>
        <w:spacing w:before="75" w:beforeAutospacing="0" w:after="75" w:afterAutospacing="0" w:line="360" w:lineRule="auto"/>
        <w:ind w:left="420"/>
      </w:pPr>
      <w:bookmarkStart w:id="10" w:name="_Toc35393639"/>
      <w:bookmarkStart w:id="11" w:name="_Toc35393808"/>
      <w:bookmarkStart w:id="12" w:name="_Toc28359098"/>
      <w:bookmarkStart w:id="13" w:name="_Toc28359021"/>
      <w:r>
        <w:rPr>
          <w:rFonts w:hint="eastAsia"/>
        </w:rPr>
        <w:t>3.项目联系方式</w:t>
      </w:r>
      <w:bookmarkEnd w:id="10"/>
      <w:bookmarkEnd w:id="11"/>
      <w:bookmarkEnd w:id="12"/>
      <w:bookmarkEnd w:id="13"/>
    </w:p>
    <w:p w:rsidR="00F7506D" w:rsidRDefault="008B63BC">
      <w:pPr>
        <w:pStyle w:val="ab"/>
        <w:spacing w:before="75" w:beforeAutospacing="0" w:after="75" w:afterAutospacing="0" w:line="360" w:lineRule="auto"/>
        <w:ind w:left="420"/>
      </w:pPr>
      <w:r>
        <w:rPr>
          <w:rFonts w:hint="eastAsia"/>
        </w:rPr>
        <w:t>项目联系人：</w:t>
      </w:r>
      <w:r>
        <w:rPr>
          <w:rFonts w:hint="eastAsia"/>
          <w:u w:val="single"/>
        </w:rPr>
        <w:t>蔺工、雷工 </w:t>
      </w:r>
      <w:r>
        <w:rPr>
          <w:rFonts w:hint="eastAsia"/>
        </w:rPr>
        <w:t xml:space="preserve">       电　　 话：</w:t>
      </w:r>
      <w:r>
        <w:rPr>
          <w:rFonts w:hint="eastAsia"/>
          <w:u w:val="single"/>
        </w:rPr>
        <w:t>0771-2442850</w:t>
      </w:r>
    </w:p>
    <w:p w:rsidR="00F7506D" w:rsidRDefault="00F7506D">
      <w:pPr>
        <w:pStyle w:val="a7"/>
        <w:spacing w:line="360" w:lineRule="auto"/>
        <w:jc w:val="center"/>
        <w:rPr>
          <w:rFonts w:hAnsi="宋体" w:cs="宋体"/>
          <w:sz w:val="24"/>
          <w:szCs w:val="24"/>
        </w:rPr>
      </w:pPr>
    </w:p>
    <w:p w:rsidR="00F7506D" w:rsidRDefault="00F7506D">
      <w:pPr>
        <w:pStyle w:val="a7"/>
        <w:spacing w:line="360" w:lineRule="auto"/>
        <w:jc w:val="center"/>
        <w:rPr>
          <w:rFonts w:hAnsi="宋体" w:cs="宋体"/>
          <w:sz w:val="24"/>
          <w:szCs w:val="24"/>
        </w:rPr>
      </w:pPr>
    </w:p>
    <w:p w:rsidR="00F7506D" w:rsidRDefault="008B63BC">
      <w:pPr>
        <w:pStyle w:val="a7"/>
        <w:spacing w:line="360" w:lineRule="auto"/>
        <w:ind w:left="5292" w:hangingChars="2205" w:hanging="5292"/>
        <w:jc w:val="left"/>
        <w:rPr>
          <w:rFonts w:hAnsi="宋体" w:cs="宋体"/>
          <w:kern w:val="0"/>
          <w:sz w:val="24"/>
        </w:rPr>
      </w:pPr>
      <w:r>
        <w:rPr>
          <w:rFonts w:hAnsi="宋体" w:cs="宋体" w:hint="eastAsia"/>
          <w:sz w:val="24"/>
          <w:szCs w:val="24"/>
        </w:rPr>
        <w:t xml:space="preserve">                                                                                                  </w:t>
      </w:r>
      <w:r>
        <w:rPr>
          <w:rFonts w:hAnsi="宋体" w:cs="宋体" w:hint="eastAsia"/>
          <w:sz w:val="24"/>
        </w:rPr>
        <w:t>日期：2020年</w:t>
      </w:r>
      <w:r w:rsidR="00AC0879">
        <w:rPr>
          <w:rFonts w:hAnsi="宋体" w:cs="宋体" w:hint="eastAsia"/>
          <w:sz w:val="24"/>
        </w:rPr>
        <w:t>12</w:t>
      </w:r>
      <w:r>
        <w:rPr>
          <w:rFonts w:hAnsi="宋体" w:cs="宋体" w:hint="eastAsia"/>
          <w:sz w:val="24"/>
        </w:rPr>
        <w:t>月</w:t>
      </w:r>
      <w:r w:rsidR="00AC0879">
        <w:rPr>
          <w:rFonts w:hAnsi="宋体" w:cs="宋体" w:hint="eastAsia"/>
          <w:sz w:val="24"/>
        </w:rPr>
        <w:t>6</w:t>
      </w:r>
      <w:r>
        <w:rPr>
          <w:rFonts w:hAnsi="宋体" w:cs="宋体" w:hint="eastAsia"/>
          <w:sz w:val="24"/>
        </w:rPr>
        <w:t>日</w:t>
      </w:r>
    </w:p>
    <w:p w:rsidR="00F7506D" w:rsidRDefault="00F7506D">
      <w:pPr>
        <w:pStyle w:val="a7"/>
        <w:spacing w:line="360" w:lineRule="auto"/>
        <w:rPr>
          <w:rFonts w:hAnsi="宋体"/>
          <w:b/>
          <w:sz w:val="36"/>
        </w:rPr>
      </w:pPr>
    </w:p>
    <w:p w:rsidR="00F7506D" w:rsidRDefault="008B63BC">
      <w:pPr>
        <w:pStyle w:val="a7"/>
        <w:spacing w:line="360" w:lineRule="auto"/>
        <w:jc w:val="center"/>
        <w:outlineLvl w:val="0"/>
        <w:rPr>
          <w:rFonts w:hAnsi="宋体"/>
          <w:b/>
          <w:sz w:val="36"/>
        </w:rPr>
      </w:pPr>
      <w:r>
        <w:rPr>
          <w:rFonts w:hAnsi="宋体"/>
          <w:b/>
          <w:sz w:val="36"/>
        </w:rPr>
        <w:br w:type="page"/>
      </w:r>
      <w:bookmarkStart w:id="14" w:name="_Toc21440"/>
      <w:r>
        <w:rPr>
          <w:rFonts w:hAnsi="宋体" w:hint="eastAsia"/>
          <w:b/>
          <w:sz w:val="36"/>
        </w:rPr>
        <w:lastRenderedPageBreak/>
        <w:t>第二章  货物需求一览表</w:t>
      </w:r>
      <w:bookmarkEnd w:id="4"/>
      <w:bookmarkEnd w:id="5"/>
      <w:bookmarkEnd w:id="6"/>
      <w:bookmarkEnd w:id="7"/>
      <w:bookmarkEnd w:id="8"/>
      <w:bookmarkEnd w:id="14"/>
    </w:p>
    <w:p w:rsidR="00F7506D" w:rsidRDefault="008B63BC">
      <w:pPr>
        <w:adjustRightInd w:val="0"/>
        <w:spacing w:line="360" w:lineRule="auto"/>
        <w:rPr>
          <w:rFonts w:ascii="宋体" w:hAnsi="宋体"/>
          <w:b/>
          <w:sz w:val="24"/>
        </w:rPr>
      </w:pPr>
      <w:r>
        <w:rPr>
          <w:rFonts w:ascii="宋体" w:hAnsi="宋体" w:hint="eastAsia"/>
          <w:b/>
          <w:sz w:val="24"/>
        </w:rPr>
        <w:t>说明：</w:t>
      </w:r>
    </w:p>
    <w:p w:rsidR="00F7506D" w:rsidRDefault="008B63BC">
      <w:pPr>
        <w:adjustRightInd w:val="0"/>
        <w:spacing w:line="360" w:lineRule="auto"/>
        <w:ind w:left="6" w:firstLine="431"/>
        <w:rPr>
          <w:rFonts w:ascii="宋体" w:hAnsi="宋体"/>
          <w:sz w:val="24"/>
        </w:rPr>
      </w:pPr>
      <w:r>
        <w:rPr>
          <w:rFonts w:ascii="宋体" w:hAnsi="宋体"/>
          <w:sz w:val="24"/>
        </w:rPr>
        <w:t>1</w:t>
      </w:r>
      <w:r>
        <w:rPr>
          <w:rFonts w:ascii="宋体" w:hAnsi="宋体" w:hint="eastAsia"/>
          <w:sz w:val="24"/>
        </w:rPr>
        <w:t>、</w:t>
      </w:r>
      <w:r>
        <w:rPr>
          <w:rFonts w:ascii="宋体" w:hAnsi="宋体"/>
          <w:sz w:val="24"/>
        </w:rPr>
        <w:t>本</w:t>
      </w:r>
      <w:r>
        <w:rPr>
          <w:rFonts w:ascii="宋体" w:hAnsi="宋体" w:hint="eastAsia"/>
          <w:sz w:val="24"/>
        </w:rPr>
        <w:t>货物需求</w:t>
      </w:r>
      <w:r>
        <w:rPr>
          <w:rFonts w:ascii="宋体" w:hAnsi="宋体"/>
          <w:sz w:val="24"/>
        </w:rPr>
        <w:t>一览表中</w:t>
      </w:r>
      <w:r>
        <w:rPr>
          <w:rFonts w:ascii="宋体" w:hAnsi="宋体" w:hint="eastAsia"/>
          <w:sz w:val="24"/>
        </w:rPr>
        <w:t>所列的品牌、型号</w:t>
      </w:r>
      <w:r>
        <w:rPr>
          <w:rFonts w:ascii="宋体" w:hAnsi="宋体" w:hint="eastAsia"/>
          <w:b/>
          <w:sz w:val="24"/>
        </w:rPr>
        <w:t>仅起参考作</w:t>
      </w:r>
      <w:r>
        <w:rPr>
          <w:rFonts w:ascii="宋体" w:hAnsi="宋体" w:hint="eastAsia"/>
          <w:sz w:val="24"/>
        </w:rPr>
        <w:t>用，竞标人可选用其他品牌、型号替代，但替代的品牌、型号在实质性要求和条件上要</w:t>
      </w:r>
      <w:r>
        <w:rPr>
          <w:rFonts w:ascii="宋体" w:hAnsi="宋体" w:hint="eastAsia"/>
          <w:b/>
          <w:sz w:val="24"/>
        </w:rPr>
        <w:t>相当于或优于</w:t>
      </w:r>
      <w:r>
        <w:rPr>
          <w:rFonts w:ascii="宋体" w:hAnsi="宋体" w:hint="eastAsia"/>
          <w:sz w:val="24"/>
        </w:rPr>
        <w:t>参考品牌、型号。</w:t>
      </w:r>
    </w:p>
    <w:p w:rsidR="00F7506D" w:rsidRDefault="008B63BC">
      <w:pPr>
        <w:spacing w:line="360" w:lineRule="auto"/>
        <w:ind w:firstLineChars="200" w:firstLine="480"/>
        <w:rPr>
          <w:rFonts w:ascii="宋体" w:hAnsi="宋体"/>
          <w:sz w:val="24"/>
        </w:rPr>
      </w:pPr>
      <w:r>
        <w:rPr>
          <w:rFonts w:ascii="宋体" w:hAnsi="宋体" w:hint="eastAsia"/>
          <w:sz w:val="24"/>
        </w:rPr>
        <w:t>2、凡在“</w:t>
      </w:r>
      <w:r>
        <w:rPr>
          <w:rFonts w:ascii="宋体" w:hAnsi="宋体"/>
          <w:sz w:val="24"/>
        </w:rPr>
        <w:t>技术</w:t>
      </w:r>
      <w:r>
        <w:rPr>
          <w:rFonts w:ascii="宋体" w:hAnsi="宋体" w:hint="eastAsia"/>
          <w:sz w:val="24"/>
        </w:rPr>
        <w:t>参数要求”中表述为“标配”或“标准配置”的设备，竞标人应按第五章“竞标文件格式”规定的格式在“竞标产品技术资料表”中将其参数详细列明。</w:t>
      </w:r>
    </w:p>
    <w:p w:rsidR="00F7506D" w:rsidRDefault="008B63BC">
      <w:pPr>
        <w:spacing w:line="360" w:lineRule="auto"/>
        <w:ind w:firstLineChars="200" w:firstLine="482"/>
        <w:rPr>
          <w:rFonts w:ascii="宋体" w:hAnsi="宋体"/>
          <w:sz w:val="24"/>
        </w:rPr>
      </w:pPr>
      <w:r>
        <w:rPr>
          <w:rFonts w:ascii="宋体" w:hAnsi="宋体" w:hint="eastAsia"/>
          <w:b/>
          <w:sz w:val="24"/>
        </w:rPr>
        <w:t>3、本货物需求一览表成交注★号的内容为实质性要求和条件</w:t>
      </w:r>
      <w:r>
        <w:rPr>
          <w:rFonts w:ascii="宋体" w:hAnsi="宋体" w:hint="eastAsia"/>
          <w:sz w:val="24"/>
        </w:rPr>
        <w:t>。</w:t>
      </w:r>
    </w:p>
    <w:p w:rsidR="00F7506D" w:rsidRDefault="008B63BC">
      <w:pPr>
        <w:spacing w:line="360" w:lineRule="auto"/>
        <w:ind w:firstLineChars="200" w:firstLine="482"/>
        <w:rPr>
          <w:rFonts w:ascii="宋体" w:hAnsi="宋体" w:cs="宋体"/>
          <w:b/>
          <w:bCs/>
          <w:sz w:val="24"/>
        </w:rPr>
      </w:pPr>
      <w:r>
        <w:rPr>
          <w:rFonts w:ascii="宋体" w:hAnsi="宋体" w:hint="eastAsia"/>
          <w:b/>
          <w:sz w:val="24"/>
        </w:rPr>
        <w:t>4、本次采购将依据品目清单和认证证书实施政府强制采购。若采购货物属于品目清单范围的，竞标人的竞标货物必须使用政府强制采购的节能产品，并在竞标文件中提供所投产品属于政府强制采购节能产品的</w:t>
      </w:r>
      <w:r>
        <w:rPr>
          <w:rFonts w:ascii="宋体" w:hAnsi="宋体" w:cs="宋体" w:hint="eastAsia"/>
          <w:b/>
          <w:bCs/>
          <w:sz w:val="24"/>
        </w:rPr>
        <w:t>证明材料，否则竞标无效。</w:t>
      </w:r>
    </w:p>
    <w:p w:rsidR="00F7506D" w:rsidRDefault="008B63BC">
      <w:pPr>
        <w:spacing w:line="360" w:lineRule="auto"/>
        <w:ind w:firstLineChars="200" w:firstLine="482"/>
        <w:rPr>
          <w:rFonts w:ascii="宋体" w:hAnsi="宋体" w:cs="宋体"/>
          <w:b/>
          <w:bCs/>
          <w:sz w:val="24"/>
        </w:rPr>
      </w:pPr>
      <w:r>
        <w:rPr>
          <w:rFonts w:ascii="宋体" w:hAnsi="宋体" w:cs="宋体" w:hint="eastAsia"/>
          <w:b/>
          <w:bCs/>
          <w:sz w:val="24"/>
        </w:rPr>
        <w:t>5、本次货物采购</w:t>
      </w:r>
      <w:bookmarkStart w:id="15" w:name="_Toc213325922"/>
      <w:bookmarkStart w:id="16" w:name="_Toc139967216"/>
      <w:bookmarkStart w:id="17" w:name="_Toc139966432"/>
      <w:bookmarkStart w:id="18" w:name="_Toc213206173"/>
      <w:r>
        <w:rPr>
          <w:rFonts w:ascii="宋体" w:hAnsi="宋体" w:cs="宋体" w:hint="eastAsia"/>
          <w:b/>
          <w:bCs/>
          <w:sz w:val="24"/>
        </w:rPr>
        <w:t>预算金额为：人民币壹佰捌拾万元整 (￥1800000.00元)。</w:t>
      </w:r>
    </w:p>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701"/>
        <w:gridCol w:w="1274"/>
        <w:gridCol w:w="780"/>
        <w:gridCol w:w="4653"/>
        <w:gridCol w:w="1459"/>
      </w:tblGrid>
      <w:tr w:rsidR="009C7CD2" w:rsidTr="00392B50">
        <w:trPr>
          <w:trHeight w:val="499"/>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序号</w:t>
            </w:r>
          </w:p>
        </w:tc>
        <w:tc>
          <w:tcPr>
            <w:tcW w:w="800" w:type="pct"/>
            <w:shd w:val="clear" w:color="000000" w:fill="FFFFFF"/>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设备名称</w:t>
            </w:r>
          </w:p>
        </w:tc>
        <w:tc>
          <w:tcPr>
            <w:tcW w:w="599" w:type="pct"/>
            <w:shd w:val="clear" w:color="000000" w:fill="FFFFFF"/>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参考品牌</w:t>
            </w:r>
          </w:p>
        </w:tc>
        <w:tc>
          <w:tcPr>
            <w:tcW w:w="367" w:type="pct"/>
            <w:shd w:val="clear" w:color="000000" w:fill="FFFFFF"/>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数量</w:t>
            </w:r>
          </w:p>
        </w:tc>
        <w:tc>
          <w:tcPr>
            <w:tcW w:w="2188" w:type="pct"/>
            <w:shd w:val="clear" w:color="000000" w:fill="FFFFFF"/>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技术参数内容</w:t>
            </w:r>
          </w:p>
        </w:tc>
        <w:tc>
          <w:tcPr>
            <w:tcW w:w="686" w:type="pct"/>
            <w:shd w:val="clear" w:color="000000" w:fill="FFFFFF"/>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分项预算限价</w:t>
            </w:r>
          </w:p>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（元）</w:t>
            </w:r>
          </w:p>
        </w:tc>
      </w:tr>
      <w:tr w:rsidR="00F7506D" w:rsidTr="009C7CD2">
        <w:trPr>
          <w:trHeight w:val="90"/>
          <w:jc w:val="center"/>
        </w:trPr>
        <w:tc>
          <w:tcPr>
            <w:tcW w:w="5000" w:type="pct"/>
            <w:gridSpan w:val="6"/>
            <w:shd w:val="clear" w:color="000000" w:fill="FFFFFF"/>
            <w:noWrap/>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color w:val="000000"/>
                <w:kern w:val="0"/>
                <w:sz w:val="24"/>
              </w:rPr>
              <w:t>一、指挥中心大屏系统</w:t>
            </w:r>
          </w:p>
        </w:tc>
      </w:tr>
      <w:tr w:rsidR="009C7CD2" w:rsidTr="00392B50">
        <w:trPr>
          <w:trHeight w:val="499"/>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w:t>
            </w:r>
          </w:p>
        </w:tc>
        <w:tc>
          <w:tcPr>
            <w:tcW w:w="800"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液晶拼接屏</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大华、海康、宇视</w:t>
            </w:r>
          </w:p>
        </w:tc>
        <w:tc>
          <w:tcPr>
            <w:tcW w:w="367" w:type="pct"/>
            <w:shd w:val="clear" w:color="000000" w:fill="FFFFFF"/>
            <w:vAlign w:val="center"/>
          </w:tcPr>
          <w:p w:rsidR="00F7506D" w:rsidRDefault="008B63BC">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1套</w:t>
            </w:r>
          </w:p>
        </w:tc>
        <w:tc>
          <w:tcPr>
            <w:tcW w:w="2188" w:type="pct"/>
            <w:shd w:val="clear" w:color="000000" w:fill="FFFFFF"/>
          </w:tcPr>
          <w:p w:rsidR="00F7506D" w:rsidRDefault="008B63BC">
            <w:pPr>
              <w:widowControl/>
              <w:spacing w:line="500" w:lineRule="exact"/>
              <w:ind w:left="1" w:hanging="1"/>
              <w:jc w:val="left"/>
              <w:rPr>
                <w:rFonts w:ascii="宋体" w:hAnsi="宋体" w:cs="宋体"/>
                <w:color w:val="000000"/>
                <w:kern w:val="0"/>
                <w:sz w:val="24"/>
              </w:rPr>
            </w:pPr>
            <w:r>
              <w:rPr>
                <w:rFonts w:ascii="宋体" w:hAnsi="宋体" w:cs="宋体" w:hint="eastAsia"/>
                <w:color w:val="000000"/>
                <w:kern w:val="0"/>
                <w:sz w:val="24"/>
              </w:rPr>
              <w:t>本次采购整套共33块拼接屏，包含相关配套支架、辅材、线材，单块拼接屏需求如下：</w:t>
            </w:r>
            <w:r>
              <w:rPr>
                <w:rFonts w:ascii="宋体" w:hAnsi="宋体" w:cs="宋体" w:hint="eastAsia"/>
                <w:color w:val="000000"/>
                <w:kern w:val="0"/>
                <w:sz w:val="24"/>
              </w:rPr>
              <w:br/>
              <w:t>1、液晶拼接单元尺寸不小于55寸，分辨率要求≥1920*1080，拼缝间距≤3.5mm，水平与垂直可视角度分别不低于≧178°，响应时间≦8ms；</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2、液晶拼接单元对比度不低于4000:1，亮度等级不低于10级，图像清晰度要求达到800TVL；</w:t>
            </w:r>
            <w:r>
              <w:rPr>
                <w:rFonts w:ascii="宋体" w:hAnsi="宋体" w:cs="宋体" w:hint="eastAsia"/>
                <w:color w:val="000000"/>
                <w:kern w:val="0"/>
                <w:sz w:val="24"/>
              </w:rPr>
              <w:br/>
              <w:t>3、液晶拼接单元要求符合T/CESA1018-2018标准的绿色设计产品技术规范；</w:t>
            </w:r>
          </w:p>
          <w:p w:rsidR="00F7506D" w:rsidRDefault="008B63BC">
            <w:pPr>
              <w:widowControl/>
              <w:spacing w:line="500" w:lineRule="exact"/>
              <w:ind w:left="1" w:hanging="1"/>
              <w:jc w:val="left"/>
              <w:rPr>
                <w:rFonts w:ascii="宋体" w:hAnsi="宋体" w:cs="宋体"/>
                <w:color w:val="000000"/>
                <w:kern w:val="0"/>
                <w:sz w:val="24"/>
              </w:rPr>
            </w:pPr>
            <w:r>
              <w:rPr>
                <w:rFonts w:ascii="宋体" w:hAnsi="宋体" w:cs="宋体" w:hint="eastAsia"/>
                <w:color w:val="000000"/>
                <w:kern w:val="0"/>
                <w:sz w:val="24"/>
              </w:rPr>
              <w:lastRenderedPageBreak/>
              <w:t>4、液晶拼接单元应具备对视网膜无蓝光危害的功能；</w:t>
            </w:r>
          </w:p>
          <w:p w:rsidR="00F7506D" w:rsidRDefault="008B63BC">
            <w:pPr>
              <w:widowControl/>
              <w:spacing w:line="500" w:lineRule="exact"/>
              <w:ind w:left="1" w:hanging="1"/>
              <w:jc w:val="left"/>
              <w:rPr>
                <w:rFonts w:ascii="宋体" w:hAnsi="宋体" w:cs="宋体"/>
                <w:color w:val="000000"/>
                <w:kern w:val="0"/>
                <w:sz w:val="24"/>
              </w:rPr>
            </w:pPr>
            <w:r>
              <w:rPr>
                <w:rFonts w:ascii="宋体" w:hAnsi="宋体" w:cs="宋体" w:hint="eastAsia"/>
                <w:color w:val="000000"/>
                <w:kern w:val="0"/>
                <w:sz w:val="24"/>
              </w:rPr>
              <w:t>5、液晶拼接单元抗磨性能符合JC/T2130-2012标准中的技术要求，可见光透射比不低于85%，磨耗引起的雾度不大于1.3%；</w:t>
            </w:r>
            <w:r>
              <w:rPr>
                <w:rFonts w:ascii="宋体" w:hAnsi="宋体" w:cs="宋体" w:hint="eastAsia"/>
                <w:color w:val="000000"/>
                <w:kern w:val="0"/>
                <w:sz w:val="24"/>
              </w:rPr>
              <w:br/>
              <w:t>6、拼接单元具有便捷的拼接及调整装置，利于装拆和售后维护；</w:t>
            </w:r>
            <w:r>
              <w:rPr>
                <w:rFonts w:ascii="宋体" w:hAnsi="宋体" w:cs="宋体" w:hint="eastAsia"/>
                <w:color w:val="000000"/>
                <w:kern w:val="0"/>
                <w:sz w:val="24"/>
              </w:rPr>
              <w:br/>
              <w:t>7、液晶拼接单元采用分体式结构设计，要求屏体和驱动单元具备分开安装及拆卸的功能。</w:t>
            </w:r>
            <w:r>
              <w:rPr>
                <w:rFonts w:ascii="宋体" w:hAnsi="宋体" w:cs="宋体" w:hint="eastAsia"/>
                <w:color w:val="000000"/>
                <w:kern w:val="0"/>
                <w:sz w:val="24"/>
              </w:rPr>
              <w:br/>
              <w:t>8、液晶显示单元像素缺陷符合SJ/T11343-2006液晶显示器通用规范，像素缺陷≤3像素点；</w:t>
            </w:r>
            <w:r>
              <w:rPr>
                <w:rFonts w:ascii="宋体" w:hAnsi="宋体" w:cs="宋体" w:hint="eastAsia"/>
                <w:color w:val="000000"/>
                <w:kern w:val="0"/>
                <w:sz w:val="24"/>
              </w:rPr>
              <w:br/>
            </w:r>
            <w:bookmarkStart w:id="19" w:name="_GoBack"/>
            <w:r>
              <w:rPr>
                <w:rFonts w:ascii="宋体" w:hAnsi="宋体" w:cs="宋体" w:hint="eastAsia"/>
                <w:color w:val="000000"/>
                <w:kern w:val="0"/>
                <w:sz w:val="24"/>
              </w:rPr>
              <w:t>9、具备中国节能产品认证证书（能效等级:1级）；</w:t>
            </w:r>
            <w:bookmarkEnd w:id="19"/>
            <w:r>
              <w:rPr>
                <w:rFonts w:ascii="宋体" w:hAnsi="宋体" w:cs="宋体" w:hint="eastAsia"/>
                <w:color w:val="000000"/>
                <w:kern w:val="0"/>
                <w:sz w:val="24"/>
              </w:rPr>
              <w:br/>
              <w:t xml:space="preserve">10、液晶显示单元的抗冲击性、散弹袋冲击性要求符合GB15763.2-2005标准，设备的表面应力应不低于100MPa，耐热冲击性能应耐不低于190°温差且无破损； </w:t>
            </w:r>
            <w:r>
              <w:rPr>
                <w:rFonts w:ascii="宋体" w:hAnsi="宋体" w:cs="宋体" w:hint="eastAsia"/>
                <w:color w:val="000000"/>
                <w:kern w:val="0"/>
                <w:sz w:val="24"/>
              </w:rPr>
              <w:br/>
              <w:t>11、考虑系统兼容稳定性，液晶拼接单元必须与大屏控制系统、视频监控系统设备为同一厂家产品；</w:t>
            </w:r>
          </w:p>
        </w:tc>
        <w:tc>
          <w:tcPr>
            <w:tcW w:w="686" w:type="pct"/>
            <w:shd w:val="clear" w:color="000000" w:fill="FFFFFF"/>
            <w:noWrap/>
            <w:vAlign w:val="center"/>
          </w:tcPr>
          <w:p w:rsidR="00F7506D" w:rsidRDefault="008B63BC">
            <w:pPr>
              <w:widowControl/>
              <w:spacing w:line="500" w:lineRule="exact"/>
              <w:jc w:val="center"/>
              <w:outlineLvl w:val="1"/>
              <w:rPr>
                <w:rFonts w:ascii="宋体" w:hAnsi="宋体" w:cs="宋体"/>
                <w:kern w:val="0"/>
                <w:sz w:val="24"/>
              </w:rPr>
            </w:pPr>
            <w:r>
              <w:rPr>
                <w:rFonts w:ascii="宋体" w:hAnsi="宋体" w:cs="宋体" w:hint="eastAsia"/>
                <w:color w:val="000000"/>
                <w:kern w:val="0"/>
                <w:sz w:val="24"/>
              </w:rPr>
              <w:lastRenderedPageBreak/>
              <w:t>330000.00</w:t>
            </w:r>
          </w:p>
        </w:tc>
      </w:tr>
      <w:tr w:rsidR="009C7CD2" w:rsidTr="00392B50">
        <w:trPr>
          <w:trHeight w:val="499"/>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2</w:t>
            </w:r>
          </w:p>
        </w:tc>
        <w:tc>
          <w:tcPr>
            <w:tcW w:w="800"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大屏控制系统</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大华、海康、宇视</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1套</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 xml:space="preserve">1、整机设备采用不低于19寸标准机柜，整体高度≤4U，业务卡槽要求不少于12个，卡槽支持编码卡或解码卡混插功能，整机解码拼控能力不少于80块拼接单元； </w:t>
            </w:r>
            <w:r>
              <w:rPr>
                <w:rFonts w:ascii="宋体" w:hAnsi="宋体" w:cs="宋体" w:hint="eastAsia"/>
                <w:color w:val="000000"/>
                <w:kern w:val="0"/>
                <w:sz w:val="24"/>
              </w:rPr>
              <w:br/>
              <w:t>2、内置不少于2个千兆网络接口，支持负</w:t>
            </w:r>
            <w:r>
              <w:rPr>
                <w:rFonts w:ascii="宋体" w:hAnsi="宋体" w:cs="宋体" w:hint="eastAsia"/>
                <w:color w:val="000000"/>
                <w:kern w:val="0"/>
                <w:sz w:val="24"/>
              </w:rPr>
              <w:lastRenderedPageBreak/>
              <w:t>载均衡，容错、多址，实时显示网络负载状态；</w:t>
            </w:r>
            <w:r>
              <w:rPr>
                <w:rFonts w:ascii="宋体" w:hAnsi="宋体" w:cs="宋体" w:hint="eastAsia"/>
                <w:color w:val="000000"/>
                <w:kern w:val="0"/>
                <w:sz w:val="24"/>
              </w:rPr>
              <w:br/>
              <w:t>3、主机自带至少1个VGA接口，3个USB接口，4个RS232，1个RS485，1路音频输入和1路音频输出接口；</w:t>
            </w:r>
            <w:r>
              <w:rPr>
                <w:rFonts w:ascii="宋体" w:hAnsi="宋体" w:cs="宋体" w:hint="eastAsia"/>
                <w:color w:val="000000"/>
                <w:kern w:val="0"/>
                <w:sz w:val="24"/>
              </w:rPr>
              <w:br/>
              <w:t xml:space="preserve">4、支持MJPEG/MPEG4/H.264/ H.265/SVAC视频格式解码，支持主码流、辅码流、自定义分辨率的智能拉流和自动进行切换，根据网络质量，支持实时/流畅的解码策略调节；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5、为保证设备稳定性，要求设备具备能由各业务卡的温度进行智能温控风扇的转速，具备双电源、双风扇配置；</w:t>
            </w:r>
            <w:r>
              <w:rPr>
                <w:rFonts w:ascii="宋体" w:hAnsi="宋体" w:cs="宋体" w:hint="eastAsia"/>
                <w:color w:val="000000"/>
                <w:kern w:val="0"/>
                <w:sz w:val="24"/>
              </w:rPr>
              <w:br/>
              <w:t xml:space="preserve">6、支持任意开窗功能，单屏支持1/4/9/16/32或者按照N*M(N和M为整数， N*M≤32)画面分割显示； </w:t>
            </w:r>
            <w:r>
              <w:rPr>
                <w:rFonts w:ascii="宋体" w:hAnsi="宋体" w:cs="宋体" w:hint="eastAsia"/>
                <w:color w:val="000000"/>
                <w:kern w:val="0"/>
                <w:sz w:val="24"/>
              </w:rPr>
              <w:br/>
              <w:t xml:space="preserve">7、支持手动切换和自动轮巡预案功能，预案自动或者手动切换时间小于20ms，切换过程中无花屏，无黑场，支持多预案定时轮巡，轮巡时间间隔、轮训数量可以任意配置，每个电视墙最大支持30个预案场景保存、轮巡；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 xml:space="preserve">8、设备支持无需独立配置回显卡的条件下，能够在C/S、B/S、IPAD上进行预监回显展示，并应支持同时处理的视频路数不低于38路；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9、支持步阶调整功能，使得所有跨屏信号源能够同时达到各个屏幕； </w:t>
            </w:r>
            <w:r>
              <w:rPr>
                <w:rFonts w:ascii="宋体" w:hAnsi="宋体" w:cs="宋体" w:hint="eastAsia"/>
                <w:color w:val="000000"/>
                <w:kern w:val="0"/>
                <w:sz w:val="24"/>
              </w:rPr>
              <w:br/>
            </w:r>
            <w:r>
              <w:rPr>
                <w:rFonts w:ascii="宋体" w:hAnsi="宋体" w:cs="宋体" w:hint="eastAsia"/>
                <w:color w:val="000000"/>
                <w:kern w:val="0"/>
                <w:sz w:val="24"/>
              </w:rPr>
              <w:lastRenderedPageBreak/>
              <w:t xml:space="preserve">10、支持将选定的视频输入切换到选定的视频输出，支持同一组信号源一键上墙； </w:t>
            </w:r>
            <w:r>
              <w:rPr>
                <w:rFonts w:ascii="宋体" w:hAnsi="宋体" w:cs="宋体" w:hint="eastAsia"/>
                <w:color w:val="000000"/>
                <w:kern w:val="0"/>
                <w:sz w:val="24"/>
              </w:rPr>
              <w:br/>
              <w:t xml:space="preserve">11、支持任意一路信号可在整屏的任意位置进行漫游、缩放、叠加显示，且图层叠加层数要求不低于32层；要求设备支持会议模式功能，在大屏上进行画面等比例缩放时图像文字不变形； </w:t>
            </w:r>
            <w:r>
              <w:rPr>
                <w:rFonts w:ascii="宋体" w:hAnsi="宋体" w:cs="宋体" w:hint="eastAsia"/>
                <w:color w:val="000000"/>
                <w:kern w:val="0"/>
                <w:sz w:val="24"/>
              </w:rPr>
              <w:br/>
              <w:t xml:space="preserve">12、设备支持多用户、多种客户端登陆，支持不少于64个用户同时登陆； </w:t>
            </w:r>
            <w:r>
              <w:rPr>
                <w:rFonts w:ascii="宋体" w:hAnsi="宋体" w:cs="宋体" w:hint="eastAsia"/>
                <w:color w:val="000000"/>
                <w:kern w:val="0"/>
                <w:sz w:val="24"/>
              </w:rPr>
              <w:br/>
              <w:t>13、支持通过网络将单台计算机桌面任何自定义区域映像采集上墙，支持4K及以下分辨率采集，支持60fps及以下帧率，跨屏融合同步显示</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 xml:space="preserve">14、支持高清点对点底图显示，可通过多个屏幕显示一幅超高清分辨率图片，最大支持不低于19200x8640分辨率； </w:t>
            </w:r>
            <w:r>
              <w:rPr>
                <w:rFonts w:ascii="宋体" w:hAnsi="宋体" w:cs="宋体" w:hint="eastAsia"/>
                <w:color w:val="000000"/>
                <w:kern w:val="0"/>
                <w:sz w:val="24"/>
              </w:rPr>
              <w:br/>
              <w:t xml:space="preserve">15、输入业务板卡支持不少于4路DVI、2路/4路/8路HDMI、4路VGA、8路HD-SDI、32路CBVS高清输入信号采集，采集分辨率支持4096×2160@25Hz、3840×2160@30Hz、2560X2048@30Hz、2560×1600@30Hz、2560x1440@30Hz、2048×1536@30Hz、1920×1080@60Hz、1440×900@60Hz、1366×768@60Hz、 1280×1024@60Hz、1280×960@60Hz、1280×800@60Hz、1280×720@60Hz、1024×768@60Hz、800×600@60Hz分辨率采集； </w:t>
            </w:r>
            <w:r>
              <w:rPr>
                <w:rFonts w:ascii="宋体" w:hAnsi="宋体" w:cs="宋体" w:hint="eastAsia"/>
                <w:color w:val="000000"/>
                <w:kern w:val="0"/>
                <w:sz w:val="24"/>
              </w:rPr>
              <w:br/>
              <w:t>16、要求支持3G-SDI信号采集，单板支持</w:t>
            </w:r>
            <w:r>
              <w:rPr>
                <w:rFonts w:ascii="宋体" w:hAnsi="宋体" w:cs="宋体" w:hint="eastAsia"/>
                <w:color w:val="000000"/>
                <w:kern w:val="0"/>
                <w:sz w:val="24"/>
              </w:rPr>
              <w:lastRenderedPageBreak/>
              <w:t xml:space="preserve">4路1080P@60Hz、1080i@60Hz及以下分辨率采集，同时支持4路SDI本地环通输出； </w:t>
            </w:r>
            <w:r>
              <w:rPr>
                <w:rFonts w:ascii="宋体" w:hAnsi="宋体" w:cs="宋体" w:hint="eastAsia"/>
                <w:color w:val="000000"/>
                <w:kern w:val="0"/>
                <w:sz w:val="24"/>
              </w:rPr>
              <w:br/>
              <w:t xml:space="preserve">17、单块解码板卡最大支持不少于3路4000*3000@15fps、或3路4096*2160@30fps、或4路3840*2160@30fps、或16路1920*1080p@30fps（H.264、H.265）、或32路1280*720p@30fps、或64路704*576@30fps码流解码； </w:t>
            </w:r>
            <w:r>
              <w:rPr>
                <w:rFonts w:ascii="宋体" w:hAnsi="宋体" w:cs="宋体" w:hint="eastAsia"/>
                <w:color w:val="000000"/>
                <w:kern w:val="0"/>
                <w:sz w:val="24"/>
              </w:rPr>
              <w:br/>
              <w:t xml:space="preserve">18、输出业务板卡支持DVI、HDMI、HD-SDI、3G-SDI等接口，支持1280*720（60Hz）、1024*768（60Hz）、1366*768（60Hz）、1280*1024（60Hz）、1920*1080（60Hz）、1600*1200（60Hz）、1920*1200（60Hz）、3840*2160（30Hz）等分辨率输出或1920*1200以下分辨率自定义输出；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19、单卡支持不少于8个RJ45网口，单网口支持带载点数最大不低于60万像素，单张板卡带载能力不低于520万像素；</w:t>
            </w:r>
            <w:r>
              <w:rPr>
                <w:rFonts w:ascii="宋体" w:hAnsi="宋体" w:cs="宋体" w:hint="eastAsia"/>
                <w:color w:val="000000"/>
                <w:kern w:val="0"/>
                <w:sz w:val="24"/>
              </w:rPr>
              <w:br/>
              <w:t xml:space="preserve">20、整套系统要求支持包括输入、输出业务板卡及无线投屏功能，同时包含大屏控制软件及配套的线材； </w:t>
            </w:r>
            <w:r>
              <w:rPr>
                <w:rFonts w:ascii="宋体" w:hAnsi="宋体" w:cs="宋体" w:hint="eastAsia"/>
                <w:color w:val="000000"/>
                <w:kern w:val="0"/>
                <w:sz w:val="24"/>
              </w:rPr>
              <w:br/>
              <w:t>21、提供中国国家强制性产品认证证书（提供中国质量认证中心出具3C证明并加盖竞标人公章）；</w:t>
            </w:r>
            <w:r>
              <w:rPr>
                <w:rFonts w:ascii="宋体" w:hAnsi="宋体" w:cs="宋体" w:hint="eastAsia"/>
                <w:color w:val="000000"/>
                <w:kern w:val="0"/>
                <w:sz w:val="24"/>
              </w:rPr>
              <w:br/>
              <w:t>22、考虑系统兼容稳定性，图像拼接控制器必须与显示单元、控制软件采用同一厂家产品，并能够无缝接入原驻羁押中心检</w:t>
            </w:r>
            <w:r>
              <w:rPr>
                <w:rFonts w:ascii="宋体" w:hAnsi="宋体" w:cs="宋体" w:hint="eastAsia"/>
                <w:color w:val="000000"/>
                <w:kern w:val="0"/>
                <w:sz w:val="24"/>
              </w:rPr>
              <w:lastRenderedPageBreak/>
              <w:t xml:space="preserve">察室视频综合管理平台系统； </w:t>
            </w:r>
          </w:p>
        </w:tc>
        <w:tc>
          <w:tcPr>
            <w:tcW w:w="686" w:type="pct"/>
            <w:shd w:val="clear" w:color="000000" w:fill="FFFFFF"/>
            <w:noWrap/>
            <w:vAlign w:val="center"/>
          </w:tcPr>
          <w:p w:rsidR="00F7506D" w:rsidRDefault="008B63BC">
            <w:pPr>
              <w:widowControl/>
              <w:spacing w:line="500" w:lineRule="exact"/>
              <w:jc w:val="center"/>
              <w:outlineLvl w:val="1"/>
              <w:rPr>
                <w:rFonts w:ascii="宋体" w:hAnsi="宋体" w:cs="宋体"/>
                <w:kern w:val="0"/>
                <w:sz w:val="24"/>
              </w:rPr>
            </w:pPr>
            <w:r>
              <w:rPr>
                <w:rFonts w:ascii="宋体" w:hAnsi="宋体" w:cs="宋体" w:hint="eastAsia"/>
                <w:color w:val="000000"/>
                <w:kern w:val="0"/>
                <w:sz w:val="24"/>
              </w:rPr>
              <w:lastRenderedPageBreak/>
              <w:t>130000.00</w:t>
            </w:r>
          </w:p>
        </w:tc>
      </w:tr>
      <w:tr w:rsidR="009C7CD2" w:rsidTr="00392B50">
        <w:trPr>
          <w:trHeight w:val="499"/>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3</w:t>
            </w:r>
          </w:p>
        </w:tc>
        <w:tc>
          <w:tcPr>
            <w:tcW w:w="800"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65寸液晶触摸屏</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大华、海康、宇视</w:t>
            </w:r>
          </w:p>
        </w:tc>
        <w:tc>
          <w:tcPr>
            <w:tcW w:w="367" w:type="pct"/>
            <w:shd w:val="clear" w:color="000000" w:fill="FFFFFF"/>
            <w:vAlign w:val="center"/>
          </w:tcPr>
          <w:p w:rsidR="00F7506D" w:rsidRDefault="008B63BC">
            <w:pPr>
              <w:spacing w:line="500" w:lineRule="exact"/>
              <w:jc w:val="center"/>
              <w:rPr>
                <w:rFonts w:ascii="宋体" w:hAnsi="宋体" w:cs="宋体"/>
                <w:kern w:val="0"/>
                <w:sz w:val="24"/>
              </w:rPr>
            </w:pPr>
            <w:r>
              <w:rPr>
                <w:rFonts w:ascii="宋体" w:hAnsi="宋体" w:cs="宋体" w:hint="eastAsia"/>
                <w:color w:val="000000"/>
                <w:kern w:val="0"/>
                <w:sz w:val="24"/>
              </w:rPr>
              <w:t>1套</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1、液晶面板尺寸：不低于65英寸</w:t>
            </w:r>
            <w:r>
              <w:rPr>
                <w:rFonts w:ascii="宋体" w:hAnsi="宋体" w:cs="宋体" w:hint="eastAsia"/>
                <w:color w:val="000000"/>
                <w:kern w:val="0"/>
                <w:sz w:val="24"/>
              </w:rPr>
              <w:br/>
              <w:t>2、操作系统：Android 8.0，不低于2G内存，16G存储</w:t>
            </w:r>
            <w:r>
              <w:rPr>
                <w:rFonts w:ascii="宋体" w:hAnsi="宋体" w:cs="宋体" w:hint="eastAsia"/>
                <w:color w:val="000000"/>
                <w:kern w:val="0"/>
                <w:sz w:val="24"/>
              </w:rPr>
              <w:br/>
              <w:t>3、分辨率：不低于3840*2160</w:t>
            </w:r>
            <w:r>
              <w:rPr>
                <w:rFonts w:ascii="宋体" w:hAnsi="宋体" w:cs="宋体" w:hint="eastAsia"/>
                <w:color w:val="000000"/>
                <w:kern w:val="0"/>
                <w:sz w:val="24"/>
              </w:rPr>
              <w:br/>
              <w:t>4、亮度：≥350cd/m2</w:t>
            </w:r>
            <w:r>
              <w:rPr>
                <w:rFonts w:ascii="宋体" w:hAnsi="宋体" w:cs="宋体" w:hint="eastAsia"/>
                <w:color w:val="000000"/>
                <w:kern w:val="0"/>
                <w:sz w:val="24"/>
              </w:rPr>
              <w:br/>
              <w:t>5、支持手指、触摸笔或其他非透明物体表面进行书写</w:t>
            </w:r>
            <w:r>
              <w:rPr>
                <w:rFonts w:ascii="宋体" w:hAnsi="宋体" w:cs="宋体" w:hint="eastAsia"/>
                <w:color w:val="000000"/>
                <w:kern w:val="0"/>
                <w:sz w:val="24"/>
              </w:rPr>
              <w:br/>
              <w:t>6、玻璃：采用不低于4mm防眩钢化玻璃</w:t>
            </w:r>
            <w:r>
              <w:rPr>
                <w:rFonts w:ascii="宋体" w:hAnsi="宋体" w:cs="宋体" w:hint="eastAsia"/>
                <w:color w:val="000000"/>
                <w:kern w:val="0"/>
                <w:sz w:val="24"/>
              </w:rPr>
              <w:br/>
              <w:t>7、电源：100V~240V/AC，50/60Hz</w:t>
            </w:r>
            <w:r>
              <w:rPr>
                <w:rFonts w:ascii="宋体" w:hAnsi="宋体" w:cs="宋体" w:hint="eastAsia"/>
                <w:color w:val="000000"/>
                <w:kern w:val="0"/>
                <w:sz w:val="24"/>
              </w:rPr>
              <w:br/>
              <w:t>8、机身材料：铝合金面框，钣金后盖</w:t>
            </w:r>
            <w:r>
              <w:rPr>
                <w:rFonts w:ascii="宋体" w:hAnsi="宋体" w:cs="宋体" w:hint="eastAsia"/>
                <w:color w:val="000000"/>
                <w:kern w:val="0"/>
                <w:sz w:val="24"/>
              </w:rPr>
              <w:br/>
              <w:t>9、安装方式：支持壁挂式、移动支架</w:t>
            </w:r>
            <w:r>
              <w:rPr>
                <w:rFonts w:ascii="宋体" w:hAnsi="宋体" w:cs="宋体" w:hint="eastAsia"/>
                <w:color w:val="000000"/>
                <w:kern w:val="0"/>
                <w:sz w:val="24"/>
              </w:rPr>
              <w:br/>
              <w:t>10、前置按键：POWER、MENU、HOME、VGA、OPS、Fr HDMI、SOURCE</w:t>
            </w:r>
            <w:r>
              <w:rPr>
                <w:rFonts w:ascii="宋体" w:hAnsi="宋体" w:cs="宋体" w:hint="eastAsia"/>
                <w:color w:val="000000"/>
                <w:kern w:val="0"/>
                <w:sz w:val="24"/>
              </w:rPr>
              <w:br/>
              <w:t>11、扬声器：2x10W</w:t>
            </w:r>
            <w:r>
              <w:rPr>
                <w:rFonts w:ascii="宋体" w:hAnsi="宋体" w:cs="宋体" w:hint="eastAsia"/>
                <w:color w:val="000000"/>
                <w:kern w:val="0"/>
                <w:sz w:val="24"/>
              </w:rPr>
              <w:br/>
              <w:t>12、前直接口：不少于1*HDMI IN、2*USB、1*TOUCH-USB，后置接口：1*LAN IN、1*VGA IN、1*PC-AUDIO IN、1*YPBPR IN、1*AV IN、1*Android USB、2*HDMI IN、2*USB2.0 IN、1*LAN OUT、1*AV OUT、1*Earphone OUT、1*TOUCH USB（Type B）、1*SPDIF OUT、1*RS232-OUT、1*HDMI OUT、1*80pin OPS</w:t>
            </w:r>
            <w:r>
              <w:rPr>
                <w:rFonts w:ascii="宋体" w:hAnsi="宋体" w:cs="宋体" w:hint="eastAsia"/>
                <w:color w:val="000000"/>
                <w:kern w:val="0"/>
                <w:sz w:val="24"/>
              </w:rPr>
              <w:br/>
              <w:t>13、提供中国国家强制性产品认证证书（提供中国质量认证中心出具3C证明并加盖竞标人公章）；</w:t>
            </w:r>
          </w:p>
        </w:tc>
        <w:tc>
          <w:tcPr>
            <w:tcW w:w="686" w:type="pct"/>
            <w:shd w:val="clear" w:color="000000" w:fill="FFFFFF"/>
            <w:noWrap/>
            <w:vAlign w:val="center"/>
          </w:tcPr>
          <w:p w:rsidR="00F7506D" w:rsidRDefault="008B63BC">
            <w:pPr>
              <w:widowControl/>
              <w:spacing w:line="500" w:lineRule="exact"/>
              <w:jc w:val="center"/>
              <w:outlineLvl w:val="1"/>
              <w:rPr>
                <w:rFonts w:ascii="宋体" w:hAnsi="宋体" w:cs="宋体"/>
                <w:kern w:val="0"/>
                <w:sz w:val="24"/>
              </w:rPr>
            </w:pPr>
            <w:r>
              <w:rPr>
                <w:rFonts w:ascii="宋体" w:hAnsi="宋体" w:cs="宋体" w:hint="eastAsia"/>
                <w:color w:val="000000"/>
                <w:kern w:val="0"/>
                <w:sz w:val="24"/>
              </w:rPr>
              <w:t>15000.00</w:t>
            </w:r>
          </w:p>
        </w:tc>
      </w:tr>
      <w:tr w:rsidR="009C7CD2" w:rsidTr="00392B50">
        <w:trPr>
          <w:trHeight w:val="499"/>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4</w:t>
            </w:r>
          </w:p>
        </w:tc>
        <w:tc>
          <w:tcPr>
            <w:tcW w:w="800"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实物展台</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大华、海康、宇视</w:t>
            </w:r>
          </w:p>
        </w:tc>
        <w:tc>
          <w:tcPr>
            <w:tcW w:w="367" w:type="pct"/>
            <w:shd w:val="clear" w:color="000000" w:fill="FFFFFF"/>
            <w:vAlign w:val="center"/>
          </w:tcPr>
          <w:p w:rsidR="00F7506D" w:rsidRDefault="008B63BC">
            <w:pPr>
              <w:spacing w:line="500" w:lineRule="exact"/>
              <w:jc w:val="center"/>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vAlign w:val="center"/>
          </w:tcPr>
          <w:p w:rsidR="00F7506D" w:rsidRDefault="008B63BC">
            <w:pPr>
              <w:pStyle w:val="a5"/>
              <w:spacing w:line="500" w:lineRule="exact"/>
              <w:rPr>
                <w:rFonts w:ascii="宋体" w:hAnsi="宋体" w:cs="宋体"/>
                <w:sz w:val="24"/>
              </w:rPr>
            </w:pPr>
            <w:r>
              <w:rPr>
                <w:rFonts w:ascii="宋体" w:hAnsi="宋体" w:cs="宋体" w:hint="eastAsia"/>
                <w:kern w:val="0"/>
                <w:sz w:val="24"/>
              </w:rPr>
              <w:t>带500万像素摄像头，带vga、hdmi输出接口，变焦： 整机220倍放大，可接通过USB口连接电脑进行视频录制</w:t>
            </w:r>
          </w:p>
        </w:tc>
        <w:tc>
          <w:tcPr>
            <w:tcW w:w="686" w:type="pct"/>
            <w:shd w:val="clear" w:color="000000" w:fill="FFFFFF"/>
            <w:noWrap/>
            <w:vAlign w:val="center"/>
          </w:tcPr>
          <w:p w:rsidR="00F7506D" w:rsidRDefault="008B63BC">
            <w:pPr>
              <w:widowControl/>
              <w:spacing w:line="500" w:lineRule="exact"/>
              <w:jc w:val="center"/>
              <w:outlineLvl w:val="1"/>
              <w:rPr>
                <w:rFonts w:ascii="宋体" w:hAnsi="宋体" w:cs="宋体"/>
                <w:kern w:val="0"/>
                <w:sz w:val="24"/>
              </w:rPr>
            </w:pPr>
            <w:r>
              <w:rPr>
                <w:rFonts w:ascii="宋体" w:hAnsi="宋体" w:cs="宋体" w:hint="eastAsia"/>
                <w:color w:val="000000"/>
                <w:kern w:val="0"/>
                <w:sz w:val="24"/>
              </w:rPr>
              <w:t>5000.00</w:t>
            </w:r>
          </w:p>
        </w:tc>
      </w:tr>
      <w:tr w:rsidR="009C7CD2" w:rsidTr="00392B50">
        <w:trPr>
          <w:trHeight w:val="81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5</w:t>
            </w:r>
          </w:p>
        </w:tc>
        <w:tc>
          <w:tcPr>
            <w:tcW w:w="800"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操作台</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w:t>
            </w:r>
          </w:p>
        </w:tc>
        <w:tc>
          <w:tcPr>
            <w:tcW w:w="367" w:type="pct"/>
            <w:shd w:val="clear" w:color="000000" w:fill="FFFFFF"/>
            <w:vAlign w:val="center"/>
          </w:tcPr>
          <w:p w:rsidR="00F7506D" w:rsidRDefault="008B63BC">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3套</w:t>
            </w:r>
          </w:p>
        </w:tc>
        <w:tc>
          <w:tcPr>
            <w:tcW w:w="2188" w:type="pct"/>
            <w:shd w:val="clear" w:color="000000" w:fill="FFFFFF"/>
            <w:vAlign w:val="center"/>
          </w:tcPr>
          <w:p w:rsidR="00F7506D" w:rsidRDefault="008B63BC">
            <w:pPr>
              <w:spacing w:line="500" w:lineRule="exact"/>
              <w:rPr>
                <w:rFonts w:ascii="宋体" w:hAnsi="宋体" w:cs="宋体"/>
                <w:sz w:val="24"/>
              </w:rPr>
            </w:pPr>
            <w:r>
              <w:rPr>
                <w:rFonts w:ascii="宋体" w:hAnsi="宋体" w:cs="宋体" w:hint="eastAsia"/>
                <w:color w:val="000000"/>
                <w:kern w:val="0"/>
                <w:sz w:val="24"/>
              </w:rPr>
              <w:t>四工位，规格：不小于4000x1000x700mm</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t>9000.00</w:t>
            </w:r>
          </w:p>
        </w:tc>
      </w:tr>
      <w:tr w:rsidR="00F7506D" w:rsidTr="009C7CD2">
        <w:trPr>
          <w:trHeight w:val="810"/>
          <w:jc w:val="center"/>
        </w:trPr>
        <w:tc>
          <w:tcPr>
            <w:tcW w:w="5000" w:type="pct"/>
            <w:gridSpan w:val="6"/>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b/>
                <w:bCs/>
                <w:color w:val="000000"/>
                <w:kern w:val="0"/>
                <w:sz w:val="24"/>
              </w:rPr>
              <w:t>二、指挥中心发言及扩声系统</w:t>
            </w:r>
          </w:p>
        </w:tc>
      </w:tr>
      <w:tr w:rsidR="009C7CD2" w:rsidTr="00392B50">
        <w:trPr>
          <w:trHeight w:val="81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w:t>
            </w:r>
          </w:p>
        </w:tc>
        <w:tc>
          <w:tcPr>
            <w:tcW w:w="800"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单只鹅颈话筒</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spacing w:line="500" w:lineRule="exact"/>
              <w:jc w:val="center"/>
              <w:rPr>
                <w:rFonts w:ascii="宋体" w:hAnsi="宋体" w:cs="宋体"/>
                <w:kern w:val="0"/>
                <w:sz w:val="24"/>
              </w:rPr>
            </w:pPr>
            <w:r>
              <w:rPr>
                <w:rFonts w:ascii="宋体" w:hAnsi="宋体" w:cs="宋体" w:hint="eastAsia"/>
                <w:color w:val="000000"/>
                <w:kern w:val="0"/>
                <w:sz w:val="24"/>
              </w:rPr>
              <w:t>2支</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1、采用可直接插入的XLRM 3pin 快速接头设计</w:t>
            </w:r>
            <w:r>
              <w:rPr>
                <w:rFonts w:ascii="宋体" w:hAnsi="宋体" w:cs="宋体" w:hint="eastAsia"/>
                <w:color w:val="000000"/>
                <w:kern w:val="0"/>
                <w:sz w:val="24"/>
              </w:rPr>
              <w:br/>
              <w:t>2、鹅颈式设计，可自由调整角度</w:t>
            </w:r>
            <w:r>
              <w:rPr>
                <w:rFonts w:ascii="宋体" w:hAnsi="宋体" w:cs="宋体" w:hint="eastAsia"/>
                <w:color w:val="000000"/>
                <w:kern w:val="0"/>
                <w:sz w:val="24"/>
              </w:rPr>
              <w:br/>
              <w:t>3、电源模组直接装在音头的下方</w:t>
            </w:r>
            <w:r>
              <w:rPr>
                <w:rFonts w:ascii="宋体" w:hAnsi="宋体" w:cs="宋体" w:hint="eastAsia"/>
                <w:color w:val="000000"/>
                <w:kern w:val="0"/>
                <w:sz w:val="24"/>
              </w:rPr>
              <w:br/>
              <w:t>4、收音头：静电型电容式话筒</w:t>
            </w:r>
            <w:r>
              <w:rPr>
                <w:rFonts w:ascii="宋体" w:hAnsi="宋体" w:cs="宋体" w:hint="eastAsia"/>
                <w:color w:val="000000"/>
                <w:kern w:val="0"/>
                <w:sz w:val="24"/>
              </w:rPr>
              <w:br/>
              <w:t>5、指向特性：单一指向性</w:t>
            </w:r>
            <w:r>
              <w:rPr>
                <w:rFonts w:ascii="宋体" w:hAnsi="宋体" w:cs="宋体" w:hint="eastAsia"/>
                <w:color w:val="000000"/>
                <w:kern w:val="0"/>
                <w:sz w:val="24"/>
              </w:rPr>
              <w:br/>
              <w:t>6、频率响应：40-16,000 Hz</w:t>
            </w:r>
            <w:r>
              <w:rPr>
                <w:rFonts w:ascii="宋体" w:hAnsi="宋体" w:cs="宋体" w:hint="eastAsia"/>
                <w:color w:val="000000"/>
                <w:kern w:val="0"/>
                <w:sz w:val="24"/>
              </w:rPr>
              <w:br/>
              <w:t>7、灵敏度：≥47dB ± 3dB(0dB=1V/Pa at 1KHz)</w:t>
            </w:r>
            <w:r>
              <w:rPr>
                <w:rFonts w:ascii="宋体" w:hAnsi="宋体" w:cs="宋体" w:hint="eastAsia"/>
                <w:color w:val="000000"/>
                <w:kern w:val="0"/>
                <w:sz w:val="24"/>
              </w:rPr>
              <w:br/>
              <w:t>8、最大输入声压级：≥134 dB SPL, 1 kHz at 1% T.H.D.</w:t>
            </w:r>
            <w:r>
              <w:rPr>
                <w:rFonts w:ascii="宋体" w:hAnsi="宋体" w:cs="宋体" w:hint="eastAsia"/>
                <w:color w:val="000000"/>
                <w:kern w:val="0"/>
                <w:sz w:val="24"/>
              </w:rPr>
              <w:br/>
              <w:t>9、动态范围（典型）：≥106 dB, 1 kHz at Max SPL</w:t>
            </w:r>
            <w:r>
              <w:rPr>
                <w:rFonts w:ascii="宋体" w:hAnsi="宋体" w:cs="宋体" w:hint="eastAsia"/>
                <w:color w:val="000000"/>
                <w:kern w:val="0"/>
                <w:sz w:val="24"/>
              </w:rPr>
              <w:br/>
              <w:t>10、信噪比：≥68dB</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t>2000.00</w:t>
            </w:r>
          </w:p>
        </w:tc>
      </w:tr>
      <w:tr w:rsidR="009C7CD2" w:rsidTr="00392B50">
        <w:trPr>
          <w:trHeight w:val="81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2</w:t>
            </w:r>
          </w:p>
        </w:tc>
        <w:tc>
          <w:tcPr>
            <w:tcW w:w="800"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手持无线话筒</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spacing w:line="500" w:lineRule="exact"/>
              <w:jc w:val="center"/>
              <w:rPr>
                <w:rFonts w:ascii="宋体" w:hAnsi="宋体" w:cs="宋体"/>
                <w:kern w:val="0"/>
                <w:sz w:val="24"/>
              </w:rPr>
            </w:pPr>
            <w:r>
              <w:rPr>
                <w:rFonts w:ascii="宋体" w:hAnsi="宋体" w:cs="宋体" w:hint="eastAsia"/>
                <w:color w:val="000000"/>
                <w:kern w:val="0"/>
                <w:sz w:val="24"/>
              </w:rPr>
              <w:t>1套</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1、集成中央处理器CPU的总线控制，配合数字液晶界面显示，操作自如，性能出众;</w:t>
            </w:r>
            <w:r>
              <w:rPr>
                <w:rFonts w:ascii="宋体" w:hAnsi="宋体" w:cs="宋体" w:hint="eastAsia"/>
                <w:color w:val="000000"/>
                <w:kern w:val="0"/>
                <w:sz w:val="24"/>
              </w:rPr>
              <w:br/>
              <w:t>2、设有回输啸叫抑制减弱功能，能有效减少回输啸叫;</w:t>
            </w:r>
            <w:r>
              <w:rPr>
                <w:rFonts w:ascii="宋体" w:hAnsi="宋体" w:cs="宋体" w:hint="eastAsia"/>
                <w:color w:val="000000"/>
                <w:kern w:val="0"/>
                <w:sz w:val="24"/>
              </w:rPr>
              <w:br/>
              <w:t>3、空间最大使用范围150米，理想空间使用范围100米;</w:t>
            </w:r>
            <w:r>
              <w:rPr>
                <w:rFonts w:ascii="宋体" w:hAnsi="宋体" w:cs="宋体" w:hint="eastAsia"/>
                <w:color w:val="000000"/>
                <w:kern w:val="0"/>
                <w:sz w:val="24"/>
              </w:rPr>
              <w:br/>
              <w:t>4、工作频率：550-980MHz</w:t>
            </w:r>
            <w:r>
              <w:rPr>
                <w:rFonts w:ascii="宋体" w:hAnsi="宋体" w:cs="宋体" w:hint="eastAsia"/>
                <w:color w:val="000000"/>
                <w:kern w:val="0"/>
                <w:sz w:val="24"/>
              </w:rPr>
              <w:br/>
              <w:t xml:space="preserve">5、信道数目：100 </w:t>
            </w:r>
            <w:r>
              <w:rPr>
                <w:rFonts w:ascii="宋体" w:hAnsi="宋体" w:cs="宋体" w:hint="eastAsia"/>
                <w:color w:val="000000"/>
                <w:kern w:val="0"/>
                <w:sz w:val="24"/>
              </w:rPr>
              <w:br/>
              <w:t xml:space="preserve">6、信道间隔：300kHz </w:t>
            </w:r>
            <w:r>
              <w:rPr>
                <w:rFonts w:ascii="宋体" w:hAnsi="宋体" w:cs="宋体" w:hint="eastAsia"/>
                <w:color w:val="000000"/>
                <w:kern w:val="0"/>
                <w:sz w:val="24"/>
              </w:rPr>
              <w:br/>
              <w:t>7、音频频率响应：60Hz-16kHz（±3dB）</w:t>
            </w:r>
            <w:r>
              <w:rPr>
                <w:rFonts w:ascii="宋体" w:hAnsi="宋体" w:cs="宋体" w:hint="eastAsia"/>
                <w:color w:val="000000"/>
                <w:kern w:val="0"/>
                <w:sz w:val="24"/>
              </w:rPr>
              <w:br/>
              <w:t xml:space="preserve">8、综合信噪比：＞95dB </w:t>
            </w:r>
            <w:r>
              <w:rPr>
                <w:rFonts w:ascii="宋体" w:hAnsi="宋体" w:cs="宋体" w:hint="eastAsia"/>
                <w:color w:val="000000"/>
                <w:kern w:val="0"/>
                <w:sz w:val="24"/>
              </w:rPr>
              <w:br/>
            </w:r>
            <w:r>
              <w:rPr>
                <w:rFonts w:ascii="宋体" w:hAnsi="宋体" w:cs="宋体" w:hint="eastAsia"/>
                <w:color w:val="000000"/>
                <w:kern w:val="0"/>
                <w:sz w:val="24"/>
              </w:rPr>
              <w:lastRenderedPageBreak/>
              <w:t>9、工作环境温度：-10℃~+50℃</w:t>
            </w:r>
            <w:r>
              <w:rPr>
                <w:rFonts w:ascii="宋体" w:hAnsi="宋体" w:cs="宋体" w:hint="eastAsia"/>
                <w:color w:val="000000"/>
                <w:kern w:val="0"/>
                <w:sz w:val="24"/>
              </w:rPr>
              <w:br/>
              <w:t>10、电源适配器使用电压：AC110V-230V 50Hz/60Hz</w:t>
            </w:r>
            <w:r>
              <w:rPr>
                <w:rFonts w:ascii="宋体" w:hAnsi="宋体" w:cs="宋体" w:hint="eastAsia"/>
                <w:color w:val="000000"/>
                <w:kern w:val="0"/>
                <w:sz w:val="24"/>
              </w:rPr>
              <w:br/>
              <w:t>11、直流输入电压：DC12—DC15V   1500mA</w:t>
            </w:r>
            <w:r>
              <w:rPr>
                <w:rFonts w:ascii="宋体" w:hAnsi="宋体" w:cs="宋体" w:hint="eastAsia"/>
                <w:color w:val="000000"/>
                <w:kern w:val="0"/>
                <w:sz w:val="24"/>
              </w:rPr>
              <w:br/>
              <w:t>12、消耗功率：13W</w:t>
            </w:r>
            <w:r>
              <w:rPr>
                <w:rFonts w:ascii="宋体" w:hAnsi="宋体" w:cs="宋体" w:hint="eastAsia"/>
                <w:color w:val="000000"/>
                <w:kern w:val="0"/>
                <w:sz w:val="24"/>
              </w:rPr>
              <w:br/>
              <w:t>13、频率响应：60Hz -16kHz</w:t>
            </w:r>
            <w:r>
              <w:rPr>
                <w:rFonts w:ascii="宋体" w:hAnsi="宋体" w:cs="宋体" w:hint="eastAsia"/>
                <w:color w:val="000000"/>
                <w:kern w:val="0"/>
                <w:sz w:val="24"/>
              </w:rPr>
              <w:br/>
              <w:t>14、提供产品生产厂商OHSAS 18001证书复印件并加盖竞标人公章；</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3000.00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3</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调音台</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1、支持不少于6个话筒兼线路输入,+48V幻象供电；</w:t>
            </w:r>
            <w:r>
              <w:rPr>
                <w:rFonts w:ascii="宋体" w:hAnsi="宋体" w:cs="宋体" w:hint="eastAsia"/>
                <w:color w:val="000000"/>
                <w:kern w:val="0"/>
                <w:sz w:val="24"/>
              </w:rPr>
              <w:br/>
              <w:t>2、内置DSP数字效果器，数码混响功能；</w:t>
            </w:r>
            <w:r>
              <w:rPr>
                <w:rFonts w:ascii="宋体" w:hAnsi="宋体" w:cs="宋体" w:hint="eastAsia"/>
                <w:color w:val="000000"/>
                <w:kern w:val="0"/>
                <w:sz w:val="24"/>
              </w:rPr>
              <w:br/>
              <w:t>3、支持不少于2路主输出，2路辅助输出，支持耳机监听输出；</w:t>
            </w:r>
            <w:r>
              <w:rPr>
                <w:rFonts w:ascii="宋体" w:hAnsi="宋体" w:cs="宋体" w:hint="eastAsia"/>
                <w:color w:val="000000"/>
                <w:kern w:val="0"/>
                <w:sz w:val="24"/>
              </w:rPr>
              <w:br/>
              <w:t>4、1路AUX辅助输出可选择为推子前推子后；</w:t>
            </w:r>
            <w:r>
              <w:rPr>
                <w:rFonts w:ascii="宋体" w:hAnsi="宋体" w:cs="宋体" w:hint="eastAsia"/>
                <w:color w:val="000000"/>
                <w:kern w:val="0"/>
                <w:sz w:val="24"/>
              </w:rPr>
              <w:br/>
              <w:t>5、1组独立立体声CD机&amp;录音磁带输入与输出；</w:t>
            </w:r>
            <w:r>
              <w:rPr>
                <w:rFonts w:ascii="宋体" w:hAnsi="宋体" w:cs="宋体" w:hint="eastAsia"/>
                <w:color w:val="000000"/>
                <w:kern w:val="0"/>
                <w:sz w:val="24"/>
              </w:rPr>
              <w:br/>
              <w:t>6、100MM行程高分析度推子 ；</w:t>
            </w:r>
            <w:r>
              <w:rPr>
                <w:rFonts w:ascii="宋体" w:hAnsi="宋体" w:cs="宋体" w:hint="eastAsia"/>
                <w:color w:val="000000"/>
                <w:kern w:val="0"/>
                <w:sz w:val="24"/>
              </w:rPr>
              <w:br/>
              <w:t>7、均衡器：低80Hz±15dB，中2.5KHz±15dB，高12KHz±15dB；</w:t>
            </w:r>
            <w:r>
              <w:rPr>
                <w:rFonts w:ascii="宋体" w:hAnsi="宋体" w:cs="宋体" w:hint="eastAsia"/>
                <w:color w:val="000000"/>
                <w:kern w:val="0"/>
                <w:sz w:val="24"/>
              </w:rPr>
              <w:br/>
              <w:t>8、总谐波失真： &lt;-0.005% ；</w:t>
            </w:r>
            <w:r>
              <w:rPr>
                <w:rFonts w:ascii="宋体" w:hAnsi="宋体" w:cs="宋体" w:hint="eastAsia"/>
                <w:color w:val="000000"/>
                <w:kern w:val="0"/>
                <w:sz w:val="24"/>
              </w:rPr>
              <w:br/>
              <w:t>9、频率响应：20Hz-20KHz+1dB /-3dB ；</w:t>
            </w:r>
            <w:r>
              <w:rPr>
                <w:rFonts w:ascii="宋体" w:hAnsi="宋体" w:cs="宋体" w:hint="eastAsia"/>
                <w:color w:val="000000"/>
                <w:kern w:val="0"/>
                <w:sz w:val="24"/>
              </w:rPr>
              <w:br/>
              <w:t>10、最大输出电平  19dBm (1 KHz, THD=0.5%) ；</w:t>
            </w:r>
            <w:r>
              <w:rPr>
                <w:rFonts w:ascii="宋体" w:hAnsi="宋体" w:cs="宋体" w:hint="eastAsia"/>
                <w:color w:val="000000"/>
                <w:kern w:val="0"/>
                <w:sz w:val="24"/>
              </w:rPr>
              <w:br/>
              <w:t>11、增益控制 单声道/Mono -51dB~0dB ；</w:t>
            </w:r>
            <w:r>
              <w:rPr>
                <w:rFonts w:ascii="宋体" w:hAnsi="宋体" w:cs="宋体" w:hint="eastAsia"/>
                <w:color w:val="000000"/>
                <w:kern w:val="0"/>
                <w:sz w:val="24"/>
              </w:rPr>
              <w:br/>
              <w:t>12、立体声     -26dB~0dB ；</w:t>
            </w:r>
            <w:r>
              <w:rPr>
                <w:rFonts w:ascii="宋体" w:hAnsi="宋体" w:cs="宋体" w:hint="eastAsia"/>
                <w:color w:val="000000"/>
                <w:kern w:val="0"/>
                <w:sz w:val="24"/>
              </w:rPr>
              <w:br/>
              <w:t>13、输入和输出阻抗 话筒输入/MIC input   2.4KΩ ；</w:t>
            </w:r>
            <w:r>
              <w:rPr>
                <w:rFonts w:ascii="宋体" w:hAnsi="宋体" w:cs="宋体" w:hint="eastAsia"/>
                <w:color w:val="000000"/>
                <w:kern w:val="0"/>
                <w:sz w:val="24"/>
              </w:rPr>
              <w:br/>
            </w:r>
            <w:r>
              <w:rPr>
                <w:rFonts w:ascii="宋体" w:hAnsi="宋体" w:cs="宋体" w:hint="eastAsia"/>
                <w:color w:val="000000"/>
                <w:kern w:val="0"/>
                <w:sz w:val="24"/>
              </w:rPr>
              <w:lastRenderedPageBreak/>
              <w:t>14、单声输入/Mono  input  11 KΩ ；</w:t>
            </w:r>
            <w:r>
              <w:rPr>
                <w:rFonts w:ascii="宋体" w:hAnsi="宋体" w:cs="宋体" w:hint="eastAsia"/>
                <w:color w:val="000000"/>
                <w:kern w:val="0"/>
                <w:sz w:val="24"/>
              </w:rPr>
              <w:br/>
              <w:t>15、立体声输入 100 KΩ ；</w:t>
            </w:r>
            <w:r>
              <w:rPr>
                <w:rFonts w:ascii="宋体" w:hAnsi="宋体" w:cs="宋体" w:hint="eastAsia"/>
                <w:color w:val="000000"/>
                <w:kern w:val="0"/>
                <w:sz w:val="24"/>
              </w:rPr>
              <w:br/>
              <w:t>16、输出阻抗  ≤75Ω；</w:t>
            </w:r>
            <w:r>
              <w:rPr>
                <w:rFonts w:ascii="宋体" w:hAnsi="宋体" w:cs="宋体" w:hint="eastAsia"/>
                <w:color w:val="000000"/>
                <w:kern w:val="0"/>
                <w:sz w:val="24"/>
              </w:rPr>
              <w:br/>
              <w:t>17、供货时提供中国国家强制性产品认证证书（提供中国质量认证中心出具3C证明并加盖竞标人公章）；</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3000.00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4</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反馈抑制器</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1、输入通道及插座 ≥2路XLR母卡侬座，输出通道及插座≥2路XLR公卡侬座；</w:t>
            </w:r>
            <w:r>
              <w:rPr>
                <w:rFonts w:ascii="宋体" w:hAnsi="宋体" w:cs="宋体" w:hint="eastAsia"/>
                <w:color w:val="000000"/>
                <w:kern w:val="0"/>
                <w:sz w:val="24"/>
              </w:rPr>
              <w:br/>
              <w:t>2、输入阻抗 平衡：≥2 0 KΩ，输出阻抗 平衡：≥1 0 0Ω；</w:t>
            </w:r>
            <w:r>
              <w:rPr>
                <w:rFonts w:ascii="宋体" w:hAnsi="宋体" w:cs="宋体" w:hint="eastAsia"/>
                <w:color w:val="000000"/>
                <w:kern w:val="0"/>
                <w:sz w:val="24"/>
              </w:rPr>
              <w:br/>
              <w:t>3、频率响应 20Hz-20KHz(-0.5dB) ；</w:t>
            </w:r>
            <w:r>
              <w:rPr>
                <w:rFonts w:ascii="宋体" w:hAnsi="宋体" w:cs="宋体" w:hint="eastAsia"/>
                <w:color w:val="000000"/>
                <w:kern w:val="0"/>
                <w:sz w:val="24"/>
              </w:rPr>
              <w:br/>
              <w:t>4、信噪比 &gt;110dB；</w:t>
            </w:r>
            <w:r>
              <w:rPr>
                <w:rFonts w:ascii="宋体" w:hAnsi="宋体" w:cs="宋体" w:hint="eastAsia"/>
                <w:color w:val="000000"/>
                <w:kern w:val="0"/>
                <w:sz w:val="24"/>
              </w:rPr>
              <w:br/>
              <w:t>5、失真度 &lt;0.01% OUTPUT=0dBu/1KHz；</w:t>
            </w:r>
            <w:r>
              <w:rPr>
                <w:rFonts w:ascii="宋体" w:hAnsi="宋体" w:cs="宋体" w:hint="eastAsia"/>
                <w:color w:val="000000"/>
                <w:kern w:val="0"/>
                <w:sz w:val="24"/>
              </w:rPr>
              <w:br/>
              <w:t>6、信号输入频率响应 20Hz-30kHz ±0.5dB；</w:t>
            </w:r>
            <w:r>
              <w:rPr>
                <w:rFonts w:ascii="宋体" w:hAnsi="宋体" w:cs="宋体" w:hint="eastAsia"/>
                <w:color w:val="000000"/>
                <w:kern w:val="0"/>
                <w:sz w:val="24"/>
              </w:rPr>
              <w:br/>
              <w:t>7、滤波器 独立24个每通道；</w:t>
            </w:r>
            <w:r>
              <w:rPr>
                <w:rFonts w:ascii="宋体" w:hAnsi="宋体" w:cs="宋体" w:hint="eastAsia"/>
                <w:color w:val="000000"/>
                <w:kern w:val="0"/>
                <w:sz w:val="24"/>
              </w:rPr>
              <w:br/>
              <w:t>8、最小带宽 1/27th Octave，最大带宽 1/14th Octave；</w:t>
            </w:r>
            <w:r>
              <w:rPr>
                <w:rFonts w:ascii="宋体" w:hAnsi="宋体" w:cs="宋体" w:hint="eastAsia"/>
                <w:color w:val="000000"/>
                <w:kern w:val="0"/>
                <w:sz w:val="24"/>
              </w:rPr>
              <w:br/>
              <w:t>9、啸叫寻找时间 0.1--0.5S ；</w:t>
            </w:r>
            <w:r>
              <w:rPr>
                <w:rFonts w:ascii="宋体" w:hAnsi="宋体" w:cs="宋体" w:hint="eastAsia"/>
                <w:color w:val="000000"/>
                <w:kern w:val="0"/>
                <w:sz w:val="24"/>
              </w:rPr>
              <w:br/>
              <w:t>10、传声增益 6--10 dB，系统增益 0dB；</w:t>
            </w:r>
            <w:r>
              <w:rPr>
                <w:rFonts w:ascii="宋体" w:hAnsi="宋体" w:cs="宋体" w:hint="eastAsia"/>
                <w:color w:val="000000"/>
                <w:kern w:val="0"/>
                <w:sz w:val="24"/>
              </w:rPr>
              <w:br/>
              <w:t>11、处理器： 96KHz采样频率，32-bitDSP处理器，32-bitA/D及D/A转换；</w:t>
            </w:r>
            <w:r>
              <w:rPr>
                <w:rFonts w:ascii="宋体" w:hAnsi="宋体" w:cs="宋体" w:hint="eastAsia"/>
                <w:color w:val="000000"/>
                <w:kern w:val="0"/>
                <w:sz w:val="24"/>
              </w:rPr>
              <w:br/>
              <w:t>12、电源 AC110V~240V 50/60Hz；</w:t>
            </w:r>
            <w:r>
              <w:rPr>
                <w:rFonts w:ascii="宋体" w:hAnsi="宋体" w:cs="宋体" w:hint="eastAsia"/>
                <w:color w:val="000000"/>
                <w:kern w:val="0"/>
                <w:sz w:val="24"/>
              </w:rPr>
              <w:br/>
              <w:t>13、功耗 &lt;12W；</w:t>
            </w:r>
            <w:r>
              <w:rPr>
                <w:rFonts w:ascii="宋体" w:hAnsi="宋体" w:cs="宋体" w:hint="eastAsia"/>
                <w:color w:val="000000"/>
                <w:kern w:val="0"/>
                <w:sz w:val="24"/>
              </w:rPr>
              <w:br/>
              <w:t>14、</w:t>
            </w:r>
            <w:r>
              <w:rPr>
                <w:rFonts w:hint="eastAsia"/>
              </w:rPr>
              <w:t>供货时</w:t>
            </w:r>
            <w:r>
              <w:rPr>
                <w:rFonts w:ascii="宋体" w:hAnsi="宋体" w:cs="宋体" w:hint="eastAsia"/>
                <w:color w:val="000000"/>
                <w:kern w:val="0"/>
                <w:sz w:val="24"/>
              </w:rPr>
              <w:t>提供中国国家强制性产品认证证书（提供中国质量认证中心出具3C证明并加盖竞标人公章）；</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t>3000.00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5</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功放</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w:t>
            </w:r>
            <w:r>
              <w:rPr>
                <w:rFonts w:ascii="宋体" w:hAnsi="宋体" w:cs="宋体" w:hint="eastAsia"/>
                <w:color w:val="000000"/>
                <w:kern w:val="0"/>
                <w:sz w:val="24"/>
              </w:rPr>
              <w:lastRenderedPageBreak/>
              <w:t>ITC、湖山</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lastRenderedPageBreak/>
              <w:t>3台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1、输出(8Ω、1kHz):2x300W；</w:t>
            </w:r>
            <w:r>
              <w:rPr>
                <w:rFonts w:ascii="宋体" w:hAnsi="宋体" w:cs="宋体" w:hint="eastAsia"/>
                <w:color w:val="000000"/>
                <w:kern w:val="0"/>
                <w:sz w:val="24"/>
              </w:rPr>
              <w:br/>
            </w:r>
            <w:r>
              <w:rPr>
                <w:rFonts w:ascii="宋体" w:hAnsi="宋体" w:cs="宋体" w:hint="eastAsia"/>
                <w:color w:val="000000"/>
                <w:kern w:val="0"/>
                <w:sz w:val="24"/>
              </w:rPr>
              <w:lastRenderedPageBreak/>
              <w:t>2、输出(4Ω、1kHz)：2x450W；</w:t>
            </w:r>
            <w:r>
              <w:rPr>
                <w:rFonts w:ascii="宋体" w:hAnsi="宋体" w:cs="宋体" w:hint="eastAsia"/>
                <w:color w:val="000000"/>
                <w:kern w:val="0"/>
                <w:sz w:val="24"/>
              </w:rPr>
              <w:br/>
              <w:t>3、桥接(8Ω、1kHz):900W；</w:t>
            </w:r>
            <w:r>
              <w:rPr>
                <w:rFonts w:ascii="宋体" w:hAnsi="宋体" w:cs="宋体" w:hint="eastAsia"/>
                <w:color w:val="000000"/>
                <w:kern w:val="0"/>
                <w:sz w:val="24"/>
              </w:rPr>
              <w:br/>
              <w:t>4、输入阻抗：10kΩ；</w:t>
            </w:r>
            <w:r>
              <w:rPr>
                <w:rFonts w:ascii="宋体" w:hAnsi="宋体" w:cs="宋体" w:hint="eastAsia"/>
                <w:color w:val="000000"/>
                <w:kern w:val="0"/>
                <w:sz w:val="24"/>
              </w:rPr>
              <w:br/>
              <w:t>5、信噪比/S/N：≥80dB ；</w:t>
            </w:r>
            <w:r>
              <w:rPr>
                <w:rFonts w:ascii="宋体" w:hAnsi="宋体" w:cs="宋体" w:hint="eastAsia"/>
                <w:color w:val="000000"/>
                <w:kern w:val="0"/>
                <w:sz w:val="24"/>
              </w:rPr>
              <w:br/>
              <w:t>6、频率响应：20Hz~20kHz  ±3dB ；</w:t>
            </w:r>
            <w:r>
              <w:rPr>
                <w:rFonts w:ascii="宋体" w:hAnsi="宋体" w:cs="宋体" w:hint="eastAsia"/>
                <w:color w:val="000000"/>
                <w:kern w:val="0"/>
                <w:sz w:val="24"/>
              </w:rPr>
              <w:br/>
              <w:t>7、总失真&lt;0.1%；</w:t>
            </w:r>
            <w:r>
              <w:rPr>
                <w:rFonts w:ascii="宋体" w:hAnsi="宋体" w:cs="宋体" w:hint="eastAsia"/>
                <w:color w:val="000000"/>
                <w:kern w:val="0"/>
                <w:sz w:val="24"/>
              </w:rPr>
              <w:br/>
              <w:t>8、输入灵敏度：+4dB * (1.23V) ；</w:t>
            </w:r>
            <w:r>
              <w:rPr>
                <w:rFonts w:ascii="宋体" w:hAnsi="宋体" w:cs="宋体" w:hint="eastAsia"/>
                <w:color w:val="000000"/>
                <w:kern w:val="0"/>
                <w:sz w:val="24"/>
              </w:rPr>
              <w:br/>
              <w:t>9、连接端子： 输入(CH1-2):XLR输入连接器;输出(CH1-2):SPEAKON输出端;电源: AC电源Input(CH1-2):XLR ；</w:t>
            </w:r>
            <w:r>
              <w:rPr>
                <w:rFonts w:ascii="宋体" w:hAnsi="宋体" w:cs="宋体" w:hint="eastAsia"/>
                <w:color w:val="000000"/>
                <w:kern w:val="0"/>
                <w:sz w:val="24"/>
              </w:rPr>
              <w:br/>
              <w:t>10、电源电压: AC110~120V、50/60Hz  AC220~240V、50/60Hz；</w:t>
            </w:r>
            <w:r>
              <w:rPr>
                <w:rFonts w:ascii="宋体" w:hAnsi="宋体" w:cs="宋体" w:hint="eastAsia"/>
                <w:color w:val="000000"/>
                <w:kern w:val="0"/>
                <w:sz w:val="24"/>
              </w:rPr>
              <w:br/>
              <w:t>11、使用环境的温度范围:0~50℃ ；</w:t>
            </w:r>
            <w:r>
              <w:rPr>
                <w:rFonts w:ascii="宋体" w:hAnsi="宋体" w:cs="宋体" w:hint="eastAsia"/>
                <w:color w:val="000000"/>
                <w:kern w:val="0"/>
                <w:sz w:val="24"/>
              </w:rPr>
              <w:br/>
              <w:t>12、使用环境的湿度范围： 90%RH以下；</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9000.00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6</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音箱</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6支</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1、采用高纯度无氧铜电感线材，高音明亮丰润，低音浑厚有力，人声清晰明朗；</w:t>
            </w:r>
            <w:r>
              <w:rPr>
                <w:rFonts w:ascii="宋体" w:hAnsi="宋体" w:cs="宋体" w:hint="eastAsia"/>
                <w:color w:val="000000"/>
                <w:kern w:val="0"/>
                <w:sz w:val="24"/>
              </w:rPr>
              <w:br/>
              <w:t>2、支持壁挂、吊装、落地等多种安装方式 ；</w:t>
            </w:r>
            <w:r>
              <w:rPr>
                <w:rFonts w:ascii="宋体" w:hAnsi="宋体" w:cs="宋体" w:hint="eastAsia"/>
                <w:color w:val="000000"/>
                <w:kern w:val="0"/>
                <w:sz w:val="24"/>
              </w:rPr>
              <w:br/>
              <w:t>3、系统类型 ：不低于2单元2分频倒相式 ，1个高频驱动，8个低频驱动；</w:t>
            </w:r>
            <w:r>
              <w:rPr>
                <w:rFonts w:ascii="宋体" w:hAnsi="宋体" w:cs="宋体" w:hint="eastAsia"/>
                <w:color w:val="000000"/>
                <w:kern w:val="0"/>
                <w:sz w:val="24"/>
              </w:rPr>
              <w:br/>
              <w:t>4、频率响应 65Hz-19KHz (±3dB) ；</w:t>
            </w:r>
            <w:r>
              <w:rPr>
                <w:rFonts w:ascii="宋体" w:hAnsi="宋体" w:cs="宋体" w:hint="eastAsia"/>
                <w:color w:val="000000"/>
                <w:kern w:val="0"/>
                <w:sz w:val="24"/>
              </w:rPr>
              <w:br/>
              <w:t>5、标称阻抗 8Ω ；</w:t>
            </w:r>
            <w:r>
              <w:rPr>
                <w:rFonts w:ascii="宋体" w:hAnsi="宋体" w:cs="宋体" w:hint="eastAsia"/>
                <w:color w:val="000000"/>
                <w:kern w:val="0"/>
                <w:sz w:val="24"/>
              </w:rPr>
              <w:br/>
              <w:t>6、承受功率等于或优于 130W(RMS) 260W(PEAK) ；</w:t>
            </w:r>
            <w:r>
              <w:rPr>
                <w:rFonts w:ascii="宋体" w:hAnsi="宋体" w:cs="宋体" w:hint="eastAsia"/>
                <w:color w:val="000000"/>
                <w:kern w:val="0"/>
                <w:sz w:val="24"/>
              </w:rPr>
              <w:br/>
              <w:t>7、灵敏度级等于或优于 95dB；</w:t>
            </w:r>
            <w:r>
              <w:rPr>
                <w:rFonts w:ascii="宋体" w:hAnsi="宋体" w:cs="宋体" w:hint="eastAsia"/>
                <w:color w:val="000000"/>
                <w:kern w:val="0"/>
                <w:sz w:val="24"/>
              </w:rPr>
              <w:br/>
              <w:t>8、最高声压级等于或优于 116dB；</w:t>
            </w:r>
            <w:r>
              <w:rPr>
                <w:rFonts w:ascii="宋体" w:hAnsi="宋体" w:cs="宋体" w:hint="eastAsia"/>
                <w:color w:val="000000"/>
                <w:kern w:val="0"/>
                <w:sz w:val="24"/>
              </w:rPr>
              <w:br/>
              <w:t>9、配套有相关支架及辅材</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t>15000.00</w:t>
            </w:r>
          </w:p>
        </w:tc>
      </w:tr>
      <w:tr w:rsidR="00F7506D" w:rsidTr="009C7CD2">
        <w:trPr>
          <w:trHeight w:val="90"/>
          <w:jc w:val="center"/>
        </w:trPr>
        <w:tc>
          <w:tcPr>
            <w:tcW w:w="5000" w:type="pct"/>
            <w:gridSpan w:val="6"/>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b/>
                <w:bCs/>
                <w:color w:val="000000"/>
                <w:kern w:val="0"/>
                <w:sz w:val="24"/>
              </w:rPr>
              <w:t>三、指挥中心</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1</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视频会议终端</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大华、科</w:t>
            </w:r>
            <w:r>
              <w:rPr>
                <w:rFonts w:ascii="宋体" w:hAnsi="宋体" w:cs="宋体" w:hint="eastAsia"/>
                <w:color w:val="000000"/>
                <w:kern w:val="0"/>
                <w:sz w:val="24"/>
              </w:rPr>
              <w:lastRenderedPageBreak/>
              <w:t>达、华为</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lastRenderedPageBreak/>
              <w:t>2台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1．设备应采用硬件分体式结构,嵌入式操</w:t>
            </w:r>
            <w:r>
              <w:rPr>
                <w:rFonts w:ascii="宋体" w:hAnsi="宋体" w:cs="宋体" w:hint="eastAsia"/>
                <w:color w:val="000000"/>
                <w:kern w:val="0"/>
                <w:sz w:val="24"/>
              </w:rPr>
              <w:lastRenderedPageBreak/>
              <w:t xml:space="preserve">作系统，非PC架构、非工控机架构；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2．设备应至少支持ITU-T H.323和IETF SIP通信标准，会议速率至少支持64Kbps－8Mbps；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3．设备应支持不少于H.263、MPEG4、H.264、H.264 High Profile、H.265视频编解码协议，具备较强的兼容性；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4．设备应支持不少于G.711、G.722、G.728、G.722.1AnnexC、G.719、MPEG4-AAC LC/LD、Opus音频协议，可达到20KHz以上的宽频效果；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5．设备应至少支持H.239、BFCP双流协议标准；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6．设备应采用H.265编解码协议时，支持1080p60、1080p30、720p60、720p30高清图像格式；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7．设备应支持在较低的带宽下实现高清视频会议效果，H.265协议时512Kbps带宽下实现1080P60帧图像格式编解码，384Kbps带宽下实现1080P30帧图像格式编解码，256Kbps带宽下实现720P30帧图像格式编解码，最大限度节省用户网络资源；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8．设备应采用H.265编解码协议时，在保证主视频1080p60fps前提下，辅视频也可以支持到1080p60fps；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 xml:space="preserve">9．设备应支持不少于6路高清视频输入接口、6路高清输出接口，接口需包括SDI、DVI-I、HDMI、VGA高清输入输出接口；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lastRenderedPageBreak/>
              <w:t xml:space="preserve">10．设备应支持标准的HDBaseT视频输入接口，支持视频、供电、控制三线合一，可通过网线作为传输介质，无需外接其他设备传输距离可达不少于100米；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11．设备应支持POE接口，可以对会控平板进行供电，会控平板支持通过PoE连接可自动登录终端；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12．设备应支持不少于5进5出独立的音频输入输出接口；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13．设备应至少支持1个RJ11电话接口，支持空闲或会议中电话接入；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14．设备应支持不少于2个10/100/1000M以太网接口，支持网口热备份；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15．设备配不小于9英寸触控平板，可实现呼叫、参加、创建会议、一键加入虚拟会议、组织架构、静音/哑音、音量调节、内容共享、摄像头控制、预置位操作、申请主席/发言人、指定主席发言人、添加/删除与会方、退出/结束会议等功能</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16．设备应具备OLED显示屏，可实时显示设备运行状态：启动、升级、休眠、网络异常、IP地址及号码；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17．设备应具备USB接口，支持通过USB接口插入U盘实现配置文件及地址簿的导入导出，以及终端U盘本地录像等功能；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18．设备应内置WIFI模块，可作为AP或者客户端进行工作；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19．设备应支持无线射频，具备信号增强</w:t>
            </w:r>
            <w:r>
              <w:rPr>
                <w:rFonts w:ascii="宋体" w:hAnsi="宋体" w:cs="宋体" w:hint="eastAsia"/>
                <w:color w:val="000000"/>
                <w:kern w:val="0"/>
                <w:sz w:val="24"/>
              </w:rPr>
              <w:lastRenderedPageBreak/>
              <w:t xml:space="preserve">天线，支持无线麦克风接入；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 xml:space="preserve">20．设备应支持有线和无线两种双流输入连接方式，可通过线缆连接接入或者通过WIFI无线网络将计算机图像发送至终端作为辅流源，图像可达1080p高清；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21．设备应支持VGA断电环回，在终端断电状态下，VGA接口输入输出环回；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22．设备应支持数据会议功能，可实现数据材料的共存、协作和批注等；支持无限（不限大小）画布；支持电子白板宽度、高度自适应；支持绘制、擦除、标注、背景颜色自定义、铅笔颜色和线条自定义、撤销/恢复等功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23．设备应支持智能语音控制，支持通过语音助手加入会议，支持通过语音助手进行会议控制（调节音量、邀请终端、发送内容共享、延长会议、点名选看）；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24．设备应支持语音智能转文字，支持会议纪要，通过声音转文字技术，把发言人的语音实时转写为会议纪要，支持同声字幕，通过声音转文字技术，把发言人的语音实时转写为字幕；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25．设备应配合同品牌智能摄像机，支持图像智能，终端通过图像智能算法实现智能导播、智能取景、智能跟踪、电子铭牌、人脸签到、智能唤醒、人数统计等功能；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26．设备应支持多视功能，本地2路视频输入图像可以合成1路视频在本地显示或</w:t>
            </w:r>
            <w:r>
              <w:rPr>
                <w:rFonts w:ascii="宋体" w:hAnsi="宋体" w:cs="宋体" w:hint="eastAsia"/>
                <w:color w:val="000000"/>
                <w:kern w:val="0"/>
                <w:sz w:val="24"/>
              </w:rPr>
              <w:lastRenderedPageBreak/>
              <w:t xml:space="preserve">发送到远端，画面合成风格可设置；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 xml:space="preserve">27．设备应支持云端联系人功能，终端注册入网后，可获取本用户域内的云端共享联系人，并支持将部分联系人作为自己的联系人存储在云端；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28．设备应支持云端虚拟会议室，终端注册入网后，可实时获取当前已创建的虚拟会议室列表及状态（预约或会议中），可以直接选择需要参加的虚拟会议室加入；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29．设备应支持云搜索功能，终端注册到云平台后可通过首字母模糊搜索联系人、云端会议室；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30．设备应支持终端自主创建多方视频会议，会议模板可保存在云平台；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31．设备应支持不低于120个摄像机预置位存储和调用，支持摄像机预置位快照及预览功能，可直观地显示预置位场景；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32．设备应具有字幕叠加功能，可通过终端控制系统在本地图像上不同位置设置叠加中文会场名、横幅、滚动字幕；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33．设备应支持无线射频，举报信号增强天线，支持无线麦克风接入，支持ZigBee遥控器控制，可控范围至少20m，控制信号不会被遮挡；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34．设备应支持防火墙和NAT穿越；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35．设备应支持H.235协议的音视频加密，支持AES256加密算法，SIP协议支持TLS、SRTP加密；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lastRenderedPageBreak/>
              <w:t xml:space="preserve">36．设备应具备较强的网络抗丢包能力，在IP网络达到25%丢包率情况下声音清晰、图像流畅、无马赛克，70%的丢包率情况下音频不受影响、声音基本清晰流畅，偶有卡顿，但可恢复； 1．设备应采用硬件分体式结构,嵌入式操作系统，非PC架构、非工控机架构；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2．设备应至少支持ITU-T H.323和IETF SIP通信标准，会议速率至少支持64Kbps－8Mbps；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3．设备应支持不少于H.263、MPEG4、H.264、H.264 High Profile、H.265视频编解码协议，具备较强的兼容性；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4．设备应支持不少于G.711、G.722、G.728、G.722.1AnnexC、G.719、MPEG4-AAC LC/LD、Opus音频协议，可达到20KHz以上的宽频效果；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5．设备应至少支持H.239、BFCP双流协议标准；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6．设备应采用H.265编解码协议时，支持1080p60、1080p30、720p60、720p30高清图像格式；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7．设备应支持在较低的带宽下实现高清视频会议效果，H.265协议时512Kbps带宽下实现1080P60帧图像格式编解码，384Kbps带宽下实现1080P30帧图像格式编解码，256Kbps带宽下实现720P30帧图像格式编解码，最大限度节省用户网络资源；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lastRenderedPageBreak/>
              <w:t xml:space="preserve">8．设备应采用H.265编解码协议时，在保证主视频1080p60fps前提下，辅视频也可以支持到1080p60fps；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9．设备应支持不少于6路高清视频输入接口、6路高清输出接口，接口需包括SDI、DVI-I、HDMI、VGA高清输入输出接口；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10．设备应支持标准的HDBaseT视频输入接口，支持视频、供电、控制三线合一，可通过网线作为传输介质，无需外接其他设备传输距离可达不少于100米；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11．设备应支持POE接口，可以对会控平板进行供电，会控平板支持通过PoE连接可自动登录终端；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12．设备应支持不少于5进5出独立的音频输入输出接口；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13．设备应至少支持1个RJ11电话接口，支持空闲或会议中电话接入；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14．设备应支持不少于2个10/100/1000M以太网接口，支持网口热备份；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15．设备应至少支持选配10英寸触控平板，可实现呼叫、参加、创建会议、一键加入虚拟会议、组织架构、静音/哑音、音量调节、内容共享、摄像头控制、预置位操作、申请主席/发言人、指定主席发言人、添加/删除与会方、退出/结束会议等功能；</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16．设备应具备OLED显示屏，可实时显示设备运行状态：启动、升级、休眠、网络异常、IP地址及号码；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lastRenderedPageBreak/>
              <w:t xml:space="preserve">17．设备应具备USB接口，支持通过USB接口插入U盘实现配置文件及地址簿的导入导出，以及终端U盘本地录像等功能；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18．设备应内置WIFI模块，可作为AP或者客户端进行工作；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19．设备应支持无线射频，具备信号增强天线，支持无线麦克风接入；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20．设备应支持有线和无线两种双流输入连接方式，可通过线缆连接接入或者通过WIFI无线网络将计算机图像发送至终端作为辅流源，图像可达1080p高清；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21．设备应支持VGA断电环回，在终端断电状态下，VGA接口输入输出环回；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22．设备应支持数据会议功能，可实现数据材料的共存、协作和批注等；支持无限（不限大小）画布；支持电子白板宽度、高度自适应；支持绘制、擦除、标注、背景颜色自定义、铅笔颜色和线条自定义、撤销/恢复等功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23．设备应支持智能语音控制，支持通过语音助手加入会议，支持通过语音助手进行会议控制（调节音量、邀请终端、发送内容共享、延长会议、点名选看）；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24．设备应支持语音智能转文字，支持会议纪要，通过声音转文字技术，把发言人的语音实时转写为会议纪要，支持同声字幕，通过声音转文字技术，把发言人的语音实时转写为字幕；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lastRenderedPageBreak/>
              <w:t xml:space="preserve">25．设备应配合同品牌智能摄像机，支持图像智能，终端通过图像智能算法实现智能导播、智能取景、智能跟踪、电子铭牌、人脸签到、智能唤醒、人数统计等功能；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26．设备应支持多视功能，本地2路视频输入图像可以合成1路视频在本地显示或发送到远端，画面合成风格可设置；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27．设备应支持云端联系人功能，终端注册入网后，可获取本用户域内的云端共享联系人，并支持将部分联系人作为自己的联系人存储在云端；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28．设备应支持云端虚拟会议室，终端注册入网后，可实时获取当前已创建的虚拟会议室列表及状态（预约或会议中），可以直接选择需要参加的虚拟会议室加入；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29．设备应支持云搜索功能，终端注册到云平台后可通过首字母模糊搜索联系人、云端会议室；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30．设备应支持终端自主创建多方视频会议，会议模板可保存在云平台；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31．设备应支持不低于120个摄像机预置位存储和调用，支持摄像机预置位快照及预览功能，可直观地显示预置位场景；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32．设备应具有字幕叠加功能，可通过终端控制系统在本地图像上不同位置设置叠加中文会场名、横幅、滚动字幕；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33．设备应支持无线射频，，举报信号增强天线，支持无线麦克风接入；支持ZigBee</w:t>
            </w:r>
            <w:r>
              <w:rPr>
                <w:rFonts w:ascii="宋体" w:hAnsi="宋体" w:cs="宋体" w:hint="eastAsia"/>
                <w:color w:val="000000"/>
                <w:kern w:val="0"/>
                <w:sz w:val="24"/>
              </w:rPr>
              <w:lastRenderedPageBreak/>
              <w:t xml:space="preserve">遥控器控制，可控范围至少20m，控制信号不会被遮挡；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34．设备应支持防火墙和NAT穿越；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35．设备应支持H.235协议的音视频加密，支持AES256加密算法，SIP协议支持TLS、SRTP加密；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36．设备应具备较强的网络抗丢包能力，在IP网络达到25%丢包率情况下声音清晰、图像流畅、无马赛克，70%的丢包率情况下音频不受影响、声音基本清晰流畅，偶有卡顿，但可恢复； 37. 含配套视频线及电源线； </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180000.00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2</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视频会议摄像机</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大华、科达、华为</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2只</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 设备应支持壁装、三脚架安装或吊顶安装等多种安装方式，可按用户需求进行安装； </w:t>
            </w:r>
            <w:r>
              <w:rPr>
                <w:rFonts w:ascii="宋体" w:hAnsi="宋体" w:cs="宋体" w:hint="eastAsia"/>
                <w:color w:val="000000"/>
                <w:kern w:val="0"/>
                <w:sz w:val="24"/>
              </w:rPr>
              <w:br/>
              <w:t xml:space="preserve">2. 镜头图像传感器采用不小于1/2.8" 图像传感器，支持1080p60、1080p50、1080p30、1080p25、720p60、720p50高清信号输出； </w:t>
            </w:r>
            <w:r>
              <w:rPr>
                <w:rFonts w:ascii="宋体" w:hAnsi="宋体" w:cs="宋体" w:hint="eastAsia"/>
                <w:color w:val="000000"/>
                <w:kern w:val="0"/>
                <w:sz w:val="24"/>
              </w:rPr>
              <w:br/>
              <w:t xml:space="preserve">3. 设备应支持不小于12倍光学变焦； </w:t>
            </w:r>
            <w:r>
              <w:rPr>
                <w:rFonts w:ascii="宋体" w:hAnsi="宋体" w:cs="宋体" w:hint="eastAsia"/>
                <w:color w:val="000000"/>
                <w:kern w:val="0"/>
                <w:sz w:val="24"/>
              </w:rPr>
              <w:br/>
              <w:t xml:space="preserve">4. 设备应支持广角镜头，水平视角不小于72°；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 xml:space="preserve">5. 视频输出接口应至少具备SDI、DVI、HDBaseT接口；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 xml:space="preserve">6. 设备应支持供电、显示、控制多线合一，只连接一根超五类网线实现供电、图像显示、摄像机控制，支持信号传输不低于100米； </w:t>
            </w:r>
            <w:r>
              <w:rPr>
                <w:rFonts w:ascii="宋体" w:hAnsi="宋体" w:cs="宋体" w:hint="eastAsia"/>
                <w:color w:val="000000"/>
                <w:kern w:val="0"/>
                <w:sz w:val="24"/>
              </w:rPr>
              <w:br/>
            </w:r>
            <w:r>
              <w:rPr>
                <w:rFonts w:ascii="宋体" w:hAnsi="宋体" w:cs="宋体" w:hint="eastAsia"/>
                <w:color w:val="000000"/>
                <w:kern w:val="0"/>
                <w:sz w:val="24"/>
              </w:rPr>
              <w:lastRenderedPageBreak/>
              <w:t xml:space="preserve">7. 设备应支持RS422控制接口，支持标准VISCA协议，支持摄像机通过控制口RS422实现菊花链控制，菊花链控制摄像机不小于7个； </w:t>
            </w:r>
            <w:r>
              <w:rPr>
                <w:rFonts w:ascii="宋体" w:hAnsi="宋体" w:cs="宋体" w:hint="eastAsia"/>
                <w:color w:val="000000"/>
                <w:kern w:val="0"/>
                <w:sz w:val="24"/>
              </w:rPr>
              <w:br/>
              <w:t xml:space="preserve">8. 设备应支持中英文OSD菜单，可在OSD中对摄像机进行设置； </w:t>
            </w:r>
            <w:r>
              <w:rPr>
                <w:rFonts w:ascii="宋体" w:hAnsi="宋体" w:cs="宋体" w:hint="eastAsia"/>
                <w:color w:val="000000"/>
                <w:kern w:val="0"/>
                <w:sz w:val="24"/>
              </w:rPr>
              <w:br/>
              <w:t xml:space="preserve">9. 水平转动范围：≥ ±160°，垂直转动范围：≥ -90°～50°； </w:t>
            </w:r>
            <w:r>
              <w:rPr>
                <w:rFonts w:ascii="宋体" w:hAnsi="宋体" w:cs="宋体" w:hint="eastAsia"/>
                <w:color w:val="000000"/>
                <w:kern w:val="0"/>
                <w:sz w:val="24"/>
              </w:rPr>
              <w:br/>
              <w:t xml:space="preserve">10. 设备应支持自带显示屏，可方便显示视频输出分辨率； </w:t>
            </w:r>
            <w:r>
              <w:rPr>
                <w:rFonts w:ascii="宋体" w:hAnsi="宋体" w:cs="宋体" w:hint="eastAsia"/>
                <w:color w:val="000000"/>
                <w:kern w:val="0"/>
                <w:sz w:val="24"/>
              </w:rPr>
              <w:br/>
              <w:t xml:space="preserve">11. 设备应支持根据安装方向自动翻转图像；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 xml:space="preserve">12. 设备应支持保存不少于255个预置位； </w:t>
            </w:r>
            <w:r>
              <w:rPr>
                <w:rFonts w:ascii="宋体" w:hAnsi="宋体" w:cs="宋体" w:hint="eastAsia"/>
                <w:color w:val="000000"/>
                <w:kern w:val="0"/>
                <w:sz w:val="24"/>
              </w:rPr>
              <w:br/>
              <w:t xml:space="preserve">13. 设备应支持ZigBee控制，支持360°控制、有遮挡物时也能正常控制； </w:t>
            </w:r>
            <w:r>
              <w:rPr>
                <w:rFonts w:ascii="宋体" w:hAnsi="宋体" w:cs="宋体" w:hint="eastAsia"/>
                <w:color w:val="000000"/>
                <w:kern w:val="0"/>
                <w:sz w:val="24"/>
              </w:rPr>
              <w:br/>
              <w:t xml:space="preserve">设备应支持终端遥控器通过摄像机反向控制会议终端； </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50000.00</w:t>
            </w:r>
          </w:p>
        </w:tc>
      </w:tr>
      <w:tr w:rsidR="00F7506D" w:rsidTr="009C7CD2">
        <w:trPr>
          <w:trHeight w:val="90"/>
          <w:jc w:val="center"/>
        </w:trPr>
        <w:tc>
          <w:tcPr>
            <w:tcW w:w="5000" w:type="pct"/>
            <w:gridSpan w:val="6"/>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b/>
                <w:bCs/>
                <w:color w:val="000000"/>
                <w:kern w:val="0"/>
                <w:sz w:val="24"/>
              </w:rPr>
              <w:lastRenderedPageBreak/>
              <w:t>四、门禁系统</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1</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工作站软件</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DDS、达实、博世安防</w:t>
            </w:r>
          </w:p>
        </w:tc>
        <w:tc>
          <w:tcPr>
            <w:tcW w:w="367" w:type="pct"/>
            <w:shd w:val="clear" w:color="000000" w:fill="FFFFFF"/>
            <w:vAlign w:val="center"/>
          </w:tcPr>
          <w:p w:rsidR="00F7506D" w:rsidRDefault="008B63BC">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1、系统可支持不少于250000用户/ SQL  数据库/电子地图/集成门禁控制、入侵防范报警、保安巡更、视频监控系统联动及访客管理功能/发卡管理及保安监控工作站； 系统应采用强大的SQL server数据库作为后台支持，数据库应是一个多平台、开放式系统，并可以文本方式输出和具有高度的可靠性及良好的可扩充性，具备完善的数据库管理功能和强大的检索功能，</w:t>
            </w:r>
            <w:r>
              <w:rPr>
                <w:rFonts w:ascii="宋体" w:hAnsi="宋体" w:cs="宋体" w:hint="eastAsia"/>
                <w:color w:val="000000"/>
                <w:kern w:val="0"/>
                <w:sz w:val="24"/>
              </w:rPr>
              <w:lastRenderedPageBreak/>
              <w:t xml:space="preserve">支持大数据量的加载； </w:t>
            </w:r>
            <w:r>
              <w:rPr>
                <w:rFonts w:ascii="宋体" w:hAnsi="宋体" w:cs="宋体" w:hint="eastAsia"/>
                <w:color w:val="000000"/>
                <w:kern w:val="0"/>
                <w:sz w:val="24"/>
              </w:rPr>
              <w:br/>
              <w:t xml:space="preserve">2、系统应支持双机容错功能，在主服务器死机的情况下，第2台服务器可以自动接替住服务器的工作，指导主服务器恢复正常； </w:t>
            </w:r>
            <w:r>
              <w:rPr>
                <w:rFonts w:ascii="宋体" w:hAnsi="宋体" w:cs="宋体" w:hint="eastAsia"/>
                <w:color w:val="000000"/>
                <w:kern w:val="0"/>
                <w:sz w:val="24"/>
              </w:rPr>
              <w:br/>
              <w:t xml:space="preserve">3、系统应具备数据库自动备份和修复功能，系统可以设定每个特定时间自动导入/导出数据库，路径可以使同一台计算机，也可以是网络上任意一台计算机； </w:t>
            </w:r>
            <w:r>
              <w:rPr>
                <w:rFonts w:ascii="宋体" w:hAnsi="宋体" w:cs="宋体" w:hint="eastAsia"/>
                <w:color w:val="000000"/>
                <w:kern w:val="0"/>
                <w:sz w:val="24"/>
              </w:rPr>
              <w:br/>
              <w:t xml:space="preserve">4、系统具有多工作站管理功能，系统操作员可根据他们的权限执行相应的程序，系统可允许几个操作员在同时在任意时间操作系统，可根据安全管理需要对系统进行划分管理，各分控工作站独立控制和管理属于自己防范区域的数据库，即使在多站点控制情况下也能实现信息保密安全； </w:t>
            </w:r>
            <w:r>
              <w:rPr>
                <w:rFonts w:ascii="宋体" w:hAnsi="宋体" w:cs="宋体" w:hint="eastAsia"/>
                <w:color w:val="000000"/>
                <w:kern w:val="0"/>
                <w:sz w:val="24"/>
              </w:rPr>
              <w:br/>
              <w:t>5、操作权限设置功能：针对不同级别的操作管理员需要提供不同的密码， 每个管理级别的管理员对系统操作的权限等级可由系统任意设定；</w:t>
            </w:r>
            <w:r>
              <w:rPr>
                <w:rFonts w:ascii="宋体" w:hAnsi="宋体" w:cs="宋体" w:hint="eastAsia"/>
                <w:color w:val="000000"/>
                <w:kern w:val="0"/>
                <w:sz w:val="24"/>
              </w:rPr>
              <w:br/>
              <w:t xml:space="preserve">6、自定义门的开/所时间功能； 系统具有对所有的门禁控制点均可在管理软件中设定门锁的工作时间、开启延时时间，重锁时间以及控制点电锁的固定常开时间； </w:t>
            </w:r>
            <w:r>
              <w:rPr>
                <w:rFonts w:ascii="宋体" w:hAnsi="宋体" w:cs="宋体" w:hint="eastAsia"/>
                <w:color w:val="000000"/>
                <w:kern w:val="0"/>
                <w:sz w:val="24"/>
              </w:rPr>
              <w:br/>
              <w:t xml:space="preserve">7、门禁控制点互锁功能：通过控制点多层通道的互锁功能来加强门禁控制点的安全防范管理； </w:t>
            </w:r>
            <w:r>
              <w:rPr>
                <w:rFonts w:ascii="宋体" w:hAnsi="宋体" w:cs="宋体" w:hint="eastAsia"/>
                <w:color w:val="000000"/>
                <w:kern w:val="0"/>
                <w:sz w:val="24"/>
              </w:rPr>
              <w:br/>
              <w:t>8、多卡组合开门功能：对于某些安全级别</w:t>
            </w:r>
            <w:r>
              <w:rPr>
                <w:rFonts w:ascii="宋体" w:hAnsi="宋体" w:cs="宋体" w:hint="eastAsia"/>
                <w:color w:val="000000"/>
                <w:kern w:val="0"/>
                <w:sz w:val="24"/>
              </w:rPr>
              <w:lastRenderedPageBreak/>
              <w:t xml:space="preserve">要求很高的办公室，采用多卡组合确认身份的开门方式来提高门禁控制点的安全管理性能，保证机密安全； </w:t>
            </w:r>
            <w:r>
              <w:rPr>
                <w:rFonts w:ascii="宋体" w:hAnsi="宋体" w:cs="宋体" w:hint="eastAsia"/>
                <w:color w:val="000000"/>
                <w:kern w:val="0"/>
                <w:sz w:val="24"/>
              </w:rPr>
              <w:br/>
              <w:t>9、防跟随功能：防范无卡者或有权限持卡人在进入通道时不刷卡跟随其他人员进入而逃避在系统留下记录；</w:t>
            </w:r>
            <w:r>
              <w:rPr>
                <w:rFonts w:ascii="宋体" w:hAnsi="宋体" w:cs="宋体" w:hint="eastAsia"/>
                <w:color w:val="000000"/>
                <w:kern w:val="0"/>
                <w:sz w:val="24"/>
              </w:rPr>
              <w:br/>
              <w:t xml:space="preserve">10、防劫持功能：在工作人员被劫持并被强迫要求打开某个门禁控制点的情况下，被劫持人可以通过输入劫持码来正常开门而不会显示声光报警，监控中心将得到人员被劫持的报警信息； </w:t>
            </w:r>
            <w:r>
              <w:rPr>
                <w:rFonts w:ascii="宋体" w:hAnsi="宋体" w:cs="宋体" w:hint="eastAsia"/>
                <w:color w:val="000000"/>
                <w:kern w:val="0"/>
                <w:sz w:val="24"/>
              </w:rPr>
              <w:br/>
              <w:t xml:space="preserve">11、人员追踪功能：选用的门禁系统应具有进入人员的追踪功能，可以根据安全防范需要，设置要求追踪的人员信息，系统可根据追踪人员的刷卡信息，来确认该人员的位置； </w:t>
            </w:r>
            <w:r>
              <w:rPr>
                <w:rFonts w:ascii="宋体" w:hAnsi="宋体" w:cs="宋体" w:hint="eastAsia"/>
                <w:color w:val="000000"/>
                <w:kern w:val="0"/>
                <w:sz w:val="24"/>
              </w:rPr>
              <w:br/>
              <w:t>12、实时监测报警功能：门禁管理软件通过网络实时采集系统中每个控制器的信息，显示通讯状态，门禁管理软件可提供4态线路监测（报警、正常、线路短路、线路开路），组成完善的系统安全报警管理系统。</w:t>
            </w:r>
            <w:r>
              <w:rPr>
                <w:rFonts w:ascii="宋体" w:hAnsi="宋体" w:cs="宋体" w:hint="eastAsia"/>
                <w:color w:val="000000"/>
                <w:kern w:val="0"/>
                <w:sz w:val="24"/>
              </w:rPr>
              <w:br/>
              <w:t>13、事件动态记录及查询：所有信息都能在系统中以不同颜色的文字动态显示，包括读卡信息、门状态信息、报警信息、系统故障、操作记录等，具备多种查询及报表输出方式。</w:t>
            </w:r>
            <w:r>
              <w:rPr>
                <w:rFonts w:ascii="宋体" w:hAnsi="宋体" w:cs="宋体" w:hint="eastAsia"/>
                <w:color w:val="000000"/>
                <w:kern w:val="0"/>
                <w:sz w:val="24"/>
              </w:rPr>
              <w:br/>
              <w:t>14、消防联动功能：系统必须具备依靠PC</w:t>
            </w:r>
            <w:r>
              <w:rPr>
                <w:rFonts w:ascii="宋体" w:hAnsi="宋体" w:cs="宋体" w:hint="eastAsia"/>
                <w:color w:val="000000"/>
                <w:kern w:val="0"/>
                <w:sz w:val="24"/>
              </w:rPr>
              <w:lastRenderedPageBreak/>
              <w:t>的全局联动和脱离PC的本地全局联动功能。</w:t>
            </w:r>
            <w:r>
              <w:rPr>
                <w:rFonts w:ascii="宋体" w:hAnsi="宋体" w:cs="宋体" w:hint="eastAsia"/>
                <w:color w:val="000000"/>
                <w:kern w:val="0"/>
                <w:sz w:val="24"/>
              </w:rPr>
              <w:br/>
              <w:t>15、权限电子流审批功能：持卡者权限的二次确认审批，增强了持卡者权限的高安全级别认证</w:t>
            </w:r>
            <w:r>
              <w:rPr>
                <w:rFonts w:ascii="宋体" w:hAnsi="宋体" w:cs="宋体" w:hint="eastAsia"/>
                <w:color w:val="000000"/>
                <w:kern w:val="0"/>
                <w:sz w:val="24"/>
              </w:rPr>
              <w:br/>
              <w:t>16、要求与门禁控制器同一品牌；</w:t>
            </w:r>
            <w:r>
              <w:rPr>
                <w:rFonts w:ascii="宋体" w:hAnsi="宋体" w:cs="宋体" w:hint="eastAsia"/>
                <w:color w:val="000000"/>
                <w:kern w:val="0"/>
                <w:sz w:val="24"/>
              </w:rPr>
              <w:br/>
              <w:t>17、系统要求具备网络硬盘录像机（NVR）视频联动功能：门禁软件系统可以和本次采购网络硬盘录像机（NVR）进行无缝集成，实现与网络硬盘录像机（NVR）连接的摄像机可以与门禁读卡器或报警输入点关联，通过门禁报警事件来触发监控系统。使用者可以在任何工作站配置、操纵、管理和查看来自连接网络硬盘录像机（NVR）的任何一个摄像机的实时图像或视频记录。对于NVR的操作可在门禁软件中操作完成，通过门禁事件信息可以直接调用网络硬盘录像机（NVR）的图像。客户端支持实时视频、视频记录回放、视频画面的专项对比、快照、PTZ控制器等功能，并提供承诺书加盖竞标人公章。</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5000.00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2</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门禁控制器</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DDS、达实、博世安防</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12台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1、要求系统支持集散式控制系统。</w:t>
            </w:r>
            <w:r>
              <w:rPr>
                <w:rFonts w:ascii="宋体" w:hAnsi="宋体" w:cs="宋体" w:hint="eastAsia"/>
                <w:color w:val="000000"/>
                <w:kern w:val="0"/>
                <w:sz w:val="24"/>
              </w:rPr>
              <w:br/>
              <w:t xml:space="preserve">2、控制器支持不少于4门控制器，每个控制模器具有完全智能的特性，在工作状态时，不需要与第三方通讯，即使在通讯中断时，也可以独立判断或处理发生的事件，在通讯异常、个别控制器被破坏等情况发生时，不会影响整个系统的正常工作； </w:t>
            </w:r>
            <w:r>
              <w:rPr>
                <w:rFonts w:ascii="宋体" w:hAnsi="宋体" w:cs="宋体" w:hint="eastAsia"/>
                <w:color w:val="000000"/>
                <w:kern w:val="0"/>
                <w:sz w:val="24"/>
              </w:rPr>
              <w:br/>
            </w:r>
            <w:r>
              <w:rPr>
                <w:rFonts w:ascii="宋体" w:hAnsi="宋体" w:cs="宋体" w:hint="eastAsia"/>
                <w:color w:val="000000"/>
                <w:kern w:val="0"/>
                <w:sz w:val="24"/>
              </w:rPr>
              <w:lastRenderedPageBreak/>
              <w:t xml:space="preserve">3、门禁控制器控制板全部为SMD表面焊接技术，PCB板不少于6层电路板，可以有效的抑制RFI(射频干扰)，平均每台控制器无障碍工作时间长达40000小时，故障率不超过1%，自带Flash存储器，卡片存储和事件记录存储具有单独固定的存储空间。具有强大的信息独立处理与储备功能，即使电池没电或松动，或者受到电流冲击,信息也不会丢失信息，Flash存储器需要提供在线式的系统升级的功能；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4、控制器应当有报警输入、继电器、TCP/IP通讯功能扩展板，以增加功能的扩展性；</w:t>
            </w:r>
            <w:r>
              <w:rPr>
                <w:rFonts w:ascii="宋体" w:hAnsi="宋体" w:cs="宋体" w:hint="eastAsia"/>
                <w:color w:val="000000"/>
                <w:kern w:val="0"/>
                <w:sz w:val="24"/>
              </w:rPr>
              <w:br/>
              <w:t xml:space="preserve">5、每个门禁控制器管理人数、功能、等升级，只需更换控制器芯片即可。不需更换整个控制板，便于减少系统升级的成本； </w:t>
            </w:r>
            <w:r>
              <w:rPr>
                <w:rFonts w:ascii="宋体" w:hAnsi="宋体" w:cs="宋体" w:hint="eastAsia"/>
                <w:color w:val="000000"/>
                <w:kern w:val="0"/>
                <w:sz w:val="24"/>
              </w:rPr>
              <w:br/>
              <w:t>6、主控器可以支持多种的识别设备；</w:t>
            </w:r>
            <w:r>
              <w:rPr>
                <w:rFonts w:ascii="宋体" w:hAnsi="宋体" w:cs="宋体" w:hint="eastAsia"/>
                <w:color w:val="000000"/>
                <w:kern w:val="0"/>
                <w:sz w:val="24"/>
              </w:rPr>
              <w:br/>
              <w:t>7、主控制器一定要具有双总线结构的通讯口， 系统应采用双总线通讯方式，正常工作时控制器的报警信息通过备份总线直接上传至控制器，不受门禁系统其他数据传输的影响，确保报警事件信息及时返回，当主总线出现通讯故障时，系统自动切换到备份总线进行门禁数据及报警数据的传输并在管理中心报警。当系统设置全局联动时，可以脱离管理计算机工作，控制器之间的联动信息直接通过控制器的第二条总线传送。以便实现门禁、报警的完全集成；</w:t>
            </w:r>
            <w:r>
              <w:rPr>
                <w:rFonts w:ascii="宋体" w:hAnsi="宋体" w:cs="宋体" w:hint="eastAsia"/>
                <w:color w:val="000000"/>
                <w:kern w:val="0"/>
                <w:sz w:val="24"/>
              </w:rPr>
              <w:br/>
            </w:r>
            <w:r>
              <w:rPr>
                <w:rFonts w:ascii="宋体" w:hAnsi="宋体" w:cs="宋体" w:hint="eastAsia"/>
                <w:color w:val="000000"/>
                <w:kern w:val="0"/>
                <w:sz w:val="24"/>
              </w:rPr>
              <w:lastRenderedPageBreak/>
              <w:t>8、自带Flash存储器，卡片存储和事件记录存储具有单独固定的存储空间，最大存储容量： 不少于32000持卡人、50000条事件信息；</w:t>
            </w:r>
            <w:r>
              <w:rPr>
                <w:rFonts w:ascii="宋体" w:hAnsi="宋体" w:cs="宋体" w:hint="eastAsia"/>
                <w:color w:val="000000"/>
                <w:kern w:val="0"/>
                <w:sz w:val="24"/>
              </w:rPr>
              <w:br/>
              <w:t>9、支持不少于RS232、RS485、TCP/IP三种通讯模式；</w:t>
            </w:r>
            <w:r>
              <w:rPr>
                <w:rFonts w:ascii="宋体" w:hAnsi="宋体" w:cs="宋体" w:hint="eastAsia"/>
                <w:color w:val="000000"/>
                <w:kern w:val="0"/>
                <w:sz w:val="24"/>
              </w:rPr>
              <w:br/>
              <w:t xml:space="preserve">10、支持不少于8个报警输入点，4个四状态输入，4路继电器输出； </w:t>
            </w:r>
            <w:r>
              <w:rPr>
                <w:rFonts w:ascii="宋体" w:hAnsi="宋体" w:cs="宋体" w:hint="eastAsia"/>
                <w:color w:val="000000"/>
                <w:kern w:val="0"/>
                <w:sz w:val="24"/>
              </w:rPr>
              <w:br/>
              <w:t xml:space="preserve">11、支持不少于99个日编程，32个周编程，40个节假日； </w:t>
            </w:r>
            <w:r>
              <w:rPr>
                <w:rFonts w:ascii="宋体" w:hAnsi="宋体" w:cs="宋体" w:hint="eastAsia"/>
                <w:color w:val="000000"/>
                <w:kern w:val="0"/>
                <w:sz w:val="24"/>
              </w:rPr>
              <w:br/>
              <w:t>12、工作温度：-10～+55℃；</w:t>
            </w:r>
            <w:r>
              <w:rPr>
                <w:rFonts w:ascii="宋体" w:hAnsi="宋体" w:cs="宋体" w:hint="eastAsia"/>
                <w:color w:val="000000"/>
                <w:kern w:val="0"/>
                <w:sz w:val="24"/>
              </w:rPr>
              <w:br/>
              <w:t>13、工作湿度：20～90% RH；</w:t>
            </w:r>
            <w:r>
              <w:rPr>
                <w:rFonts w:ascii="宋体" w:hAnsi="宋体" w:cs="宋体" w:hint="eastAsia"/>
                <w:color w:val="000000"/>
                <w:kern w:val="0"/>
                <w:sz w:val="24"/>
              </w:rPr>
              <w:br/>
              <w:t>14、工作电压：9.5～14 VDC；</w:t>
            </w:r>
            <w:r>
              <w:rPr>
                <w:rFonts w:ascii="宋体" w:hAnsi="宋体" w:cs="宋体" w:hint="eastAsia"/>
                <w:color w:val="000000"/>
                <w:kern w:val="0"/>
                <w:sz w:val="24"/>
              </w:rPr>
              <w:br/>
              <w:t>15、控制器自身最大功耗小于1.5W；</w:t>
            </w:r>
            <w:r>
              <w:rPr>
                <w:rFonts w:ascii="宋体" w:hAnsi="宋体" w:cs="宋体" w:hint="eastAsia"/>
                <w:color w:val="000000"/>
                <w:kern w:val="0"/>
                <w:sz w:val="24"/>
              </w:rPr>
              <w:br/>
              <w:t xml:space="preserve">16、要求配套相应的转换器及电源适配器； </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72000.00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3</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读卡器标准感应式</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DDS、达实、博世安防</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24个</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1、采用高可靠性标准卡感应读卡器；</w:t>
            </w:r>
            <w:r>
              <w:rPr>
                <w:rFonts w:ascii="宋体" w:hAnsi="宋体" w:cs="宋体" w:hint="eastAsia"/>
                <w:color w:val="000000"/>
                <w:kern w:val="0"/>
                <w:sz w:val="24"/>
              </w:rPr>
              <w:br/>
              <w:t>2、内置蜂鸣器和二色LED指示灯，可反映不同读卡状态；</w:t>
            </w:r>
            <w:r>
              <w:rPr>
                <w:rFonts w:ascii="宋体" w:hAnsi="宋体" w:cs="宋体" w:hint="eastAsia"/>
                <w:color w:val="000000"/>
                <w:kern w:val="0"/>
                <w:sz w:val="24"/>
              </w:rPr>
              <w:br/>
              <w:t xml:space="preserve">3、标准Wiegand26/32通讯协议，并具备加密保护； </w:t>
            </w:r>
            <w:r>
              <w:rPr>
                <w:rFonts w:ascii="宋体" w:hAnsi="宋体" w:cs="宋体" w:hint="eastAsia"/>
                <w:color w:val="000000"/>
                <w:kern w:val="0"/>
                <w:sz w:val="24"/>
              </w:rPr>
              <w:br/>
              <w:t>4、带3*4密码键盘，支持4位或8位密码，密码设定可在管理软件上随意设定；</w:t>
            </w:r>
            <w:r>
              <w:rPr>
                <w:rFonts w:ascii="宋体" w:hAnsi="宋体" w:cs="宋体" w:hint="eastAsia"/>
                <w:color w:val="000000"/>
                <w:kern w:val="0"/>
                <w:sz w:val="24"/>
              </w:rPr>
              <w:br/>
              <w:t xml:space="preserve">5、读卡感应距离：5～10CM； </w:t>
            </w:r>
            <w:r>
              <w:rPr>
                <w:rFonts w:ascii="宋体" w:hAnsi="宋体" w:cs="宋体" w:hint="eastAsia"/>
                <w:color w:val="000000"/>
                <w:kern w:val="0"/>
                <w:sz w:val="24"/>
              </w:rPr>
              <w:br/>
              <w:t xml:space="preserve">6、读卡迅捷，数据读取时间在＜200毫秒； </w:t>
            </w:r>
            <w:r>
              <w:rPr>
                <w:rFonts w:ascii="宋体" w:hAnsi="宋体" w:cs="宋体" w:hint="eastAsia"/>
                <w:color w:val="000000"/>
                <w:kern w:val="0"/>
                <w:sz w:val="24"/>
              </w:rPr>
              <w:br/>
              <w:t xml:space="preserve">7、标准IP67封装，完全防水防尘； </w:t>
            </w:r>
            <w:r>
              <w:rPr>
                <w:rFonts w:ascii="宋体" w:hAnsi="宋体" w:cs="宋体" w:hint="eastAsia"/>
                <w:color w:val="000000"/>
                <w:kern w:val="0"/>
                <w:sz w:val="24"/>
              </w:rPr>
              <w:br/>
              <w:t>8、最大通讯距离不小于140米</w:t>
            </w:r>
            <w:r>
              <w:rPr>
                <w:rFonts w:ascii="宋体" w:hAnsi="宋体" w:cs="宋体" w:hint="eastAsia"/>
                <w:color w:val="000000"/>
                <w:kern w:val="0"/>
                <w:sz w:val="24"/>
              </w:rPr>
              <w:br/>
              <w:t>9、卡器有峰鸣器和LED灯，可以接收控制器发出的状态指示控制信号，用以反映不</w:t>
            </w:r>
            <w:r>
              <w:rPr>
                <w:rFonts w:ascii="宋体" w:hAnsi="宋体" w:cs="宋体" w:hint="eastAsia"/>
                <w:color w:val="000000"/>
                <w:kern w:val="0"/>
                <w:sz w:val="24"/>
              </w:rPr>
              <w:lastRenderedPageBreak/>
              <w:t xml:space="preserve">同的读卡状态，如正常或拒绝。如果三次试用无效卡片，系统报警； </w:t>
            </w:r>
            <w:r>
              <w:rPr>
                <w:rFonts w:ascii="宋体" w:hAnsi="宋体" w:cs="宋体" w:hint="eastAsia"/>
                <w:color w:val="000000"/>
                <w:kern w:val="0"/>
                <w:sz w:val="24"/>
              </w:rPr>
              <w:br/>
              <w:t>10、读卡器有光学墙壁防撬检测功能；</w:t>
            </w:r>
          </w:p>
        </w:tc>
        <w:tc>
          <w:tcPr>
            <w:tcW w:w="686" w:type="pct"/>
            <w:shd w:val="clear" w:color="000000" w:fill="FFFFFF"/>
            <w:noWrap/>
            <w:vAlign w:val="center"/>
          </w:tcPr>
          <w:p w:rsidR="00F7506D" w:rsidRDefault="008B63BC">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lastRenderedPageBreak/>
              <w:t>24000.00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4</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250kg磁力锁</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DDS、达实、博世安防</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24套</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1、质量优质、工作稳定、功能满足门禁安防需求；</w:t>
            </w:r>
            <w:r>
              <w:rPr>
                <w:rFonts w:ascii="宋体" w:hAnsi="宋体" w:cs="宋体" w:hint="eastAsia"/>
                <w:color w:val="000000"/>
                <w:kern w:val="0"/>
                <w:sz w:val="24"/>
              </w:rPr>
              <w:br/>
              <w:t>2、电锁选配满足消防管理规定要求，单门或双门可选；</w:t>
            </w:r>
            <w:r>
              <w:rPr>
                <w:rFonts w:ascii="宋体" w:hAnsi="宋体" w:cs="宋体" w:hint="eastAsia"/>
                <w:color w:val="000000"/>
                <w:kern w:val="0"/>
                <w:sz w:val="24"/>
              </w:rPr>
              <w:br/>
              <w:t>3、锁体尺寸：500L×47W×25H（㎜）；</w:t>
            </w:r>
            <w:r>
              <w:rPr>
                <w:rFonts w:ascii="宋体" w:hAnsi="宋体" w:cs="宋体" w:hint="eastAsia"/>
                <w:color w:val="000000"/>
                <w:kern w:val="0"/>
                <w:sz w:val="24"/>
              </w:rPr>
              <w:br/>
              <w:t>4、拉力：不小于250 公斤×2 ；</w:t>
            </w:r>
            <w:r>
              <w:rPr>
                <w:rFonts w:ascii="宋体" w:hAnsi="宋体" w:cs="宋体" w:hint="eastAsia"/>
                <w:color w:val="000000"/>
                <w:kern w:val="0"/>
                <w:sz w:val="24"/>
              </w:rPr>
              <w:br/>
              <w:t>5、适用门式：木门、玻璃门、金属门；</w:t>
            </w:r>
            <w:r>
              <w:rPr>
                <w:rFonts w:ascii="宋体" w:hAnsi="宋体" w:cs="宋体" w:hint="eastAsia"/>
                <w:color w:val="000000"/>
                <w:kern w:val="0"/>
                <w:sz w:val="24"/>
              </w:rPr>
              <w:br/>
              <w:t>6、开门方式：单向开门；推或拉；</w:t>
            </w:r>
            <w:r>
              <w:rPr>
                <w:rFonts w:ascii="宋体" w:hAnsi="宋体" w:cs="宋体" w:hint="eastAsia"/>
                <w:color w:val="000000"/>
                <w:kern w:val="0"/>
                <w:sz w:val="24"/>
              </w:rPr>
              <w:br/>
              <w:t>7、电 流：不大于480mA/12V；240 mA/24V；</w:t>
            </w:r>
            <w:r>
              <w:rPr>
                <w:rFonts w:ascii="宋体" w:hAnsi="宋体" w:cs="宋体" w:hint="eastAsia"/>
                <w:color w:val="000000"/>
                <w:kern w:val="0"/>
                <w:sz w:val="24"/>
              </w:rPr>
              <w:br/>
              <w:t>8、锁具通过公安部安全防范报警系统产品质量监督检验测试中心”认证。（请提供相关认证材料并提供竞标人公章）</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9、配套对应紧急按钮及开门按钮；</w:t>
            </w:r>
          </w:p>
        </w:tc>
        <w:tc>
          <w:tcPr>
            <w:tcW w:w="686" w:type="pct"/>
            <w:shd w:val="clear" w:color="000000" w:fill="FFFFFF"/>
            <w:noWrap/>
            <w:vAlign w:val="center"/>
          </w:tcPr>
          <w:p w:rsidR="00F7506D" w:rsidRDefault="008B63BC">
            <w:pPr>
              <w:widowControl/>
              <w:spacing w:line="500" w:lineRule="exact"/>
              <w:outlineLvl w:val="0"/>
              <w:rPr>
                <w:rFonts w:ascii="宋体" w:hAnsi="宋体" w:cs="宋体"/>
                <w:kern w:val="0"/>
                <w:sz w:val="24"/>
              </w:rPr>
            </w:pPr>
            <w:r>
              <w:rPr>
                <w:rFonts w:ascii="宋体" w:hAnsi="宋体" w:cs="宋体" w:hint="eastAsia"/>
                <w:color w:val="000000"/>
                <w:kern w:val="0"/>
                <w:sz w:val="24"/>
              </w:rPr>
              <w:t>12000.00</w:t>
            </w:r>
          </w:p>
        </w:tc>
      </w:tr>
      <w:tr w:rsidR="00F7506D" w:rsidTr="009C7CD2">
        <w:trPr>
          <w:trHeight w:val="90"/>
          <w:jc w:val="center"/>
        </w:trPr>
        <w:tc>
          <w:tcPr>
            <w:tcW w:w="5000" w:type="pct"/>
            <w:gridSpan w:val="6"/>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b/>
                <w:bCs/>
                <w:color w:val="000000"/>
                <w:kern w:val="0"/>
                <w:sz w:val="24"/>
              </w:rPr>
              <w:t>五、视频监控系统</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1</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定焦红外半球</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大华、海康、宇视</w:t>
            </w:r>
          </w:p>
        </w:tc>
        <w:tc>
          <w:tcPr>
            <w:tcW w:w="367" w:type="pct"/>
            <w:shd w:val="clear" w:color="000000" w:fill="FFFFFF"/>
            <w:vAlign w:val="center"/>
          </w:tcPr>
          <w:p w:rsidR="00F7506D" w:rsidRDefault="008B63BC">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8台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1、要求采用不低于400万像素，1/3英寸CMOS图像传感器；</w:t>
            </w:r>
            <w:r>
              <w:rPr>
                <w:rFonts w:ascii="宋体" w:hAnsi="宋体" w:cs="宋体" w:hint="eastAsia"/>
                <w:color w:val="000000"/>
                <w:kern w:val="0"/>
                <w:sz w:val="24"/>
              </w:rPr>
              <w:br/>
              <w:t>2、最低照度：彩色:≤0.001Lx、黑白:≤0.0001Lx，动态范围不小于102dB；</w:t>
            </w:r>
            <w:r>
              <w:rPr>
                <w:rFonts w:ascii="宋体" w:hAnsi="宋体" w:cs="宋体" w:hint="eastAsia"/>
                <w:color w:val="000000"/>
                <w:kern w:val="0"/>
                <w:sz w:val="24"/>
              </w:rPr>
              <w:br/>
              <w:t>3、要求支持ROI，SMART H.264/H.265编码方式；</w:t>
            </w:r>
            <w:r>
              <w:rPr>
                <w:rFonts w:ascii="宋体" w:hAnsi="宋体" w:cs="宋体" w:hint="eastAsia"/>
                <w:color w:val="000000"/>
                <w:kern w:val="0"/>
                <w:sz w:val="24"/>
              </w:rPr>
              <w:br/>
              <w:t>4、内置高效红外补光灯，最大红外监控距离不低于30m；</w:t>
            </w:r>
            <w:r>
              <w:rPr>
                <w:rFonts w:ascii="宋体" w:hAnsi="宋体" w:cs="宋体" w:hint="eastAsia"/>
                <w:color w:val="000000"/>
                <w:kern w:val="0"/>
                <w:sz w:val="24"/>
              </w:rPr>
              <w:br/>
              <w:t>5、当设备受到加速度不低于50g、持续时间不少于10ms时，设备应能正常工作；</w:t>
            </w:r>
            <w:r>
              <w:rPr>
                <w:rFonts w:ascii="宋体" w:hAnsi="宋体" w:cs="宋体" w:hint="eastAsia"/>
                <w:color w:val="000000"/>
                <w:kern w:val="0"/>
                <w:sz w:val="24"/>
              </w:rPr>
              <w:br/>
              <w:t>6、支持走廊模式，宽动态，3D降噪，强光</w:t>
            </w:r>
            <w:r>
              <w:rPr>
                <w:rFonts w:ascii="宋体" w:hAnsi="宋体" w:cs="宋体" w:hint="eastAsia"/>
                <w:color w:val="000000"/>
                <w:kern w:val="0"/>
                <w:sz w:val="24"/>
              </w:rPr>
              <w:lastRenderedPageBreak/>
              <w:t>抑制，背光补偿，数字水印，适用不同监控环境</w:t>
            </w:r>
            <w:r>
              <w:rPr>
                <w:rFonts w:ascii="宋体" w:hAnsi="宋体" w:cs="宋体" w:hint="eastAsia"/>
                <w:color w:val="000000"/>
                <w:kern w:val="0"/>
                <w:sz w:val="24"/>
              </w:rPr>
              <w:br/>
              <w:t>7、支持不少于报警2进2出，音频1进1出，最大支持不低于128G ；</w:t>
            </w:r>
            <w:r>
              <w:rPr>
                <w:rFonts w:ascii="宋体" w:hAnsi="宋体" w:cs="宋体" w:hint="eastAsia"/>
                <w:color w:val="000000"/>
                <w:kern w:val="0"/>
                <w:sz w:val="24"/>
              </w:rPr>
              <w:br/>
              <w:t>8、当同一静态场景相同图像质量下，开启智能编码功能和不开启智能编码功能相比，码率节约不少于1/3；</w:t>
            </w:r>
            <w:r>
              <w:rPr>
                <w:rFonts w:ascii="宋体" w:hAnsi="宋体" w:cs="宋体" w:hint="eastAsia"/>
                <w:color w:val="000000"/>
                <w:kern w:val="0"/>
                <w:sz w:val="24"/>
              </w:rPr>
              <w:br/>
              <w:t>9、支持DC12V/POE供电方式，最大电流不高于165mA；</w:t>
            </w:r>
            <w:r>
              <w:rPr>
                <w:rFonts w:ascii="宋体" w:hAnsi="宋体" w:cs="宋体" w:hint="eastAsia"/>
                <w:color w:val="000000"/>
                <w:kern w:val="0"/>
                <w:sz w:val="24"/>
              </w:rPr>
              <w:br/>
              <w:t>10、支持IP67、IK10防护等级；</w:t>
            </w:r>
            <w:r>
              <w:rPr>
                <w:rFonts w:ascii="宋体" w:hAnsi="宋体" w:cs="宋体" w:hint="eastAsia"/>
                <w:color w:val="000000"/>
                <w:kern w:val="0"/>
                <w:sz w:val="24"/>
              </w:rPr>
              <w:br/>
              <w:t xml:space="preserve">11、具有不少于1个RJ45网路借口、1路报警输入、1路报警输出、1路音频输入、1路音频输出、1个RS232接口、1个SD卡槽、1个复位按键； </w:t>
            </w:r>
            <w:r>
              <w:rPr>
                <w:rFonts w:ascii="宋体" w:hAnsi="宋体" w:cs="宋体" w:hint="eastAsia"/>
                <w:color w:val="000000"/>
                <w:kern w:val="0"/>
                <w:sz w:val="24"/>
              </w:rPr>
              <w:br/>
              <w:t>12、配套有相关电源适配器；</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16000.00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2</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室内球机</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大华、海康、宇视</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1、要求采用不低于1/2.8英寸 CMOS，像素不低于2560×1440；</w:t>
            </w:r>
            <w:r>
              <w:rPr>
                <w:rFonts w:ascii="宋体" w:hAnsi="宋体" w:cs="宋体" w:hint="eastAsia"/>
                <w:color w:val="000000"/>
                <w:kern w:val="0"/>
                <w:sz w:val="24"/>
              </w:rPr>
              <w:br/>
              <w:t>2、支持不低于23倍光学变倍，16倍数字变倍；</w:t>
            </w:r>
            <w:r>
              <w:rPr>
                <w:rFonts w:ascii="宋体" w:hAnsi="宋体" w:cs="宋体" w:hint="eastAsia"/>
                <w:color w:val="000000"/>
                <w:kern w:val="0"/>
                <w:sz w:val="24"/>
              </w:rPr>
              <w:br/>
              <w:t>3、最低照度：彩色≤0.002lx，黑白≤0.0001lx，信噪比≥130dB；</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 4、内置不低于100米红外灯补光，要求具备倍率与红外灯功率匹配算法；</w:t>
            </w:r>
            <w:r>
              <w:rPr>
                <w:rFonts w:ascii="宋体" w:hAnsi="宋体" w:cs="宋体" w:hint="eastAsia"/>
                <w:color w:val="000000"/>
                <w:kern w:val="0"/>
                <w:sz w:val="24"/>
              </w:rPr>
              <w:br/>
              <w:t>5、可设置不低于8条巡迹路径，每条路径的记录时间大于15分钟；</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6、具有双向语音对讲和单向语音广播功能；</w:t>
            </w:r>
            <w:r>
              <w:rPr>
                <w:rFonts w:ascii="宋体" w:hAnsi="宋体" w:cs="宋体" w:hint="eastAsia"/>
                <w:color w:val="000000"/>
                <w:kern w:val="0"/>
                <w:sz w:val="24"/>
              </w:rPr>
              <w:br/>
              <w:t>7、水平方向360°连续旋转，垂直方向</w:t>
            </w:r>
            <w:r>
              <w:rPr>
                <w:rFonts w:ascii="宋体" w:hAnsi="宋体" w:cs="宋体" w:hint="eastAsia"/>
                <w:color w:val="000000"/>
                <w:kern w:val="0"/>
                <w:sz w:val="24"/>
              </w:rPr>
              <w:lastRenderedPageBreak/>
              <w:t>-15°～90°自动翻转180°后连续监视，无监视盲区</w:t>
            </w:r>
            <w:r>
              <w:rPr>
                <w:rFonts w:ascii="宋体" w:hAnsi="宋体" w:cs="宋体" w:hint="eastAsia"/>
                <w:color w:val="000000"/>
                <w:kern w:val="0"/>
                <w:sz w:val="24"/>
              </w:rPr>
              <w:br/>
              <w:t>8、支持不低于IP66防护等级，6000V防雷、防浪涌和防突波保护</w:t>
            </w:r>
            <w:r>
              <w:rPr>
                <w:rFonts w:ascii="宋体" w:hAnsi="宋体" w:cs="宋体" w:hint="eastAsia"/>
                <w:color w:val="000000"/>
                <w:kern w:val="0"/>
                <w:sz w:val="24"/>
              </w:rPr>
              <w:br/>
              <w:t>9、要求具备人脸检测功能，可对经过设定区域的目标进行人脸检测和人脸跟踪，可对出现在监控场景内的两眼瞳距不小于18像素的人脸进行检测，可同时检测单场景内出现的不少于60张人脸，联动聚焦、联动目标跟踪、报警上传，支持人脸抓拍且抓拍图片数量可设；</w:t>
            </w:r>
            <w:r>
              <w:rPr>
                <w:rFonts w:ascii="宋体" w:hAnsi="宋体" w:cs="宋体" w:hint="eastAsia"/>
                <w:color w:val="000000"/>
                <w:kern w:val="0"/>
                <w:sz w:val="24"/>
              </w:rPr>
              <w:br/>
              <w:t>10、支持绊线入侵、区域入侵等行为检测；支持多种触发规则联动动作；支持目标过滤</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11、具有隐私区域遮盖功能，区域的个数≥24个，大小、方位用户可自己设置；</w:t>
            </w:r>
            <w:r>
              <w:rPr>
                <w:rFonts w:ascii="宋体" w:hAnsi="宋体" w:cs="宋体" w:hint="eastAsia"/>
                <w:color w:val="000000"/>
                <w:kern w:val="0"/>
                <w:sz w:val="24"/>
              </w:rPr>
              <w:br/>
              <w:t>12、支持DC12V±10%宽电压输入</w:t>
            </w:r>
            <w:r>
              <w:rPr>
                <w:rFonts w:ascii="宋体" w:hAnsi="宋体" w:cs="宋体" w:hint="eastAsia"/>
                <w:color w:val="000000"/>
                <w:kern w:val="0"/>
                <w:sz w:val="24"/>
              </w:rPr>
              <w:br/>
              <w:t>13、支持标准协议Onvif、CGI、GB/T28181</w:t>
            </w:r>
            <w:r>
              <w:rPr>
                <w:rFonts w:ascii="宋体" w:hAnsi="宋体" w:cs="宋体" w:hint="eastAsia"/>
                <w:color w:val="000000"/>
                <w:kern w:val="0"/>
                <w:sz w:val="24"/>
              </w:rPr>
              <w:br/>
              <w:t>14、具有不少于1个RS485接口、1个BNC接口、1个报警输入、1个报警输出、1个音频输入接口；</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10000.00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3</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声光智能球</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大华、海康、宇视</w:t>
            </w:r>
          </w:p>
        </w:tc>
        <w:tc>
          <w:tcPr>
            <w:tcW w:w="367" w:type="pct"/>
            <w:shd w:val="clear" w:color="000000" w:fill="FFFFFF"/>
            <w:vAlign w:val="center"/>
          </w:tcPr>
          <w:p w:rsidR="00F7506D" w:rsidRDefault="008B63BC">
            <w:pPr>
              <w:widowControl/>
              <w:tabs>
                <w:tab w:val="center" w:pos="387"/>
                <w:tab w:val="left" w:pos="581"/>
              </w:tabs>
              <w:spacing w:line="500" w:lineRule="exact"/>
              <w:jc w:val="left"/>
              <w:rPr>
                <w:rFonts w:ascii="宋体" w:hAnsi="宋体" w:cs="宋体"/>
                <w:kern w:val="0"/>
                <w:sz w:val="24"/>
              </w:rPr>
            </w:pPr>
            <w:r>
              <w:rPr>
                <w:rFonts w:ascii="宋体" w:hAnsi="宋体" w:cs="宋体" w:hint="eastAsia"/>
                <w:color w:val="000000"/>
                <w:kern w:val="0"/>
                <w:sz w:val="24"/>
              </w:rPr>
              <w:tab/>
              <w:t>1台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1、采用不低于400万像素，1/2.8英寸CMOS传感器；</w:t>
            </w:r>
            <w:r>
              <w:rPr>
                <w:rFonts w:ascii="宋体" w:hAnsi="宋体" w:cs="宋体" w:hint="eastAsia"/>
                <w:color w:val="000000"/>
                <w:kern w:val="0"/>
                <w:sz w:val="24"/>
              </w:rPr>
              <w:br/>
              <w:t>2、最低照度检验：彩色不低于0.001lx(AGC ON、RJ45输出)、黑白不低于0.0001lx(AGC ON、RJ45输出)；</w:t>
            </w:r>
            <w:r>
              <w:rPr>
                <w:rFonts w:ascii="宋体" w:hAnsi="宋体" w:cs="宋体" w:hint="eastAsia"/>
                <w:color w:val="000000"/>
                <w:kern w:val="0"/>
                <w:sz w:val="24"/>
              </w:rPr>
              <w:br/>
              <w:t>3、支持水平方向360°连续旋转，垂直方向-20°～90°自动翻转180°后连续监</w:t>
            </w:r>
            <w:r>
              <w:rPr>
                <w:rFonts w:ascii="宋体" w:hAnsi="宋体" w:cs="宋体" w:hint="eastAsia"/>
                <w:color w:val="000000"/>
                <w:kern w:val="0"/>
                <w:sz w:val="24"/>
              </w:rPr>
              <w:lastRenderedPageBreak/>
              <w:t>视，无监视盲区；</w:t>
            </w:r>
            <w:r>
              <w:rPr>
                <w:rFonts w:ascii="宋体" w:hAnsi="宋体" w:cs="宋体" w:hint="eastAsia"/>
                <w:color w:val="000000"/>
                <w:kern w:val="0"/>
                <w:sz w:val="24"/>
              </w:rPr>
              <w:br/>
              <w:t>4、支持不低于32倍光学变倍，16倍数字变倍；</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5、要求分辨率不小于1500线，同时应可识别不低于350m处的人体轮廓；</w:t>
            </w:r>
            <w:r>
              <w:rPr>
                <w:rFonts w:ascii="宋体" w:hAnsi="宋体" w:cs="宋体" w:hint="eastAsia"/>
                <w:color w:val="000000"/>
                <w:kern w:val="0"/>
                <w:sz w:val="24"/>
              </w:rPr>
              <w:br/>
              <w:t>6、支持不少于300个预置位，8条巡航路径，5条巡迹路径；</w:t>
            </w:r>
            <w:r>
              <w:rPr>
                <w:rFonts w:ascii="宋体" w:hAnsi="宋体" w:cs="宋体" w:hint="eastAsia"/>
                <w:color w:val="000000"/>
                <w:kern w:val="0"/>
                <w:sz w:val="24"/>
              </w:rPr>
              <w:br/>
              <w:t>7、支持穿越围栏、绊线入侵、区域入侵、物品遗留、快速移动、停车检测、人员聚集、物品搬移、徘徊检测多种行为检测；</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8、要求可对人、车、自行车、电瓶车、摩托车、三轮车等进行检测，支持行为分析触发后联动报警上传、联动抓拍、联动录像等多种报警触发方式；</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 xml:space="preserve"> 9、要求具备LED、激光灯，且具有自动/手动开关的功能；</w:t>
            </w:r>
            <w:r>
              <w:rPr>
                <w:rFonts w:ascii="宋体" w:hAnsi="宋体" w:cs="宋体" w:hint="eastAsia"/>
                <w:color w:val="000000"/>
                <w:kern w:val="0"/>
                <w:sz w:val="24"/>
              </w:rPr>
              <w:br/>
              <w:t>10、内置不少于1路报警输入和1路报警输出，1路音频输入和1路音频输出；</w:t>
            </w:r>
            <w:r>
              <w:rPr>
                <w:rFonts w:ascii="宋体" w:hAnsi="宋体" w:cs="宋体" w:hint="eastAsia"/>
                <w:color w:val="000000"/>
                <w:kern w:val="0"/>
                <w:sz w:val="24"/>
              </w:rPr>
              <w:br/>
              <w:t>11、要求球机定位准确度≤0.2°；</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12、内置扬声器，支持不少于11条喊话报警</w:t>
            </w:r>
            <w:r>
              <w:rPr>
                <w:rFonts w:ascii="宋体" w:hAnsi="宋体" w:cs="宋体" w:hint="eastAsia"/>
                <w:color w:val="000000"/>
                <w:kern w:val="0"/>
                <w:sz w:val="24"/>
              </w:rPr>
              <w:br/>
              <w:t>13、支持不低于IP66防护等级，6000V防雷、防浪涌和防突波保护；</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14、球机应支持防暴功能，应能经受不低于30J锐器工具冲击外壳2次，不会出现穿透洞口，且应能正常工作；</w:t>
            </w:r>
            <w:r>
              <w:rPr>
                <w:rFonts w:ascii="宋体" w:hAnsi="宋体" w:cs="宋体" w:hint="eastAsia"/>
                <w:color w:val="000000"/>
                <w:kern w:val="0"/>
                <w:sz w:val="24"/>
              </w:rPr>
              <w:br/>
              <w:t>15、支持AC24V±25%宽电压输入；</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10000.00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4</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网络硬盘录像</w:t>
            </w:r>
            <w:r>
              <w:rPr>
                <w:rFonts w:ascii="宋体" w:hAnsi="宋体" w:cs="宋体" w:hint="eastAsia"/>
                <w:color w:val="000000"/>
                <w:kern w:val="0"/>
                <w:sz w:val="24"/>
              </w:rPr>
              <w:lastRenderedPageBreak/>
              <w:t>机</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lastRenderedPageBreak/>
              <w:t>大华、海</w:t>
            </w:r>
            <w:r>
              <w:rPr>
                <w:rFonts w:ascii="宋体" w:hAnsi="宋体" w:cs="宋体" w:hint="eastAsia"/>
                <w:color w:val="000000"/>
                <w:kern w:val="0"/>
                <w:sz w:val="24"/>
              </w:rPr>
              <w:lastRenderedPageBreak/>
              <w:t>康、宇视</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lastRenderedPageBreak/>
              <w:t>2台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1、要求支持不少于32路网络视频接入，</w:t>
            </w:r>
            <w:r>
              <w:rPr>
                <w:rFonts w:ascii="宋体" w:hAnsi="宋体" w:cs="宋体" w:hint="eastAsia"/>
                <w:color w:val="000000"/>
                <w:kern w:val="0"/>
                <w:sz w:val="24"/>
              </w:rPr>
              <w:lastRenderedPageBreak/>
              <w:t>存储码流不低于600Mbps，转发码流不低于600Mbps，回放码流不低于120Mbps；</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2、支持不少于16个内置SATA接口，单盘容量支持不低于8T，支持Raid0、Raid1、Raid5、Raid6、Raid10、JBOD等各种数据保护模式；</w:t>
            </w:r>
            <w:r>
              <w:rPr>
                <w:rFonts w:ascii="宋体" w:hAnsi="宋体" w:cs="宋体" w:hint="eastAsia"/>
                <w:color w:val="000000"/>
                <w:kern w:val="0"/>
                <w:sz w:val="24"/>
              </w:rPr>
              <w:br/>
              <w:t>3、支持不少于2路VGA输出，2路HDMI输出，具备不低于VGA1和HDMI1同源输出，双HDMI4K分辨率异源输出；</w:t>
            </w:r>
            <w:r>
              <w:rPr>
                <w:rFonts w:ascii="宋体" w:hAnsi="宋体" w:cs="宋体" w:hint="eastAsia"/>
                <w:color w:val="000000"/>
                <w:kern w:val="0"/>
                <w:sz w:val="24"/>
              </w:rPr>
              <w:br/>
              <w:t>4、要求具备双系统切换功能，当主系统出现故障时，可通过备用系统恢复出厂设置并正常启动；</w:t>
            </w:r>
            <w:r>
              <w:rPr>
                <w:rFonts w:ascii="宋体" w:hAnsi="宋体" w:cs="宋体" w:hint="eastAsia"/>
                <w:color w:val="000000"/>
                <w:kern w:val="0"/>
                <w:sz w:val="24"/>
              </w:rPr>
              <w:br/>
              <w:t>5、支持IPC接入、绊线入侵、区域入侵、场景变化、移动侦测、人脸检测、物品遗留和物品搬移时，可给出报警提示；</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6、支持车辆特征识别功能，设备接入具有车辆黑名单功能的摄像机，可通过客户端软件设置车牌黑名单，可联动录像、抓拍图片、弹出报警画面、发送语音提示；支持人脸比对功能，支持接入具有人脸侦测报警功能的IPC，可进行人脸库的配置、U盘导入人脸库图片，人脸比对结果预览展示包括：时间、通道、人脸图、人脸库底图、相识度、人脸库名称，支持按时间、通道、性别、年龄、眼镜、胡子、戴口罩、相似度对人脸比对结果进行查询回放；</w:t>
            </w:r>
            <w:r>
              <w:rPr>
                <w:rFonts w:ascii="宋体" w:hAnsi="宋体" w:cs="宋体" w:hint="eastAsia"/>
                <w:color w:val="000000"/>
                <w:kern w:val="0"/>
                <w:sz w:val="24"/>
              </w:rPr>
              <w:br/>
              <w:t>7、支持不少于1个外置eSATA接口，1路音频输入，支持语音对讲不少于2路输出；</w:t>
            </w:r>
            <w:r>
              <w:rPr>
                <w:rFonts w:ascii="宋体" w:hAnsi="宋体" w:cs="宋体" w:hint="eastAsia"/>
                <w:color w:val="000000"/>
                <w:kern w:val="0"/>
                <w:sz w:val="24"/>
              </w:rPr>
              <w:br/>
            </w:r>
            <w:r>
              <w:rPr>
                <w:rFonts w:ascii="宋体" w:hAnsi="宋体" w:cs="宋体" w:hint="eastAsia"/>
                <w:color w:val="000000"/>
                <w:kern w:val="0"/>
                <w:sz w:val="24"/>
              </w:rPr>
              <w:lastRenderedPageBreak/>
              <w:t>8、支持录像功能，可手动开启/停止所有通道录像，支持录像打包时间1-300min可设置，支持双码流录像；</w:t>
            </w:r>
            <w:r>
              <w:rPr>
                <w:rFonts w:ascii="宋体" w:hAnsi="宋体" w:cs="宋体" w:hint="eastAsia"/>
                <w:color w:val="000000"/>
                <w:kern w:val="0"/>
                <w:sz w:val="24"/>
              </w:rPr>
              <w:br/>
              <w:t>9、要求可创建不低于20个用户的权限组，可分配不低于120个用户权限，密码字符长度最大不低于30位，可设置密保及密码找回，支持手势密码登录，支持提示剩余密码输入次数，可以设置密码设置输错次数；</w:t>
            </w:r>
            <w:r>
              <w:rPr>
                <w:rFonts w:ascii="宋体" w:hAnsi="宋体" w:cs="宋体" w:hint="eastAsia"/>
                <w:color w:val="000000"/>
                <w:kern w:val="0"/>
                <w:sz w:val="24"/>
              </w:rPr>
              <w:br/>
              <w:t>10、支持N+M集群服务功能，可将多台设备分别设置为主服务器和备用服务器，当其中的主服务器出现死机或者磁盘损坏等情况，可自动切换至备用服务器进行工作；</w:t>
            </w:r>
            <w:r>
              <w:rPr>
                <w:rFonts w:ascii="宋体" w:hAnsi="宋体" w:cs="宋体" w:hint="eastAsia"/>
                <w:color w:val="000000"/>
                <w:kern w:val="0"/>
                <w:sz w:val="24"/>
              </w:rPr>
              <w:br/>
              <w:t>11、支持语音播报功能，当发生告警事件时，可联动播放语音提示，支持USB外设中的MP3和PCM格式音频文件导入和播放</w:t>
            </w:r>
            <w:r>
              <w:rPr>
                <w:rFonts w:ascii="宋体" w:hAnsi="宋体" w:cs="宋体" w:hint="eastAsia"/>
                <w:color w:val="000000"/>
                <w:kern w:val="0"/>
                <w:sz w:val="24"/>
              </w:rPr>
              <w:br/>
              <w:t>12、支持硬盘克隆功能，可将设备中的硬盘克隆到外接硬盘，实现一键克隆备份硬盘设备；</w:t>
            </w:r>
            <w:r>
              <w:rPr>
                <w:rFonts w:ascii="宋体" w:hAnsi="宋体" w:cs="宋体" w:hint="eastAsia"/>
                <w:color w:val="000000"/>
                <w:kern w:val="0"/>
                <w:sz w:val="24"/>
              </w:rPr>
              <w:br/>
              <w:t>13、支持RAID误操作恢复功能，当RAID组中某块工作正常的硬盘被误拔掉之后1分钟内再插上，该硬盘能恢复到原RAID组中；</w:t>
            </w:r>
            <w:r>
              <w:rPr>
                <w:rFonts w:ascii="宋体" w:hAnsi="宋体" w:cs="宋体" w:hint="eastAsia"/>
                <w:color w:val="000000"/>
                <w:kern w:val="0"/>
                <w:sz w:val="24"/>
              </w:rPr>
              <w:br/>
              <w:t>14、支持不少于16路报警输入、6路报警输出，支持开关量输入输出模式，不少于4个USB接口，2个千兆以太网口，支持将双网口设置同一个IP地址，实现数据链路冗余；</w:t>
            </w:r>
            <w:r>
              <w:rPr>
                <w:rFonts w:ascii="宋体" w:hAnsi="宋体" w:cs="宋体" w:hint="eastAsia"/>
                <w:color w:val="000000"/>
                <w:kern w:val="0"/>
                <w:sz w:val="24"/>
              </w:rPr>
              <w:br/>
            </w:r>
            <w:r>
              <w:rPr>
                <w:rFonts w:ascii="宋体" w:hAnsi="宋体" w:cs="宋体" w:hint="eastAsia"/>
                <w:color w:val="000000"/>
                <w:kern w:val="0"/>
                <w:sz w:val="24"/>
              </w:rPr>
              <w:lastRenderedPageBreak/>
              <w:t>15、支持IPv4、IPv6、HTTP、UPnP、NTP、SADP、SNMP、PPPoE、DNS、FTP、ONVIF、PSIA网络协议；</w:t>
            </w:r>
            <w:r>
              <w:rPr>
                <w:rFonts w:ascii="宋体" w:hAnsi="宋体" w:cs="宋体" w:hint="eastAsia"/>
                <w:color w:val="000000"/>
                <w:kern w:val="0"/>
                <w:sz w:val="24"/>
              </w:rPr>
              <w:br/>
              <w:t>16、支持标签自定义功能，可对指定时间的录像进行标签并归档，且不少于8150个标签，单个文件最大支持不低于256个标签；</w:t>
            </w:r>
            <w:r>
              <w:rPr>
                <w:rFonts w:ascii="宋体" w:hAnsi="宋体" w:cs="宋体" w:hint="eastAsia"/>
                <w:color w:val="000000"/>
                <w:kern w:val="0"/>
                <w:sz w:val="24"/>
              </w:rPr>
              <w:br/>
              <w:t>17、配置16块SATA  6T  7200RPM硬盘</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60000.00</w:t>
            </w:r>
          </w:p>
        </w:tc>
      </w:tr>
      <w:tr w:rsidR="00F7506D" w:rsidTr="009C7CD2">
        <w:trPr>
          <w:trHeight w:val="90"/>
          <w:jc w:val="center"/>
        </w:trPr>
        <w:tc>
          <w:tcPr>
            <w:tcW w:w="5000" w:type="pct"/>
            <w:gridSpan w:val="6"/>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b/>
                <w:bCs/>
                <w:color w:val="000000"/>
                <w:kern w:val="0"/>
                <w:sz w:val="24"/>
              </w:rPr>
              <w:lastRenderedPageBreak/>
              <w:t>六、网络系统</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1</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核心交换机</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华为、华三、锐捷</w:t>
            </w:r>
          </w:p>
        </w:tc>
        <w:tc>
          <w:tcPr>
            <w:tcW w:w="367" w:type="pct"/>
            <w:shd w:val="clear" w:color="000000" w:fill="FFFFFF"/>
            <w:vAlign w:val="center"/>
          </w:tcPr>
          <w:p w:rsidR="00F7506D" w:rsidRDefault="008B63BC">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2台</w:t>
            </w:r>
          </w:p>
        </w:tc>
        <w:tc>
          <w:tcPr>
            <w:tcW w:w="2188" w:type="pct"/>
            <w:shd w:val="clear" w:color="000000" w:fill="FFFFFF"/>
          </w:tcPr>
          <w:p w:rsidR="00F7506D" w:rsidRDefault="008B63BC">
            <w:pPr>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1. 设备性能：交换容量≥336Gbps, 转发性能≥100Mpps，以设备厂商官网所列数值中较低的为准；</w:t>
            </w:r>
          </w:p>
          <w:p w:rsidR="00F7506D" w:rsidRDefault="008B63BC">
            <w:pPr>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2. 设备配置：提供千兆电口≥24个，万兆SFP+光口≥4个，</w:t>
            </w:r>
            <w:r>
              <w:rPr>
                <w:rFonts w:ascii="宋体" w:hAnsi="宋体" w:cs="宋体" w:hint="eastAsia"/>
                <w:kern w:val="0"/>
                <w:sz w:val="24"/>
              </w:rPr>
              <w:t>千兆光模块4个</w:t>
            </w:r>
            <w:r>
              <w:rPr>
                <w:rFonts w:ascii="宋体" w:hAnsi="宋体" w:cs="宋体" w:hint="eastAsia"/>
                <w:color w:val="000000"/>
                <w:kern w:val="0"/>
                <w:sz w:val="24"/>
              </w:rPr>
              <w:t>，配置标准USB接口≥1个，ETH管理接口≥1个，支持模块化可插拔电源槽位≥2个，提供可拔插交流电源模块≥2个；</w:t>
            </w:r>
          </w:p>
          <w:p w:rsidR="00F7506D" w:rsidRDefault="008B63BC">
            <w:pPr>
              <w:spacing w:line="500" w:lineRule="exact"/>
              <w:jc w:val="left"/>
              <w:rPr>
                <w:rFonts w:ascii="宋体" w:hAnsi="宋体" w:cs="宋体"/>
                <w:color w:val="000000"/>
                <w:kern w:val="0"/>
                <w:sz w:val="24"/>
              </w:rPr>
            </w:pPr>
            <w:r>
              <w:rPr>
                <w:rFonts w:ascii="宋体" w:hAnsi="宋体" w:cs="宋体" w:hint="eastAsia"/>
                <w:color w:val="000000"/>
                <w:kern w:val="0"/>
                <w:sz w:val="24"/>
              </w:rPr>
              <w:t>3. 规格表项：支持MAC表≥16K，支持ARP表≥8K，支持IPv4路由表≥8K、IPv6路由表≥3K，如有请提供第三方测试报告证明；</w:t>
            </w:r>
          </w:p>
          <w:p w:rsidR="00F7506D" w:rsidRDefault="008B63BC">
            <w:pPr>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4. IP路由：支持OSPF、OSPFv3、BGP、 BGP4+等路由协议，提供官网链接和截图证明；</w:t>
            </w:r>
          </w:p>
          <w:p w:rsidR="00F7506D" w:rsidRDefault="008B63BC">
            <w:pPr>
              <w:spacing w:line="500" w:lineRule="exact"/>
              <w:jc w:val="left"/>
              <w:rPr>
                <w:rFonts w:ascii="宋体" w:hAnsi="宋体" w:cs="宋体"/>
                <w:color w:val="000000"/>
                <w:kern w:val="0"/>
                <w:sz w:val="24"/>
              </w:rPr>
            </w:pPr>
            <w:r>
              <w:rPr>
                <w:rFonts w:ascii="宋体" w:hAnsi="宋体" w:cs="宋体" w:hint="eastAsia"/>
                <w:color w:val="000000"/>
                <w:kern w:val="0"/>
                <w:sz w:val="24"/>
              </w:rPr>
              <w:t xml:space="preserve">5. 虚拟化：支持横向虚拟化，将多台设备虚拟为一台使用；支持纵向虚拟化，作为纵向子节点零配置即插即用；  </w:t>
            </w:r>
          </w:p>
          <w:p w:rsidR="00F7506D" w:rsidRDefault="008B63BC">
            <w:pPr>
              <w:spacing w:line="500" w:lineRule="exact"/>
              <w:jc w:val="left"/>
              <w:rPr>
                <w:rFonts w:ascii="宋体" w:hAnsi="宋体" w:cs="宋体"/>
                <w:color w:val="000000"/>
                <w:kern w:val="0"/>
                <w:sz w:val="24"/>
              </w:rPr>
            </w:pPr>
            <w:r>
              <w:rPr>
                <w:rFonts w:ascii="宋体" w:hAnsi="宋体" w:cs="宋体" w:hint="eastAsia"/>
                <w:color w:val="000000"/>
                <w:kern w:val="0"/>
                <w:sz w:val="24"/>
              </w:rPr>
              <w:t>6. 安全：支持802.1x、MAC认证和Portal认证，支持 IPSec 对管理报文加密，支持</w:t>
            </w:r>
            <w:r>
              <w:rPr>
                <w:rFonts w:ascii="宋体" w:hAnsi="宋体" w:cs="宋体" w:hint="eastAsia"/>
                <w:color w:val="000000"/>
                <w:kern w:val="0"/>
                <w:sz w:val="24"/>
              </w:rPr>
              <w:lastRenderedPageBreak/>
              <w:t>CPU保护功能；</w:t>
            </w:r>
          </w:p>
          <w:p w:rsidR="00F7506D" w:rsidRDefault="008B63BC">
            <w:pPr>
              <w:spacing w:line="500" w:lineRule="exact"/>
              <w:jc w:val="left"/>
              <w:rPr>
                <w:rFonts w:ascii="宋体" w:hAnsi="宋体" w:cs="宋体"/>
                <w:color w:val="000000"/>
                <w:kern w:val="0"/>
                <w:sz w:val="24"/>
              </w:rPr>
            </w:pPr>
            <w:r>
              <w:rPr>
                <w:rFonts w:ascii="宋体" w:hAnsi="宋体" w:cs="宋体" w:hint="eastAsia"/>
                <w:color w:val="000000"/>
                <w:kern w:val="0"/>
                <w:sz w:val="24"/>
              </w:rPr>
              <w:t>7. 网络管理：支持SNMP v1/v2/v3、Telnet、RMON、SSHv2，支持通过命令行、Web、中文图形化配置软件等方式进行配置和管理；</w:t>
            </w:r>
          </w:p>
          <w:p w:rsidR="00F7506D" w:rsidRDefault="008B63BC">
            <w:pPr>
              <w:spacing w:line="500" w:lineRule="exact"/>
              <w:jc w:val="left"/>
              <w:rPr>
                <w:rFonts w:ascii="宋体" w:hAnsi="宋体" w:cs="宋体"/>
                <w:color w:val="000000"/>
                <w:kern w:val="0"/>
                <w:sz w:val="24"/>
              </w:rPr>
            </w:pPr>
            <w:r>
              <w:rPr>
                <w:rFonts w:ascii="宋体" w:hAnsi="宋体" w:cs="宋体" w:hint="eastAsia"/>
                <w:color w:val="000000"/>
                <w:kern w:val="0"/>
                <w:sz w:val="24"/>
              </w:rPr>
              <w:t>8. 网络分析：支持Telemetry技术，配合网络分析组件通过智能故障识别算法对网络数据进行分析，精准展现网络实时状态，并能及时有效地定界故障以及定位故障发生原因，发现影响用户体验的网络问题，精准保障用户体验；</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9. 智能运维：支持音视频业务的智能运维，将设备作为监控节点周期统计并上报音视频业务类指标参数至网络分析组件引擎，由网络分析组件引擎结合多个节点的监控结果，对音视频业务质量类故障进行快速定界； </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color w:val="000000"/>
                <w:kern w:val="0"/>
                <w:sz w:val="24"/>
              </w:rPr>
              <w:lastRenderedPageBreak/>
              <w:t>20000.00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2</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24口接入交换机</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华为、华三、锐捷</w:t>
            </w:r>
          </w:p>
        </w:tc>
        <w:tc>
          <w:tcPr>
            <w:tcW w:w="367" w:type="pct"/>
            <w:shd w:val="clear" w:color="000000" w:fill="FFFFFF"/>
            <w:vAlign w:val="center"/>
          </w:tcPr>
          <w:p w:rsidR="00F7506D" w:rsidRDefault="008B63BC">
            <w:pPr>
              <w:pStyle w:val="a5"/>
              <w:spacing w:line="500" w:lineRule="exact"/>
              <w:rPr>
                <w:rFonts w:ascii="宋体" w:hAnsi="宋体" w:cs="宋体"/>
                <w:kern w:val="0"/>
                <w:sz w:val="24"/>
              </w:rPr>
            </w:pPr>
            <w:r>
              <w:rPr>
                <w:rFonts w:ascii="宋体" w:hAnsi="宋体" w:cs="宋体" w:hint="eastAsia"/>
                <w:color w:val="000000"/>
                <w:kern w:val="0"/>
                <w:sz w:val="24"/>
              </w:rPr>
              <w:t>10台</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kern w:val="0"/>
                <w:sz w:val="24"/>
              </w:rPr>
              <w:t>★</w:t>
            </w:r>
            <w:r>
              <w:rPr>
                <w:rFonts w:ascii="宋体" w:hAnsi="宋体" w:cs="宋体" w:hint="eastAsia"/>
                <w:color w:val="000000"/>
                <w:kern w:val="0"/>
                <w:sz w:val="24"/>
              </w:rPr>
              <w:t>1. 设备性能：交换容量≥330Gbps, 包转发率≥50Mpps，以设备厂商官网所列数值中较低的为准；</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2. 设备配置：提供千兆电口≥24个,千兆SFP光口≥3个，配置标准USB接口≥1个，ETH管理接口≥1个，交流电源供电；</w:t>
            </w:r>
            <w:r>
              <w:rPr>
                <w:rFonts w:ascii="宋体" w:hAnsi="宋体" w:cs="宋体" w:hint="eastAsia"/>
                <w:color w:val="000000"/>
                <w:kern w:val="0"/>
                <w:sz w:val="24"/>
              </w:rPr>
              <w:br/>
              <w:t>3. 规格表项：支持MAC表≥16K，支持ARP表≥4K，支持IPv4路由表≥4K、IPv6路由表≥1K；提供国家认可的第三方测试报告证明并加盖竞标人公章；</w:t>
            </w:r>
            <w:r>
              <w:rPr>
                <w:rFonts w:ascii="宋体" w:hAnsi="宋体" w:cs="宋体" w:hint="eastAsia"/>
                <w:color w:val="000000"/>
                <w:kern w:val="0"/>
                <w:sz w:val="24"/>
              </w:rPr>
              <w:br/>
              <w:t>4. IP路由：支持RIP、RIPng、OSPF、OSPFv3</w:t>
            </w:r>
            <w:r>
              <w:rPr>
                <w:rFonts w:ascii="宋体" w:hAnsi="宋体" w:cs="宋体" w:hint="eastAsia"/>
                <w:color w:val="000000"/>
                <w:kern w:val="0"/>
                <w:sz w:val="24"/>
              </w:rPr>
              <w:lastRenderedPageBreak/>
              <w:t>路由协议；</w:t>
            </w:r>
            <w:r>
              <w:rPr>
                <w:rFonts w:ascii="宋体" w:hAnsi="宋体" w:cs="宋体" w:hint="eastAsia"/>
                <w:color w:val="000000"/>
                <w:kern w:val="0"/>
                <w:sz w:val="24"/>
              </w:rPr>
              <w:br/>
              <w:t>5. 虚拟化：支持横向虚拟化，将多台设备虚拟为一台使用；支持纵向虚拟化，作为纵向子节点零配置即插即用；</w:t>
            </w:r>
            <w:r>
              <w:rPr>
                <w:rFonts w:ascii="宋体" w:hAnsi="宋体" w:cs="宋体" w:hint="eastAsia"/>
                <w:color w:val="000000"/>
                <w:kern w:val="0"/>
                <w:sz w:val="24"/>
              </w:rPr>
              <w:br/>
              <w:t>6. 安全：支持防止DOS、ARP攻击功能、ICMP防攻击，支持CPU保护功能，支持DHCP Snooping、DHCPv6 Snooping功能；</w:t>
            </w:r>
            <w:r>
              <w:rPr>
                <w:rFonts w:ascii="宋体" w:hAnsi="宋体" w:cs="宋体" w:hint="eastAsia"/>
                <w:color w:val="000000"/>
                <w:kern w:val="0"/>
                <w:sz w:val="24"/>
              </w:rPr>
              <w:br/>
              <w:t>7. 可靠性：支持 ERPS 以太环保护协议（G.8032）；</w:t>
            </w:r>
            <w:r>
              <w:rPr>
                <w:rFonts w:ascii="宋体" w:hAnsi="宋体" w:cs="宋体" w:hint="eastAsia"/>
                <w:color w:val="000000"/>
                <w:kern w:val="0"/>
                <w:sz w:val="24"/>
              </w:rPr>
              <w:br/>
              <w:t>8. 网络管理：支持SNMP v1/v2/v3、Telnet、RMON、SSHv2，支持通过命令行、Web、中文图形化配置软件等方式进行配置和管理；</w:t>
            </w:r>
            <w:r>
              <w:rPr>
                <w:rFonts w:ascii="宋体" w:hAnsi="宋体" w:cs="宋体" w:hint="eastAsia"/>
                <w:color w:val="000000"/>
                <w:kern w:val="0"/>
                <w:sz w:val="24"/>
              </w:rPr>
              <w:br/>
            </w:r>
            <w:r>
              <w:rPr>
                <w:rFonts w:ascii="宋体" w:hAnsi="宋体" w:cs="宋体" w:hint="eastAsia"/>
                <w:kern w:val="0"/>
                <w:sz w:val="24"/>
              </w:rPr>
              <w:t xml:space="preserve">9. 带千兆光模块2个； </w:t>
            </w:r>
          </w:p>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10、为保证后期维护的一致性，需保证与本次项目采购核心交换机统一品牌； </w:t>
            </w:r>
          </w:p>
        </w:tc>
        <w:tc>
          <w:tcPr>
            <w:tcW w:w="686" w:type="pct"/>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kern w:val="0"/>
                <w:sz w:val="24"/>
              </w:rPr>
              <w:lastRenderedPageBreak/>
              <w:t>50</w:t>
            </w:r>
            <w:r>
              <w:rPr>
                <w:rFonts w:ascii="宋体" w:hAnsi="宋体" w:cs="宋体" w:hint="eastAsia"/>
                <w:color w:val="000000"/>
                <w:kern w:val="0"/>
                <w:sz w:val="24"/>
              </w:rPr>
              <w:t>000.00</w:t>
            </w:r>
          </w:p>
        </w:tc>
      </w:tr>
      <w:tr w:rsidR="00F7506D" w:rsidTr="009C7CD2">
        <w:trPr>
          <w:trHeight w:val="90"/>
          <w:jc w:val="center"/>
        </w:trPr>
        <w:tc>
          <w:tcPr>
            <w:tcW w:w="5000" w:type="pct"/>
            <w:gridSpan w:val="6"/>
            <w:shd w:val="clear" w:color="000000" w:fill="FFFFFF"/>
            <w:noWrap/>
            <w:vAlign w:val="center"/>
          </w:tcPr>
          <w:p w:rsidR="00F7506D" w:rsidRDefault="008B63BC">
            <w:pPr>
              <w:widowControl/>
              <w:spacing w:line="500" w:lineRule="exact"/>
              <w:jc w:val="center"/>
              <w:outlineLvl w:val="0"/>
              <w:rPr>
                <w:rFonts w:ascii="宋体" w:hAnsi="宋体" w:cs="宋体"/>
                <w:kern w:val="0"/>
                <w:sz w:val="24"/>
              </w:rPr>
            </w:pPr>
            <w:r>
              <w:rPr>
                <w:rFonts w:ascii="宋体" w:hAnsi="宋体" w:cs="宋体" w:hint="eastAsia"/>
                <w:b/>
                <w:bCs/>
                <w:color w:val="000000"/>
                <w:kern w:val="0"/>
                <w:sz w:val="24"/>
              </w:rPr>
              <w:lastRenderedPageBreak/>
              <w:t>七、会议室会议系统</w:t>
            </w:r>
          </w:p>
        </w:tc>
      </w:tr>
      <w:tr w:rsidR="00392B50" w:rsidTr="00392B50">
        <w:trPr>
          <w:trHeight w:val="90"/>
          <w:jc w:val="center"/>
        </w:trPr>
        <w:tc>
          <w:tcPr>
            <w:tcW w:w="360" w:type="pct"/>
            <w:shd w:val="clear" w:color="000000" w:fill="FFFFFF"/>
            <w:noWrap/>
            <w:vAlign w:val="center"/>
          </w:tcPr>
          <w:p w:rsidR="00392B50" w:rsidRDefault="00392B50" w:rsidP="000427BD">
            <w:pPr>
              <w:widowControl/>
              <w:spacing w:line="500" w:lineRule="exact"/>
              <w:jc w:val="center"/>
              <w:rPr>
                <w:rFonts w:ascii="宋体" w:hAnsi="宋体" w:cs="宋体"/>
                <w:sz w:val="24"/>
              </w:rPr>
            </w:pPr>
            <w:r>
              <w:rPr>
                <w:rFonts w:ascii="宋体" w:hAnsi="宋体" w:cs="宋体" w:hint="eastAsia"/>
                <w:color w:val="000000"/>
                <w:kern w:val="0"/>
                <w:sz w:val="24"/>
              </w:rPr>
              <w:t>1</w:t>
            </w:r>
          </w:p>
        </w:tc>
        <w:tc>
          <w:tcPr>
            <w:tcW w:w="800" w:type="pct"/>
            <w:shd w:val="clear" w:color="000000" w:fill="FFFFFF"/>
            <w:vAlign w:val="center"/>
          </w:tcPr>
          <w:p w:rsidR="00392B50" w:rsidRDefault="00392B50" w:rsidP="000427BD">
            <w:pPr>
              <w:widowControl/>
              <w:spacing w:line="500" w:lineRule="exact"/>
              <w:jc w:val="left"/>
              <w:rPr>
                <w:rFonts w:ascii="宋体" w:hAnsi="宋体" w:cs="宋体"/>
                <w:b/>
                <w:bCs/>
                <w:kern w:val="0"/>
                <w:sz w:val="24"/>
              </w:rPr>
            </w:pPr>
            <w:r>
              <w:rPr>
                <w:rFonts w:ascii="宋体" w:hAnsi="宋体" w:cs="宋体" w:hint="eastAsia"/>
                <w:color w:val="000000"/>
                <w:kern w:val="0"/>
                <w:sz w:val="24"/>
              </w:rPr>
              <w:t>投影机</w:t>
            </w:r>
          </w:p>
        </w:tc>
        <w:tc>
          <w:tcPr>
            <w:tcW w:w="599" w:type="pct"/>
            <w:shd w:val="clear" w:color="000000" w:fill="FFFFFF"/>
            <w:vAlign w:val="center"/>
          </w:tcPr>
          <w:p w:rsidR="00392B50" w:rsidRPr="0001584B" w:rsidRDefault="00392B50" w:rsidP="000427BD">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松下、明基、索尼</w:t>
            </w:r>
          </w:p>
        </w:tc>
        <w:tc>
          <w:tcPr>
            <w:tcW w:w="367" w:type="pct"/>
            <w:shd w:val="clear" w:color="000000" w:fill="FFFFFF"/>
            <w:vAlign w:val="center"/>
          </w:tcPr>
          <w:p w:rsidR="00392B50" w:rsidRDefault="00392B50" w:rsidP="000427BD">
            <w:pPr>
              <w:widowControl/>
              <w:spacing w:line="500" w:lineRule="exact"/>
              <w:jc w:val="center"/>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392B50" w:rsidRPr="0001584B" w:rsidRDefault="00392B50" w:rsidP="000427BD">
            <w:pPr>
              <w:widowControl/>
              <w:spacing w:line="500" w:lineRule="exact"/>
              <w:jc w:val="left"/>
              <w:rPr>
                <w:rFonts w:ascii="宋体" w:hAnsi="宋体" w:cs="宋体"/>
                <w:color w:val="000000"/>
                <w:kern w:val="0"/>
                <w:sz w:val="24"/>
              </w:rPr>
            </w:pPr>
            <w:r w:rsidRPr="00F247A6">
              <w:rPr>
                <w:rFonts w:ascii="宋体" w:hAnsi="宋体" w:cs="宋体" w:hint="eastAsia"/>
                <w:color w:val="000000"/>
                <w:kern w:val="0"/>
                <w:sz w:val="24"/>
              </w:rPr>
              <w:t>1</w:t>
            </w:r>
            <w:r w:rsidRPr="0001584B">
              <w:rPr>
                <w:rFonts w:ascii="宋体" w:hAnsi="宋体" w:cs="宋体" w:hint="eastAsia"/>
                <w:color w:val="000000"/>
                <w:kern w:val="0"/>
                <w:sz w:val="24"/>
              </w:rPr>
              <w:t>.系统采用3LCD显示技术，激光光源投影机</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2.</w:t>
            </w:r>
            <w:r>
              <w:rPr>
                <w:rFonts w:ascii="宋体" w:hAnsi="宋体" w:cs="宋体" w:hint="eastAsia"/>
                <w:color w:val="000000"/>
                <w:kern w:val="0"/>
                <w:sz w:val="24"/>
              </w:rPr>
              <w:t>芯片</w:t>
            </w:r>
            <w:r w:rsidRPr="0001584B">
              <w:rPr>
                <w:rFonts w:ascii="宋体" w:hAnsi="宋体" w:cs="宋体" w:hint="eastAsia"/>
                <w:color w:val="000000"/>
                <w:kern w:val="0"/>
                <w:sz w:val="24"/>
              </w:rPr>
              <w:t>：  ≥1.0”(25.4mm)×3,BrightEra LCD面板，纵横比16:10；</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3.光源寿命：  ≥20000小时；</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4.亮度输出：  ≥9</w:t>
            </w:r>
            <w:r>
              <w:rPr>
                <w:rFonts w:ascii="宋体" w:hAnsi="宋体" w:cs="宋体"/>
                <w:color w:val="000000"/>
                <w:kern w:val="0"/>
                <w:sz w:val="24"/>
              </w:rPr>
              <w:t>0</w:t>
            </w:r>
            <w:r w:rsidRPr="0001584B">
              <w:rPr>
                <w:rFonts w:ascii="宋体" w:hAnsi="宋体" w:cs="宋体" w:hint="eastAsia"/>
                <w:color w:val="000000"/>
                <w:kern w:val="0"/>
                <w:sz w:val="24"/>
              </w:rPr>
              <w:t>00流明；</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5.对比度：    ≥3000000:1；</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6.实际分辨率：≥1920×1200；</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7.投影方式：正投/背投，吊装/桌面</w:t>
            </w:r>
          </w:p>
          <w:p w:rsidR="00392B50" w:rsidRPr="0001584B"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t>8</w:t>
            </w:r>
            <w:r w:rsidRPr="0001584B">
              <w:rPr>
                <w:rFonts w:ascii="宋体" w:hAnsi="宋体" w:cs="宋体" w:hint="eastAsia"/>
                <w:color w:val="000000"/>
                <w:kern w:val="0"/>
                <w:sz w:val="24"/>
              </w:rPr>
              <w:t>.可实现7*24小时不间断工作</w:t>
            </w:r>
            <w:r>
              <w:rPr>
                <w:rFonts w:ascii="宋体" w:hAnsi="宋体" w:cs="宋体" w:hint="eastAsia"/>
                <w:color w:val="000000"/>
                <w:kern w:val="0"/>
                <w:sz w:val="24"/>
              </w:rPr>
              <w:t>，</w:t>
            </w:r>
            <w:r w:rsidRPr="0001584B">
              <w:rPr>
                <w:rFonts w:ascii="宋体" w:hAnsi="宋体" w:cs="宋体" w:hint="eastAsia"/>
                <w:color w:val="000000"/>
                <w:kern w:val="0"/>
                <w:sz w:val="24"/>
              </w:rPr>
              <w:t>≥2</w:t>
            </w:r>
            <w:r>
              <w:rPr>
                <w:rFonts w:ascii="宋体" w:hAnsi="宋体" w:cs="宋体" w:hint="eastAsia"/>
                <w:color w:val="000000"/>
                <w:kern w:val="0"/>
                <w:sz w:val="24"/>
              </w:rPr>
              <w:t>万小时免维护</w:t>
            </w:r>
            <w:r w:rsidRPr="0001584B">
              <w:rPr>
                <w:rFonts w:ascii="宋体" w:hAnsi="宋体" w:cs="宋体" w:hint="eastAsia"/>
                <w:color w:val="000000"/>
                <w:kern w:val="0"/>
                <w:sz w:val="24"/>
              </w:rPr>
              <w:t>；</w:t>
            </w:r>
          </w:p>
          <w:p w:rsidR="00392B50" w:rsidRPr="0001584B"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lastRenderedPageBreak/>
              <w:t>9</w:t>
            </w:r>
            <w:r w:rsidRPr="0001584B">
              <w:rPr>
                <w:rFonts w:ascii="宋体" w:hAnsi="宋体" w:cs="宋体" w:hint="eastAsia"/>
                <w:color w:val="000000"/>
                <w:kern w:val="0"/>
                <w:sz w:val="24"/>
              </w:rPr>
              <w:t>.色域范围：图像模式达到sRGB 100%；</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1</w:t>
            </w:r>
            <w:r>
              <w:rPr>
                <w:rFonts w:ascii="宋体" w:hAnsi="宋体" w:cs="宋体"/>
                <w:color w:val="000000"/>
                <w:kern w:val="0"/>
                <w:sz w:val="24"/>
              </w:rPr>
              <w:t>0</w:t>
            </w:r>
            <w:r w:rsidRPr="0001584B">
              <w:rPr>
                <w:rFonts w:ascii="宋体" w:hAnsi="宋体" w:cs="宋体" w:hint="eastAsia"/>
                <w:color w:val="000000"/>
                <w:kern w:val="0"/>
                <w:sz w:val="24"/>
              </w:rPr>
              <w:t>.恒定亮度：恒定8000流明输出不衰减时长保持≥1</w:t>
            </w:r>
            <w:r>
              <w:rPr>
                <w:rFonts w:ascii="宋体" w:hAnsi="宋体" w:cs="宋体"/>
                <w:color w:val="000000"/>
                <w:kern w:val="0"/>
                <w:sz w:val="24"/>
              </w:rPr>
              <w:t>4</w:t>
            </w:r>
            <w:r w:rsidRPr="0001584B">
              <w:rPr>
                <w:rFonts w:ascii="宋体" w:hAnsi="宋体" w:cs="宋体" w:hint="eastAsia"/>
                <w:color w:val="000000"/>
                <w:kern w:val="0"/>
                <w:sz w:val="24"/>
              </w:rPr>
              <w:t>000小时；</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1</w:t>
            </w:r>
            <w:r>
              <w:rPr>
                <w:rFonts w:ascii="宋体" w:hAnsi="宋体" w:cs="宋体"/>
                <w:color w:val="000000"/>
                <w:kern w:val="0"/>
                <w:sz w:val="24"/>
              </w:rPr>
              <w:t>1</w:t>
            </w:r>
            <w:r w:rsidRPr="0001584B">
              <w:rPr>
                <w:rFonts w:ascii="宋体" w:hAnsi="宋体" w:cs="宋体" w:hint="eastAsia"/>
                <w:color w:val="000000"/>
                <w:kern w:val="0"/>
                <w:sz w:val="24"/>
              </w:rPr>
              <w:t>.开启和关闭</w:t>
            </w:r>
            <w:r>
              <w:rPr>
                <w:rFonts w:ascii="宋体" w:hAnsi="宋体" w:cs="宋体" w:hint="eastAsia"/>
                <w:color w:val="000000"/>
                <w:kern w:val="0"/>
                <w:sz w:val="24"/>
              </w:rPr>
              <w:t>无需等待光源预热或冷却</w:t>
            </w:r>
            <w:r w:rsidRPr="0001584B">
              <w:rPr>
                <w:rFonts w:ascii="宋体" w:hAnsi="宋体" w:cs="宋体" w:hint="eastAsia"/>
                <w:color w:val="000000"/>
                <w:kern w:val="0"/>
                <w:sz w:val="24"/>
              </w:rPr>
              <w:t>；</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1</w:t>
            </w:r>
            <w:r>
              <w:rPr>
                <w:rFonts w:ascii="宋体" w:hAnsi="宋体" w:cs="宋体"/>
                <w:color w:val="000000"/>
                <w:kern w:val="0"/>
                <w:sz w:val="24"/>
              </w:rPr>
              <w:t>2</w:t>
            </w:r>
            <w:r w:rsidRPr="0001584B">
              <w:rPr>
                <w:rFonts w:ascii="宋体" w:hAnsi="宋体" w:cs="宋体" w:hint="eastAsia"/>
                <w:color w:val="000000"/>
                <w:kern w:val="0"/>
                <w:sz w:val="24"/>
              </w:rPr>
              <w:t>.内置边缘融合、曲面校正功能，提供原厂调试软件，方便客户做多台融合安装及异形屏幕的调试；</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1</w:t>
            </w:r>
            <w:r>
              <w:rPr>
                <w:rFonts w:ascii="宋体" w:hAnsi="宋体" w:cs="宋体"/>
                <w:color w:val="000000"/>
                <w:kern w:val="0"/>
                <w:sz w:val="24"/>
              </w:rPr>
              <w:t>3</w:t>
            </w:r>
            <w:r w:rsidRPr="0001584B">
              <w:rPr>
                <w:rFonts w:ascii="宋体" w:hAnsi="宋体" w:cs="宋体" w:hint="eastAsia"/>
                <w:color w:val="000000"/>
                <w:kern w:val="0"/>
                <w:sz w:val="24"/>
              </w:rPr>
              <w:t>.中置镜头，具有横向≥6</w:t>
            </w:r>
            <w:r>
              <w:rPr>
                <w:rFonts w:ascii="宋体" w:hAnsi="宋体" w:cs="宋体"/>
                <w:color w:val="000000"/>
                <w:kern w:val="0"/>
                <w:sz w:val="24"/>
              </w:rPr>
              <w:t>0</w:t>
            </w:r>
            <w:r w:rsidRPr="0001584B">
              <w:rPr>
                <w:rFonts w:ascii="宋体" w:hAnsi="宋体" w:cs="宋体" w:hint="eastAsia"/>
                <w:color w:val="000000"/>
                <w:kern w:val="0"/>
                <w:sz w:val="24"/>
              </w:rPr>
              <w:t>%和纵向≥1</w:t>
            </w:r>
            <w:r>
              <w:rPr>
                <w:rFonts w:ascii="宋体" w:hAnsi="宋体" w:cs="宋体"/>
                <w:color w:val="000000"/>
                <w:kern w:val="0"/>
                <w:sz w:val="24"/>
              </w:rPr>
              <w:t>00</w:t>
            </w:r>
            <w:r w:rsidRPr="0001584B">
              <w:rPr>
                <w:rFonts w:ascii="宋体" w:hAnsi="宋体" w:cs="宋体" w:hint="eastAsia"/>
                <w:color w:val="000000"/>
                <w:kern w:val="0"/>
                <w:sz w:val="24"/>
              </w:rPr>
              <w:t>%</w:t>
            </w:r>
            <w:r>
              <w:rPr>
                <w:rFonts w:ascii="宋体" w:hAnsi="宋体" w:cs="宋体" w:hint="eastAsia"/>
                <w:color w:val="000000"/>
                <w:kern w:val="0"/>
                <w:sz w:val="24"/>
              </w:rPr>
              <w:t>的镜头位移功能</w:t>
            </w:r>
            <w:r w:rsidRPr="0001584B">
              <w:rPr>
                <w:rFonts w:ascii="宋体" w:hAnsi="宋体" w:cs="宋体" w:hint="eastAsia"/>
                <w:color w:val="000000"/>
                <w:kern w:val="0"/>
                <w:sz w:val="24"/>
              </w:rPr>
              <w:t>；</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1</w:t>
            </w:r>
            <w:r>
              <w:rPr>
                <w:rFonts w:ascii="宋体" w:hAnsi="宋体" w:cs="宋体"/>
                <w:color w:val="000000"/>
                <w:kern w:val="0"/>
                <w:sz w:val="24"/>
              </w:rPr>
              <w:t>4</w:t>
            </w:r>
            <w:r w:rsidRPr="0001584B">
              <w:rPr>
                <w:rFonts w:ascii="宋体" w:hAnsi="宋体" w:cs="宋体" w:hint="eastAsia"/>
                <w:color w:val="000000"/>
                <w:kern w:val="0"/>
                <w:sz w:val="24"/>
              </w:rPr>
              <w:t>.HDBaseT功能，通过网线可以传送视频、音频、控制信号；</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1</w:t>
            </w:r>
            <w:r>
              <w:rPr>
                <w:rFonts w:ascii="宋体" w:hAnsi="宋体" w:cs="宋体"/>
                <w:color w:val="000000"/>
                <w:kern w:val="0"/>
                <w:sz w:val="24"/>
              </w:rPr>
              <w:t>5</w:t>
            </w:r>
            <w:r w:rsidRPr="0001584B">
              <w:rPr>
                <w:rFonts w:ascii="宋体" w:hAnsi="宋体" w:cs="宋体" w:hint="eastAsia"/>
                <w:color w:val="000000"/>
                <w:kern w:val="0"/>
                <w:sz w:val="24"/>
              </w:rPr>
              <w:t>.数字视频：DVI-D ≥1、HDMI ≥1；</w:t>
            </w:r>
          </w:p>
          <w:p w:rsidR="00392B50"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1</w:t>
            </w:r>
            <w:r>
              <w:rPr>
                <w:rFonts w:ascii="宋体" w:hAnsi="宋体" w:cs="宋体"/>
                <w:color w:val="000000"/>
                <w:kern w:val="0"/>
                <w:sz w:val="24"/>
              </w:rPr>
              <w:t>6</w:t>
            </w:r>
            <w:r w:rsidRPr="0001584B">
              <w:rPr>
                <w:rFonts w:ascii="宋体" w:hAnsi="宋体" w:cs="宋体" w:hint="eastAsia"/>
                <w:color w:val="000000"/>
                <w:kern w:val="0"/>
                <w:sz w:val="24"/>
              </w:rPr>
              <w:t>.模拟视频： VGA（D-SUB）≥1、5BNC (RGB,Y/Pb/Pr) ≥1、复合视频≥1、VGA输出接口≥1；</w:t>
            </w:r>
          </w:p>
          <w:p w:rsidR="00392B50" w:rsidRPr="0001584B" w:rsidRDefault="00392B50" w:rsidP="000427BD">
            <w:pPr>
              <w:widowControl/>
              <w:spacing w:line="500" w:lineRule="exact"/>
              <w:jc w:val="left"/>
              <w:rPr>
                <w:rFonts w:ascii="宋体" w:hAnsi="宋体" w:cs="宋体"/>
                <w:color w:val="000000"/>
                <w:kern w:val="0"/>
                <w:sz w:val="24"/>
              </w:rPr>
            </w:pPr>
            <w:r w:rsidRPr="0001584B">
              <w:rPr>
                <w:rFonts w:ascii="宋体" w:hAnsi="宋体" w:cs="宋体" w:hint="eastAsia"/>
                <w:color w:val="000000"/>
                <w:kern w:val="0"/>
                <w:sz w:val="24"/>
              </w:rPr>
              <w:t>1</w:t>
            </w:r>
            <w:r>
              <w:rPr>
                <w:rFonts w:ascii="宋体" w:hAnsi="宋体" w:cs="宋体"/>
                <w:color w:val="000000"/>
                <w:kern w:val="0"/>
                <w:sz w:val="24"/>
              </w:rPr>
              <w:t>7</w:t>
            </w:r>
            <w:r w:rsidRPr="0001584B">
              <w:rPr>
                <w:rFonts w:ascii="宋体" w:hAnsi="宋体" w:cs="宋体" w:hint="eastAsia"/>
                <w:color w:val="000000"/>
                <w:kern w:val="0"/>
                <w:sz w:val="24"/>
              </w:rPr>
              <w:t>.</w:t>
            </w:r>
            <w:r>
              <w:rPr>
                <w:rFonts w:ascii="宋体" w:hAnsi="宋体" w:cs="宋体" w:hint="eastAsia"/>
                <w:color w:val="000000"/>
                <w:kern w:val="0"/>
                <w:sz w:val="24"/>
              </w:rPr>
              <w:t>带吊装支架；</w:t>
            </w:r>
          </w:p>
        </w:tc>
        <w:tc>
          <w:tcPr>
            <w:tcW w:w="686" w:type="pct"/>
            <w:shd w:val="clear" w:color="000000" w:fill="FFFFFF"/>
            <w:noWrap/>
            <w:vAlign w:val="center"/>
          </w:tcPr>
          <w:p w:rsidR="00392B50" w:rsidRDefault="00392B50">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110000</w:t>
            </w:r>
            <w:r>
              <w:rPr>
                <w:rFonts w:ascii="宋体" w:hAnsi="宋体" w:cs="宋体" w:hint="eastAsia"/>
                <w:kern w:val="0"/>
                <w:sz w:val="24"/>
              </w:rPr>
              <w:t>.00</w:t>
            </w:r>
          </w:p>
        </w:tc>
      </w:tr>
      <w:tr w:rsidR="00392B50" w:rsidTr="00392B50">
        <w:trPr>
          <w:trHeight w:val="90"/>
          <w:jc w:val="center"/>
        </w:trPr>
        <w:tc>
          <w:tcPr>
            <w:tcW w:w="360" w:type="pct"/>
            <w:shd w:val="clear" w:color="000000" w:fill="FFFFFF"/>
            <w:noWrap/>
            <w:vAlign w:val="center"/>
          </w:tcPr>
          <w:p w:rsidR="00392B50" w:rsidRDefault="00392B50" w:rsidP="000427BD">
            <w:pPr>
              <w:widowControl/>
              <w:spacing w:line="500" w:lineRule="exact"/>
              <w:jc w:val="left"/>
              <w:rPr>
                <w:rFonts w:ascii="宋体" w:hAnsi="宋体" w:cs="宋体"/>
                <w:color w:val="000000"/>
                <w:kern w:val="0"/>
                <w:sz w:val="24"/>
              </w:rPr>
            </w:pPr>
            <w:r>
              <w:rPr>
                <w:rFonts w:ascii="宋体" w:hAnsi="宋体" w:cs="宋体" w:hint="eastAsia"/>
                <w:color w:val="000000"/>
                <w:kern w:val="0"/>
                <w:sz w:val="24"/>
              </w:rPr>
              <w:lastRenderedPageBreak/>
              <w:t>2</w:t>
            </w:r>
          </w:p>
        </w:tc>
        <w:tc>
          <w:tcPr>
            <w:tcW w:w="800" w:type="pct"/>
            <w:shd w:val="clear" w:color="000000" w:fill="FFFFFF"/>
            <w:vAlign w:val="center"/>
          </w:tcPr>
          <w:p w:rsidR="00392B50" w:rsidRDefault="00392B50" w:rsidP="000427BD">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一拖二无线话筒</w:t>
            </w:r>
          </w:p>
        </w:tc>
        <w:tc>
          <w:tcPr>
            <w:tcW w:w="599" w:type="pct"/>
            <w:shd w:val="clear" w:color="000000" w:fill="FFFFFF"/>
            <w:vAlign w:val="center"/>
          </w:tcPr>
          <w:p w:rsidR="00392B50" w:rsidRDefault="00392B50" w:rsidP="000427BD">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铁三角、索尼、得胜</w:t>
            </w:r>
          </w:p>
        </w:tc>
        <w:tc>
          <w:tcPr>
            <w:tcW w:w="367" w:type="pct"/>
            <w:shd w:val="clear" w:color="000000" w:fill="FFFFFF"/>
            <w:vAlign w:val="center"/>
          </w:tcPr>
          <w:p w:rsidR="00392B50" w:rsidRDefault="00392B50" w:rsidP="000427BD">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10套</w:t>
            </w:r>
          </w:p>
        </w:tc>
        <w:tc>
          <w:tcPr>
            <w:tcW w:w="2188" w:type="pct"/>
            <w:shd w:val="clear" w:color="000000" w:fill="FFFFFF"/>
          </w:tcPr>
          <w:p w:rsidR="00392B50" w:rsidRPr="000E4115" w:rsidRDefault="00392B50" w:rsidP="000427BD">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含无线接收机壳、无线模组、无线发射器、鹅颈话筒；</w:t>
            </w:r>
          </w:p>
          <w:p w:rsidR="00392B50" w:rsidRPr="000E4115" w:rsidRDefault="00392B50" w:rsidP="000427BD">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sidRPr="000E4115">
              <w:rPr>
                <w:rFonts w:ascii="宋体" w:hAnsi="宋体" w:cs="宋体" w:hint="eastAsia"/>
                <w:color w:val="000000"/>
                <w:kern w:val="0"/>
                <w:sz w:val="24"/>
              </w:rPr>
              <w:t>机架</w:t>
            </w:r>
            <w:r>
              <w:rPr>
                <w:rFonts w:ascii="宋体" w:hAnsi="宋体" w:cs="宋体" w:hint="eastAsia"/>
                <w:color w:val="000000"/>
                <w:kern w:val="0"/>
                <w:sz w:val="24"/>
              </w:rPr>
              <w:t>式</w:t>
            </w:r>
            <w:r w:rsidRPr="000E4115">
              <w:rPr>
                <w:rFonts w:ascii="宋体" w:hAnsi="宋体" w:cs="宋体" w:hint="eastAsia"/>
                <w:color w:val="000000"/>
                <w:kern w:val="0"/>
                <w:sz w:val="24"/>
              </w:rPr>
              <w:t>安装，采用双接收器底座和远程安装接收装置</w:t>
            </w:r>
            <w:r>
              <w:rPr>
                <w:rFonts w:ascii="宋体" w:hAnsi="宋体" w:cs="宋体" w:hint="eastAsia"/>
                <w:color w:val="000000"/>
                <w:kern w:val="0"/>
                <w:sz w:val="24"/>
              </w:rPr>
              <w:t>；</w:t>
            </w:r>
          </w:p>
          <w:p w:rsidR="00392B50" w:rsidRPr="000E4115"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可使用</w:t>
            </w:r>
            <w:r w:rsidRPr="000E4115">
              <w:rPr>
                <w:rFonts w:ascii="宋体" w:hAnsi="宋体" w:cs="宋体" w:hint="eastAsia"/>
                <w:color w:val="000000"/>
                <w:kern w:val="0"/>
                <w:sz w:val="24"/>
              </w:rPr>
              <w:t>电缆连接</w:t>
            </w:r>
            <w:r>
              <w:rPr>
                <w:rFonts w:ascii="宋体" w:hAnsi="宋体" w:cs="宋体" w:hint="eastAsia"/>
                <w:color w:val="000000"/>
                <w:kern w:val="0"/>
                <w:sz w:val="24"/>
              </w:rPr>
              <w:t>至少</w:t>
            </w:r>
            <w:r w:rsidRPr="000E4115">
              <w:rPr>
                <w:rFonts w:ascii="宋体" w:hAnsi="宋体" w:cs="宋体" w:hint="eastAsia"/>
                <w:color w:val="000000"/>
                <w:kern w:val="0"/>
                <w:sz w:val="24"/>
              </w:rPr>
              <w:t>五个底座（10 台接收装置)，提高多通道系统的稳定性。</w:t>
            </w:r>
          </w:p>
          <w:p w:rsidR="00392B50" w:rsidRPr="000E4115"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t>4.</w:t>
            </w:r>
            <w:r w:rsidRPr="000E4115">
              <w:rPr>
                <w:rFonts w:ascii="宋体" w:hAnsi="宋体" w:cs="宋体" w:hint="eastAsia"/>
                <w:color w:val="000000"/>
                <w:kern w:val="0"/>
                <w:sz w:val="24"/>
              </w:rPr>
              <w:t>工作频率:2.4 GHz ISM 频带</w:t>
            </w:r>
          </w:p>
          <w:p w:rsidR="00392B50" w:rsidRPr="000E4115"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t>5.</w:t>
            </w:r>
            <w:r w:rsidRPr="000E4115">
              <w:rPr>
                <w:rFonts w:ascii="宋体" w:hAnsi="宋体" w:cs="宋体" w:hint="eastAsia"/>
                <w:color w:val="000000"/>
                <w:kern w:val="0"/>
                <w:sz w:val="24"/>
              </w:rPr>
              <w:t>动态范围 (典型值):</w:t>
            </w:r>
            <w:r w:rsidRPr="0001584B">
              <w:rPr>
                <w:rFonts w:ascii="宋体" w:hAnsi="宋体" w:cs="宋体" w:hint="eastAsia"/>
                <w:color w:val="000000"/>
                <w:kern w:val="0"/>
                <w:sz w:val="24"/>
              </w:rPr>
              <w:t xml:space="preserve"> ≥</w:t>
            </w:r>
            <w:r w:rsidRPr="000E4115">
              <w:rPr>
                <w:rFonts w:ascii="宋体" w:hAnsi="宋体" w:cs="宋体" w:hint="eastAsia"/>
                <w:color w:val="000000"/>
                <w:kern w:val="0"/>
                <w:sz w:val="24"/>
              </w:rPr>
              <w:t>109 dB (A-加权)</w:t>
            </w:r>
          </w:p>
          <w:p w:rsidR="00392B50" w:rsidRPr="000E4115"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t>6.</w:t>
            </w:r>
            <w:r w:rsidRPr="000E4115">
              <w:rPr>
                <w:rFonts w:ascii="宋体" w:hAnsi="宋体" w:cs="宋体" w:hint="eastAsia"/>
                <w:color w:val="000000"/>
                <w:kern w:val="0"/>
                <w:sz w:val="24"/>
              </w:rPr>
              <w:t>工作范围</w:t>
            </w:r>
            <w:r w:rsidRPr="0001584B">
              <w:rPr>
                <w:rFonts w:ascii="宋体" w:hAnsi="宋体" w:cs="宋体" w:hint="eastAsia"/>
                <w:color w:val="000000"/>
                <w:kern w:val="0"/>
                <w:sz w:val="24"/>
              </w:rPr>
              <w:t>≥</w:t>
            </w:r>
            <w:r w:rsidRPr="000E4115">
              <w:rPr>
                <w:rFonts w:ascii="宋体" w:hAnsi="宋体" w:cs="宋体" w:hint="eastAsia"/>
                <w:color w:val="000000"/>
                <w:kern w:val="0"/>
                <w:sz w:val="24"/>
              </w:rPr>
              <w:t xml:space="preserve"> 60米 无干扰信号的开阔环境,可外置模块化接收器，通过以太网电缆最远安装距离</w:t>
            </w:r>
            <w:r w:rsidRPr="0001584B">
              <w:rPr>
                <w:rFonts w:ascii="宋体" w:hAnsi="宋体" w:cs="宋体" w:hint="eastAsia"/>
                <w:color w:val="000000"/>
                <w:kern w:val="0"/>
                <w:sz w:val="24"/>
              </w:rPr>
              <w:t>≥</w:t>
            </w:r>
            <w:r w:rsidRPr="000E4115">
              <w:rPr>
                <w:rFonts w:ascii="宋体" w:hAnsi="宋体" w:cs="宋体" w:hint="eastAsia"/>
                <w:color w:val="000000"/>
                <w:kern w:val="0"/>
                <w:sz w:val="24"/>
              </w:rPr>
              <w:t>100米</w:t>
            </w:r>
            <w:r>
              <w:rPr>
                <w:rFonts w:ascii="宋体" w:hAnsi="宋体" w:cs="宋体" w:hint="eastAsia"/>
                <w:color w:val="000000"/>
                <w:kern w:val="0"/>
                <w:sz w:val="24"/>
              </w:rPr>
              <w:t>;</w:t>
            </w:r>
          </w:p>
          <w:p w:rsidR="00392B50" w:rsidRPr="000E4115"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lastRenderedPageBreak/>
              <w:t xml:space="preserve">7. </w:t>
            </w:r>
            <w:r w:rsidRPr="000E4115">
              <w:rPr>
                <w:rFonts w:ascii="宋体" w:hAnsi="宋体" w:cs="宋体" w:hint="eastAsia"/>
                <w:color w:val="000000"/>
                <w:kern w:val="0"/>
                <w:sz w:val="24"/>
              </w:rPr>
              <w:t>音频取样</w:t>
            </w:r>
            <w:r w:rsidRPr="0001584B">
              <w:rPr>
                <w:rFonts w:ascii="宋体" w:hAnsi="宋体" w:cs="宋体" w:hint="eastAsia"/>
                <w:color w:val="000000"/>
                <w:kern w:val="0"/>
                <w:sz w:val="24"/>
              </w:rPr>
              <w:t>≥</w:t>
            </w:r>
            <w:r w:rsidRPr="000E4115">
              <w:rPr>
                <w:rFonts w:ascii="宋体" w:hAnsi="宋体" w:cs="宋体" w:hint="eastAsia"/>
                <w:color w:val="000000"/>
                <w:kern w:val="0"/>
                <w:sz w:val="24"/>
              </w:rPr>
              <w:t>24比特/48kHz</w:t>
            </w:r>
            <w:r>
              <w:rPr>
                <w:rFonts w:ascii="宋体" w:hAnsi="宋体" w:cs="宋体" w:hint="eastAsia"/>
                <w:color w:val="000000"/>
                <w:kern w:val="0"/>
                <w:sz w:val="24"/>
              </w:rPr>
              <w:t>；</w:t>
            </w:r>
          </w:p>
          <w:p w:rsidR="00392B50"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t>8.</w:t>
            </w:r>
            <w:r w:rsidRPr="000E4115">
              <w:rPr>
                <w:rFonts w:ascii="宋体" w:hAnsi="宋体" w:cs="宋体" w:hint="eastAsia"/>
                <w:color w:val="000000"/>
                <w:kern w:val="0"/>
                <w:sz w:val="24"/>
              </w:rPr>
              <w:t>延迟</w:t>
            </w:r>
            <w:r>
              <w:rPr>
                <w:rFonts w:ascii="宋体" w:hAnsi="宋体" w:cs="宋体" w:hint="eastAsia"/>
                <w:color w:val="000000"/>
                <w:kern w:val="0"/>
                <w:sz w:val="24"/>
              </w:rPr>
              <w:t>不大于</w:t>
            </w:r>
            <w:r w:rsidRPr="000E4115">
              <w:rPr>
                <w:rFonts w:ascii="宋体" w:hAnsi="宋体" w:cs="宋体" w:hint="eastAsia"/>
                <w:color w:val="000000"/>
                <w:kern w:val="0"/>
                <w:sz w:val="24"/>
              </w:rPr>
              <w:t xml:space="preserve"> 3.8ms</w:t>
            </w:r>
            <w:r>
              <w:rPr>
                <w:rFonts w:ascii="宋体" w:hAnsi="宋体" w:cs="宋体" w:hint="eastAsia"/>
                <w:color w:val="000000"/>
                <w:kern w:val="0"/>
                <w:sz w:val="24"/>
              </w:rPr>
              <w:t>；</w:t>
            </w:r>
          </w:p>
          <w:p w:rsidR="00392B50" w:rsidRPr="00B92751" w:rsidRDefault="00392B50" w:rsidP="000427BD">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9</w:t>
            </w:r>
            <w:r>
              <w:rPr>
                <w:rFonts w:ascii="宋体" w:hAnsi="宋体" w:cs="宋体"/>
                <w:color w:val="000000"/>
                <w:kern w:val="0"/>
                <w:sz w:val="24"/>
              </w:rPr>
              <w:t>.</w:t>
            </w:r>
            <w:r w:rsidRPr="00B92751">
              <w:rPr>
                <w:rFonts w:ascii="宋体" w:hAnsi="宋体" w:cs="宋体" w:hint="eastAsia"/>
                <w:color w:val="000000"/>
                <w:kern w:val="0"/>
                <w:sz w:val="24"/>
              </w:rPr>
              <w:t>配备有射频干扰(RFI)屏敝技术,符合RoHS</w:t>
            </w:r>
            <w:r>
              <w:rPr>
                <w:rFonts w:ascii="宋体" w:hAnsi="宋体" w:cs="宋体" w:hint="eastAsia"/>
                <w:color w:val="000000"/>
                <w:kern w:val="0"/>
                <w:sz w:val="24"/>
              </w:rPr>
              <w:t>规格;</w:t>
            </w:r>
          </w:p>
          <w:p w:rsidR="00392B50"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话筒</w:t>
            </w:r>
            <w:r w:rsidRPr="00B92751">
              <w:rPr>
                <w:rFonts w:ascii="宋体" w:hAnsi="宋体" w:cs="宋体" w:hint="eastAsia"/>
                <w:color w:val="000000"/>
                <w:kern w:val="0"/>
                <w:sz w:val="24"/>
              </w:rPr>
              <w:t>:超心形单指向性</w:t>
            </w:r>
            <w:r>
              <w:rPr>
                <w:rFonts w:ascii="宋体" w:hAnsi="宋体" w:cs="宋体"/>
                <w:color w:val="000000"/>
                <w:kern w:val="0"/>
                <w:sz w:val="24"/>
              </w:rPr>
              <w:t>。</w:t>
            </w:r>
            <w:r w:rsidRPr="00B92751">
              <w:rPr>
                <w:rFonts w:ascii="宋体" w:hAnsi="宋体" w:cs="宋体" w:hint="eastAsia"/>
                <w:color w:val="000000"/>
                <w:kern w:val="0"/>
                <w:sz w:val="24"/>
              </w:rPr>
              <w:t>频率响应</w:t>
            </w:r>
            <w:r>
              <w:rPr>
                <w:rFonts w:ascii="宋体" w:hAnsi="宋体" w:cs="宋体" w:hint="eastAsia"/>
                <w:color w:val="000000"/>
                <w:kern w:val="0"/>
                <w:sz w:val="24"/>
              </w:rPr>
              <w:t>优与或等于35-20,000 Hz</w:t>
            </w:r>
            <w:r>
              <w:rPr>
                <w:rFonts w:ascii="宋体" w:hAnsi="宋体" w:cs="宋体"/>
                <w:color w:val="000000"/>
                <w:kern w:val="0"/>
                <w:sz w:val="24"/>
              </w:rPr>
              <w:t>，</w:t>
            </w:r>
            <w:r w:rsidRPr="00B92751">
              <w:rPr>
                <w:rFonts w:ascii="宋体" w:hAnsi="宋体" w:cs="宋体" w:hint="eastAsia"/>
                <w:color w:val="000000"/>
                <w:kern w:val="0"/>
                <w:sz w:val="24"/>
              </w:rPr>
              <w:t>最大输入声压级</w:t>
            </w:r>
            <w:r>
              <w:rPr>
                <w:rFonts w:ascii="宋体" w:hAnsi="宋体" w:cs="宋体" w:hint="eastAsia"/>
                <w:color w:val="000000"/>
                <w:kern w:val="0"/>
                <w:sz w:val="24"/>
              </w:rPr>
              <w:t>达</w:t>
            </w:r>
            <w:r w:rsidRPr="00B92751">
              <w:rPr>
                <w:rFonts w:ascii="宋体" w:hAnsi="宋体" w:cs="宋体" w:hint="eastAsia"/>
                <w:color w:val="000000"/>
                <w:kern w:val="0"/>
                <w:sz w:val="24"/>
              </w:rPr>
              <w:t>141 dB 声压</w:t>
            </w:r>
            <w:r>
              <w:rPr>
                <w:rFonts w:ascii="宋体" w:hAnsi="宋体" w:cs="宋体"/>
                <w:color w:val="000000"/>
                <w:kern w:val="0"/>
                <w:sz w:val="24"/>
              </w:rPr>
              <w:t>，</w:t>
            </w:r>
            <w:r w:rsidRPr="00B92751">
              <w:rPr>
                <w:rFonts w:ascii="宋体" w:hAnsi="宋体" w:cs="宋体" w:hint="eastAsia"/>
                <w:color w:val="000000"/>
                <w:kern w:val="0"/>
                <w:sz w:val="24"/>
              </w:rPr>
              <w:t>动态范围 (典型值)</w:t>
            </w:r>
            <w:r w:rsidRPr="0001584B">
              <w:rPr>
                <w:rFonts w:ascii="宋体" w:hAnsi="宋体" w:cs="宋体" w:hint="eastAsia"/>
                <w:color w:val="000000"/>
                <w:kern w:val="0"/>
                <w:sz w:val="24"/>
              </w:rPr>
              <w:t xml:space="preserve"> ≥</w:t>
            </w:r>
            <w:r w:rsidRPr="00B92751">
              <w:rPr>
                <w:rFonts w:ascii="宋体" w:hAnsi="宋体" w:cs="宋体" w:hint="eastAsia"/>
                <w:color w:val="000000"/>
                <w:kern w:val="0"/>
                <w:sz w:val="24"/>
              </w:rPr>
              <w:t>112 dB</w:t>
            </w:r>
            <w:r>
              <w:rPr>
                <w:rFonts w:ascii="宋体" w:hAnsi="宋体" w:cs="宋体" w:hint="eastAsia"/>
                <w:color w:val="000000"/>
                <w:kern w:val="0"/>
                <w:sz w:val="24"/>
              </w:rPr>
              <w:t>，</w:t>
            </w:r>
            <w:r w:rsidRPr="00B92751">
              <w:rPr>
                <w:rFonts w:ascii="宋体" w:hAnsi="宋体" w:cs="宋体" w:hint="eastAsia"/>
                <w:color w:val="000000"/>
                <w:kern w:val="0"/>
                <w:sz w:val="24"/>
              </w:rPr>
              <w:t>信噪比</w:t>
            </w:r>
            <w:r w:rsidRPr="0001584B">
              <w:rPr>
                <w:rFonts w:ascii="宋体" w:hAnsi="宋体" w:cs="宋体" w:hint="eastAsia"/>
                <w:color w:val="000000"/>
                <w:kern w:val="0"/>
                <w:sz w:val="24"/>
              </w:rPr>
              <w:t>≥</w:t>
            </w:r>
            <w:r w:rsidRPr="00B92751">
              <w:rPr>
                <w:rFonts w:ascii="宋体" w:hAnsi="宋体" w:cs="宋体" w:hint="eastAsia"/>
                <w:color w:val="000000"/>
                <w:kern w:val="0"/>
                <w:sz w:val="24"/>
              </w:rPr>
              <w:t>68 dB</w:t>
            </w:r>
            <w:r>
              <w:rPr>
                <w:rFonts w:ascii="宋体" w:hAnsi="宋体" w:cs="宋体" w:hint="eastAsia"/>
                <w:color w:val="000000"/>
                <w:kern w:val="0"/>
                <w:sz w:val="24"/>
              </w:rPr>
              <w:t>；</w:t>
            </w:r>
          </w:p>
          <w:p w:rsidR="00392B50" w:rsidRPr="000E4115" w:rsidRDefault="00392B50" w:rsidP="000427BD">
            <w:pPr>
              <w:widowControl/>
              <w:spacing w:line="500" w:lineRule="exact"/>
              <w:jc w:val="left"/>
              <w:rPr>
                <w:rFonts w:ascii="宋体" w:hAnsi="宋体" w:cs="宋体"/>
                <w:color w:val="000000"/>
                <w:kern w:val="0"/>
                <w:sz w:val="24"/>
              </w:rPr>
            </w:pPr>
            <w:r>
              <w:rPr>
                <w:rFonts w:ascii="宋体" w:hAnsi="宋体" w:cs="宋体"/>
                <w:color w:val="000000"/>
                <w:kern w:val="0"/>
                <w:sz w:val="24"/>
              </w:rPr>
              <w:t>11.</w:t>
            </w:r>
            <w:r w:rsidRPr="00B92751">
              <w:rPr>
                <w:rFonts w:ascii="宋体" w:hAnsi="宋体" w:cs="宋体" w:hint="eastAsia"/>
                <w:color w:val="000000"/>
                <w:kern w:val="0"/>
                <w:sz w:val="24"/>
              </w:rPr>
              <w:t>配防风海棉罩</w:t>
            </w:r>
            <w:r>
              <w:rPr>
                <w:rFonts w:ascii="宋体" w:hAnsi="宋体" w:cs="宋体" w:hint="eastAsia"/>
                <w:color w:val="000000"/>
                <w:kern w:val="0"/>
                <w:sz w:val="24"/>
              </w:rPr>
              <w:t>;</w:t>
            </w:r>
          </w:p>
        </w:tc>
        <w:tc>
          <w:tcPr>
            <w:tcW w:w="686" w:type="pct"/>
            <w:shd w:val="clear" w:color="000000" w:fill="FFFFFF"/>
            <w:noWrap/>
            <w:vAlign w:val="center"/>
          </w:tcPr>
          <w:p w:rsidR="00392B50" w:rsidRDefault="00392B50">
            <w:pPr>
              <w:widowControl/>
              <w:spacing w:line="500" w:lineRule="exact"/>
              <w:jc w:val="center"/>
              <w:rPr>
                <w:rFonts w:ascii="宋体" w:hAnsi="宋体" w:cs="宋体"/>
                <w:kern w:val="0"/>
                <w:sz w:val="24"/>
              </w:rPr>
            </w:pPr>
            <w:r>
              <w:rPr>
                <w:rFonts w:ascii="宋体" w:hAnsi="宋体" w:cs="宋体" w:hint="eastAsia"/>
                <w:kern w:val="0"/>
                <w:sz w:val="24"/>
              </w:rPr>
              <w:lastRenderedPageBreak/>
              <w:t>110000.00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3</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会议混音器</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铁三角、索尼、得胜</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1、配备22输入×12总线全矩阵混合器，包括8个子输入系统 ；</w:t>
            </w:r>
            <w:r>
              <w:rPr>
                <w:rFonts w:ascii="宋体" w:hAnsi="宋体" w:cs="宋体" w:hint="eastAsia"/>
                <w:color w:val="000000"/>
                <w:kern w:val="0"/>
                <w:sz w:val="24"/>
              </w:rPr>
              <w:br/>
              <w:t>2、10个话筒/线路输入，带高品质话筒前置放大器，带立体声放大器（CH 7/8、9/10可作为立体声链接） ；</w:t>
            </w:r>
            <w:r>
              <w:rPr>
                <w:rFonts w:ascii="宋体" w:hAnsi="宋体" w:cs="宋体" w:hint="eastAsia"/>
                <w:color w:val="000000"/>
                <w:kern w:val="0"/>
                <w:sz w:val="24"/>
              </w:rPr>
              <w:br/>
              <w:t>3、最多可将两组悬挂式阵列话筒ES954（另售）连接到话筒输入 ；</w:t>
            </w:r>
            <w:r>
              <w:rPr>
                <w:rFonts w:ascii="宋体" w:hAnsi="宋体" w:cs="宋体" w:hint="eastAsia"/>
                <w:color w:val="000000"/>
                <w:kern w:val="0"/>
                <w:sz w:val="24"/>
              </w:rPr>
              <w:br/>
              <w:t>4、8个带BTL电路的平衡输出 ；</w:t>
            </w:r>
            <w:r>
              <w:rPr>
                <w:rFonts w:ascii="宋体" w:hAnsi="宋体" w:cs="宋体" w:hint="eastAsia"/>
                <w:color w:val="000000"/>
                <w:kern w:val="0"/>
                <w:sz w:val="24"/>
              </w:rPr>
              <w:br/>
              <w:t>5、2个非平衡立体声输出和话筒电平输出 ；</w:t>
            </w:r>
            <w:r>
              <w:rPr>
                <w:rFonts w:ascii="宋体" w:hAnsi="宋体" w:cs="宋体" w:hint="eastAsia"/>
                <w:color w:val="000000"/>
                <w:kern w:val="0"/>
                <w:sz w:val="24"/>
              </w:rPr>
              <w:br/>
              <w:t>6、USB音频输入/输出（1路立体声输入，1路立体声输出） ；</w:t>
            </w:r>
            <w:r>
              <w:rPr>
                <w:rFonts w:ascii="宋体" w:hAnsi="宋体" w:cs="宋体" w:hint="eastAsia"/>
                <w:color w:val="000000"/>
                <w:kern w:val="0"/>
                <w:sz w:val="24"/>
              </w:rPr>
              <w:br/>
              <w:t>7、独立的4组SmartMixer，具有可选的增益共享或门控模式 ；</w:t>
            </w:r>
            <w:r>
              <w:rPr>
                <w:rFonts w:ascii="宋体" w:hAnsi="宋体" w:cs="宋体" w:hint="eastAsia"/>
                <w:color w:val="000000"/>
                <w:kern w:val="0"/>
                <w:sz w:val="24"/>
              </w:rPr>
              <w:br/>
              <w:t>8、配备回声消除器（最多10个话筒输入）和噪声消除器，可同时使用 ；</w:t>
            </w:r>
            <w:r>
              <w:rPr>
                <w:rFonts w:ascii="宋体" w:hAnsi="宋体" w:cs="宋体" w:hint="eastAsia"/>
                <w:color w:val="000000"/>
                <w:kern w:val="0"/>
                <w:sz w:val="24"/>
              </w:rPr>
              <w:br/>
              <w:t>9、每个输入系统配有4段均衡器（子输入仅低切），每个输出系统为12段均衡器 ；</w:t>
            </w:r>
            <w:r>
              <w:rPr>
                <w:rFonts w:ascii="宋体" w:hAnsi="宋体" w:cs="宋体" w:hint="eastAsia"/>
                <w:color w:val="000000"/>
                <w:kern w:val="0"/>
                <w:sz w:val="24"/>
              </w:rPr>
              <w:br/>
              <w:t>10、配备10个压缩器/除频器和8个频段</w:t>
            </w:r>
            <w:r>
              <w:rPr>
                <w:rFonts w:ascii="宋体" w:hAnsi="宋体" w:cs="宋体" w:hint="eastAsia"/>
                <w:color w:val="000000"/>
                <w:kern w:val="0"/>
                <w:sz w:val="24"/>
              </w:rPr>
              <w:lastRenderedPageBreak/>
              <w:t>的反馈抑制器，可插入于每路输入/输出系统 ；</w:t>
            </w:r>
            <w:r>
              <w:rPr>
                <w:rFonts w:ascii="宋体" w:hAnsi="宋体" w:cs="宋体" w:hint="eastAsia"/>
                <w:color w:val="000000"/>
                <w:kern w:val="0"/>
                <w:sz w:val="24"/>
              </w:rPr>
              <w:br/>
              <w:t xml:space="preserve">11、2个带Ducker功能的非平衡立体声输入 </w:t>
            </w:r>
            <w:r>
              <w:rPr>
                <w:rFonts w:ascii="宋体" w:hAnsi="宋体" w:cs="宋体" w:hint="eastAsia"/>
                <w:color w:val="000000"/>
                <w:kern w:val="0"/>
                <w:sz w:val="24"/>
              </w:rPr>
              <w:br/>
              <w:t>12、每个输出系统都具有一个限副器 ；</w:t>
            </w:r>
            <w:r>
              <w:rPr>
                <w:rFonts w:ascii="宋体" w:hAnsi="宋体" w:cs="宋体" w:hint="eastAsia"/>
                <w:color w:val="000000"/>
                <w:kern w:val="0"/>
                <w:sz w:val="24"/>
              </w:rPr>
              <w:br/>
              <w:t>13、配备方便的振荡器功能，可检查每个输出系统的音频 ；</w:t>
            </w:r>
            <w:r>
              <w:rPr>
                <w:rFonts w:ascii="宋体" w:hAnsi="宋体" w:cs="宋体" w:hint="eastAsia"/>
                <w:color w:val="000000"/>
                <w:kern w:val="0"/>
                <w:sz w:val="24"/>
              </w:rPr>
              <w:br/>
              <w:t>14、可以从前面板进行音频输入/输出设置，可以使用 Web Remote 从PC进行详细设置 ；</w:t>
            </w:r>
            <w:r>
              <w:rPr>
                <w:rFonts w:ascii="宋体" w:hAnsi="宋体" w:cs="宋体" w:hint="eastAsia"/>
                <w:color w:val="000000"/>
                <w:kern w:val="0"/>
                <w:sz w:val="24"/>
              </w:rPr>
              <w:br/>
              <w:t>15、通过 Web Remote Manager 应用程序可以进行离线设备设置 ；</w:t>
            </w:r>
            <w:r>
              <w:rPr>
                <w:rFonts w:ascii="宋体" w:hAnsi="宋体" w:cs="宋体" w:hint="eastAsia"/>
                <w:color w:val="000000"/>
                <w:kern w:val="0"/>
                <w:sz w:val="24"/>
              </w:rPr>
              <w:br/>
              <w:t>16、可以通过IP远程协议从外部进行控制 ；</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30000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4</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调音台</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2台</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1、支持不少于6个话筒兼线路输入,+48V幻象供电；</w:t>
            </w:r>
            <w:r>
              <w:rPr>
                <w:rFonts w:ascii="宋体" w:hAnsi="宋体" w:cs="宋体" w:hint="eastAsia"/>
                <w:color w:val="000000"/>
                <w:kern w:val="0"/>
                <w:sz w:val="24"/>
              </w:rPr>
              <w:br/>
              <w:t>2、高品质、低噪音的话筒输入 ；</w:t>
            </w:r>
            <w:r>
              <w:rPr>
                <w:rFonts w:ascii="宋体" w:hAnsi="宋体" w:cs="宋体" w:hint="eastAsia"/>
                <w:color w:val="000000"/>
                <w:kern w:val="0"/>
                <w:sz w:val="24"/>
              </w:rPr>
              <w:br/>
              <w:t>3、均衡器/EQ 低/LF 80Hz±15dB；中/MF 2.5KHz±15dB；高/HF 12KHz±15dB；</w:t>
            </w:r>
            <w:r>
              <w:rPr>
                <w:rFonts w:ascii="宋体" w:hAnsi="宋体" w:cs="宋体" w:hint="eastAsia"/>
                <w:color w:val="000000"/>
                <w:kern w:val="0"/>
                <w:sz w:val="24"/>
              </w:rPr>
              <w:br/>
              <w:t>4、总谐波失真 &lt;-0.005% ；</w:t>
            </w:r>
            <w:r>
              <w:rPr>
                <w:rFonts w:ascii="宋体" w:hAnsi="宋体" w:cs="宋体" w:hint="eastAsia"/>
                <w:color w:val="000000"/>
                <w:kern w:val="0"/>
                <w:sz w:val="24"/>
              </w:rPr>
              <w:br/>
              <w:t>5、频率响应 20Hz-20KHz+1dB /-3dB ；</w:t>
            </w:r>
            <w:r>
              <w:rPr>
                <w:rFonts w:ascii="宋体" w:hAnsi="宋体" w:cs="宋体" w:hint="eastAsia"/>
                <w:color w:val="000000"/>
                <w:kern w:val="0"/>
                <w:sz w:val="24"/>
              </w:rPr>
              <w:br/>
              <w:t xml:space="preserve">6、最大输出电平  19dBm (1 KHz, THD=0.5%)； </w:t>
            </w:r>
            <w:r>
              <w:rPr>
                <w:rFonts w:ascii="宋体" w:hAnsi="宋体" w:cs="宋体" w:hint="eastAsia"/>
                <w:color w:val="000000"/>
                <w:kern w:val="0"/>
                <w:sz w:val="24"/>
              </w:rPr>
              <w:br/>
              <w:t>7、信噪比/S/N  -71dB；</w:t>
            </w:r>
            <w:r>
              <w:rPr>
                <w:rFonts w:ascii="宋体" w:hAnsi="宋体" w:cs="宋体" w:hint="eastAsia"/>
                <w:color w:val="000000"/>
                <w:kern w:val="0"/>
                <w:sz w:val="24"/>
              </w:rPr>
              <w:br/>
              <w:t>8、增益控制 单声道/Mono      -51dB~0dB ；</w:t>
            </w:r>
            <w:r>
              <w:rPr>
                <w:rFonts w:ascii="宋体" w:hAnsi="宋体" w:cs="宋体" w:hint="eastAsia"/>
                <w:color w:val="000000"/>
                <w:kern w:val="0"/>
                <w:sz w:val="24"/>
              </w:rPr>
              <w:br/>
              <w:t>9、立体声     -26dB~0dB ；</w:t>
            </w:r>
            <w:r>
              <w:rPr>
                <w:rFonts w:ascii="宋体" w:hAnsi="宋体" w:cs="宋体" w:hint="eastAsia"/>
                <w:color w:val="000000"/>
                <w:kern w:val="0"/>
                <w:sz w:val="24"/>
              </w:rPr>
              <w:br/>
              <w:t>10、残余输出噪声    &lt;-74dB  ；</w:t>
            </w:r>
            <w:r>
              <w:rPr>
                <w:rFonts w:ascii="宋体" w:hAnsi="宋体" w:cs="宋体" w:hint="eastAsia"/>
                <w:color w:val="000000"/>
                <w:kern w:val="0"/>
                <w:sz w:val="24"/>
              </w:rPr>
              <w:br/>
            </w:r>
            <w:r>
              <w:rPr>
                <w:rFonts w:ascii="宋体" w:hAnsi="宋体" w:cs="宋体" w:hint="eastAsia"/>
                <w:color w:val="000000"/>
                <w:kern w:val="0"/>
                <w:sz w:val="24"/>
              </w:rPr>
              <w:lastRenderedPageBreak/>
              <w:t>11、串音 &lt;-79dBu ；</w:t>
            </w:r>
            <w:r>
              <w:rPr>
                <w:rFonts w:ascii="宋体" w:hAnsi="宋体" w:cs="宋体" w:hint="eastAsia"/>
                <w:color w:val="000000"/>
                <w:kern w:val="0"/>
                <w:sz w:val="24"/>
              </w:rPr>
              <w:br/>
              <w:t>12、头戴耳机输出功率 40mw (1 KHz, THD=0.5%, 200Ω) ；</w:t>
            </w:r>
            <w:r>
              <w:rPr>
                <w:rFonts w:ascii="宋体" w:hAnsi="宋体" w:cs="宋体" w:hint="eastAsia"/>
                <w:color w:val="000000"/>
                <w:kern w:val="0"/>
                <w:sz w:val="24"/>
              </w:rPr>
              <w:br/>
              <w:t>13、输入和输出阻抗 话筒输入/MIC input   2.4KΩ ；</w:t>
            </w:r>
            <w:r>
              <w:rPr>
                <w:rFonts w:ascii="宋体" w:hAnsi="宋体" w:cs="宋体" w:hint="eastAsia"/>
                <w:color w:val="000000"/>
                <w:kern w:val="0"/>
                <w:sz w:val="24"/>
              </w:rPr>
              <w:br/>
              <w:t>14、单声输入/Mono  input  11 KΩ ；</w:t>
            </w:r>
            <w:r>
              <w:rPr>
                <w:rFonts w:ascii="宋体" w:hAnsi="宋体" w:cs="宋体" w:hint="eastAsia"/>
                <w:color w:val="000000"/>
                <w:kern w:val="0"/>
                <w:sz w:val="24"/>
              </w:rPr>
              <w:br/>
              <w:t>15、立体声输入 100 KΩ ；</w:t>
            </w:r>
            <w:r>
              <w:rPr>
                <w:rFonts w:ascii="宋体" w:hAnsi="宋体" w:cs="宋体" w:hint="eastAsia"/>
                <w:color w:val="000000"/>
                <w:kern w:val="0"/>
                <w:sz w:val="24"/>
              </w:rPr>
              <w:br/>
              <w:t>16、输出阻抗  ≤75Ω；</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7000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5</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反馈抑制器</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1、输入通道及插座 ≥2路XLR母卡侬座，输出通道及插座≥2路XLR公卡侬座；</w:t>
            </w:r>
            <w:r>
              <w:rPr>
                <w:rFonts w:ascii="宋体" w:hAnsi="宋体" w:cs="宋体" w:hint="eastAsia"/>
                <w:color w:val="000000"/>
                <w:kern w:val="0"/>
                <w:sz w:val="24"/>
              </w:rPr>
              <w:br/>
              <w:t>2、输入阻抗 平衡：≥2 0 KΩ，输出阻抗 平衡：≥1 0 0Ω；</w:t>
            </w:r>
            <w:r>
              <w:rPr>
                <w:rFonts w:ascii="宋体" w:hAnsi="宋体" w:cs="宋体" w:hint="eastAsia"/>
                <w:color w:val="000000"/>
                <w:kern w:val="0"/>
                <w:sz w:val="24"/>
              </w:rPr>
              <w:br/>
              <w:t>3、频率响应 20Hz-20KHz(-0.5dB)；</w:t>
            </w:r>
            <w:r>
              <w:rPr>
                <w:rFonts w:ascii="宋体" w:hAnsi="宋体" w:cs="宋体" w:hint="eastAsia"/>
                <w:color w:val="000000"/>
                <w:kern w:val="0"/>
                <w:sz w:val="24"/>
              </w:rPr>
              <w:br/>
              <w:t>4、信噪比 &gt;110dB；</w:t>
            </w:r>
            <w:r>
              <w:rPr>
                <w:rFonts w:ascii="宋体" w:hAnsi="宋体" w:cs="宋体" w:hint="eastAsia"/>
                <w:color w:val="000000"/>
                <w:kern w:val="0"/>
                <w:sz w:val="24"/>
              </w:rPr>
              <w:br/>
              <w:t>5、失真度 &lt;0.01% OUTPUT=0dBu/1KHz；</w:t>
            </w:r>
            <w:r>
              <w:rPr>
                <w:rFonts w:ascii="宋体" w:hAnsi="宋体" w:cs="宋体" w:hint="eastAsia"/>
                <w:color w:val="000000"/>
                <w:kern w:val="0"/>
                <w:sz w:val="24"/>
              </w:rPr>
              <w:br/>
              <w:t>6、信号输入频率响应 20Hz-30kHz ±0.5dB；</w:t>
            </w:r>
            <w:r>
              <w:rPr>
                <w:rFonts w:ascii="宋体" w:hAnsi="宋体" w:cs="宋体" w:hint="eastAsia"/>
                <w:color w:val="000000"/>
                <w:kern w:val="0"/>
                <w:sz w:val="24"/>
              </w:rPr>
              <w:br/>
              <w:t>7、滤波器 独立24个每通道；</w:t>
            </w:r>
            <w:r>
              <w:rPr>
                <w:rFonts w:ascii="宋体" w:hAnsi="宋体" w:cs="宋体" w:hint="eastAsia"/>
                <w:color w:val="000000"/>
                <w:kern w:val="0"/>
                <w:sz w:val="24"/>
              </w:rPr>
              <w:br/>
              <w:t>8、最小带宽 1/27th Octave，最大带宽 1/14th Octave；</w:t>
            </w:r>
            <w:r>
              <w:rPr>
                <w:rFonts w:ascii="宋体" w:hAnsi="宋体" w:cs="宋体" w:hint="eastAsia"/>
                <w:color w:val="000000"/>
                <w:kern w:val="0"/>
                <w:sz w:val="24"/>
              </w:rPr>
              <w:br/>
              <w:t>9、啸叫寻找时间 0.1--0.5S ；</w:t>
            </w:r>
            <w:r>
              <w:rPr>
                <w:rFonts w:ascii="宋体" w:hAnsi="宋体" w:cs="宋体" w:hint="eastAsia"/>
                <w:color w:val="000000"/>
                <w:kern w:val="0"/>
                <w:sz w:val="24"/>
              </w:rPr>
              <w:br/>
              <w:t>10、传声增益 6--10 dB，系统增益 0dB；</w:t>
            </w:r>
            <w:r>
              <w:rPr>
                <w:rFonts w:ascii="宋体" w:hAnsi="宋体" w:cs="宋体" w:hint="eastAsia"/>
                <w:color w:val="000000"/>
                <w:kern w:val="0"/>
                <w:sz w:val="24"/>
              </w:rPr>
              <w:br/>
              <w:t>11、处理器： 96KHz采样频率，32-bitDSP处理器，32-bitA/D及D/A转换；</w:t>
            </w:r>
            <w:r>
              <w:rPr>
                <w:rFonts w:ascii="宋体" w:hAnsi="宋体" w:cs="宋体" w:hint="eastAsia"/>
                <w:color w:val="000000"/>
                <w:kern w:val="0"/>
                <w:sz w:val="24"/>
              </w:rPr>
              <w:br/>
              <w:t>12、电源 AC110V~240V 50/60Hz；</w:t>
            </w:r>
            <w:r>
              <w:rPr>
                <w:rFonts w:ascii="宋体" w:hAnsi="宋体" w:cs="宋体" w:hint="eastAsia"/>
                <w:color w:val="000000"/>
                <w:kern w:val="0"/>
                <w:sz w:val="24"/>
              </w:rPr>
              <w:br/>
              <w:t>13、功耗 &lt;12W ；</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3000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6</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音频处理器</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1套</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1、96KHz采样频率，32-bit DSP处理器，24-bit A/D及D/A转换 ；</w:t>
            </w:r>
            <w:r>
              <w:rPr>
                <w:rFonts w:ascii="宋体" w:hAnsi="宋体" w:cs="宋体" w:hint="eastAsia"/>
                <w:color w:val="000000"/>
                <w:kern w:val="0"/>
                <w:sz w:val="24"/>
              </w:rPr>
              <w:br/>
            </w:r>
            <w:r>
              <w:rPr>
                <w:rFonts w:ascii="宋体" w:hAnsi="宋体" w:cs="宋体" w:hint="eastAsia"/>
                <w:color w:val="000000"/>
                <w:kern w:val="0"/>
                <w:sz w:val="24"/>
              </w:rPr>
              <w:lastRenderedPageBreak/>
              <w:t>2、2输入6输出，可灵活组合多种分频模式，高、低通分频点均可达20HZ~20KHZ；</w:t>
            </w:r>
            <w:r>
              <w:rPr>
                <w:rFonts w:ascii="宋体" w:hAnsi="宋体" w:cs="宋体" w:hint="eastAsia"/>
                <w:color w:val="000000"/>
                <w:kern w:val="0"/>
                <w:sz w:val="24"/>
              </w:rPr>
              <w:br/>
              <w:t>3、提供USB和RS485接口可连接电脑；</w:t>
            </w:r>
            <w:r>
              <w:rPr>
                <w:rFonts w:ascii="宋体" w:hAnsi="宋体" w:cs="宋体" w:hint="eastAsia"/>
                <w:color w:val="000000"/>
                <w:kern w:val="0"/>
                <w:sz w:val="24"/>
              </w:rPr>
              <w:br/>
              <w:t>4、直接用面板的功能键和拔轮进行功能设置或是连接电脑通过PC控制软件来控制，均十分方便、直观和简洁 ；</w:t>
            </w:r>
            <w:r>
              <w:rPr>
                <w:rFonts w:ascii="宋体" w:hAnsi="宋体" w:cs="宋体" w:hint="eastAsia"/>
                <w:color w:val="000000"/>
                <w:kern w:val="0"/>
                <w:sz w:val="24"/>
              </w:rPr>
              <w:br/>
              <w:t>5、单机可存储至少30种用户程序 ；</w:t>
            </w:r>
            <w:r>
              <w:rPr>
                <w:rFonts w:ascii="宋体" w:hAnsi="宋体" w:cs="宋体" w:hint="eastAsia"/>
                <w:color w:val="000000"/>
                <w:kern w:val="0"/>
                <w:sz w:val="24"/>
              </w:rPr>
              <w:br/>
              <w:t>6、每个输入和输出均有6段独立的参量均衡，调节增益范围可达±20dB，同时输出通道的均衡还可选择Lo-shelf和Hi-shelf两种斜坡方式 ；</w:t>
            </w:r>
            <w:r>
              <w:rPr>
                <w:rFonts w:ascii="宋体" w:hAnsi="宋体" w:cs="宋体" w:hint="eastAsia"/>
                <w:color w:val="000000"/>
                <w:kern w:val="0"/>
                <w:sz w:val="24"/>
              </w:rPr>
              <w:br/>
              <w:t>7、2×24 LCD蓝色背光显示功能设置，6段LED显示输入/输出的精确数字电平表、哑音及编辑状态 ；</w:t>
            </w:r>
            <w:r>
              <w:rPr>
                <w:rFonts w:ascii="宋体" w:hAnsi="宋体" w:cs="宋体" w:hint="eastAsia"/>
                <w:color w:val="000000"/>
                <w:kern w:val="0"/>
                <w:sz w:val="24"/>
              </w:rPr>
              <w:br/>
              <w:t>8、每个输入和输出均有延时和相位控制及哑音设置，延时最长可达1000ms，延时单位可选择毫秒(ms)、米(m)、英尺(ft)三种 ；</w:t>
            </w:r>
            <w:r>
              <w:rPr>
                <w:rFonts w:ascii="宋体" w:hAnsi="宋体" w:cs="宋体" w:hint="eastAsia"/>
                <w:color w:val="000000"/>
                <w:kern w:val="0"/>
                <w:sz w:val="24"/>
              </w:rPr>
              <w:br/>
              <w:t>9、输出通道还可控制增益、压限及选择输入通道信号，并能将某通道的所有参数复制到另外一个通道并能进行联动控制 ；</w:t>
            </w:r>
            <w:r>
              <w:rPr>
                <w:rFonts w:ascii="宋体" w:hAnsi="宋体" w:cs="宋体" w:hint="eastAsia"/>
                <w:color w:val="000000"/>
                <w:kern w:val="0"/>
                <w:sz w:val="24"/>
              </w:rPr>
              <w:br/>
              <w:t>10、可以通过USB接口或RS485接口连接中控来控制矩阵和通道的哑音 ；</w:t>
            </w:r>
            <w:r>
              <w:rPr>
                <w:rFonts w:ascii="宋体" w:hAnsi="宋体" w:cs="宋体" w:hint="eastAsia"/>
                <w:color w:val="000000"/>
                <w:kern w:val="0"/>
                <w:sz w:val="24"/>
              </w:rPr>
              <w:br/>
              <w:t>11、可以分功能锁定,实现数据保密；</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5000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7</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功放</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3台</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1、2通道闭环式纯D类数字功放线路</w:t>
            </w:r>
            <w:r>
              <w:rPr>
                <w:rFonts w:ascii="宋体" w:hAnsi="宋体" w:cs="宋体" w:hint="eastAsia"/>
                <w:color w:val="000000"/>
                <w:kern w:val="0"/>
                <w:sz w:val="24"/>
              </w:rPr>
              <w:br/>
              <w:t>2、输出(8Ω、1kHz):2x300W</w:t>
            </w:r>
            <w:r>
              <w:rPr>
                <w:rFonts w:ascii="宋体" w:hAnsi="宋体" w:cs="宋体" w:hint="eastAsia"/>
                <w:color w:val="000000"/>
                <w:kern w:val="0"/>
                <w:sz w:val="24"/>
              </w:rPr>
              <w:br/>
              <w:t>3、输出(4Ω、1kHz)：2x450W</w:t>
            </w:r>
            <w:r>
              <w:rPr>
                <w:rFonts w:ascii="宋体" w:hAnsi="宋体" w:cs="宋体" w:hint="eastAsia"/>
                <w:color w:val="000000"/>
                <w:kern w:val="0"/>
                <w:sz w:val="24"/>
              </w:rPr>
              <w:br/>
              <w:t>4、桥接(8Ω、1kHz):900W</w:t>
            </w:r>
            <w:r>
              <w:rPr>
                <w:rFonts w:ascii="宋体" w:hAnsi="宋体" w:cs="宋体" w:hint="eastAsia"/>
                <w:color w:val="000000"/>
                <w:kern w:val="0"/>
                <w:sz w:val="24"/>
              </w:rPr>
              <w:br/>
            </w:r>
            <w:r>
              <w:rPr>
                <w:rFonts w:ascii="宋体" w:hAnsi="宋体" w:cs="宋体" w:hint="eastAsia"/>
                <w:color w:val="000000"/>
                <w:kern w:val="0"/>
                <w:sz w:val="24"/>
              </w:rPr>
              <w:lastRenderedPageBreak/>
              <w:t>5、输入阻抗：10kΩ</w:t>
            </w:r>
            <w:r>
              <w:rPr>
                <w:rFonts w:ascii="宋体" w:hAnsi="宋体" w:cs="宋体" w:hint="eastAsia"/>
                <w:color w:val="000000"/>
                <w:kern w:val="0"/>
                <w:sz w:val="24"/>
              </w:rPr>
              <w:br/>
              <w:t xml:space="preserve">6、信噪比/S/N：≥80dB </w:t>
            </w:r>
            <w:r>
              <w:rPr>
                <w:rFonts w:ascii="宋体" w:hAnsi="宋体" w:cs="宋体" w:hint="eastAsia"/>
                <w:color w:val="000000"/>
                <w:kern w:val="0"/>
                <w:sz w:val="24"/>
              </w:rPr>
              <w:br/>
              <w:t xml:space="preserve">7、频率响应：20Hz~20kHz  ±3dB </w:t>
            </w:r>
            <w:r>
              <w:rPr>
                <w:rFonts w:ascii="宋体" w:hAnsi="宋体" w:cs="宋体" w:hint="eastAsia"/>
                <w:color w:val="000000"/>
                <w:kern w:val="0"/>
                <w:sz w:val="24"/>
              </w:rPr>
              <w:br/>
              <w:t>8、总失真&lt;0.1%</w:t>
            </w:r>
            <w:r>
              <w:rPr>
                <w:rFonts w:ascii="宋体" w:hAnsi="宋体" w:cs="宋体" w:hint="eastAsia"/>
                <w:color w:val="000000"/>
                <w:kern w:val="0"/>
                <w:sz w:val="24"/>
              </w:rPr>
              <w:br/>
              <w:t xml:space="preserve">9、输入灵敏度：+4dB * (1.23V) </w:t>
            </w:r>
            <w:r>
              <w:rPr>
                <w:rFonts w:ascii="宋体" w:hAnsi="宋体" w:cs="宋体" w:hint="eastAsia"/>
                <w:color w:val="000000"/>
                <w:kern w:val="0"/>
                <w:sz w:val="24"/>
              </w:rPr>
              <w:br/>
              <w:t xml:space="preserve">10、连接端子： 输入(CH1-2):XLR输入连接器;输出(CH1-2):SPEAKON输出端;电源: AC电源Input(CH1-2):XLR </w:t>
            </w:r>
            <w:r>
              <w:rPr>
                <w:rFonts w:ascii="宋体" w:hAnsi="宋体" w:cs="宋体" w:hint="eastAsia"/>
                <w:color w:val="000000"/>
                <w:kern w:val="0"/>
                <w:sz w:val="24"/>
              </w:rPr>
              <w:br/>
              <w:t>11、电源电压: AC110~120V、50/60Hz  AC220~240V、50/60Hz</w:t>
            </w:r>
            <w:r>
              <w:rPr>
                <w:rFonts w:ascii="宋体" w:hAnsi="宋体" w:cs="宋体" w:hint="eastAsia"/>
                <w:color w:val="000000"/>
                <w:kern w:val="0"/>
                <w:sz w:val="24"/>
              </w:rPr>
              <w:br/>
              <w:t xml:space="preserve">12、使用环境的温度范围:0~50℃ </w:t>
            </w:r>
            <w:r>
              <w:rPr>
                <w:rFonts w:ascii="宋体" w:hAnsi="宋体" w:cs="宋体" w:hint="eastAsia"/>
                <w:color w:val="000000"/>
                <w:kern w:val="0"/>
                <w:sz w:val="24"/>
              </w:rPr>
              <w:br/>
              <w:t>13、使用环境的湿度范围： 90%RH以下</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15000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8</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音箱</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6只</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1、专业扩声环境，覆盖角度 90° X 50°</w:t>
            </w:r>
            <w:r>
              <w:rPr>
                <w:rFonts w:ascii="宋体" w:hAnsi="宋体" w:cs="宋体" w:hint="eastAsia"/>
                <w:color w:val="000000"/>
                <w:kern w:val="0"/>
                <w:sz w:val="24"/>
              </w:rPr>
              <w:br/>
              <w:t>2、系统类型 2单元2分频倒相式  高频驱动1" 低频驱动6.5"</w:t>
            </w:r>
            <w:r>
              <w:rPr>
                <w:rFonts w:ascii="宋体" w:hAnsi="宋体" w:cs="宋体" w:hint="eastAsia"/>
                <w:color w:val="000000"/>
                <w:kern w:val="0"/>
                <w:sz w:val="24"/>
              </w:rPr>
              <w:br/>
              <w:t>3、频率响应 75Hz-19KHz (±3dB)</w:t>
            </w:r>
            <w:r>
              <w:rPr>
                <w:rFonts w:ascii="宋体" w:hAnsi="宋体" w:cs="宋体" w:hint="eastAsia"/>
                <w:color w:val="000000"/>
                <w:kern w:val="0"/>
                <w:sz w:val="24"/>
              </w:rPr>
              <w:br/>
              <w:t xml:space="preserve">4、标称阻抗 8Ω </w:t>
            </w:r>
            <w:r>
              <w:rPr>
                <w:rFonts w:ascii="宋体" w:hAnsi="宋体" w:cs="宋体" w:hint="eastAsia"/>
                <w:color w:val="000000"/>
                <w:kern w:val="0"/>
                <w:sz w:val="24"/>
              </w:rPr>
              <w:br/>
              <w:t>5、承受功率 100W(RMS) 200W(PEAK)</w:t>
            </w:r>
            <w:r>
              <w:rPr>
                <w:rFonts w:ascii="宋体" w:hAnsi="宋体" w:cs="宋体" w:hint="eastAsia"/>
                <w:color w:val="000000"/>
                <w:kern w:val="0"/>
                <w:sz w:val="24"/>
              </w:rPr>
              <w:br/>
              <w:t>6、灵敏度级 ≥93dB</w:t>
            </w:r>
            <w:r>
              <w:rPr>
                <w:rFonts w:ascii="宋体" w:hAnsi="宋体" w:cs="宋体" w:hint="eastAsia"/>
                <w:color w:val="000000"/>
                <w:kern w:val="0"/>
                <w:sz w:val="24"/>
              </w:rPr>
              <w:br/>
              <w:t>7、最高声压级 ≥113dB</w:t>
            </w:r>
            <w:r>
              <w:rPr>
                <w:rFonts w:ascii="宋体" w:hAnsi="宋体" w:cs="宋体" w:hint="eastAsia"/>
                <w:color w:val="000000"/>
                <w:kern w:val="0"/>
                <w:sz w:val="24"/>
              </w:rPr>
              <w:br/>
              <w:t>8、含配套支架及线材</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12000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9</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电源时序器</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2台</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 xml:space="preserve">1、8路电源时序控制，每路延时1秒； </w:t>
            </w:r>
            <w:r>
              <w:rPr>
                <w:rFonts w:ascii="宋体" w:hAnsi="宋体" w:cs="宋体" w:hint="eastAsia"/>
                <w:color w:val="000000"/>
                <w:kern w:val="0"/>
                <w:sz w:val="24"/>
              </w:rPr>
              <w:br/>
              <w:t xml:space="preserve">2、整机容量40A 。进线采用4平方CCC电源线； </w:t>
            </w:r>
            <w:r>
              <w:rPr>
                <w:rFonts w:ascii="宋体" w:hAnsi="宋体" w:cs="宋体" w:hint="eastAsia"/>
                <w:color w:val="000000"/>
                <w:kern w:val="0"/>
                <w:sz w:val="24"/>
              </w:rPr>
              <w:br/>
              <w:t xml:space="preserve">3、每路输出采用万能插座AC220V（13A），适用各种类型插头； </w:t>
            </w:r>
            <w:r>
              <w:rPr>
                <w:rFonts w:ascii="宋体" w:hAnsi="宋体" w:cs="宋体" w:hint="eastAsia"/>
                <w:color w:val="000000"/>
                <w:kern w:val="0"/>
                <w:sz w:val="24"/>
              </w:rPr>
              <w:br/>
              <w:t xml:space="preserve">4、MCU控制的智能化设计，具有标准RS232 串口控制功能，连接集控系统；  </w:t>
            </w:r>
            <w:r>
              <w:rPr>
                <w:rFonts w:ascii="宋体" w:hAnsi="宋体" w:cs="宋体" w:hint="eastAsia"/>
                <w:color w:val="000000"/>
                <w:kern w:val="0"/>
                <w:sz w:val="24"/>
              </w:rPr>
              <w:br/>
            </w:r>
            <w:r>
              <w:rPr>
                <w:rFonts w:ascii="宋体" w:hAnsi="宋体" w:cs="宋体" w:hint="eastAsia"/>
                <w:color w:val="000000"/>
                <w:kern w:val="0"/>
                <w:sz w:val="24"/>
              </w:rPr>
              <w:lastRenderedPageBreak/>
              <w:t>5、面板单路控制开关及BY PASS紧急起动开关；</w:t>
            </w:r>
            <w:r>
              <w:rPr>
                <w:rFonts w:ascii="宋体" w:hAnsi="宋体" w:cs="宋体" w:hint="eastAsia"/>
                <w:color w:val="000000"/>
                <w:kern w:val="0"/>
                <w:sz w:val="24"/>
              </w:rPr>
              <w:br/>
              <w:t>6、具有外控部闭合控制接口和级联控口.(to upper 和to next) ；</w:t>
            </w:r>
            <w:r>
              <w:rPr>
                <w:rFonts w:ascii="宋体" w:hAnsi="宋体" w:cs="宋体" w:hint="eastAsia"/>
                <w:color w:val="000000"/>
                <w:kern w:val="0"/>
                <w:sz w:val="24"/>
              </w:rPr>
              <w:br/>
              <w:t xml:space="preserve">7、电源   AC 220V/110V  50Hz,单相3线 </w:t>
            </w:r>
            <w:r>
              <w:rPr>
                <w:rFonts w:ascii="宋体" w:hAnsi="宋体" w:cs="宋体" w:hint="eastAsia"/>
                <w:color w:val="000000"/>
                <w:kern w:val="0"/>
                <w:sz w:val="24"/>
              </w:rPr>
              <w:br/>
              <w:t>8、指示 1-8路输出LED；</w:t>
            </w:r>
            <w:r>
              <w:rPr>
                <w:rFonts w:ascii="宋体" w:hAnsi="宋体" w:cs="宋体" w:hint="eastAsia"/>
                <w:color w:val="000000"/>
                <w:kern w:val="0"/>
                <w:sz w:val="24"/>
              </w:rPr>
              <w:br/>
              <w:t xml:space="preserve">9、输出   Channel 1~8,单相三线13A万能插座 </w:t>
            </w:r>
            <w:r>
              <w:rPr>
                <w:rFonts w:ascii="宋体" w:hAnsi="宋体" w:cs="宋体" w:hint="eastAsia"/>
                <w:color w:val="000000"/>
                <w:kern w:val="0"/>
                <w:sz w:val="24"/>
              </w:rPr>
              <w:br/>
              <w:t>10、面板控制 1-8旁路开关，BYPASS开关、ON/OFF开关；</w:t>
            </w:r>
            <w:r>
              <w:rPr>
                <w:rFonts w:ascii="宋体" w:hAnsi="宋体" w:cs="宋体" w:hint="eastAsia"/>
                <w:color w:val="000000"/>
                <w:kern w:val="0"/>
                <w:sz w:val="24"/>
              </w:rPr>
              <w:br/>
              <w:t>11、外部控制 标准RS232串口控制、IO控制和级联控口；</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4000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10</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手持无线话筒</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1套</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1、集成中央处理器CPU的总线控制，配合数字液晶界面显示，操作自如，性能出众;</w:t>
            </w:r>
            <w:r>
              <w:rPr>
                <w:rFonts w:ascii="宋体" w:hAnsi="宋体" w:cs="宋体" w:hint="eastAsia"/>
                <w:color w:val="000000"/>
                <w:kern w:val="0"/>
                <w:sz w:val="24"/>
              </w:rPr>
              <w:br/>
              <w:t>2、设有回输啸叫抑制减弱功能，能有效减少回输啸叫;</w:t>
            </w:r>
            <w:r>
              <w:rPr>
                <w:rFonts w:ascii="宋体" w:hAnsi="宋体" w:cs="宋体" w:hint="eastAsia"/>
                <w:color w:val="000000"/>
                <w:kern w:val="0"/>
                <w:sz w:val="24"/>
              </w:rPr>
              <w:br/>
              <w:t>3、空间使用范围≥150米;</w:t>
            </w:r>
            <w:r>
              <w:rPr>
                <w:rFonts w:ascii="宋体" w:hAnsi="宋体" w:cs="宋体" w:hint="eastAsia"/>
                <w:color w:val="000000"/>
                <w:kern w:val="0"/>
                <w:sz w:val="24"/>
              </w:rPr>
              <w:br/>
              <w:t>4、工作频率：550-980MHz；</w:t>
            </w:r>
            <w:r>
              <w:rPr>
                <w:rFonts w:ascii="宋体" w:hAnsi="宋体" w:cs="宋体" w:hint="eastAsia"/>
                <w:color w:val="000000"/>
                <w:kern w:val="0"/>
                <w:sz w:val="24"/>
              </w:rPr>
              <w:br/>
              <w:t>5、信道数目≥100 ；</w:t>
            </w:r>
            <w:r>
              <w:rPr>
                <w:rFonts w:ascii="宋体" w:hAnsi="宋体" w:cs="宋体" w:hint="eastAsia"/>
                <w:color w:val="000000"/>
                <w:kern w:val="0"/>
                <w:sz w:val="24"/>
              </w:rPr>
              <w:br/>
              <w:t>6、信道间隔：300kHz ；</w:t>
            </w:r>
            <w:r>
              <w:rPr>
                <w:rFonts w:ascii="宋体" w:hAnsi="宋体" w:cs="宋体" w:hint="eastAsia"/>
                <w:color w:val="000000"/>
                <w:kern w:val="0"/>
                <w:sz w:val="24"/>
              </w:rPr>
              <w:br/>
              <w:t>7、音频频率响应：60Hz-16kHz（±3dB）；</w:t>
            </w:r>
            <w:r>
              <w:rPr>
                <w:rFonts w:ascii="宋体" w:hAnsi="宋体" w:cs="宋体" w:hint="eastAsia"/>
                <w:color w:val="000000"/>
                <w:kern w:val="0"/>
                <w:sz w:val="24"/>
              </w:rPr>
              <w:br/>
              <w:t>8、综合信噪比：＞95dB ；</w:t>
            </w:r>
            <w:r>
              <w:rPr>
                <w:rFonts w:ascii="宋体" w:hAnsi="宋体" w:cs="宋体" w:hint="eastAsia"/>
                <w:color w:val="000000"/>
                <w:kern w:val="0"/>
                <w:sz w:val="24"/>
              </w:rPr>
              <w:br/>
              <w:t>9、工作环境温度：-10℃~+50℃；</w:t>
            </w:r>
            <w:r>
              <w:rPr>
                <w:rFonts w:ascii="宋体" w:hAnsi="宋体" w:cs="宋体" w:hint="eastAsia"/>
                <w:color w:val="000000"/>
                <w:kern w:val="0"/>
                <w:sz w:val="24"/>
              </w:rPr>
              <w:br/>
              <w:t>10、电源适配器使用电压：AC110V-230V 50Hz/60Hz；</w:t>
            </w:r>
            <w:r>
              <w:rPr>
                <w:rFonts w:ascii="宋体" w:hAnsi="宋体" w:cs="宋体" w:hint="eastAsia"/>
                <w:color w:val="000000"/>
                <w:kern w:val="0"/>
                <w:sz w:val="24"/>
              </w:rPr>
              <w:br/>
              <w:t>11、直流输入电压：DC12—DC15V   1500mA</w:t>
            </w:r>
            <w:r>
              <w:rPr>
                <w:rFonts w:ascii="宋体" w:hAnsi="宋体" w:cs="宋体" w:hint="eastAsia"/>
                <w:color w:val="000000"/>
                <w:kern w:val="0"/>
                <w:sz w:val="24"/>
              </w:rPr>
              <w:br/>
              <w:t>12、频率响应：60Hz -16kHz；</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3000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11</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视频会议终端</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大华、科</w:t>
            </w:r>
            <w:r>
              <w:rPr>
                <w:rFonts w:ascii="宋体" w:hAnsi="宋体" w:cs="宋体" w:hint="eastAsia"/>
                <w:color w:val="000000"/>
                <w:kern w:val="0"/>
                <w:sz w:val="24"/>
              </w:rPr>
              <w:lastRenderedPageBreak/>
              <w:t>达、华为</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1台</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1．设备应采用硬件分体式结构,嵌入式操</w:t>
            </w:r>
            <w:r>
              <w:rPr>
                <w:rFonts w:ascii="宋体" w:hAnsi="宋体" w:cs="宋体" w:hint="eastAsia"/>
                <w:color w:val="000000"/>
                <w:kern w:val="0"/>
                <w:sz w:val="24"/>
              </w:rPr>
              <w:lastRenderedPageBreak/>
              <w:t>作系统，非PC架构、非工控机架构；</w:t>
            </w:r>
            <w:r>
              <w:rPr>
                <w:rFonts w:ascii="宋体" w:hAnsi="宋体" w:cs="宋体" w:hint="eastAsia"/>
                <w:color w:val="000000"/>
                <w:kern w:val="0"/>
                <w:sz w:val="24"/>
              </w:rPr>
              <w:br/>
              <w:t>2．设备应至少支持ITU-T H.323和IETF SIP通信标准，会议速率至少支持64Kbps－8Mbps；</w:t>
            </w:r>
            <w:r>
              <w:rPr>
                <w:rFonts w:ascii="宋体" w:hAnsi="宋体" w:cs="宋体" w:hint="eastAsia"/>
                <w:color w:val="000000"/>
                <w:kern w:val="0"/>
                <w:sz w:val="24"/>
              </w:rPr>
              <w:br/>
              <w:t>3．设备应支持不少于H.263、MPEG4、H.264、H.264 High Profile、H.265视频编解码协议，具备较强的兼容性；</w:t>
            </w:r>
            <w:r>
              <w:rPr>
                <w:rFonts w:ascii="宋体" w:hAnsi="宋体" w:cs="宋体" w:hint="eastAsia"/>
                <w:color w:val="000000"/>
                <w:kern w:val="0"/>
                <w:sz w:val="24"/>
              </w:rPr>
              <w:br/>
              <w:t>4．设备应支持不少于G.711、G.722、G.728、G.722.1AnnexC、G.719、MPEG4-AAC LC/LD、Opus音频协议，可达到20KHz以上的宽频效果；</w:t>
            </w:r>
            <w:r>
              <w:rPr>
                <w:rFonts w:ascii="宋体" w:hAnsi="宋体" w:cs="宋体" w:hint="eastAsia"/>
                <w:color w:val="000000"/>
                <w:kern w:val="0"/>
                <w:sz w:val="24"/>
              </w:rPr>
              <w:br/>
              <w:t>5．设备应至少支持H.239、BFCP双流协议标准；</w:t>
            </w:r>
            <w:r>
              <w:rPr>
                <w:rFonts w:ascii="宋体" w:hAnsi="宋体" w:cs="宋体" w:hint="eastAsia"/>
                <w:color w:val="000000"/>
                <w:kern w:val="0"/>
                <w:sz w:val="24"/>
              </w:rPr>
              <w:br/>
              <w:t>6．设备应采用H.265编解码协议时，支持1080p60、1080p30、720p60、720p30高清图像格式；</w:t>
            </w:r>
            <w:r>
              <w:rPr>
                <w:rFonts w:ascii="宋体" w:hAnsi="宋体" w:cs="宋体" w:hint="eastAsia"/>
                <w:color w:val="000000"/>
                <w:kern w:val="0"/>
                <w:sz w:val="24"/>
              </w:rPr>
              <w:br/>
              <w:t>7．设备应支持在较低的带宽下实现高清视频会议效果，H.265协议时512Kbps带宽下实现1080P60帧图像格式编解码，384Kbps带宽下实现1080P30帧图像格式编解码，256Kbps带宽下实现720P30帧图像格式编解码，最大限度节省用户网络资源；</w:t>
            </w:r>
            <w:r>
              <w:rPr>
                <w:rFonts w:ascii="宋体" w:hAnsi="宋体" w:cs="宋体" w:hint="eastAsia"/>
                <w:color w:val="000000"/>
                <w:kern w:val="0"/>
                <w:sz w:val="24"/>
              </w:rPr>
              <w:br/>
              <w:t>8．设备应采用H.265编解码协议时，在保证主视频1080p60fps前提下，辅视频也可以支持到1080p60fps；</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9．</w:t>
            </w:r>
            <w:r>
              <w:rPr>
                <w:rFonts w:ascii="宋体" w:hAnsi="宋体" w:cs="宋体" w:hint="eastAsia"/>
                <w:kern w:val="0"/>
                <w:sz w:val="24"/>
              </w:rPr>
              <w:t>设</w:t>
            </w:r>
            <w:r>
              <w:rPr>
                <w:rFonts w:ascii="宋体" w:hAnsi="宋体" w:cs="宋体" w:hint="eastAsia"/>
                <w:color w:val="000000"/>
                <w:kern w:val="0"/>
                <w:sz w:val="24"/>
              </w:rPr>
              <w:t>备应支持不少于6路高清视频输入接口、6路高清输出接口，接口需包括SDI、DVI-I、HDMI、VGA高清输入输出接口；</w:t>
            </w:r>
            <w:r>
              <w:rPr>
                <w:rFonts w:ascii="宋体" w:hAnsi="宋体" w:cs="宋体" w:hint="eastAsia"/>
                <w:color w:val="000000"/>
                <w:kern w:val="0"/>
                <w:sz w:val="24"/>
              </w:rPr>
              <w:br/>
            </w:r>
            <w:r>
              <w:rPr>
                <w:rFonts w:ascii="宋体" w:hAnsi="宋体" w:cs="宋体" w:hint="eastAsia"/>
                <w:color w:val="000000"/>
                <w:kern w:val="0"/>
                <w:sz w:val="24"/>
              </w:rPr>
              <w:lastRenderedPageBreak/>
              <w:t>10．设备应支持标准的HDBaseT视频输入接口，支持视频、供电、控制三线合一，可通过网线作为传输介质，无需外接其他设备传输距离可达不少于100米；</w:t>
            </w:r>
            <w:r>
              <w:rPr>
                <w:rFonts w:ascii="宋体" w:hAnsi="宋体" w:cs="宋体" w:hint="eastAsia"/>
                <w:color w:val="000000"/>
                <w:kern w:val="0"/>
                <w:sz w:val="24"/>
              </w:rPr>
              <w:br/>
              <w:t>11．设备应支持POE接口，可以对会控平板进行供电，会控平板支持通过PoE连接可自动登录终端；</w:t>
            </w:r>
            <w:r>
              <w:rPr>
                <w:rFonts w:ascii="宋体" w:hAnsi="宋体" w:cs="宋体" w:hint="eastAsia"/>
                <w:color w:val="000000"/>
                <w:kern w:val="0"/>
                <w:sz w:val="24"/>
              </w:rPr>
              <w:br/>
              <w:t>12．设备应支持不少于5进5出独立的音频输入输出接口；</w:t>
            </w:r>
            <w:r>
              <w:rPr>
                <w:rFonts w:ascii="宋体" w:hAnsi="宋体" w:cs="宋体" w:hint="eastAsia"/>
                <w:color w:val="000000"/>
                <w:kern w:val="0"/>
                <w:sz w:val="24"/>
              </w:rPr>
              <w:br/>
              <w:t>13．设备应至少支持1个RJ11电话接口，支持空闲或会议中电话接入；</w:t>
            </w:r>
            <w:r>
              <w:rPr>
                <w:rFonts w:ascii="宋体" w:hAnsi="宋体" w:cs="宋体" w:hint="eastAsia"/>
                <w:color w:val="000000"/>
                <w:kern w:val="0"/>
                <w:sz w:val="24"/>
              </w:rPr>
              <w:br/>
              <w:t>14．设备应支持不少于2个10/100/1000M以太网接口，支持网口热备份；</w:t>
            </w:r>
            <w:r>
              <w:rPr>
                <w:rFonts w:ascii="宋体" w:hAnsi="宋体" w:cs="宋体" w:hint="eastAsia"/>
                <w:color w:val="000000"/>
                <w:kern w:val="0"/>
                <w:sz w:val="24"/>
              </w:rPr>
              <w:br/>
              <w:t>15．设备应至少支持选配10英寸触控平板，可实现呼叫、参加、创建会议、一键加入虚拟会议、组织架构、静音/哑音、音量调节、内容共享、摄像头控制、预置位操作、申请主席/发言人、指定主席发言人、添加/删除与会方、退出/结束会议等功能；</w:t>
            </w:r>
            <w:r>
              <w:rPr>
                <w:rFonts w:ascii="宋体" w:hAnsi="宋体" w:cs="宋体" w:hint="eastAsia"/>
                <w:color w:val="000000"/>
                <w:kern w:val="0"/>
                <w:sz w:val="24"/>
              </w:rPr>
              <w:br/>
              <w:t>16．设备应具备OLED显示屏，可实时显示设备运行状态：启动、升级、休眠、网络异常、IP地址及号码；</w:t>
            </w:r>
            <w:r>
              <w:rPr>
                <w:rFonts w:ascii="宋体" w:hAnsi="宋体" w:cs="宋体" w:hint="eastAsia"/>
                <w:color w:val="000000"/>
                <w:kern w:val="0"/>
                <w:sz w:val="24"/>
              </w:rPr>
              <w:br/>
              <w:t>17．设备应具备USB接口，支持通过USB接口插入U盘实现配置文件及地址簿的导入导出，以及终端U盘本地录像等功能；</w:t>
            </w:r>
            <w:r>
              <w:rPr>
                <w:rFonts w:ascii="宋体" w:hAnsi="宋体" w:cs="宋体" w:hint="eastAsia"/>
                <w:color w:val="000000"/>
                <w:kern w:val="0"/>
                <w:sz w:val="24"/>
              </w:rPr>
              <w:br/>
              <w:t>18．设备应内置WIFI模块，可作为AP或者客户端进行工作；</w:t>
            </w:r>
            <w:r>
              <w:rPr>
                <w:rFonts w:ascii="宋体" w:hAnsi="宋体" w:cs="宋体" w:hint="eastAsia"/>
                <w:color w:val="000000"/>
                <w:kern w:val="0"/>
                <w:sz w:val="24"/>
              </w:rPr>
              <w:br/>
              <w:t>19．设备应支持无线射频，具备信号增强</w:t>
            </w:r>
            <w:r>
              <w:rPr>
                <w:rFonts w:ascii="宋体" w:hAnsi="宋体" w:cs="宋体" w:hint="eastAsia"/>
                <w:color w:val="000000"/>
                <w:kern w:val="0"/>
                <w:sz w:val="24"/>
              </w:rPr>
              <w:lastRenderedPageBreak/>
              <w:t>天线，支持无线麦克风接入；</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20．设备应支持有线和无线两种双流输入连接方式，可通过线缆连接接入或者通过WIFI无线网络将计算机图像发送至终端作为辅流源，图像可达1080p高清；</w:t>
            </w:r>
            <w:r>
              <w:rPr>
                <w:rFonts w:ascii="宋体" w:hAnsi="宋体" w:cs="宋体" w:hint="eastAsia"/>
                <w:color w:val="000000"/>
                <w:kern w:val="0"/>
                <w:sz w:val="24"/>
              </w:rPr>
              <w:br/>
              <w:t>21．设备应支持VGA断电环回，在终端断电状态下，VGA接口输入输出环回；</w:t>
            </w:r>
            <w:r>
              <w:rPr>
                <w:rFonts w:ascii="宋体" w:hAnsi="宋体" w:cs="宋体" w:hint="eastAsia"/>
                <w:color w:val="000000"/>
                <w:kern w:val="0"/>
                <w:sz w:val="24"/>
              </w:rPr>
              <w:br/>
              <w:t>22．设备应支持数据会议功能，可实现数据材料的共存、协作和批注等；支持无限（不限大小）画布；支持电子白板宽度、高度自适应；支持绘制、擦除、标注、背景颜色自定义、铅笔颜色和线条自定义、撤销/恢复等功能；</w:t>
            </w:r>
            <w:r>
              <w:rPr>
                <w:rFonts w:ascii="宋体" w:hAnsi="宋体" w:cs="宋体" w:hint="eastAsia"/>
                <w:color w:val="000000"/>
                <w:kern w:val="0"/>
                <w:sz w:val="24"/>
              </w:rPr>
              <w:br/>
              <w:t>23．设备应支持智能语音控制，支持通过语音助手加入会议，支持通过语音助手进行会议控制（调节音量、邀请终端、发送内容共享、延长会议、点名选看）；</w:t>
            </w:r>
            <w:r>
              <w:rPr>
                <w:rFonts w:ascii="宋体" w:hAnsi="宋体" w:cs="宋体" w:hint="eastAsia"/>
                <w:color w:val="000000"/>
                <w:kern w:val="0"/>
                <w:sz w:val="24"/>
              </w:rPr>
              <w:br/>
              <w:t>24．设备应支持语音智能转文字，支持会议纪要，通过声音转文字技术，把发言人的语音实时转写为会议纪要，支持同声字幕，通过声音转文字技术，把发言人的语音实时转写为字幕；</w:t>
            </w:r>
            <w:r>
              <w:rPr>
                <w:rFonts w:ascii="宋体" w:hAnsi="宋体" w:cs="宋体" w:hint="eastAsia"/>
                <w:color w:val="000000"/>
                <w:kern w:val="0"/>
                <w:sz w:val="24"/>
              </w:rPr>
              <w:br/>
              <w:t>25．设备应配合同品牌智能摄像机，支持图像智能，终端通过图像智能算法实现智能导播、智能取景、智能跟踪、电子铭牌、人脸签到、智能唤醒、人数统计等功能；</w:t>
            </w:r>
            <w:r>
              <w:rPr>
                <w:rFonts w:ascii="宋体" w:hAnsi="宋体" w:cs="宋体" w:hint="eastAsia"/>
                <w:color w:val="000000"/>
                <w:kern w:val="0"/>
                <w:sz w:val="24"/>
              </w:rPr>
              <w:br/>
              <w:t>26．设备应支持多视功能，本地2路视频输入图像可以合成1路视频在本地显示或</w:t>
            </w:r>
            <w:r>
              <w:rPr>
                <w:rFonts w:ascii="宋体" w:hAnsi="宋体" w:cs="宋体" w:hint="eastAsia"/>
                <w:color w:val="000000"/>
                <w:kern w:val="0"/>
                <w:sz w:val="24"/>
              </w:rPr>
              <w:lastRenderedPageBreak/>
              <w:t>发送到远端，画面合成风格可设置；</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27．设备应支持云端联系人功能，终端注册入网后，可获取本用户域内的云端共享联系人，并支持将部分联系人作为自己的联系人存储在云端；</w:t>
            </w:r>
            <w:r>
              <w:rPr>
                <w:rFonts w:ascii="宋体" w:hAnsi="宋体" w:cs="宋体" w:hint="eastAsia"/>
                <w:color w:val="000000"/>
                <w:kern w:val="0"/>
                <w:sz w:val="24"/>
              </w:rPr>
              <w:br/>
              <w:t>28．设备应支持云端虚拟会议室，终端注册入网后，可实时获取当前已创建的虚拟会议室列表及状态（预约或会议中），可以直接选择需要参加的虚拟会议室加入；</w:t>
            </w:r>
            <w:r>
              <w:rPr>
                <w:rFonts w:ascii="宋体" w:hAnsi="宋体" w:cs="宋体" w:hint="eastAsia"/>
                <w:color w:val="000000"/>
                <w:kern w:val="0"/>
                <w:sz w:val="24"/>
              </w:rPr>
              <w:br/>
              <w:t xml:space="preserve">29．设备应支持云搜索功能，终端注册到云平台后可通过首字母模糊搜索联系人、云端会议室； </w:t>
            </w:r>
            <w:r>
              <w:rPr>
                <w:rFonts w:ascii="宋体" w:hAnsi="宋体" w:cs="宋体" w:hint="eastAsia"/>
                <w:color w:val="000000"/>
                <w:kern w:val="0"/>
                <w:sz w:val="24"/>
              </w:rPr>
              <w:br/>
              <w:t>30．设备应支持终端自主创建多方视频会议，会议模板可保存在云平台；</w:t>
            </w:r>
            <w:r>
              <w:rPr>
                <w:rFonts w:ascii="宋体" w:hAnsi="宋体" w:cs="宋体" w:hint="eastAsia"/>
                <w:color w:val="000000"/>
                <w:kern w:val="0"/>
                <w:sz w:val="24"/>
              </w:rPr>
              <w:br/>
              <w:t>31．设备应支持不低于120个摄像机预置位存储和调用，支持摄像机预置位快照及预览功能，可直观地显示预置位场景；</w:t>
            </w:r>
            <w:r>
              <w:rPr>
                <w:rFonts w:ascii="宋体" w:hAnsi="宋体" w:cs="宋体" w:hint="eastAsia"/>
                <w:color w:val="000000"/>
                <w:kern w:val="0"/>
                <w:sz w:val="24"/>
              </w:rPr>
              <w:br/>
              <w:t>32．设备应具有字幕叠加功能，可通过终端控制系统在本地图像上不同位置设置叠加中文会场名、横幅、滚动字幕；</w:t>
            </w:r>
            <w:r>
              <w:rPr>
                <w:rFonts w:ascii="宋体" w:hAnsi="宋体" w:cs="宋体" w:hint="eastAsia"/>
                <w:color w:val="000000"/>
                <w:kern w:val="0"/>
                <w:sz w:val="24"/>
              </w:rPr>
              <w:br/>
              <w:t>33．设备应支持无线射频，举报信号增强天线，支持无线麦克风接入；支持ZigBee遥控器控制，可控范围至少20m，控制信号不会被遮挡；</w:t>
            </w:r>
            <w:r>
              <w:rPr>
                <w:rFonts w:ascii="宋体" w:hAnsi="宋体" w:cs="宋体" w:hint="eastAsia"/>
                <w:color w:val="000000"/>
                <w:kern w:val="0"/>
                <w:sz w:val="24"/>
              </w:rPr>
              <w:br/>
              <w:t xml:space="preserve">34．设备应支持防火墙和NAT穿越； </w:t>
            </w:r>
            <w:r>
              <w:rPr>
                <w:rFonts w:ascii="宋体" w:hAnsi="宋体" w:cs="宋体" w:hint="eastAsia"/>
                <w:color w:val="000000"/>
                <w:kern w:val="0"/>
                <w:sz w:val="24"/>
              </w:rPr>
              <w:br/>
              <w:t>35．设备应支持H.235协议的音视频加密，支持AES256加密算法，SIP协议支持TLS、SRTP加密；</w:t>
            </w:r>
            <w:r>
              <w:rPr>
                <w:rFonts w:ascii="宋体" w:hAnsi="宋体" w:cs="宋体" w:hint="eastAsia"/>
                <w:color w:val="000000"/>
                <w:kern w:val="0"/>
                <w:sz w:val="24"/>
              </w:rPr>
              <w:br/>
            </w:r>
            <w:r>
              <w:rPr>
                <w:rFonts w:ascii="宋体" w:hAnsi="宋体" w:cs="宋体" w:hint="eastAsia"/>
                <w:color w:val="000000"/>
                <w:kern w:val="0"/>
                <w:sz w:val="24"/>
              </w:rPr>
              <w:lastRenderedPageBreak/>
              <w:t xml:space="preserve">36．设备应具备较强的网络抗丢包能力，在IP网络达到25%丢包率情况下声音清晰、图像流畅、无马赛克，70%的丢包率情况下音频不受影响、声音基本清晰流畅； </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90000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12</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视频会议摄像机</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大华、科达、华为</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2只</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 xml:space="preserve">1. 设备应支持壁装、三脚架安装或吊顶安装等多种安装方式，可按用户需求进行安装，并含视频线缆； </w:t>
            </w:r>
            <w:r>
              <w:rPr>
                <w:rFonts w:ascii="宋体" w:hAnsi="宋体" w:cs="宋体" w:hint="eastAsia"/>
                <w:color w:val="000000"/>
                <w:kern w:val="0"/>
                <w:sz w:val="24"/>
              </w:rPr>
              <w:br/>
              <w:t xml:space="preserve">2. 镜头图像传感器采用不小于1/2.8" 图像传感器，支持1080p60、1080p50、1080p30、1080p25、720p60、720p50高清信号输出； </w:t>
            </w:r>
            <w:r>
              <w:rPr>
                <w:rFonts w:ascii="宋体" w:hAnsi="宋体" w:cs="宋体" w:hint="eastAsia"/>
                <w:color w:val="000000"/>
                <w:kern w:val="0"/>
                <w:sz w:val="24"/>
              </w:rPr>
              <w:br/>
              <w:t xml:space="preserve">3. 设备应支持不小于12倍光学变焦； </w:t>
            </w:r>
            <w:r>
              <w:rPr>
                <w:rFonts w:ascii="宋体" w:hAnsi="宋体" w:cs="宋体" w:hint="eastAsia"/>
                <w:color w:val="000000"/>
                <w:kern w:val="0"/>
                <w:sz w:val="24"/>
              </w:rPr>
              <w:br/>
              <w:t xml:space="preserve">4. 设备应支持广角镜头，水平视角不小于72°；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 xml:space="preserve">5. 视频输出接口应至少具备SDI、DVI、HDBaseT接口；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 xml:space="preserve">6. 设备应支持供电、显示、控制多线合一，只连接一根超五类网线实现供电、图像显示、摄像机控制，支持信号传输不低于100米； </w:t>
            </w:r>
            <w:r>
              <w:rPr>
                <w:rFonts w:ascii="宋体" w:hAnsi="宋体" w:cs="宋体" w:hint="eastAsia"/>
                <w:color w:val="000000"/>
                <w:kern w:val="0"/>
                <w:sz w:val="24"/>
              </w:rPr>
              <w:br/>
              <w:t xml:space="preserve">7. 设备应支持RS422控制接口，支持标准VISCA协议，支持摄像机通过控制口RS422实现菊花链控制，菊花链控制摄像机不小于7个； </w:t>
            </w:r>
            <w:r>
              <w:rPr>
                <w:rFonts w:ascii="宋体" w:hAnsi="宋体" w:cs="宋体" w:hint="eastAsia"/>
                <w:color w:val="000000"/>
                <w:kern w:val="0"/>
                <w:sz w:val="24"/>
              </w:rPr>
              <w:br/>
              <w:t xml:space="preserve">8. 设备应支持中英文OSD菜单，可在OSD中对摄像机进行设置； </w:t>
            </w:r>
            <w:r>
              <w:rPr>
                <w:rFonts w:ascii="宋体" w:hAnsi="宋体" w:cs="宋体" w:hint="eastAsia"/>
                <w:color w:val="000000"/>
                <w:kern w:val="0"/>
                <w:sz w:val="24"/>
              </w:rPr>
              <w:br/>
              <w:t xml:space="preserve">9. 水平转动范围：≥ ±160°，垂直转动范围：≥ -90°～50°； </w:t>
            </w:r>
            <w:r>
              <w:rPr>
                <w:rFonts w:ascii="宋体" w:hAnsi="宋体" w:cs="宋体" w:hint="eastAsia"/>
                <w:color w:val="000000"/>
                <w:kern w:val="0"/>
                <w:sz w:val="24"/>
              </w:rPr>
              <w:br/>
            </w:r>
            <w:r>
              <w:rPr>
                <w:rFonts w:ascii="宋体" w:hAnsi="宋体" w:cs="宋体" w:hint="eastAsia"/>
                <w:color w:val="000000"/>
                <w:kern w:val="0"/>
                <w:sz w:val="24"/>
              </w:rPr>
              <w:lastRenderedPageBreak/>
              <w:t xml:space="preserve">10. 设备应支持自带显示屏，可方便显示视频输出分辨率； </w:t>
            </w:r>
            <w:r>
              <w:rPr>
                <w:rFonts w:ascii="宋体" w:hAnsi="宋体" w:cs="宋体" w:hint="eastAsia"/>
                <w:color w:val="000000"/>
                <w:kern w:val="0"/>
                <w:sz w:val="24"/>
              </w:rPr>
              <w:br/>
              <w:t xml:space="preserve">11. 设备应支持根据安装方向自动翻转图像； </w:t>
            </w:r>
            <w:r>
              <w:rPr>
                <w:rFonts w:ascii="宋体" w:hAnsi="宋体" w:cs="宋体" w:hint="eastAsia"/>
                <w:color w:val="000000"/>
                <w:kern w:val="0"/>
                <w:sz w:val="24"/>
              </w:rPr>
              <w:br/>
            </w:r>
            <w:r>
              <w:rPr>
                <w:rFonts w:ascii="宋体" w:hAnsi="宋体" w:cs="宋体" w:hint="eastAsia"/>
                <w:kern w:val="0"/>
                <w:sz w:val="24"/>
              </w:rPr>
              <w:t>★</w:t>
            </w:r>
            <w:r>
              <w:rPr>
                <w:rFonts w:ascii="宋体" w:hAnsi="宋体" w:cs="宋体" w:hint="eastAsia"/>
                <w:color w:val="000000"/>
                <w:kern w:val="0"/>
                <w:sz w:val="24"/>
              </w:rPr>
              <w:t xml:space="preserve">12.设备应支持保存不少于255个预置位； </w:t>
            </w:r>
            <w:r>
              <w:rPr>
                <w:rFonts w:ascii="宋体" w:hAnsi="宋体" w:cs="宋体" w:hint="eastAsia"/>
                <w:color w:val="000000"/>
                <w:kern w:val="0"/>
                <w:sz w:val="24"/>
              </w:rPr>
              <w:br/>
              <w:t xml:space="preserve">13. 设备应支持ZigBee控制，支持360°控制、有遮挡物时也能正常控制； </w:t>
            </w:r>
            <w:r>
              <w:rPr>
                <w:rFonts w:ascii="宋体" w:hAnsi="宋体" w:cs="宋体" w:hint="eastAsia"/>
                <w:color w:val="000000"/>
                <w:kern w:val="0"/>
                <w:sz w:val="24"/>
              </w:rPr>
              <w:br/>
              <w:t xml:space="preserve">14. 设备应支持终端遥控器通过摄像机反向控制会议终端； </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50000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13</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中央控制主机</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1、配置主频达533MHz的32位内嵌式处理器,内置256M内存和1G存储FLASH,能高速运行复杂的逻辑指令；</w:t>
            </w:r>
            <w:r>
              <w:rPr>
                <w:rFonts w:ascii="宋体" w:hAnsi="宋体" w:cs="宋体" w:hint="eastAsia"/>
                <w:color w:val="000000"/>
                <w:kern w:val="0"/>
                <w:sz w:val="24"/>
              </w:rPr>
              <w:br/>
              <w:t>2、提供开放式的可编程控制平台、人性化的中文操作界面和交互式的控制结构；</w:t>
            </w:r>
            <w:r>
              <w:rPr>
                <w:rFonts w:ascii="宋体" w:hAnsi="宋体" w:cs="宋体" w:hint="eastAsia"/>
                <w:color w:val="000000"/>
                <w:kern w:val="0"/>
                <w:sz w:val="24"/>
              </w:rPr>
              <w:br/>
              <w:t>3、强大的内置可编程接口可以控制几乎所有的外接设备（包括第三方设备）；</w:t>
            </w:r>
            <w:r>
              <w:rPr>
                <w:rFonts w:ascii="宋体" w:hAnsi="宋体" w:cs="宋体" w:hint="eastAsia"/>
                <w:color w:val="000000"/>
                <w:kern w:val="0"/>
                <w:sz w:val="24"/>
              </w:rPr>
              <w:br/>
              <w:t>4、用户建立自有的红外代码数据库,可实现一键发双代码等红外逻辑控制；</w:t>
            </w:r>
            <w:r>
              <w:rPr>
                <w:rFonts w:ascii="宋体" w:hAnsi="宋体" w:cs="宋体" w:hint="eastAsia"/>
                <w:color w:val="000000"/>
                <w:kern w:val="0"/>
                <w:sz w:val="24"/>
              </w:rPr>
              <w:br/>
              <w:t>5、支持3路NET控制总线,可扩充达256个网络设备（如：触摸屏、调光器、电源控制器、音量控制器等）；</w:t>
            </w:r>
            <w:r>
              <w:rPr>
                <w:rFonts w:ascii="宋体" w:hAnsi="宋体" w:cs="宋体" w:hint="eastAsia"/>
                <w:color w:val="000000"/>
                <w:kern w:val="0"/>
                <w:sz w:val="24"/>
              </w:rPr>
              <w:br/>
              <w:t xml:space="preserve">6、可通过扩展以太网控制接口实现计算机远程控制；内嵌式红外学习功能；具有场景模式选择功能； </w:t>
            </w:r>
            <w:r>
              <w:rPr>
                <w:rFonts w:ascii="宋体" w:hAnsi="宋体" w:cs="宋体" w:hint="eastAsia"/>
                <w:color w:val="000000"/>
                <w:kern w:val="0"/>
                <w:sz w:val="24"/>
              </w:rPr>
              <w:br/>
              <w:t xml:space="preserve">7、2U金属机箱设计，符合国际机箱标准，可安装于任何19英寸的机柜上；                                                                                               </w:t>
            </w:r>
            <w:r>
              <w:rPr>
                <w:rFonts w:ascii="宋体" w:hAnsi="宋体" w:cs="宋体" w:hint="eastAsia"/>
                <w:color w:val="000000"/>
                <w:kern w:val="0"/>
                <w:sz w:val="24"/>
              </w:rPr>
              <w:br/>
              <w:t>9、控制端口 COM端口；8个DB9公型口，</w:t>
            </w:r>
            <w:r>
              <w:rPr>
                <w:rFonts w:ascii="宋体" w:hAnsi="宋体" w:cs="宋体" w:hint="eastAsia"/>
                <w:color w:val="000000"/>
                <w:kern w:val="0"/>
                <w:sz w:val="24"/>
              </w:rPr>
              <w:lastRenderedPageBreak/>
              <w:t>可双向传输RS232，RS485及RS422信号；</w:t>
            </w:r>
            <w:r>
              <w:rPr>
                <w:rFonts w:ascii="宋体" w:hAnsi="宋体" w:cs="宋体" w:hint="eastAsia"/>
                <w:color w:val="000000"/>
                <w:kern w:val="0"/>
                <w:sz w:val="24"/>
              </w:rPr>
              <w:br/>
              <w:t>10、红外IR端口 8个终端模块，16PIN输出排针；输入I/O端口 8个终端块，9PIN输出排针，带保护电路，支持0-5V数字输入信号；</w:t>
            </w:r>
            <w:r>
              <w:rPr>
                <w:rFonts w:ascii="宋体" w:hAnsi="宋体" w:cs="宋体" w:hint="eastAsia"/>
                <w:color w:val="000000"/>
                <w:kern w:val="0"/>
                <w:sz w:val="24"/>
              </w:rPr>
              <w:br/>
              <w:t xml:space="preserve">11、弱电继电器端口；8个终端，16PIN输出排针，常开型独立继电器，额定1A/30V交流/直流； </w:t>
            </w:r>
            <w:r>
              <w:rPr>
                <w:rFonts w:ascii="宋体" w:hAnsi="宋体" w:cs="宋体" w:hint="eastAsia"/>
                <w:color w:val="000000"/>
                <w:kern w:val="0"/>
                <w:sz w:val="24"/>
              </w:rPr>
              <w:br/>
              <w:t>12、C-NET端口 3个终端模块，4PIN排针，支持C-NET控制总线，提供DC24V/1A的输出电源；</w:t>
            </w:r>
            <w:r>
              <w:rPr>
                <w:rFonts w:ascii="宋体" w:hAnsi="宋体" w:cs="宋体" w:hint="eastAsia"/>
                <w:color w:val="000000"/>
                <w:kern w:val="0"/>
                <w:sz w:val="24"/>
              </w:rPr>
              <w:br/>
              <w:t xml:space="preserve">13、计算机管理端口；1个MINIUSB1.1（兼容USB2.0）接口和1个DB9母型端口（后面板）；1个MINIUSB（兼容2.0）接口（前面板）；可升级支持 Android Ios  Windows系统同时控制； </w:t>
            </w:r>
            <w:r>
              <w:rPr>
                <w:rFonts w:ascii="宋体" w:hAnsi="宋体" w:cs="宋体" w:hint="eastAsia"/>
                <w:color w:val="000000"/>
                <w:kern w:val="0"/>
                <w:sz w:val="24"/>
              </w:rPr>
              <w:br/>
              <w:t>14、</w:t>
            </w:r>
            <w:r>
              <w:rPr>
                <w:rFonts w:hint="eastAsia"/>
              </w:rPr>
              <w:t>供货时</w:t>
            </w:r>
            <w:r>
              <w:rPr>
                <w:rFonts w:ascii="宋体" w:hAnsi="宋体" w:cs="宋体" w:hint="eastAsia"/>
                <w:color w:val="000000"/>
                <w:kern w:val="0"/>
                <w:sz w:val="24"/>
              </w:rPr>
              <w:t>提供中国国家强制性产品认证证书（提供中国质量认证中心出具3C证明并加盖竞标人公章）；</w:t>
            </w:r>
            <w:r>
              <w:rPr>
                <w:rFonts w:ascii="宋体" w:hAnsi="宋体" w:cs="宋体" w:hint="eastAsia"/>
                <w:color w:val="000000"/>
                <w:kern w:val="0"/>
                <w:sz w:val="24"/>
              </w:rPr>
              <w:br/>
              <w:t>15、含相应电源控制器，控制软件及无线AP；</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25000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14</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混合矩阵</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腾中、ITC、湖山</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1、全数字化，支持高清数字信号和模拟视频信号混合切换；</w:t>
            </w:r>
            <w:r>
              <w:rPr>
                <w:rFonts w:ascii="宋体" w:hAnsi="宋体" w:cs="宋体" w:hint="eastAsia"/>
                <w:color w:val="000000"/>
                <w:kern w:val="0"/>
                <w:sz w:val="24"/>
              </w:rPr>
              <w:br/>
              <w:t>2、支持8路信号输入，包括CV、YUV、S-Video、VGA、HDMI &amp;DVI、SDI各种格式；</w:t>
            </w:r>
            <w:r>
              <w:rPr>
                <w:rFonts w:ascii="宋体" w:hAnsi="宋体" w:cs="宋体" w:hint="eastAsia"/>
                <w:color w:val="000000"/>
                <w:kern w:val="0"/>
                <w:sz w:val="24"/>
              </w:rPr>
              <w:br/>
              <w:t>3、支持8路信号输出，包括YUV、VGA、HDMI&amp;DVI、SDI各种格式；</w:t>
            </w:r>
            <w:r>
              <w:rPr>
                <w:rFonts w:ascii="宋体" w:hAnsi="宋体" w:cs="宋体" w:hint="eastAsia"/>
                <w:color w:val="000000"/>
                <w:kern w:val="0"/>
                <w:sz w:val="24"/>
              </w:rPr>
              <w:br/>
              <w:t>4、支持CV、YUV及HDMI的独立的亮度、</w:t>
            </w:r>
            <w:r>
              <w:rPr>
                <w:rFonts w:ascii="宋体" w:hAnsi="宋体" w:cs="宋体" w:hint="eastAsia"/>
                <w:color w:val="000000"/>
                <w:kern w:val="0"/>
                <w:sz w:val="24"/>
              </w:rPr>
              <w:lastRenderedPageBreak/>
              <w:t>对比度，饱和度、锐度、色调调节，VGA的独立的亮度、对比度、色温及相位调节；</w:t>
            </w:r>
            <w:r>
              <w:rPr>
                <w:rFonts w:ascii="宋体" w:hAnsi="宋体" w:cs="宋体" w:hint="eastAsia"/>
                <w:color w:val="000000"/>
                <w:kern w:val="0"/>
                <w:sz w:val="24"/>
              </w:rPr>
              <w:br/>
              <w:t>5、支持红外、RS-232、网络及按键面板控制，支持返回码；</w:t>
            </w:r>
            <w:r>
              <w:rPr>
                <w:rFonts w:ascii="宋体" w:hAnsi="宋体" w:cs="宋体" w:hint="eastAsia"/>
                <w:color w:val="000000"/>
                <w:kern w:val="0"/>
                <w:sz w:val="24"/>
              </w:rPr>
              <w:br/>
              <w:t>6、输入板卡HDMI输入信号支持音频解码（双声道），板卡支持自非平衡带音频环出功能</w:t>
            </w:r>
            <w:r>
              <w:rPr>
                <w:rFonts w:ascii="宋体" w:hAnsi="宋体" w:cs="宋体" w:hint="eastAsia"/>
                <w:color w:val="000000"/>
                <w:kern w:val="0"/>
                <w:sz w:val="24"/>
              </w:rPr>
              <w:br/>
              <w:t xml:space="preserve">8、信号输入HDMI 1.4a 1920X1080p@60Hz及以下分辨率， DVI 1.0VESA标准，支持HDCP解密，音频板卡自带音频环出功能，立体声输出； </w:t>
            </w:r>
            <w:r>
              <w:rPr>
                <w:rFonts w:ascii="宋体" w:hAnsi="宋体" w:cs="宋体" w:hint="eastAsia"/>
                <w:color w:val="000000"/>
                <w:kern w:val="0"/>
                <w:sz w:val="24"/>
              </w:rPr>
              <w:br/>
              <w:t>9、热插拔支持，使用户无需系统断电即可在任何时间增加或更换信号卡，实现关键任务环境中的无缝问题处置功能；</w:t>
            </w:r>
            <w:r>
              <w:rPr>
                <w:rFonts w:ascii="宋体" w:hAnsi="宋体" w:cs="宋体" w:hint="eastAsia"/>
                <w:color w:val="000000"/>
                <w:kern w:val="0"/>
                <w:sz w:val="24"/>
              </w:rPr>
              <w:br/>
              <w:t>10、控制程序可快速设定、配置或在线编辑EDID，以实现最佳的显示效果；</w:t>
            </w:r>
            <w:r>
              <w:rPr>
                <w:rFonts w:ascii="宋体" w:hAnsi="宋体" w:cs="宋体" w:hint="eastAsia"/>
                <w:color w:val="000000"/>
                <w:kern w:val="0"/>
                <w:sz w:val="24"/>
              </w:rPr>
              <w:br/>
              <w:t>11、HDMI&amp;DVI输入卡的EQ功能,方便实现HDMI&amp;DVI信号的36m接入；</w:t>
            </w:r>
            <w:r>
              <w:rPr>
                <w:rFonts w:ascii="宋体" w:hAnsi="宋体" w:cs="宋体" w:hint="eastAsia"/>
                <w:color w:val="000000"/>
                <w:kern w:val="0"/>
                <w:sz w:val="24"/>
              </w:rPr>
              <w:br/>
              <w:t>12、输出板卡HDMI输出信号支持音频环出（双声道），支持全高清1920X1080p@60Hz及以下分辨率，支持HDCP加密，自带音视频分离传输，可输出至其它音频设备，无需另外购置分离器  ；</w:t>
            </w:r>
            <w:r>
              <w:rPr>
                <w:rFonts w:ascii="宋体" w:hAnsi="宋体" w:cs="宋体" w:hint="eastAsia"/>
                <w:color w:val="000000"/>
                <w:kern w:val="0"/>
                <w:sz w:val="24"/>
              </w:rPr>
              <w:br/>
              <w:t>13、经切换输入的各组后，支持以多种分辨率中的任一种作输出：800x600@60Hz,1024x768@60Hz,1280x720@60Hz,1280x800@60Hz,1280x1024@60Hz,      1366x768@60Hz,1400x1050@60Hz,1440x90</w:t>
            </w:r>
            <w:r>
              <w:rPr>
                <w:rFonts w:ascii="宋体" w:hAnsi="宋体" w:cs="宋体" w:hint="eastAsia"/>
                <w:color w:val="000000"/>
                <w:kern w:val="0"/>
                <w:sz w:val="24"/>
              </w:rPr>
              <w:lastRenderedPageBreak/>
              <w:t>0@60Hz, 1600x900@60Hz、1600x1200@60Hz, 1680x1050@60Hz, 1920x1080P@60Hz , 1920x1200@60HZ。最高可支持4096×2160 30Hz分辨率；</w:t>
            </w:r>
            <w:r>
              <w:rPr>
                <w:rFonts w:ascii="宋体" w:hAnsi="宋体" w:cs="宋体" w:hint="eastAsia"/>
                <w:color w:val="000000"/>
                <w:kern w:val="0"/>
                <w:sz w:val="24"/>
              </w:rPr>
              <w:br/>
              <w:t>14、前面板设有LCD液晶显示屏，实时显示由前面板按键和遥控器设置的状态;</w:t>
            </w:r>
            <w:r>
              <w:rPr>
                <w:rFonts w:ascii="宋体" w:hAnsi="宋体" w:cs="宋体" w:hint="eastAsia"/>
                <w:color w:val="000000"/>
                <w:kern w:val="0"/>
                <w:sz w:val="24"/>
              </w:rPr>
              <w:br/>
              <w:t>15、全铝机箱设计，良好的通风设计，确保机器不断电工作的稳定性等</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10000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15</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多功能网呈</w:t>
            </w:r>
          </w:p>
        </w:tc>
        <w:tc>
          <w:tcPr>
            <w:tcW w:w="599" w:type="pct"/>
            <w:shd w:val="clear" w:color="000000" w:fill="FFFFFF"/>
            <w:vAlign w:val="center"/>
          </w:tcPr>
          <w:p w:rsidR="00F7506D" w:rsidRDefault="008B63BC">
            <w:pPr>
              <w:widowControl/>
              <w:spacing w:line="500" w:lineRule="exact"/>
              <w:jc w:val="left"/>
              <w:rPr>
                <w:rFonts w:ascii="宋体" w:hAnsi="宋体" w:cs="宋体"/>
                <w:kern w:val="0"/>
                <w:sz w:val="24"/>
              </w:rPr>
            </w:pPr>
            <w:r>
              <w:rPr>
                <w:rFonts w:ascii="宋体" w:hAnsi="宋体" w:cs="宋体" w:hint="eastAsia"/>
                <w:color w:val="000000"/>
                <w:kern w:val="0"/>
                <w:sz w:val="24"/>
              </w:rPr>
              <w:t>大华、科达、华为</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1台</w:t>
            </w:r>
          </w:p>
        </w:tc>
        <w:tc>
          <w:tcPr>
            <w:tcW w:w="2188" w:type="pct"/>
            <w:shd w:val="clear" w:color="000000" w:fill="FFFFFF"/>
          </w:tcPr>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color w:val="000000"/>
                <w:kern w:val="0"/>
                <w:sz w:val="24"/>
              </w:rPr>
              <w:t>产品</w:t>
            </w:r>
            <w:r>
              <w:rPr>
                <w:rFonts w:ascii="宋体" w:hAnsi="宋体" w:cs="宋体" w:hint="eastAsia"/>
                <w:sz w:val="24"/>
              </w:rPr>
              <w:t xml:space="preserve">采用一体化集成式设计，包含一体化支架、触控显示屏、核心编解码器、电源模块、音箱、功放、摄像机、麦克风、遥控器、无线投屏发射器、触控笔；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产品集成一台触控显示屏，尺寸不小于75英寸；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所投产品内置左右声立体音箱及低音单元；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具有壁挂式、支架式两种形态，可满足在大中小型会议室安装部署；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所投产品支持外接有线麦克风，正常拾音半径不小于6米；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支持一套菜单界面可触控实现会议控制、电子白板、内置电脑、数据会议、文件管理操作</w:t>
            </w:r>
            <w:r>
              <w:rPr>
                <w:rFonts w:ascii="宋体" w:hAnsi="宋体" w:cs="宋体" w:hint="eastAsia"/>
                <w:color w:val="000000"/>
                <w:kern w:val="0"/>
                <w:sz w:val="24"/>
              </w:rPr>
              <w:t>；</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所投产品集成的PTZ高清摄像机支持4K60/4K30/1080P60/1080P50/720P30分辨率，12倍光学变焦、水平视角不低于72°；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支持ITU-TH.323和IETFSIP通信标准，</w:t>
            </w:r>
            <w:r>
              <w:rPr>
                <w:rFonts w:ascii="宋体" w:hAnsi="宋体" w:cs="宋体" w:hint="eastAsia"/>
                <w:sz w:val="24"/>
              </w:rPr>
              <w:lastRenderedPageBreak/>
              <w:t xml:space="preserve">会议速率支持128Kbps－8Mbps；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支持支持H.261、H.263、H.263+、MPEG-4、H.264BaselineProfile/HighProfile、H.265等视频协议；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支持Opus、G.722.1C、G.719、G.722、G.711A、G.711µ、G.728、G.729、MPEG-4AAC-LC/LD、MP3等音频协议；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支持H.239、BFCP标准双流协议；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视频分辨率、帧率支持1080p60、1080p30、720p60、720p30，并向下兼容4CIF、CIF标清图像格式；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最大支持主流1080P60情况下，辅流支持1080p60fps；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支持低带宽高清，支持低带宽高清，支持384Kbps带宽下召开H.265协议下的1080P30会议，音视频流畅；在768Kbps带宽下召开H.265协议的1080P60会议，音视频流畅，音视频流畅；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至少具备2路高清视频输入及1路高清视频输出接口， 2路音频输入、1路音频输出接口；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产品支持一键开关机，位置设计合理，并支持开关状态指示灯（上电、开机、待机、关机）；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支持在不拆卸屏体结构的情况下，更换主要部件、更换线缆、观察产品状态，</w:t>
            </w:r>
            <w:r>
              <w:rPr>
                <w:rFonts w:ascii="宋体" w:hAnsi="宋体" w:cs="宋体" w:hint="eastAsia"/>
                <w:sz w:val="24"/>
              </w:rPr>
              <w:lastRenderedPageBreak/>
              <w:t xml:space="preserve">且核心编解码器支持插拔；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支持无线射频功能，支持无线射频，具备信号增强天线，支持无线麦克风接入，支持遥控器控制；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触控笔自带按键，支持按键快捷创建电子白板、上下翻页、截屏批注；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无线投屏功能，支持电脑通过无线投屏发射器，将电脑内容无线投屏到显示器/触控屏，电脑无需安装驱动及连接wifi网络，最大可支持连接8台无线投屏发射器，USB接口供电，最大支持1080P60，支持连接状态提示灯提示，一键按压方式启动/停止内容共享；支持通过触控屏反向控制电脑的内容；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支持电子白板，可在触控屏上对白板内容进行书写、擦除、缩放、撤销、恢复、插文档、插文本框、批注；支持白板画布无限大小；支持白板加页、预览、保存、删除；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文件管理，支持按照图片、文档、音视频、压缩包分类浏览本地文件，支持新建、删除文件夹，支持对本地文件复制、剪切、删除、粘贴，支持管理插入U盘设备，支持打开PPT、Word、Excel、PDF、图片、视频、音频文件，支持最大播放4K视频，支持文件共享，本机支持上传文件到平台，支持从平台下载文件到本机；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lastRenderedPageBreak/>
              <w:t xml:space="preserve">支持截屏批注、屏幕共享、预览后台应用、外接视频源接口自动检测功能；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支持远程数据会议功能，在两方或多方会议下实现远程白板共享、双向协作和批注，支持保存数据会议内容，保存时可选保存到本地或者U盘；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内置电脑（选配），该模块CPU、内存及硬盘可配置，嵌入式插拔安装，无线缆外露，支持Windows操作系统，支持至少1路音频输入输出，1路HDMI音视频输出，2个USB接口，支持有线或无线连接网络，主机首界面可方便调取内置电脑，通过触控安装应用软件；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支持云端联系人，终端注册入网后，可获取本用户域内的云端共享联系人，方便查找也可以添加云端的一些常用联系人作为自己的联系人存放在云端；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支持云端虚拟会议室，终端注册入网后，可实时获取当前已创建的会议室列表及状态（预约或会议中），可以直接选择需要参加的虚拟会议室加入；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支持通过云端模板创建会议，支持修改、保存成定制模板；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系统具有字幕叠加功能，可通过终端控制系统在本地图像上不同位置设置叠加中文会场名、横幅、滚动字幕；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支持双视功能，可将2路本地视频输入图像合成为一路视频，在本地显示或</w:t>
            </w:r>
            <w:r>
              <w:rPr>
                <w:rFonts w:ascii="宋体" w:hAnsi="宋体" w:cs="宋体" w:hint="eastAsia"/>
                <w:sz w:val="24"/>
              </w:rPr>
              <w:lastRenderedPageBreak/>
              <w:t xml:space="preserve">发送到远端，画面合成风格可设置；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具备较低时延，经过本地采集、编码、网络传输、解码、显示输出后整体时延不超过275毫秒； </w:t>
            </w:r>
          </w:p>
          <w:p w:rsidR="00F7506D" w:rsidRDefault="008B63BC">
            <w:pPr>
              <w:pStyle w:val="af4"/>
              <w:numPr>
                <w:ilvl w:val="0"/>
                <w:numId w:val="2"/>
              </w:numPr>
              <w:spacing w:line="500" w:lineRule="exact"/>
              <w:ind w:firstLineChars="0"/>
              <w:jc w:val="left"/>
              <w:rPr>
                <w:rFonts w:ascii="宋体" w:hAnsi="宋体" w:cs="宋体"/>
                <w:sz w:val="24"/>
              </w:rPr>
            </w:pPr>
            <w:r>
              <w:rPr>
                <w:rFonts w:ascii="宋体" w:hAnsi="宋体" w:cs="宋体" w:hint="eastAsia"/>
                <w:sz w:val="24"/>
              </w:rPr>
              <w:t xml:space="preserve">具备较强的网络抗丢包能力，在IP网络达到25%丢包率情况下声音清晰、图像流畅、无马赛克，70%的丢包率情况下声音清晰流畅，无卡顿； </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lastRenderedPageBreak/>
              <w:t>120000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lastRenderedPageBreak/>
              <w:t>16</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机柜</w:t>
            </w:r>
          </w:p>
        </w:tc>
        <w:tc>
          <w:tcPr>
            <w:tcW w:w="599" w:type="pct"/>
            <w:shd w:val="clear" w:color="000000" w:fill="FFFFFF"/>
            <w:vAlign w:val="center"/>
          </w:tcPr>
          <w:p w:rsidR="00F7506D" w:rsidRDefault="00F7506D">
            <w:pPr>
              <w:widowControl/>
              <w:spacing w:line="500" w:lineRule="exact"/>
              <w:jc w:val="left"/>
              <w:rPr>
                <w:rFonts w:ascii="宋体" w:hAnsi="宋体" w:cs="宋体"/>
                <w:kern w:val="0"/>
                <w:sz w:val="24"/>
              </w:rPr>
            </w:pP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2个</w:t>
            </w:r>
          </w:p>
        </w:tc>
        <w:tc>
          <w:tcPr>
            <w:tcW w:w="2188" w:type="pct"/>
            <w:shd w:val="clear" w:color="000000" w:fill="FFFFFF"/>
          </w:tcPr>
          <w:p w:rsidR="00F7506D" w:rsidRDefault="008B63BC">
            <w:pPr>
              <w:spacing w:line="500" w:lineRule="exact"/>
              <w:jc w:val="left"/>
              <w:rPr>
                <w:rFonts w:ascii="宋体" w:hAnsi="宋体" w:cs="宋体"/>
                <w:sz w:val="24"/>
              </w:rPr>
            </w:pPr>
            <w:r>
              <w:rPr>
                <w:rFonts w:ascii="宋体" w:hAnsi="宋体" w:cs="宋体" w:hint="eastAsia"/>
                <w:color w:val="000000"/>
                <w:kern w:val="0"/>
                <w:sz w:val="24"/>
              </w:rPr>
              <w:t>1.2高米标准化机柜</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3000</w:t>
            </w:r>
            <w:r>
              <w:rPr>
                <w:rFonts w:ascii="宋体" w:hAnsi="宋体" w:cs="宋体" w:hint="eastAsia"/>
                <w:kern w:val="0"/>
                <w:sz w:val="24"/>
              </w:rPr>
              <w:t>.00</w:t>
            </w:r>
          </w:p>
        </w:tc>
      </w:tr>
      <w:tr w:rsidR="009C7CD2" w:rsidTr="00392B50">
        <w:trPr>
          <w:trHeight w:val="90"/>
          <w:jc w:val="center"/>
        </w:trPr>
        <w:tc>
          <w:tcPr>
            <w:tcW w:w="360" w:type="pct"/>
            <w:shd w:val="clear" w:color="000000" w:fill="FFFFFF"/>
            <w:noWrap/>
            <w:vAlign w:val="center"/>
          </w:tcPr>
          <w:p w:rsidR="00F7506D" w:rsidRDefault="008B63BC">
            <w:pPr>
              <w:widowControl/>
              <w:spacing w:line="500" w:lineRule="exact"/>
              <w:jc w:val="center"/>
              <w:rPr>
                <w:rFonts w:ascii="宋体" w:hAnsi="宋体" w:cs="宋体"/>
                <w:sz w:val="24"/>
              </w:rPr>
            </w:pPr>
            <w:r>
              <w:rPr>
                <w:rFonts w:ascii="宋体" w:hAnsi="宋体" w:cs="宋体" w:hint="eastAsia"/>
                <w:color w:val="000000"/>
                <w:kern w:val="0"/>
                <w:sz w:val="24"/>
              </w:rPr>
              <w:t>17</w:t>
            </w:r>
          </w:p>
        </w:tc>
        <w:tc>
          <w:tcPr>
            <w:tcW w:w="800" w:type="pct"/>
            <w:shd w:val="clear" w:color="000000" w:fill="FFFFFF"/>
            <w:vAlign w:val="center"/>
          </w:tcPr>
          <w:p w:rsidR="00F7506D" w:rsidRDefault="008B63BC">
            <w:pPr>
              <w:widowControl/>
              <w:spacing w:line="500" w:lineRule="exact"/>
              <w:jc w:val="left"/>
              <w:rPr>
                <w:rFonts w:ascii="宋体" w:hAnsi="宋体" w:cs="宋体"/>
                <w:b/>
                <w:bCs/>
                <w:kern w:val="0"/>
                <w:sz w:val="24"/>
              </w:rPr>
            </w:pPr>
            <w:r>
              <w:rPr>
                <w:rFonts w:ascii="宋体" w:hAnsi="宋体" w:cs="宋体" w:hint="eastAsia"/>
                <w:color w:val="000000"/>
                <w:kern w:val="0"/>
                <w:sz w:val="24"/>
              </w:rPr>
              <w:t>UPS电池组</w:t>
            </w:r>
          </w:p>
        </w:tc>
        <w:tc>
          <w:tcPr>
            <w:tcW w:w="599" w:type="pct"/>
            <w:shd w:val="clear" w:color="000000" w:fill="FFFFFF"/>
            <w:vAlign w:val="center"/>
          </w:tcPr>
          <w:p w:rsidR="00F7506D" w:rsidRDefault="00491301" w:rsidP="00491301">
            <w:pPr>
              <w:widowControl/>
              <w:wordWrap w:val="0"/>
              <w:spacing w:line="500" w:lineRule="exact"/>
              <w:jc w:val="left"/>
              <w:rPr>
                <w:rFonts w:ascii="宋体" w:hAnsi="宋体" w:cs="宋体"/>
                <w:kern w:val="0"/>
                <w:sz w:val="24"/>
              </w:rPr>
            </w:pPr>
            <w:r w:rsidRPr="00491301">
              <w:rPr>
                <w:rFonts w:ascii="宋体" w:hAnsi="宋体" w:cs="宋体" w:hint="eastAsia"/>
                <w:kern w:val="0"/>
                <w:sz w:val="24"/>
              </w:rPr>
              <w:t>科士达、 山特、  冠军</w:t>
            </w:r>
          </w:p>
        </w:tc>
        <w:tc>
          <w:tcPr>
            <w:tcW w:w="367" w:type="pct"/>
            <w:shd w:val="clear" w:color="000000" w:fill="FFFFFF"/>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color w:val="000000"/>
                <w:kern w:val="0"/>
                <w:sz w:val="24"/>
              </w:rPr>
              <w:t>1项</w:t>
            </w:r>
          </w:p>
        </w:tc>
        <w:tc>
          <w:tcPr>
            <w:tcW w:w="2188" w:type="pct"/>
            <w:shd w:val="clear" w:color="000000" w:fill="FFFFFF"/>
          </w:tcPr>
          <w:p w:rsidR="00F7506D" w:rsidRDefault="008B63BC">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64节UPS专用蓄电池： 阀控式密封铅酸蓄电池, 12V, 200Ah, 12V单体；</w:t>
            </w:r>
          </w:p>
          <w:p w:rsidR="00F7506D" w:rsidRDefault="008B63BC">
            <w:pPr>
              <w:widowControl/>
              <w:spacing w:line="500" w:lineRule="exact"/>
              <w:jc w:val="left"/>
              <w:rPr>
                <w:rFonts w:ascii="宋体" w:hAnsi="宋体" w:cs="宋体"/>
                <w:sz w:val="24"/>
              </w:rPr>
            </w:pPr>
            <w:r>
              <w:rPr>
                <w:rFonts w:ascii="宋体" w:hAnsi="宋体" w:cs="宋体" w:hint="eastAsia"/>
                <w:color w:val="000000"/>
                <w:kern w:val="0"/>
                <w:sz w:val="24"/>
              </w:rPr>
              <w:t>含电线：BVR-50mm*2（红，黄，蓝三色）150米；</w:t>
            </w:r>
          </w:p>
        </w:tc>
        <w:tc>
          <w:tcPr>
            <w:tcW w:w="686" w:type="pct"/>
            <w:shd w:val="clear" w:color="000000" w:fill="FFFFFF"/>
            <w:noWrap/>
            <w:vAlign w:val="center"/>
          </w:tcPr>
          <w:p w:rsidR="00F7506D" w:rsidRDefault="008B63BC">
            <w:pPr>
              <w:widowControl/>
              <w:spacing w:line="500" w:lineRule="exact"/>
              <w:jc w:val="center"/>
              <w:rPr>
                <w:rFonts w:ascii="宋体" w:hAnsi="宋体" w:cs="宋体"/>
                <w:kern w:val="0"/>
                <w:sz w:val="24"/>
              </w:rPr>
            </w:pPr>
            <w:r>
              <w:rPr>
                <w:rFonts w:ascii="宋体" w:hAnsi="宋体" w:cs="宋体" w:hint="eastAsia"/>
                <w:kern w:val="0"/>
                <w:sz w:val="24"/>
              </w:rPr>
              <w:t>170000.00</w:t>
            </w:r>
          </w:p>
        </w:tc>
      </w:tr>
      <w:tr w:rsidR="00F7506D" w:rsidTr="009C7CD2">
        <w:trPr>
          <w:trHeight w:val="499"/>
          <w:jc w:val="center"/>
        </w:trPr>
        <w:tc>
          <w:tcPr>
            <w:tcW w:w="1160" w:type="pct"/>
            <w:gridSpan w:val="2"/>
            <w:shd w:val="clear" w:color="000000" w:fill="FFFFFF"/>
            <w:noWrap/>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本项目最高限价</w:t>
            </w:r>
          </w:p>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合计（元）</w:t>
            </w:r>
          </w:p>
        </w:tc>
        <w:tc>
          <w:tcPr>
            <w:tcW w:w="3840" w:type="pct"/>
            <w:gridSpan w:val="4"/>
            <w:shd w:val="clear" w:color="000000" w:fill="FFFFFF"/>
            <w:vAlign w:val="center"/>
          </w:tcPr>
          <w:p w:rsidR="00F7506D" w:rsidRDefault="008B63BC">
            <w:pPr>
              <w:widowControl/>
              <w:spacing w:line="500" w:lineRule="exact"/>
              <w:jc w:val="center"/>
              <w:rPr>
                <w:rFonts w:ascii="宋体" w:hAnsi="宋体" w:cs="宋体"/>
                <w:b/>
                <w:bCs/>
                <w:kern w:val="0"/>
                <w:sz w:val="24"/>
              </w:rPr>
            </w:pPr>
            <w:r>
              <w:rPr>
                <w:rFonts w:ascii="宋体" w:hAnsi="宋体" w:cs="宋体" w:hint="eastAsia"/>
                <w:b/>
                <w:bCs/>
                <w:kern w:val="0"/>
                <w:sz w:val="24"/>
              </w:rPr>
              <w:t>¥ 1800000.00元</w:t>
            </w:r>
          </w:p>
        </w:tc>
      </w:tr>
      <w:tr w:rsidR="00F7506D" w:rsidTr="00B07B0B">
        <w:trPr>
          <w:trHeight w:val="499"/>
          <w:jc w:val="center"/>
        </w:trPr>
        <w:tc>
          <w:tcPr>
            <w:tcW w:w="360" w:type="pct"/>
            <w:shd w:val="clear" w:color="000000" w:fill="FFFFFF"/>
            <w:noWrap/>
            <w:vAlign w:val="center"/>
          </w:tcPr>
          <w:p w:rsidR="00B07B0B" w:rsidRDefault="008B63BC" w:rsidP="00B07B0B">
            <w:pPr>
              <w:widowControl/>
              <w:spacing w:line="500" w:lineRule="exact"/>
              <w:jc w:val="center"/>
              <w:rPr>
                <w:rFonts w:ascii="宋体" w:hAnsi="宋体" w:cs="宋体"/>
                <w:b/>
                <w:bCs/>
                <w:kern w:val="0"/>
                <w:sz w:val="24"/>
              </w:rPr>
            </w:pPr>
            <w:r>
              <w:rPr>
                <w:rFonts w:ascii="宋体" w:hAnsi="宋体" w:cs="宋体" w:hint="eastAsia"/>
                <w:b/>
                <w:bCs/>
                <w:kern w:val="0"/>
                <w:sz w:val="24"/>
              </w:rPr>
              <w:t>商</w:t>
            </w:r>
          </w:p>
          <w:p w:rsidR="00B07B0B" w:rsidRDefault="008B63BC" w:rsidP="00B07B0B">
            <w:pPr>
              <w:widowControl/>
              <w:spacing w:line="500" w:lineRule="exact"/>
              <w:jc w:val="center"/>
              <w:rPr>
                <w:rFonts w:ascii="宋体" w:hAnsi="宋体" w:cs="宋体"/>
                <w:b/>
                <w:bCs/>
                <w:kern w:val="0"/>
                <w:sz w:val="24"/>
              </w:rPr>
            </w:pPr>
            <w:r>
              <w:rPr>
                <w:rFonts w:ascii="宋体" w:hAnsi="宋体" w:cs="宋体" w:hint="eastAsia"/>
                <w:b/>
                <w:bCs/>
                <w:kern w:val="0"/>
                <w:sz w:val="24"/>
              </w:rPr>
              <w:t>务</w:t>
            </w:r>
          </w:p>
          <w:p w:rsidR="00B07B0B" w:rsidRDefault="008B63BC" w:rsidP="00B07B0B">
            <w:pPr>
              <w:widowControl/>
              <w:spacing w:line="500" w:lineRule="exact"/>
              <w:jc w:val="center"/>
              <w:rPr>
                <w:rFonts w:ascii="宋体" w:hAnsi="宋体" w:cs="宋体"/>
                <w:b/>
                <w:bCs/>
                <w:kern w:val="0"/>
                <w:sz w:val="24"/>
              </w:rPr>
            </w:pPr>
            <w:r>
              <w:rPr>
                <w:rFonts w:ascii="宋体" w:hAnsi="宋体" w:cs="宋体" w:hint="eastAsia"/>
                <w:b/>
                <w:bCs/>
                <w:kern w:val="0"/>
                <w:sz w:val="24"/>
              </w:rPr>
              <w:t>条</w:t>
            </w:r>
          </w:p>
          <w:p w:rsidR="00F7506D" w:rsidRDefault="008B63BC" w:rsidP="00B07B0B">
            <w:pPr>
              <w:widowControl/>
              <w:spacing w:line="500" w:lineRule="exact"/>
              <w:jc w:val="center"/>
              <w:rPr>
                <w:rFonts w:ascii="宋体" w:hAnsi="宋体" w:cs="宋体"/>
                <w:b/>
                <w:bCs/>
                <w:kern w:val="0"/>
                <w:sz w:val="24"/>
              </w:rPr>
            </w:pPr>
            <w:r>
              <w:rPr>
                <w:rFonts w:ascii="宋体" w:hAnsi="宋体" w:cs="宋体" w:hint="eastAsia"/>
                <w:b/>
                <w:bCs/>
                <w:kern w:val="0"/>
                <w:sz w:val="24"/>
              </w:rPr>
              <w:t>款</w:t>
            </w:r>
          </w:p>
        </w:tc>
        <w:tc>
          <w:tcPr>
            <w:tcW w:w="4640" w:type="pct"/>
            <w:gridSpan w:val="5"/>
            <w:shd w:val="clear" w:color="000000" w:fill="FFFFFF"/>
          </w:tcPr>
          <w:p w:rsidR="00F7506D" w:rsidRDefault="008B63BC">
            <w:pPr>
              <w:widowControl/>
              <w:spacing w:line="500" w:lineRule="exact"/>
              <w:ind w:leftChars="-95" w:left="-199" w:firstLineChars="83" w:firstLine="199"/>
              <w:rPr>
                <w:rFonts w:ascii="宋体" w:hAnsi="宋体" w:cs="宋体"/>
                <w:sz w:val="24"/>
              </w:rPr>
            </w:pPr>
            <w:r>
              <w:rPr>
                <w:rFonts w:ascii="宋体" w:hAnsi="宋体" w:cs="宋体" w:hint="eastAsia"/>
                <w:sz w:val="24"/>
              </w:rPr>
              <w:t>一、合同签订期：自成交通知书发出之日起7 个工作日内。</w:t>
            </w:r>
          </w:p>
          <w:p w:rsidR="00F7506D" w:rsidRDefault="008B63BC">
            <w:pPr>
              <w:widowControl/>
              <w:spacing w:line="500" w:lineRule="exact"/>
              <w:rPr>
                <w:rFonts w:ascii="宋体" w:hAnsi="宋体" w:cs="宋体"/>
                <w:sz w:val="24"/>
              </w:rPr>
            </w:pPr>
            <w:r>
              <w:rPr>
                <w:rFonts w:ascii="宋体" w:hAnsi="宋体" w:cs="宋体" w:hint="eastAsia"/>
                <w:sz w:val="24"/>
              </w:rPr>
              <w:t>二、交货期：自合同签订之日起 7日内。</w:t>
            </w:r>
          </w:p>
          <w:p w:rsidR="00F7506D" w:rsidRDefault="008B63BC">
            <w:pPr>
              <w:widowControl/>
              <w:spacing w:line="500" w:lineRule="exact"/>
              <w:rPr>
                <w:rFonts w:ascii="宋体" w:hAnsi="宋体" w:cs="宋体"/>
                <w:sz w:val="24"/>
              </w:rPr>
            </w:pPr>
            <w:r>
              <w:rPr>
                <w:rFonts w:ascii="宋体" w:hAnsi="宋体" w:cs="宋体" w:hint="eastAsia"/>
                <w:sz w:val="24"/>
              </w:rPr>
              <w:t>三、交货地点：采购人指定地点。</w:t>
            </w:r>
          </w:p>
          <w:p w:rsidR="00F7506D" w:rsidRDefault="008B63BC">
            <w:pPr>
              <w:widowControl/>
              <w:spacing w:line="500" w:lineRule="exact"/>
              <w:rPr>
                <w:rFonts w:ascii="宋体" w:hAnsi="宋体" w:cs="宋体"/>
                <w:sz w:val="24"/>
              </w:rPr>
            </w:pPr>
            <w:r>
              <w:rPr>
                <w:rFonts w:ascii="宋体" w:hAnsi="宋体" w:cs="宋体" w:hint="eastAsia"/>
                <w:sz w:val="24"/>
              </w:rPr>
              <w:t>四、交货方式：现场交货。</w:t>
            </w:r>
          </w:p>
          <w:p w:rsidR="00F7506D" w:rsidRDefault="008B63BC">
            <w:pPr>
              <w:widowControl/>
              <w:spacing w:line="500" w:lineRule="exact"/>
              <w:rPr>
                <w:rFonts w:ascii="宋体" w:hAnsi="宋体" w:cs="宋体"/>
                <w:sz w:val="24"/>
              </w:rPr>
            </w:pPr>
            <w:r>
              <w:rPr>
                <w:rFonts w:ascii="宋体" w:hAnsi="宋体" w:cs="宋体" w:hint="eastAsia"/>
                <w:sz w:val="24"/>
              </w:rPr>
              <w:t>五、售后服务要求：</w:t>
            </w:r>
          </w:p>
          <w:p w:rsidR="00F7506D" w:rsidRDefault="008B63BC">
            <w:pPr>
              <w:widowControl/>
              <w:spacing w:line="500" w:lineRule="exact"/>
              <w:rPr>
                <w:rFonts w:ascii="宋体" w:hAnsi="宋体" w:cs="宋体"/>
                <w:sz w:val="24"/>
              </w:rPr>
            </w:pPr>
            <w:r>
              <w:rPr>
                <w:rFonts w:ascii="宋体" w:hAnsi="宋体" w:cs="宋体" w:hint="eastAsia"/>
                <w:sz w:val="24"/>
              </w:rPr>
              <w:t>1、质量保证期3年（自交货并验收合格之日起计）</w:t>
            </w:r>
          </w:p>
          <w:p w:rsidR="00F7506D" w:rsidRDefault="008B63BC">
            <w:pPr>
              <w:widowControl/>
              <w:spacing w:line="500" w:lineRule="exact"/>
              <w:rPr>
                <w:rFonts w:ascii="宋体" w:hAnsi="宋体" w:cs="宋体"/>
                <w:sz w:val="24"/>
              </w:rPr>
            </w:pPr>
            <w:r>
              <w:rPr>
                <w:rFonts w:ascii="宋体" w:hAnsi="宋体" w:cs="宋体" w:hint="eastAsia"/>
                <w:sz w:val="24"/>
              </w:rPr>
              <w:t>2、免费送货上门、免费上门安装调试、免费培训、免费技术支持。</w:t>
            </w:r>
          </w:p>
          <w:p w:rsidR="00F7506D" w:rsidRDefault="008B63BC">
            <w:pPr>
              <w:widowControl/>
              <w:spacing w:line="500" w:lineRule="exact"/>
              <w:rPr>
                <w:rFonts w:ascii="宋体" w:hAnsi="宋体" w:cs="宋体"/>
                <w:sz w:val="24"/>
              </w:rPr>
            </w:pPr>
            <w:r>
              <w:rPr>
                <w:rFonts w:ascii="宋体" w:hAnsi="宋体" w:cs="宋体" w:hint="eastAsia"/>
                <w:sz w:val="24"/>
              </w:rPr>
              <w:t>3、所提供的产品包括配件必须是厂家原包装全新正品，验收时厂家代表必须在场，否则不予验收。</w:t>
            </w:r>
          </w:p>
          <w:p w:rsidR="00F7506D" w:rsidRDefault="008B63BC">
            <w:pPr>
              <w:widowControl/>
              <w:spacing w:line="500" w:lineRule="exact"/>
              <w:rPr>
                <w:rFonts w:ascii="宋体" w:hAnsi="宋体" w:cs="宋体"/>
                <w:sz w:val="24"/>
              </w:rPr>
            </w:pPr>
            <w:r>
              <w:rPr>
                <w:rFonts w:ascii="宋体" w:hAnsi="宋体" w:cs="宋体" w:hint="eastAsia"/>
                <w:sz w:val="24"/>
              </w:rPr>
              <w:t>4、接到用户故障报告，2小时内响应，4小时内到达现场，48小时内排除故障，如在规定时间内无法排除故障，提供备机，保障系统正常运行。</w:t>
            </w:r>
          </w:p>
          <w:p w:rsidR="00F7506D" w:rsidRDefault="008B63BC">
            <w:pPr>
              <w:widowControl/>
              <w:spacing w:line="500" w:lineRule="exact"/>
              <w:rPr>
                <w:rFonts w:ascii="宋体" w:hAnsi="宋体" w:cs="宋体"/>
                <w:sz w:val="24"/>
              </w:rPr>
            </w:pPr>
            <w:r>
              <w:rPr>
                <w:rFonts w:ascii="宋体" w:hAnsi="宋体" w:cs="宋体" w:hint="eastAsia"/>
                <w:sz w:val="24"/>
              </w:rPr>
              <w:t>5、定期回访以及对设备维护。</w:t>
            </w:r>
          </w:p>
          <w:p w:rsidR="00F7506D" w:rsidRDefault="008B63BC">
            <w:pPr>
              <w:widowControl/>
              <w:spacing w:line="500" w:lineRule="exact"/>
              <w:rPr>
                <w:rFonts w:ascii="宋体" w:hAnsi="宋体" w:cs="宋体"/>
                <w:sz w:val="24"/>
              </w:rPr>
            </w:pPr>
            <w:r>
              <w:rPr>
                <w:rFonts w:ascii="宋体" w:hAnsi="宋体" w:cs="宋体" w:hint="eastAsia"/>
                <w:sz w:val="24"/>
              </w:rPr>
              <w:t>6、本项目需提供1名网络安全工程师驻场运维1年，人员需具备核心交换机生产厂商认证证</w:t>
            </w:r>
            <w:r>
              <w:rPr>
                <w:rFonts w:ascii="宋体" w:hAnsi="宋体" w:cs="宋体" w:hint="eastAsia"/>
                <w:sz w:val="24"/>
              </w:rPr>
              <w:lastRenderedPageBreak/>
              <w:t>书，入场时提供相关证书复印件。入场人员需经过采购人面试，方可入场，如技术能力不符合采购人需要，供应商应无条件更换。</w:t>
            </w:r>
          </w:p>
          <w:p w:rsidR="00F7506D" w:rsidRDefault="008B63BC">
            <w:pPr>
              <w:widowControl/>
              <w:spacing w:line="500" w:lineRule="exact"/>
              <w:rPr>
                <w:rFonts w:ascii="宋体" w:hAnsi="宋体" w:cs="宋体"/>
                <w:sz w:val="24"/>
              </w:rPr>
            </w:pPr>
            <w:r>
              <w:rPr>
                <w:rFonts w:ascii="宋体" w:hAnsi="宋体" w:cs="宋体" w:hint="eastAsia"/>
                <w:sz w:val="24"/>
              </w:rPr>
              <w:t>7、其余按厂家承诺执行。</w:t>
            </w:r>
          </w:p>
          <w:p w:rsidR="00F7506D" w:rsidRDefault="008B63BC">
            <w:pPr>
              <w:widowControl/>
              <w:spacing w:line="500" w:lineRule="exact"/>
              <w:rPr>
                <w:rFonts w:ascii="宋体" w:hAnsi="宋体" w:cs="宋体"/>
                <w:sz w:val="24"/>
              </w:rPr>
            </w:pPr>
            <w:r>
              <w:rPr>
                <w:rFonts w:ascii="宋体" w:hAnsi="宋体" w:cs="宋体" w:hint="eastAsia"/>
                <w:sz w:val="24"/>
              </w:rPr>
              <w:t>8、质保期内所有非故意性损坏以及正常使用范围内造成的损坏均要免费维修，因人为因素出现的故障不在免费保修范围内，成交人也要积极帮助采购单位修理，并提供优惠价格的配件和服务；维修完毕后工程师及时填写维修报告，维修报告包括故障原因、处理情况及用户意见，维修报告由双方各持一份备案。</w:t>
            </w:r>
          </w:p>
          <w:p w:rsidR="00F7506D" w:rsidRDefault="008B63BC">
            <w:pPr>
              <w:widowControl/>
              <w:spacing w:line="500" w:lineRule="exact"/>
              <w:rPr>
                <w:rFonts w:ascii="宋体" w:hAnsi="宋体" w:cs="宋体"/>
                <w:sz w:val="24"/>
              </w:rPr>
            </w:pPr>
            <w:r>
              <w:rPr>
                <w:rFonts w:ascii="宋体" w:hAnsi="宋体" w:cs="宋体" w:hint="eastAsia"/>
                <w:sz w:val="24"/>
              </w:rPr>
              <w:t>9、技术支持与服务：质量保内提供7×24小时技术响应服务，通过远程、上门服务、电话、E-mail等方式为用户提供终身完善的售前和售后技术咨询服务。</w:t>
            </w:r>
          </w:p>
          <w:p w:rsidR="00F7506D" w:rsidRDefault="008B63BC">
            <w:pPr>
              <w:widowControl/>
              <w:spacing w:line="500" w:lineRule="exact"/>
              <w:rPr>
                <w:rFonts w:ascii="宋体" w:hAnsi="宋体" w:cs="宋体"/>
                <w:sz w:val="24"/>
              </w:rPr>
            </w:pPr>
            <w:r>
              <w:rPr>
                <w:rFonts w:ascii="宋体" w:hAnsi="宋体" w:cs="宋体" w:hint="eastAsia"/>
                <w:sz w:val="24"/>
              </w:rPr>
              <w:t>10、考虑系统兼容稳定性，液晶拼接单元必须与大屏控制系统、视频监控系统设备为同一品牌，并能够无缝接入原驻羁押中心检察室视频综合管理平台系统。</w:t>
            </w:r>
          </w:p>
          <w:p w:rsidR="00F7506D" w:rsidRDefault="008B63BC">
            <w:pPr>
              <w:widowControl/>
              <w:spacing w:line="500" w:lineRule="exact"/>
              <w:rPr>
                <w:rFonts w:ascii="宋体" w:hAnsi="宋体" w:cs="宋体"/>
                <w:sz w:val="24"/>
              </w:rPr>
            </w:pPr>
            <w:r>
              <w:rPr>
                <w:rFonts w:ascii="宋体" w:hAnsi="宋体" w:cs="宋体" w:hint="eastAsia"/>
                <w:sz w:val="24"/>
              </w:rPr>
              <w:t>11、工作站软件要求与门禁控制器同一品牌；为保证门禁系统运行的稳定性与兼容性，要求采用的设备与采购人现使用门禁系统相兼容，提供承诺书，格式自拟；竞标人可根据自身情况自行前往采购人处进行现场踏勘。</w:t>
            </w:r>
          </w:p>
          <w:p w:rsidR="00F7506D" w:rsidRDefault="008B63BC">
            <w:pPr>
              <w:widowControl/>
              <w:spacing w:line="500" w:lineRule="exact"/>
              <w:rPr>
                <w:rFonts w:ascii="宋体" w:hAnsi="宋体" w:cs="宋体"/>
                <w:sz w:val="24"/>
              </w:rPr>
            </w:pPr>
            <w:r>
              <w:rPr>
                <w:rFonts w:ascii="宋体" w:hAnsi="宋体" w:cs="宋体" w:hint="eastAsia"/>
                <w:sz w:val="24"/>
              </w:rPr>
              <w:t>六、其他要求：</w:t>
            </w:r>
          </w:p>
          <w:p w:rsidR="00F7506D" w:rsidRDefault="008B63BC">
            <w:pPr>
              <w:widowControl/>
              <w:spacing w:line="500" w:lineRule="exact"/>
              <w:rPr>
                <w:rFonts w:ascii="宋体" w:hAnsi="宋体" w:cs="宋体"/>
                <w:sz w:val="24"/>
              </w:rPr>
            </w:pPr>
            <w:r>
              <w:rPr>
                <w:rFonts w:ascii="宋体" w:hAnsi="宋体" w:cs="宋体" w:hint="eastAsia"/>
                <w:sz w:val="24"/>
              </w:rPr>
              <w:t>1、竞标报价为采购人指定地点的现场交货价，包括：</w:t>
            </w:r>
          </w:p>
          <w:p w:rsidR="00F7506D" w:rsidRDefault="008B63BC">
            <w:pPr>
              <w:widowControl/>
              <w:spacing w:line="500" w:lineRule="exact"/>
              <w:rPr>
                <w:rFonts w:ascii="宋体" w:hAnsi="宋体" w:cs="宋体"/>
                <w:sz w:val="24"/>
              </w:rPr>
            </w:pPr>
            <w:r>
              <w:rPr>
                <w:rFonts w:ascii="宋体" w:hAnsi="宋体" w:cs="宋体" w:hint="eastAsia"/>
                <w:sz w:val="24"/>
              </w:rPr>
              <w:t>（1）货物及标准附件、备品备件、专用工具的价格；</w:t>
            </w:r>
          </w:p>
          <w:p w:rsidR="00F7506D" w:rsidRDefault="008B63BC">
            <w:pPr>
              <w:widowControl/>
              <w:spacing w:line="500" w:lineRule="exact"/>
              <w:rPr>
                <w:rFonts w:ascii="宋体" w:hAnsi="宋体" w:cs="宋体"/>
                <w:sz w:val="24"/>
              </w:rPr>
            </w:pPr>
            <w:r>
              <w:rPr>
                <w:rFonts w:ascii="宋体" w:hAnsi="宋体" w:cs="宋体" w:hint="eastAsia"/>
                <w:sz w:val="24"/>
              </w:rPr>
              <w:t>（2）运输、装卸、调试、培训、技术支持、售后服务等费用；</w:t>
            </w:r>
          </w:p>
          <w:p w:rsidR="00F7506D" w:rsidRDefault="008B63BC">
            <w:pPr>
              <w:widowControl/>
              <w:spacing w:line="500" w:lineRule="exact"/>
              <w:rPr>
                <w:rFonts w:ascii="宋体" w:hAnsi="宋体" w:cs="宋体"/>
                <w:sz w:val="24"/>
              </w:rPr>
            </w:pPr>
            <w:r>
              <w:rPr>
                <w:rFonts w:ascii="宋体" w:hAnsi="宋体" w:cs="宋体" w:hint="eastAsia"/>
                <w:sz w:val="24"/>
              </w:rPr>
              <w:t>（3）必要的保险费用和各项税费；</w:t>
            </w:r>
          </w:p>
          <w:p w:rsidR="00F7506D" w:rsidRDefault="008B63BC">
            <w:pPr>
              <w:widowControl/>
              <w:spacing w:line="500" w:lineRule="exact"/>
              <w:rPr>
                <w:rFonts w:ascii="宋体" w:hAnsi="宋体" w:cs="宋体"/>
                <w:sz w:val="24"/>
              </w:rPr>
            </w:pPr>
            <w:r>
              <w:rPr>
                <w:rFonts w:ascii="宋体" w:hAnsi="宋体" w:cs="宋体" w:hint="eastAsia"/>
                <w:sz w:val="24"/>
              </w:rPr>
              <w:t>（4）包括安装费用。</w:t>
            </w:r>
          </w:p>
          <w:p w:rsidR="00F7506D" w:rsidRDefault="008B63BC">
            <w:pPr>
              <w:widowControl/>
              <w:spacing w:line="500" w:lineRule="exact"/>
              <w:rPr>
                <w:rFonts w:ascii="宋体" w:hAnsi="宋体" w:cs="宋体"/>
                <w:sz w:val="24"/>
              </w:rPr>
            </w:pPr>
            <w:r>
              <w:rPr>
                <w:rFonts w:ascii="宋体" w:hAnsi="宋体" w:cs="宋体" w:hint="eastAsia"/>
                <w:sz w:val="24"/>
              </w:rPr>
              <w:t>（5）包含所产生的采购代理服务费</w:t>
            </w:r>
          </w:p>
          <w:p w:rsidR="00F7506D" w:rsidRDefault="008B63BC">
            <w:pPr>
              <w:widowControl/>
              <w:spacing w:line="500" w:lineRule="exact"/>
              <w:rPr>
                <w:rFonts w:ascii="宋体" w:hAnsi="宋体" w:cs="宋体"/>
                <w:sz w:val="24"/>
              </w:rPr>
            </w:pPr>
            <w:r>
              <w:rPr>
                <w:rFonts w:ascii="宋体" w:hAnsi="宋体" w:cs="宋体" w:hint="eastAsia"/>
                <w:sz w:val="24"/>
              </w:rPr>
              <w:t>（6）采购文件所要求的相关服务，以及合同明示或暗示的所有责任、义务和一般风险等费用。</w:t>
            </w:r>
          </w:p>
          <w:p w:rsidR="00F7506D" w:rsidRDefault="008B63BC">
            <w:pPr>
              <w:widowControl/>
              <w:spacing w:line="500" w:lineRule="exact"/>
              <w:rPr>
                <w:rFonts w:ascii="宋体" w:hAnsi="宋体" w:cs="宋体"/>
                <w:sz w:val="24"/>
              </w:rPr>
            </w:pPr>
            <w:r>
              <w:rPr>
                <w:rFonts w:ascii="宋体" w:hAnsi="宋体" w:cs="宋体" w:hint="eastAsia"/>
                <w:sz w:val="24"/>
              </w:rPr>
              <w:t>（7）对于各系统中要求配套的辅材、线材、配套设备模块，请根据招标实际需求配置，配套设备费用已包含在限价预算中。</w:t>
            </w:r>
          </w:p>
          <w:p w:rsidR="00F7506D" w:rsidRDefault="008B63BC">
            <w:pPr>
              <w:widowControl/>
              <w:spacing w:line="500" w:lineRule="exact"/>
              <w:rPr>
                <w:rFonts w:ascii="宋体" w:hAnsi="宋体" w:cs="宋体"/>
                <w:sz w:val="24"/>
              </w:rPr>
            </w:pPr>
            <w:r>
              <w:rPr>
                <w:rFonts w:ascii="宋体" w:hAnsi="宋体" w:cs="宋体" w:hint="eastAsia"/>
                <w:sz w:val="24"/>
              </w:rPr>
              <w:t>2、付款方式：本项目无预付款，供应商交货完毕并验收合格后，一次性支付合同款。</w:t>
            </w:r>
          </w:p>
          <w:p w:rsidR="00F7506D" w:rsidRDefault="008B63BC">
            <w:pPr>
              <w:widowControl/>
              <w:spacing w:line="500" w:lineRule="exact"/>
              <w:rPr>
                <w:rFonts w:ascii="宋体" w:hAnsi="宋体" w:cs="宋体"/>
                <w:sz w:val="24"/>
              </w:rPr>
            </w:pPr>
            <w:r>
              <w:rPr>
                <w:rFonts w:ascii="宋体" w:hAnsi="宋体" w:cs="宋体" w:hint="eastAsia"/>
                <w:sz w:val="24"/>
              </w:rPr>
              <w:t>3、为防止虚假应标，针对“货物需求一览表”成交注★的参数，在签订合同后供货前采购人有权要求提供检测报告及相关证书原件备查，若经核实发现竞标人有伪造、变造技术资料行为，构成提供虚假材料的，采购人将报送监管部门，并按政府采购相关法律法规进行查处。</w:t>
            </w:r>
          </w:p>
          <w:p w:rsidR="00F7506D" w:rsidRDefault="008B63BC">
            <w:pPr>
              <w:widowControl/>
              <w:spacing w:line="500" w:lineRule="exact"/>
              <w:rPr>
                <w:rFonts w:ascii="宋体" w:hAnsi="宋体" w:cs="宋体"/>
                <w:sz w:val="24"/>
              </w:rPr>
            </w:pPr>
            <w:r>
              <w:rPr>
                <w:rFonts w:ascii="宋体" w:hAnsi="宋体" w:cs="宋体" w:hint="eastAsia"/>
                <w:sz w:val="24"/>
              </w:rPr>
              <w:lastRenderedPageBreak/>
              <w:t>4、验收方法及方案：</w:t>
            </w:r>
          </w:p>
          <w:p w:rsidR="00F7506D" w:rsidRDefault="008B63BC">
            <w:pPr>
              <w:widowControl/>
              <w:spacing w:line="500" w:lineRule="exact"/>
              <w:rPr>
                <w:rFonts w:ascii="宋体" w:hAnsi="宋体" w:cs="宋体"/>
                <w:sz w:val="24"/>
              </w:rPr>
            </w:pPr>
            <w:r>
              <w:rPr>
                <w:rFonts w:ascii="宋体" w:hAnsi="宋体" w:cs="宋体" w:hint="eastAsia"/>
                <w:sz w:val="24"/>
              </w:rPr>
              <w:t>（1）验收方式：由采购人、成交供应商共同现场验收，并出具验收文书。有必要时可委托第三方（具备省级或以上质量技术监督部门颁发的计量认证资质CMA、国家实验室认证认可证书CNAS，且具备司法鉴定资质的检测机构）开展采购项目验收工作。如抽取的货物检测报告结果不合格的，则视为货物不合格，须按采购人要求及时整改，如因此过程耽误交货时间导致采购人不能及时接受货物、安装货物、使用货物造成损失的，成交供应商承担由此所造成全部损失。</w:t>
            </w:r>
          </w:p>
          <w:p w:rsidR="00F7506D" w:rsidRDefault="008B63BC">
            <w:pPr>
              <w:widowControl/>
              <w:spacing w:line="500" w:lineRule="exact"/>
              <w:rPr>
                <w:rFonts w:ascii="宋体" w:hAnsi="宋体" w:cs="宋体"/>
                <w:sz w:val="24"/>
              </w:rPr>
            </w:pPr>
            <w:r>
              <w:rPr>
                <w:rFonts w:ascii="宋体" w:hAnsi="宋体" w:cs="宋体" w:hint="eastAsia"/>
                <w:sz w:val="24"/>
              </w:rPr>
              <w:t>（2）验收费用：验收所产生的劳务费、检验费（含抽检时可能对样品造成的物理伤害和破坏）、场保费及相关发生的全部费用均由成交供应商承担。</w:t>
            </w:r>
          </w:p>
        </w:tc>
      </w:tr>
    </w:tbl>
    <w:p w:rsidR="00F7506D" w:rsidRDefault="00F7506D"/>
    <w:p w:rsidR="00F7506D" w:rsidRDefault="00F7506D">
      <w:pPr>
        <w:widowControl/>
        <w:jc w:val="left"/>
        <w:rPr>
          <w:rFonts w:ascii="宋体" w:eastAsia="黑体" w:hAnsi="宋体" w:cs="宋体"/>
          <w:b/>
          <w:kern w:val="0"/>
          <w:sz w:val="24"/>
          <w:szCs w:val="20"/>
        </w:rPr>
      </w:pPr>
    </w:p>
    <w:p w:rsidR="00F7506D" w:rsidRDefault="008B63BC">
      <w:pPr>
        <w:rPr>
          <w:rFonts w:ascii="宋体" w:hAnsi="宋体"/>
          <w:sz w:val="36"/>
        </w:rPr>
      </w:pPr>
      <w:bookmarkStart w:id="20" w:name="_Toc29335"/>
      <w:r>
        <w:rPr>
          <w:rFonts w:ascii="宋体" w:hAnsi="宋体" w:hint="eastAsia"/>
          <w:sz w:val="36"/>
        </w:rPr>
        <w:br w:type="page"/>
      </w:r>
    </w:p>
    <w:p w:rsidR="00F7506D" w:rsidRDefault="008B63BC">
      <w:pPr>
        <w:pStyle w:val="1"/>
        <w:numPr>
          <w:ilvl w:val="0"/>
          <w:numId w:val="0"/>
        </w:numPr>
        <w:jc w:val="center"/>
        <w:rPr>
          <w:rFonts w:ascii="宋体" w:eastAsia="宋体" w:hAnsi="宋体"/>
        </w:rPr>
      </w:pPr>
      <w:r>
        <w:rPr>
          <w:rFonts w:ascii="宋体" w:eastAsia="宋体" w:hAnsi="宋体" w:hint="eastAsia"/>
          <w:sz w:val="36"/>
        </w:rPr>
        <w:lastRenderedPageBreak/>
        <w:t>第三章  评审方法</w:t>
      </w:r>
      <w:bookmarkEnd w:id="20"/>
    </w:p>
    <w:p w:rsidR="00F7506D" w:rsidRDefault="008B63BC">
      <w:pPr>
        <w:pStyle w:val="a7"/>
        <w:jc w:val="center"/>
        <w:rPr>
          <w:rFonts w:hAnsi="宋体"/>
          <w:b/>
          <w:sz w:val="30"/>
          <w:szCs w:val="30"/>
        </w:rPr>
      </w:pPr>
      <w:r>
        <w:rPr>
          <w:rFonts w:hAnsi="宋体" w:hint="eastAsia"/>
          <w:b/>
          <w:sz w:val="30"/>
          <w:szCs w:val="30"/>
        </w:rPr>
        <w:t>最低评标价法</w:t>
      </w:r>
    </w:p>
    <w:p w:rsidR="00F7506D" w:rsidRDefault="008B63BC">
      <w:pPr>
        <w:pStyle w:val="a7"/>
        <w:tabs>
          <w:tab w:val="left" w:pos="1935"/>
        </w:tabs>
        <w:spacing w:line="400" w:lineRule="exact"/>
        <w:ind w:firstLineChars="200" w:firstLine="480"/>
        <w:rPr>
          <w:sz w:val="24"/>
          <w:szCs w:val="24"/>
        </w:rPr>
      </w:pPr>
      <w:r>
        <w:rPr>
          <w:sz w:val="24"/>
          <w:szCs w:val="24"/>
        </w:rPr>
        <w:t>谈判小组以竞争性谈判采购文件为依据，对竞标文件进行评审，在全部满足竞争性谈判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p>
    <w:p w:rsidR="00F7506D" w:rsidRDefault="008B63BC">
      <w:pPr>
        <w:pStyle w:val="a7"/>
        <w:spacing w:line="400" w:lineRule="exact"/>
        <w:ind w:firstLineChars="200" w:firstLine="480"/>
        <w:rPr>
          <w:sz w:val="24"/>
          <w:szCs w:val="24"/>
        </w:rPr>
      </w:pPr>
      <w:r>
        <w:rPr>
          <w:sz w:val="24"/>
          <w:szCs w:val="24"/>
        </w:rPr>
        <w:t>说明：</w:t>
      </w:r>
    </w:p>
    <w:p w:rsidR="00F7506D" w:rsidRDefault="008B63BC">
      <w:pPr>
        <w:pStyle w:val="a7"/>
        <w:spacing w:line="400" w:lineRule="exact"/>
        <w:ind w:firstLineChars="200" w:firstLine="480"/>
        <w:rPr>
          <w:sz w:val="24"/>
          <w:szCs w:val="24"/>
        </w:rPr>
      </w:pPr>
      <w:r>
        <w:rPr>
          <w:sz w:val="24"/>
          <w:szCs w:val="24"/>
        </w:rPr>
        <w:t>（</w:t>
      </w:r>
      <w:r>
        <w:rPr>
          <w:rFonts w:hint="eastAsia"/>
          <w:sz w:val="24"/>
          <w:szCs w:val="24"/>
        </w:rPr>
        <w:t>1</w:t>
      </w:r>
      <w:r>
        <w:rPr>
          <w:sz w:val="24"/>
          <w:szCs w:val="24"/>
        </w:rPr>
        <w:t>）对于非专门面向中小企业的项目，对小型和微型企业产品的价格给予</w:t>
      </w:r>
      <w:r>
        <w:rPr>
          <w:rFonts w:hint="eastAsia"/>
          <w:sz w:val="24"/>
          <w:szCs w:val="24"/>
        </w:rPr>
        <w:t>10%</w:t>
      </w:r>
      <w:r>
        <w:rPr>
          <w:sz w:val="24"/>
          <w:szCs w:val="24"/>
        </w:rPr>
        <w:t>的价格扣除，扣除后的价格为评标价，即评标价＝竞标报价</w:t>
      </w:r>
      <w:r>
        <w:rPr>
          <w:sz w:val="24"/>
          <w:szCs w:val="24"/>
        </w:rPr>
        <w:t>×</w:t>
      </w:r>
      <w:r>
        <w:rPr>
          <w:sz w:val="24"/>
          <w:szCs w:val="24"/>
        </w:rPr>
        <w:t>（</w:t>
      </w:r>
      <w:r>
        <w:rPr>
          <w:rFonts w:hint="eastAsia"/>
          <w:sz w:val="24"/>
          <w:szCs w:val="24"/>
        </w:rPr>
        <w:t>1-10%</w:t>
      </w:r>
      <w:r>
        <w:rPr>
          <w:sz w:val="24"/>
          <w:szCs w:val="24"/>
        </w:rPr>
        <w:t>）；</w:t>
      </w:r>
      <w:r>
        <w:rPr>
          <w:rFonts w:hint="eastAsia"/>
          <w:sz w:val="24"/>
          <w:szCs w:val="24"/>
        </w:rPr>
        <w:t>（以竞标人按第五章“竞标文件格式”要求提供的《报价表》和《中小企业声明函》为评审依据）</w:t>
      </w:r>
    </w:p>
    <w:p w:rsidR="00F7506D" w:rsidRDefault="008B63BC">
      <w:pPr>
        <w:pStyle w:val="a7"/>
        <w:spacing w:line="400" w:lineRule="exact"/>
        <w:ind w:firstLineChars="200" w:firstLine="480"/>
        <w:rPr>
          <w:sz w:val="24"/>
          <w:szCs w:val="24"/>
        </w:rPr>
      </w:pPr>
      <w:r>
        <w:rPr>
          <w:sz w:val="24"/>
          <w:szCs w:val="24"/>
        </w:rPr>
        <w:t>（</w:t>
      </w:r>
      <w:r>
        <w:rPr>
          <w:rFonts w:hint="eastAsia"/>
          <w:sz w:val="24"/>
          <w:szCs w:val="24"/>
        </w:rPr>
        <w:t>2</w:t>
      </w:r>
      <w:r>
        <w:rPr>
          <w:sz w:val="24"/>
          <w:szCs w:val="24"/>
        </w:rPr>
        <w:t>）对</w:t>
      </w:r>
      <w:r>
        <w:rPr>
          <w:rFonts w:hint="eastAsia"/>
          <w:sz w:val="24"/>
          <w:szCs w:val="24"/>
        </w:rPr>
        <w:t>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按第五章“竞标文件格式”要求提供的《报价表》、《中小企业声明函》和《联合体协议书》为评审依据）</w:t>
      </w:r>
    </w:p>
    <w:p w:rsidR="00F7506D" w:rsidRDefault="008B63BC">
      <w:pPr>
        <w:pStyle w:val="a7"/>
        <w:spacing w:line="400" w:lineRule="exact"/>
        <w:ind w:firstLineChars="200" w:firstLine="480"/>
        <w:rPr>
          <w:rFonts w:hAnsi="宋体"/>
          <w:sz w:val="24"/>
          <w:szCs w:val="24"/>
        </w:rPr>
      </w:pPr>
      <w:r>
        <w:rPr>
          <w:rFonts w:hAnsi="宋体" w:hint="eastAsia"/>
          <w:sz w:val="24"/>
          <w:szCs w:val="24"/>
        </w:rPr>
        <w:t>（3）竞标产品提供企业按《关于政府采购支持监狱企业发展有关问题的通知》(财库[2014]68号)认定为监狱企业的，在政府采购活动中，监狱企业视同小型、微型企业。（以竞标人按</w:t>
      </w:r>
      <w:r>
        <w:rPr>
          <w:rFonts w:hint="eastAsia"/>
          <w:sz w:val="24"/>
          <w:szCs w:val="24"/>
        </w:rPr>
        <w:t>第五</w:t>
      </w:r>
      <w:r>
        <w:rPr>
          <w:rFonts w:hAnsi="宋体" w:hint="eastAsia"/>
          <w:sz w:val="24"/>
          <w:szCs w:val="24"/>
        </w:rPr>
        <w:t>章“竞标文件格式”要求提供的《报价表》和由省级以上监狱管理局、戒毒管理局(含新疆生产建设兵团)出具的属于监狱企业的证明文件为评分依据。</w:t>
      </w:r>
    </w:p>
    <w:p w:rsidR="00F7506D" w:rsidRDefault="008B63BC">
      <w:pPr>
        <w:pStyle w:val="a7"/>
        <w:spacing w:line="400" w:lineRule="exact"/>
        <w:ind w:firstLineChars="200" w:firstLine="480"/>
        <w:rPr>
          <w:rFonts w:hAnsi="宋体"/>
          <w:sz w:val="24"/>
          <w:szCs w:val="24"/>
        </w:rPr>
      </w:pPr>
      <w:r>
        <w:rPr>
          <w:rFonts w:hAnsi="宋体" w:hint="eastAsia"/>
          <w:sz w:val="24"/>
          <w:szCs w:val="24"/>
        </w:rPr>
        <w:t>（4）竞标产品提供企业按《关于促进残疾人就业政府采购政策的通知》(财库〔2017〕141号)认定为残疾人福利性单位的，在政府采购活动中，残疾人福利性单位视同小型、微型企业。</w:t>
      </w:r>
      <w:r>
        <w:rPr>
          <w:rFonts w:hAnsi="宋体" w:cs="宋体" w:hint="eastAsia"/>
          <w:sz w:val="24"/>
          <w:szCs w:val="24"/>
        </w:rPr>
        <w:t>残疾人福利性单位参加政府采购活动时，应当提供该通知规定的《残疾人福利性单位声明函》，并对声明的真实性负责。声明函应随成交结果同时公告，接受社会监督。</w:t>
      </w:r>
      <w:r>
        <w:rPr>
          <w:rFonts w:hAnsi="宋体" w:hint="eastAsia"/>
          <w:sz w:val="24"/>
          <w:szCs w:val="24"/>
        </w:rPr>
        <w:t>（以竞标人按</w:t>
      </w:r>
      <w:r>
        <w:rPr>
          <w:rFonts w:hint="eastAsia"/>
          <w:sz w:val="24"/>
          <w:szCs w:val="24"/>
        </w:rPr>
        <w:t>第五</w:t>
      </w:r>
      <w:r>
        <w:rPr>
          <w:rFonts w:hAnsi="宋体" w:hint="eastAsia"/>
          <w:sz w:val="24"/>
          <w:szCs w:val="24"/>
        </w:rPr>
        <w:t>章“竞标文件格式”要求提供的《报价表》和《残疾人福利性单位声明函》为评分依据）</w:t>
      </w:r>
    </w:p>
    <w:p w:rsidR="00F7506D" w:rsidRDefault="008B63BC">
      <w:pPr>
        <w:pStyle w:val="a7"/>
        <w:tabs>
          <w:tab w:val="left" w:pos="2472"/>
        </w:tabs>
        <w:spacing w:line="460" w:lineRule="exact"/>
        <w:ind w:firstLineChars="200" w:firstLine="480"/>
        <w:rPr>
          <w:rFonts w:hAnsi="宋体"/>
          <w:sz w:val="24"/>
          <w:szCs w:val="24"/>
        </w:rPr>
      </w:pPr>
      <w:r>
        <w:rPr>
          <w:rFonts w:hAnsi="宋体" w:hint="eastAsia"/>
          <w:sz w:val="24"/>
          <w:szCs w:val="24"/>
        </w:rPr>
        <w:t>（5）除上述情况外，评标价＝竞标报价；</w:t>
      </w:r>
    </w:p>
    <w:p w:rsidR="00F7506D" w:rsidRDefault="00F7506D">
      <w:pPr>
        <w:pStyle w:val="a7"/>
        <w:jc w:val="center"/>
        <w:outlineLvl w:val="0"/>
        <w:rPr>
          <w:rFonts w:hAnsi="宋体"/>
          <w:b/>
          <w:sz w:val="36"/>
        </w:rPr>
      </w:pPr>
      <w:bookmarkStart w:id="21" w:name="_Toc213206174"/>
      <w:bookmarkStart w:id="22" w:name="_Toc213325923"/>
      <w:bookmarkEnd w:id="15"/>
      <w:bookmarkEnd w:id="16"/>
      <w:bookmarkEnd w:id="17"/>
      <w:bookmarkEnd w:id="18"/>
    </w:p>
    <w:p w:rsidR="00F7506D" w:rsidRDefault="00F7506D">
      <w:pPr>
        <w:pStyle w:val="a7"/>
        <w:jc w:val="center"/>
        <w:outlineLvl w:val="0"/>
        <w:rPr>
          <w:rFonts w:hAnsi="宋体"/>
          <w:b/>
          <w:sz w:val="36"/>
        </w:rPr>
      </w:pPr>
    </w:p>
    <w:p w:rsidR="00F7506D" w:rsidRDefault="00F7506D">
      <w:pPr>
        <w:pStyle w:val="a7"/>
        <w:jc w:val="center"/>
        <w:outlineLvl w:val="0"/>
        <w:rPr>
          <w:rFonts w:hAnsi="宋体"/>
          <w:b/>
          <w:sz w:val="36"/>
        </w:rPr>
      </w:pPr>
    </w:p>
    <w:p w:rsidR="00F7506D" w:rsidRDefault="00F7506D">
      <w:pPr>
        <w:pStyle w:val="a7"/>
        <w:outlineLvl w:val="0"/>
        <w:rPr>
          <w:rFonts w:hAnsi="宋体"/>
          <w:b/>
          <w:sz w:val="36"/>
        </w:rPr>
      </w:pPr>
    </w:p>
    <w:p w:rsidR="00F7506D" w:rsidRDefault="008B63BC">
      <w:pPr>
        <w:jc w:val="center"/>
        <w:rPr>
          <w:rFonts w:hAnsi="宋体"/>
          <w:b/>
          <w:sz w:val="36"/>
          <w:szCs w:val="36"/>
        </w:rPr>
      </w:pPr>
      <w:bookmarkStart w:id="23" w:name="_Toc31903"/>
      <w:r>
        <w:rPr>
          <w:rFonts w:hAnsi="宋体" w:hint="eastAsia"/>
          <w:b/>
          <w:sz w:val="36"/>
        </w:rPr>
        <w:lastRenderedPageBreak/>
        <w:t>第四章</w:t>
      </w:r>
      <w:r>
        <w:rPr>
          <w:rFonts w:hAnsi="宋体" w:hint="eastAsia"/>
          <w:b/>
          <w:sz w:val="36"/>
        </w:rPr>
        <w:t xml:space="preserve">  </w:t>
      </w:r>
      <w:r>
        <w:rPr>
          <w:rFonts w:hAnsi="宋体" w:hint="eastAsia"/>
          <w:b/>
          <w:sz w:val="36"/>
          <w:szCs w:val="36"/>
        </w:rPr>
        <w:t>竞标人</w:t>
      </w:r>
      <w:r>
        <w:rPr>
          <w:rFonts w:hAnsi="宋体" w:hint="eastAsia"/>
          <w:b/>
          <w:sz w:val="36"/>
        </w:rPr>
        <w:t>须知</w:t>
      </w:r>
      <w:bookmarkEnd w:id="0"/>
      <w:bookmarkEnd w:id="1"/>
      <w:bookmarkEnd w:id="21"/>
      <w:bookmarkEnd w:id="22"/>
      <w:bookmarkEnd w:id="23"/>
    </w:p>
    <w:p w:rsidR="00F7506D" w:rsidRDefault="008B63BC">
      <w:pPr>
        <w:pStyle w:val="a7"/>
        <w:spacing w:line="720" w:lineRule="auto"/>
        <w:jc w:val="center"/>
        <w:rPr>
          <w:rFonts w:hAnsi="宋体"/>
          <w:b/>
          <w:sz w:val="30"/>
          <w:szCs w:val="30"/>
        </w:rPr>
      </w:pPr>
      <w:r>
        <w:rPr>
          <w:rFonts w:hAnsi="宋体" w:hint="eastAsia"/>
          <w:b/>
          <w:sz w:val="30"/>
          <w:szCs w:val="30"/>
        </w:rPr>
        <w:t>竞标人须知前附表</w:t>
      </w:r>
    </w:p>
    <w:p w:rsidR="00F7506D" w:rsidRDefault="008B63BC">
      <w:pPr>
        <w:pStyle w:val="a7"/>
        <w:spacing w:line="460" w:lineRule="exact"/>
        <w:ind w:firstLine="420"/>
        <w:rPr>
          <w:rFonts w:hAnsi="宋体"/>
          <w:sz w:val="24"/>
          <w:szCs w:val="24"/>
        </w:rPr>
      </w:pPr>
      <w:r>
        <w:rPr>
          <w:rFonts w:hAnsi="宋体" w:hint="eastAsia"/>
          <w:sz w:val="24"/>
          <w:szCs w:val="24"/>
        </w:rPr>
        <w:t>本表是关于本次采购的货物的具体资料，是对后列条款的具体补充和修改。所有与本次采购有关的事宜，以本资料表规定的为准。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2506"/>
        <w:gridCol w:w="6659"/>
      </w:tblGrid>
      <w:tr w:rsidR="00F7506D">
        <w:trPr>
          <w:trHeight w:val="90"/>
          <w:jc w:val="center"/>
        </w:trPr>
        <w:tc>
          <w:tcPr>
            <w:tcW w:w="1088" w:type="dxa"/>
            <w:vAlign w:val="center"/>
          </w:tcPr>
          <w:p w:rsidR="00F7506D" w:rsidRDefault="008B63BC">
            <w:pPr>
              <w:pStyle w:val="a7"/>
              <w:adjustRightInd w:val="0"/>
              <w:spacing w:line="360" w:lineRule="auto"/>
              <w:jc w:val="center"/>
              <w:rPr>
                <w:rFonts w:hAnsi="宋体"/>
                <w:b/>
                <w:sz w:val="24"/>
                <w:szCs w:val="24"/>
              </w:rPr>
            </w:pPr>
            <w:r>
              <w:rPr>
                <w:rFonts w:hAnsi="宋体" w:hint="eastAsia"/>
                <w:b/>
                <w:sz w:val="24"/>
                <w:szCs w:val="24"/>
              </w:rPr>
              <w:t>条款号</w:t>
            </w:r>
          </w:p>
        </w:tc>
        <w:tc>
          <w:tcPr>
            <w:tcW w:w="2506" w:type="dxa"/>
            <w:vAlign w:val="center"/>
          </w:tcPr>
          <w:p w:rsidR="00F7506D" w:rsidRDefault="008B63BC">
            <w:pPr>
              <w:pStyle w:val="a7"/>
              <w:spacing w:line="360" w:lineRule="auto"/>
              <w:jc w:val="center"/>
              <w:rPr>
                <w:rFonts w:hAnsi="宋体"/>
                <w:b/>
                <w:sz w:val="24"/>
                <w:szCs w:val="24"/>
              </w:rPr>
            </w:pPr>
            <w:r>
              <w:rPr>
                <w:rFonts w:hAnsi="宋体" w:hint="eastAsia"/>
                <w:b/>
                <w:sz w:val="24"/>
                <w:szCs w:val="24"/>
              </w:rPr>
              <w:t>条款名称</w:t>
            </w:r>
          </w:p>
        </w:tc>
        <w:tc>
          <w:tcPr>
            <w:tcW w:w="6659" w:type="dxa"/>
          </w:tcPr>
          <w:p w:rsidR="00F7506D" w:rsidRDefault="008B63BC">
            <w:pPr>
              <w:pStyle w:val="a7"/>
              <w:spacing w:line="360" w:lineRule="auto"/>
              <w:jc w:val="center"/>
              <w:rPr>
                <w:rFonts w:hAnsi="宋体"/>
                <w:b/>
                <w:sz w:val="24"/>
                <w:szCs w:val="24"/>
              </w:rPr>
            </w:pPr>
            <w:r>
              <w:rPr>
                <w:rFonts w:hAnsi="宋体" w:hint="eastAsia"/>
                <w:b/>
                <w:sz w:val="24"/>
                <w:szCs w:val="24"/>
              </w:rPr>
              <w:t>详细内容</w:t>
            </w:r>
          </w:p>
        </w:tc>
      </w:tr>
      <w:tr w:rsidR="00F7506D">
        <w:trPr>
          <w:trHeight w:val="1055"/>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1.1</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采购人</w:t>
            </w:r>
          </w:p>
        </w:tc>
        <w:tc>
          <w:tcPr>
            <w:tcW w:w="6659" w:type="dxa"/>
            <w:vAlign w:val="center"/>
          </w:tcPr>
          <w:p w:rsidR="00F7506D" w:rsidRDefault="008B63BC">
            <w:pPr>
              <w:pStyle w:val="a7"/>
              <w:spacing w:line="360" w:lineRule="exact"/>
              <w:rPr>
                <w:rFonts w:hAnsi="宋体"/>
                <w:sz w:val="24"/>
                <w:szCs w:val="24"/>
              </w:rPr>
            </w:pPr>
            <w:r>
              <w:rPr>
                <w:rFonts w:hAnsi="宋体" w:hint="eastAsia"/>
                <w:sz w:val="24"/>
                <w:szCs w:val="24"/>
              </w:rPr>
              <w:t>名称：广西壮族自治区南宁市人民检察院</w:t>
            </w:r>
          </w:p>
          <w:p w:rsidR="00F7506D" w:rsidRDefault="008B63BC">
            <w:pPr>
              <w:pStyle w:val="a7"/>
              <w:spacing w:line="360" w:lineRule="exact"/>
              <w:rPr>
                <w:rFonts w:hAnsi="宋体"/>
                <w:sz w:val="24"/>
                <w:szCs w:val="24"/>
              </w:rPr>
            </w:pPr>
            <w:r>
              <w:rPr>
                <w:rFonts w:hAnsi="宋体" w:hint="eastAsia"/>
                <w:sz w:val="24"/>
                <w:szCs w:val="24"/>
              </w:rPr>
              <w:t xml:space="preserve">地址：南宁市民族大道72号 </w:t>
            </w:r>
          </w:p>
          <w:p w:rsidR="00F7506D" w:rsidRDefault="008B63BC">
            <w:pPr>
              <w:pStyle w:val="a7"/>
              <w:spacing w:line="360" w:lineRule="exact"/>
              <w:rPr>
                <w:rFonts w:hAnsi="宋体"/>
                <w:sz w:val="24"/>
                <w:szCs w:val="24"/>
              </w:rPr>
            </w:pPr>
            <w:r>
              <w:rPr>
                <w:rFonts w:hAnsi="宋体" w:hint="eastAsia"/>
                <w:sz w:val="24"/>
                <w:szCs w:val="24"/>
              </w:rPr>
              <w:t xml:space="preserve">联系人： 唐工    </w:t>
            </w:r>
          </w:p>
          <w:p w:rsidR="00F7506D" w:rsidRDefault="008B63BC">
            <w:pPr>
              <w:pStyle w:val="a7"/>
              <w:spacing w:line="360" w:lineRule="auto"/>
              <w:rPr>
                <w:rFonts w:hAnsi="宋体"/>
                <w:sz w:val="24"/>
                <w:szCs w:val="24"/>
              </w:rPr>
            </w:pPr>
            <w:r>
              <w:rPr>
                <w:rFonts w:hAnsi="宋体" w:hint="eastAsia"/>
                <w:sz w:val="24"/>
                <w:szCs w:val="24"/>
              </w:rPr>
              <w:t xml:space="preserve">联系电话：0771-5871846 </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1.2</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采购代理机构</w:t>
            </w:r>
          </w:p>
        </w:tc>
        <w:tc>
          <w:tcPr>
            <w:tcW w:w="6659" w:type="dxa"/>
            <w:vAlign w:val="center"/>
          </w:tcPr>
          <w:p w:rsidR="00F7506D" w:rsidRDefault="008B63BC">
            <w:pPr>
              <w:pStyle w:val="a7"/>
              <w:spacing w:line="360" w:lineRule="auto"/>
              <w:rPr>
                <w:rFonts w:hAnsi="宋体"/>
                <w:sz w:val="24"/>
                <w:szCs w:val="24"/>
              </w:rPr>
            </w:pPr>
            <w:r>
              <w:rPr>
                <w:rFonts w:hAnsi="宋体" w:hint="eastAsia"/>
                <w:sz w:val="24"/>
                <w:szCs w:val="24"/>
              </w:rPr>
              <w:t>名称：广西邕政采购代理有限公司</w:t>
            </w:r>
          </w:p>
          <w:p w:rsidR="00F7506D" w:rsidRDefault="008B63BC">
            <w:pPr>
              <w:pStyle w:val="a7"/>
              <w:spacing w:line="360" w:lineRule="auto"/>
              <w:rPr>
                <w:rFonts w:hAnsi="宋体"/>
                <w:sz w:val="24"/>
                <w:szCs w:val="24"/>
              </w:rPr>
            </w:pPr>
            <w:r>
              <w:rPr>
                <w:rFonts w:hAnsi="宋体" w:hint="eastAsia"/>
                <w:sz w:val="24"/>
                <w:szCs w:val="24"/>
              </w:rPr>
              <w:t>地址：南宁市青秀区思贤路45号创投中心16A层</w:t>
            </w:r>
          </w:p>
          <w:p w:rsidR="00F7506D" w:rsidRDefault="008B63BC">
            <w:pPr>
              <w:pStyle w:val="a7"/>
              <w:spacing w:line="360" w:lineRule="auto"/>
              <w:rPr>
                <w:rFonts w:hAnsi="宋体"/>
                <w:sz w:val="24"/>
                <w:szCs w:val="24"/>
              </w:rPr>
            </w:pPr>
            <w:r>
              <w:rPr>
                <w:rFonts w:hAnsi="宋体" w:hint="eastAsia"/>
                <w:sz w:val="24"/>
                <w:szCs w:val="24"/>
              </w:rPr>
              <w:t>项目联系人：蔺工、</w:t>
            </w:r>
            <w:r>
              <w:rPr>
                <w:rFonts w:hAnsi="宋体" w:cs="宋体" w:hint="eastAsia"/>
                <w:sz w:val="24"/>
                <w:szCs w:val="24"/>
              </w:rPr>
              <w:t>雷工</w:t>
            </w:r>
          </w:p>
          <w:p w:rsidR="00F7506D" w:rsidRDefault="008B63BC">
            <w:pPr>
              <w:pStyle w:val="a7"/>
              <w:spacing w:line="360" w:lineRule="auto"/>
              <w:rPr>
                <w:rFonts w:hAnsi="宋体"/>
                <w:sz w:val="24"/>
                <w:szCs w:val="24"/>
              </w:rPr>
            </w:pPr>
            <w:r>
              <w:rPr>
                <w:rFonts w:hAnsi="宋体" w:hint="eastAsia"/>
                <w:sz w:val="24"/>
                <w:szCs w:val="24"/>
              </w:rPr>
              <w:t>联系电话：</w:t>
            </w:r>
            <w:r>
              <w:rPr>
                <w:rFonts w:hAnsi="宋体"/>
                <w:sz w:val="24"/>
                <w:szCs w:val="24"/>
              </w:rPr>
              <w:t>0771-2442850</w:t>
            </w:r>
          </w:p>
        </w:tc>
      </w:tr>
      <w:tr w:rsidR="00F7506D">
        <w:trPr>
          <w:trHeight w:val="418"/>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1.3</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项目名称</w:t>
            </w:r>
          </w:p>
        </w:tc>
        <w:tc>
          <w:tcPr>
            <w:tcW w:w="6659" w:type="dxa"/>
            <w:vAlign w:val="center"/>
          </w:tcPr>
          <w:p w:rsidR="00F7506D" w:rsidRDefault="008B63BC">
            <w:pPr>
              <w:pStyle w:val="a7"/>
              <w:spacing w:line="360" w:lineRule="auto"/>
              <w:jc w:val="left"/>
              <w:rPr>
                <w:rFonts w:hAnsi="宋体"/>
                <w:sz w:val="24"/>
              </w:rPr>
            </w:pPr>
            <w:r>
              <w:rPr>
                <w:rFonts w:hAnsi="宋体" w:hint="eastAsia"/>
                <w:sz w:val="24"/>
                <w:szCs w:val="24"/>
              </w:rPr>
              <w:t>驻羁押中心检察室监控指挥中心及视频会议系统建设</w:t>
            </w:r>
          </w:p>
        </w:tc>
      </w:tr>
      <w:tr w:rsidR="00F7506D">
        <w:trPr>
          <w:trHeight w:val="90"/>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1.4</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项目编号</w:t>
            </w:r>
          </w:p>
        </w:tc>
        <w:tc>
          <w:tcPr>
            <w:tcW w:w="6659" w:type="dxa"/>
            <w:vAlign w:val="center"/>
          </w:tcPr>
          <w:p w:rsidR="00F7506D" w:rsidRDefault="008B63BC">
            <w:pPr>
              <w:pStyle w:val="a7"/>
              <w:spacing w:line="360" w:lineRule="auto"/>
              <w:rPr>
                <w:rFonts w:hAnsi="宋体"/>
                <w:sz w:val="24"/>
                <w:szCs w:val="24"/>
              </w:rPr>
            </w:pPr>
            <w:r>
              <w:rPr>
                <w:rFonts w:hAnsi="宋体" w:hint="eastAsia"/>
                <w:sz w:val="24"/>
                <w:szCs w:val="24"/>
              </w:rPr>
              <w:t>NNZC2020-J1-990555-GXYZ</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1.5</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采购预算</w:t>
            </w:r>
          </w:p>
        </w:tc>
        <w:tc>
          <w:tcPr>
            <w:tcW w:w="6659" w:type="dxa"/>
            <w:vAlign w:val="center"/>
          </w:tcPr>
          <w:p w:rsidR="00F7506D" w:rsidRDefault="008B63BC">
            <w:pPr>
              <w:pStyle w:val="a7"/>
              <w:spacing w:line="360" w:lineRule="auto"/>
              <w:jc w:val="left"/>
              <w:rPr>
                <w:rFonts w:hAnsi="宋体"/>
                <w:sz w:val="24"/>
                <w:szCs w:val="24"/>
              </w:rPr>
            </w:pPr>
            <w:r>
              <w:rPr>
                <w:rFonts w:hAnsi="宋体" w:hint="eastAsia"/>
                <w:sz w:val="24"/>
                <w:szCs w:val="24"/>
              </w:rPr>
              <w:t>人民币壹佰捌拾万元整 (￥1800000.00元)</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1.7</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获取竞争性谈判采购文件的方式</w:t>
            </w:r>
          </w:p>
        </w:tc>
        <w:tc>
          <w:tcPr>
            <w:tcW w:w="6659" w:type="dxa"/>
            <w:vAlign w:val="center"/>
          </w:tcPr>
          <w:p w:rsidR="00F7506D" w:rsidRDefault="008B63BC">
            <w:pPr>
              <w:snapToGrid w:val="0"/>
              <w:spacing w:line="360" w:lineRule="auto"/>
              <w:rPr>
                <w:rFonts w:ascii="宋体" w:hAnsi="宋体" w:cs="宋体"/>
                <w:sz w:val="24"/>
              </w:rPr>
            </w:pPr>
            <w:r>
              <w:rPr>
                <w:rFonts w:ascii="宋体" w:hAnsi="宋体" w:cs="宋体" w:hint="eastAsia"/>
                <w:sz w:val="24"/>
              </w:rPr>
              <w:t>1、本项目不发放纸质文件，竞标人自行在南宁市公共资源交易平台(</w:t>
            </w:r>
            <w:r>
              <w:rPr>
                <w:rFonts w:ascii="宋体" w:hAnsi="宋体" w:cs="宋体"/>
                <w:sz w:val="24"/>
              </w:rPr>
              <w:t>https://www.nnggzy.org.cn/gxnnhy</w:t>
            </w:r>
            <w:r>
              <w:rPr>
                <w:rFonts w:ascii="宋体" w:hAnsi="宋体" w:cs="宋体" w:hint="eastAsia"/>
                <w:sz w:val="24"/>
              </w:rPr>
              <w:t>)的信息公告处下载采购文件。</w:t>
            </w:r>
          </w:p>
          <w:p w:rsidR="00F7506D" w:rsidRDefault="008B63BC">
            <w:pPr>
              <w:snapToGrid w:val="0"/>
              <w:spacing w:line="360" w:lineRule="auto"/>
              <w:rPr>
                <w:rFonts w:ascii="宋体" w:hAnsi="宋体" w:cs="宋体"/>
                <w:sz w:val="24"/>
              </w:rPr>
            </w:pPr>
            <w:r>
              <w:rPr>
                <w:rFonts w:ascii="宋体" w:hAnsi="宋体" w:cs="宋体" w:hint="eastAsia"/>
                <w:sz w:val="24"/>
              </w:rPr>
              <w:t xml:space="preserve">2、采购文件每套售价0元。 </w:t>
            </w:r>
          </w:p>
          <w:p w:rsidR="00F7506D" w:rsidRDefault="008B63BC" w:rsidP="003F1997">
            <w:pPr>
              <w:snapToGrid w:val="0"/>
              <w:spacing w:line="360" w:lineRule="auto"/>
            </w:pPr>
            <w:r>
              <w:rPr>
                <w:rFonts w:ascii="宋体" w:hAnsi="宋体" w:cs="宋体" w:hint="eastAsia"/>
                <w:sz w:val="24"/>
              </w:rPr>
              <w:t>3、本项目竞争性谈判公告期限为公告发布之日起3个工作日（2020年</w:t>
            </w:r>
            <w:r w:rsidR="003F1997">
              <w:rPr>
                <w:rFonts w:ascii="宋体" w:hAnsi="宋体" w:cs="宋体" w:hint="eastAsia"/>
                <w:sz w:val="24"/>
              </w:rPr>
              <w:t>12</w:t>
            </w:r>
            <w:r>
              <w:rPr>
                <w:rFonts w:ascii="宋体" w:hAnsi="宋体" w:cs="宋体" w:hint="eastAsia"/>
                <w:sz w:val="24"/>
              </w:rPr>
              <w:t>月</w:t>
            </w:r>
            <w:r w:rsidR="003F1997">
              <w:rPr>
                <w:rFonts w:ascii="宋体" w:hAnsi="宋体" w:cs="宋体" w:hint="eastAsia"/>
                <w:sz w:val="24"/>
              </w:rPr>
              <w:t>7</w:t>
            </w:r>
            <w:r>
              <w:rPr>
                <w:rFonts w:ascii="宋体" w:hAnsi="宋体" w:cs="宋体" w:hint="eastAsia"/>
                <w:sz w:val="24"/>
              </w:rPr>
              <w:t>日至2020年</w:t>
            </w:r>
            <w:r w:rsidR="003F1997">
              <w:rPr>
                <w:rFonts w:ascii="宋体" w:hAnsi="宋体" w:cs="宋体" w:hint="eastAsia"/>
                <w:sz w:val="24"/>
              </w:rPr>
              <w:t>12</w:t>
            </w:r>
            <w:r>
              <w:rPr>
                <w:rFonts w:ascii="宋体" w:hAnsi="宋体" w:cs="宋体" w:hint="eastAsia"/>
                <w:sz w:val="24"/>
              </w:rPr>
              <w:t>月</w:t>
            </w:r>
            <w:r w:rsidR="003F1997">
              <w:rPr>
                <w:rFonts w:ascii="宋体" w:hAnsi="宋体" w:cs="宋体" w:hint="eastAsia"/>
                <w:sz w:val="24"/>
              </w:rPr>
              <w:t>9</w:t>
            </w:r>
            <w:r>
              <w:rPr>
                <w:rFonts w:ascii="宋体" w:hAnsi="宋体" w:cs="宋体" w:hint="eastAsia"/>
                <w:sz w:val="24"/>
              </w:rPr>
              <w:t>日结束）。</w:t>
            </w:r>
          </w:p>
        </w:tc>
      </w:tr>
      <w:tr w:rsidR="00F7506D">
        <w:trPr>
          <w:jc w:val="center"/>
        </w:trPr>
        <w:tc>
          <w:tcPr>
            <w:tcW w:w="1088" w:type="dxa"/>
            <w:vAlign w:val="center"/>
          </w:tcPr>
          <w:p w:rsidR="00F7506D" w:rsidRDefault="008B63BC">
            <w:pPr>
              <w:snapToGrid w:val="0"/>
              <w:spacing w:line="360" w:lineRule="auto"/>
              <w:ind w:firstLineChars="100" w:firstLine="240"/>
              <w:jc w:val="left"/>
              <w:rPr>
                <w:rFonts w:ascii="宋体" w:hAnsi="宋体" w:cs="宋体"/>
                <w:sz w:val="24"/>
              </w:rPr>
            </w:pPr>
            <w:r>
              <w:rPr>
                <w:rFonts w:ascii="宋体" w:hAnsi="宋体" w:cs="宋体"/>
                <w:sz w:val="24"/>
              </w:rPr>
              <w:t>1.8</w:t>
            </w:r>
          </w:p>
        </w:tc>
        <w:tc>
          <w:tcPr>
            <w:tcW w:w="2506" w:type="dxa"/>
            <w:vAlign w:val="center"/>
          </w:tcPr>
          <w:p w:rsidR="00F7506D" w:rsidRDefault="008B63BC">
            <w:pPr>
              <w:snapToGrid w:val="0"/>
              <w:spacing w:line="360" w:lineRule="auto"/>
              <w:ind w:firstLineChars="225" w:firstLine="540"/>
              <w:jc w:val="left"/>
              <w:rPr>
                <w:rFonts w:ascii="宋体" w:hAnsi="宋体" w:cs="宋体"/>
                <w:sz w:val="24"/>
              </w:rPr>
            </w:pPr>
            <w:r>
              <w:rPr>
                <w:rFonts w:ascii="宋体" w:hAnsi="宋体" w:cs="宋体" w:hint="eastAsia"/>
                <w:sz w:val="24"/>
              </w:rPr>
              <w:t>预留采购份额</w:t>
            </w:r>
          </w:p>
        </w:tc>
        <w:tc>
          <w:tcPr>
            <w:tcW w:w="6659" w:type="dxa"/>
            <w:vAlign w:val="center"/>
          </w:tcPr>
          <w:p w:rsidR="00F7506D" w:rsidRDefault="008B63BC">
            <w:pPr>
              <w:snapToGrid w:val="0"/>
              <w:spacing w:line="360" w:lineRule="auto"/>
              <w:jc w:val="left"/>
              <w:rPr>
                <w:rFonts w:ascii="宋体" w:hAnsi="宋体" w:cs="宋体"/>
                <w:sz w:val="24"/>
              </w:rPr>
            </w:pPr>
            <w:r>
              <w:rPr>
                <w:rFonts w:ascii="宋体" w:hAnsi="宋体" w:cs="宋体" w:hint="eastAsia"/>
                <w:sz w:val="24"/>
              </w:rPr>
              <w:t>本项目非专门面向中小企业采购</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3.2</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竞标人应具备的资格条件</w:t>
            </w:r>
          </w:p>
        </w:tc>
        <w:tc>
          <w:tcPr>
            <w:tcW w:w="6659" w:type="dxa"/>
            <w:vAlign w:val="center"/>
          </w:tcPr>
          <w:p w:rsidR="00F7506D" w:rsidRDefault="008B63BC">
            <w:pPr>
              <w:spacing w:line="360" w:lineRule="auto"/>
              <w:jc w:val="left"/>
              <w:rPr>
                <w:rFonts w:hAnsi="宋体"/>
                <w:sz w:val="24"/>
              </w:rPr>
            </w:pPr>
            <w:r>
              <w:rPr>
                <w:rFonts w:hAnsi="宋体" w:hint="eastAsia"/>
                <w:sz w:val="24"/>
              </w:rPr>
              <w:t>1.</w:t>
            </w:r>
            <w:r>
              <w:rPr>
                <w:rFonts w:hAnsi="宋体" w:hint="eastAsia"/>
                <w:sz w:val="24"/>
              </w:rPr>
              <w:t>满足《中华人民共和国政府采购法》第二十二条规定；</w:t>
            </w:r>
          </w:p>
          <w:p w:rsidR="00F7506D" w:rsidRDefault="008B63BC">
            <w:pPr>
              <w:spacing w:line="360" w:lineRule="auto"/>
              <w:jc w:val="left"/>
              <w:rPr>
                <w:rFonts w:hAnsi="宋体"/>
                <w:sz w:val="24"/>
              </w:rPr>
            </w:pPr>
            <w:r>
              <w:rPr>
                <w:rFonts w:hAnsi="宋体" w:hint="eastAsia"/>
                <w:sz w:val="24"/>
              </w:rPr>
              <w:t>2.</w:t>
            </w:r>
            <w:r>
              <w:rPr>
                <w:rFonts w:hAnsi="宋体" w:hint="eastAsia"/>
                <w:sz w:val="24"/>
              </w:rPr>
              <w:t>落实政府采购政策需满足的资格要求：本项目适用政府采购促进中小企业、监狱企业发展、促进残疾人就业等有关政策，具体详见竞争性谈判文件。</w:t>
            </w:r>
          </w:p>
          <w:p w:rsidR="00F7506D" w:rsidRDefault="008B63BC">
            <w:pPr>
              <w:spacing w:line="360" w:lineRule="auto"/>
              <w:jc w:val="left"/>
              <w:rPr>
                <w:rFonts w:hAnsi="宋体"/>
                <w:sz w:val="24"/>
              </w:rPr>
            </w:pPr>
            <w:r>
              <w:rPr>
                <w:rFonts w:hAnsi="宋体" w:hint="eastAsia"/>
                <w:sz w:val="24"/>
              </w:rPr>
              <w:t>3.</w:t>
            </w:r>
            <w:r>
              <w:rPr>
                <w:rFonts w:hAnsi="宋体" w:hint="eastAsia"/>
                <w:sz w:val="24"/>
              </w:rPr>
              <w:t>本项目的特定资格要求：无</w:t>
            </w:r>
          </w:p>
          <w:p w:rsidR="00F7506D" w:rsidRDefault="008B63BC">
            <w:pPr>
              <w:spacing w:line="360" w:lineRule="auto"/>
              <w:jc w:val="left"/>
              <w:rPr>
                <w:rFonts w:hAnsi="宋体"/>
                <w:sz w:val="24"/>
              </w:rPr>
            </w:pPr>
            <w:r>
              <w:rPr>
                <w:rFonts w:hAnsi="宋体" w:hint="eastAsia"/>
                <w:sz w:val="24"/>
              </w:rPr>
              <w:t>4.</w:t>
            </w:r>
            <w:r>
              <w:rPr>
                <w:rFonts w:hAnsi="宋体" w:hint="eastAsia"/>
                <w:sz w:val="24"/>
              </w:rPr>
              <w:t>竞标人未被列入失信被执行人、重大税收违法案件当事人名</w:t>
            </w:r>
            <w:r>
              <w:rPr>
                <w:rFonts w:hAnsi="宋体" w:hint="eastAsia"/>
                <w:sz w:val="24"/>
              </w:rPr>
              <w:lastRenderedPageBreak/>
              <w:t>单、政府采购严重违法失信行为记录名单，且应符合《中华人民共和国政府采购法》第二十二条规定的</w:t>
            </w:r>
            <w:r>
              <w:rPr>
                <w:rFonts w:hAnsi="宋体" w:hint="eastAsia"/>
                <w:sz w:val="24"/>
              </w:rPr>
              <w:t xml:space="preserve"> </w:t>
            </w:r>
            <w:r>
              <w:rPr>
                <w:rFonts w:hAnsi="宋体" w:hint="eastAsia"/>
                <w:sz w:val="24"/>
              </w:rPr>
              <w:t>竞标人资格条件。</w:t>
            </w:r>
          </w:p>
          <w:p w:rsidR="00F7506D" w:rsidRDefault="008B63BC">
            <w:pPr>
              <w:spacing w:line="360" w:lineRule="auto"/>
              <w:jc w:val="left"/>
              <w:rPr>
                <w:rFonts w:hAnsi="宋体"/>
                <w:sz w:val="24"/>
              </w:rPr>
            </w:pPr>
            <w:r>
              <w:rPr>
                <w:rFonts w:hAnsi="宋体" w:hint="eastAsia"/>
                <w:sz w:val="24"/>
              </w:rPr>
              <w:t>5.</w:t>
            </w:r>
            <w:r>
              <w:rPr>
                <w:rFonts w:hAnsi="宋体" w:hint="eastAsia"/>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lastRenderedPageBreak/>
              <w:t>3.3</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是否接受联合体</w:t>
            </w:r>
          </w:p>
        </w:tc>
        <w:tc>
          <w:tcPr>
            <w:tcW w:w="6659" w:type="dxa"/>
            <w:vAlign w:val="center"/>
          </w:tcPr>
          <w:p w:rsidR="00F7506D" w:rsidRDefault="008B63BC">
            <w:pPr>
              <w:pStyle w:val="a7"/>
              <w:spacing w:line="360" w:lineRule="auto"/>
              <w:rPr>
                <w:rFonts w:hAnsi="宋体"/>
                <w:sz w:val="24"/>
                <w:szCs w:val="24"/>
              </w:rPr>
            </w:pPr>
            <w:r>
              <w:rPr>
                <w:rFonts w:hAnsi="宋体" w:hint="eastAsia"/>
                <w:sz w:val="24"/>
                <w:szCs w:val="24"/>
              </w:rPr>
              <w:t>否</w:t>
            </w:r>
          </w:p>
        </w:tc>
      </w:tr>
      <w:tr w:rsidR="00F7506D">
        <w:trPr>
          <w:trHeight w:val="836"/>
          <w:jc w:val="center"/>
        </w:trPr>
        <w:tc>
          <w:tcPr>
            <w:tcW w:w="1088" w:type="dxa"/>
            <w:vAlign w:val="center"/>
          </w:tcPr>
          <w:p w:rsidR="00F7506D" w:rsidRDefault="008B63BC">
            <w:pPr>
              <w:pStyle w:val="a7"/>
              <w:adjustRightInd w:val="0"/>
              <w:snapToGrid w:val="0"/>
              <w:spacing w:line="360" w:lineRule="auto"/>
              <w:jc w:val="center"/>
              <w:rPr>
                <w:rFonts w:hAnsi="宋体"/>
                <w:sz w:val="24"/>
                <w:szCs w:val="24"/>
              </w:rPr>
            </w:pPr>
            <w:r>
              <w:rPr>
                <w:rFonts w:hAnsi="宋体" w:hint="eastAsia"/>
                <w:sz w:val="24"/>
                <w:szCs w:val="24"/>
              </w:rPr>
              <w:t>4.1</w:t>
            </w:r>
          </w:p>
        </w:tc>
        <w:tc>
          <w:tcPr>
            <w:tcW w:w="2506" w:type="dxa"/>
            <w:vAlign w:val="center"/>
          </w:tcPr>
          <w:p w:rsidR="00F7506D" w:rsidRDefault="008B63BC">
            <w:pPr>
              <w:pStyle w:val="a7"/>
              <w:adjustRightInd w:val="0"/>
              <w:snapToGrid w:val="0"/>
              <w:spacing w:line="360" w:lineRule="auto"/>
              <w:jc w:val="center"/>
              <w:rPr>
                <w:rFonts w:hAnsi="宋体"/>
                <w:sz w:val="24"/>
                <w:szCs w:val="24"/>
              </w:rPr>
            </w:pPr>
            <w:r>
              <w:rPr>
                <w:rFonts w:hAnsi="宋体" w:hint="eastAsia"/>
                <w:sz w:val="24"/>
                <w:szCs w:val="24"/>
              </w:rPr>
              <w:t>质疑受理</w:t>
            </w:r>
          </w:p>
        </w:tc>
        <w:tc>
          <w:tcPr>
            <w:tcW w:w="6659" w:type="dxa"/>
            <w:vAlign w:val="center"/>
          </w:tcPr>
          <w:p w:rsidR="00F7506D" w:rsidRDefault="008B63BC">
            <w:pPr>
              <w:pStyle w:val="a7"/>
              <w:adjustRightInd w:val="0"/>
              <w:snapToGrid w:val="0"/>
              <w:spacing w:line="360" w:lineRule="auto"/>
              <w:rPr>
                <w:rFonts w:hAnsi="宋体" w:cs="宋体"/>
                <w:sz w:val="24"/>
                <w:szCs w:val="24"/>
              </w:rPr>
            </w:pPr>
            <w:r>
              <w:rPr>
                <w:rFonts w:hAnsi="宋体" w:cs="宋体" w:hint="eastAsia"/>
                <w:sz w:val="24"/>
                <w:szCs w:val="24"/>
              </w:rPr>
              <w:t>质疑书的提交地点：</w:t>
            </w:r>
            <w:r>
              <w:rPr>
                <w:rFonts w:hAnsi="宋体" w:hint="eastAsia"/>
                <w:sz w:val="24"/>
                <w:szCs w:val="24"/>
              </w:rPr>
              <w:t>广西邕政采购代理有限公司</w:t>
            </w:r>
            <w:r>
              <w:rPr>
                <w:rFonts w:hAnsi="宋体" w:cs="宋体" w:hint="eastAsia"/>
                <w:sz w:val="24"/>
                <w:szCs w:val="24"/>
              </w:rPr>
              <w:t>（南宁市青秀区思贤路45号创投中心16A层）</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8.8</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竞标文件份数</w:t>
            </w:r>
          </w:p>
        </w:tc>
        <w:tc>
          <w:tcPr>
            <w:tcW w:w="6659" w:type="dxa"/>
            <w:vAlign w:val="center"/>
          </w:tcPr>
          <w:p w:rsidR="00F7506D" w:rsidRDefault="008B63BC">
            <w:pPr>
              <w:pStyle w:val="a7"/>
              <w:spacing w:line="360" w:lineRule="auto"/>
              <w:rPr>
                <w:rFonts w:hAnsi="宋体"/>
                <w:sz w:val="24"/>
                <w:szCs w:val="24"/>
              </w:rPr>
            </w:pPr>
            <w:r>
              <w:rPr>
                <w:rFonts w:hAnsi="宋体" w:hint="eastAsia"/>
                <w:sz w:val="24"/>
                <w:szCs w:val="24"/>
              </w:rPr>
              <w:t>报价文件：正本1份，副本4份</w:t>
            </w:r>
          </w:p>
          <w:p w:rsidR="00F7506D" w:rsidRDefault="008B63BC">
            <w:pPr>
              <w:pStyle w:val="a7"/>
              <w:spacing w:line="360" w:lineRule="auto"/>
              <w:rPr>
                <w:rFonts w:hAnsi="宋体"/>
                <w:sz w:val="24"/>
                <w:szCs w:val="24"/>
              </w:rPr>
            </w:pPr>
            <w:r>
              <w:rPr>
                <w:rFonts w:hAnsi="宋体" w:hint="eastAsia"/>
                <w:sz w:val="24"/>
                <w:szCs w:val="24"/>
              </w:rPr>
              <w:t>商务文件：正本1份，副本4份</w:t>
            </w:r>
          </w:p>
          <w:p w:rsidR="00F7506D" w:rsidRDefault="008B63BC">
            <w:pPr>
              <w:pStyle w:val="a7"/>
              <w:spacing w:line="360" w:lineRule="auto"/>
              <w:rPr>
                <w:rFonts w:hAnsi="宋体"/>
                <w:sz w:val="24"/>
                <w:szCs w:val="24"/>
              </w:rPr>
            </w:pPr>
            <w:r>
              <w:rPr>
                <w:rFonts w:hAnsi="宋体" w:hint="eastAsia"/>
                <w:sz w:val="24"/>
                <w:szCs w:val="24"/>
              </w:rPr>
              <w:t>技术文件：正本1份，副本4份</w:t>
            </w:r>
          </w:p>
        </w:tc>
      </w:tr>
      <w:tr w:rsidR="00F7506D">
        <w:trPr>
          <w:trHeight w:val="4950"/>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11.4</w:t>
            </w:r>
          </w:p>
        </w:tc>
        <w:tc>
          <w:tcPr>
            <w:tcW w:w="2506" w:type="dxa"/>
            <w:vAlign w:val="center"/>
          </w:tcPr>
          <w:p w:rsidR="00F7506D" w:rsidRDefault="008B63BC">
            <w:pPr>
              <w:autoSpaceDE w:val="0"/>
              <w:autoSpaceDN w:val="0"/>
              <w:spacing w:line="360" w:lineRule="auto"/>
              <w:jc w:val="center"/>
              <w:rPr>
                <w:rFonts w:ascii="宋体" w:hAnsi="宋体"/>
                <w:sz w:val="24"/>
              </w:rPr>
            </w:pPr>
            <w:r>
              <w:rPr>
                <w:rFonts w:ascii="宋体" w:hAnsi="宋体" w:hint="eastAsia"/>
                <w:sz w:val="24"/>
              </w:rPr>
              <w:t>采购代理服务费</w:t>
            </w:r>
          </w:p>
        </w:tc>
        <w:tc>
          <w:tcPr>
            <w:tcW w:w="6659" w:type="dxa"/>
            <w:vAlign w:val="center"/>
          </w:tcPr>
          <w:p w:rsidR="00F7506D" w:rsidRDefault="008B63BC">
            <w:pPr>
              <w:pStyle w:val="a7"/>
              <w:spacing w:line="440" w:lineRule="exact"/>
              <w:jc w:val="left"/>
              <w:rPr>
                <w:rFonts w:hAnsi="宋体" w:cs="宋体"/>
                <w:sz w:val="24"/>
                <w:szCs w:val="24"/>
              </w:rPr>
            </w:pPr>
            <w:r>
              <w:rPr>
                <w:rFonts w:hAnsi="宋体" w:cs="宋体" w:hint="eastAsia"/>
                <w:sz w:val="24"/>
                <w:szCs w:val="24"/>
              </w:rPr>
              <w:t>本项目代理服务费按国家发展计划委员会《招标代理服务费管理暂行办法》（计价格</w:t>
            </w:r>
            <w:r>
              <w:rPr>
                <w:rFonts w:hAnsi="宋体" w:cs="宋体"/>
                <w:sz w:val="24"/>
                <w:szCs w:val="24"/>
              </w:rPr>
              <w:t>[2002]1980</w:t>
            </w:r>
            <w:r>
              <w:rPr>
                <w:rFonts w:hAnsi="宋体" w:cs="宋体" w:hint="eastAsia"/>
                <w:sz w:val="24"/>
                <w:szCs w:val="24"/>
              </w:rPr>
              <w:t>号）收费标准计取。由成交单位在领</w:t>
            </w:r>
            <w:r>
              <w:rPr>
                <w:rFonts w:hAnsi="宋体" w:cs="宋体" w:hint="eastAsia"/>
                <w:kern w:val="0"/>
                <w:sz w:val="24"/>
              </w:rPr>
              <w:t>成交</w:t>
            </w:r>
            <w:r>
              <w:rPr>
                <w:rFonts w:hAnsi="宋体" w:cs="宋体" w:hint="eastAsia"/>
                <w:sz w:val="24"/>
                <w:szCs w:val="24"/>
              </w:rPr>
              <w:t>通知书时一次性支付采购代理服务费。</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1560"/>
            </w:tblGrid>
            <w:tr w:rsidR="00F7506D">
              <w:trPr>
                <w:trHeight w:val="497"/>
              </w:trPr>
              <w:tc>
                <w:tcPr>
                  <w:tcW w:w="2830" w:type="dxa"/>
                  <w:vAlign w:val="center"/>
                </w:tcPr>
                <w:p w:rsidR="00F7506D" w:rsidRDefault="008B63BC">
                  <w:pPr>
                    <w:pStyle w:val="a7"/>
                    <w:spacing w:line="440" w:lineRule="exact"/>
                    <w:jc w:val="center"/>
                    <w:rPr>
                      <w:rFonts w:hAnsi="宋体"/>
                      <w:sz w:val="24"/>
                      <w:szCs w:val="24"/>
                    </w:rPr>
                  </w:pPr>
                  <w:r>
                    <w:rPr>
                      <w:rFonts w:hAnsi="宋体"/>
                      <w:sz w:val="24"/>
                      <w:szCs w:val="24"/>
                    </w:rPr>
                    <w:t>某</w:t>
                  </w:r>
                  <w:r>
                    <w:rPr>
                      <w:rFonts w:hAnsi="宋体" w:cs="宋体" w:hint="eastAsia"/>
                      <w:kern w:val="0"/>
                      <w:sz w:val="24"/>
                    </w:rPr>
                    <w:t>成交</w:t>
                  </w:r>
                  <w:r>
                    <w:rPr>
                      <w:rFonts w:hAnsi="宋体"/>
                      <w:sz w:val="24"/>
                      <w:szCs w:val="24"/>
                    </w:rPr>
                    <w:t>金额（万元）</w:t>
                  </w:r>
                </w:p>
              </w:tc>
              <w:tc>
                <w:tcPr>
                  <w:tcW w:w="1560" w:type="dxa"/>
                  <w:vAlign w:val="center"/>
                </w:tcPr>
                <w:p w:rsidR="00F7506D" w:rsidRDefault="008B63BC">
                  <w:pPr>
                    <w:pStyle w:val="a7"/>
                    <w:spacing w:line="440" w:lineRule="exact"/>
                    <w:jc w:val="center"/>
                    <w:rPr>
                      <w:rFonts w:hAnsi="宋体"/>
                      <w:sz w:val="24"/>
                      <w:szCs w:val="24"/>
                    </w:rPr>
                  </w:pPr>
                  <w:r>
                    <w:rPr>
                      <w:rFonts w:hAnsi="宋体"/>
                      <w:sz w:val="24"/>
                      <w:szCs w:val="24"/>
                    </w:rPr>
                    <w:t>费  率</w:t>
                  </w:r>
                </w:p>
              </w:tc>
            </w:tr>
            <w:tr w:rsidR="00F7506D">
              <w:trPr>
                <w:trHeight w:val="365"/>
              </w:trPr>
              <w:tc>
                <w:tcPr>
                  <w:tcW w:w="2830" w:type="dxa"/>
                </w:tcPr>
                <w:p w:rsidR="00F7506D" w:rsidRDefault="008B63BC">
                  <w:pPr>
                    <w:pStyle w:val="a7"/>
                    <w:spacing w:line="440" w:lineRule="exact"/>
                    <w:jc w:val="center"/>
                    <w:rPr>
                      <w:rFonts w:hAnsi="宋体"/>
                      <w:sz w:val="24"/>
                      <w:szCs w:val="24"/>
                    </w:rPr>
                  </w:pPr>
                  <w:r>
                    <w:rPr>
                      <w:rFonts w:hAnsi="宋体"/>
                      <w:sz w:val="24"/>
                      <w:szCs w:val="24"/>
                    </w:rPr>
                    <w:t>100以下</w:t>
                  </w:r>
                </w:p>
              </w:tc>
              <w:tc>
                <w:tcPr>
                  <w:tcW w:w="1560" w:type="dxa"/>
                </w:tcPr>
                <w:p w:rsidR="00F7506D" w:rsidRDefault="008B63BC">
                  <w:pPr>
                    <w:pStyle w:val="a7"/>
                    <w:spacing w:line="440" w:lineRule="exact"/>
                    <w:jc w:val="center"/>
                    <w:rPr>
                      <w:rFonts w:hAnsi="宋体"/>
                      <w:sz w:val="24"/>
                      <w:szCs w:val="24"/>
                    </w:rPr>
                  </w:pPr>
                  <w:r>
                    <w:rPr>
                      <w:rFonts w:hAnsi="宋体"/>
                      <w:sz w:val="24"/>
                      <w:szCs w:val="24"/>
                    </w:rPr>
                    <w:t>1.5%</w:t>
                  </w:r>
                </w:p>
              </w:tc>
            </w:tr>
            <w:tr w:rsidR="00F7506D">
              <w:tc>
                <w:tcPr>
                  <w:tcW w:w="2830" w:type="dxa"/>
                </w:tcPr>
                <w:p w:rsidR="00F7506D" w:rsidRDefault="008B63BC">
                  <w:pPr>
                    <w:pStyle w:val="a7"/>
                    <w:spacing w:line="440" w:lineRule="exact"/>
                    <w:jc w:val="center"/>
                    <w:rPr>
                      <w:rFonts w:hAnsi="宋体"/>
                      <w:sz w:val="24"/>
                      <w:szCs w:val="24"/>
                    </w:rPr>
                  </w:pPr>
                  <w:r>
                    <w:rPr>
                      <w:rFonts w:hAnsi="宋体"/>
                      <w:sz w:val="24"/>
                      <w:szCs w:val="24"/>
                    </w:rPr>
                    <w:t>100-500</w:t>
                  </w:r>
                </w:p>
              </w:tc>
              <w:tc>
                <w:tcPr>
                  <w:tcW w:w="1560" w:type="dxa"/>
                </w:tcPr>
                <w:p w:rsidR="00F7506D" w:rsidRDefault="008B63BC">
                  <w:pPr>
                    <w:pStyle w:val="a7"/>
                    <w:spacing w:line="440" w:lineRule="exact"/>
                    <w:jc w:val="center"/>
                    <w:rPr>
                      <w:rFonts w:hAnsi="宋体"/>
                      <w:sz w:val="24"/>
                      <w:szCs w:val="24"/>
                    </w:rPr>
                  </w:pPr>
                  <w:r>
                    <w:rPr>
                      <w:rFonts w:hAnsi="宋体"/>
                      <w:sz w:val="24"/>
                      <w:szCs w:val="24"/>
                    </w:rPr>
                    <w:t>0.8%</w:t>
                  </w:r>
                </w:p>
              </w:tc>
            </w:tr>
            <w:tr w:rsidR="00F7506D">
              <w:tc>
                <w:tcPr>
                  <w:tcW w:w="2830" w:type="dxa"/>
                </w:tcPr>
                <w:p w:rsidR="00F7506D" w:rsidRDefault="008B63BC">
                  <w:pPr>
                    <w:pStyle w:val="a7"/>
                    <w:spacing w:line="440" w:lineRule="exact"/>
                    <w:jc w:val="center"/>
                    <w:rPr>
                      <w:rFonts w:hAnsi="宋体" w:cs="宋体"/>
                      <w:sz w:val="24"/>
                      <w:szCs w:val="24"/>
                    </w:rPr>
                  </w:pPr>
                  <w:r>
                    <w:rPr>
                      <w:rFonts w:hAnsi="宋体" w:cs="宋体"/>
                      <w:sz w:val="24"/>
                      <w:szCs w:val="24"/>
                    </w:rPr>
                    <w:t>500-1000</w:t>
                  </w:r>
                </w:p>
              </w:tc>
              <w:tc>
                <w:tcPr>
                  <w:tcW w:w="1560" w:type="dxa"/>
                </w:tcPr>
                <w:p w:rsidR="00F7506D" w:rsidRDefault="008B63BC">
                  <w:pPr>
                    <w:pStyle w:val="a7"/>
                    <w:spacing w:line="440" w:lineRule="exact"/>
                    <w:jc w:val="center"/>
                    <w:rPr>
                      <w:rFonts w:hAnsi="宋体" w:cs="宋体"/>
                      <w:sz w:val="24"/>
                      <w:szCs w:val="24"/>
                    </w:rPr>
                  </w:pPr>
                  <w:r>
                    <w:rPr>
                      <w:rFonts w:hAnsi="宋体" w:cs="宋体"/>
                      <w:sz w:val="24"/>
                      <w:szCs w:val="24"/>
                    </w:rPr>
                    <w:t>0.45%</w:t>
                  </w:r>
                </w:p>
              </w:tc>
            </w:tr>
          </w:tbl>
          <w:p w:rsidR="00F7506D" w:rsidRDefault="008B63BC">
            <w:pPr>
              <w:pStyle w:val="a7"/>
              <w:spacing w:line="440" w:lineRule="exact"/>
              <w:jc w:val="left"/>
              <w:rPr>
                <w:rFonts w:hAnsi="宋体" w:cs="宋体"/>
                <w:sz w:val="24"/>
                <w:szCs w:val="24"/>
              </w:rPr>
            </w:pPr>
            <w:r>
              <w:rPr>
                <w:rFonts w:hAnsi="宋体" w:cs="宋体" w:hint="eastAsia"/>
                <w:sz w:val="24"/>
                <w:szCs w:val="24"/>
              </w:rPr>
              <w:t>注：招标代理服务费按差额定率累进法计算。</w:t>
            </w:r>
          </w:p>
          <w:p w:rsidR="00F7506D" w:rsidRDefault="008B63BC">
            <w:pPr>
              <w:pStyle w:val="a7"/>
              <w:spacing w:line="440" w:lineRule="exact"/>
              <w:jc w:val="left"/>
              <w:rPr>
                <w:rFonts w:hAnsi="宋体" w:cs="宋体"/>
                <w:sz w:val="24"/>
                <w:szCs w:val="24"/>
              </w:rPr>
            </w:pPr>
            <w:r>
              <w:rPr>
                <w:rFonts w:hAnsi="宋体" w:cs="宋体" w:hint="eastAsia"/>
                <w:sz w:val="24"/>
                <w:szCs w:val="24"/>
              </w:rPr>
              <w:t>开户名称：广西邕政采购代理有限公司</w:t>
            </w:r>
          </w:p>
          <w:p w:rsidR="00F7506D" w:rsidRDefault="008B63BC">
            <w:pPr>
              <w:pStyle w:val="a7"/>
              <w:spacing w:line="440" w:lineRule="exact"/>
              <w:jc w:val="left"/>
              <w:rPr>
                <w:rFonts w:hAnsi="宋体" w:cs="宋体"/>
                <w:sz w:val="24"/>
                <w:szCs w:val="24"/>
              </w:rPr>
            </w:pPr>
            <w:r>
              <w:rPr>
                <w:rFonts w:hAnsi="宋体" w:cs="宋体" w:hint="eastAsia"/>
                <w:sz w:val="24"/>
                <w:szCs w:val="24"/>
              </w:rPr>
              <w:t>开户银行：交通银行南宁东葛西支行</w:t>
            </w:r>
          </w:p>
          <w:p w:rsidR="00F7506D" w:rsidRDefault="008B63BC">
            <w:pPr>
              <w:pStyle w:val="a7"/>
              <w:spacing w:line="440" w:lineRule="exact"/>
              <w:jc w:val="left"/>
              <w:rPr>
                <w:rFonts w:hAnsi="宋体"/>
                <w:sz w:val="24"/>
                <w:szCs w:val="24"/>
              </w:rPr>
            </w:pPr>
            <w:r>
              <w:rPr>
                <w:rFonts w:hAnsi="宋体" w:cs="宋体" w:hint="eastAsia"/>
                <w:sz w:val="24"/>
                <w:szCs w:val="24"/>
              </w:rPr>
              <w:t>账号：4510 6070 1018 1602 32818</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12.1</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竞标有效期</w:t>
            </w:r>
          </w:p>
        </w:tc>
        <w:tc>
          <w:tcPr>
            <w:tcW w:w="6659" w:type="dxa"/>
            <w:vAlign w:val="center"/>
          </w:tcPr>
          <w:p w:rsidR="00F7506D" w:rsidRDefault="008B63BC">
            <w:pPr>
              <w:pStyle w:val="a7"/>
              <w:spacing w:line="360" w:lineRule="auto"/>
              <w:rPr>
                <w:rFonts w:hAnsi="宋体"/>
                <w:sz w:val="24"/>
                <w:szCs w:val="24"/>
              </w:rPr>
            </w:pPr>
            <w:r>
              <w:rPr>
                <w:rFonts w:hAnsi="宋体" w:hint="eastAsia"/>
                <w:sz w:val="24"/>
                <w:szCs w:val="24"/>
              </w:rPr>
              <w:t>自提交</w:t>
            </w:r>
            <w:r>
              <w:rPr>
                <w:rFonts w:hAnsi="宋体" w:hint="eastAsia"/>
                <w:bCs/>
                <w:sz w:val="24"/>
                <w:szCs w:val="24"/>
              </w:rPr>
              <w:t>竞标</w:t>
            </w:r>
            <w:r>
              <w:rPr>
                <w:rFonts w:hAnsi="宋体" w:hint="eastAsia"/>
                <w:sz w:val="24"/>
                <w:szCs w:val="24"/>
              </w:rPr>
              <w:t>文件截止时间起</w:t>
            </w:r>
            <w:r>
              <w:rPr>
                <w:rFonts w:hAnsi="宋体" w:hint="eastAsia"/>
                <w:sz w:val="24"/>
                <w:szCs w:val="24"/>
                <w:u w:val="single"/>
              </w:rPr>
              <w:t xml:space="preserve"> 60 </w:t>
            </w:r>
            <w:r>
              <w:rPr>
                <w:rFonts w:hAnsi="宋体" w:hint="eastAsia"/>
                <w:sz w:val="24"/>
                <w:szCs w:val="24"/>
              </w:rPr>
              <w:t>天</w:t>
            </w:r>
          </w:p>
        </w:tc>
      </w:tr>
      <w:tr w:rsidR="00F7506D">
        <w:trPr>
          <w:trHeight w:val="514"/>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13.1</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竞标保证金金额</w:t>
            </w:r>
          </w:p>
        </w:tc>
        <w:tc>
          <w:tcPr>
            <w:tcW w:w="6659" w:type="dxa"/>
            <w:vAlign w:val="center"/>
          </w:tcPr>
          <w:p w:rsidR="00F7506D" w:rsidRDefault="008B63BC">
            <w:pPr>
              <w:pStyle w:val="a7"/>
              <w:spacing w:line="360" w:lineRule="auto"/>
              <w:jc w:val="left"/>
              <w:rPr>
                <w:rFonts w:hAnsi="宋体"/>
                <w:sz w:val="24"/>
                <w:szCs w:val="24"/>
              </w:rPr>
            </w:pPr>
            <w:r>
              <w:rPr>
                <w:rFonts w:hAnsi="宋体" w:hint="eastAsia"/>
                <w:sz w:val="24"/>
                <w:szCs w:val="24"/>
              </w:rPr>
              <w:t>本项目不收取竞标保证金。</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15.1</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递交</w:t>
            </w:r>
            <w:r>
              <w:rPr>
                <w:rFonts w:hAnsi="宋体" w:hint="eastAsia"/>
                <w:bCs/>
                <w:sz w:val="24"/>
                <w:szCs w:val="24"/>
              </w:rPr>
              <w:t>竞标</w:t>
            </w:r>
            <w:r>
              <w:rPr>
                <w:rFonts w:hAnsi="宋体" w:hint="eastAsia"/>
                <w:sz w:val="24"/>
                <w:szCs w:val="24"/>
              </w:rPr>
              <w:t>文件截止时间</w:t>
            </w:r>
          </w:p>
        </w:tc>
        <w:tc>
          <w:tcPr>
            <w:tcW w:w="6659" w:type="dxa"/>
            <w:vAlign w:val="center"/>
          </w:tcPr>
          <w:p w:rsidR="00F7506D" w:rsidRDefault="008B63BC" w:rsidP="00491301">
            <w:pPr>
              <w:pStyle w:val="a7"/>
              <w:spacing w:line="360" w:lineRule="auto"/>
              <w:rPr>
                <w:rFonts w:hAnsi="宋体"/>
                <w:sz w:val="24"/>
                <w:szCs w:val="24"/>
              </w:rPr>
            </w:pPr>
            <w:r>
              <w:rPr>
                <w:rFonts w:hAnsi="宋体" w:hint="eastAsia"/>
                <w:sz w:val="24"/>
                <w:szCs w:val="24"/>
              </w:rPr>
              <w:t>2020年</w:t>
            </w:r>
            <w:r w:rsidR="00491301">
              <w:rPr>
                <w:rFonts w:hAnsi="宋体" w:hint="eastAsia"/>
                <w:sz w:val="24"/>
                <w:szCs w:val="24"/>
              </w:rPr>
              <w:t>12</w:t>
            </w:r>
            <w:r>
              <w:rPr>
                <w:rFonts w:hAnsi="宋体" w:hint="eastAsia"/>
                <w:sz w:val="24"/>
                <w:szCs w:val="24"/>
              </w:rPr>
              <w:t>月</w:t>
            </w:r>
            <w:r w:rsidR="00491301">
              <w:rPr>
                <w:rFonts w:hAnsi="宋体" w:hint="eastAsia"/>
                <w:sz w:val="24"/>
                <w:szCs w:val="24"/>
              </w:rPr>
              <w:t>10</w:t>
            </w:r>
            <w:r>
              <w:rPr>
                <w:rFonts w:hAnsi="宋体" w:hint="eastAsia"/>
                <w:sz w:val="24"/>
                <w:szCs w:val="24"/>
              </w:rPr>
              <w:t xml:space="preserve">日13时00分 </w:t>
            </w:r>
          </w:p>
        </w:tc>
      </w:tr>
      <w:tr w:rsidR="00F7506D">
        <w:trPr>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15.2</w:t>
            </w:r>
          </w:p>
        </w:tc>
        <w:tc>
          <w:tcPr>
            <w:tcW w:w="2506" w:type="dxa"/>
            <w:vAlign w:val="center"/>
          </w:tcPr>
          <w:p w:rsidR="00F7506D" w:rsidRDefault="008B63BC">
            <w:pPr>
              <w:pStyle w:val="a7"/>
              <w:spacing w:line="360" w:lineRule="auto"/>
              <w:jc w:val="center"/>
              <w:rPr>
                <w:rFonts w:hAnsi="宋体"/>
                <w:sz w:val="24"/>
                <w:szCs w:val="24"/>
              </w:rPr>
            </w:pPr>
            <w:r>
              <w:rPr>
                <w:rFonts w:hAnsi="宋体" w:hint="eastAsia"/>
                <w:sz w:val="24"/>
                <w:szCs w:val="24"/>
              </w:rPr>
              <w:t>递交</w:t>
            </w:r>
            <w:r>
              <w:rPr>
                <w:rFonts w:hAnsi="宋体" w:hint="eastAsia"/>
                <w:bCs/>
                <w:sz w:val="24"/>
                <w:szCs w:val="24"/>
              </w:rPr>
              <w:t>竞标</w:t>
            </w:r>
            <w:r>
              <w:rPr>
                <w:rFonts w:hAnsi="宋体" w:hint="eastAsia"/>
                <w:sz w:val="24"/>
                <w:szCs w:val="24"/>
              </w:rPr>
              <w:t>文件地点</w:t>
            </w:r>
          </w:p>
        </w:tc>
        <w:tc>
          <w:tcPr>
            <w:tcW w:w="6659" w:type="dxa"/>
            <w:vAlign w:val="center"/>
          </w:tcPr>
          <w:p w:rsidR="00F7506D" w:rsidRDefault="008B63BC">
            <w:pPr>
              <w:pStyle w:val="a7"/>
              <w:spacing w:line="360" w:lineRule="auto"/>
              <w:rPr>
                <w:rFonts w:hAnsi="宋体"/>
                <w:sz w:val="24"/>
                <w:szCs w:val="24"/>
              </w:rPr>
            </w:pPr>
            <w:r>
              <w:rPr>
                <w:rFonts w:hAnsi="宋体" w:cs="宋体" w:hint="eastAsia"/>
                <w:sz w:val="24"/>
                <w:szCs w:val="24"/>
              </w:rPr>
              <w:t>南宁市良庆区玉洞大道33号（青少年活动中心旁）市民中心9楼南宁市公共资源交易中心（具体详见9楼电子显示屏场地安</w:t>
            </w:r>
            <w:r>
              <w:rPr>
                <w:rFonts w:hAnsi="宋体" w:cs="宋体" w:hint="eastAsia"/>
                <w:sz w:val="24"/>
                <w:szCs w:val="24"/>
              </w:rPr>
              <w:lastRenderedPageBreak/>
              <w:t>排），为做好疫情防控工作，本项目的竞标文件通过邮寄快递的方式送达，具体要求详见采购文件。</w:t>
            </w:r>
          </w:p>
        </w:tc>
      </w:tr>
      <w:tr w:rsidR="00F7506D">
        <w:trPr>
          <w:trHeight w:val="248"/>
          <w:jc w:val="center"/>
        </w:trPr>
        <w:tc>
          <w:tcPr>
            <w:tcW w:w="1088" w:type="dxa"/>
            <w:vAlign w:val="center"/>
          </w:tcPr>
          <w:p w:rsidR="00F7506D" w:rsidRDefault="008B63BC">
            <w:pPr>
              <w:pStyle w:val="a7"/>
              <w:adjustRightInd w:val="0"/>
              <w:spacing w:line="360" w:lineRule="auto"/>
              <w:jc w:val="center"/>
              <w:rPr>
                <w:rFonts w:hAnsi="宋体"/>
                <w:sz w:val="24"/>
                <w:szCs w:val="24"/>
              </w:rPr>
            </w:pPr>
            <w:r>
              <w:rPr>
                <w:rFonts w:hAnsi="宋体" w:hint="eastAsia"/>
                <w:sz w:val="24"/>
                <w:szCs w:val="24"/>
              </w:rPr>
              <w:lastRenderedPageBreak/>
              <w:t>17.4.8（1）</w:t>
            </w:r>
          </w:p>
        </w:tc>
        <w:tc>
          <w:tcPr>
            <w:tcW w:w="2506" w:type="dxa"/>
            <w:vAlign w:val="center"/>
          </w:tcPr>
          <w:p w:rsidR="00F7506D" w:rsidRDefault="008B63BC">
            <w:pPr>
              <w:autoSpaceDE w:val="0"/>
              <w:autoSpaceDN w:val="0"/>
              <w:adjustRightInd w:val="0"/>
              <w:spacing w:line="360" w:lineRule="auto"/>
              <w:jc w:val="center"/>
              <w:rPr>
                <w:rFonts w:ascii="宋体" w:hAnsi="宋体"/>
                <w:kern w:val="0"/>
                <w:sz w:val="24"/>
              </w:rPr>
            </w:pPr>
            <w:r>
              <w:rPr>
                <w:rFonts w:ascii="宋体" w:hAnsi="宋体" w:hint="eastAsia"/>
                <w:kern w:val="0"/>
                <w:sz w:val="24"/>
              </w:rPr>
              <w:t>谈判地点</w:t>
            </w:r>
          </w:p>
        </w:tc>
        <w:tc>
          <w:tcPr>
            <w:tcW w:w="6659" w:type="dxa"/>
            <w:vAlign w:val="center"/>
          </w:tcPr>
          <w:p w:rsidR="00F7506D" w:rsidRDefault="008B63BC">
            <w:pPr>
              <w:pStyle w:val="a7"/>
              <w:spacing w:line="360" w:lineRule="auto"/>
              <w:rPr>
                <w:rFonts w:hAnsi="宋体"/>
                <w:sz w:val="24"/>
                <w:szCs w:val="24"/>
              </w:rPr>
            </w:pPr>
            <w:r>
              <w:rPr>
                <w:rFonts w:hAnsi="宋体" w:hint="eastAsia"/>
                <w:sz w:val="24"/>
                <w:szCs w:val="24"/>
              </w:rPr>
              <w:t>谈判时间：竞标截止时间后（具体时间另行通知）</w:t>
            </w:r>
          </w:p>
          <w:p w:rsidR="00F7506D" w:rsidRDefault="008B63BC">
            <w:pPr>
              <w:pStyle w:val="a7"/>
              <w:spacing w:line="360" w:lineRule="auto"/>
              <w:rPr>
                <w:rFonts w:hAnsi="宋体"/>
                <w:sz w:val="24"/>
                <w:szCs w:val="24"/>
              </w:rPr>
            </w:pPr>
            <w:r>
              <w:rPr>
                <w:rFonts w:hAnsi="宋体" w:hint="eastAsia"/>
                <w:sz w:val="24"/>
                <w:szCs w:val="24"/>
              </w:rPr>
              <w:t>谈判地点：由采购代理机构另行通知。</w:t>
            </w:r>
          </w:p>
        </w:tc>
      </w:tr>
      <w:tr w:rsidR="00F7506D">
        <w:trPr>
          <w:trHeight w:val="1500"/>
          <w:jc w:val="center"/>
        </w:trPr>
        <w:tc>
          <w:tcPr>
            <w:tcW w:w="1088" w:type="dxa"/>
            <w:vAlign w:val="center"/>
          </w:tcPr>
          <w:p w:rsidR="00F7506D" w:rsidRDefault="008B63BC">
            <w:pPr>
              <w:pStyle w:val="a7"/>
              <w:spacing w:line="360" w:lineRule="auto"/>
              <w:jc w:val="center"/>
              <w:rPr>
                <w:rFonts w:hAnsi="宋体"/>
                <w:sz w:val="24"/>
                <w:szCs w:val="24"/>
              </w:rPr>
            </w:pPr>
            <w:r>
              <w:rPr>
                <w:rFonts w:hAnsi="宋体" w:hint="eastAsia"/>
                <w:sz w:val="24"/>
                <w:szCs w:val="24"/>
              </w:rPr>
              <w:t>30</w:t>
            </w:r>
          </w:p>
        </w:tc>
        <w:tc>
          <w:tcPr>
            <w:tcW w:w="2506" w:type="dxa"/>
            <w:vAlign w:val="center"/>
          </w:tcPr>
          <w:p w:rsidR="00F7506D" w:rsidRDefault="008B63BC">
            <w:pPr>
              <w:autoSpaceDE w:val="0"/>
              <w:autoSpaceDN w:val="0"/>
              <w:spacing w:line="360" w:lineRule="auto"/>
              <w:jc w:val="center"/>
              <w:rPr>
                <w:rFonts w:ascii="宋体" w:hAnsi="宋体"/>
                <w:sz w:val="24"/>
              </w:rPr>
            </w:pPr>
            <w:r>
              <w:rPr>
                <w:rFonts w:ascii="宋体" w:hAnsi="宋体" w:hint="eastAsia"/>
                <w:sz w:val="24"/>
              </w:rPr>
              <w:t>需要补充的其他内容</w:t>
            </w:r>
          </w:p>
        </w:tc>
        <w:tc>
          <w:tcPr>
            <w:tcW w:w="6659" w:type="dxa"/>
            <w:vAlign w:val="center"/>
          </w:tcPr>
          <w:p w:rsidR="00F7506D" w:rsidRDefault="008B63BC">
            <w:pPr>
              <w:pStyle w:val="a7"/>
              <w:spacing w:line="360" w:lineRule="auto"/>
              <w:rPr>
                <w:rFonts w:hAnsi="宋体"/>
                <w:sz w:val="24"/>
                <w:szCs w:val="24"/>
              </w:rPr>
            </w:pPr>
            <w:r>
              <w:rPr>
                <w:rFonts w:hAnsi="宋体" w:cs="宋体"/>
                <w:b/>
                <w:sz w:val="24"/>
                <w:szCs w:val="24"/>
              </w:rPr>
              <w:t>注：为帮助中小微企业解决资金周转或融资困难问题，南宁市政府采购试行政府采购信用融资制度，为中小企业参与政府采购活动提供金融服务。</w:t>
            </w:r>
          </w:p>
        </w:tc>
      </w:tr>
    </w:tbl>
    <w:p w:rsidR="00F7506D" w:rsidRDefault="008B63BC">
      <w:pPr>
        <w:pStyle w:val="a7"/>
        <w:jc w:val="center"/>
        <w:outlineLvl w:val="1"/>
        <w:rPr>
          <w:rFonts w:hAnsi="宋体"/>
          <w:b/>
          <w:sz w:val="28"/>
          <w:szCs w:val="28"/>
        </w:rPr>
      </w:pPr>
      <w:r>
        <w:rPr>
          <w:rFonts w:hAnsi="宋体"/>
          <w:sz w:val="28"/>
          <w:szCs w:val="28"/>
        </w:rPr>
        <w:br w:type="page"/>
      </w:r>
      <w:bookmarkStart w:id="24" w:name="_Toc6546"/>
      <w:bookmarkStart w:id="25" w:name="_Toc318213873"/>
      <w:bookmarkStart w:id="26" w:name="_Toc25346"/>
      <w:r>
        <w:rPr>
          <w:rFonts w:hAnsi="宋体" w:hint="eastAsia"/>
          <w:b/>
          <w:sz w:val="30"/>
          <w:szCs w:val="30"/>
        </w:rPr>
        <w:lastRenderedPageBreak/>
        <w:t>一总则</w:t>
      </w:r>
      <w:bookmarkEnd w:id="24"/>
    </w:p>
    <w:p w:rsidR="00F7506D" w:rsidRDefault="008B63BC">
      <w:pPr>
        <w:pStyle w:val="a7"/>
        <w:spacing w:line="440" w:lineRule="exact"/>
        <w:ind w:left="1"/>
        <w:jc w:val="left"/>
        <w:rPr>
          <w:rFonts w:hAnsi="宋体"/>
          <w:bCs/>
          <w:sz w:val="24"/>
          <w:szCs w:val="24"/>
        </w:rPr>
      </w:pPr>
      <w:r>
        <w:rPr>
          <w:rFonts w:hAnsi="宋体" w:hint="eastAsia"/>
          <w:bCs/>
          <w:sz w:val="24"/>
          <w:szCs w:val="24"/>
        </w:rPr>
        <w:t>1. 项目概况</w:t>
      </w:r>
    </w:p>
    <w:p w:rsidR="00F7506D" w:rsidRDefault="008B63BC">
      <w:pPr>
        <w:pStyle w:val="a7"/>
        <w:spacing w:line="440" w:lineRule="exact"/>
        <w:ind w:firstLineChars="200" w:firstLine="480"/>
        <w:jc w:val="left"/>
        <w:rPr>
          <w:rFonts w:hAnsi="宋体"/>
          <w:bCs/>
          <w:sz w:val="24"/>
          <w:szCs w:val="24"/>
        </w:rPr>
      </w:pPr>
      <w:r>
        <w:rPr>
          <w:rFonts w:hAnsi="宋体" w:hint="eastAsia"/>
          <w:bCs/>
          <w:sz w:val="24"/>
          <w:szCs w:val="24"/>
        </w:rPr>
        <w:t>1.1  采购人：见竞标人须知前附表。</w:t>
      </w:r>
    </w:p>
    <w:p w:rsidR="00F7506D" w:rsidRDefault="008B63BC">
      <w:pPr>
        <w:pStyle w:val="a7"/>
        <w:spacing w:line="440" w:lineRule="exact"/>
        <w:ind w:firstLineChars="200" w:firstLine="480"/>
        <w:jc w:val="left"/>
        <w:rPr>
          <w:rFonts w:hAnsi="宋体"/>
          <w:bCs/>
          <w:sz w:val="24"/>
          <w:szCs w:val="24"/>
        </w:rPr>
      </w:pPr>
      <w:r>
        <w:rPr>
          <w:rFonts w:hAnsi="宋体" w:hint="eastAsia"/>
          <w:bCs/>
          <w:sz w:val="24"/>
          <w:szCs w:val="24"/>
        </w:rPr>
        <w:t>1.2  采购代理机构：见竞标人须知前附表。</w:t>
      </w:r>
    </w:p>
    <w:p w:rsidR="00F7506D" w:rsidRDefault="008B63BC">
      <w:pPr>
        <w:pStyle w:val="a7"/>
        <w:spacing w:line="440" w:lineRule="exact"/>
        <w:ind w:firstLineChars="200" w:firstLine="480"/>
        <w:jc w:val="left"/>
        <w:rPr>
          <w:rFonts w:hAnsi="宋体"/>
          <w:bCs/>
          <w:sz w:val="24"/>
          <w:szCs w:val="24"/>
        </w:rPr>
      </w:pPr>
      <w:r>
        <w:rPr>
          <w:rFonts w:hAnsi="宋体" w:hint="eastAsia"/>
          <w:sz w:val="24"/>
          <w:szCs w:val="24"/>
        </w:rPr>
        <w:t>1.3  项目名称：</w:t>
      </w:r>
      <w:r>
        <w:rPr>
          <w:rFonts w:hAnsi="宋体" w:hint="eastAsia"/>
          <w:bCs/>
          <w:sz w:val="24"/>
          <w:szCs w:val="24"/>
        </w:rPr>
        <w:t>见竞标人须知前附表。</w:t>
      </w:r>
    </w:p>
    <w:p w:rsidR="00F7506D" w:rsidRDefault="008B63BC">
      <w:pPr>
        <w:pStyle w:val="a7"/>
        <w:spacing w:line="440" w:lineRule="exact"/>
        <w:ind w:firstLineChars="200" w:firstLine="480"/>
        <w:jc w:val="left"/>
        <w:rPr>
          <w:rFonts w:hAnsi="宋体"/>
          <w:bCs/>
          <w:sz w:val="24"/>
          <w:szCs w:val="24"/>
        </w:rPr>
      </w:pPr>
      <w:r>
        <w:rPr>
          <w:rFonts w:hAnsi="宋体" w:hint="eastAsia"/>
          <w:sz w:val="24"/>
          <w:szCs w:val="24"/>
        </w:rPr>
        <w:t>1.4  项目编号：</w:t>
      </w:r>
      <w:r>
        <w:rPr>
          <w:rFonts w:hAnsi="宋体" w:hint="eastAsia"/>
          <w:bCs/>
          <w:sz w:val="24"/>
          <w:szCs w:val="24"/>
        </w:rPr>
        <w:t>见竞标人须知前附表。</w:t>
      </w:r>
    </w:p>
    <w:p w:rsidR="00F7506D" w:rsidRDefault="008B63BC">
      <w:pPr>
        <w:pStyle w:val="a7"/>
        <w:spacing w:line="440" w:lineRule="exact"/>
        <w:ind w:firstLineChars="200" w:firstLine="480"/>
        <w:jc w:val="left"/>
        <w:rPr>
          <w:rFonts w:hAnsi="宋体"/>
          <w:bCs/>
          <w:sz w:val="24"/>
          <w:szCs w:val="24"/>
        </w:rPr>
      </w:pPr>
      <w:r>
        <w:rPr>
          <w:rFonts w:hAnsi="宋体" w:hint="eastAsia"/>
          <w:bCs/>
          <w:sz w:val="24"/>
          <w:szCs w:val="24"/>
        </w:rPr>
        <w:t>1.5  采购预算：见竞标人须知前附表。</w:t>
      </w:r>
    </w:p>
    <w:p w:rsidR="00F7506D" w:rsidRDefault="008B63BC">
      <w:pPr>
        <w:pStyle w:val="a7"/>
        <w:spacing w:line="440" w:lineRule="exact"/>
        <w:ind w:firstLineChars="200" w:firstLine="480"/>
        <w:jc w:val="left"/>
        <w:rPr>
          <w:rFonts w:hAnsi="宋体"/>
          <w:bCs/>
          <w:sz w:val="24"/>
          <w:szCs w:val="24"/>
        </w:rPr>
      </w:pPr>
      <w:r>
        <w:rPr>
          <w:rFonts w:hAnsi="宋体" w:hint="eastAsia"/>
          <w:bCs/>
          <w:sz w:val="24"/>
          <w:szCs w:val="24"/>
        </w:rPr>
        <w:t>1.6  资金来源：政府财政性资金。</w:t>
      </w:r>
    </w:p>
    <w:p w:rsidR="00F7506D" w:rsidRDefault="008B63BC">
      <w:pPr>
        <w:pStyle w:val="a7"/>
        <w:spacing w:line="440" w:lineRule="exact"/>
        <w:ind w:firstLineChars="200" w:firstLine="480"/>
        <w:jc w:val="left"/>
        <w:rPr>
          <w:rFonts w:hAnsi="宋体"/>
          <w:bCs/>
          <w:sz w:val="24"/>
          <w:szCs w:val="24"/>
        </w:rPr>
      </w:pPr>
      <w:r>
        <w:rPr>
          <w:rFonts w:hAnsi="宋体" w:hint="eastAsia"/>
          <w:bCs/>
          <w:sz w:val="24"/>
          <w:szCs w:val="24"/>
        </w:rPr>
        <w:t xml:space="preserve">1.7  </w:t>
      </w:r>
      <w:r>
        <w:rPr>
          <w:rFonts w:hAnsi="宋体" w:hint="eastAsia"/>
          <w:sz w:val="24"/>
          <w:szCs w:val="24"/>
        </w:rPr>
        <w:t>获取竞争性谈判采购文件的方式：</w:t>
      </w:r>
      <w:r>
        <w:rPr>
          <w:rFonts w:hAnsi="宋体" w:hint="eastAsia"/>
          <w:bCs/>
          <w:sz w:val="24"/>
          <w:szCs w:val="24"/>
        </w:rPr>
        <w:t>见竞标人须知前附表。</w:t>
      </w:r>
    </w:p>
    <w:p w:rsidR="00F7506D" w:rsidRDefault="008B63BC">
      <w:pPr>
        <w:pStyle w:val="a7"/>
        <w:spacing w:line="440" w:lineRule="exact"/>
        <w:ind w:firstLineChars="200" w:firstLine="480"/>
        <w:jc w:val="left"/>
        <w:rPr>
          <w:rFonts w:hAnsi="宋体"/>
          <w:sz w:val="24"/>
          <w:szCs w:val="24"/>
        </w:rPr>
      </w:pPr>
      <w:r>
        <w:rPr>
          <w:rFonts w:hAnsi="宋体"/>
          <w:sz w:val="24"/>
          <w:szCs w:val="24"/>
        </w:rPr>
        <w:t xml:space="preserve">1.8  </w:t>
      </w:r>
      <w:r>
        <w:rPr>
          <w:rFonts w:hAnsi="宋体" w:hint="eastAsia"/>
          <w:sz w:val="24"/>
          <w:szCs w:val="24"/>
        </w:rPr>
        <w:t>预留采购份额：见竞标人须知前附表。</w:t>
      </w:r>
    </w:p>
    <w:p w:rsidR="00F7506D" w:rsidRDefault="00F7506D">
      <w:pPr>
        <w:pStyle w:val="a7"/>
        <w:spacing w:line="440" w:lineRule="exact"/>
        <w:jc w:val="left"/>
        <w:rPr>
          <w:rFonts w:hAnsi="宋体"/>
          <w:bCs/>
          <w:sz w:val="24"/>
          <w:szCs w:val="24"/>
        </w:rPr>
      </w:pPr>
    </w:p>
    <w:bookmarkEnd w:id="25"/>
    <w:bookmarkEnd w:id="26"/>
    <w:p w:rsidR="00F7506D" w:rsidRDefault="008B63BC">
      <w:pPr>
        <w:pStyle w:val="a7"/>
        <w:spacing w:line="440" w:lineRule="exact"/>
        <w:jc w:val="left"/>
        <w:rPr>
          <w:rFonts w:hAnsi="宋体" w:cs="宋体"/>
          <w:bCs/>
          <w:sz w:val="24"/>
          <w:szCs w:val="24"/>
        </w:rPr>
      </w:pPr>
      <w:r>
        <w:rPr>
          <w:rFonts w:hAnsi="宋体" w:cs="宋体" w:hint="eastAsia"/>
          <w:bCs/>
          <w:sz w:val="24"/>
          <w:szCs w:val="24"/>
        </w:rPr>
        <w:t>2. 政府采购信息发布媒体：</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2.1与本项目相关的政府采购业务信息（包括竞争性谈判采购公告、成交公告及其更正事项等）将在以下媒体上发布：广西壮族自治区政府采购网（http://zfcg.gxzf.gov.cn/），南宁市公共资源交易中心网（www.nnggzy.org.cn）上发布。</w:t>
      </w:r>
    </w:p>
    <w:p w:rsidR="00F7506D" w:rsidRDefault="008B63BC">
      <w:pPr>
        <w:snapToGrid w:val="0"/>
        <w:spacing w:line="500" w:lineRule="exact"/>
        <w:ind w:firstLineChars="200" w:firstLine="480"/>
        <w:rPr>
          <w:rFonts w:ascii="宋体" w:hAnsi="宋体" w:cs="宋体"/>
          <w:sz w:val="24"/>
        </w:rPr>
      </w:pPr>
      <w:r>
        <w:rPr>
          <w:rFonts w:ascii="宋体" w:hAnsi="宋体" w:cs="宋体" w:hint="eastAsia"/>
          <w:sz w:val="24"/>
        </w:rPr>
        <w:t>2.2  本项目竞争性谈判公告期限为公告发布之日起3个工作日。</w:t>
      </w:r>
    </w:p>
    <w:p w:rsidR="00F7506D" w:rsidRDefault="00F7506D">
      <w:pPr>
        <w:pStyle w:val="a7"/>
        <w:spacing w:line="440" w:lineRule="exact"/>
        <w:ind w:firstLineChars="200" w:firstLine="480"/>
        <w:jc w:val="left"/>
        <w:rPr>
          <w:rFonts w:hAnsi="宋体" w:cs="宋体"/>
          <w:bCs/>
          <w:sz w:val="24"/>
          <w:szCs w:val="24"/>
        </w:rPr>
      </w:pPr>
    </w:p>
    <w:p w:rsidR="00F7506D" w:rsidRDefault="008B63BC">
      <w:pPr>
        <w:pStyle w:val="a7"/>
        <w:spacing w:line="440" w:lineRule="exact"/>
        <w:ind w:left="242" w:hangingChars="101" w:hanging="242"/>
        <w:jc w:val="left"/>
        <w:rPr>
          <w:rFonts w:hAnsi="宋体" w:cs="宋体"/>
          <w:bCs/>
          <w:sz w:val="24"/>
          <w:szCs w:val="24"/>
        </w:rPr>
      </w:pPr>
      <w:r>
        <w:rPr>
          <w:rFonts w:hAnsi="宋体" w:cs="宋体" w:hint="eastAsia"/>
          <w:bCs/>
          <w:sz w:val="24"/>
          <w:szCs w:val="24"/>
        </w:rPr>
        <w:t>3. 竞标人资格要求：</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竞标人未被列入失信被执行人、重大税收违法案件当事人名单、政府采购严重违法失信行为记录名单，且应符合《中华人民共和国政府采购法》第二十二条规定的下列竞标人资格条件：</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（1）具有独立承担民事责任的能力；</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（2）具有良好的商业信誉和健全的财务会计制度；</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（3）具有履行合同所必需的设备和专业技术能力；</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（4）有依法缴纳税收和社会保障资金的良好记录；</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（5）参加政府采购活动前三年内，在经营活动中没有重大违法记录；</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（6）法律、行政法规规定的其他条件。</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3.2  针对本项目，竞标人应具备的特定条件：见竞标人须知前附表。</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3.3  竞标人须知前附表规定接受联合体竞标的，两个以上供应商可以组成一个竞标联合体，</w:t>
      </w:r>
      <w:r>
        <w:rPr>
          <w:rFonts w:hAnsi="宋体" w:cs="宋体" w:hint="eastAsia"/>
          <w:sz w:val="24"/>
          <w:szCs w:val="24"/>
        </w:rPr>
        <w:t>以一个竞标人的身份共同参加竞标</w:t>
      </w:r>
      <w:r>
        <w:rPr>
          <w:rFonts w:hAnsi="宋体" w:cs="宋体" w:hint="eastAsia"/>
          <w:bCs/>
          <w:sz w:val="24"/>
          <w:szCs w:val="24"/>
        </w:rPr>
        <w:t>。以联合体形式参加竞标的，联合体各方均应当符合本章第3.1项的要求，联合体各方中至少应当有一方符合本章第3.2项的要求。由同一专业的单位组成的联合体，按照资质等级较低的单位确定资质等级。联合体各方不得再以自己名义单独</w:t>
      </w:r>
      <w:r>
        <w:rPr>
          <w:rFonts w:hAnsi="宋体" w:cs="宋体" w:hint="eastAsia"/>
          <w:bCs/>
          <w:sz w:val="24"/>
          <w:szCs w:val="24"/>
        </w:rPr>
        <w:lastRenderedPageBreak/>
        <w:t>或组成新的联合体参加同一项目同一分标竞标，否则与之相关的竞标文件作废；竞标联合体的业绩和信誉按联合体主体方（或牵头方）计算；联合体竞标人的名称应统一按“××××公司与××××公司的联合体”的规则填写；联合体各方均应在《联合体协议》的签章处签章（包括单位公章和法人签字或盖章），其他竞标材料签章处可由联合体牵头方签章。</w:t>
      </w: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 xml:space="preserve">3.4  </w:t>
      </w:r>
      <w:r>
        <w:rPr>
          <w:rFonts w:hAnsi="宋体" w:cs="宋体" w:hint="eastAsia"/>
          <w:sz w:val="24"/>
          <w:szCs w:val="24"/>
        </w:rPr>
        <w:t xml:space="preserve">竞标人不得直接或间接地与为本次采购的项目内容进行设计、编制规范和其他文件的咨询公司、采购人、采购代理机构或其附属机构有任何关联。 </w:t>
      </w:r>
    </w:p>
    <w:p w:rsidR="00F7506D" w:rsidRDefault="00F7506D">
      <w:pPr>
        <w:pStyle w:val="a7"/>
        <w:spacing w:line="440" w:lineRule="exact"/>
        <w:ind w:left="242" w:hangingChars="101" w:hanging="242"/>
        <w:jc w:val="left"/>
        <w:rPr>
          <w:rFonts w:hAnsi="宋体" w:cs="宋体"/>
          <w:bCs/>
          <w:sz w:val="24"/>
          <w:szCs w:val="24"/>
        </w:rPr>
      </w:pPr>
    </w:p>
    <w:p w:rsidR="00F7506D" w:rsidRDefault="008B63BC">
      <w:pPr>
        <w:pStyle w:val="a7"/>
        <w:spacing w:line="360" w:lineRule="auto"/>
        <w:ind w:left="242" w:hangingChars="101" w:hanging="242"/>
        <w:jc w:val="left"/>
        <w:rPr>
          <w:rFonts w:asciiTheme="majorEastAsia" w:eastAsiaTheme="majorEastAsia" w:hAnsiTheme="majorEastAsia" w:cs="宋体"/>
          <w:bCs/>
          <w:sz w:val="24"/>
        </w:rPr>
      </w:pPr>
      <w:r>
        <w:rPr>
          <w:rFonts w:asciiTheme="majorEastAsia" w:eastAsiaTheme="majorEastAsia" w:hAnsiTheme="majorEastAsia" w:cs="宋体"/>
          <w:bCs/>
          <w:sz w:val="24"/>
        </w:rPr>
        <w:t>4.质疑</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 xml:space="preserve">4.1  </w:t>
      </w:r>
      <w:r>
        <w:rPr>
          <w:rFonts w:asciiTheme="majorEastAsia" w:eastAsiaTheme="majorEastAsia" w:hAnsiTheme="majorEastAsia" w:hint="eastAsia"/>
          <w:sz w:val="24"/>
        </w:rPr>
        <w:t>竞标</w:t>
      </w:r>
      <w:r>
        <w:rPr>
          <w:rFonts w:asciiTheme="majorEastAsia" w:eastAsiaTheme="majorEastAsia" w:hAnsiTheme="majorEastAsia"/>
          <w:sz w:val="24"/>
        </w:rPr>
        <w:t>人</w:t>
      </w:r>
      <w:r>
        <w:rPr>
          <w:rFonts w:asciiTheme="majorEastAsia" w:eastAsiaTheme="majorEastAsia" w:hAnsiTheme="majorEastAsia" w:hint="eastAsia"/>
          <w:bCs/>
          <w:sz w:val="24"/>
        </w:rPr>
        <w:t>认为招标文件、采购过程或成交结果使自己的合法权益受到损害的，应当在知道或者应知其权益受到损害之日起七个工作日内，以书面形式向采购人、采购代理机构提出质疑。</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4.2提出质疑</w:t>
      </w:r>
      <w:r>
        <w:rPr>
          <w:rFonts w:ascii="宋体" w:hAnsi="宋体" w:hint="eastAsia"/>
          <w:bCs/>
          <w:sz w:val="24"/>
        </w:rPr>
        <w:t>的</w:t>
      </w:r>
      <w:r>
        <w:rPr>
          <w:rFonts w:asciiTheme="majorEastAsia" w:eastAsiaTheme="majorEastAsia" w:hAnsiTheme="majorEastAsia" w:hint="eastAsia"/>
          <w:sz w:val="24"/>
        </w:rPr>
        <w:t>竞标</w:t>
      </w:r>
      <w:r>
        <w:rPr>
          <w:rFonts w:asciiTheme="majorEastAsia" w:eastAsiaTheme="majorEastAsia" w:hAnsiTheme="majorEastAsia"/>
          <w:sz w:val="24"/>
        </w:rPr>
        <w:t>人</w:t>
      </w:r>
      <w:r>
        <w:rPr>
          <w:rFonts w:ascii="宋体" w:hAnsi="宋体" w:hint="eastAsia"/>
          <w:bCs/>
          <w:sz w:val="24"/>
        </w:rPr>
        <w:t>应</w:t>
      </w:r>
      <w:r>
        <w:rPr>
          <w:rFonts w:asciiTheme="majorEastAsia" w:eastAsiaTheme="majorEastAsia" w:hAnsiTheme="majorEastAsia" w:hint="eastAsia"/>
          <w:bCs/>
          <w:sz w:val="24"/>
        </w:rPr>
        <w:t>当是参与所质疑项目采购活动的供应商，质疑函应按</w:t>
      </w:r>
      <w:hyperlink r:id="rId13" w:tgtFrame="_blank" w:history="1">
        <w:r>
          <w:rPr>
            <w:rStyle w:val="af1"/>
            <w:rFonts w:asciiTheme="majorEastAsia" w:eastAsiaTheme="majorEastAsia" w:hAnsiTheme="majorEastAsia" w:hint="eastAsia"/>
            <w:bCs/>
            <w:color w:val="auto"/>
            <w:sz w:val="24"/>
          </w:rPr>
          <w:t>财政部发布《政府采购供应商质疑函范本》</w:t>
        </w:r>
      </w:hyperlink>
      <w:r>
        <w:rPr>
          <w:rFonts w:asciiTheme="majorEastAsia" w:eastAsiaTheme="majorEastAsia" w:hAnsiTheme="majorEastAsia" w:hint="eastAsia"/>
          <w:bCs/>
          <w:sz w:val="24"/>
        </w:rPr>
        <w:t>编制，质疑函内容或格式不符合其规定的，竞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4.3供应商质疑实行实名制，其质疑应当有具体的质疑事项及事实根据，质疑应当坚持依法依规、诚实信用原则，不得进行虚假、恶意质疑。</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4.4供应商提交质疑应当提交质疑函和必要的证明材料，质疑函应当包括下列内容：</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（1）供应商的姓名或者名称、地址、邮编、联系人及联系电话；</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（2）质疑项目的名称、编号；</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（3）具体、明确的质疑事项和质疑事项相关的请求；</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（4）事实依据；</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（5）必要的法律依据；</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（6）提起质疑的日期；</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质疑书应当署名。供应商为自然人的，应当由本人签字；质疑供应商为法人或者其他组织的，应当由法定代表人、主要负责人签字或其授权代表签字或盖章并加盖公章。</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4.6  质疑供应商提起质疑应当符合下列条件：</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（1）质疑供应商是参与所质疑政府采购活动的供应商，以联合体形式参加政府采购活动</w:t>
      </w:r>
      <w:r>
        <w:rPr>
          <w:rFonts w:asciiTheme="majorEastAsia" w:eastAsiaTheme="majorEastAsia" w:hAnsiTheme="majorEastAsia" w:hint="eastAsia"/>
          <w:bCs/>
          <w:sz w:val="24"/>
        </w:rPr>
        <w:lastRenderedPageBreak/>
        <w:t>的，其质疑应当由组成联合体的所有供应商共同提出；</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（2）质疑函内容符合本章第4.4项的规定；</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（3）在质疑有效期限内提起质疑；</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（4）属于所质疑的采购人或采购人委托的采购代理机构组织的采购活动；</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 xml:space="preserve">（5）同一质疑事项未经采购人或采购人委托的采购代理机构质疑处理； </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（6）供应商对同一采购程序环节的质疑应当在质疑有效期内一次性提出；</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（7）供应商提交质疑应当提交必要的证明材料，证明材料应以合法手段取得；</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（8）财政部门规定的其他条件。</w:t>
      </w:r>
    </w:p>
    <w:p w:rsidR="00F7506D" w:rsidRDefault="008B63BC">
      <w:pPr>
        <w:spacing w:line="440" w:lineRule="exact"/>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4.7  采购人或采购人委托的采购代理机构自受理质疑之日起七个工作日内，对质疑事项作出答复，并以书面形式通知质疑供应商及其他有关供应商。</w:t>
      </w:r>
    </w:p>
    <w:p w:rsidR="00F7506D" w:rsidRDefault="00F7506D">
      <w:pPr>
        <w:pStyle w:val="a7"/>
        <w:spacing w:line="440" w:lineRule="exact"/>
        <w:ind w:left="242" w:hangingChars="101" w:hanging="242"/>
        <w:jc w:val="left"/>
        <w:rPr>
          <w:rFonts w:hAnsi="宋体" w:cs="宋体"/>
          <w:bCs/>
          <w:sz w:val="24"/>
          <w:szCs w:val="24"/>
        </w:rPr>
      </w:pPr>
    </w:p>
    <w:p w:rsidR="00F7506D" w:rsidRDefault="008B63BC">
      <w:pPr>
        <w:pStyle w:val="a7"/>
        <w:spacing w:line="440" w:lineRule="exact"/>
        <w:ind w:left="242" w:hangingChars="101" w:hanging="242"/>
        <w:jc w:val="left"/>
        <w:rPr>
          <w:rFonts w:hAnsi="宋体" w:cs="宋体"/>
          <w:bCs/>
          <w:sz w:val="24"/>
          <w:szCs w:val="24"/>
        </w:rPr>
      </w:pPr>
      <w:r>
        <w:rPr>
          <w:rFonts w:hAnsi="宋体" w:cs="宋体" w:hint="eastAsia"/>
          <w:bCs/>
          <w:sz w:val="24"/>
          <w:szCs w:val="24"/>
        </w:rPr>
        <w:t>5. 投诉</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5.1  供应商认为采购文件、采购过程、成交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 xml:space="preserve">（1）投诉人和被投诉人的名称、地址、电话等； </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（2）具体的投诉事项及事实依据；</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 xml:space="preserve">（3）质疑和质疑答复情况及相关证明材料； </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（4）提起投诉的日期。</w:t>
      </w:r>
      <w:r>
        <w:rPr>
          <w:rFonts w:hAnsi="宋体" w:cs="宋体" w:hint="eastAsia"/>
          <w:bCs/>
          <w:sz w:val="24"/>
          <w:szCs w:val="24"/>
        </w:rPr>
        <w:tab/>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投诉书应当署名。投诉人为法人或者其他组织的，应当由法定代表人或者主要负责人签字并加盖公章。</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5.3  投诉人可以委托代理人办理投诉事务。代理人办理投诉事务时，除提交投诉书外，还应当提交投诉人的授权委托书，授权委托书应当载明委托代理的具体权限和事项。</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5.4  投诉人提起投诉应当符合下列条件：</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（1）投诉人是参与所投诉政府采购活动的供应商；</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（2）提起投诉前已依法进行质疑；</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（3）投诉书内容符合本章第5.2项的规定；</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（4）在投诉有效期限内提起投诉；</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lastRenderedPageBreak/>
        <w:t>（5）属于南宁市政府采购监督管理部门管辖；</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（6）同一投诉事项未经南宁市政府采购监督管理部门投诉处理；</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（7）国务院财政部门规定的其他条件。</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5.5  南宁市政府采购监督管理部门自受理投诉之日起三十个工作日内，对投诉事项作出处理决定，并以书面形式通知投诉人、被投诉人及其他与投诉处理结果有利害关系的政府采购当事人。</w:t>
      </w:r>
    </w:p>
    <w:p w:rsidR="00F7506D" w:rsidRDefault="008B63BC">
      <w:pPr>
        <w:pStyle w:val="a7"/>
        <w:spacing w:line="440" w:lineRule="exact"/>
        <w:ind w:firstLineChars="200" w:firstLine="480"/>
        <w:jc w:val="left"/>
        <w:rPr>
          <w:rFonts w:hAnsi="宋体" w:cs="宋体"/>
          <w:bCs/>
          <w:sz w:val="24"/>
          <w:szCs w:val="24"/>
        </w:rPr>
      </w:pPr>
      <w:r>
        <w:rPr>
          <w:rFonts w:hAnsi="宋体" w:cs="宋体" w:hint="eastAsia"/>
          <w:bCs/>
          <w:sz w:val="24"/>
          <w:szCs w:val="24"/>
        </w:rPr>
        <w:t>5.6  南宁市政府采购监督管理部门在处理投诉事项期间，可以视具体情况暂停采购活动。</w:t>
      </w:r>
    </w:p>
    <w:p w:rsidR="00F7506D" w:rsidRDefault="00F7506D">
      <w:pPr>
        <w:pStyle w:val="a7"/>
        <w:rPr>
          <w:rFonts w:hAnsi="宋体" w:cs="宋体"/>
          <w:b/>
          <w:sz w:val="30"/>
          <w:szCs w:val="30"/>
        </w:rPr>
      </w:pPr>
    </w:p>
    <w:p w:rsidR="00F7506D" w:rsidRDefault="008B63BC">
      <w:pPr>
        <w:pStyle w:val="a7"/>
        <w:jc w:val="center"/>
        <w:outlineLvl w:val="1"/>
        <w:rPr>
          <w:rFonts w:hAnsi="宋体" w:cs="宋体"/>
          <w:b/>
          <w:sz w:val="30"/>
          <w:szCs w:val="30"/>
        </w:rPr>
      </w:pPr>
      <w:bookmarkStart w:id="27" w:name="_Toc6327495"/>
      <w:bookmarkStart w:id="28" w:name="_Toc1413"/>
      <w:bookmarkStart w:id="29" w:name="_Toc31070"/>
      <w:r>
        <w:rPr>
          <w:rFonts w:hAnsi="宋体" w:cs="宋体" w:hint="eastAsia"/>
          <w:b/>
          <w:sz w:val="30"/>
          <w:szCs w:val="30"/>
        </w:rPr>
        <w:t>二    竞争性谈判采购文件</w:t>
      </w:r>
      <w:bookmarkEnd w:id="27"/>
      <w:bookmarkEnd w:id="28"/>
      <w:bookmarkEnd w:id="29"/>
    </w:p>
    <w:p w:rsidR="00F7506D" w:rsidRDefault="008B63BC">
      <w:pPr>
        <w:pStyle w:val="a7"/>
        <w:spacing w:line="440" w:lineRule="exact"/>
        <w:rPr>
          <w:rFonts w:hAnsi="宋体" w:cs="宋体"/>
          <w:bCs/>
          <w:sz w:val="24"/>
          <w:szCs w:val="24"/>
        </w:rPr>
      </w:pPr>
      <w:r>
        <w:rPr>
          <w:rFonts w:hAnsi="宋体" w:cs="宋体" w:hint="eastAsia"/>
          <w:bCs/>
          <w:sz w:val="24"/>
          <w:szCs w:val="24"/>
        </w:rPr>
        <w:t>6. 竞争性谈判采购文件的组成</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6.1  本</w:t>
      </w:r>
      <w:r>
        <w:rPr>
          <w:rFonts w:hAnsi="宋体" w:cs="宋体" w:hint="eastAsia"/>
          <w:bCs/>
          <w:sz w:val="24"/>
          <w:szCs w:val="24"/>
        </w:rPr>
        <w:t>竞争性谈判采购文件</w:t>
      </w:r>
      <w:r>
        <w:rPr>
          <w:rFonts w:hAnsi="宋体" w:cs="宋体" w:hint="eastAsia"/>
          <w:sz w:val="24"/>
          <w:szCs w:val="24"/>
        </w:rPr>
        <w:t>包括五个章节，各章的内容如下：</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第一章  竞争性谈判公告</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第二章  货物需求一览表</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第三章  评审方法</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第四章  竞标人须知</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第五章  竞标文件格式</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第六章  合同条款及格式</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rsidR="00F7506D" w:rsidRDefault="00F7506D">
      <w:pPr>
        <w:pStyle w:val="a7"/>
        <w:spacing w:line="440" w:lineRule="exact"/>
        <w:rPr>
          <w:rFonts w:hAnsi="宋体" w:cs="宋体"/>
          <w:bCs/>
          <w:sz w:val="24"/>
          <w:szCs w:val="24"/>
        </w:rPr>
      </w:pPr>
    </w:p>
    <w:p w:rsidR="00F7506D" w:rsidRDefault="008B63BC">
      <w:pPr>
        <w:pStyle w:val="a7"/>
        <w:spacing w:line="440" w:lineRule="exact"/>
        <w:rPr>
          <w:rFonts w:hAnsi="宋体" w:cs="宋体"/>
          <w:bCs/>
          <w:sz w:val="24"/>
          <w:szCs w:val="24"/>
        </w:rPr>
      </w:pPr>
      <w:r>
        <w:rPr>
          <w:rFonts w:hAnsi="宋体" w:cs="宋体" w:hint="eastAsia"/>
          <w:bCs/>
          <w:sz w:val="24"/>
          <w:szCs w:val="24"/>
        </w:rPr>
        <w:t>7. 竞争性谈判采购文件的澄清和修改</w:t>
      </w:r>
    </w:p>
    <w:p w:rsidR="00F7506D" w:rsidRDefault="008B63BC">
      <w:pPr>
        <w:pStyle w:val="a7"/>
        <w:spacing w:line="440" w:lineRule="exact"/>
        <w:ind w:leftChars="1" w:left="2" w:firstLineChars="200" w:firstLine="482"/>
        <w:rPr>
          <w:rFonts w:hAnsi="宋体" w:cs="宋体"/>
          <w:b/>
          <w:sz w:val="24"/>
          <w:szCs w:val="24"/>
        </w:rPr>
      </w:pPr>
      <w:r>
        <w:rPr>
          <w:rFonts w:hAnsi="宋体" w:cs="宋体" w:hint="eastAsia"/>
          <w:b/>
          <w:sz w:val="24"/>
          <w:szCs w:val="24"/>
        </w:rPr>
        <w:t>7.1  采购人或采购代理机构可以对已发出的竞争性谈判采购文件进行必要澄清或修改，澄清或者修改的内容可能影响竞标文件编制的，采购人、采购代理机构应当在递交竞标文件截止时间3个工作日前，在本章第2项规定的政府采购信息发布媒体上发布更正公告，不足3个工作日的，应当顺延递交竞标文件截止之日。请各竞标人随时关注网站动态，采购代理机构将不再另行电话通知。</w:t>
      </w:r>
    </w:p>
    <w:p w:rsidR="00F7506D" w:rsidRDefault="008B63BC">
      <w:pPr>
        <w:pStyle w:val="a7"/>
        <w:spacing w:line="440" w:lineRule="exact"/>
        <w:ind w:leftChars="1" w:left="2" w:firstLineChars="200" w:firstLine="482"/>
        <w:rPr>
          <w:rFonts w:hAnsi="宋体" w:cs="宋体"/>
          <w:b/>
          <w:sz w:val="24"/>
          <w:szCs w:val="24"/>
        </w:rPr>
      </w:pPr>
      <w:r>
        <w:rPr>
          <w:rFonts w:hAnsi="宋体" w:cs="宋体" w:hint="eastAsia"/>
          <w:b/>
          <w:sz w:val="24"/>
          <w:szCs w:val="24"/>
        </w:rPr>
        <w:t>7.2  采购人和采购代理机构可以视采购具体情况，变更递交竞标文件截止时间，但应当在递交竞标文件截止之日前，在本章第2项规定的政府采购信息发布媒体上发布时间更正公告。请各竞标人随时关注网站动态，采购代理机构将不再另行电话通知。</w:t>
      </w:r>
    </w:p>
    <w:p w:rsidR="00F7506D" w:rsidRDefault="00F7506D">
      <w:pPr>
        <w:pStyle w:val="a7"/>
        <w:spacing w:line="440" w:lineRule="exact"/>
        <w:rPr>
          <w:rFonts w:hAnsi="宋体" w:cs="宋体"/>
          <w:b/>
          <w:bCs/>
        </w:rPr>
      </w:pPr>
    </w:p>
    <w:p w:rsidR="00F7506D" w:rsidRDefault="008B63BC">
      <w:pPr>
        <w:pStyle w:val="a7"/>
        <w:jc w:val="center"/>
        <w:outlineLvl w:val="1"/>
        <w:rPr>
          <w:rFonts w:hAnsi="宋体" w:cs="宋体"/>
          <w:b/>
          <w:sz w:val="30"/>
          <w:szCs w:val="30"/>
        </w:rPr>
      </w:pPr>
      <w:bookmarkStart w:id="30" w:name="_Toc6327496"/>
      <w:bookmarkStart w:id="31" w:name="_Toc20462"/>
      <w:bookmarkStart w:id="32" w:name="_Toc23930"/>
      <w:r>
        <w:rPr>
          <w:rFonts w:hAnsi="宋体" w:cs="宋体" w:hint="eastAsia"/>
          <w:b/>
          <w:sz w:val="30"/>
          <w:szCs w:val="30"/>
        </w:rPr>
        <w:lastRenderedPageBreak/>
        <w:t>三    竞标文件</w:t>
      </w:r>
      <w:bookmarkEnd w:id="30"/>
      <w:bookmarkEnd w:id="31"/>
      <w:bookmarkEnd w:id="32"/>
    </w:p>
    <w:p w:rsidR="00F7506D" w:rsidRDefault="008B63BC">
      <w:pPr>
        <w:pStyle w:val="a7"/>
        <w:spacing w:line="440" w:lineRule="exact"/>
        <w:rPr>
          <w:rFonts w:hAnsi="宋体" w:cs="宋体"/>
          <w:bCs/>
          <w:sz w:val="24"/>
          <w:szCs w:val="24"/>
        </w:rPr>
      </w:pPr>
      <w:r>
        <w:rPr>
          <w:rFonts w:hAnsi="宋体" w:cs="宋体" w:hint="eastAsia"/>
          <w:bCs/>
          <w:sz w:val="24"/>
          <w:szCs w:val="24"/>
        </w:rPr>
        <w:t>8. 竞标文件的编制</w:t>
      </w:r>
    </w:p>
    <w:p w:rsidR="00F7506D" w:rsidRDefault="008B63BC">
      <w:pPr>
        <w:pStyle w:val="a7"/>
        <w:spacing w:line="440" w:lineRule="exact"/>
        <w:ind w:leftChars="1" w:left="2" w:firstLineChars="200" w:firstLine="480"/>
        <w:rPr>
          <w:rFonts w:hAnsi="宋体" w:cs="宋体"/>
          <w:sz w:val="24"/>
          <w:szCs w:val="24"/>
        </w:rPr>
      </w:pPr>
      <w:r>
        <w:rPr>
          <w:rFonts w:hAnsi="宋体" w:cs="宋体" w:hint="eastAsia"/>
          <w:sz w:val="24"/>
          <w:szCs w:val="24"/>
        </w:rPr>
        <w:t>8.1  竞标人应仔细阅读竞争性谈判采购文件，在充分了解采购的内容、技术参数要求和商务条款以及实质性要求和条件后，编写竞标文件。</w:t>
      </w:r>
    </w:p>
    <w:p w:rsidR="00F7506D" w:rsidRDefault="008B63BC">
      <w:pPr>
        <w:pStyle w:val="a7"/>
        <w:spacing w:line="440" w:lineRule="exact"/>
        <w:ind w:leftChars="1" w:left="2" w:firstLineChars="200" w:firstLine="480"/>
        <w:rPr>
          <w:rFonts w:hAnsi="宋体" w:cs="宋体"/>
          <w:sz w:val="24"/>
          <w:szCs w:val="24"/>
        </w:rPr>
      </w:pPr>
      <w:r>
        <w:rPr>
          <w:rFonts w:hAnsi="宋体" w:cs="宋体" w:hint="eastAsia"/>
          <w:sz w:val="24"/>
          <w:szCs w:val="24"/>
        </w:rPr>
        <w:t>8.2  对竞争性谈判采购文件的实质性要求和条件作出响应是指竞标人必须对竞争性谈判采购文件成交注为实质性要求和条件的技术参数要求、商务条款及其它内容</w:t>
      </w:r>
      <w:r>
        <w:rPr>
          <w:rFonts w:hAnsi="宋体" w:cs="宋体" w:hint="eastAsia"/>
          <w:b/>
          <w:sz w:val="24"/>
          <w:szCs w:val="24"/>
        </w:rPr>
        <w:t>作出满足或者优于原要求和条件的承诺</w:t>
      </w:r>
      <w:r>
        <w:rPr>
          <w:rFonts w:hAnsi="宋体" w:cs="宋体" w:hint="eastAsia"/>
          <w:sz w:val="24"/>
          <w:szCs w:val="24"/>
        </w:rPr>
        <w:t>。</w:t>
      </w:r>
    </w:p>
    <w:p w:rsidR="00F7506D" w:rsidRDefault="008B63BC">
      <w:pPr>
        <w:pStyle w:val="a7"/>
        <w:spacing w:line="440" w:lineRule="exact"/>
        <w:ind w:leftChars="1" w:left="2" w:firstLineChars="200" w:firstLine="480"/>
        <w:rPr>
          <w:rFonts w:hAnsi="宋体" w:cs="宋体"/>
          <w:sz w:val="24"/>
          <w:szCs w:val="24"/>
        </w:rPr>
      </w:pPr>
      <w:r>
        <w:rPr>
          <w:rFonts w:hAnsi="宋体" w:cs="宋体" w:hint="eastAsia"/>
          <w:sz w:val="24"/>
          <w:szCs w:val="24"/>
        </w:rPr>
        <w:t>8.3  竞争性谈判采购文件成交注★号的内容为实质性要求和条件。</w:t>
      </w:r>
    </w:p>
    <w:p w:rsidR="00F7506D" w:rsidRDefault="008B63BC">
      <w:pPr>
        <w:pStyle w:val="a7"/>
        <w:spacing w:line="440" w:lineRule="exact"/>
        <w:ind w:leftChars="1" w:left="2" w:firstLineChars="200" w:firstLine="480"/>
        <w:rPr>
          <w:rFonts w:hAnsi="宋体" w:cs="宋体"/>
          <w:sz w:val="24"/>
          <w:szCs w:val="24"/>
        </w:rPr>
      </w:pPr>
      <w:r>
        <w:rPr>
          <w:rFonts w:hAnsi="宋体" w:cs="宋体" w:hint="eastAsia"/>
          <w:sz w:val="24"/>
          <w:szCs w:val="24"/>
        </w:rPr>
        <w:t>8.4  竞标文件应用不褪色的材料书写或打印，保证其清楚、工整，相关材料的复印件应清晰可辨认。竞标文件字迹潦草、表达不清、模糊无法辨认而导致非唯一理解是竞标人的风险，很可能导致该竞标无效。</w:t>
      </w:r>
    </w:p>
    <w:p w:rsidR="00F7506D" w:rsidRDefault="008B63BC">
      <w:pPr>
        <w:pStyle w:val="a7"/>
        <w:spacing w:line="440" w:lineRule="exact"/>
        <w:ind w:leftChars="1" w:left="2" w:firstLineChars="200" w:firstLine="480"/>
        <w:rPr>
          <w:rFonts w:hAnsi="宋体" w:cs="宋体"/>
          <w:sz w:val="24"/>
          <w:szCs w:val="24"/>
        </w:rPr>
      </w:pPr>
      <w:r>
        <w:rPr>
          <w:rFonts w:hAnsi="宋体" w:cs="宋体" w:hint="eastAsia"/>
          <w:sz w:val="24"/>
          <w:szCs w:val="24"/>
        </w:rPr>
        <w:t>8.5  第五章“竞标文件格式”中规定了竞标文件格式的，应按相应格式要求编写。</w:t>
      </w:r>
    </w:p>
    <w:p w:rsidR="00F7506D" w:rsidRDefault="008B63BC">
      <w:pPr>
        <w:pStyle w:val="a7"/>
        <w:spacing w:line="440" w:lineRule="exact"/>
        <w:ind w:leftChars="1" w:left="2" w:firstLineChars="200" w:firstLine="480"/>
        <w:rPr>
          <w:rFonts w:hAnsi="宋体" w:cs="宋体"/>
          <w:sz w:val="24"/>
          <w:szCs w:val="24"/>
        </w:rPr>
      </w:pPr>
      <w:r>
        <w:rPr>
          <w:rFonts w:hAnsi="宋体" w:cs="宋体" w:hint="eastAsia"/>
          <w:sz w:val="24"/>
          <w:szCs w:val="24"/>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rsidR="00F7506D" w:rsidRDefault="008B63BC">
      <w:pPr>
        <w:pStyle w:val="a7"/>
        <w:spacing w:line="440" w:lineRule="exact"/>
        <w:ind w:leftChars="1" w:left="2" w:firstLineChars="200" w:firstLine="480"/>
        <w:rPr>
          <w:rFonts w:hAnsi="宋体" w:cs="宋体"/>
          <w:sz w:val="24"/>
          <w:szCs w:val="24"/>
        </w:rPr>
      </w:pPr>
      <w:r>
        <w:rPr>
          <w:rFonts w:hAnsi="宋体" w:cs="宋体" w:hint="eastAsia"/>
          <w:sz w:val="24"/>
          <w:szCs w:val="24"/>
        </w:rPr>
        <w:t>8.7  竞标文件应编制目录，且页码清晰准确。</w:t>
      </w:r>
    </w:p>
    <w:p w:rsidR="00F7506D" w:rsidRDefault="008B63BC">
      <w:pPr>
        <w:pStyle w:val="a7"/>
        <w:spacing w:line="440" w:lineRule="exact"/>
        <w:ind w:leftChars="1" w:left="2" w:firstLineChars="200" w:firstLine="480"/>
        <w:rPr>
          <w:rFonts w:hAnsi="宋体" w:cs="宋体"/>
          <w:sz w:val="24"/>
          <w:szCs w:val="24"/>
        </w:rPr>
      </w:pPr>
      <w:r>
        <w:rPr>
          <w:rFonts w:hAnsi="宋体" w:cs="宋体" w:hint="eastAsia"/>
          <w:sz w:val="24"/>
          <w:szCs w:val="24"/>
        </w:rPr>
        <w:t>8.8  竞标文件的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rsidR="00F7506D" w:rsidRDefault="00F7506D">
      <w:pPr>
        <w:pStyle w:val="a7"/>
        <w:spacing w:line="440" w:lineRule="exact"/>
        <w:rPr>
          <w:rFonts w:hAnsi="宋体" w:cs="宋体"/>
          <w:bCs/>
          <w:sz w:val="24"/>
          <w:szCs w:val="24"/>
        </w:rPr>
      </w:pPr>
    </w:p>
    <w:p w:rsidR="00F7506D" w:rsidRDefault="008B63BC">
      <w:pPr>
        <w:pStyle w:val="a7"/>
        <w:spacing w:line="440" w:lineRule="exact"/>
        <w:ind w:firstLineChars="200" w:firstLine="480"/>
        <w:rPr>
          <w:rFonts w:hAnsi="宋体" w:cs="宋体"/>
          <w:bCs/>
          <w:sz w:val="24"/>
          <w:szCs w:val="24"/>
        </w:rPr>
      </w:pPr>
      <w:r>
        <w:rPr>
          <w:rFonts w:hAnsi="宋体" w:cs="宋体" w:hint="eastAsia"/>
          <w:bCs/>
          <w:sz w:val="24"/>
          <w:szCs w:val="24"/>
        </w:rPr>
        <w:t>9. 竞标语言文字及计量单位</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9.1  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9.2  对不同文字文本竞标文件的解释发生异议的，以中文文本为准。</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9.3  竞标文件使用的计量单位除竞争性谈判采购文件中有特殊规定外，一律使用中华人民共和国法定计量单位。</w:t>
      </w:r>
    </w:p>
    <w:p w:rsidR="00F7506D" w:rsidRDefault="00F7506D">
      <w:pPr>
        <w:pStyle w:val="a7"/>
        <w:spacing w:line="440" w:lineRule="exact"/>
        <w:rPr>
          <w:rFonts w:hAnsi="宋体" w:cs="宋体"/>
          <w:bCs/>
          <w:sz w:val="24"/>
          <w:szCs w:val="24"/>
        </w:rPr>
      </w:pPr>
    </w:p>
    <w:p w:rsidR="00F7506D" w:rsidRDefault="008B63BC">
      <w:pPr>
        <w:pStyle w:val="a7"/>
        <w:spacing w:line="440" w:lineRule="exact"/>
        <w:rPr>
          <w:rFonts w:hAnsi="宋体" w:cs="宋体"/>
          <w:bCs/>
          <w:sz w:val="24"/>
          <w:szCs w:val="24"/>
        </w:rPr>
      </w:pPr>
      <w:r>
        <w:rPr>
          <w:rFonts w:hAnsi="宋体" w:cs="宋体" w:hint="eastAsia"/>
          <w:bCs/>
          <w:sz w:val="24"/>
          <w:szCs w:val="24"/>
        </w:rPr>
        <w:t>10. 竞标文件的组成</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lastRenderedPageBreak/>
        <w:t>10.1  竞标人需编制的竞标文件包括首次报价文件、技术文件和商务文件三部分，竞标人应按下列说明编写和提交。应递交的有关文件如未特别注明为原件的，可提交复印件。</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10.1.1  首次报价文件，包括：</w:t>
      </w:r>
    </w:p>
    <w:p w:rsidR="00F7506D" w:rsidRDefault="008B63BC">
      <w:pPr>
        <w:pStyle w:val="a7"/>
        <w:spacing w:line="440" w:lineRule="exact"/>
        <w:ind w:firstLine="420"/>
        <w:rPr>
          <w:rFonts w:hAnsi="宋体" w:cs="宋体"/>
          <w:sz w:val="24"/>
          <w:szCs w:val="24"/>
        </w:rPr>
      </w:pPr>
      <w:r>
        <w:rPr>
          <w:rFonts w:hAnsi="宋体" w:cs="宋体" w:hint="eastAsia"/>
          <w:sz w:val="24"/>
          <w:szCs w:val="24"/>
        </w:rPr>
        <w:t>（1）竞标函：按第五章“竞标文件格式”提供的“竞标函（格式）”的要求填写；</w:t>
      </w:r>
    </w:p>
    <w:p w:rsidR="00F7506D" w:rsidRDefault="008B63BC">
      <w:pPr>
        <w:pStyle w:val="a7"/>
        <w:spacing w:line="440" w:lineRule="exact"/>
        <w:ind w:firstLine="420"/>
        <w:rPr>
          <w:rFonts w:hAnsi="宋体" w:cs="宋体"/>
          <w:sz w:val="24"/>
          <w:szCs w:val="24"/>
        </w:rPr>
      </w:pPr>
      <w:r>
        <w:rPr>
          <w:rFonts w:hAnsi="宋体" w:cs="宋体" w:hint="eastAsia"/>
          <w:sz w:val="24"/>
          <w:szCs w:val="24"/>
        </w:rPr>
        <w:t>（2）竞标报价表：按第五章“竞标文件格式”提供的“竞标报价表（格式）”的要求填写。</w:t>
      </w:r>
    </w:p>
    <w:p w:rsidR="00F7506D" w:rsidRDefault="008B63BC">
      <w:pPr>
        <w:pStyle w:val="a6"/>
        <w:spacing w:line="360" w:lineRule="auto"/>
        <w:ind w:firstLineChars="200" w:firstLine="464"/>
        <w:rPr>
          <w:rFonts w:hAnsi="宋体" w:cs="宋体"/>
          <w:sz w:val="24"/>
          <w:szCs w:val="24"/>
        </w:rPr>
      </w:pPr>
      <w:r>
        <w:rPr>
          <w:rFonts w:hAnsi="宋体" w:cs="宋体" w:hint="eastAsia"/>
          <w:sz w:val="24"/>
          <w:szCs w:val="24"/>
        </w:rPr>
        <w:t>（3）中小企业声明函：按第五章“竞标文件格式”提供的“中小企业声明函（格式）”的要求填写。</w:t>
      </w:r>
    </w:p>
    <w:p w:rsidR="00F7506D" w:rsidRDefault="008B63BC">
      <w:pPr>
        <w:pStyle w:val="a7"/>
        <w:spacing w:line="440" w:lineRule="exact"/>
        <w:ind w:firstLine="420"/>
        <w:rPr>
          <w:rFonts w:hAnsi="宋体" w:cs="宋体"/>
          <w:sz w:val="24"/>
          <w:szCs w:val="24"/>
        </w:rPr>
      </w:pPr>
      <w:r>
        <w:rPr>
          <w:rFonts w:hAnsi="宋体" w:cs="宋体" w:hint="eastAsia"/>
          <w:sz w:val="24"/>
          <w:szCs w:val="24"/>
        </w:rPr>
        <w:t>（4）监狱企业证明：提供由省级以上监狱管理局、戒毒管理局（含新疆生产建设兵团）出具的属于监狱企业的证明文件。</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（5）残疾人福利性单位声明函：按第五章“ 竞标文件格式”提供的“残疾人福利性单位声明函（格式）”的要求填写；</w:t>
      </w:r>
    </w:p>
    <w:p w:rsidR="00F7506D" w:rsidRDefault="008B63BC">
      <w:pPr>
        <w:pStyle w:val="a7"/>
        <w:spacing w:after="165" w:line="440" w:lineRule="exact"/>
        <w:ind w:firstLine="422"/>
        <w:rPr>
          <w:rFonts w:hAnsi="宋体" w:cs="宋体"/>
          <w:b/>
          <w:sz w:val="24"/>
          <w:szCs w:val="24"/>
        </w:rPr>
      </w:pPr>
      <w:r>
        <w:rPr>
          <w:rFonts w:hAnsi="宋体" w:cs="宋体" w:hint="eastAsia"/>
          <w:b/>
          <w:sz w:val="24"/>
          <w:szCs w:val="24"/>
        </w:rPr>
        <w:t>其中，报价文件组成要求的第（1）-（2）项必须提交；第（3）-（</w:t>
      </w:r>
      <w:r>
        <w:rPr>
          <w:rFonts w:hAnsi="宋体" w:cs="宋体"/>
          <w:b/>
          <w:sz w:val="24"/>
          <w:szCs w:val="24"/>
        </w:rPr>
        <w:t>5</w:t>
      </w:r>
      <w:r>
        <w:rPr>
          <w:rFonts w:hAnsi="宋体" w:cs="宋体" w:hint="eastAsia"/>
          <w:b/>
          <w:sz w:val="24"/>
          <w:szCs w:val="24"/>
        </w:rPr>
        <w:t>）项如有请提交。</w:t>
      </w:r>
    </w:p>
    <w:p w:rsidR="00F7506D" w:rsidRDefault="008B63BC">
      <w:pPr>
        <w:pStyle w:val="a7"/>
        <w:spacing w:line="440" w:lineRule="exact"/>
        <w:ind w:firstLineChars="200" w:firstLine="480"/>
        <w:rPr>
          <w:rFonts w:hAnsi="宋体" w:cs="宋体"/>
          <w:b/>
          <w:bCs/>
          <w:sz w:val="24"/>
          <w:szCs w:val="24"/>
        </w:rPr>
      </w:pPr>
      <w:r>
        <w:rPr>
          <w:rFonts w:hAnsi="宋体" w:cs="宋体" w:hint="eastAsia"/>
          <w:sz w:val="24"/>
          <w:szCs w:val="24"/>
        </w:rPr>
        <w:t>10.1.2  技术文件，包括：</w:t>
      </w:r>
    </w:p>
    <w:p w:rsidR="00F7506D" w:rsidRDefault="008B63BC">
      <w:pPr>
        <w:pStyle w:val="a7"/>
        <w:spacing w:line="440" w:lineRule="exact"/>
        <w:ind w:firstLine="420"/>
        <w:rPr>
          <w:rFonts w:hAnsi="宋体" w:cs="宋体"/>
          <w:sz w:val="24"/>
          <w:szCs w:val="24"/>
        </w:rPr>
      </w:pPr>
      <w:r>
        <w:rPr>
          <w:rFonts w:hAnsi="宋体" w:cs="宋体" w:hint="eastAsia"/>
          <w:sz w:val="24"/>
          <w:szCs w:val="24"/>
        </w:rPr>
        <w:t>（1）竞标产品技术资料表：按第五章“竞标文件格式”提供的“竞标产品技术资料表（格式）”的要求填写；</w:t>
      </w:r>
    </w:p>
    <w:p w:rsidR="00F7506D" w:rsidRDefault="008B63BC">
      <w:pPr>
        <w:pStyle w:val="a7"/>
        <w:spacing w:line="440" w:lineRule="exact"/>
        <w:ind w:firstLine="420"/>
        <w:rPr>
          <w:rFonts w:hAnsi="宋体" w:cs="宋体"/>
          <w:sz w:val="24"/>
          <w:szCs w:val="24"/>
        </w:rPr>
      </w:pPr>
      <w:r>
        <w:rPr>
          <w:rFonts w:hAnsi="宋体" w:cs="宋体" w:hint="eastAsia"/>
          <w:sz w:val="24"/>
          <w:szCs w:val="24"/>
        </w:rPr>
        <w:t>（2）节能产品或环境标志产品的证明材料：根据第二章“货物需求一览表”中所采购的货物属于品目清单范围内的，需提供相关证明材料（相关证明材料指：国家确定的认证机构出具的、处于有效期之内的节能产品或环境标志产品认证证书）；</w:t>
      </w:r>
    </w:p>
    <w:p w:rsidR="00F7506D" w:rsidRDefault="008B63BC">
      <w:pPr>
        <w:pStyle w:val="a7"/>
        <w:spacing w:line="440" w:lineRule="exact"/>
        <w:ind w:firstLine="420"/>
        <w:rPr>
          <w:rFonts w:hAnsi="宋体" w:cs="宋体"/>
          <w:b/>
          <w:bCs/>
          <w:sz w:val="24"/>
          <w:szCs w:val="24"/>
        </w:rPr>
      </w:pPr>
      <w:r>
        <w:rPr>
          <w:rFonts w:hAnsi="宋体" w:cs="宋体" w:hint="eastAsia"/>
          <w:sz w:val="24"/>
          <w:szCs w:val="24"/>
        </w:rPr>
        <w:t>（3）其它：针对本项目所竞标货物的主要技术指标、参数及性能的详细说明，相关的图纸、图片，产品有效检测和鉴定证明，环保产品认证证书复印件，等等。</w:t>
      </w:r>
    </w:p>
    <w:p w:rsidR="00F7506D" w:rsidRDefault="008B63BC">
      <w:pPr>
        <w:pStyle w:val="a7"/>
        <w:spacing w:line="440" w:lineRule="exact"/>
        <w:ind w:firstLine="420"/>
        <w:rPr>
          <w:rFonts w:hAnsi="宋体" w:cs="宋体"/>
          <w:b/>
          <w:bCs/>
          <w:sz w:val="24"/>
          <w:szCs w:val="24"/>
        </w:rPr>
      </w:pPr>
      <w:r>
        <w:rPr>
          <w:rFonts w:hAnsi="宋体" w:cs="宋体" w:hint="eastAsia"/>
          <w:b/>
          <w:bCs/>
          <w:sz w:val="24"/>
          <w:szCs w:val="24"/>
        </w:rPr>
        <w:t>其中，技术文件组成要求的第（1）项必须提交；第二章“货物需求一览表”中的货物如</w:t>
      </w:r>
      <w:r>
        <w:rPr>
          <w:rFonts w:hAnsi="宋体" w:cs="宋体" w:hint="eastAsia"/>
          <w:b/>
          <w:sz w:val="24"/>
          <w:szCs w:val="24"/>
        </w:rPr>
        <w:t>属于品目清单范围内的</w:t>
      </w:r>
      <w:r>
        <w:rPr>
          <w:rFonts w:hAnsi="宋体" w:cs="宋体" w:hint="eastAsia"/>
          <w:b/>
          <w:bCs/>
          <w:sz w:val="24"/>
          <w:szCs w:val="24"/>
        </w:rPr>
        <w:t>，技术文件中的第（2）项必须提交；技术文件要求的第（3）项如有请提交。</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10.1.3  商务文件，包括：</w:t>
      </w:r>
    </w:p>
    <w:p w:rsidR="00F7506D" w:rsidRDefault="008B63BC">
      <w:pPr>
        <w:pStyle w:val="a7"/>
        <w:spacing w:line="440" w:lineRule="exact"/>
        <w:ind w:firstLine="420"/>
        <w:rPr>
          <w:rFonts w:hAnsi="宋体" w:cs="宋体"/>
          <w:sz w:val="24"/>
          <w:szCs w:val="24"/>
        </w:rPr>
      </w:pPr>
      <w:r>
        <w:rPr>
          <w:rFonts w:hAnsi="宋体" w:cs="宋体" w:hint="eastAsia"/>
          <w:sz w:val="24"/>
          <w:szCs w:val="24"/>
        </w:rPr>
        <w:t>（1）竞标人资格文件：</w:t>
      </w:r>
    </w:p>
    <w:p w:rsidR="00F7506D" w:rsidRDefault="008B63BC">
      <w:pPr>
        <w:pStyle w:val="a7"/>
        <w:spacing w:line="440" w:lineRule="exact"/>
        <w:ind w:firstLine="420"/>
        <w:rPr>
          <w:rFonts w:hAnsi="宋体" w:cs="宋体"/>
          <w:sz w:val="24"/>
          <w:szCs w:val="24"/>
        </w:rPr>
      </w:pPr>
      <w:r>
        <w:rPr>
          <w:rFonts w:hAnsi="宋体" w:cs="宋体" w:hint="eastAsia"/>
          <w:sz w:val="24"/>
          <w:szCs w:val="24"/>
        </w:rPr>
        <w:t>①信用声明函。按第五章“竞标文件格式”提供的“信用声明函（格式）”的要求填写。对列入失信被执行人、重大税收违法案件当事人名单、政府采购严重违法失信行为记录名单的竞标人，将被拒绝参与本项目政府采购活动。</w:t>
      </w:r>
      <w:r>
        <w:rPr>
          <w:rFonts w:hAnsi="宋体" w:hint="eastAsia"/>
          <w:b/>
          <w:sz w:val="24"/>
          <w:szCs w:val="24"/>
        </w:rPr>
        <w:t>(注：采购人或采购代理机构在对竞标人资格审查时进行信用查询，查询结果与竞标文件不一致时，以采购人或采购代理机构查询结果为准。)</w:t>
      </w:r>
    </w:p>
    <w:p w:rsidR="00F7506D" w:rsidRDefault="008B63BC">
      <w:pPr>
        <w:pStyle w:val="a7"/>
        <w:spacing w:line="440" w:lineRule="exact"/>
        <w:ind w:firstLine="420"/>
        <w:rPr>
          <w:rFonts w:hAnsi="宋体" w:cs="宋体"/>
          <w:sz w:val="24"/>
          <w:szCs w:val="24"/>
        </w:rPr>
      </w:pPr>
      <w:r>
        <w:rPr>
          <w:rFonts w:hAnsi="宋体" w:cs="宋体" w:hint="eastAsia"/>
          <w:sz w:val="24"/>
          <w:szCs w:val="24"/>
        </w:rPr>
        <w:t>②根据本章第3.2项规定的竞标人应具备的特定条件提供，包括营业执照副本内页或事业</w:t>
      </w:r>
      <w:r>
        <w:rPr>
          <w:rFonts w:hAnsi="宋体" w:cs="宋体" w:hint="eastAsia"/>
          <w:sz w:val="24"/>
          <w:szCs w:val="24"/>
        </w:rPr>
        <w:lastRenderedPageBreak/>
        <w:t>单位法人证复印件（竞标人如为企业的，要求证件有效并清晰反映企业法人和经营范围）和竞标人资格的其他证明文件复印件；</w:t>
      </w:r>
    </w:p>
    <w:p w:rsidR="00F7506D" w:rsidRDefault="008B63BC">
      <w:pPr>
        <w:pStyle w:val="a7"/>
        <w:spacing w:line="440" w:lineRule="exact"/>
        <w:ind w:firstLine="420"/>
      </w:pPr>
      <w:r>
        <w:rPr>
          <w:rFonts w:hAnsi="宋体" w:hint="eastAsia"/>
          <w:sz w:val="24"/>
          <w:szCs w:val="24"/>
        </w:rPr>
        <w:t>③竞标</w:t>
      </w:r>
      <w:r>
        <w:rPr>
          <w:rFonts w:hAnsi="宋体"/>
          <w:sz w:val="24"/>
          <w:szCs w:val="24"/>
        </w:rPr>
        <w:t>人直接控股、管理关系信息表，按第五章“</w:t>
      </w:r>
      <w:r>
        <w:rPr>
          <w:rFonts w:hAnsi="宋体" w:hint="eastAsia"/>
          <w:sz w:val="24"/>
          <w:szCs w:val="24"/>
        </w:rPr>
        <w:t>竞标</w:t>
      </w:r>
      <w:r>
        <w:rPr>
          <w:rFonts w:hAnsi="宋体"/>
          <w:sz w:val="24"/>
          <w:szCs w:val="24"/>
        </w:rPr>
        <w:t>文件格式”提供的“</w:t>
      </w:r>
      <w:r>
        <w:rPr>
          <w:rFonts w:hAnsi="宋体" w:hint="eastAsia"/>
          <w:sz w:val="24"/>
          <w:szCs w:val="24"/>
        </w:rPr>
        <w:t>竞标</w:t>
      </w:r>
      <w:r>
        <w:rPr>
          <w:rFonts w:hAnsi="宋体"/>
          <w:sz w:val="24"/>
          <w:szCs w:val="24"/>
        </w:rPr>
        <w:t>人直接控股、管理关系信息表（格式）”的要求填写；</w:t>
      </w:r>
    </w:p>
    <w:p w:rsidR="00F7506D" w:rsidRDefault="008B63BC">
      <w:pPr>
        <w:pStyle w:val="a7"/>
        <w:spacing w:line="440" w:lineRule="exact"/>
        <w:ind w:firstLine="420"/>
        <w:rPr>
          <w:rFonts w:hAnsi="宋体" w:cs="宋体"/>
          <w:sz w:val="24"/>
          <w:szCs w:val="24"/>
        </w:rPr>
      </w:pPr>
      <w:r>
        <w:rPr>
          <w:rFonts w:hAnsi="宋体" w:cs="宋体" w:hint="eastAsia"/>
          <w:sz w:val="24"/>
          <w:szCs w:val="24"/>
        </w:rPr>
        <w:t xml:space="preserve">（2）法定代表人身份证明复印件：如使用第二代身份证应提交正、反面复印件，如法定代表人非中国国籍应提交护照复印件，要求证件有效并与营业执照中的法定代表人相符； </w:t>
      </w:r>
    </w:p>
    <w:p w:rsidR="00F7506D" w:rsidRDefault="008B63BC">
      <w:pPr>
        <w:pStyle w:val="a7"/>
        <w:spacing w:line="440" w:lineRule="exact"/>
        <w:ind w:firstLine="420"/>
        <w:rPr>
          <w:rFonts w:hAnsi="宋体" w:cs="宋体"/>
          <w:sz w:val="24"/>
          <w:szCs w:val="24"/>
        </w:rPr>
      </w:pPr>
      <w:r>
        <w:rPr>
          <w:rFonts w:hAnsi="宋体" w:cs="宋体" w:hint="eastAsia"/>
          <w:sz w:val="24"/>
          <w:szCs w:val="24"/>
        </w:rPr>
        <w:t>（3）售后服务承诺书：按第五章“竞标文件格式”提供的“售后服务承诺书（格式）” 的要求填写；</w:t>
      </w:r>
    </w:p>
    <w:p w:rsidR="00F7506D" w:rsidRDefault="008B63BC">
      <w:pPr>
        <w:pStyle w:val="a7"/>
        <w:spacing w:line="440" w:lineRule="exact"/>
        <w:ind w:firstLine="420"/>
        <w:rPr>
          <w:rFonts w:hAnsi="宋体" w:cs="宋体"/>
          <w:sz w:val="24"/>
          <w:szCs w:val="24"/>
        </w:rPr>
      </w:pPr>
      <w:r>
        <w:rPr>
          <w:rFonts w:hAnsi="宋体" w:cs="宋体" w:hint="eastAsia"/>
          <w:sz w:val="24"/>
          <w:szCs w:val="24"/>
        </w:rPr>
        <w:t>（4）商务条款偏离表：按第五章“竞标文件格式”提供的“商务条款偏离表（格式）” 的要求填写；</w:t>
      </w:r>
    </w:p>
    <w:p w:rsidR="00F7506D" w:rsidRDefault="008B63BC">
      <w:pPr>
        <w:pStyle w:val="a7"/>
        <w:spacing w:line="440" w:lineRule="exact"/>
        <w:ind w:firstLine="420"/>
        <w:rPr>
          <w:rFonts w:hAnsi="宋体" w:cs="宋体"/>
          <w:sz w:val="24"/>
          <w:szCs w:val="24"/>
        </w:rPr>
      </w:pPr>
      <w:r>
        <w:rPr>
          <w:rFonts w:hAnsi="宋体" w:cs="宋体" w:hint="eastAsia"/>
          <w:sz w:val="24"/>
          <w:szCs w:val="24"/>
        </w:rPr>
        <w:t>（5）竞标文件递交截止之日前半年内竞标人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竞标人所在地社保部门出具的《依法缴纳或依法免缴社保费证明》（复印件，格式自拟）；</w:t>
      </w:r>
    </w:p>
    <w:p w:rsidR="00F7506D" w:rsidRDefault="008B63BC">
      <w:pPr>
        <w:pStyle w:val="a7"/>
        <w:spacing w:line="440" w:lineRule="exact"/>
        <w:ind w:firstLine="420"/>
        <w:rPr>
          <w:rFonts w:hAnsi="宋体" w:cs="宋体"/>
          <w:sz w:val="24"/>
          <w:szCs w:val="24"/>
        </w:rPr>
      </w:pPr>
      <w:r>
        <w:rPr>
          <w:rFonts w:hAnsi="宋体" w:cs="宋体" w:hint="eastAsia"/>
          <w:sz w:val="24"/>
          <w:szCs w:val="24"/>
        </w:rPr>
        <w:t>（6）法定代表人授权委托书：按第五章“竞标文件格式”提供的“法定代表人授权委托书（格式）”的要求填写；</w:t>
      </w:r>
    </w:p>
    <w:p w:rsidR="00F7506D" w:rsidRDefault="008B63BC">
      <w:pPr>
        <w:pStyle w:val="a7"/>
        <w:spacing w:line="440" w:lineRule="exact"/>
        <w:ind w:firstLine="420"/>
        <w:rPr>
          <w:rFonts w:hAnsi="宋体" w:cs="宋体"/>
          <w:sz w:val="24"/>
          <w:szCs w:val="24"/>
        </w:rPr>
      </w:pPr>
      <w:r>
        <w:rPr>
          <w:rFonts w:hAnsi="宋体" w:cs="宋体" w:hint="eastAsia"/>
          <w:sz w:val="24"/>
          <w:szCs w:val="24"/>
        </w:rPr>
        <w:t>（7）委托代理人身份证明复印件：如使用第二代身份证应提交正、反面复印件，如委托代理人非中国国籍应提交护照复印件，要求证件有效并与法定代表人授权委托书中的委托代理人相符</w:t>
      </w:r>
      <w:r>
        <w:rPr>
          <w:rFonts w:asciiTheme="minorEastAsia" w:hAnsiTheme="minorEastAsia" w:hint="eastAsia"/>
          <w:sz w:val="24"/>
          <w:szCs w:val="24"/>
        </w:rPr>
        <w:t>；</w:t>
      </w:r>
    </w:p>
    <w:p w:rsidR="00F7506D" w:rsidRDefault="008B63BC">
      <w:pPr>
        <w:pStyle w:val="a7"/>
        <w:spacing w:line="440" w:lineRule="exact"/>
        <w:ind w:firstLine="420"/>
        <w:rPr>
          <w:rFonts w:hAnsi="宋体" w:cs="宋体"/>
          <w:sz w:val="24"/>
          <w:szCs w:val="24"/>
        </w:rPr>
      </w:pPr>
      <w:r>
        <w:rPr>
          <w:rFonts w:hAnsi="宋体" w:cs="宋体" w:hint="eastAsia"/>
          <w:sz w:val="24"/>
          <w:szCs w:val="24"/>
        </w:rPr>
        <w:t>（8）财务会计报表复印件：竞标人近三年的财务报表或银行出具的资信证明或第三方审计报告等证明材料；</w:t>
      </w:r>
    </w:p>
    <w:p w:rsidR="00F7506D" w:rsidRDefault="008B63BC">
      <w:pPr>
        <w:pStyle w:val="a7"/>
        <w:spacing w:line="440" w:lineRule="exact"/>
        <w:ind w:firstLine="420"/>
        <w:rPr>
          <w:rFonts w:hAnsi="宋体" w:cs="宋体"/>
          <w:sz w:val="24"/>
          <w:szCs w:val="24"/>
        </w:rPr>
      </w:pPr>
      <w:r>
        <w:rPr>
          <w:rFonts w:hAnsi="宋体" w:cs="宋体" w:hint="eastAsia"/>
          <w:sz w:val="24"/>
          <w:szCs w:val="24"/>
        </w:rPr>
        <w:t>（9）其它：竞标人通过国家或国际认证资格证书复印件、银行出具的竞标人资信证明或信用等级证明复印件、竞标人近三年同类货物销售的实际业绩证明（附成交通知书复印件或合同复印件）、竞标货物近三年的质量获奖荣誉证书复印件、生产厂家的环保体系认证证书复印件、竞标人近三年发生的诉讼及仲裁情况说明（附法院或仲裁机构作出的判决、裁决等有关法律文书复印件），等等。</w:t>
      </w:r>
    </w:p>
    <w:p w:rsidR="00F7506D" w:rsidRDefault="008B63BC">
      <w:pPr>
        <w:pStyle w:val="a7"/>
        <w:spacing w:line="440" w:lineRule="exact"/>
        <w:ind w:firstLineChars="196" w:firstLine="472"/>
        <w:rPr>
          <w:rFonts w:hAnsi="宋体" w:cs="宋体"/>
          <w:sz w:val="24"/>
          <w:szCs w:val="24"/>
        </w:rPr>
      </w:pPr>
      <w:r>
        <w:rPr>
          <w:rFonts w:hAnsi="宋体" w:cs="宋体" w:hint="eastAsia"/>
          <w:b/>
          <w:sz w:val="24"/>
          <w:szCs w:val="24"/>
        </w:rPr>
        <w:t>商务文件中的第（1）～（5）项必须提交；第（6）、（7）项在委托代理时必须提交；第（8）、（9）项如有请提交。</w:t>
      </w:r>
    </w:p>
    <w:p w:rsidR="00F7506D" w:rsidRDefault="00F7506D">
      <w:pPr>
        <w:pStyle w:val="a7"/>
        <w:spacing w:line="440" w:lineRule="exact"/>
        <w:ind w:firstLineChars="196" w:firstLine="470"/>
        <w:rPr>
          <w:rFonts w:hAnsi="宋体" w:cs="宋体"/>
          <w:sz w:val="24"/>
          <w:szCs w:val="24"/>
        </w:rPr>
      </w:pP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10.2  竞标人应按上述顺序将首次报价文件、技术文件和商务文件</w:t>
      </w:r>
      <w:r>
        <w:rPr>
          <w:rFonts w:hAnsi="宋体" w:cs="宋体" w:hint="eastAsia"/>
          <w:b/>
          <w:sz w:val="24"/>
          <w:szCs w:val="24"/>
        </w:rPr>
        <w:t>分别装订成册</w:t>
      </w:r>
      <w:r>
        <w:rPr>
          <w:rFonts w:hAnsi="宋体" w:cs="宋体" w:hint="eastAsia"/>
          <w:sz w:val="24"/>
          <w:szCs w:val="24"/>
        </w:rPr>
        <w:t>。</w:t>
      </w:r>
      <w:r>
        <w:rPr>
          <w:rFonts w:hAnsi="宋体" w:cs="宋体" w:hint="eastAsia"/>
          <w:b/>
          <w:sz w:val="24"/>
          <w:szCs w:val="24"/>
        </w:rPr>
        <w:t>特别注意竞标报价不得出现在技术文件和商务文件中。</w:t>
      </w:r>
    </w:p>
    <w:p w:rsidR="00F7506D" w:rsidRDefault="00F7506D">
      <w:pPr>
        <w:pStyle w:val="a7"/>
        <w:spacing w:line="440" w:lineRule="exact"/>
        <w:rPr>
          <w:rFonts w:hAnsi="宋体" w:cs="宋体"/>
          <w:bCs/>
          <w:sz w:val="24"/>
          <w:szCs w:val="24"/>
        </w:rPr>
      </w:pPr>
    </w:p>
    <w:p w:rsidR="00F7506D" w:rsidRDefault="008B63BC">
      <w:pPr>
        <w:pStyle w:val="a7"/>
        <w:spacing w:line="440" w:lineRule="exact"/>
        <w:rPr>
          <w:rFonts w:hAnsi="宋体" w:cs="宋体"/>
          <w:bCs/>
          <w:sz w:val="24"/>
          <w:szCs w:val="24"/>
        </w:rPr>
      </w:pPr>
      <w:r>
        <w:rPr>
          <w:rFonts w:hAnsi="宋体" w:cs="宋体" w:hint="eastAsia"/>
          <w:bCs/>
          <w:sz w:val="24"/>
          <w:szCs w:val="24"/>
        </w:rPr>
        <w:t>11. 竞标报价</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11.1  竞标人应以人民币报价。</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11.2  竞标人可就第二章“货物需求一览表”中的</w:t>
      </w:r>
      <w:r>
        <w:rPr>
          <w:rFonts w:hAnsi="宋体" w:cs="宋体" w:hint="eastAsia"/>
          <w:b/>
          <w:sz w:val="24"/>
          <w:szCs w:val="24"/>
        </w:rPr>
        <w:t>某一个分标内容报出完整且唯一报价，也可就某几个或所有分标内容分别报出完整且唯一报价，附带有条件的报价将不予接受。</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11.3  竞标报价为采购人指定地点的现场交货价，其组成部分详见第二章“货物需求一览表”。采购人不再向成交方支付其竞标报价之外的任何费用。</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11.4  本项目的采购代理服务费按物价部门核准的收费标准执行，见竞标人须知前附表。</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11.5  不论竞标结果如何，竞标人均应自行承担与编制和递交竞标文件有关的全部费用。</w:t>
      </w:r>
    </w:p>
    <w:p w:rsidR="00F7506D" w:rsidRDefault="00F7506D">
      <w:pPr>
        <w:pStyle w:val="a7"/>
        <w:spacing w:line="440" w:lineRule="exact"/>
        <w:rPr>
          <w:rFonts w:hAnsi="宋体" w:cs="宋体"/>
          <w:bCs/>
          <w:sz w:val="24"/>
          <w:szCs w:val="24"/>
        </w:rPr>
      </w:pPr>
    </w:p>
    <w:p w:rsidR="00F7506D" w:rsidRDefault="008B63BC">
      <w:pPr>
        <w:pStyle w:val="a7"/>
        <w:spacing w:line="400" w:lineRule="exact"/>
        <w:rPr>
          <w:rFonts w:hAnsi="宋体" w:cs="宋体"/>
          <w:bCs/>
          <w:sz w:val="24"/>
          <w:szCs w:val="24"/>
        </w:rPr>
      </w:pPr>
      <w:r>
        <w:rPr>
          <w:rFonts w:hAnsi="宋体" w:cs="宋体" w:hint="eastAsia"/>
          <w:bCs/>
          <w:sz w:val="24"/>
          <w:szCs w:val="24"/>
        </w:rPr>
        <w:t>12. 竞标有效期</w:t>
      </w:r>
    </w:p>
    <w:p w:rsidR="00F7506D" w:rsidRDefault="008B63BC">
      <w:pPr>
        <w:pStyle w:val="a7"/>
        <w:spacing w:line="400" w:lineRule="exact"/>
        <w:ind w:firstLineChars="200" w:firstLine="480"/>
        <w:rPr>
          <w:rFonts w:hAnsi="宋体" w:cs="宋体"/>
          <w:sz w:val="24"/>
          <w:szCs w:val="24"/>
        </w:rPr>
      </w:pPr>
      <w:r>
        <w:rPr>
          <w:rFonts w:hAnsi="宋体" w:cs="宋体" w:hint="eastAsia"/>
          <w:sz w:val="24"/>
          <w:szCs w:val="24"/>
        </w:rPr>
        <w:t>12.1  在竞标人须知前附表规定的竞标有效期内，竞标人不得要求撤销或修改其竞标文件。</w:t>
      </w:r>
    </w:p>
    <w:p w:rsidR="00F7506D" w:rsidRDefault="008B63BC">
      <w:pPr>
        <w:pStyle w:val="a7"/>
        <w:spacing w:line="400" w:lineRule="exact"/>
        <w:ind w:firstLineChars="200" w:firstLine="480"/>
        <w:rPr>
          <w:rFonts w:hAnsi="宋体" w:cs="宋体"/>
          <w:sz w:val="24"/>
          <w:szCs w:val="24"/>
        </w:rPr>
      </w:pPr>
      <w:r>
        <w:rPr>
          <w:rFonts w:hAnsi="宋体" w:cs="宋体" w:hint="eastAsia"/>
          <w:sz w:val="24"/>
          <w:szCs w:val="24"/>
        </w:rPr>
        <w:t>12.2  在特殊情况下，采购人或采购代理机构可与竞标人协商延长竞标有效期，这种要求与答复均应使用书面形式。竞标人同意延长的，应相应延长竞标有效期，但不得要求或被允许修改或撤销其竞标文件；竞标人拒绝延长的，其竞标在超过原有效期后失效。</w:t>
      </w:r>
    </w:p>
    <w:p w:rsidR="00F7506D" w:rsidRDefault="00F7506D">
      <w:pPr>
        <w:pStyle w:val="a7"/>
        <w:spacing w:line="400" w:lineRule="exact"/>
        <w:rPr>
          <w:rFonts w:hAnsi="宋体" w:cs="宋体"/>
          <w:bCs/>
          <w:sz w:val="24"/>
          <w:szCs w:val="24"/>
        </w:rPr>
      </w:pPr>
    </w:p>
    <w:p w:rsidR="00F7506D" w:rsidRDefault="008B63BC">
      <w:pPr>
        <w:pStyle w:val="a7"/>
        <w:spacing w:line="400" w:lineRule="exact"/>
        <w:rPr>
          <w:rFonts w:hAnsi="宋体" w:cs="宋体"/>
          <w:bCs/>
          <w:sz w:val="24"/>
          <w:szCs w:val="24"/>
        </w:rPr>
      </w:pPr>
      <w:r>
        <w:rPr>
          <w:rFonts w:hAnsi="宋体" w:cs="宋体" w:hint="eastAsia"/>
          <w:bCs/>
          <w:sz w:val="24"/>
          <w:szCs w:val="24"/>
        </w:rPr>
        <w:t>13.  竞标保证金</w:t>
      </w:r>
    </w:p>
    <w:p w:rsidR="00F7506D" w:rsidRDefault="008B63BC">
      <w:pPr>
        <w:pStyle w:val="a7"/>
        <w:spacing w:line="400" w:lineRule="exact"/>
        <w:ind w:firstLineChars="200" w:firstLine="480"/>
        <w:rPr>
          <w:rFonts w:hAnsi="宋体" w:cs="宋体"/>
          <w:sz w:val="24"/>
          <w:szCs w:val="24"/>
        </w:rPr>
      </w:pPr>
      <w:r>
        <w:rPr>
          <w:rFonts w:hAnsi="宋体" w:cs="宋体" w:hint="eastAsia"/>
          <w:sz w:val="24"/>
          <w:szCs w:val="24"/>
        </w:rPr>
        <w:t>本项目不收取竞标保证金</w:t>
      </w:r>
    </w:p>
    <w:p w:rsidR="00F7506D" w:rsidRDefault="00F7506D" w:rsidP="006D749A">
      <w:pPr>
        <w:pStyle w:val="a7"/>
        <w:spacing w:line="500" w:lineRule="exact"/>
        <w:ind w:left="2" w:firstLineChars="199" w:firstLine="478"/>
        <w:rPr>
          <w:rFonts w:hAnsi="宋体" w:cs="宋体"/>
          <w:sz w:val="24"/>
          <w:szCs w:val="24"/>
        </w:rPr>
      </w:pPr>
    </w:p>
    <w:p w:rsidR="00F7506D" w:rsidRDefault="008B63BC">
      <w:pPr>
        <w:pStyle w:val="a7"/>
        <w:jc w:val="center"/>
        <w:outlineLvl w:val="1"/>
        <w:rPr>
          <w:rFonts w:hAnsi="宋体" w:cs="宋体"/>
          <w:b/>
          <w:sz w:val="30"/>
          <w:szCs w:val="30"/>
        </w:rPr>
      </w:pPr>
      <w:bookmarkStart w:id="33" w:name="_Toc6327497"/>
      <w:bookmarkStart w:id="34" w:name="_Toc12883"/>
      <w:bookmarkStart w:id="35" w:name="_Toc5536"/>
      <w:r>
        <w:rPr>
          <w:rFonts w:hAnsi="宋体" w:cs="宋体" w:hint="eastAsia"/>
          <w:b/>
          <w:sz w:val="30"/>
          <w:szCs w:val="30"/>
        </w:rPr>
        <w:t>四    竞标</w:t>
      </w:r>
      <w:bookmarkEnd w:id="33"/>
      <w:bookmarkEnd w:id="34"/>
      <w:bookmarkEnd w:id="35"/>
    </w:p>
    <w:p w:rsidR="00F7506D" w:rsidRDefault="008B63BC">
      <w:pPr>
        <w:pStyle w:val="a7"/>
        <w:spacing w:line="440" w:lineRule="exact"/>
        <w:rPr>
          <w:rFonts w:hAnsi="宋体" w:cs="宋体"/>
          <w:bCs/>
          <w:sz w:val="24"/>
          <w:szCs w:val="24"/>
        </w:rPr>
      </w:pPr>
      <w:r>
        <w:rPr>
          <w:rFonts w:hAnsi="宋体" w:cs="宋体" w:hint="eastAsia"/>
          <w:bCs/>
          <w:sz w:val="24"/>
          <w:szCs w:val="24"/>
        </w:rPr>
        <w:t>14. 竞标文件的密封</w:t>
      </w:r>
    </w:p>
    <w:p w:rsidR="00F7506D" w:rsidRDefault="008B63BC">
      <w:pPr>
        <w:pStyle w:val="a7"/>
        <w:spacing w:line="440" w:lineRule="exact"/>
        <w:ind w:firstLine="360"/>
        <w:rPr>
          <w:rFonts w:hAnsi="宋体"/>
          <w:b/>
          <w:bCs/>
          <w:sz w:val="24"/>
          <w:szCs w:val="24"/>
        </w:rPr>
      </w:pPr>
      <w:r>
        <w:rPr>
          <w:rFonts w:hAnsi="宋体" w:cs="宋体" w:hint="eastAsia"/>
          <w:b/>
          <w:sz w:val="24"/>
          <w:szCs w:val="24"/>
        </w:rPr>
        <w:t>竞标人应将竞标文件进行密封包装，并在外层包装上加盖单位公章。</w:t>
      </w:r>
    </w:p>
    <w:p w:rsidR="00F7506D" w:rsidRDefault="00F7506D">
      <w:pPr>
        <w:pStyle w:val="a7"/>
        <w:spacing w:line="440" w:lineRule="exact"/>
        <w:ind w:firstLineChars="200" w:firstLine="482"/>
        <w:rPr>
          <w:rFonts w:hAnsi="宋体" w:cs="宋体"/>
          <w:b/>
          <w:sz w:val="24"/>
          <w:szCs w:val="24"/>
        </w:rPr>
      </w:pPr>
    </w:p>
    <w:p w:rsidR="00F7506D" w:rsidRDefault="00F7506D">
      <w:pPr>
        <w:pStyle w:val="a7"/>
        <w:spacing w:line="440" w:lineRule="exact"/>
        <w:rPr>
          <w:rFonts w:hAnsi="宋体" w:cs="宋体"/>
          <w:bCs/>
          <w:sz w:val="24"/>
          <w:szCs w:val="24"/>
        </w:rPr>
      </w:pPr>
    </w:p>
    <w:p w:rsidR="00F7506D" w:rsidRDefault="008B63BC">
      <w:pPr>
        <w:pStyle w:val="a7"/>
        <w:spacing w:line="440" w:lineRule="exact"/>
        <w:rPr>
          <w:rFonts w:hAnsi="宋体" w:cs="宋体"/>
          <w:bCs/>
          <w:sz w:val="24"/>
          <w:szCs w:val="24"/>
        </w:rPr>
      </w:pPr>
      <w:r>
        <w:rPr>
          <w:rFonts w:hAnsi="宋体" w:cs="宋体" w:hint="eastAsia"/>
          <w:bCs/>
          <w:sz w:val="24"/>
          <w:szCs w:val="24"/>
        </w:rPr>
        <w:t>15. 竞标文件的递交</w:t>
      </w:r>
    </w:p>
    <w:p w:rsidR="00F7506D" w:rsidRDefault="008B63BC">
      <w:pPr>
        <w:pStyle w:val="a7"/>
        <w:spacing w:line="440" w:lineRule="exact"/>
        <w:ind w:firstLineChars="200" w:firstLine="480"/>
        <w:rPr>
          <w:rFonts w:hAnsi="宋体" w:cs="宋体"/>
          <w:bCs/>
          <w:sz w:val="24"/>
          <w:szCs w:val="24"/>
        </w:rPr>
      </w:pPr>
      <w:r>
        <w:rPr>
          <w:rFonts w:hAnsi="宋体" w:cs="宋体" w:hint="eastAsia"/>
          <w:sz w:val="24"/>
          <w:szCs w:val="24"/>
        </w:rPr>
        <w:t>15.1  竞标人递交</w:t>
      </w:r>
      <w:r>
        <w:rPr>
          <w:rFonts w:hAnsi="宋体" w:cs="宋体" w:hint="eastAsia"/>
          <w:bCs/>
          <w:sz w:val="24"/>
          <w:szCs w:val="24"/>
        </w:rPr>
        <w:t>竞标</w:t>
      </w:r>
      <w:r>
        <w:rPr>
          <w:rFonts w:hAnsi="宋体" w:cs="宋体" w:hint="eastAsia"/>
          <w:sz w:val="24"/>
          <w:szCs w:val="24"/>
        </w:rPr>
        <w:t>文件截止时间：见竞标人须知前附表。</w:t>
      </w:r>
    </w:p>
    <w:p w:rsidR="00F7506D" w:rsidRDefault="008B63BC">
      <w:pPr>
        <w:pStyle w:val="a7"/>
        <w:spacing w:line="440" w:lineRule="exact"/>
        <w:ind w:firstLineChars="200" w:firstLine="480"/>
        <w:rPr>
          <w:rFonts w:hAnsi="宋体" w:cs="宋体"/>
          <w:bCs/>
          <w:sz w:val="24"/>
          <w:szCs w:val="24"/>
        </w:rPr>
      </w:pPr>
      <w:r>
        <w:rPr>
          <w:rFonts w:hAnsi="宋体" w:cs="宋体" w:hint="eastAsia"/>
          <w:sz w:val="24"/>
          <w:szCs w:val="24"/>
        </w:rPr>
        <w:t>15.2  竞标人递交</w:t>
      </w:r>
      <w:r>
        <w:rPr>
          <w:rFonts w:hAnsi="宋体" w:cs="宋体" w:hint="eastAsia"/>
          <w:bCs/>
          <w:sz w:val="24"/>
          <w:szCs w:val="24"/>
        </w:rPr>
        <w:t>竞标</w:t>
      </w:r>
      <w:r>
        <w:rPr>
          <w:rFonts w:hAnsi="宋体" w:cs="宋体" w:hint="eastAsia"/>
          <w:sz w:val="24"/>
          <w:szCs w:val="24"/>
        </w:rPr>
        <w:t>文件地点：见竞标人须知前附表。</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15.3  竞标人递交竞标文件时，应自行检查其竞标文件的密封性。</w:t>
      </w:r>
    </w:p>
    <w:p w:rsidR="00F7506D" w:rsidRDefault="00F7506D">
      <w:pPr>
        <w:pStyle w:val="a7"/>
        <w:spacing w:line="440" w:lineRule="exact"/>
        <w:jc w:val="center"/>
        <w:rPr>
          <w:rFonts w:hAnsi="宋体" w:cs="宋体"/>
        </w:rPr>
      </w:pPr>
    </w:p>
    <w:p w:rsidR="00F7506D" w:rsidRDefault="008B63BC">
      <w:pPr>
        <w:rPr>
          <w:rFonts w:hAnsi="宋体" w:cs="宋体"/>
          <w:b/>
          <w:sz w:val="30"/>
          <w:szCs w:val="30"/>
        </w:rPr>
      </w:pPr>
      <w:bookmarkStart w:id="36" w:name="_Toc6327498"/>
      <w:bookmarkStart w:id="37" w:name="_Toc9814"/>
      <w:bookmarkStart w:id="38" w:name="_Toc13004"/>
      <w:r>
        <w:rPr>
          <w:rFonts w:hAnsi="宋体" w:cs="宋体" w:hint="eastAsia"/>
          <w:b/>
          <w:sz w:val="30"/>
          <w:szCs w:val="30"/>
        </w:rPr>
        <w:br w:type="page"/>
      </w:r>
    </w:p>
    <w:p w:rsidR="00F7506D" w:rsidRDefault="008B63BC">
      <w:pPr>
        <w:pStyle w:val="a7"/>
        <w:jc w:val="center"/>
        <w:outlineLvl w:val="1"/>
        <w:rPr>
          <w:rFonts w:hAnsi="宋体" w:cs="宋体"/>
          <w:b/>
          <w:sz w:val="30"/>
          <w:szCs w:val="30"/>
        </w:rPr>
      </w:pPr>
      <w:r>
        <w:rPr>
          <w:rFonts w:hAnsi="宋体" w:cs="宋体" w:hint="eastAsia"/>
          <w:b/>
          <w:sz w:val="30"/>
          <w:szCs w:val="30"/>
        </w:rPr>
        <w:lastRenderedPageBreak/>
        <w:t>五    评审与谈判</w:t>
      </w:r>
      <w:bookmarkEnd w:id="36"/>
      <w:bookmarkEnd w:id="37"/>
      <w:bookmarkEnd w:id="38"/>
    </w:p>
    <w:p w:rsidR="00F7506D" w:rsidRDefault="008B63BC">
      <w:pPr>
        <w:pStyle w:val="a7"/>
        <w:spacing w:line="440" w:lineRule="exact"/>
        <w:rPr>
          <w:rFonts w:hAnsi="宋体" w:cs="宋体"/>
          <w:bCs/>
          <w:sz w:val="24"/>
          <w:szCs w:val="24"/>
        </w:rPr>
      </w:pPr>
      <w:r>
        <w:rPr>
          <w:rFonts w:hAnsi="宋体" w:cs="宋体" w:hint="eastAsia"/>
          <w:bCs/>
          <w:sz w:val="24"/>
          <w:szCs w:val="24"/>
        </w:rPr>
        <w:t>16. 截标</w:t>
      </w:r>
    </w:p>
    <w:p w:rsidR="00F7506D" w:rsidRDefault="008B63BC">
      <w:pPr>
        <w:pStyle w:val="a7"/>
        <w:spacing w:line="440" w:lineRule="exact"/>
        <w:ind w:firstLineChars="200" w:firstLine="480"/>
        <w:rPr>
          <w:rFonts w:hAnsi="宋体"/>
          <w:sz w:val="24"/>
          <w:szCs w:val="24"/>
        </w:rPr>
      </w:pPr>
      <w:r>
        <w:rPr>
          <w:rFonts w:hAnsi="宋体" w:hint="eastAsia"/>
          <w:sz w:val="24"/>
          <w:szCs w:val="24"/>
        </w:rPr>
        <w:t>竞标人的法定代表人或其委托代理人应在递交竞标文件截止时间到达竞标文件递交地点，如未按时递交，由此产生的后果由竞标人自行负责。</w:t>
      </w:r>
    </w:p>
    <w:p w:rsidR="00F7506D" w:rsidRDefault="008B63BC">
      <w:pPr>
        <w:pStyle w:val="a7"/>
        <w:spacing w:line="440" w:lineRule="exact"/>
        <w:ind w:firstLineChars="200" w:firstLine="480"/>
        <w:rPr>
          <w:rFonts w:hAnsi="宋体"/>
          <w:sz w:val="24"/>
          <w:szCs w:val="24"/>
        </w:rPr>
      </w:pPr>
      <w:r>
        <w:rPr>
          <w:rFonts w:hAnsi="宋体" w:hint="eastAsia"/>
          <w:sz w:val="24"/>
          <w:szCs w:val="24"/>
        </w:rPr>
        <w:t>截标后由采购人或采购代理机构对竞标人进行信用查询。</w:t>
      </w:r>
    </w:p>
    <w:p w:rsidR="00F7506D" w:rsidRDefault="008B63BC">
      <w:pPr>
        <w:pStyle w:val="a7"/>
        <w:spacing w:line="440" w:lineRule="exact"/>
        <w:ind w:firstLineChars="200" w:firstLine="480"/>
        <w:rPr>
          <w:rFonts w:hAnsi="宋体"/>
          <w:sz w:val="24"/>
          <w:szCs w:val="24"/>
        </w:rPr>
      </w:pPr>
      <w:r>
        <w:rPr>
          <w:rFonts w:hAnsi="宋体" w:hint="eastAsia"/>
          <w:sz w:val="24"/>
          <w:szCs w:val="24"/>
        </w:rPr>
        <w:t>查询渠道：“信用中国”网站(www.creditchina.gov.cn) 、中国政府采购网(www.ccgp.gov.cn)</w:t>
      </w:r>
    </w:p>
    <w:p w:rsidR="00F7506D" w:rsidRDefault="008B63BC">
      <w:pPr>
        <w:pStyle w:val="a7"/>
        <w:spacing w:line="440" w:lineRule="exact"/>
        <w:ind w:firstLineChars="200" w:firstLine="480"/>
        <w:rPr>
          <w:rFonts w:hAnsi="宋体"/>
          <w:sz w:val="24"/>
          <w:szCs w:val="24"/>
        </w:rPr>
      </w:pPr>
      <w:r>
        <w:rPr>
          <w:rFonts w:hAnsi="宋体" w:hint="eastAsia"/>
          <w:sz w:val="24"/>
          <w:szCs w:val="24"/>
        </w:rPr>
        <w:t>查询截止时点：竞标截止时间</w:t>
      </w:r>
    </w:p>
    <w:p w:rsidR="00F7506D" w:rsidRDefault="008B63BC">
      <w:pPr>
        <w:pStyle w:val="a7"/>
        <w:spacing w:line="440" w:lineRule="exact"/>
        <w:ind w:firstLineChars="200" w:firstLine="480"/>
        <w:rPr>
          <w:rFonts w:hAnsi="宋体"/>
          <w:sz w:val="24"/>
          <w:szCs w:val="24"/>
        </w:rPr>
      </w:pPr>
      <w:r>
        <w:rPr>
          <w:rFonts w:hAnsi="宋体" w:hint="eastAsia"/>
          <w:sz w:val="24"/>
          <w:szCs w:val="24"/>
        </w:rPr>
        <w:t>查询记录和证据留存方式：在查询网站中直接打印查询记录，打印材料作为评审资料保存。</w:t>
      </w:r>
    </w:p>
    <w:p w:rsidR="00F7506D" w:rsidRDefault="008B63BC">
      <w:pPr>
        <w:pStyle w:val="a7"/>
        <w:spacing w:line="440" w:lineRule="exact"/>
        <w:ind w:firstLineChars="200" w:firstLine="480"/>
        <w:rPr>
          <w:rFonts w:hAnsi="宋体" w:cs="宋体"/>
          <w:bCs/>
          <w:sz w:val="24"/>
          <w:szCs w:val="24"/>
        </w:rPr>
      </w:pPr>
      <w:r>
        <w:rPr>
          <w:rFonts w:hAnsi="宋体" w:hint="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 评审与谈判</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17.1  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17.2  评审原则：评审活动遵循公平、公正、科学和择优的原则。</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17.3  评审方法：谈判小组按照竞标人须知前附表和第三章“评审方法”规定的方法、评审因素和标准对竞标文件进行评审。在评审中，不得改变第三章“评审办法”规定的方法、评审因素和标准；第三章“评审办法”没有规定的方法、评审因素和标准，不作为评审依据。</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  评审程序：</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17.4.1  采购代理机构项目负责人宣读评审会场纪律要求，集中管理通讯工具，询问在场人员是否申请回避。</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17.4.2  采购代理机构项目负责人介绍项目概况及谈判小组组成情况（但不得发表影响评审的倾向性、歧视性言论），推选谈判小组组长（原则上采购人不得担任谈判小组组长）。</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17.4.3  谈判小组在竞标文件拆封前对竞标文件做密封性检查，并签字确认。</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 xml:space="preserve">17.4.4  </w:t>
      </w:r>
      <w:r>
        <w:rPr>
          <w:rFonts w:hAnsi="宋体" w:cs="宋体" w:hint="eastAsia"/>
          <w:bCs/>
          <w:sz w:val="24"/>
          <w:szCs w:val="24"/>
        </w:rPr>
        <w:t>竞标</w:t>
      </w:r>
      <w:r>
        <w:rPr>
          <w:rFonts w:hAnsi="宋体" w:cs="宋体" w:hint="eastAsia"/>
          <w:sz w:val="24"/>
          <w:szCs w:val="24"/>
        </w:rPr>
        <w:t>文件初审：初审分为资格性检查和符合性检查。</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17.4.4.1资格性检查：依据法律法规和采购文件的规定，对</w:t>
      </w:r>
      <w:r>
        <w:rPr>
          <w:rFonts w:hAnsi="宋体" w:cs="宋体" w:hint="eastAsia"/>
          <w:bCs/>
          <w:sz w:val="24"/>
          <w:szCs w:val="24"/>
        </w:rPr>
        <w:t>竞标</w:t>
      </w:r>
      <w:r>
        <w:rPr>
          <w:rFonts w:hAnsi="宋体" w:cs="宋体" w:hint="eastAsia"/>
          <w:sz w:val="24"/>
          <w:szCs w:val="24"/>
        </w:rPr>
        <w:t>文件中的资格证明等进行审查，以确定竞标供应商是否具备竞标资格。</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17.4.4.2符合性检查：依据采购文件的规定，从</w:t>
      </w:r>
      <w:r>
        <w:rPr>
          <w:rFonts w:hAnsi="宋体" w:cs="宋体" w:hint="eastAsia"/>
          <w:bCs/>
          <w:sz w:val="24"/>
          <w:szCs w:val="24"/>
        </w:rPr>
        <w:t>竞标</w:t>
      </w:r>
      <w:r>
        <w:rPr>
          <w:rFonts w:hAnsi="宋体" w:cs="宋体" w:hint="eastAsia"/>
          <w:sz w:val="24"/>
          <w:szCs w:val="24"/>
        </w:rPr>
        <w:t>文件的有效性、完整性和对采购文件的响应程度进行审查，以确定是否对采购文件的实质性要求和条件作出响应。</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lastRenderedPageBreak/>
        <w:t>（1）有下列情形之一的视为竞标人相互串通竞标，竞标文件将被视为无效。</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①不同竞标人的竞标文件由同一单位或者个人编制；</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②不同竞标人委托同一单位或者个人办理竞标事宜；</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③不同竞标人的竞标文件载明的项目管理员为同一个人；</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④不同竞标人的竞标文件异常一致或竞标报价呈规律性差异</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⑤不同竞标人的竞标文件相互混装；</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（2）关联供应商不得参加同一合同项下政府采购活动，否则竞标文件将被视为无效</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①单位负责人为同一人或者存在直接控股、管理关系的不同的供应商，不得参加同一合同项下的政府采购活动；</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②生产厂商授权给供应商后自己不得参加同一合同项下的政府采购活动；生产厂商对同一品牌同一型号的货物，仅能委托一个代理商参加竞标。</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17.4.5  澄清有关问题。对</w:t>
      </w:r>
      <w:r>
        <w:rPr>
          <w:rFonts w:hAnsi="宋体" w:cs="宋体" w:hint="eastAsia"/>
          <w:bCs/>
          <w:sz w:val="24"/>
          <w:szCs w:val="24"/>
        </w:rPr>
        <w:t>竞标</w:t>
      </w:r>
      <w:r>
        <w:rPr>
          <w:rFonts w:hAnsi="宋体" w:cs="宋体" w:hint="eastAsia"/>
          <w:sz w:val="24"/>
          <w:szCs w:val="24"/>
        </w:rPr>
        <w:t>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w:t>
      </w:r>
      <w:r>
        <w:rPr>
          <w:rFonts w:hAnsi="宋体" w:cs="宋体" w:hint="eastAsia"/>
          <w:bCs/>
          <w:sz w:val="24"/>
          <w:szCs w:val="24"/>
        </w:rPr>
        <w:t>竞标</w:t>
      </w:r>
      <w:r>
        <w:rPr>
          <w:rFonts w:hAnsi="宋体" w:cs="宋体" w:hint="eastAsia"/>
          <w:sz w:val="24"/>
          <w:szCs w:val="24"/>
        </w:rPr>
        <w:t>文件的范围或者改变</w:t>
      </w:r>
      <w:r>
        <w:rPr>
          <w:rFonts w:hAnsi="宋体" w:cs="宋体" w:hint="eastAsia"/>
          <w:bCs/>
          <w:sz w:val="24"/>
          <w:szCs w:val="24"/>
        </w:rPr>
        <w:t>竞标</w:t>
      </w:r>
      <w:r>
        <w:rPr>
          <w:rFonts w:hAnsi="宋体" w:cs="宋体" w:hint="eastAsia"/>
          <w:sz w:val="24"/>
          <w:szCs w:val="24"/>
        </w:rPr>
        <w:t>文件的实质性内容。该澄清、说明或者纠正是</w:t>
      </w:r>
      <w:r>
        <w:rPr>
          <w:rFonts w:hAnsi="宋体" w:cs="宋体" w:hint="eastAsia"/>
          <w:bCs/>
          <w:sz w:val="24"/>
          <w:szCs w:val="24"/>
        </w:rPr>
        <w:t>竞标</w:t>
      </w:r>
      <w:r>
        <w:rPr>
          <w:rFonts w:hAnsi="宋体" w:cs="宋体" w:hint="eastAsia"/>
          <w:sz w:val="24"/>
          <w:szCs w:val="24"/>
        </w:rPr>
        <w:t>文件的组成部分。</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17.4.6  制定谈判文件。谈判小组根据采购项目以及竞标供应商的实际情况制定谈判文件。谈判文件应当明确谈判程序、谈判内容、合同草案的条款以及评定成交的标准等事项。</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17.4.7  确定邀请参加谈判的供应商名单。谈判小组将所有通过资格性审查及符合性审查的竞标人确定为邀请参加谈判的供应商，并向其提供谈判文件。</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17.4.8  谈判。</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（1）谈判小组将在竞标人须知前附表规定的地点与各竞标人进行每轮谈判。</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（2）谈判内容包括：竞标报价、技术参数要求和商务条款，其中竞标人资格条件和标注★号的条款除外。</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4）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（5）谈判小组与竞标人进行谈判的内容，竞标人除当场答复外，还应作出书面应答。书</w:t>
      </w:r>
      <w:r>
        <w:rPr>
          <w:rFonts w:hAnsi="宋体" w:cs="宋体" w:hint="eastAsia"/>
          <w:sz w:val="24"/>
          <w:szCs w:val="24"/>
        </w:rPr>
        <w:lastRenderedPageBreak/>
        <w:t>面应答文件必须由竞标人的法定代表人或其委托代理人签字（签章）或盖公章，按要求进行封装并在谈判文件规定的时间前递交至谈判小组，否则视为放弃竞标。</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6）谈判小组与竞标人可进行多轮谈判，竞标人的最后一次应答文件及最终报价应单独封装递交至谈判小组。谈判小组对最后一次应答文件及报价文件（含首次报价文件和各次报价文件）进行符合性审查，以确定是否对采购文件的实质性条件作出响应。在对商务、技术及其他内容的比较和评价结束前，谈判小组不能接触、比较和评价竞标报价。最终报价在谈判小组完成商务、技术及其他内容的评审后才能拆封。</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（7）竞标人的应答文件经谈判小组代表确认后，替代竞争性谈判采购文件或</w:t>
      </w:r>
      <w:r>
        <w:rPr>
          <w:rFonts w:hAnsi="宋体" w:cs="宋体" w:hint="eastAsia"/>
          <w:bCs/>
          <w:sz w:val="24"/>
          <w:szCs w:val="24"/>
        </w:rPr>
        <w:t>竞标</w:t>
      </w:r>
      <w:r>
        <w:rPr>
          <w:rFonts w:hAnsi="宋体" w:cs="宋体" w:hint="eastAsia"/>
          <w:sz w:val="24"/>
          <w:szCs w:val="24"/>
        </w:rPr>
        <w:t>文件中相应的内容，并构成</w:t>
      </w:r>
      <w:r>
        <w:rPr>
          <w:rFonts w:hAnsi="宋体" w:cs="宋体" w:hint="eastAsia"/>
          <w:bCs/>
          <w:sz w:val="24"/>
          <w:szCs w:val="24"/>
        </w:rPr>
        <w:t>竞标</w:t>
      </w:r>
      <w:r>
        <w:rPr>
          <w:rFonts w:hAnsi="宋体" w:cs="宋体" w:hint="eastAsia"/>
          <w:sz w:val="24"/>
          <w:szCs w:val="24"/>
        </w:rPr>
        <w:t>文件的组成部分和评审的依据。如成交，则作为合同的组成部分。</w:t>
      </w:r>
    </w:p>
    <w:p w:rsidR="00F7506D" w:rsidRDefault="008B63BC">
      <w:pPr>
        <w:pStyle w:val="a7"/>
        <w:spacing w:line="440" w:lineRule="exact"/>
        <w:ind w:firstLineChars="200" w:firstLine="482"/>
        <w:rPr>
          <w:rFonts w:hAnsi="宋体" w:cs="宋体"/>
          <w:b/>
          <w:sz w:val="24"/>
          <w:szCs w:val="24"/>
        </w:rPr>
      </w:pPr>
      <w:r>
        <w:rPr>
          <w:rFonts w:hAnsi="宋体" w:cs="宋体" w:hint="eastAsia"/>
          <w:b/>
          <w:sz w:val="24"/>
          <w:szCs w:val="24"/>
        </w:rPr>
        <w:t>17.4.9 谈判小组认为竞标人的报价明显低于其他通过符合性审查竞标人的报价，有可能影响产品质量或者不能诚信履约的，应当要求其在评标现场合理的时间内提供书面说明，必要时提交相关证明材料；竞标人不能证明其报价合理的，谈判小组应当将其作无效竞标处理。</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17.4.10 按顺序排列成交候选供应商，并编写评审报告。</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17.4.11 采购代理机构对评审过程和评分、评审结论进行核对和复核，如有错漏，请当事评委进行校正，按校正后的结果确定成交方。</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17.5  评审过程的保密。评审在严格保密的情况下进行，任何单位和个人不得非法干预、影响评审办法的确定，以及评审过程和结果。谈判小组成员和参与评审的有关工作人员不得透露对</w:t>
      </w:r>
      <w:r>
        <w:rPr>
          <w:rFonts w:hAnsi="宋体" w:cs="宋体" w:hint="eastAsia"/>
          <w:bCs/>
          <w:sz w:val="24"/>
          <w:szCs w:val="24"/>
        </w:rPr>
        <w:t>竞标</w:t>
      </w:r>
      <w:r>
        <w:rPr>
          <w:rFonts w:hAnsi="宋体" w:cs="宋体" w:hint="eastAsia"/>
          <w:sz w:val="24"/>
          <w:szCs w:val="24"/>
        </w:rPr>
        <w:t>文件的评审和比较、成交候选人的推荐情况以及与评审有关的其他情况。</w:t>
      </w:r>
    </w:p>
    <w:p w:rsidR="00F7506D" w:rsidRDefault="00F7506D">
      <w:pPr>
        <w:pStyle w:val="a7"/>
        <w:spacing w:line="440" w:lineRule="exact"/>
        <w:ind w:firstLineChars="200" w:firstLine="480"/>
        <w:rPr>
          <w:rFonts w:hAnsi="宋体" w:cs="宋体"/>
          <w:sz w:val="24"/>
          <w:szCs w:val="24"/>
        </w:rPr>
      </w:pP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 xml:space="preserve">18. </w:t>
      </w:r>
      <w:r>
        <w:rPr>
          <w:rFonts w:hAnsi="宋体" w:cs="宋体" w:hint="eastAsia"/>
          <w:bCs/>
          <w:sz w:val="24"/>
          <w:szCs w:val="24"/>
        </w:rPr>
        <w:t>竞标</w:t>
      </w:r>
      <w:r>
        <w:rPr>
          <w:rFonts w:hAnsi="宋体" w:cs="宋体" w:hint="eastAsia"/>
          <w:sz w:val="24"/>
          <w:szCs w:val="24"/>
        </w:rPr>
        <w:t>文件的修正</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 xml:space="preserve">18.1 </w:t>
      </w:r>
      <w:r>
        <w:rPr>
          <w:rFonts w:hAnsi="宋体" w:cs="宋体" w:hint="eastAsia"/>
          <w:bCs/>
          <w:sz w:val="24"/>
          <w:szCs w:val="24"/>
        </w:rPr>
        <w:t>竞标</w:t>
      </w:r>
      <w:r>
        <w:rPr>
          <w:rFonts w:hAnsi="宋体" w:cs="宋体" w:hint="eastAsia"/>
          <w:sz w:val="24"/>
          <w:szCs w:val="24"/>
        </w:rPr>
        <w:t>文件如果出现计算或表达上的错误，修正的原则如下：</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18.1  如果出现计算或表达上的错误，修正的原则如下：</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（1）竞标文件中报价表内容与竞标文件中相应内容不一致的，以报价表为准；</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（2）竞标文件的大写金额和小写金额不一致的，以大写金额为准；</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（3）总价金额与按单价汇总金额不一致的，以单价金额计算结果为准；</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（4）单价金额小数点有明显错位的，应以总价为准，并修改单价。</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18.2  按上述修正原则修正后的竞标报价经竞标人书面确认后对竞标人具有约束力。如果竞标人不接受修正后的竞标报价，则其竞标无效。</w:t>
      </w:r>
    </w:p>
    <w:p w:rsidR="00F7506D" w:rsidRDefault="00F7506D">
      <w:pPr>
        <w:pStyle w:val="a7"/>
        <w:spacing w:line="440" w:lineRule="exact"/>
        <w:ind w:firstLineChars="200" w:firstLine="480"/>
        <w:rPr>
          <w:rFonts w:hAnsi="宋体" w:cs="宋体"/>
          <w:sz w:val="24"/>
          <w:szCs w:val="24"/>
        </w:rPr>
      </w:pP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19. 拒绝接收、</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19.1 竞标人未在本章第15.1项规定的时间之前将</w:t>
      </w:r>
      <w:r>
        <w:rPr>
          <w:rFonts w:hAnsi="宋体" w:cs="宋体" w:hint="eastAsia"/>
          <w:bCs/>
          <w:sz w:val="24"/>
          <w:szCs w:val="24"/>
        </w:rPr>
        <w:t>竞标</w:t>
      </w:r>
      <w:r>
        <w:rPr>
          <w:rFonts w:hAnsi="宋体" w:cs="宋体" w:hint="eastAsia"/>
          <w:sz w:val="24"/>
          <w:szCs w:val="24"/>
        </w:rPr>
        <w:t>文件送达至本章第15.2项指定地点的，采购代理机构应当拒绝接收该竞标人的</w:t>
      </w:r>
      <w:r>
        <w:rPr>
          <w:rFonts w:hAnsi="宋体" w:cs="宋体" w:hint="eastAsia"/>
          <w:bCs/>
          <w:sz w:val="24"/>
          <w:szCs w:val="24"/>
        </w:rPr>
        <w:t>竞标</w:t>
      </w:r>
      <w:r>
        <w:rPr>
          <w:rFonts w:hAnsi="宋体" w:cs="宋体" w:hint="eastAsia"/>
          <w:sz w:val="24"/>
          <w:szCs w:val="24"/>
        </w:rPr>
        <w:t>文件。</w:t>
      </w:r>
    </w:p>
    <w:p w:rsidR="00F7506D" w:rsidRDefault="008B63BC">
      <w:pPr>
        <w:pStyle w:val="a7"/>
        <w:spacing w:line="440" w:lineRule="exact"/>
        <w:rPr>
          <w:rFonts w:hAnsi="宋体" w:cs="宋体"/>
          <w:b/>
          <w:bCs/>
          <w:sz w:val="24"/>
          <w:szCs w:val="24"/>
        </w:rPr>
      </w:pPr>
      <w:r>
        <w:rPr>
          <w:rFonts w:hAnsi="宋体" w:cs="宋体" w:hint="eastAsia"/>
          <w:b/>
          <w:bCs/>
          <w:sz w:val="24"/>
          <w:szCs w:val="24"/>
        </w:rPr>
        <w:lastRenderedPageBreak/>
        <w:t>20. 无效竞标</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★属下列情形之一的，竞标人的竞标无效：</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（1）竞标人或竞标文件不符合本章第3项规定的；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（2）</w:t>
      </w:r>
      <w:r>
        <w:rPr>
          <w:rFonts w:hAnsi="宋体" w:cs="宋体" w:hint="eastAsia"/>
          <w:bCs/>
          <w:sz w:val="24"/>
          <w:szCs w:val="24"/>
        </w:rPr>
        <w:t>竞标</w:t>
      </w:r>
      <w:r>
        <w:rPr>
          <w:rFonts w:hAnsi="宋体" w:cs="宋体" w:hint="eastAsia"/>
          <w:sz w:val="24"/>
          <w:szCs w:val="24"/>
        </w:rPr>
        <w:t xml:space="preserve">文件未按本章第8.8项的规定标识或未按规定的正、副本数量递交的； </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（3）</w:t>
      </w:r>
      <w:r>
        <w:rPr>
          <w:rFonts w:hAnsi="宋体" w:cs="宋体" w:hint="eastAsia"/>
          <w:bCs/>
          <w:sz w:val="24"/>
          <w:szCs w:val="24"/>
        </w:rPr>
        <w:t>竞标</w:t>
      </w:r>
      <w:r>
        <w:rPr>
          <w:rFonts w:hAnsi="宋体" w:cs="宋体" w:hint="eastAsia"/>
          <w:sz w:val="24"/>
          <w:szCs w:val="24"/>
        </w:rPr>
        <w:t>文件未按本章第10.1项的规定编写和提交的（包括缺少应提交的文件或格式不符合第四章“竞标文件格式”的要求）；</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（4）</w:t>
      </w:r>
      <w:r>
        <w:rPr>
          <w:rFonts w:hAnsi="宋体" w:cs="宋体" w:hint="eastAsia"/>
          <w:bCs/>
          <w:sz w:val="24"/>
          <w:szCs w:val="24"/>
        </w:rPr>
        <w:t>竞标</w:t>
      </w:r>
      <w:r>
        <w:rPr>
          <w:rFonts w:hAnsi="宋体" w:cs="宋体" w:hint="eastAsia"/>
          <w:sz w:val="24"/>
          <w:szCs w:val="24"/>
        </w:rPr>
        <w:t>文件不符合本章第10.2项规定的；</w:t>
      </w:r>
    </w:p>
    <w:p w:rsidR="00F7506D" w:rsidRDefault="008B63BC">
      <w:pPr>
        <w:pStyle w:val="a7"/>
        <w:spacing w:line="440" w:lineRule="exact"/>
        <w:ind w:firstLineChars="200" w:firstLine="480"/>
        <w:rPr>
          <w:rFonts w:hAnsi="宋体" w:cs="宋体"/>
          <w:sz w:val="24"/>
          <w:szCs w:val="24"/>
        </w:rPr>
      </w:pPr>
      <w:r>
        <w:rPr>
          <w:rFonts w:hAnsi="宋体" w:cs="宋体"/>
          <w:sz w:val="24"/>
          <w:szCs w:val="24"/>
        </w:rPr>
        <w:t>（5）竞标报价不符合本章第11项规定的或最终总报价超过</w:t>
      </w:r>
      <w:r>
        <w:rPr>
          <w:rFonts w:hAnsi="宋体" w:cs="宋体" w:hint="eastAsia"/>
          <w:sz w:val="24"/>
          <w:szCs w:val="24"/>
        </w:rPr>
        <w:t>本项目采购预算（最高限价）</w:t>
      </w:r>
      <w:r>
        <w:rPr>
          <w:rFonts w:hAnsi="宋体" w:cs="宋体"/>
          <w:sz w:val="24"/>
          <w:szCs w:val="24"/>
        </w:rPr>
        <w:t>的或各分项最终报价超过分项最高限价的或谈判小组认定低于成本报价的；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（6）</w:t>
      </w:r>
      <w:r>
        <w:rPr>
          <w:rFonts w:hAnsi="宋体" w:cs="宋体" w:hint="eastAsia"/>
          <w:bCs/>
          <w:sz w:val="24"/>
          <w:szCs w:val="24"/>
        </w:rPr>
        <w:t>竞标</w:t>
      </w:r>
      <w:r>
        <w:rPr>
          <w:rFonts w:hAnsi="宋体" w:cs="宋体" w:hint="eastAsia"/>
          <w:sz w:val="24"/>
          <w:szCs w:val="24"/>
        </w:rPr>
        <w:t>文件不符合本章第14项规定的；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（7）竞标人出现本章第17.4.4所述的竞标文件将被视为无效的情形的；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（8）竞标人出现本章第18.2项所述情形的；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（9）</w:t>
      </w:r>
      <w:r>
        <w:rPr>
          <w:rFonts w:hAnsi="宋体" w:cs="宋体" w:hint="eastAsia"/>
          <w:bCs/>
          <w:sz w:val="24"/>
          <w:szCs w:val="24"/>
        </w:rPr>
        <w:t>竞标</w:t>
      </w:r>
      <w:r>
        <w:rPr>
          <w:rFonts w:hAnsi="宋体" w:cs="宋体" w:hint="eastAsia"/>
          <w:sz w:val="24"/>
          <w:szCs w:val="24"/>
        </w:rPr>
        <w:t>文件未对竞争性谈判采购文件提出的要求和条件作出实质性响应的；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（10）谈判小组认为竞标文件存在严重负偏离的；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（11）竞标文件附有采购需求以外的条件使谈判小组认为不能接受的；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（12）竞标人在竞标过程中提供虚假材料的。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（13）竞标文件含有违反国家法律、法规的内容。</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注：竞标人竞标无效的，谈判小组应当告知有关竞标人。</w:t>
      </w:r>
    </w:p>
    <w:p w:rsidR="00F7506D" w:rsidRDefault="00F7506D">
      <w:pPr>
        <w:pStyle w:val="a7"/>
        <w:spacing w:line="440" w:lineRule="exact"/>
        <w:rPr>
          <w:rFonts w:hAnsi="宋体" w:cs="宋体"/>
          <w:b/>
          <w:bCs/>
          <w:sz w:val="24"/>
          <w:szCs w:val="24"/>
        </w:rPr>
      </w:pPr>
    </w:p>
    <w:p w:rsidR="00F7506D" w:rsidRDefault="008B63BC">
      <w:pPr>
        <w:pStyle w:val="a7"/>
        <w:spacing w:line="440" w:lineRule="exact"/>
        <w:rPr>
          <w:rFonts w:hAnsi="宋体" w:cs="宋体"/>
          <w:b/>
          <w:bCs/>
          <w:sz w:val="24"/>
          <w:szCs w:val="24"/>
        </w:rPr>
      </w:pPr>
      <w:r>
        <w:rPr>
          <w:rFonts w:hAnsi="宋体" w:cs="宋体" w:hint="eastAsia"/>
          <w:b/>
          <w:bCs/>
          <w:sz w:val="24"/>
          <w:szCs w:val="24"/>
        </w:rPr>
        <w:t>21. 废标</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21.1  在采购过程中，出现下列情形之一的，予以废标：</w:t>
      </w:r>
    </w:p>
    <w:p w:rsidR="00F7506D" w:rsidRDefault="008B63BC">
      <w:pPr>
        <w:pStyle w:val="a7"/>
        <w:spacing w:line="440" w:lineRule="exact"/>
        <w:ind w:firstLine="420"/>
        <w:rPr>
          <w:rFonts w:hAnsi="宋体" w:cs="宋体"/>
          <w:sz w:val="24"/>
          <w:szCs w:val="24"/>
        </w:rPr>
      </w:pPr>
      <w:r>
        <w:rPr>
          <w:rFonts w:hAnsi="宋体" w:cs="宋体" w:hint="eastAsia"/>
          <w:sz w:val="24"/>
          <w:szCs w:val="24"/>
        </w:rPr>
        <w:t>（1）符合资格条件的供应商或者对</w:t>
      </w:r>
      <w:r>
        <w:rPr>
          <w:rFonts w:hAnsi="宋体" w:cs="宋体" w:hint="eastAsia"/>
          <w:bCs/>
          <w:sz w:val="24"/>
          <w:szCs w:val="24"/>
        </w:rPr>
        <w:t>竞争性谈判采购文件</w:t>
      </w:r>
      <w:r>
        <w:rPr>
          <w:rFonts w:hAnsi="宋体" w:cs="宋体" w:hint="eastAsia"/>
          <w:sz w:val="24"/>
          <w:szCs w:val="24"/>
        </w:rPr>
        <w:t>作实质响应的供应商不足三家的；</w:t>
      </w:r>
    </w:p>
    <w:p w:rsidR="00F7506D" w:rsidRDefault="008B63BC">
      <w:pPr>
        <w:pStyle w:val="a7"/>
        <w:spacing w:line="440" w:lineRule="exact"/>
        <w:ind w:firstLine="420"/>
        <w:rPr>
          <w:rFonts w:hAnsi="宋体" w:cs="宋体"/>
          <w:b/>
          <w:sz w:val="24"/>
          <w:szCs w:val="24"/>
        </w:rPr>
      </w:pPr>
      <w:r>
        <w:rPr>
          <w:rFonts w:hAnsi="宋体" w:cs="宋体" w:hint="eastAsia"/>
          <w:b/>
          <w:sz w:val="24"/>
          <w:szCs w:val="24"/>
        </w:rPr>
        <w:t>供应商家数计算规则：</w:t>
      </w:r>
    </w:p>
    <w:p w:rsidR="00F7506D" w:rsidRDefault="008B63BC">
      <w:pPr>
        <w:pStyle w:val="a7"/>
        <w:spacing w:line="440" w:lineRule="exact"/>
        <w:ind w:firstLine="420"/>
        <w:rPr>
          <w:rFonts w:hAnsi="宋体" w:cs="宋体"/>
          <w:sz w:val="24"/>
          <w:szCs w:val="24"/>
        </w:rPr>
      </w:pPr>
      <w:r>
        <w:rPr>
          <w:rFonts w:hAnsi="宋体" w:cs="宋体" w:hint="eastAsia"/>
          <w:sz w:val="24"/>
          <w:szCs w:val="24"/>
        </w:rPr>
        <w:t>①采用最低评标价法的采购项目，提供相同品牌产品的不同竞标人参加同一合同项下竞标的，以其中通过资格审查、符合性审查且报价最低的参加评标；报价相同的，由谈判小组采取随机抽取的方式确定一个参加评标的竞标人，其他竞标无效。</w:t>
      </w:r>
    </w:p>
    <w:p w:rsidR="00F7506D" w:rsidRDefault="008B63BC">
      <w:pPr>
        <w:pStyle w:val="a7"/>
        <w:spacing w:line="440" w:lineRule="exact"/>
        <w:ind w:firstLine="420"/>
        <w:rPr>
          <w:rFonts w:hAnsi="宋体" w:cs="宋体"/>
          <w:sz w:val="24"/>
          <w:szCs w:val="24"/>
        </w:rPr>
      </w:pPr>
      <w:r>
        <w:rPr>
          <w:rFonts w:hAnsi="宋体" w:cs="宋体" w:hint="eastAsia"/>
          <w:sz w:val="24"/>
          <w:szCs w:val="24"/>
        </w:rPr>
        <w:t>②非单一产品采购项目，采购人应当根据采购项目技术构成、产品价格比重等合理确定核心产品，并在竞争性谈判文件中载明。多家竞标人提供的核心产品品牌相同的，按上述规定处理。</w:t>
      </w:r>
    </w:p>
    <w:p w:rsidR="00F7506D" w:rsidRDefault="008B63BC">
      <w:pPr>
        <w:pStyle w:val="a7"/>
        <w:spacing w:line="440" w:lineRule="exact"/>
        <w:ind w:firstLine="420"/>
        <w:rPr>
          <w:rFonts w:hAnsi="宋体" w:cs="宋体"/>
          <w:bCs/>
          <w:sz w:val="24"/>
          <w:szCs w:val="24"/>
        </w:rPr>
      </w:pPr>
      <w:r>
        <w:rPr>
          <w:rFonts w:hAnsi="宋体" w:cs="宋体" w:hint="eastAsia"/>
          <w:sz w:val="24"/>
          <w:szCs w:val="24"/>
        </w:rPr>
        <w:t>（2）出现影响采购公正的违法、违规行为的；</w:t>
      </w:r>
    </w:p>
    <w:p w:rsidR="00F7506D" w:rsidRDefault="008B63BC">
      <w:pPr>
        <w:pStyle w:val="a7"/>
        <w:spacing w:line="440" w:lineRule="exact"/>
        <w:ind w:firstLine="420"/>
        <w:rPr>
          <w:rFonts w:hAnsi="宋体" w:cs="宋体"/>
          <w:sz w:val="24"/>
          <w:szCs w:val="24"/>
        </w:rPr>
      </w:pPr>
      <w:r>
        <w:rPr>
          <w:rFonts w:hAnsi="宋体" w:cs="宋体" w:hint="eastAsia"/>
          <w:sz w:val="24"/>
          <w:szCs w:val="24"/>
        </w:rPr>
        <w:t>（3）竞标人的报价均超过了采购预算，采购人不能支付的；</w:t>
      </w:r>
    </w:p>
    <w:p w:rsidR="00F7506D" w:rsidRDefault="008B63BC">
      <w:pPr>
        <w:pStyle w:val="a7"/>
        <w:spacing w:line="440" w:lineRule="exact"/>
        <w:ind w:firstLine="420"/>
        <w:rPr>
          <w:rFonts w:hAnsi="宋体" w:cs="宋体"/>
          <w:sz w:val="24"/>
          <w:szCs w:val="24"/>
        </w:rPr>
      </w:pPr>
      <w:r>
        <w:rPr>
          <w:rFonts w:hAnsi="宋体" w:cs="宋体" w:hint="eastAsia"/>
          <w:sz w:val="24"/>
          <w:szCs w:val="24"/>
        </w:rPr>
        <w:t>（4）因重大变故，采购任务取消的。</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lastRenderedPageBreak/>
        <w:t>21.2  废标后，采购代理机构将在本章第2项规定的政府采购信息发布媒体上公告废标理由，不再另行通知。</w:t>
      </w:r>
    </w:p>
    <w:p w:rsidR="00F7506D" w:rsidRDefault="00F7506D">
      <w:pPr>
        <w:pStyle w:val="a7"/>
        <w:spacing w:line="440" w:lineRule="exact"/>
        <w:jc w:val="center"/>
        <w:rPr>
          <w:rFonts w:hAnsi="宋体" w:cs="宋体"/>
          <w:b/>
          <w:bCs/>
        </w:rPr>
      </w:pPr>
    </w:p>
    <w:p w:rsidR="00F7506D" w:rsidRDefault="008B63BC">
      <w:pPr>
        <w:pStyle w:val="a7"/>
        <w:jc w:val="center"/>
        <w:outlineLvl w:val="1"/>
        <w:rPr>
          <w:rFonts w:hAnsi="宋体" w:cs="宋体"/>
          <w:b/>
          <w:sz w:val="30"/>
          <w:szCs w:val="30"/>
        </w:rPr>
      </w:pPr>
      <w:bookmarkStart w:id="39" w:name="_Toc20582"/>
      <w:bookmarkStart w:id="40" w:name="_Toc14685"/>
      <w:bookmarkStart w:id="41" w:name="_Toc6327499"/>
      <w:r>
        <w:rPr>
          <w:rFonts w:hAnsi="宋体" w:cs="宋体" w:hint="eastAsia"/>
          <w:b/>
          <w:sz w:val="30"/>
          <w:szCs w:val="30"/>
        </w:rPr>
        <w:t>六    合同授予</w:t>
      </w:r>
      <w:bookmarkEnd w:id="39"/>
      <w:bookmarkEnd w:id="40"/>
      <w:bookmarkEnd w:id="41"/>
    </w:p>
    <w:p w:rsidR="00F7506D" w:rsidRDefault="008B63BC">
      <w:pPr>
        <w:pStyle w:val="a7"/>
        <w:spacing w:line="440" w:lineRule="exact"/>
        <w:rPr>
          <w:rFonts w:hAnsi="宋体" w:cs="宋体"/>
          <w:bCs/>
          <w:sz w:val="24"/>
          <w:szCs w:val="24"/>
        </w:rPr>
      </w:pPr>
      <w:r>
        <w:rPr>
          <w:rFonts w:hAnsi="宋体" w:cs="宋体" w:hint="eastAsia"/>
          <w:bCs/>
          <w:sz w:val="24"/>
          <w:szCs w:val="24"/>
        </w:rPr>
        <w:t>22. 成交方的确定</w:t>
      </w:r>
    </w:p>
    <w:p w:rsidR="00F7506D" w:rsidRDefault="008B63BC">
      <w:pPr>
        <w:spacing w:line="440" w:lineRule="exact"/>
        <w:ind w:firstLineChars="200" w:firstLine="480"/>
        <w:rPr>
          <w:rFonts w:ascii="宋体" w:hAnsi="宋体" w:cs="宋体"/>
          <w:sz w:val="24"/>
        </w:rPr>
      </w:pPr>
      <w:r>
        <w:rPr>
          <w:rFonts w:ascii="宋体" w:hAnsi="宋体" w:cs="宋体" w:hint="eastAsia"/>
          <w:sz w:val="24"/>
        </w:rPr>
        <w:t>谈判小组按第三章“评审方法”的规定排列成交候选供应商顺序，并依照次序确定成交方。</w:t>
      </w:r>
    </w:p>
    <w:p w:rsidR="00F7506D" w:rsidRDefault="00F7506D">
      <w:pPr>
        <w:pStyle w:val="a7"/>
        <w:spacing w:line="440" w:lineRule="exact"/>
        <w:rPr>
          <w:rFonts w:hAnsi="宋体" w:cs="宋体"/>
          <w:bCs/>
          <w:sz w:val="24"/>
          <w:szCs w:val="24"/>
        </w:rPr>
      </w:pPr>
    </w:p>
    <w:p w:rsidR="00F7506D" w:rsidRDefault="008B63BC">
      <w:pPr>
        <w:pStyle w:val="a7"/>
        <w:spacing w:line="440" w:lineRule="exact"/>
        <w:rPr>
          <w:rFonts w:hAnsi="宋体" w:cs="宋体"/>
          <w:bCs/>
          <w:sz w:val="24"/>
          <w:szCs w:val="24"/>
        </w:rPr>
      </w:pPr>
      <w:r>
        <w:rPr>
          <w:rFonts w:hAnsi="宋体" w:cs="宋体" w:hint="eastAsia"/>
          <w:bCs/>
          <w:sz w:val="24"/>
          <w:szCs w:val="24"/>
        </w:rPr>
        <w:t>23. 成交公示及成交通知书</w:t>
      </w:r>
    </w:p>
    <w:p w:rsidR="00F7506D" w:rsidRDefault="008B63BC">
      <w:pPr>
        <w:pStyle w:val="a7"/>
        <w:spacing w:line="440" w:lineRule="exact"/>
        <w:ind w:firstLineChars="200" w:firstLine="480"/>
        <w:rPr>
          <w:rFonts w:hAnsi="宋体" w:cs="宋体"/>
          <w:kern w:val="0"/>
          <w:sz w:val="24"/>
          <w:szCs w:val="24"/>
        </w:rPr>
      </w:pPr>
      <w:r>
        <w:rPr>
          <w:rFonts w:hAnsi="宋体" w:cs="宋体" w:hint="eastAsia"/>
          <w:sz w:val="24"/>
          <w:szCs w:val="24"/>
        </w:rPr>
        <w:t xml:space="preserve">23.1  </w:t>
      </w:r>
      <w:r>
        <w:rPr>
          <w:rFonts w:hAnsi="宋体" w:cs="宋体" w:hint="eastAsia"/>
          <w:kern w:val="0"/>
          <w:sz w:val="24"/>
          <w:szCs w:val="24"/>
        </w:rPr>
        <w:t>在成交供应商确定之日起2个工作日内，由采购代理机构在本章第2.1项规定政府采购项目发布媒体上发布成交结果公告（成交结果公告期限为1个工作日），同时向成交供应商发出成交通知书。</w:t>
      </w:r>
    </w:p>
    <w:p w:rsidR="00F7506D" w:rsidRDefault="008B63BC">
      <w:pPr>
        <w:pStyle w:val="a7"/>
        <w:spacing w:line="440" w:lineRule="exact"/>
        <w:ind w:firstLineChars="200" w:firstLine="480"/>
        <w:rPr>
          <w:rFonts w:hAnsi="宋体" w:cs="宋体"/>
          <w:kern w:val="0"/>
          <w:sz w:val="24"/>
          <w:szCs w:val="24"/>
        </w:rPr>
      </w:pPr>
      <w:r>
        <w:rPr>
          <w:rFonts w:hAnsi="宋体" w:cs="宋体" w:hint="eastAsia"/>
          <w:kern w:val="0"/>
          <w:sz w:val="24"/>
          <w:szCs w:val="24"/>
        </w:rPr>
        <w:t>23.2  成交通知书对采购人和成交方具有同等法律效力。成交通知书发出后，采购人改变成交结果，或者成交方放弃成交，应当承担相应的法律责任。</w:t>
      </w:r>
    </w:p>
    <w:p w:rsidR="00F7506D" w:rsidRDefault="00F7506D">
      <w:pPr>
        <w:pStyle w:val="a7"/>
        <w:spacing w:line="440" w:lineRule="exact"/>
        <w:rPr>
          <w:rFonts w:hAnsi="宋体" w:cs="宋体"/>
          <w:bCs/>
          <w:sz w:val="24"/>
          <w:szCs w:val="24"/>
        </w:rPr>
      </w:pPr>
    </w:p>
    <w:p w:rsidR="00F7506D" w:rsidRDefault="008B63BC">
      <w:pPr>
        <w:pStyle w:val="a7"/>
        <w:spacing w:line="440" w:lineRule="exact"/>
        <w:rPr>
          <w:rFonts w:hAnsi="宋体" w:cs="宋体"/>
          <w:bCs/>
          <w:sz w:val="24"/>
          <w:szCs w:val="24"/>
        </w:rPr>
      </w:pPr>
      <w:r>
        <w:rPr>
          <w:rFonts w:hAnsi="宋体" w:cs="宋体" w:hint="eastAsia"/>
          <w:bCs/>
          <w:sz w:val="24"/>
          <w:szCs w:val="24"/>
        </w:rPr>
        <w:t>24. 竞标文件的退回</w:t>
      </w: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24.1  采购人及采购代理机构无义务向未成交方解释其未成交原因和退回</w:t>
      </w:r>
      <w:r>
        <w:rPr>
          <w:rFonts w:hAnsi="宋体" w:cs="宋体" w:hint="eastAsia"/>
          <w:bCs/>
          <w:sz w:val="24"/>
          <w:szCs w:val="24"/>
        </w:rPr>
        <w:t>竞标</w:t>
      </w:r>
      <w:r>
        <w:rPr>
          <w:rFonts w:hAnsi="宋体" w:cs="宋体" w:hint="eastAsia"/>
          <w:sz w:val="24"/>
          <w:szCs w:val="24"/>
        </w:rPr>
        <w:t>文件。</w:t>
      </w:r>
    </w:p>
    <w:p w:rsidR="00F7506D" w:rsidRDefault="00F7506D">
      <w:pPr>
        <w:pStyle w:val="a7"/>
        <w:spacing w:line="440" w:lineRule="exact"/>
        <w:rPr>
          <w:rFonts w:hAnsi="宋体" w:cs="宋体"/>
          <w:bCs/>
          <w:sz w:val="24"/>
          <w:szCs w:val="24"/>
        </w:rPr>
      </w:pPr>
    </w:p>
    <w:p w:rsidR="00F7506D" w:rsidRDefault="008B63BC">
      <w:pPr>
        <w:pStyle w:val="a7"/>
        <w:spacing w:line="440" w:lineRule="exact"/>
        <w:rPr>
          <w:rFonts w:hAnsi="宋体" w:cs="宋体"/>
          <w:bCs/>
          <w:sz w:val="24"/>
          <w:szCs w:val="24"/>
        </w:rPr>
      </w:pPr>
      <w:r>
        <w:rPr>
          <w:rFonts w:hAnsi="宋体" w:cs="宋体" w:hint="eastAsia"/>
          <w:bCs/>
          <w:sz w:val="24"/>
          <w:szCs w:val="24"/>
        </w:rPr>
        <w:t>25. 签订合同</w:t>
      </w:r>
    </w:p>
    <w:p w:rsidR="00F7506D" w:rsidRDefault="008B63BC">
      <w:pPr>
        <w:pStyle w:val="p0"/>
        <w:spacing w:line="360" w:lineRule="auto"/>
        <w:ind w:firstLineChars="200" w:firstLine="480"/>
        <w:rPr>
          <w:rFonts w:ascii="宋体" w:hAnsi="宋体" w:cs="宋体"/>
          <w:sz w:val="24"/>
          <w:szCs w:val="24"/>
        </w:rPr>
      </w:pPr>
      <w:r>
        <w:rPr>
          <w:rFonts w:ascii="宋体" w:hAnsi="宋体" w:cs="宋体" w:hint="eastAsia"/>
          <w:sz w:val="24"/>
          <w:szCs w:val="24"/>
        </w:rPr>
        <w:t>25.1  采购人和成交方应当在第二章“货物需求一览表”中商务条款要求载明的合同签订期内，根据《南宁市政府采购项目合同签订管理暂行办法》要求按第五章“合同条款及格式”订立书面合同。联合体竞标的，联合体各方应当共同与采购人签订采购合同，均应在合同的签章处签章，就采购合同约定的事项对采购人承担连带责任。</w:t>
      </w:r>
    </w:p>
    <w:p w:rsidR="00F7506D" w:rsidRDefault="008B63BC">
      <w:pPr>
        <w:pStyle w:val="a7"/>
        <w:spacing w:line="440" w:lineRule="exact"/>
        <w:ind w:firstLine="360"/>
        <w:rPr>
          <w:rFonts w:hAnsi="宋体" w:cs="宋体"/>
          <w:kern w:val="0"/>
          <w:sz w:val="24"/>
          <w:szCs w:val="24"/>
        </w:rPr>
      </w:pPr>
      <w:r>
        <w:rPr>
          <w:rFonts w:hAnsi="宋体" w:cs="宋体" w:hint="eastAsia"/>
          <w:kern w:val="0"/>
          <w:sz w:val="24"/>
          <w:szCs w:val="24"/>
        </w:rPr>
        <w:t>25.2  政府采购合同签订应当采用政府采购合同格式文本，合同应内容完整、盖章齐全；项目合同的各要素和内容应与</w:t>
      </w:r>
      <w:r>
        <w:rPr>
          <w:rFonts w:hAnsi="宋体" w:cs="宋体" w:hint="eastAsia"/>
          <w:bCs/>
          <w:sz w:val="24"/>
          <w:szCs w:val="24"/>
        </w:rPr>
        <w:t>竞争性谈判采购文件</w:t>
      </w:r>
      <w:r>
        <w:rPr>
          <w:rFonts w:hAnsi="宋体" w:cs="宋体" w:hint="eastAsia"/>
          <w:kern w:val="0"/>
          <w:sz w:val="24"/>
          <w:szCs w:val="24"/>
        </w:rPr>
        <w:t>、</w:t>
      </w:r>
      <w:r>
        <w:rPr>
          <w:rFonts w:hAnsi="宋体" w:cs="宋体" w:hint="eastAsia"/>
          <w:sz w:val="24"/>
          <w:szCs w:val="24"/>
        </w:rPr>
        <w:t>成交方</w:t>
      </w:r>
      <w:r>
        <w:rPr>
          <w:rFonts w:hAnsi="宋体" w:cs="宋体" w:hint="eastAsia"/>
          <w:kern w:val="0"/>
          <w:sz w:val="24"/>
          <w:szCs w:val="24"/>
        </w:rPr>
        <w:t>的承诺、</w:t>
      </w:r>
      <w:r>
        <w:rPr>
          <w:rFonts w:hAnsi="宋体" w:cs="宋体" w:hint="eastAsia"/>
          <w:sz w:val="24"/>
          <w:szCs w:val="24"/>
        </w:rPr>
        <w:t>成交</w:t>
      </w:r>
      <w:r>
        <w:rPr>
          <w:rFonts w:hAnsi="宋体" w:cs="宋体" w:hint="eastAsia"/>
          <w:kern w:val="0"/>
          <w:sz w:val="24"/>
          <w:szCs w:val="24"/>
        </w:rPr>
        <w:t>通知书等的内容一致；合同附件齐全；多页合同每页应顺序标出页码并盖骑缝章。</w:t>
      </w:r>
    </w:p>
    <w:p w:rsidR="00F7506D" w:rsidRDefault="008B63BC">
      <w:pPr>
        <w:pStyle w:val="a7"/>
        <w:spacing w:line="440" w:lineRule="exact"/>
        <w:ind w:firstLine="360"/>
        <w:rPr>
          <w:rFonts w:hAnsi="宋体" w:cs="宋体"/>
          <w:kern w:val="0"/>
          <w:sz w:val="24"/>
          <w:szCs w:val="24"/>
        </w:rPr>
      </w:pPr>
      <w:r>
        <w:rPr>
          <w:rFonts w:hAnsi="宋体" w:cs="宋体" w:hint="eastAsia"/>
          <w:kern w:val="0"/>
          <w:sz w:val="24"/>
          <w:szCs w:val="24"/>
        </w:rPr>
        <w:t>25.3 采购人或</w:t>
      </w:r>
      <w:r>
        <w:rPr>
          <w:rFonts w:hAnsi="宋体" w:cs="宋体" w:hint="eastAsia"/>
          <w:sz w:val="24"/>
          <w:szCs w:val="24"/>
        </w:rPr>
        <w:t>成交方</w:t>
      </w:r>
      <w:r>
        <w:rPr>
          <w:rFonts w:hAnsi="宋体" w:cs="宋体" w:hint="eastAsia"/>
          <w:kern w:val="0"/>
          <w:sz w:val="24"/>
          <w:szCs w:val="24"/>
        </w:rPr>
        <w:t>不得单方面向合同另一方提出任何</w:t>
      </w:r>
      <w:r>
        <w:rPr>
          <w:rFonts w:hAnsi="宋体" w:cs="宋体" w:hint="eastAsia"/>
          <w:bCs/>
          <w:sz w:val="24"/>
          <w:szCs w:val="24"/>
        </w:rPr>
        <w:t>竞争性谈判采购文件</w:t>
      </w:r>
      <w:r>
        <w:rPr>
          <w:rFonts w:hAnsi="宋体" w:cs="宋体" w:hint="eastAsia"/>
          <w:kern w:val="0"/>
          <w:sz w:val="24"/>
          <w:szCs w:val="24"/>
        </w:rPr>
        <w:t>没有约定的条件或不合理的要求，作为签订合同的条件，也不得协商另行订立背离</w:t>
      </w:r>
      <w:r>
        <w:rPr>
          <w:rFonts w:hAnsi="宋体" w:cs="宋体" w:hint="eastAsia"/>
          <w:bCs/>
          <w:sz w:val="24"/>
          <w:szCs w:val="24"/>
        </w:rPr>
        <w:t>竞争性谈判采购文件</w:t>
      </w:r>
      <w:r>
        <w:rPr>
          <w:rFonts w:hAnsi="宋体" w:cs="宋体" w:hint="eastAsia"/>
          <w:kern w:val="0"/>
          <w:sz w:val="24"/>
          <w:szCs w:val="24"/>
        </w:rPr>
        <w:t>和合同实质性内容的协议。</w:t>
      </w:r>
    </w:p>
    <w:p w:rsidR="00F7506D" w:rsidRDefault="008B63BC">
      <w:pPr>
        <w:pStyle w:val="a7"/>
        <w:spacing w:line="440" w:lineRule="exact"/>
        <w:ind w:firstLine="360"/>
        <w:rPr>
          <w:rFonts w:hAnsi="宋体" w:cs="宋体"/>
          <w:kern w:val="0"/>
          <w:sz w:val="24"/>
          <w:szCs w:val="24"/>
        </w:rPr>
      </w:pPr>
      <w:r>
        <w:rPr>
          <w:rFonts w:hAnsi="宋体" w:cs="宋体" w:hint="eastAsia"/>
          <w:kern w:val="0"/>
          <w:sz w:val="24"/>
          <w:szCs w:val="24"/>
        </w:rPr>
        <w:t>25.4  采购人需追加与合同标的相同的货物或者服务的，在不改变原合同条款且已报财政部门批准落实资金的前提下，可从原</w:t>
      </w:r>
      <w:r>
        <w:rPr>
          <w:rFonts w:hAnsi="宋体" w:cs="宋体" w:hint="eastAsia"/>
          <w:sz w:val="24"/>
          <w:szCs w:val="24"/>
        </w:rPr>
        <w:t>成交方</w:t>
      </w:r>
      <w:r>
        <w:rPr>
          <w:rFonts w:hAnsi="宋体" w:cs="宋体" w:hint="eastAsia"/>
          <w:kern w:val="0"/>
          <w:sz w:val="24"/>
          <w:szCs w:val="24"/>
        </w:rPr>
        <w:t>处添购， 所签订的补充添置合同的采购资金总额不超过原采购合同金额的10%。</w:t>
      </w:r>
    </w:p>
    <w:p w:rsidR="00F7506D" w:rsidRDefault="008B63BC">
      <w:pPr>
        <w:pStyle w:val="a7"/>
        <w:spacing w:line="440" w:lineRule="exact"/>
        <w:ind w:firstLine="360"/>
        <w:rPr>
          <w:rFonts w:hAnsi="宋体" w:cs="宋体"/>
          <w:kern w:val="0"/>
          <w:sz w:val="24"/>
          <w:szCs w:val="24"/>
        </w:rPr>
      </w:pPr>
      <w:r>
        <w:rPr>
          <w:rFonts w:hAnsi="宋体" w:cs="宋体" w:hint="eastAsia"/>
          <w:kern w:val="0"/>
          <w:sz w:val="24"/>
          <w:szCs w:val="24"/>
        </w:rPr>
        <w:lastRenderedPageBreak/>
        <w:t>25.5政府采购合同是政府采购项目验收的依据，</w:t>
      </w:r>
      <w:r>
        <w:rPr>
          <w:rFonts w:hAnsi="宋体" w:cs="宋体" w:hint="eastAsia"/>
          <w:sz w:val="24"/>
          <w:szCs w:val="24"/>
        </w:rPr>
        <w:t>成交方</w:t>
      </w:r>
      <w:r>
        <w:rPr>
          <w:rFonts w:hAnsi="宋体" w:cs="宋体" w:hint="eastAsia"/>
          <w:kern w:val="0"/>
          <w:sz w:val="24"/>
          <w:szCs w:val="24"/>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F7506D" w:rsidRDefault="008B63BC">
      <w:pPr>
        <w:pStyle w:val="a7"/>
        <w:spacing w:line="440" w:lineRule="exact"/>
        <w:ind w:firstLine="360"/>
        <w:rPr>
          <w:rFonts w:hAnsi="宋体" w:cs="宋体"/>
          <w:kern w:val="0"/>
          <w:sz w:val="24"/>
          <w:szCs w:val="24"/>
        </w:rPr>
      </w:pPr>
      <w:r>
        <w:rPr>
          <w:rFonts w:hAnsi="宋体" w:cs="宋体" w:hint="eastAsia"/>
          <w:kern w:val="0"/>
          <w:sz w:val="24"/>
          <w:szCs w:val="24"/>
        </w:rPr>
        <w:t>25.6  采购人或</w:t>
      </w:r>
      <w:r>
        <w:rPr>
          <w:rFonts w:hAnsi="宋体" w:cs="宋体" w:hint="eastAsia"/>
          <w:sz w:val="24"/>
          <w:szCs w:val="24"/>
        </w:rPr>
        <w:t>成交方</w:t>
      </w:r>
      <w:r>
        <w:rPr>
          <w:rFonts w:hAnsi="宋体" w:cs="宋体" w:hint="eastAsia"/>
          <w:kern w:val="0"/>
          <w:sz w:val="24"/>
          <w:szCs w:val="24"/>
        </w:rPr>
        <w:t>在合同履行过程中存在违反政府采购合同行为的，权益受损当事人应当将有关违约的情况以及拟采取的措施，及时书面报告采购代理机构。</w:t>
      </w:r>
    </w:p>
    <w:p w:rsidR="00F7506D" w:rsidRDefault="008B63BC">
      <w:pPr>
        <w:pStyle w:val="a7"/>
        <w:spacing w:line="440" w:lineRule="exact"/>
        <w:ind w:firstLine="360"/>
        <w:rPr>
          <w:rFonts w:hAnsi="宋体" w:cs="宋体"/>
          <w:sz w:val="24"/>
          <w:szCs w:val="24"/>
        </w:rPr>
      </w:pPr>
      <w:r>
        <w:rPr>
          <w:rFonts w:hAnsi="宋体" w:cs="宋体" w:hint="eastAsia"/>
          <w:sz w:val="24"/>
          <w:szCs w:val="24"/>
        </w:rPr>
        <w:t>25.7 发出成交通知书后，采购人无正当理由拒签合同的，给成交方造成损失的，应当赔偿损失。</w:t>
      </w:r>
    </w:p>
    <w:p w:rsidR="00F7506D" w:rsidRDefault="008B63BC">
      <w:pPr>
        <w:pStyle w:val="a7"/>
        <w:spacing w:line="440" w:lineRule="exact"/>
        <w:ind w:firstLine="360"/>
        <w:rPr>
          <w:rFonts w:hAnsi="宋体" w:cs="宋体"/>
          <w:sz w:val="24"/>
          <w:szCs w:val="24"/>
        </w:rPr>
      </w:pPr>
      <w:r>
        <w:rPr>
          <w:rFonts w:hAnsi="宋体" w:cs="宋体" w:hint="eastAsia"/>
          <w:sz w:val="24"/>
          <w:szCs w:val="24"/>
        </w:rPr>
        <w:t>25.8 成交方因不可抗力或者自身原因不能履行政府采购合同的，经政府采购监督管理部门同意，采购人可以与排位在成交方之后第一位的成交候选供应商签订政府采购合同，以此类推。</w:t>
      </w:r>
    </w:p>
    <w:p w:rsidR="00F7506D" w:rsidRDefault="008B63BC">
      <w:pPr>
        <w:pStyle w:val="a7"/>
        <w:spacing w:line="440" w:lineRule="exact"/>
        <w:ind w:firstLine="360"/>
        <w:rPr>
          <w:rFonts w:hAnsi="宋体" w:cs="宋体"/>
          <w:sz w:val="24"/>
          <w:szCs w:val="24"/>
        </w:rPr>
      </w:pPr>
      <w:r>
        <w:rPr>
          <w:rFonts w:hAnsi="宋体" w:cs="宋体" w:hint="eastAsia"/>
          <w:sz w:val="24"/>
          <w:szCs w:val="24"/>
        </w:rPr>
        <w:t>25.9 采购人在签订合同之前有权要求成交供应商提供本项目必需的相关资料原件进行核查，成交方不得拒绝。如成交方拒绝提供，则自行承担由此产生的后果。</w:t>
      </w:r>
    </w:p>
    <w:p w:rsidR="00F7506D" w:rsidRDefault="00F7506D">
      <w:pPr>
        <w:pStyle w:val="a7"/>
        <w:spacing w:line="440" w:lineRule="exact"/>
        <w:rPr>
          <w:rFonts w:hAnsi="宋体" w:cs="宋体"/>
          <w:bCs/>
          <w:sz w:val="24"/>
          <w:szCs w:val="24"/>
        </w:rPr>
      </w:pPr>
    </w:p>
    <w:p w:rsidR="00F7506D" w:rsidRDefault="008B63BC">
      <w:pPr>
        <w:pStyle w:val="a7"/>
        <w:spacing w:line="440" w:lineRule="exact"/>
        <w:rPr>
          <w:rFonts w:hAnsi="宋体" w:cs="宋体"/>
          <w:bCs/>
          <w:sz w:val="24"/>
          <w:szCs w:val="24"/>
        </w:rPr>
      </w:pPr>
      <w:r>
        <w:rPr>
          <w:rFonts w:hAnsi="宋体" w:cs="宋体" w:hint="eastAsia"/>
          <w:bCs/>
          <w:sz w:val="24"/>
          <w:szCs w:val="24"/>
        </w:rPr>
        <w:t>26. 履约保证金及质量保证金</w:t>
      </w:r>
    </w:p>
    <w:p w:rsidR="00F7506D" w:rsidRDefault="008B63BC">
      <w:pPr>
        <w:pStyle w:val="a7"/>
        <w:spacing w:line="440" w:lineRule="exact"/>
        <w:ind w:firstLineChars="150" w:firstLine="360"/>
        <w:rPr>
          <w:rFonts w:hAnsi="宋体" w:cs="宋体"/>
        </w:rPr>
      </w:pPr>
      <w:r>
        <w:rPr>
          <w:rFonts w:hAnsi="宋体" w:cs="宋体" w:hint="eastAsia"/>
          <w:sz w:val="24"/>
          <w:szCs w:val="24"/>
        </w:rPr>
        <w:t>本项目不收取履约保证金及质量保证金</w:t>
      </w:r>
      <w:r>
        <w:rPr>
          <w:rFonts w:hAnsi="宋体" w:cs="宋体" w:hint="eastAsia"/>
          <w:szCs w:val="28"/>
        </w:rPr>
        <w:t>。</w:t>
      </w:r>
    </w:p>
    <w:p w:rsidR="00F7506D" w:rsidRDefault="008B63BC">
      <w:pPr>
        <w:pStyle w:val="a7"/>
        <w:jc w:val="center"/>
        <w:outlineLvl w:val="1"/>
        <w:rPr>
          <w:rFonts w:hAnsi="宋体" w:cs="宋体"/>
          <w:b/>
          <w:sz w:val="30"/>
          <w:szCs w:val="30"/>
        </w:rPr>
      </w:pPr>
      <w:bookmarkStart w:id="42" w:name="_Toc6327500"/>
      <w:bookmarkStart w:id="43" w:name="_Toc16033"/>
      <w:bookmarkStart w:id="44" w:name="_Toc30939"/>
      <w:r>
        <w:rPr>
          <w:rFonts w:hAnsi="宋体" w:cs="宋体" w:hint="eastAsia"/>
          <w:b/>
          <w:sz w:val="30"/>
          <w:szCs w:val="30"/>
        </w:rPr>
        <w:t>七    其他事项</w:t>
      </w:r>
      <w:bookmarkEnd w:id="42"/>
      <w:bookmarkEnd w:id="43"/>
      <w:bookmarkEnd w:id="44"/>
    </w:p>
    <w:p w:rsidR="00F7506D" w:rsidRDefault="008B63BC">
      <w:pPr>
        <w:pStyle w:val="a7"/>
        <w:spacing w:line="440" w:lineRule="exact"/>
        <w:rPr>
          <w:rFonts w:hAnsi="宋体" w:cs="宋体"/>
          <w:bCs/>
          <w:sz w:val="24"/>
          <w:szCs w:val="24"/>
        </w:rPr>
      </w:pPr>
      <w:r>
        <w:rPr>
          <w:rFonts w:hAnsi="宋体" w:cs="宋体" w:hint="eastAsia"/>
          <w:bCs/>
          <w:sz w:val="24"/>
          <w:szCs w:val="24"/>
        </w:rPr>
        <w:t>27. 解释权</w:t>
      </w:r>
    </w:p>
    <w:p w:rsidR="00F7506D" w:rsidRDefault="008B63BC">
      <w:pPr>
        <w:pStyle w:val="a7"/>
        <w:spacing w:line="440" w:lineRule="exact"/>
        <w:ind w:firstLineChars="200" w:firstLine="480"/>
        <w:jc w:val="left"/>
        <w:rPr>
          <w:rFonts w:hAnsi="宋体" w:cs="宋体"/>
          <w:sz w:val="24"/>
          <w:szCs w:val="24"/>
        </w:rPr>
      </w:pPr>
      <w:r>
        <w:rPr>
          <w:rFonts w:hAnsi="宋体" w:cs="宋体" w:hint="eastAsia"/>
          <w:sz w:val="24"/>
          <w:szCs w:val="24"/>
        </w:rPr>
        <w:t>本竞争性谈判采购文件根据《中华人民共和国政府采购法》及相关法律法规编制，解释权属采购代理机构。</w:t>
      </w:r>
    </w:p>
    <w:p w:rsidR="00F7506D" w:rsidRDefault="008B63BC">
      <w:pPr>
        <w:pStyle w:val="a7"/>
        <w:spacing w:line="440" w:lineRule="exact"/>
        <w:rPr>
          <w:rFonts w:hAnsi="宋体" w:cs="宋体"/>
          <w:bCs/>
          <w:sz w:val="24"/>
          <w:szCs w:val="24"/>
        </w:rPr>
      </w:pPr>
      <w:r>
        <w:rPr>
          <w:rFonts w:hAnsi="宋体" w:cs="宋体" w:hint="eastAsia"/>
          <w:bCs/>
          <w:sz w:val="24"/>
          <w:szCs w:val="24"/>
        </w:rPr>
        <w:t>28.   其他</w:t>
      </w:r>
    </w:p>
    <w:p w:rsidR="00F7506D" w:rsidRDefault="008B63BC">
      <w:pPr>
        <w:pStyle w:val="a7"/>
        <w:spacing w:line="440" w:lineRule="exact"/>
        <w:ind w:firstLineChars="300" w:firstLine="720"/>
        <w:jc w:val="left"/>
        <w:rPr>
          <w:rFonts w:hAnsi="宋体" w:cs="宋体"/>
          <w:sz w:val="24"/>
          <w:szCs w:val="24"/>
        </w:rPr>
      </w:pPr>
      <w:r>
        <w:rPr>
          <w:rFonts w:hAnsi="宋体" w:cs="宋体" w:hint="eastAsia"/>
          <w:sz w:val="24"/>
          <w:szCs w:val="24"/>
        </w:rPr>
        <w:t>只要竞标人参与竞标并递交竞标文件即视为已经理解并毫无保留地同意了本竞争性谈判文件的所有条文。</w:t>
      </w:r>
    </w:p>
    <w:p w:rsidR="00F7506D" w:rsidRDefault="008B63BC">
      <w:pPr>
        <w:pStyle w:val="a7"/>
        <w:spacing w:line="440" w:lineRule="exact"/>
        <w:rPr>
          <w:rFonts w:hAnsi="宋体" w:cs="宋体"/>
          <w:bCs/>
          <w:sz w:val="24"/>
          <w:szCs w:val="24"/>
        </w:rPr>
      </w:pPr>
      <w:r>
        <w:rPr>
          <w:rFonts w:hAnsi="宋体" w:cs="宋体" w:hint="eastAsia"/>
          <w:bCs/>
          <w:sz w:val="24"/>
          <w:szCs w:val="24"/>
        </w:rPr>
        <w:t>29.   竞标文件的退回</w:t>
      </w:r>
    </w:p>
    <w:p w:rsidR="00F7506D" w:rsidRDefault="008B63BC">
      <w:pPr>
        <w:pStyle w:val="a7"/>
        <w:spacing w:line="440" w:lineRule="exact"/>
        <w:ind w:firstLineChars="250" w:firstLine="600"/>
        <w:jc w:val="left"/>
        <w:rPr>
          <w:rFonts w:hAnsi="宋体" w:cs="宋体"/>
          <w:sz w:val="24"/>
          <w:szCs w:val="24"/>
        </w:rPr>
      </w:pPr>
      <w:r>
        <w:rPr>
          <w:rFonts w:hAnsi="宋体" w:cs="宋体" w:hint="eastAsia"/>
          <w:sz w:val="24"/>
          <w:szCs w:val="24"/>
        </w:rPr>
        <w:t xml:space="preserve"> 所有竞标文件均不予退回</w:t>
      </w:r>
    </w:p>
    <w:p w:rsidR="00F7506D" w:rsidRDefault="008B63BC">
      <w:pPr>
        <w:pStyle w:val="a7"/>
        <w:spacing w:line="440" w:lineRule="exact"/>
        <w:jc w:val="left"/>
        <w:rPr>
          <w:rFonts w:hAnsi="宋体" w:cs="宋体"/>
          <w:sz w:val="24"/>
          <w:szCs w:val="24"/>
        </w:rPr>
      </w:pPr>
      <w:r>
        <w:rPr>
          <w:rFonts w:hAnsi="宋体" w:cs="宋体" w:hint="eastAsia"/>
          <w:sz w:val="24"/>
          <w:szCs w:val="24"/>
        </w:rPr>
        <w:t>30.   需要补充的其他内容</w:t>
      </w:r>
    </w:p>
    <w:p w:rsidR="00F7506D" w:rsidRDefault="008B63BC">
      <w:pPr>
        <w:pStyle w:val="a7"/>
        <w:spacing w:line="440" w:lineRule="exact"/>
        <w:ind w:firstLineChars="300" w:firstLine="720"/>
        <w:jc w:val="left"/>
        <w:rPr>
          <w:rFonts w:hAnsi="宋体" w:cs="宋体"/>
          <w:sz w:val="24"/>
          <w:szCs w:val="24"/>
        </w:rPr>
      </w:pPr>
      <w:r>
        <w:rPr>
          <w:rFonts w:hAnsi="宋体" w:cs="宋体" w:hint="eastAsia"/>
          <w:sz w:val="24"/>
          <w:szCs w:val="24"/>
        </w:rPr>
        <w:t>需要补充的其他内容：见竞标人须知前附表。</w:t>
      </w:r>
    </w:p>
    <w:p w:rsidR="00F7506D" w:rsidRDefault="008B63BC">
      <w:pPr>
        <w:pStyle w:val="a7"/>
        <w:spacing w:line="440" w:lineRule="exact"/>
        <w:ind w:firstLine="480"/>
        <w:jc w:val="center"/>
        <w:outlineLvl w:val="0"/>
        <w:rPr>
          <w:rFonts w:hAnsi="宋体" w:cs="宋体"/>
        </w:rPr>
      </w:pPr>
      <w:r>
        <w:rPr>
          <w:rFonts w:hAnsi="宋体" w:cs="宋体" w:hint="eastAsia"/>
          <w:sz w:val="24"/>
          <w:szCs w:val="24"/>
        </w:rPr>
        <w:br w:type="page"/>
      </w:r>
      <w:bookmarkStart w:id="45" w:name="_Toc8384"/>
      <w:bookmarkStart w:id="46" w:name="_Toc318213880"/>
      <w:bookmarkStart w:id="47" w:name="_Toc2655"/>
      <w:r>
        <w:rPr>
          <w:rFonts w:hAnsi="宋体" w:cs="宋体" w:hint="eastAsia"/>
          <w:b/>
          <w:sz w:val="36"/>
        </w:rPr>
        <w:lastRenderedPageBreak/>
        <w:t>第五章  竞标文件格式</w:t>
      </w:r>
      <w:bookmarkEnd w:id="45"/>
      <w:bookmarkEnd w:id="46"/>
      <w:bookmarkEnd w:id="47"/>
    </w:p>
    <w:p w:rsidR="00F7506D" w:rsidRDefault="008B63BC">
      <w:pPr>
        <w:pStyle w:val="a7"/>
        <w:spacing w:line="500" w:lineRule="exact"/>
        <w:rPr>
          <w:rFonts w:hAnsi="宋体" w:cs="宋体"/>
          <w:b/>
        </w:rPr>
      </w:pPr>
      <w:r>
        <w:rPr>
          <w:rFonts w:hAnsi="宋体" w:cs="宋体" w:hint="eastAsia"/>
          <w:b/>
        </w:rPr>
        <w:t>格式1：</w:t>
      </w:r>
    </w:p>
    <w:p w:rsidR="00F7506D" w:rsidRDefault="008B63BC">
      <w:pPr>
        <w:pStyle w:val="a7"/>
        <w:spacing w:line="500" w:lineRule="exact"/>
        <w:jc w:val="center"/>
        <w:rPr>
          <w:rFonts w:hAnsi="宋体" w:cs="宋体"/>
          <w:b/>
          <w:bCs/>
          <w:sz w:val="30"/>
          <w:szCs w:val="30"/>
        </w:rPr>
      </w:pPr>
      <w:r>
        <w:rPr>
          <w:rFonts w:hAnsi="宋体" w:cs="宋体" w:hint="eastAsia"/>
          <w:b/>
          <w:bCs/>
          <w:sz w:val="30"/>
          <w:szCs w:val="30"/>
        </w:rPr>
        <w:t>竞标函（格式）</w:t>
      </w:r>
    </w:p>
    <w:p w:rsidR="00F7506D" w:rsidRDefault="008B63BC">
      <w:pPr>
        <w:pStyle w:val="a7"/>
        <w:spacing w:line="440" w:lineRule="exact"/>
        <w:rPr>
          <w:rFonts w:hAnsi="宋体" w:cs="宋体"/>
          <w:sz w:val="24"/>
          <w:szCs w:val="24"/>
        </w:rPr>
      </w:pPr>
      <w:r>
        <w:rPr>
          <w:rFonts w:hAnsi="宋体" w:cs="宋体" w:hint="eastAsia"/>
          <w:sz w:val="24"/>
          <w:szCs w:val="24"/>
        </w:rPr>
        <w:t>致：</w:t>
      </w:r>
      <w:r>
        <w:rPr>
          <w:rFonts w:hAnsi="宋体" w:cs="宋体" w:hint="eastAsia"/>
          <w:sz w:val="24"/>
          <w:szCs w:val="24"/>
          <w:u w:val="single"/>
        </w:rPr>
        <w:t xml:space="preserve">                      </w:t>
      </w:r>
      <w:r>
        <w:rPr>
          <w:rFonts w:hAnsi="宋体" w:cs="宋体" w:hint="eastAsia"/>
          <w:sz w:val="24"/>
          <w:szCs w:val="24"/>
        </w:rPr>
        <w:t>（采购代理机构名称）</w:t>
      </w:r>
    </w:p>
    <w:p w:rsidR="00F7506D" w:rsidRDefault="00F7506D">
      <w:pPr>
        <w:pStyle w:val="a7"/>
        <w:spacing w:line="440" w:lineRule="exact"/>
        <w:ind w:firstLineChars="200" w:firstLine="480"/>
        <w:rPr>
          <w:rFonts w:hAnsi="宋体" w:cs="宋体"/>
          <w:sz w:val="24"/>
          <w:szCs w:val="24"/>
        </w:rPr>
      </w:pPr>
    </w:p>
    <w:p w:rsidR="00F7506D" w:rsidRDefault="008B63BC">
      <w:pPr>
        <w:pStyle w:val="a7"/>
        <w:spacing w:line="420" w:lineRule="exact"/>
        <w:ind w:firstLineChars="200" w:firstLine="480"/>
        <w:rPr>
          <w:rFonts w:hAnsi="宋体" w:cs="宋体"/>
          <w:sz w:val="24"/>
          <w:szCs w:val="24"/>
        </w:rPr>
      </w:pPr>
      <w:r>
        <w:rPr>
          <w:rFonts w:hAnsi="宋体" w:cs="宋体" w:hint="eastAsia"/>
          <w:sz w:val="24"/>
          <w:szCs w:val="24"/>
        </w:rPr>
        <w:t>我方已仔细阅读了贵方组织的</w:t>
      </w:r>
      <w:r>
        <w:rPr>
          <w:rFonts w:hAnsi="宋体" w:cs="宋体" w:hint="eastAsia"/>
          <w:sz w:val="24"/>
          <w:szCs w:val="24"/>
          <w:u w:val="single"/>
        </w:rPr>
        <w:t xml:space="preserve">                </w:t>
      </w:r>
      <w:r>
        <w:rPr>
          <w:rFonts w:hAnsi="宋体" w:cs="宋体" w:hint="eastAsia"/>
          <w:sz w:val="24"/>
          <w:szCs w:val="24"/>
        </w:rPr>
        <w:t>项目（项目编号：</w:t>
      </w:r>
      <w:r>
        <w:rPr>
          <w:rFonts w:hAnsi="宋体" w:cs="宋体" w:hint="eastAsia"/>
          <w:sz w:val="24"/>
          <w:szCs w:val="24"/>
          <w:u w:val="single"/>
        </w:rPr>
        <w:t xml:space="preserve">             </w:t>
      </w:r>
      <w:r>
        <w:rPr>
          <w:rFonts w:hAnsi="宋体" w:cs="宋体" w:hint="eastAsia"/>
          <w:sz w:val="24"/>
          <w:szCs w:val="24"/>
        </w:rPr>
        <w:t xml:space="preserve">）的竞争性谈判采购文件的全部内容，现正式递交下述文件参加贵方组织的本次政府采购活动： </w:t>
      </w:r>
    </w:p>
    <w:p w:rsidR="00F7506D" w:rsidRDefault="008B63BC">
      <w:pPr>
        <w:pStyle w:val="a7"/>
        <w:spacing w:line="420" w:lineRule="exact"/>
        <w:ind w:firstLineChars="200" w:firstLine="480"/>
        <w:rPr>
          <w:rFonts w:hAnsi="宋体" w:cs="宋体"/>
          <w:sz w:val="24"/>
          <w:szCs w:val="24"/>
        </w:rPr>
      </w:pPr>
      <w:r>
        <w:rPr>
          <w:rFonts w:hAnsi="宋体" w:cs="宋体" w:hint="eastAsia"/>
          <w:sz w:val="24"/>
          <w:szCs w:val="24"/>
        </w:rPr>
        <w:t>一、首次报价文件正本一份，副本</w:t>
      </w:r>
      <w:r>
        <w:rPr>
          <w:rFonts w:hAnsi="宋体" w:cs="宋体" w:hint="eastAsia"/>
          <w:sz w:val="24"/>
          <w:szCs w:val="24"/>
          <w:u w:val="single"/>
        </w:rPr>
        <w:t xml:space="preserve">   </w:t>
      </w:r>
      <w:r>
        <w:rPr>
          <w:rFonts w:hAnsi="宋体" w:cs="宋体" w:hint="eastAsia"/>
          <w:sz w:val="24"/>
          <w:szCs w:val="24"/>
        </w:rPr>
        <w:t>份（包含按竞标人须知第10.1.1项要求提交的全部文件）；</w:t>
      </w:r>
    </w:p>
    <w:p w:rsidR="00F7506D" w:rsidRDefault="008B63BC">
      <w:pPr>
        <w:pStyle w:val="a7"/>
        <w:spacing w:line="420" w:lineRule="exact"/>
        <w:ind w:firstLineChars="200" w:firstLine="480"/>
        <w:rPr>
          <w:rFonts w:hAnsi="宋体" w:cs="宋体"/>
          <w:sz w:val="24"/>
          <w:szCs w:val="24"/>
        </w:rPr>
      </w:pPr>
      <w:r>
        <w:rPr>
          <w:rFonts w:hAnsi="宋体" w:cs="宋体" w:hint="eastAsia"/>
          <w:sz w:val="24"/>
          <w:szCs w:val="24"/>
        </w:rPr>
        <w:t>二、技术文件正本一份，副本</w:t>
      </w:r>
      <w:r>
        <w:rPr>
          <w:rFonts w:hAnsi="宋体" w:cs="宋体" w:hint="eastAsia"/>
          <w:sz w:val="24"/>
          <w:szCs w:val="24"/>
          <w:u w:val="single"/>
        </w:rPr>
        <w:t xml:space="preserve">   </w:t>
      </w:r>
      <w:r>
        <w:rPr>
          <w:rFonts w:hAnsi="宋体" w:cs="宋体" w:hint="eastAsia"/>
          <w:sz w:val="24"/>
          <w:szCs w:val="24"/>
        </w:rPr>
        <w:t>份（包含按竞标人须知第10.1.2项要求提交的全部文件）；</w:t>
      </w:r>
    </w:p>
    <w:p w:rsidR="00F7506D" w:rsidRDefault="008B63BC">
      <w:pPr>
        <w:pStyle w:val="a7"/>
        <w:spacing w:line="420" w:lineRule="exact"/>
        <w:ind w:firstLineChars="200" w:firstLine="480"/>
        <w:rPr>
          <w:rFonts w:hAnsi="宋体" w:cs="宋体"/>
          <w:sz w:val="24"/>
          <w:szCs w:val="24"/>
        </w:rPr>
      </w:pPr>
      <w:r>
        <w:rPr>
          <w:rFonts w:hAnsi="宋体" w:cs="宋体" w:hint="eastAsia"/>
          <w:sz w:val="24"/>
          <w:szCs w:val="24"/>
        </w:rPr>
        <w:t>三、商务文件正本一份，副本</w:t>
      </w:r>
      <w:r>
        <w:rPr>
          <w:rFonts w:hAnsi="宋体" w:cs="宋体" w:hint="eastAsia"/>
          <w:sz w:val="24"/>
          <w:szCs w:val="24"/>
          <w:u w:val="single"/>
        </w:rPr>
        <w:t xml:space="preserve">   </w:t>
      </w:r>
      <w:r>
        <w:rPr>
          <w:rFonts w:hAnsi="宋体" w:cs="宋体" w:hint="eastAsia"/>
          <w:sz w:val="24"/>
          <w:szCs w:val="24"/>
        </w:rPr>
        <w:t>份（包含按竞标人须知第10.1.3项要求提交的全部文件）。</w:t>
      </w:r>
    </w:p>
    <w:p w:rsidR="00F7506D" w:rsidRDefault="008B63BC">
      <w:pPr>
        <w:pStyle w:val="a7"/>
        <w:spacing w:line="420" w:lineRule="exact"/>
        <w:ind w:firstLine="482"/>
        <w:rPr>
          <w:rFonts w:hAnsi="宋体" w:cs="宋体"/>
          <w:sz w:val="24"/>
          <w:szCs w:val="24"/>
        </w:rPr>
      </w:pPr>
      <w:r>
        <w:rPr>
          <w:rFonts w:hAnsi="宋体" w:cs="宋体" w:hint="eastAsia"/>
          <w:sz w:val="24"/>
          <w:szCs w:val="24"/>
        </w:rPr>
        <w:t>据此函，签字人兹宣布：</w:t>
      </w:r>
    </w:p>
    <w:p w:rsidR="00F7506D" w:rsidRDefault="008B63BC">
      <w:pPr>
        <w:pStyle w:val="a7"/>
        <w:numPr>
          <w:ilvl w:val="0"/>
          <w:numId w:val="3"/>
        </w:numPr>
        <w:spacing w:line="420" w:lineRule="exact"/>
        <w:ind w:firstLine="482"/>
        <w:rPr>
          <w:rFonts w:hAnsi="宋体" w:cs="宋体"/>
          <w:sz w:val="24"/>
          <w:szCs w:val="24"/>
        </w:rPr>
      </w:pPr>
      <w:r>
        <w:rPr>
          <w:rFonts w:hAnsi="宋体" w:cs="宋体" w:hint="eastAsia"/>
          <w:sz w:val="24"/>
          <w:szCs w:val="24"/>
        </w:rPr>
        <w:t>我方愿意以（大写）人民币</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元)的竞标总报价，交货时间：</w:t>
      </w:r>
      <w:r>
        <w:rPr>
          <w:rFonts w:hAnsi="宋体" w:cs="宋体" w:hint="eastAsia"/>
          <w:sz w:val="24"/>
          <w:szCs w:val="24"/>
          <w:u w:val="single"/>
        </w:rPr>
        <w:t xml:space="preserve">            </w:t>
      </w:r>
      <w:r>
        <w:rPr>
          <w:rFonts w:hAnsi="宋体" w:cs="宋体" w:hint="eastAsia"/>
          <w:sz w:val="24"/>
          <w:szCs w:val="24"/>
        </w:rPr>
        <w:t>，提供本项目竞争性谈判采购文件第二章“货物需求一览表”中相应的采购内容。</w:t>
      </w:r>
    </w:p>
    <w:p w:rsidR="00F7506D" w:rsidRDefault="008B63BC">
      <w:pPr>
        <w:pStyle w:val="a7"/>
        <w:spacing w:line="420" w:lineRule="exact"/>
        <w:ind w:firstLine="482"/>
        <w:rPr>
          <w:rFonts w:hAnsi="宋体" w:cs="宋体"/>
          <w:sz w:val="24"/>
          <w:szCs w:val="24"/>
        </w:rPr>
      </w:pPr>
      <w:r>
        <w:rPr>
          <w:rFonts w:hAnsi="宋体" w:cs="宋体" w:hint="eastAsia"/>
          <w:sz w:val="24"/>
          <w:szCs w:val="24"/>
        </w:rPr>
        <w:t>2、我方同意自本项目竞争性谈判采购文件“竞标人须知”第15.1项规定的递交</w:t>
      </w:r>
      <w:r>
        <w:rPr>
          <w:rFonts w:hAnsi="宋体" w:cs="宋体" w:hint="eastAsia"/>
          <w:bCs/>
          <w:sz w:val="24"/>
          <w:szCs w:val="24"/>
        </w:rPr>
        <w:t>竞标</w:t>
      </w:r>
      <w:r>
        <w:rPr>
          <w:rFonts w:hAnsi="宋体" w:cs="宋体" w:hint="eastAsia"/>
          <w:sz w:val="24"/>
          <w:szCs w:val="24"/>
        </w:rPr>
        <w:t>文件截止时间起遵循本竞标函，并承诺在“竞标人须知”第12.1项规定的竞标有效期内不修改、撤销</w:t>
      </w:r>
      <w:r>
        <w:rPr>
          <w:rFonts w:hAnsi="宋体" w:cs="宋体" w:hint="eastAsia"/>
          <w:bCs/>
          <w:sz w:val="24"/>
          <w:szCs w:val="24"/>
        </w:rPr>
        <w:t>竞标</w:t>
      </w:r>
      <w:r>
        <w:rPr>
          <w:rFonts w:hAnsi="宋体" w:cs="宋体" w:hint="eastAsia"/>
          <w:sz w:val="24"/>
          <w:szCs w:val="24"/>
        </w:rPr>
        <w:t>文件。</w:t>
      </w:r>
    </w:p>
    <w:p w:rsidR="00F7506D" w:rsidRDefault="008B63BC">
      <w:pPr>
        <w:pStyle w:val="a7"/>
        <w:spacing w:line="420" w:lineRule="exact"/>
        <w:ind w:firstLine="482"/>
        <w:rPr>
          <w:rFonts w:hAnsi="宋体" w:cs="宋体"/>
          <w:sz w:val="24"/>
          <w:szCs w:val="24"/>
        </w:rPr>
      </w:pPr>
      <w:r>
        <w:rPr>
          <w:rFonts w:hAnsi="宋体" w:cs="宋体" w:hint="eastAsia"/>
          <w:sz w:val="24"/>
          <w:szCs w:val="24"/>
        </w:rPr>
        <w:t>3、我方在此声明，所递交的</w:t>
      </w:r>
      <w:r>
        <w:rPr>
          <w:rFonts w:hAnsi="宋体" w:cs="宋体" w:hint="eastAsia"/>
          <w:bCs/>
          <w:sz w:val="24"/>
          <w:szCs w:val="24"/>
        </w:rPr>
        <w:t>竞标</w:t>
      </w:r>
      <w:r>
        <w:rPr>
          <w:rFonts w:hAnsi="宋体" w:cs="宋体" w:hint="eastAsia"/>
          <w:sz w:val="24"/>
          <w:szCs w:val="24"/>
        </w:rPr>
        <w:t>文件及有关资料内容完整、真实和准确。</w:t>
      </w:r>
    </w:p>
    <w:p w:rsidR="00F7506D" w:rsidRDefault="008B63BC">
      <w:pPr>
        <w:pStyle w:val="a7"/>
        <w:spacing w:line="420" w:lineRule="exact"/>
        <w:ind w:firstLine="482"/>
        <w:rPr>
          <w:rFonts w:hAnsi="宋体" w:cs="宋体"/>
          <w:sz w:val="24"/>
          <w:szCs w:val="24"/>
        </w:rPr>
      </w:pPr>
      <w:r>
        <w:rPr>
          <w:rFonts w:hAnsi="宋体" w:cs="宋体" w:hint="eastAsia"/>
          <w:sz w:val="24"/>
          <w:szCs w:val="24"/>
        </w:rPr>
        <w:t>4、如本项目采购内容涉及须符合国家强制规定的，我方承诺我方本次竞标均符合国家有关强制规定。</w:t>
      </w:r>
    </w:p>
    <w:p w:rsidR="00F7506D" w:rsidRDefault="008B63BC">
      <w:pPr>
        <w:pStyle w:val="a7"/>
        <w:spacing w:line="420" w:lineRule="exact"/>
        <w:ind w:firstLine="482"/>
        <w:rPr>
          <w:rFonts w:hAnsi="宋体" w:cs="宋体"/>
          <w:sz w:val="24"/>
          <w:szCs w:val="24"/>
        </w:rPr>
      </w:pPr>
      <w:r>
        <w:rPr>
          <w:rFonts w:hAnsi="宋体" w:cs="宋体" w:hint="eastAsia"/>
          <w:sz w:val="24"/>
          <w:szCs w:val="24"/>
        </w:rPr>
        <w:t>5、我方承诺未被列入失信被执行人、重大税收违法案件当事人名单、政府采购严重违法失信行为记录名单，并已经具备《中华人民共和国政府采购法》中规定的参加政府采购活动的供应商应当具备的条件：</w:t>
      </w:r>
    </w:p>
    <w:p w:rsidR="00F7506D" w:rsidRDefault="008B63BC">
      <w:pPr>
        <w:pStyle w:val="a7"/>
        <w:numPr>
          <w:ilvl w:val="0"/>
          <w:numId w:val="4"/>
        </w:numPr>
        <w:tabs>
          <w:tab w:val="left" w:pos="945"/>
          <w:tab w:val="left" w:pos="1282"/>
        </w:tabs>
        <w:spacing w:line="420" w:lineRule="exact"/>
        <w:ind w:left="1282"/>
        <w:rPr>
          <w:rFonts w:hAnsi="宋体" w:cs="宋体"/>
          <w:sz w:val="24"/>
          <w:szCs w:val="24"/>
        </w:rPr>
      </w:pPr>
      <w:r>
        <w:rPr>
          <w:rFonts w:hAnsi="宋体" w:cs="宋体" w:hint="eastAsia"/>
          <w:sz w:val="24"/>
          <w:szCs w:val="24"/>
        </w:rPr>
        <w:t>具有独立承担民事责任的能力；</w:t>
      </w:r>
    </w:p>
    <w:p w:rsidR="00F7506D" w:rsidRDefault="008B63BC">
      <w:pPr>
        <w:pStyle w:val="a7"/>
        <w:numPr>
          <w:ilvl w:val="0"/>
          <w:numId w:val="4"/>
        </w:numPr>
        <w:tabs>
          <w:tab w:val="left" w:pos="945"/>
          <w:tab w:val="left" w:pos="1282"/>
        </w:tabs>
        <w:spacing w:line="420" w:lineRule="exact"/>
        <w:ind w:left="1282"/>
        <w:rPr>
          <w:rFonts w:hAnsi="宋体" w:cs="宋体"/>
          <w:sz w:val="24"/>
          <w:szCs w:val="24"/>
        </w:rPr>
      </w:pPr>
      <w:r>
        <w:rPr>
          <w:rFonts w:hAnsi="宋体" w:cs="宋体" w:hint="eastAsia"/>
          <w:sz w:val="24"/>
          <w:szCs w:val="24"/>
        </w:rPr>
        <w:t>具有良好的商业信誉和健全的财务会计制度；</w:t>
      </w:r>
    </w:p>
    <w:p w:rsidR="00F7506D" w:rsidRDefault="008B63BC">
      <w:pPr>
        <w:pStyle w:val="a7"/>
        <w:numPr>
          <w:ilvl w:val="0"/>
          <w:numId w:val="4"/>
        </w:numPr>
        <w:tabs>
          <w:tab w:val="left" w:pos="945"/>
          <w:tab w:val="left" w:pos="1282"/>
        </w:tabs>
        <w:spacing w:line="420" w:lineRule="exact"/>
        <w:ind w:left="1282"/>
        <w:rPr>
          <w:rFonts w:hAnsi="宋体" w:cs="宋体"/>
          <w:sz w:val="24"/>
          <w:szCs w:val="24"/>
        </w:rPr>
      </w:pPr>
      <w:r>
        <w:rPr>
          <w:rFonts w:hAnsi="宋体" w:cs="宋体" w:hint="eastAsia"/>
          <w:sz w:val="24"/>
          <w:szCs w:val="24"/>
        </w:rPr>
        <w:t>具有履行合同所必需的设备和专业技术能力；</w:t>
      </w:r>
    </w:p>
    <w:p w:rsidR="00F7506D" w:rsidRDefault="008B63BC">
      <w:pPr>
        <w:pStyle w:val="a7"/>
        <w:numPr>
          <w:ilvl w:val="0"/>
          <w:numId w:val="4"/>
        </w:numPr>
        <w:tabs>
          <w:tab w:val="left" w:pos="945"/>
          <w:tab w:val="left" w:pos="1282"/>
        </w:tabs>
        <w:spacing w:line="420" w:lineRule="exact"/>
        <w:ind w:left="1282"/>
        <w:rPr>
          <w:rFonts w:hAnsi="宋体" w:cs="宋体"/>
          <w:sz w:val="24"/>
          <w:szCs w:val="24"/>
        </w:rPr>
      </w:pPr>
      <w:r>
        <w:rPr>
          <w:rFonts w:hAnsi="宋体" w:cs="宋体" w:hint="eastAsia"/>
          <w:sz w:val="24"/>
          <w:szCs w:val="24"/>
        </w:rPr>
        <w:t>有依法缴纳税收和社会保障资金的良好记录；</w:t>
      </w:r>
    </w:p>
    <w:p w:rsidR="00F7506D" w:rsidRDefault="008B63BC">
      <w:pPr>
        <w:pStyle w:val="a7"/>
        <w:numPr>
          <w:ilvl w:val="0"/>
          <w:numId w:val="4"/>
        </w:numPr>
        <w:tabs>
          <w:tab w:val="left" w:pos="945"/>
          <w:tab w:val="left" w:pos="1282"/>
        </w:tabs>
        <w:spacing w:line="420" w:lineRule="exact"/>
        <w:ind w:left="1282"/>
        <w:rPr>
          <w:rFonts w:hAnsi="宋体" w:cs="宋体"/>
          <w:sz w:val="24"/>
          <w:szCs w:val="24"/>
        </w:rPr>
      </w:pPr>
      <w:r>
        <w:rPr>
          <w:rFonts w:hAnsi="宋体" w:cs="宋体" w:hint="eastAsia"/>
          <w:sz w:val="24"/>
          <w:szCs w:val="24"/>
        </w:rPr>
        <w:t>参加政府采购活动前三年内，在经营活动中没有重大违法记录；</w:t>
      </w:r>
    </w:p>
    <w:p w:rsidR="00F7506D" w:rsidRDefault="008B63BC">
      <w:pPr>
        <w:pStyle w:val="a7"/>
        <w:numPr>
          <w:ilvl w:val="0"/>
          <w:numId w:val="4"/>
        </w:numPr>
        <w:tabs>
          <w:tab w:val="left" w:pos="945"/>
          <w:tab w:val="left" w:pos="1282"/>
        </w:tabs>
        <w:spacing w:line="420" w:lineRule="exact"/>
        <w:ind w:left="1282"/>
        <w:rPr>
          <w:rFonts w:hAnsi="宋体" w:cs="宋体"/>
          <w:sz w:val="24"/>
          <w:szCs w:val="24"/>
        </w:rPr>
      </w:pPr>
      <w:r>
        <w:rPr>
          <w:rFonts w:hAnsi="宋体" w:cs="宋体" w:hint="eastAsia"/>
          <w:sz w:val="24"/>
          <w:szCs w:val="24"/>
        </w:rPr>
        <w:t>法律、行政法规规定的其他条件。</w:t>
      </w:r>
    </w:p>
    <w:p w:rsidR="00F7506D" w:rsidRDefault="008B63BC">
      <w:pPr>
        <w:pStyle w:val="a7"/>
        <w:spacing w:line="420" w:lineRule="exact"/>
        <w:ind w:firstLine="482"/>
        <w:rPr>
          <w:rFonts w:hAnsi="宋体" w:cs="宋体"/>
          <w:sz w:val="24"/>
          <w:szCs w:val="24"/>
        </w:rPr>
      </w:pPr>
      <w:r>
        <w:rPr>
          <w:rFonts w:hAnsi="宋体" w:cs="宋体" w:hint="eastAsia"/>
          <w:sz w:val="24"/>
          <w:szCs w:val="24"/>
        </w:rPr>
        <w:t>6、如我方成交，我方承诺在收到成交通知书后，在成交通知书规定的期限内，根据竞争性谈判采购文件、我方的</w:t>
      </w:r>
      <w:r>
        <w:rPr>
          <w:rFonts w:hAnsi="宋体" w:cs="宋体" w:hint="eastAsia"/>
          <w:bCs/>
          <w:sz w:val="24"/>
          <w:szCs w:val="24"/>
        </w:rPr>
        <w:t>竞标</w:t>
      </w:r>
      <w:r>
        <w:rPr>
          <w:rFonts w:hAnsi="宋体" w:cs="宋体" w:hint="eastAsia"/>
          <w:sz w:val="24"/>
          <w:szCs w:val="24"/>
        </w:rPr>
        <w:t>文件及有关澄清承诺书的要求按第五章“合同条款及格式”与采购人订立书面合同，并按照合同约定承担完成合同的责任和义务。</w:t>
      </w:r>
    </w:p>
    <w:p w:rsidR="00F7506D" w:rsidRDefault="008B63BC">
      <w:pPr>
        <w:pStyle w:val="a7"/>
        <w:spacing w:line="420" w:lineRule="exact"/>
        <w:ind w:firstLine="482"/>
        <w:rPr>
          <w:rFonts w:hAnsi="宋体" w:cs="宋体"/>
          <w:sz w:val="24"/>
          <w:szCs w:val="24"/>
        </w:rPr>
      </w:pPr>
      <w:r>
        <w:rPr>
          <w:rFonts w:hAnsi="宋体" w:cs="宋体" w:hint="eastAsia"/>
          <w:sz w:val="24"/>
          <w:szCs w:val="24"/>
        </w:rPr>
        <w:lastRenderedPageBreak/>
        <w:t>7、我方已详细审核竞争性谈判采购文件，我方知道必须放弃提出含糊不清或误解问题的权利。</w:t>
      </w:r>
    </w:p>
    <w:p w:rsidR="00F7506D" w:rsidRDefault="008B63BC">
      <w:pPr>
        <w:pStyle w:val="a7"/>
        <w:spacing w:line="420" w:lineRule="exact"/>
        <w:ind w:firstLine="482"/>
        <w:rPr>
          <w:rFonts w:hAnsi="宋体" w:cs="宋体"/>
          <w:sz w:val="24"/>
          <w:szCs w:val="24"/>
        </w:rPr>
      </w:pPr>
      <w:r>
        <w:rPr>
          <w:rFonts w:hAnsi="宋体" w:cs="宋体" w:hint="eastAsia"/>
          <w:sz w:val="24"/>
          <w:szCs w:val="24"/>
        </w:rPr>
        <w:t>8、我方承诺满足竞争性谈判采购文件第六章《南宁市政府采购合同》中的条款，承担完成合同的责任和义务。</w:t>
      </w:r>
    </w:p>
    <w:p w:rsidR="00F7506D" w:rsidRDefault="008B63BC">
      <w:pPr>
        <w:pStyle w:val="a7"/>
        <w:spacing w:line="420" w:lineRule="exact"/>
        <w:ind w:firstLine="482"/>
        <w:rPr>
          <w:rFonts w:hAnsi="宋体" w:cs="宋体"/>
          <w:sz w:val="24"/>
          <w:szCs w:val="24"/>
        </w:rPr>
      </w:pPr>
      <w:r>
        <w:rPr>
          <w:rFonts w:hAnsi="宋体" w:cs="宋体" w:hint="eastAsia"/>
          <w:sz w:val="24"/>
          <w:szCs w:val="24"/>
        </w:rPr>
        <w:t>9、我方同意应贵方要求提供与本竞标有关的任何数据或资料。若贵方需要，我方愿意提供我方作出的一切承诺的证明材料。</w:t>
      </w:r>
    </w:p>
    <w:p w:rsidR="00F7506D" w:rsidRDefault="008B63BC">
      <w:pPr>
        <w:pStyle w:val="a7"/>
        <w:spacing w:line="420" w:lineRule="exact"/>
        <w:ind w:firstLine="482"/>
        <w:rPr>
          <w:rFonts w:hAnsi="宋体" w:cs="宋体"/>
          <w:sz w:val="24"/>
          <w:szCs w:val="24"/>
        </w:rPr>
      </w:pPr>
      <w:r>
        <w:rPr>
          <w:rFonts w:hAnsi="宋体" w:cs="宋体" w:hint="eastAsia"/>
          <w:sz w:val="24"/>
          <w:szCs w:val="24"/>
        </w:rPr>
        <w:t>10、我方完全理解贵方不一定接受竞标报价最低的竞标人为成交方的行为。</w:t>
      </w:r>
    </w:p>
    <w:p w:rsidR="00F7506D" w:rsidRDefault="008B63BC">
      <w:pPr>
        <w:pStyle w:val="a7"/>
        <w:spacing w:line="420" w:lineRule="exact"/>
        <w:ind w:firstLine="482"/>
        <w:rPr>
          <w:rFonts w:hAnsi="宋体" w:cs="宋体"/>
          <w:sz w:val="24"/>
          <w:szCs w:val="24"/>
        </w:rPr>
      </w:pPr>
      <w:r>
        <w:rPr>
          <w:rFonts w:hAnsi="宋体" w:cs="宋体" w:hint="eastAsia"/>
          <w:sz w:val="24"/>
          <w:szCs w:val="24"/>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7506D" w:rsidRDefault="008B63BC">
      <w:pPr>
        <w:pStyle w:val="a7"/>
        <w:numPr>
          <w:ilvl w:val="0"/>
          <w:numId w:val="5"/>
        </w:numPr>
        <w:tabs>
          <w:tab w:val="left" w:pos="945"/>
        </w:tabs>
        <w:spacing w:line="420" w:lineRule="exact"/>
        <w:rPr>
          <w:rFonts w:hAnsi="宋体" w:cs="宋体"/>
          <w:sz w:val="24"/>
          <w:szCs w:val="24"/>
        </w:rPr>
      </w:pPr>
      <w:r>
        <w:rPr>
          <w:rFonts w:hAnsi="宋体" w:cs="宋体" w:hint="eastAsia"/>
          <w:sz w:val="24"/>
          <w:szCs w:val="24"/>
        </w:rPr>
        <w:t>提供虚假材料谋取中标、成交的；</w:t>
      </w:r>
    </w:p>
    <w:p w:rsidR="00F7506D" w:rsidRDefault="008B63BC">
      <w:pPr>
        <w:pStyle w:val="a7"/>
        <w:numPr>
          <w:ilvl w:val="0"/>
          <w:numId w:val="5"/>
        </w:numPr>
        <w:tabs>
          <w:tab w:val="left" w:pos="945"/>
        </w:tabs>
        <w:spacing w:line="420" w:lineRule="exact"/>
        <w:rPr>
          <w:rFonts w:hAnsi="宋体" w:cs="宋体"/>
          <w:sz w:val="24"/>
          <w:szCs w:val="24"/>
        </w:rPr>
      </w:pPr>
      <w:r>
        <w:rPr>
          <w:rFonts w:hAnsi="宋体" w:cs="宋体" w:hint="eastAsia"/>
          <w:sz w:val="24"/>
          <w:szCs w:val="24"/>
        </w:rPr>
        <w:t>采取不正当手段诋毁、排挤其他供应商的；</w:t>
      </w:r>
    </w:p>
    <w:p w:rsidR="00F7506D" w:rsidRDefault="008B63BC">
      <w:pPr>
        <w:pStyle w:val="a7"/>
        <w:numPr>
          <w:ilvl w:val="0"/>
          <w:numId w:val="5"/>
        </w:numPr>
        <w:tabs>
          <w:tab w:val="left" w:pos="945"/>
        </w:tabs>
        <w:spacing w:line="420" w:lineRule="exact"/>
        <w:rPr>
          <w:rFonts w:hAnsi="宋体" w:cs="宋体"/>
          <w:sz w:val="24"/>
          <w:szCs w:val="24"/>
        </w:rPr>
      </w:pPr>
      <w:r>
        <w:rPr>
          <w:rFonts w:hAnsi="宋体" w:cs="宋体" w:hint="eastAsia"/>
          <w:sz w:val="24"/>
          <w:szCs w:val="24"/>
        </w:rPr>
        <w:t>与采购人、其他供应商或者采购代理机构恶意串通的；</w:t>
      </w:r>
    </w:p>
    <w:p w:rsidR="00F7506D" w:rsidRDefault="008B63BC">
      <w:pPr>
        <w:pStyle w:val="a7"/>
        <w:numPr>
          <w:ilvl w:val="0"/>
          <w:numId w:val="5"/>
        </w:numPr>
        <w:tabs>
          <w:tab w:val="left" w:pos="945"/>
        </w:tabs>
        <w:spacing w:line="420" w:lineRule="exact"/>
        <w:rPr>
          <w:rFonts w:hAnsi="宋体" w:cs="宋体"/>
          <w:sz w:val="24"/>
          <w:szCs w:val="24"/>
        </w:rPr>
      </w:pPr>
      <w:r>
        <w:rPr>
          <w:rFonts w:hAnsi="宋体" w:cs="宋体" w:hint="eastAsia"/>
          <w:sz w:val="24"/>
          <w:szCs w:val="24"/>
        </w:rPr>
        <w:t>向采购人、采购代理机构行贿或者提供其他不正当利益的；</w:t>
      </w:r>
    </w:p>
    <w:p w:rsidR="00F7506D" w:rsidRDefault="008B63BC">
      <w:pPr>
        <w:pStyle w:val="a7"/>
        <w:numPr>
          <w:ilvl w:val="0"/>
          <w:numId w:val="5"/>
        </w:numPr>
        <w:tabs>
          <w:tab w:val="left" w:pos="945"/>
        </w:tabs>
        <w:spacing w:line="420" w:lineRule="exact"/>
        <w:rPr>
          <w:rFonts w:hAnsi="宋体" w:cs="宋体"/>
          <w:sz w:val="24"/>
          <w:szCs w:val="24"/>
        </w:rPr>
      </w:pPr>
      <w:r>
        <w:rPr>
          <w:rFonts w:hAnsi="宋体" w:cs="宋体" w:hint="eastAsia"/>
          <w:sz w:val="24"/>
          <w:szCs w:val="24"/>
        </w:rPr>
        <w:t>在采购过程中与采购人进行协商谈判的；</w:t>
      </w:r>
    </w:p>
    <w:p w:rsidR="00F7506D" w:rsidRDefault="008B63BC">
      <w:pPr>
        <w:pStyle w:val="a7"/>
        <w:numPr>
          <w:ilvl w:val="0"/>
          <w:numId w:val="5"/>
        </w:numPr>
        <w:tabs>
          <w:tab w:val="left" w:pos="945"/>
        </w:tabs>
        <w:spacing w:line="420" w:lineRule="exact"/>
        <w:rPr>
          <w:rFonts w:hAnsi="宋体" w:cs="宋体"/>
          <w:sz w:val="24"/>
          <w:szCs w:val="24"/>
        </w:rPr>
      </w:pPr>
      <w:r>
        <w:rPr>
          <w:rFonts w:hAnsi="宋体" w:cs="宋体" w:hint="eastAsia"/>
          <w:sz w:val="24"/>
          <w:szCs w:val="24"/>
        </w:rPr>
        <w:t>拒绝有关部门监督检查或提供虚假情况的。</w:t>
      </w:r>
    </w:p>
    <w:p w:rsidR="00F7506D" w:rsidRDefault="008B63BC">
      <w:pPr>
        <w:pStyle w:val="a7"/>
        <w:spacing w:line="420" w:lineRule="exact"/>
        <w:ind w:firstLine="420"/>
        <w:rPr>
          <w:rFonts w:hAnsi="宋体" w:cs="宋体"/>
          <w:sz w:val="24"/>
          <w:szCs w:val="24"/>
          <w:u w:val="single"/>
        </w:rPr>
      </w:pPr>
      <w:r>
        <w:rPr>
          <w:rFonts w:hAnsi="宋体" w:cs="宋体" w:hint="eastAsia"/>
          <w:sz w:val="24"/>
          <w:szCs w:val="24"/>
        </w:rPr>
        <w:t>竞标人：</w:t>
      </w:r>
      <w:r>
        <w:rPr>
          <w:rFonts w:hAnsi="宋体" w:cs="宋体" w:hint="eastAsia"/>
          <w:sz w:val="24"/>
          <w:szCs w:val="24"/>
          <w:u w:val="single"/>
        </w:rPr>
        <w:t xml:space="preserve">                                         </w:t>
      </w:r>
      <w:r>
        <w:rPr>
          <w:rFonts w:hAnsi="宋体" w:cs="宋体" w:hint="eastAsia"/>
          <w:sz w:val="24"/>
          <w:szCs w:val="24"/>
        </w:rPr>
        <w:t>（盖单位公章）</w:t>
      </w:r>
    </w:p>
    <w:p w:rsidR="00F7506D" w:rsidRDefault="008B63BC">
      <w:pPr>
        <w:pStyle w:val="a7"/>
        <w:spacing w:line="420" w:lineRule="exact"/>
        <w:ind w:firstLine="420"/>
        <w:rPr>
          <w:rFonts w:hAnsi="宋体" w:cs="宋体"/>
          <w:sz w:val="24"/>
          <w:szCs w:val="24"/>
        </w:rPr>
      </w:pPr>
      <w:r>
        <w:rPr>
          <w:rFonts w:hAnsi="宋体" w:cs="宋体" w:hint="eastAsia"/>
          <w:sz w:val="24"/>
          <w:szCs w:val="24"/>
        </w:rPr>
        <w:t>法定代表人或其委托代理人：</w:t>
      </w:r>
      <w:r>
        <w:rPr>
          <w:rFonts w:hAnsi="宋体" w:cs="宋体" w:hint="eastAsia"/>
          <w:sz w:val="24"/>
          <w:szCs w:val="24"/>
          <w:u w:val="single"/>
        </w:rPr>
        <w:t xml:space="preserve">                       </w:t>
      </w:r>
      <w:r>
        <w:rPr>
          <w:rFonts w:hAnsi="宋体" w:cs="宋体" w:hint="eastAsia"/>
          <w:sz w:val="24"/>
          <w:szCs w:val="24"/>
        </w:rPr>
        <w:t>（签字或盖章）</w:t>
      </w:r>
    </w:p>
    <w:p w:rsidR="00F7506D" w:rsidRDefault="008B63BC">
      <w:pPr>
        <w:pStyle w:val="a7"/>
        <w:spacing w:line="420" w:lineRule="exact"/>
        <w:ind w:firstLine="420"/>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r>
        <w:rPr>
          <w:rFonts w:hAnsi="宋体" w:cs="宋体" w:hint="eastAsia"/>
          <w:sz w:val="24"/>
          <w:szCs w:val="24"/>
        </w:rPr>
        <w:t xml:space="preserve"> </w:t>
      </w:r>
    </w:p>
    <w:p w:rsidR="00F7506D" w:rsidRDefault="008B63BC">
      <w:pPr>
        <w:pStyle w:val="a7"/>
        <w:spacing w:line="420" w:lineRule="exact"/>
        <w:ind w:firstLine="420"/>
        <w:rPr>
          <w:rFonts w:hAnsi="宋体" w:cs="宋体"/>
          <w:sz w:val="24"/>
          <w:szCs w:val="24"/>
          <w:u w:val="single"/>
        </w:rPr>
      </w:pPr>
      <w:r>
        <w:rPr>
          <w:rFonts w:hAnsi="宋体" w:cs="宋体" w:hint="eastAsia"/>
          <w:sz w:val="24"/>
          <w:szCs w:val="24"/>
        </w:rPr>
        <w:t>电话：</w:t>
      </w:r>
      <w:r>
        <w:rPr>
          <w:rFonts w:hAnsi="宋体" w:cs="宋体" w:hint="eastAsia"/>
          <w:sz w:val="24"/>
          <w:szCs w:val="24"/>
          <w:u w:val="single"/>
        </w:rPr>
        <w:t xml:space="preserve">                                      　　　　　　　　　</w:t>
      </w:r>
    </w:p>
    <w:p w:rsidR="00F7506D" w:rsidRDefault="008B63BC">
      <w:pPr>
        <w:pStyle w:val="a7"/>
        <w:spacing w:line="420" w:lineRule="exact"/>
        <w:ind w:firstLine="420"/>
        <w:rPr>
          <w:rFonts w:hAnsi="宋体" w:cs="宋体"/>
          <w:sz w:val="24"/>
          <w:szCs w:val="24"/>
        </w:rPr>
      </w:pPr>
      <w:r>
        <w:rPr>
          <w:rFonts w:hAnsi="宋体" w:cs="宋体" w:hint="eastAsia"/>
          <w:sz w:val="24"/>
          <w:szCs w:val="24"/>
        </w:rPr>
        <w:t>传真：</w:t>
      </w:r>
      <w:r>
        <w:rPr>
          <w:rFonts w:hAnsi="宋体" w:cs="宋体" w:hint="eastAsia"/>
          <w:sz w:val="24"/>
          <w:szCs w:val="24"/>
          <w:u w:val="single"/>
        </w:rPr>
        <w:t xml:space="preserve">　　　　　　　　　　　　　　　　　　　　　　　　　　　　</w:t>
      </w:r>
    </w:p>
    <w:p w:rsidR="00F7506D" w:rsidRDefault="008B63BC">
      <w:pPr>
        <w:pStyle w:val="a7"/>
        <w:spacing w:line="420" w:lineRule="exact"/>
        <w:ind w:firstLine="420"/>
        <w:rPr>
          <w:rFonts w:hAnsi="宋体" w:cs="宋体"/>
          <w:sz w:val="24"/>
          <w:szCs w:val="24"/>
          <w:u w:val="single"/>
        </w:rPr>
      </w:pPr>
      <w:r>
        <w:rPr>
          <w:rFonts w:hAnsi="宋体" w:cs="宋体" w:hint="eastAsia"/>
          <w:sz w:val="24"/>
          <w:szCs w:val="24"/>
        </w:rPr>
        <w:t>邮政编码：</w:t>
      </w:r>
      <w:r>
        <w:rPr>
          <w:rFonts w:hAnsi="宋体" w:cs="宋体" w:hint="eastAsia"/>
          <w:sz w:val="24"/>
          <w:szCs w:val="24"/>
          <w:u w:val="single"/>
        </w:rPr>
        <w:t xml:space="preserve">                                                    </w:t>
      </w:r>
    </w:p>
    <w:p w:rsidR="00F7506D" w:rsidRDefault="008B63BC">
      <w:pPr>
        <w:pStyle w:val="a7"/>
        <w:spacing w:line="420" w:lineRule="exact"/>
        <w:ind w:firstLine="420"/>
        <w:rPr>
          <w:rFonts w:hAnsi="宋体" w:cs="宋体"/>
          <w:sz w:val="24"/>
          <w:szCs w:val="24"/>
          <w:u w:val="single"/>
        </w:rPr>
      </w:pPr>
      <w:r>
        <w:rPr>
          <w:rFonts w:hAnsi="宋体" w:cs="宋体" w:hint="eastAsia"/>
          <w:sz w:val="24"/>
          <w:szCs w:val="24"/>
        </w:rPr>
        <w:t>开户名称：</w:t>
      </w:r>
      <w:r>
        <w:rPr>
          <w:rFonts w:hAnsi="宋体" w:cs="宋体" w:hint="eastAsia"/>
          <w:sz w:val="24"/>
          <w:szCs w:val="24"/>
          <w:u w:val="single"/>
        </w:rPr>
        <w:t xml:space="preserve">                                                    </w:t>
      </w:r>
    </w:p>
    <w:p w:rsidR="00F7506D" w:rsidRDefault="008B63BC">
      <w:pPr>
        <w:pStyle w:val="a7"/>
        <w:spacing w:line="420" w:lineRule="exact"/>
        <w:ind w:firstLine="420"/>
        <w:rPr>
          <w:rFonts w:hAnsi="宋体" w:cs="宋体"/>
          <w:sz w:val="24"/>
          <w:szCs w:val="24"/>
          <w:u w:val="single"/>
        </w:rPr>
      </w:pPr>
      <w:r>
        <w:rPr>
          <w:rFonts w:hAnsi="宋体" w:cs="宋体" w:hint="eastAsia"/>
          <w:sz w:val="24"/>
          <w:szCs w:val="24"/>
        </w:rPr>
        <w:t>开户银行：</w:t>
      </w:r>
      <w:r>
        <w:rPr>
          <w:rFonts w:hAnsi="宋体" w:cs="宋体" w:hint="eastAsia"/>
          <w:sz w:val="24"/>
          <w:szCs w:val="24"/>
          <w:u w:val="single"/>
        </w:rPr>
        <w:t xml:space="preserve">                                                    </w:t>
      </w:r>
    </w:p>
    <w:p w:rsidR="00F7506D" w:rsidRDefault="008B63BC">
      <w:pPr>
        <w:pStyle w:val="a7"/>
        <w:spacing w:line="420" w:lineRule="exact"/>
        <w:ind w:firstLine="420"/>
        <w:rPr>
          <w:rFonts w:hAnsi="宋体" w:cs="宋体"/>
          <w:sz w:val="24"/>
          <w:szCs w:val="24"/>
          <w:u w:val="single"/>
        </w:rPr>
      </w:pPr>
      <w:r>
        <w:rPr>
          <w:rFonts w:hAnsi="宋体" w:cs="宋体" w:hint="eastAsia"/>
          <w:sz w:val="24"/>
          <w:szCs w:val="24"/>
        </w:rPr>
        <w:t>银行账号：</w:t>
      </w:r>
      <w:r>
        <w:rPr>
          <w:rFonts w:hAnsi="宋体" w:cs="宋体" w:hint="eastAsia"/>
          <w:sz w:val="24"/>
          <w:szCs w:val="24"/>
          <w:u w:val="single"/>
        </w:rPr>
        <w:t xml:space="preserve">                                                    </w:t>
      </w:r>
    </w:p>
    <w:p w:rsidR="00F7506D" w:rsidRDefault="008B63BC">
      <w:pPr>
        <w:pStyle w:val="a7"/>
        <w:spacing w:line="420" w:lineRule="exact"/>
        <w:ind w:firstLineChars="200" w:firstLine="480"/>
        <w:jc w:val="left"/>
        <w:rPr>
          <w:rFonts w:hAnsi="宋体" w:cs="宋体"/>
          <w:u w:val="single"/>
        </w:rPr>
      </w:pPr>
      <w:r>
        <w:rPr>
          <w:rFonts w:hAnsi="宋体" w:cs="宋体" w:hint="eastAsia"/>
          <w:bCs/>
          <w:sz w:val="24"/>
          <w:szCs w:val="24"/>
        </w:rPr>
        <w:t>年</w:t>
      </w:r>
      <w:r>
        <w:rPr>
          <w:rFonts w:hAnsi="宋体" w:cs="宋体" w:hint="eastAsia"/>
          <w:bCs/>
          <w:sz w:val="24"/>
          <w:szCs w:val="24"/>
          <w:u w:val="single"/>
        </w:rPr>
        <w:t xml:space="preserve">    </w:t>
      </w:r>
      <w:r>
        <w:rPr>
          <w:rFonts w:hAnsi="宋体" w:cs="宋体" w:hint="eastAsia"/>
          <w:bCs/>
          <w:sz w:val="24"/>
          <w:szCs w:val="24"/>
        </w:rPr>
        <w:t>月</w:t>
      </w:r>
      <w:r>
        <w:rPr>
          <w:rFonts w:hAnsi="宋体" w:cs="宋体" w:hint="eastAsia"/>
          <w:bCs/>
          <w:sz w:val="24"/>
          <w:szCs w:val="24"/>
          <w:u w:val="single"/>
        </w:rPr>
        <w:t xml:space="preserve">    </w:t>
      </w:r>
      <w:r>
        <w:rPr>
          <w:rFonts w:hAnsi="宋体" w:cs="宋体" w:hint="eastAsia"/>
          <w:bCs/>
          <w:sz w:val="24"/>
          <w:szCs w:val="24"/>
        </w:rPr>
        <w:t>日</w:t>
      </w:r>
      <w:r>
        <w:rPr>
          <w:rFonts w:hAnsi="宋体" w:cs="宋体" w:hint="eastAsia"/>
          <w:b/>
          <w:bCs/>
          <w:sz w:val="24"/>
          <w:szCs w:val="24"/>
        </w:rPr>
        <w:br w:type="page"/>
      </w:r>
      <w:r>
        <w:rPr>
          <w:rFonts w:hAnsi="宋体" w:cs="宋体" w:hint="eastAsia"/>
          <w:b/>
        </w:rPr>
        <w:lastRenderedPageBreak/>
        <w:t>格式2：</w:t>
      </w:r>
    </w:p>
    <w:p w:rsidR="00F7506D" w:rsidRDefault="008B63BC">
      <w:pPr>
        <w:pStyle w:val="a7"/>
        <w:spacing w:line="500" w:lineRule="exact"/>
        <w:jc w:val="center"/>
        <w:rPr>
          <w:rFonts w:hAnsi="宋体" w:cs="宋体"/>
          <w:b/>
          <w:bCs/>
          <w:sz w:val="30"/>
          <w:szCs w:val="30"/>
        </w:rPr>
      </w:pPr>
      <w:r>
        <w:rPr>
          <w:rFonts w:hAnsi="宋体" w:cs="宋体" w:hint="eastAsia"/>
          <w:b/>
          <w:bCs/>
          <w:sz w:val="30"/>
          <w:szCs w:val="30"/>
        </w:rPr>
        <w:t>竞标报价表（格式）</w:t>
      </w:r>
    </w:p>
    <w:p w:rsidR="00F7506D" w:rsidRDefault="00F7506D">
      <w:pPr>
        <w:pStyle w:val="a7"/>
        <w:rPr>
          <w:rFonts w:hAnsi="宋体" w:cs="宋体"/>
          <w:b/>
          <w:sz w:val="24"/>
          <w:szCs w:val="24"/>
        </w:rPr>
      </w:pPr>
    </w:p>
    <w:p w:rsidR="00F7506D" w:rsidRDefault="00F7506D">
      <w:pPr>
        <w:pStyle w:val="a7"/>
        <w:rPr>
          <w:rFonts w:hAnsi="宋体" w:cs="宋体"/>
          <w:sz w:val="24"/>
          <w:szCs w:val="24"/>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338"/>
        <w:gridCol w:w="900"/>
        <w:gridCol w:w="1800"/>
        <w:gridCol w:w="1080"/>
        <w:gridCol w:w="1438"/>
        <w:gridCol w:w="1785"/>
        <w:gridCol w:w="840"/>
      </w:tblGrid>
      <w:tr w:rsidR="00F7506D">
        <w:trPr>
          <w:cantSplit/>
          <w:trHeight w:val="733"/>
          <w:jc w:val="center"/>
        </w:trPr>
        <w:tc>
          <w:tcPr>
            <w:tcW w:w="721"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序号</w:t>
            </w:r>
          </w:p>
        </w:tc>
        <w:tc>
          <w:tcPr>
            <w:tcW w:w="1338"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货物名称</w:t>
            </w:r>
          </w:p>
        </w:tc>
        <w:tc>
          <w:tcPr>
            <w:tcW w:w="900"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数量①</w:t>
            </w:r>
          </w:p>
        </w:tc>
        <w:tc>
          <w:tcPr>
            <w:tcW w:w="1800"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货物全称、品牌、生产厂家及国别</w:t>
            </w:r>
          </w:p>
        </w:tc>
        <w:tc>
          <w:tcPr>
            <w:tcW w:w="1080"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规格型号</w:t>
            </w:r>
          </w:p>
        </w:tc>
        <w:tc>
          <w:tcPr>
            <w:tcW w:w="1438"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单价(元)</w:t>
            </w:r>
          </w:p>
          <w:p w:rsidR="00F7506D" w:rsidRDefault="008B63BC">
            <w:pPr>
              <w:jc w:val="center"/>
              <w:rPr>
                <w:rFonts w:ascii="宋体" w:hAnsi="宋体" w:cs="宋体"/>
                <w:sz w:val="24"/>
              </w:rPr>
            </w:pPr>
            <w:r>
              <w:rPr>
                <w:rFonts w:ascii="宋体" w:hAnsi="宋体" w:cs="宋体" w:hint="eastAsia"/>
                <w:sz w:val="24"/>
              </w:rPr>
              <w:t>②</w:t>
            </w:r>
          </w:p>
        </w:tc>
        <w:tc>
          <w:tcPr>
            <w:tcW w:w="1785"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单项合价（元）</w:t>
            </w:r>
          </w:p>
          <w:p w:rsidR="00F7506D" w:rsidRDefault="008B63BC">
            <w:pPr>
              <w:jc w:val="center"/>
              <w:rPr>
                <w:rFonts w:ascii="宋体" w:hAnsi="宋体" w:cs="宋体"/>
                <w:sz w:val="24"/>
              </w:rPr>
            </w:pPr>
            <w:r>
              <w:rPr>
                <w:rFonts w:ascii="宋体" w:hAnsi="宋体" w:cs="宋体" w:hint="eastAsia"/>
                <w:sz w:val="24"/>
              </w:rPr>
              <w:t>③＝①×②</w:t>
            </w:r>
          </w:p>
        </w:tc>
        <w:tc>
          <w:tcPr>
            <w:tcW w:w="840"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备注</w:t>
            </w:r>
          </w:p>
        </w:tc>
      </w:tr>
      <w:tr w:rsidR="00F7506D">
        <w:trPr>
          <w:cantSplit/>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r>
      <w:tr w:rsidR="00F7506D">
        <w:trPr>
          <w:cantSplit/>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2</w:t>
            </w:r>
          </w:p>
        </w:tc>
        <w:tc>
          <w:tcPr>
            <w:tcW w:w="1338"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r>
      <w:tr w:rsidR="00F7506D">
        <w:trPr>
          <w:cantSplit/>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1338"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r>
      <w:tr w:rsidR="00F7506D">
        <w:trPr>
          <w:cantSplit/>
          <w:trHeight w:val="624"/>
          <w:jc w:val="center"/>
        </w:trPr>
        <w:tc>
          <w:tcPr>
            <w:tcW w:w="9902" w:type="dxa"/>
            <w:gridSpan w:val="8"/>
            <w:tcBorders>
              <w:top w:val="single" w:sz="4" w:space="0" w:color="auto"/>
              <w:left w:val="single" w:sz="4" w:space="0" w:color="auto"/>
              <w:bottom w:val="single" w:sz="4" w:space="0" w:color="auto"/>
              <w:right w:val="single" w:sz="4" w:space="0" w:color="auto"/>
            </w:tcBorders>
            <w:vAlign w:val="center"/>
          </w:tcPr>
          <w:p w:rsidR="00F7506D" w:rsidRDefault="008B63BC">
            <w:pPr>
              <w:jc w:val="left"/>
              <w:rPr>
                <w:rFonts w:ascii="宋体" w:hAnsi="宋体" w:cs="宋体"/>
                <w:sz w:val="24"/>
              </w:rPr>
            </w:pPr>
            <w:r>
              <w:rPr>
                <w:rFonts w:ascii="宋体" w:hAnsi="宋体" w:cs="宋体" w:hint="eastAsia"/>
                <w:sz w:val="24"/>
              </w:rPr>
              <w:t>报价合计（包含装卸、运输等所有费用）：（大写）人民币</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元）                       </w:t>
            </w:r>
          </w:p>
          <w:p w:rsidR="00F7506D" w:rsidRDefault="008B63BC">
            <w:pPr>
              <w:rPr>
                <w:rFonts w:ascii="宋体" w:hAnsi="宋体" w:cs="宋体"/>
                <w:sz w:val="24"/>
              </w:rPr>
            </w:pPr>
            <w:r>
              <w:rPr>
                <w:rFonts w:ascii="宋体" w:hAnsi="宋体" w:cs="宋体" w:hint="eastAsia"/>
                <w:sz w:val="24"/>
              </w:rPr>
              <w:t>竞标货物中，属于小微企业生产的产品总值为￥</w:t>
            </w:r>
            <w:r>
              <w:rPr>
                <w:rFonts w:ascii="宋体" w:hAnsi="宋体" w:cs="宋体" w:hint="eastAsia"/>
                <w:sz w:val="24"/>
                <w:u w:val="single"/>
              </w:rPr>
              <w:t xml:space="preserve">      </w:t>
            </w:r>
            <w:r>
              <w:rPr>
                <w:rFonts w:ascii="宋体" w:hAnsi="宋体" w:cs="宋体" w:hint="eastAsia"/>
                <w:sz w:val="24"/>
              </w:rPr>
              <w:t>元，占本竞标报价的比例为</w:t>
            </w:r>
            <w:r>
              <w:rPr>
                <w:rFonts w:ascii="宋体" w:hAnsi="宋体" w:cs="宋体" w:hint="eastAsia"/>
                <w:sz w:val="24"/>
                <w:u w:val="single"/>
              </w:rPr>
              <w:t xml:space="preserve">        </w:t>
            </w:r>
            <w:r>
              <w:rPr>
                <w:rFonts w:ascii="宋体" w:hAnsi="宋体" w:cs="宋体" w:hint="eastAsia"/>
                <w:sz w:val="24"/>
              </w:rPr>
              <w:t>%；属于优先采购节能产品总值为￥</w:t>
            </w:r>
            <w:r>
              <w:rPr>
                <w:rFonts w:ascii="宋体" w:hAnsi="宋体" w:cs="宋体" w:hint="eastAsia"/>
                <w:sz w:val="24"/>
                <w:u w:val="single"/>
              </w:rPr>
              <w:t xml:space="preserve">      </w:t>
            </w:r>
            <w:r>
              <w:rPr>
                <w:rFonts w:ascii="宋体" w:hAnsi="宋体" w:cs="宋体" w:hint="eastAsia"/>
                <w:sz w:val="24"/>
              </w:rPr>
              <w:t>元，占本竞标报价的比例</w:t>
            </w:r>
            <w:r>
              <w:rPr>
                <w:rFonts w:ascii="宋体" w:hAnsi="宋体" w:cs="宋体" w:hint="eastAsia"/>
                <w:sz w:val="24"/>
                <w:u w:val="single"/>
              </w:rPr>
              <w:t xml:space="preserve">为     </w:t>
            </w:r>
            <w:r>
              <w:rPr>
                <w:rFonts w:ascii="宋体" w:hAnsi="宋体" w:cs="宋体" w:hint="eastAsia"/>
                <w:sz w:val="24"/>
              </w:rPr>
              <w:t xml:space="preserve"> %；属于优先采购环境标志产品总值为￥</w:t>
            </w:r>
            <w:r>
              <w:rPr>
                <w:rFonts w:ascii="宋体" w:hAnsi="宋体" w:cs="宋体" w:hint="eastAsia"/>
                <w:sz w:val="24"/>
                <w:u w:val="single"/>
              </w:rPr>
              <w:t xml:space="preserve">      </w:t>
            </w:r>
            <w:r>
              <w:rPr>
                <w:rFonts w:ascii="宋体" w:hAnsi="宋体" w:cs="宋体" w:hint="eastAsia"/>
                <w:sz w:val="24"/>
              </w:rPr>
              <w:t>元，占本竞标报价的比例为</w:t>
            </w:r>
            <w:r>
              <w:rPr>
                <w:rFonts w:ascii="宋体" w:hAnsi="宋体" w:cs="宋体" w:hint="eastAsia"/>
                <w:sz w:val="24"/>
                <w:u w:val="single"/>
              </w:rPr>
              <w:t xml:space="preserve">       </w:t>
            </w:r>
            <w:r>
              <w:rPr>
                <w:rFonts w:ascii="宋体" w:hAnsi="宋体" w:cs="宋体" w:hint="eastAsia"/>
                <w:sz w:val="24"/>
              </w:rPr>
              <w:t>%。</w:t>
            </w:r>
          </w:p>
        </w:tc>
      </w:tr>
      <w:tr w:rsidR="00F7506D">
        <w:trPr>
          <w:cantSplit/>
          <w:trHeight w:val="624"/>
          <w:jc w:val="center"/>
        </w:trPr>
        <w:tc>
          <w:tcPr>
            <w:tcW w:w="9902" w:type="dxa"/>
            <w:gridSpan w:val="8"/>
            <w:tcBorders>
              <w:top w:val="single" w:sz="4" w:space="0" w:color="auto"/>
              <w:left w:val="single" w:sz="4" w:space="0" w:color="auto"/>
              <w:bottom w:val="single" w:sz="4" w:space="0" w:color="auto"/>
              <w:right w:val="single" w:sz="4" w:space="0" w:color="auto"/>
            </w:tcBorders>
            <w:vAlign w:val="center"/>
          </w:tcPr>
          <w:p w:rsidR="00F7506D" w:rsidRDefault="008B63BC">
            <w:pPr>
              <w:pStyle w:val="a7"/>
              <w:rPr>
                <w:rFonts w:hAnsi="宋体" w:cs="宋体"/>
                <w:sz w:val="24"/>
              </w:rPr>
            </w:pPr>
            <w:r>
              <w:rPr>
                <w:rFonts w:hAnsi="宋体" w:hint="eastAsia"/>
                <w:sz w:val="24"/>
              </w:rPr>
              <w:t>总</w:t>
            </w:r>
            <w:r>
              <w:rPr>
                <w:rFonts w:hAnsi="宋体"/>
                <w:sz w:val="24"/>
              </w:rPr>
              <w:t>报价合计（包含税费等所有费用）：（大写）人民币</w:t>
            </w:r>
            <w:r>
              <w:rPr>
                <w:rFonts w:hAnsi="宋体"/>
                <w:sz w:val="24"/>
                <w:u w:val="single"/>
              </w:rPr>
              <w:t xml:space="preserve">   </w:t>
            </w:r>
            <w:r>
              <w:rPr>
                <w:rFonts w:hAnsi="宋体" w:hint="eastAsia"/>
                <w:sz w:val="24"/>
                <w:u w:val="single"/>
              </w:rPr>
              <w:t xml:space="preserve">   </w:t>
            </w:r>
            <w:r>
              <w:rPr>
                <w:rFonts w:hAnsi="宋体"/>
                <w:sz w:val="24"/>
              </w:rPr>
              <w:t>（￥</w:t>
            </w:r>
            <w:r>
              <w:rPr>
                <w:rFonts w:hAnsi="宋体"/>
                <w:sz w:val="24"/>
                <w:u w:val="single"/>
              </w:rPr>
              <w:t xml:space="preserve">   </w:t>
            </w:r>
            <w:r>
              <w:rPr>
                <w:rFonts w:hAnsi="宋体" w:hint="eastAsia"/>
                <w:sz w:val="24"/>
                <w:u w:val="single"/>
              </w:rPr>
              <w:t xml:space="preserve">   </w:t>
            </w:r>
            <w:r>
              <w:rPr>
                <w:rFonts w:hAnsi="宋体"/>
                <w:sz w:val="24"/>
              </w:rPr>
              <w:t>元）</w:t>
            </w:r>
          </w:p>
        </w:tc>
      </w:tr>
      <w:tr w:rsidR="00F7506D">
        <w:trPr>
          <w:cantSplit/>
          <w:trHeight w:val="624"/>
          <w:jc w:val="center"/>
        </w:trPr>
        <w:tc>
          <w:tcPr>
            <w:tcW w:w="9902" w:type="dxa"/>
            <w:gridSpan w:val="8"/>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竞标人（盖单位公章）：</w:t>
            </w:r>
          </w:p>
        </w:tc>
      </w:tr>
      <w:tr w:rsidR="00F7506D">
        <w:trPr>
          <w:cantSplit/>
          <w:trHeight w:val="624"/>
          <w:jc w:val="center"/>
        </w:trPr>
        <w:tc>
          <w:tcPr>
            <w:tcW w:w="9902" w:type="dxa"/>
            <w:gridSpan w:val="8"/>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法定代表人或其委托代理人（签字或盖章）：</w:t>
            </w:r>
          </w:p>
        </w:tc>
      </w:tr>
    </w:tbl>
    <w:p w:rsidR="00F7506D" w:rsidRDefault="00F7506D">
      <w:pPr>
        <w:pStyle w:val="a7"/>
        <w:spacing w:line="500" w:lineRule="exact"/>
        <w:rPr>
          <w:rFonts w:hAnsi="宋体" w:cs="宋体"/>
          <w:b/>
        </w:rPr>
      </w:pPr>
    </w:p>
    <w:p w:rsidR="00F7506D" w:rsidRDefault="008B63BC">
      <w:pPr>
        <w:rPr>
          <w:rFonts w:ascii="宋体" w:hAnsi="宋体" w:cs="宋体"/>
          <w:sz w:val="24"/>
        </w:rPr>
      </w:pPr>
      <w:r>
        <w:rPr>
          <w:rFonts w:ascii="宋体" w:hAnsi="宋体" w:cs="宋体" w:hint="eastAsia"/>
          <w:sz w:val="24"/>
        </w:rPr>
        <w:t>注：表格内容均需按要求填写并盖章，不得留空, 否则按竞标无效处理。</w:t>
      </w:r>
    </w:p>
    <w:p w:rsidR="00F7506D" w:rsidRDefault="00F7506D">
      <w:pPr>
        <w:pStyle w:val="a7"/>
        <w:spacing w:line="500" w:lineRule="exact"/>
        <w:rPr>
          <w:rFonts w:hAnsi="宋体" w:cs="宋体"/>
          <w:sz w:val="24"/>
          <w:szCs w:val="24"/>
          <w:u w:val="single"/>
        </w:rPr>
      </w:pPr>
    </w:p>
    <w:p w:rsidR="00F7506D" w:rsidRDefault="008B63BC">
      <w:pPr>
        <w:pStyle w:val="a7"/>
        <w:spacing w:line="440" w:lineRule="exact"/>
        <w:jc w:val="center"/>
        <w:rPr>
          <w:rFonts w:hAnsi="宋体" w:cs="宋体"/>
          <w:b/>
        </w:rPr>
      </w:pPr>
      <w:r>
        <w:rPr>
          <w:rFonts w:hAnsi="宋体" w:cs="宋体" w:hint="eastAsia"/>
          <w:sz w:val="24"/>
          <w:szCs w:val="24"/>
        </w:rPr>
        <w:br w:type="page"/>
      </w:r>
    </w:p>
    <w:p w:rsidR="00F7506D" w:rsidRDefault="008B63BC">
      <w:pPr>
        <w:pStyle w:val="a7"/>
        <w:spacing w:line="500" w:lineRule="exact"/>
        <w:rPr>
          <w:rFonts w:hAnsi="宋体" w:cs="宋体"/>
          <w:b/>
        </w:rPr>
      </w:pPr>
      <w:r>
        <w:rPr>
          <w:rFonts w:hAnsi="宋体" w:cs="宋体" w:hint="eastAsia"/>
          <w:b/>
        </w:rPr>
        <w:lastRenderedPageBreak/>
        <w:t>格式3：</w:t>
      </w:r>
    </w:p>
    <w:p w:rsidR="00F7506D" w:rsidRDefault="008B63BC">
      <w:pPr>
        <w:pStyle w:val="a7"/>
        <w:jc w:val="center"/>
        <w:rPr>
          <w:rFonts w:hAnsi="宋体" w:cs="宋体"/>
          <w:b/>
          <w:sz w:val="30"/>
          <w:szCs w:val="30"/>
        </w:rPr>
      </w:pPr>
      <w:r>
        <w:rPr>
          <w:rFonts w:hAnsi="宋体" w:cs="宋体" w:hint="eastAsia"/>
          <w:b/>
          <w:sz w:val="30"/>
          <w:szCs w:val="30"/>
        </w:rPr>
        <w:t>中小企业声明函（格式）</w:t>
      </w:r>
    </w:p>
    <w:p w:rsidR="00F7506D" w:rsidRDefault="008B63BC">
      <w:pPr>
        <w:pStyle w:val="a6"/>
        <w:spacing w:line="240" w:lineRule="auto"/>
        <w:ind w:firstLine="0"/>
        <w:rPr>
          <w:rFonts w:hAnsi="宋体" w:cs="宋体"/>
          <w:sz w:val="24"/>
          <w:szCs w:val="24"/>
        </w:rPr>
      </w:pPr>
      <w:r>
        <w:rPr>
          <w:rFonts w:hAnsi="宋体" w:cs="宋体" w:hint="eastAsia"/>
          <w:sz w:val="24"/>
          <w:szCs w:val="24"/>
        </w:rPr>
        <w:t>说明：</w:t>
      </w:r>
    </w:p>
    <w:p w:rsidR="00F7506D" w:rsidRDefault="008B63BC">
      <w:pPr>
        <w:pStyle w:val="a6"/>
        <w:spacing w:line="240" w:lineRule="auto"/>
        <w:ind w:firstLineChars="200" w:firstLine="464"/>
        <w:rPr>
          <w:rFonts w:hAnsi="宋体" w:cs="宋体"/>
          <w:sz w:val="24"/>
          <w:szCs w:val="24"/>
        </w:rPr>
      </w:pPr>
      <w:r>
        <w:rPr>
          <w:rFonts w:hAnsi="宋体" w:cs="宋体" w:hint="eastAsia"/>
          <w:sz w:val="24"/>
          <w:szCs w:val="24"/>
        </w:rPr>
        <w:t>1、本声明函主要供参加政府采购活动的中小企业填写，非中小企业无需填写。</w:t>
      </w:r>
    </w:p>
    <w:p w:rsidR="00F7506D" w:rsidRDefault="008B63BC">
      <w:pPr>
        <w:pStyle w:val="a6"/>
        <w:spacing w:line="240" w:lineRule="auto"/>
        <w:ind w:firstLineChars="200" w:firstLine="464"/>
        <w:rPr>
          <w:rFonts w:hAnsi="宋体" w:cs="宋体"/>
          <w:sz w:val="24"/>
          <w:szCs w:val="24"/>
        </w:rPr>
      </w:pPr>
      <w:r>
        <w:rPr>
          <w:rFonts w:hAnsi="宋体" w:cs="宋体" w:hint="eastAsia"/>
          <w:sz w:val="24"/>
          <w:szCs w:val="24"/>
        </w:rPr>
        <w:t>2、小型、微型企业提供中型企业制造的货物的，视同为中型企业。</w:t>
      </w:r>
    </w:p>
    <w:p w:rsidR="00F7506D" w:rsidRDefault="008B63BC">
      <w:pPr>
        <w:pStyle w:val="a6"/>
        <w:spacing w:line="240" w:lineRule="auto"/>
        <w:ind w:firstLineChars="200" w:firstLine="464"/>
        <w:rPr>
          <w:rFonts w:hAnsi="宋体" w:cs="宋体"/>
          <w:sz w:val="24"/>
          <w:szCs w:val="24"/>
        </w:rPr>
      </w:pPr>
      <w:r>
        <w:rPr>
          <w:rFonts w:hAnsi="宋体" w:cs="宋体" w:hint="eastAsia"/>
          <w:sz w:val="24"/>
          <w:szCs w:val="24"/>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rsidR="00F7506D" w:rsidRDefault="00F7506D">
      <w:pPr>
        <w:pStyle w:val="a6"/>
        <w:spacing w:line="360" w:lineRule="auto"/>
        <w:ind w:firstLineChars="200" w:firstLine="464"/>
        <w:rPr>
          <w:rFonts w:hAnsi="宋体" w:cs="宋体"/>
          <w:sz w:val="24"/>
          <w:szCs w:val="24"/>
        </w:rPr>
      </w:pPr>
    </w:p>
    <w:p w:rsidR="00F7506D" w:rsidRDefault="008B63BC">
      <w:pPr>
        <w:pStyle w:val="a7"/>
        <w:spacing w:line="360" w:lineRule="auto"/>
        <w:ind w:firstLineChars="200" w:firstLine="480"/>
        <w:rPr>
          <w:rFonts w:hAnsi="宋体" w:cs="宋体"/>
          <w:sz w:val="24"/>
          <w:szCs w:val="24"/>
        </w:rPr>
      </w:pPr>
      <w:r>
        <w:rPr>
          <w:rFonts w:hAnsi="宋体" w:cs="宋体" w:hint="eastAsia"/>
          <w:sz w:val="24"/>
          <w:szCs w:val="24"/>
        </w:rPr>
        <w:t>本公司郑重声明，根据《政府采购促进中小企业发展暂行办法》（财库〔2011〕181号）的规定，本公司为______（请填写：中型、小型、微型）企业。即，本公司同时满足以下条件：</w:t>
      </w:r>
    </w:p>
    <w:p w:rsidR="00F7506D" w:rsidRDefault="008B63BC">
      <w:pPr>
        <w:pStyle w:val="a7"/>
        <w:spacing w:line="360" w:lineRule="auto"/>
        <w:ind w:firstLineChars="200" w:firstLine="480"/>
        <w:rPr>
          <w:rFonts w:hAnsi="宋体" w:cs="宋体"/>
          <w:sz w:val="24"/>
          <w:szCs w:val="24"/>
        </w:rPr>
      </w:pPr>
      <w:r>
        <w:rPr>
          <w:rFonts w:hAnsi="宋体" w:cs="宋体" w:hint="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F7506D" w:rsidRDefault="008B63BC">
      <w:pPr>
        <w:pStyle w:val="a7"/>
        <w:spacing w:line="360" w:lineRule="auto"/>
        <w:ind w:firstLineChars="200" w:firstLine="480"/>
        <w:rPr>
          <w:rFonts w:hAnsi="宋体" w:cs="宋体"/>
          <w:sz w:val="24"/>
          <w:szCs w:val="24"/>
        </w:rPr>
      </w:pPr>
      <w:r>
        <w:rPr>
          <w:rFonts w:hAnsi="宋体" w:cs="宋体" w:hint="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F7506D" w:rsidRDefault="008B63BC">
      <w:pPr>
        <w:pStyle w:val="a7"/>
        <w:spacing w:line="360" w:lineRule="auto"/>
        <w:ind w:firstLineChars="200" w:firstLine="480"/>
        <w:rPr>
          <w:rFonts w:hAnsi="宋体" w:cs="宋体"/>
          <w:sz w:val="24"/>
          <w:szCs w:val="24"/>
        </w:rPr>
      </w:pPr>
      <w:r>
        <w:rPr>
          <w:rFonts w:hAnsi="宋体" w:cs="宋体" w:hint="eastAsia"/>
          <w:sz w:val="24"/>
          <w:szCs w:val="24"/>
        </w:rPr>
        <w:t>本公司对上述声明的真实性负责。如有虚假，将依法承担相应责任。</w:t>
      </w:r>
    </w:p>
    <w:p w:rsidR="00F7506D" w:rsidRDefault="00F7506D">
      <w:pPr>
        <w:pStyle w:val="a7"/>
        <w:spacing w:line="360" w:lineRule="auto"/>
        <w:ind w:firstLineChars="200" w:firstLine="480"/>
        <w:rPr>
          <w:rFonts w:hAnsi="宋体" w:cs="宋体"/>
          <w:sz w:val="24"/>
          <w:szCs w:val="24"/>
        </w:rPr>
      </w:pPr>
    </w:p>
    <w:p w:rsidR="00F7506D" w:rsidRDefault="00F7506D">
      <w:pPr>
        <w:pStyle w:val="a7"/>
        <w:spacing w:line="360" w:lineRule="auto"/>
        <w:ind w:firstLineChars="200" w:firstLine="480"/>
        <w:rPr>
          <w:rFonts w:hAnsi="宋体" w:cs="宋体"/>
          <w:sz w:val="24"/>
          <w:szCs w:val="24"/>
        </w:rPr>
      </w:pPr>
    </w:p>
    <w:p w:rsidR="00F7506D" w:rsidRDefault="00F7506D">
      <w:pPr>
        <w:pStyle w:val="a7"/>
        <w:spacing w:line="360" w:lineRule="auto"/>
        <w:ind w:firstLineChars="200" w:firstLine="480"/>
        <w:rPr>
          <w:rFonts w:hAnsi="宋体" w:cs="宋体"/>
          <w:sz w:val="24"/>
          <w:szCs w:val="24"/>
        </w:rPr>
      </w:pPr>
    </w:p>
    <w:p w:rsidR="00F7506D" w:rsidRDefault="008B63BC">
      <w:pPr>
        <w:pStyle w:val="a7"/>
        <w:spacing w:line="600" w:lineRule="exact"/>
        <w:rPr>
          <w:rFonts w:hAnsi="宋体" w:cs="宋体"/>
          <w:sz w:val="24"/>
          <w:szCs w:val="24"/>
          <w:u w:val="single"/>
        </w:rPr>
      </w:pPr>
      <w:r>
        <w:rPr>
          <w:rFonts w:hAnsi="宋体" w:cs="宋体" w:hint="eastAsia"/>
          <w:sz w:val="24"/>
          <w:szCs w:val="24"/>
        </w:rPr>
        <w:t>竞标人（盖单位公章）：</w:t>
      </w:r>
      <w:r>
        <w:rPr>
          <w:rFonts w:hAnsi="宋体" w:cs="宋体" w:hint="eastAsia"/>
          <w:sz w:val="24"/>
          <w:szCs w:val="24"/>
          <w:u w:val="single"/>
        </w:rPr>
        <w:t xml:space="preserve">                                    </w:t>
      </w:r>
    </w:p>
    <w:p w:rsidR="00F7506D" w:rsidRDefault="00F7506D">
      <w:pPr>
        <w:pStyle w:val="a7"/>
        <w:spacing w:line="600" w:lineRule="exact"/>
        <w:rPr>
          <w:rFonts w:hAnsi="宋体" w:cs="宋体"/>
          <w:sz w:val="24"/>
          <w:szCs w:val="24"/>
          <w:u w:val="single"/>
        </w:rPr>
      </w:pPr>
    </w:p>
    <w:p w:rsidR="00F7506D" w:rsidRDefault="008B63BC">
      <w:pPr>
        <w:pStyle w:val="a7"/>
        <w:spacing w:line="500" w:lineRule="exact"/>
        <w:rPr>
          <w:rFonts w:hAnsi="宋体" w:cs="宋体"/>
          <w:sz w:val="24"/>
          <w:szCs w:val="24"/>
          <w:u w:val="single"/>
        </w:rPr>
      </w:pPr>
      <w:r>
        <w:rPr>
          <w:rFonts w:hAnsi="宋体" w:cs="宋体" w:hint="eastAsia"/>
          <w:sz w:val="24"/>
          <w:szCs w:val="24"/>
        </w:rPr>
        <w:t>法定代表人或其委托代理人（签字或盖章）：</w:t>
      </w:r>
      <w:r>
        <w:rPr>
          <w:rFonts w:hAnsi="宋体" w:cs="宋体" w:hint="eastAsia"/>
          <w:sz w:val="24"/>
          <w:szCs w:val="24"/>
          <w:u w:val="single"/>
        </w:rPr>
        <w:t xml:space="preserve">                  </w:t>
      </w:r>
    </w:p>
    <w:p w:rsidR="00F7506D" w:rsidRDefault="00F7506D">
      <w:pPr>
        <w:pStyle w:val="a7"/>
        <w:spacing w:line="500" w:lineRule="exact"/>
        <w:jc w:val="left"/>
        <w:rPr>
          <w:rFonts w:hAnsi="宋体" w:cs="宋体"/>
          <w:szCs w:val="21"/>
        </w:rPr>
      </w:pPr>
    </w:p>
    <w:p w:rsidR="00F7506D" w:rsidRDefault="008B63BC">
      <w:pPr>
        <w:pStyle w:val="a7"/>
        <w:spacing w:line="500" w:lineRule="exact"/>
        <w:rPr>
          <w:rFonts w:hAnsi="宋体" w:cs="宋体"/>
          <w:sz w:val="24"/>
          <w:szCs w:val="24"/>
          <w:u w:val="single"/>
        </w:rPr>
      </w:pPr>
      <w:r>
        <w:rPr>
          <w:rFonts w:hAnsi="宋体" w:cs="宋体" w:hint="eastAsia"/>
          <w:szCs w:val="21"/>
        </w:rPr>
        <w:br w:type="page"/>
      </w:r>
    </w:p>
    <w:p w:rsidR="00F7506D" w:rsidRDefault="008B63BC">
      <w:pPr>
        <w:pStyle w:val="a7"/>
        <w:spacing w:line="500" w:lineRule="exact"/>
        <w:jc w:val="left"/>
        <w:rPr>
          <w:rFonts w:hAnsi="宋体" w:cs="宋体"/>
          <w:b/>
        </w:rPr>
      </w:pPr>
      <w:r>
        <w:rPr>
          <w:rFonts w:hAnsi="宋体" w:cs="宋体" w:hint="eastAsia"/>
          <w:b/>
        </w:rPr>
        <w:lastRenderedPageBreak/>
        <w:t>格式4：</w:t>
      </w:r>
    </w:p>
    <w:p w:rsidR="00F7506D" w:rsidRDefault="008B63BC">
      <w:pPr>
        <w:spacing w:line="588" w:lineRule="exact"/>
        <w:jc w:val="center"/>
        <w:rPr>
          <w:rFonts w:ascii="宋体" w:hAnsi="宋体" w:cs="宋体"/>
          <w:b/>
          <w:spacing w:val="6"/>
          <w:sz w:val="30"/>
          <w:szCs w:val="30"/>
        </w:rPr>
      </w:pPr>
      <w:r>
        <w:rPr>
          <w:rFonts w:ascii="宋体" w:hAnsi="宋体" w:cs="宋体" w:hint="eastAsia"/>
          <w:b/>
          <w:spacing w:val="6"/>
          <w:sz w:val="30"/>
          <w:szCs w:val="30"/>
        </w:rPr>
        <w:t>残疾人福利性单位声明函（格式）</w:t>
      </w:r>
    </w:p>
    <w:p w:rsidR="00F7506D" w:rsidRDefault="00F7506D">
      <w:pPr>
        <w:pStyle w:val="a7"/>
        <w:spacing w:line="500" w:lineRule="exact"/>
        <w:ind w:firstLineChars="250" w:firstLine="600"/>
        <w:rPr>
          <w:rFonts w:hAnsi="宋体" w:cs="宋体"/>
          <w:sz w:val="24"/>
          <w:szCs w:val="24"/>
        </w:rPr>
      </w:pPr>
    </w:p>
    <w:p w:rsidR="00F7506D" w:rsidRDefault="008B63BC">
      <w:pPr>
        <w:pStyle w:val="a7"/>
        <w:spacing w:line="500" w:lineRule="exact"/>
        <w:ind w:firstLineChars="250" w:firstLine="600"/>
        <w:rPr>
          <w:rFonts w:hAnsi="宋体" w:cs="宋体"/>
          <w:sz w:val="24"/>
          <w:szCs w:val="24"/>
        </w:rPr>
      </w:pPr>
      <w:r>
        <w:rPr>
          <w:rFonts w:hAnsi="宋体" w:cs="宋体" w:hint="eastAsia"/>
          <w:sz w:val="24"/>
          <w:szCs w:val="24"/>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rsidR="00F7506D" w:rsidRDefault="008B63BC">
      <w:pPr>
        <w:pStyle w:val="a7"/>
        <w:spacing w:line="500" w:lineRule="exact"/>
        <w:ind w:firstLineChars="200" w:firstLine="480"/>
        <w:rPr>
          <w:rFonts w:hAnsi="宋体" w:cs="宋体"/>
          <w:sz w:val="24"/>
          <w:szCs w:val="24"/>
        </w:rPr>
      </w:pPr>
      <w:r>
        <w:rPr>
          <w:rFonts w:hAnsi="宋体" w:cs="宋体" w:hint="eastAsia"/>
          <w:sz w:val="24"/>
          <w:szCs w:val="24"/>
        </w:rPr>
        <w:t>本公司对上述声明的真实性负责。如有虚假，将依法承担相应责任。</w:t>
      </w:r>
    </w:p>
    <w:p w:rsidR="00F7506D" w:rsidRDefault="00F7506D">
      <w:pPr>
        <w:pStyle w:val="a7"/>
        <w:spacing w:line="500" w:lineRule="exact"/>
        <w:rPr>
          <w:rFonts w:hAnsi="宋体" w:cs="宋体"/>
          <w:sz w:val="24"/>
          <w:szCs w:val="24"/>
        </w:rPr>
      </w:pPr>
    </w:p>
    <w:p w:rsidR="00F7506D" w:rsidRDefault="00F7506D">
      <w:pPr>
        <w:pStyle w:val="a7"/>
        <w:spacing w:line="500" w:lineRule="exact"/>
        <w:rPr>
          <w:rFonts w:hAnsi="宋体" w:cs="宋体"/>
          <w:sz w:val="24"/>
          <w:szCs w:val="24"/>
        </w:rPr>
      </w:pPr>
    </w:p>
    <w:p w:rsidR="00F7506D" w:rsidRDefault="008B63BC">
      <w:pPr>
        <w:pStyle w:val="a7"/>
        <w:spacing w:line="500" w:lineRule="exact"/>
        <w:ind w:firstLineChars="1900" w:firstLine="4560"/>
        <w:rPr>
          <w:rFonts w:hAnsi="宋体" w:cs="宋体"/>
          <w:sz w:val="24"/>
          <w:szCs w:val="24"/>
        </w:rPr>
      </w:pPr>
      <w:r>
        <w:rPr>
          <w:rFonts w:hAnsi="宋体" w:cs="宋体" w:hint="eastAsia"/>
          <w:sz w:val="24"/>
          <w:szCs w:val="24"/>
        </w:rPr>
        <w:t xml:space="preserve">竞标人（盖单位公章）：                             </w:t>
      </w:r>
    </w:p>
    <w:p w:rsidR="00F7506D" w:rsidRDefault="00F7506D">
      <w:pPr>
        <w:widowControl/>
        <w:ind w:firstLineChars="1900" w:firstLine="4560"/>
        <w:jc w:val="left"/>
        <w:rPr>
          <w:rFonts w:ascii="宋体" w:hAnsi="宋体" w:cs="宋体"/>
          <w:sz w:val="24"/>
        </w:rPr>
      </w:pPr>
    </w:p>
    <w:p w:rsidR="00F7506D" w:rsidRDefault="008B63BC">
      <w:pPr>
        <w:widowControl/>
        <w:ind w:firstLineChars="1900" w:firstLine="4560"/>
        <w:jc w:val="left"/>
        <w:rPr>
          <w:rFonts w:ascii="宋体" w:hAnsi="宋体" w:cs="宋体"/>
          <w:sz w:val="24"/>
        </w:rPr>
      </w:pPr>
      <w:r>
        <w:rPr>
          <w:rFonts w:ascii="宋体" w:hAnsi="宋体" w:cs="宋体" w:hint="eastAsia"/>
          <w:sz w:val="24"/>
        </w:rPr>
        <w:t xml:space="preserve">法定代表人或其委托代理人（签字或盖章）：        </w:t>
      </w:r>
    </w:p>
    <w:p w:rsidR="00F7506D" w:rsidRDefault="00F7506D">
      <w:pPr>
        <w:pStyle w:val="a7"/>
        <w:spacing w:line="500" w:lineRule="exact"/>
        <w:rPr>
          <w:rFonts w:hAnsi="宋体" w:cs="宋体"/>
          <w:szCs w:val="21"/>
        </w:rPr>
      </w:pPr>
    </w:p>
    <w:p w:rsidR="00F7506D" w:rsidRDefault="008B63BC">
      <w:pPr>
        <w:widowControl/>
        <w:jc w:val="left"/>
        <w:rPr>
          <w:rFonts w:ascii="宋体" w:hAnsi="宋体" w:cs="宋体"/>
          <w:b/>
          <w:bCs/>
          <w:sz w:val="30"/>
          <w:szCs w:val="30"/>
        </w:rPr>
      </w:pPr>
      <w:r>
        <w:rPr>
          <w:rFonts w:ascii="宋体" w:hAnsi="宋体" w:cs="宋体" w:hint="eastAsia"/>
          <w:b/>
          <w:bCs/>
          <w:sz w:val="30"/>
          <w:szCs w:val="30"/>
        </w:rPr>
        <w:br w:type="page"/>
      </w:r>
      <w:r>
        <w:rPr>
          <w:rFonts w:ascii="宋体" w:hAnsi="宋体" w:cs="宋体" w:hint="eastAsia"/>
          <w:b/>
        </w:rPr>
        <w:lastRenderedPageBreak/>
        <w:t>格式5：</w:t>
      </w:r>
    </w:p>
    <w:p w:rsidR="00F7506D" w:rsidRDefault="008B63BC">
      <w:pPr>
        <w:pStyle w:val="a7"/>
        <w:spacing w:line="500" w:lineRule="exact"/>
        <w:jc w:val="center"/>
        <w:rPr>
          <w:rFonts w:hAnsi="宋体" w:cs="宋体"/>
          <w:b/>
          <w:bCs/>
          <w:sz w:val="30"/>
          <w:szCs w:val="30"/>
        </w:rPr>
      </w:pPr>
      <w:r>
        <w:rPr>
          <w:rFonts w:hAnsi="宋体" w:cs="宋体" w:hint="eastAsia"/>
          <w:b/>
          <w:bCs/>
          <w:sz w:val="30"/>
          <w:szCs w:val="30"/>
        </w:rPr>
        <w:t>竞标产品技术资料表（格式）</w:t>
      </w:r>
    </w:p>
    <w:p w:rsidR="00F7506D" w:rsidRDefault="008B63BC">
      <w:pPr>
        <w:pStyle w:val="a7"/>
        <w:ind w:firstLineChars="100" w:firstLine="210"/>
        <w:rPr>
          <w:rFonts w:hAnsi="宋体" w:cs="宋体"/>
        </w:rPr>
      </w:pPr>
      <w:r>
        <w:rPr>
          <w:rFonts w:hAnsi="宋体" w:cs="宋体" w:hint="eastAsia"/>
        </w:rPr>
        <w:t xml:space="preserve"> </w:t>
      </w:r>
    </w:p>
    <w:p w:rsidR="00F7506D" w:rsidRDefault="008B63BC">
      <w:pPr>
        <w:pStyle w:val="a7"/>
        <w:ind w:firstLineChars="200" w:firstLine="420"/>
        <w:rPr>
          <w:rFonts w:hAnsi="宋体"/>
          <w:szCs w:val="21"/>
        </w:rPr>
      </w:pPr>
      <w:r>
        <w:rPr>
          <w:rFonts w:ascii="Times New Roman" w:hAnsi="Times New Roman" w:hint="eastAsia"/>
        </w:rPr>
        <w:t xml:space="preserve">　　</w:t>
      </w:r>
    </w:p>
    <w:p w:rsidR="00F7506D" w:rsidRDefault="008B63BC">
      <w:pPr>
        <w:pStyle w:val="a7"/>
        <w:ind w:firstLineChars="200" w:firstLine="480"/>
        <w:rPr>
          <w:rFonts w:hAnsi="宋体" w:cs="宋体"/>
          <w:sz w:val="24"/>
          <w:szCs w:val="24"/>
        </w:rPr>
      </w:pPr>
      <w:r>
        <w:rPr>
          <w:rFonts w:hAnsi="宋体" w:cs="宋体" w:hint="eastAsia"/>
          <w:sz w:val="24"/>
          <w:szCs w:val="24"/>
        </w:rPr>
        <w:t>请根据所竞标产品的实际技术参数，</w:t>
      </w:r>
      <w:r>
        <w:rPr>
          <w:rFonts w:hAnsi="宋体" w:cs="宋体" w:hint="eastAsia"/>
          <w:b/>
          <w:sz w:val="24"/>
          <w:szCs w:val="24"/>
        </w:rPr>
        <w:t>逐条对应</w:t>
      </w:r>
      <w:r>
        <w:rPr>
          <w:rFonts w:hAnsi="宋体" w:cs="宋体" w:hint="eastAsia"/>
          <w:sz w:val="24"/>
          <w:szCs w:val="24"/>
        </w:rPr>
        <w:t>本项目竞争性谈判采购文件第一章“货物需求一览表”中的技术参数要求</w:t>
      </w:r>
      <w:r>
        <w:rPr>
          <w:rFonts w:hAnsi="宋体" w:cs="宋体" w:hint="eastAsia"/>
          <w:b/>
          <w:sz w:val="24"/>
          <w:szCs w:val="24"/>
        </w:rPr>
        <w:t>详细填写相应的具体内容</w:t>
      </w:r>
      <w:r>
        <w:rPr>
          <w:rFonts w:hAnsi="宋体" w:cs="宋体" w:hint="eastAsia"/>
          <w:sz w:val="24"/>
          <w:szCs w:val="24"/>
        </w:rPr>
        <w:t>。“偏离说明”一栏应当选择“正偏离”、“负偏离”或“无偏离”进行填写。</w:t>
      </w:r>
    </w:p>
    <w:p w:rsidR="00F7506D" w:rsidRDefault="00F7506D">
      <w:pPr>
        <w:pStyle w:val="a7"/>
        <w:ind w:firstLineChars="200" w:firstLine="480"/>
        <w:rPr>
          <w:rFonts w:hAnsi="宋体" w:cs="宋体"/>
          <w:sz w:val="24"/>
          <w:szCs w:val="24"/>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466"/>
        <w:gridCol w:w="736"/>
        <w:gridCol w:w="1576"/>
        <w:gridCol w:w="1140"/>
        <w:gridCol w:w="736"/>
        <w:gridCol w:w="1471"/>
        <w:gridCol w:w="1326"/>
        <w:gridCol w:w="1095"/>
      </w:tblGrid>
      <w:tr w:rsidR="00F7506D">
        <w:trPr>
          <w:cantSplit/>
          <w:trHeight w:val="408"/>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项号</w:t>
            </w:r>
          </w:p>
        </w:tc>
        <w:tc>
          <w:tcPr>
            <w:tcW w:w="3778" w:type="dxa"/>
            <w:gridSpan w:val="3"/>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竞争性谈判采购文件需求</w:t>
            </w:r>
          </w:p>
        </w:tc>
        <w:tc>
          <w:tcPr>
            <w:tcW w:w="4673" w:type="dxa"/>
            <w:gridSpan w:val="4"/>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竞标文件承诺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偏离说明</w:t>
            </w:r>
          </w:p>
        </w:tc>
      </w:tr>
      <w:tr w:rsidR="00F7506D">
        <w:trPr>
          <w:cantSplit/>
          <w:trHeight w:val="621"/>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F7506D" w:rsidRDefault="00F7506D">
            <w:pPr>
              <w:widowControl/>
              <w:jc w:val="left"/>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货物名称</w:t>
            </w:r>
          </w:p>
        </w:tc>
        <w:tc>
          <w:tcPr>
            <w:tcW w:w="736"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技术参数要求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货物名称</w:t>
            </w:r>
          </w:p>
        </w:tc>
        <w:tc>
          <w:tcPr>
            <w:tcW w:w="736"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数量</w:t>
            </w:r>
          </w:p>
        </w:tc>
        <w:tc>
          <w:tcPr>
            <w:tcW w:w="1471"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品牌、厂家、型号、规格</w:t>
            </w:r>
          </w:p>
        </w:tc>
        <w:tc>
          <w:tcPr>
            <w:tcW w:w="1326"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技术参数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F7506D" w:rsidRDefault="00F7506D">
            <w:pPr>
              <w:widowControl/>
              <w:jc w:val="left"/>
              <w:rPr>
                <w:rFonts w:ascii="宋体" w:hAnsi="宋体" w:cs="宋体"/>
                <w:sz w:val="24"/>
              </w:rPr>
            </w:pPr>
          </w:p>
        </w:tc>
      </w:tr>
      <w:tr w:rsidR="00F7506D">
        <w:trPr>
          <w:trHeight w:val="1303"/>
          <w:jc w:val="center"/>
        </w:trPr>
        <w:tc>
          <w:tcPr>
            <w:tcW w:w="838"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1</w:t>
            </w:r>
          </w:p>
        </w:tc>
        <w:tc>
          <w:tcPr>
            <w:tcW w:w="1466"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736"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1576" w:type="dxa"/>
            <w:tcBorders>
              <w:top w:val="single" w:sz="4" w:space="0" w:color="auto"/>
              <w:left w:val="single" w:sz="4" w:space="0" w:color="auto"/>
              <w:bottom w:val="single" w:sz="4" w:space="0" w:color="auto"/>
              <w:right w:val="single" w:sz="4" w:space="0" w:color="auto"/>
            </w:tcBorders>
            <w:vAlign w:val="center"/>
          </w:tcPr>
          <w:p w:rsidR="00F7506D" w:rsidRDefault="008B63BC">
            <w:pPr>
              <w:jc w:val="left"/>
              <w:rPr>
                <w:rFonts w:ascii="宋体" w:hAnsi="宋体" w:cs="宋体"/>
                <w:sz w:val="24"/>
              </w:rPr>
            </w:pPr>
            <w:r>
              <w:rPr>
                <w:rFonts w:ascii="宋体" w:hAnsi="宋体" w:cs="宋体" w:hint="eastAsia"/>
                <w:sz w:val="24"/>
              </w:rPr>
              <w:t>1  ……</w:t>
            </w:r>
          </w:p>
          <w:p w:rsidR="00F7506D" w:rsidRDefault="008B63BC">
            <w:pPr>
              <w:jc w:val="left"/>
              <w:rPr>
                <w:rFonts w:ascii="宋体" w:hAnsi="宋体" w:cs="宋体"/>
                <w:sz w:val="24"/>
              </w:rPr>
            </w:pPr>
            <w:r>
              <w:rPr>
                <w:rFonts w:ascii="宋体" w:hAnsi="宋体" w:cs="宋体" w:hint="eastAsia"/>
                <w:sz w:val="24"/>
              </w:rPr>
              <w:t>2  ……</w:t>
            </w:r>
          </w:p>
          <w:p w:rsidR="00F7506D" w:rsidRDefault="008B63BC">
            <w:pPr>
              <w:jc w:val="left"/>
              <w:rPr>
                <w:rFonts w:ascii="宋体" w:hAnsi="宋体" w:cs="宋体"/>
                <w:sz w:val="24"/>
              </w:rPr>
            </w:pPr>
            <w:r>
              <w:rPr>
                <w:rFonts w:ascii="宋体" w:hAnsi="宋体" w:cs="宋体" w:hint="eastAsia"/>
                <w:sz w:val="24"/>
              </w:rPr>
              <w:t>3  ……</w:t>
            </w:r>
          </w:p>
          <w:p w:rsidR="00F7506D" w:rsidRDefault="008B63BC">
            <w:pPr>
              <w:jc w:val="left"/>
              <w:rPr>
                <w:rFonts w:ascii="宋体" w:hAnsi="宋体" w:cs="宋体"/>
                <w:sz w:val="24"/>
              </w:rPr>
            </w:pPr>
            <w:r>
              <w:rPr>
                <w:rFonts w:ascii="宋体" w:hAnsi="宋体" w:cs="宋体" w:hint="eastAsia"/>
                <w:sz w:val="24"/>
              </w:rPr>
              <w:t>……</w:t>
            </w:r>
          </w:p>
        </w:tc>
        <w:tc>
          <w:tcPr>
            <w:tcW w:w="1140"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736"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1471"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1326"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1  ……</w:t>
            </w:r>
          </w:p>
          <w:p w:rsidR="00F7506D" w:rsidRDefault="008B63BC">
            <w:pPr>
              <w:rPr>
                <w:rFonts w:ascii="宋体" w:hAnsi="宋体" w:cs="宋体"/>
                <w:sz w:val="24"/>
              </w:rPr>
            </w:pPr>
            <w:r>
              <w:rPr>
                <w:rFonts w:ascii="宋体" w:hAnsi="宋体" w:cs="宋体" w:hint="eastAsia"/>
                <w:sz w:val="24"/>
              </w:rPr>
              <w:t>2  ……</w:t>
            </w:r>
          </w:p>
          <w:p w:rsidR="00F7506D" w:rsidRDefault="008B63BC">
            <w:pPr>
              <w:rPr>
                <w:rFonts w:ascii="宋体" w:hAnsi="宋体" w:cs="宋体"/>
                <w:sz w:val="24"/>
              </w:rPr>
            </w:pPr>
            <w:r>
              <w:rPr>
                <w:rFonts w:ascii="宋体" w:hAnsi="宋体" w:cs="宋体" w:hint="eastAsia"/>
                <w:sz w:val="24"/>
              </w:rPr>
              <w:t>3  ……</w:t>
            </w:r>
          </w:p>
          <w:p w:rsidR="00F7506D" w:rsidRDefault="008B63BC">
            <w:pPr>
              <w:rPr>
                <w:rFonts w:ascii="宋体" w:hAnsi="宋体" w:cs="宋体"/>
                <w:sz w:val="24"/>
              </w:rPr>
            </w:pPr>
            <w:r>
              <w:rPr>
                <w:rFonts w:ascii="宋体" w:hAnsi="宋体" w:cs="宋体" w:hint="eastAsia"/>
                <w:sz w:val="24"/>
              </w:rPr>
              <w:t>……</w:t>
            </w:r>
          </w:p>
        </w:tc>
        <w:tc>
          <w:tcPr>
            <w:tcW w:w="1095"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正偏离（负偏离或无偏离）</w:t>
            </w:r>
          </w:p>
        </w:tc>
      </w:tr>
      <w:tr w:rsidR="00F7506D">
        <w:trPr>
          <w:trHeight w:val="1291"/>
          <w:jc w:val="center"/>
        </w:trPr>
        <w:tc>
          <w:tcPr>
            <w:tcW w:w="838"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736"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1576" w:type="dxa"/>
            <w:tcBorders>
              <w:top w:val="single" w:sz="4" w:space="0" w:color="auto"/>
              <w:left w:val="single" w:sz="4" w:space="0" w:color="auto"/>
              <w:bottom w:val="single" w:sz="4" w:space="0" w:color="auto"/>
              <w:right w:val="single" w:sz="4" w:space="0" w:color="auto"/>
            </w:tcBorders>
            <w:vAlign w:val="center"/>
          </w:tcPr>
          <w:p w:rsidR="00F7506D" w:rsidRDefault="008B63BC">
            <w:pPr>
              <w:jc w:val="left"/>
              <w:rPr>
                <w:rFonts w:ascii="宋体" w:hAnsi="宋体" w:cs="宋体"/>
                <w:sz w:val="24"/>
              </w:rPr>
            </w:pPr>
            <w:r>
              <w:rPr>
                <w:rFonts w:ascii="宋体" w:hAnsi="宋体" w:cs="宋体" w:hint="eastAsia"/>
                <w:sz w:val="24"/>
              </w:rPr>
              <w:t>1  ……</w:t>
            </w:r>
          </w:p>
          <w:p w:rsidR="00F7506D" w:rsidRDefault="008B63BC">
            <w:pPr>
              <w:jc w:val="left"/>
              <w:rPr>
                <w:rFonts w:ascii="宋体" w:hAnsi="宋体" w:cs="宋体"/>
                <w:sz w:val="24"/>
              </w:rPr>
            </w:pPr>
            <w:r>
              <w:rPr>
                <w:rFonts w:ascii="宋体" w:hAnsi="宋体" w:cs="宋体" w:hint="eastAsia"/>
                <w:sz w:val="24"/>
              </w:rPr>
              <w:t>2  ……</w:t>
            </w:r>
          </w:p>
          <w:p w:rsidR="00F7506D" w:rsidRDefault="008B63BC">
            <w:pPr>
              <w:jc w:val="left"/>
              <w:rPr>
                <w:rFonts w:ascii="宋体" w:hAnsi="宋体" w:cs="宋体"/>
                <w:sz w:val="24"/>
              </w:rPr>
            </w:pPr>
            <w:r>
              <w:rPr>
                <w:rFonts w:ascii="宋体" w:hAnsi="宋体" w:cs="宋体" w:hint="eastAsia"/>
                <w:sz w:val="24"/>
              </w:rPr>
              <w:t>3  ……</w:t>
            </w:r>
          </w:p>
          <w:p w:rsidR="00F7506D" w:rsidRDefault="008B63BC">
            <w:pPr>
              <w:jc w:val="left"/>
              <w:rPr>
                <w:rFonts w:ascii="宋体" w:hAnsi="宋体" w:cs="宋体"/>
                <w:sz w:val="24"/>
              </w:rPr>
            </w:pPr>
            <w:r>
              <w:rPr>
                <w:rFonts w:ascii="宋体" w:hAnsi="宋体" w:cs="宋体" w:hint="eastAsia"/>
                <w:sz w:val="24"/>
              </w:rPr>
              <w:t>……</w:t>
            </w:r>
          </w:p>
        </w:tc>
        <w:tc>
          <w:tcPr>
            <w:tcW w:w="1140"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736"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1471"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1326"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1  ……</w:t>
            </w:r>
          </w:p>
          <w:p w:rsidR="00F7506D" w:rsidRDefault="008B63BC">
            <w:pPr>
              <w:rPr>
                <w:rFonts w:ascii="宋体" w:hAnsi="宋体" w:cs="宋体"/>
                <w:sz w:val="24"/>
              </w:rPr>
            </w:pPr>
            <w:r>
              <w:rPr>
                <w:rFonts w:ascii="宋体" w:hAnsi="宋体" w:cs="宋体" w:hint="eastAsia"/>
                <w:sz w:val="24"/>
              </w:rPr>
              <w:t>2  ……</w:t>
            </w:r>
          </w:p>
          <w:p w:rsidR="00F7506D" w:rsidRDefault="008B63BC">
            <w:pPr>
              <w:rPr>
                <w:rFonts w:ascii="宋体" w:hAnsi="宋体" w:cs="宋体"/>
                <w:sz w:val="24"/>
              </w:rPr>
            </w:pPr>
            <w:r>
              <w:rPr>
                <w:rFonts w:ascii="宋体" w:hAnsi="宋体" w:cs="宋体" w:hint="eastAsia"/>
                <w:sz w:val="24"/>
              </w:rPr>
              <w:t>3  ……</w:t>
            </w:r>
          </w:p>
          <w:p w:rsidR="00F7506D" w:rsidRDefault="008B63BC">
            <w:pPr>
              <w:rPr>
                <w:rFonts w:ascii="宋体" w:hAnsi="宋体" w:cs="宋体"/>
                <w:sz w:val="24"/>
              </w:rPr>
            </w:pPr>
            <w:r>
              <w:rPr>
                <w:rFonts w:ascii="宋体" w:hAnsi="宋体" w:cs="宋体" w:hint="eastAsia"/>
                <w:sz w:val="24"/>
              </w:rPr>
              <w:t>……</w:t>
            </w:r>
          </w:p>
        </w:tc>
        <w:tc>
          <w:tcPr>
            <w:tcW w:w="1095" w:type="dxa"/>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正偏离（负偏离或无偏离）</w:t>
            </w:r>
          </w:p>
        </w:tc>
      </w:tr>
      <w:tr w:rsidR="00F7506D">
        <w:trPr>
          <w:trHeight w:val="317"/>
          <w:jc w:val="center"/>
        </w:trPr>
        <w:tc>
          <w:tcPr>
            <w:tcW w:w="838" w:type="dxa"/>
            <w:tcBorders>
              <w:top w:val="single" w:sz="4" w:space="0" w:color="auto"/>
              <w:left w:val="single" w:sz="4" w:space="0" w:color="auto"/>
              <w:bottom w:val="single" w:sz="4" w:space="0" w:color="auto"/>
              <w:right w:val="single" w:sz="4" w:space="0" w:color="auto"/>
            </w:tcBorders>
            <w:vAlign w:val="center"/>
          </w:tcPr>
          <w:p w:rsidR="00F7506D" w:rsidRDefault="008B63BC">
            <w:pPr>
              <w:jc w:val="center"/>
              <w:rPr>
                <w:rFonts w:ascii="宋体" w:hAnsi="宋体" w:cs="宋体"/>
                <w:sz w:val="24"/>
              </w:rPr>
            </w:pPr>
            <w:r>
              <w:rPr>
                <w:rFonts w:ascii="宋体" w:hAnsi="宋体" w:cs="宋体" w:hint="eastAsia"/>
                <w:sz w:val="24"/>
              </w:rPr>
              <w:t>...</w:t>
            </w:r>
          </w:p>
        </w:tc>
        <w:tc>
          <w:tcPr>
            <w:tcW w:w="1466"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140"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736"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326"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F7506D" w:rsidRDefault="00F7506D">
            <w:pPr>
              <w:rPr>
                <w:rFonts w:ascii="宋体" w:hAnsi="宋体" w:cs="宋体"/>
                <w:sz w:val="24"/>
              </w:rPr>
            </w:pPr>
          </w:p>
        </w:tc>
      </w:tr>
      <w:tr w:rsidR="00F7506D">
        <w:trPr>
          <w:trHeight w:val="757"/>
          <w:jc w:val="center"/>
        </w:trPr>
        <w:tc>
          <w:tcPr>
            <w:tcW w:w="10384" w:type="dxa"/>
            <w:gridSpan w:val="9"/>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竞标人（盖单位公章）：</w:t>
            </w:r>
          </w:p>
        </w:tc>
      </w:tr>
      <w:tr w:rsidR="00F7506D">
        <w:trPr>
          <w:trHeight w:val="739"/>
          <w:jc w:val="center"/>
        </w:trPr>
        <w:tc>
          <w:tcPr>
            <w:tcW w:w="10384" w:type="dxa"/>
            <w:gridSpan w:val="9"/>
            <w:tcBorders>
              <w:top w:val="single" w:sz="4" w:space="0" w:color="auto"/>
              <w:left w:val="single" w:sz="4" w:space="0" w:color="auto"/>
              <w:bottom w:val="single" w:sz="4" w:space="0" w:color="auto"/>
              <w:right w:val="single" w:sz="4" w:space="0" w:color="auto"/>
            </w:tcBorders>
            <w:vAlign w:val="center"/>
          </w:tcPr>
          <w:p w:rsidR="00F7506D" w:rsidRDefault="008B63BC">
            <w:pPr>
              <w:rPr>
                <w:rFonts w:ascii="宋体" w:hAnsi="宋体" w:cs="宋体"/>
                <w:sz w:val="24"/>
              </w:rPr>
            </w:pPr>
            <w:r>
              <w:rPr>
                <w:rFonts w:ascii="宋体" w:hAnsi="宋体" w:cs="宋体" w:hint="eastAsia"/>
                <w:sz w:val="24"/>
              </w:rPr>
              <w:t>法定代表人或其委托代理人（签字或盖章）：</w:t>
            </w:r>
          </w:p>
        </w:tc>
      </w:tr>
    </w:tbl>
    <w:p w:rsidR="00F7506D" w:rsidRDefault="008B63BC">
      <w:pPr>
        <w:spacing w:line="500" w:lineRule="exact"/>
        <w:rPr>
          <w:rFonts w:ascii="宋体" w:hAnsi="宋体" w:cs="宋体"/>
          <w:sz w:val="24"/>
        </w:rPr>
      </w:pPr>
      <w:r>
        <w:rPr>
          <w:rFonts w:ascii="宋体" w:hAnsi="宋体" w:cs="宋体" w:hint="eastAsia"/>
          <w:sz w:val="24"/>
        </w:rPr>
        <w:t>注：⑴表格内容均需按要求填写并盖章，不得留空，</w:t>
      </w:r>
      <w:r>
        <w:rPr>
          <w:rFonts w:ascii="宋体" w:hAnsi="宋体" w:cs="宋体" w:hint="eastAsia"/>
          <w:bCs/>
          <w:sz w:val="24"/>
        </w:rPr>
        <w:t>否则按竞标无效处理</w:t>
      </w:r>
      <w:r>
        <w:rPr>
          <w:rFonts w:ascii="宋体" w:hAnsi="宋体" w:cs="宋体" w:hint="eastAsia"/>
          <w:sz w:val="24"/>
        </w:rPr>
        <w:t>。</w:t>
      </w:r>
    </w:p>
    <w:p w:rsidR="00F7506D" w:rsidRDefault="008B63BC">
      <w:pPr>
        <w:spacing w:line="500" w:lineRule="exact"/>
        <w:rPr>
          <w:rFonts w:ascii="宋体" w:hAnsi="宋体" w:cs="宋体"/>
          <w:bCs/>
          <w:sz w:val="24"/>
        </w:rPr>
      </w:pPr>
      <w:r>
        <w:rPr>
          <w:rFonts w:ascii="宋体" w:hAnsi="宋体" w:cs="宋体" w:hint="eastAsia"/>
          <w:bCs/>
          <w:sz w:val="24"/>
        </w:rPr>
        <w:t>⑵如果竞争性谈判采购文件需求为小于或大于某个数值标准时，竞标文件承诺不得直接复制竞争性谈判采购文件需求，竞标文件承诺内容应当写明竞标货物具体参数响应承诺的具体数值，否则按竞标无效处理。</w:t>
      </w:r>
    </w:p>
    <w:p w:rsidR="00F7506D" w:rsidRDefault="008B63BC">
      <w:pPr>
        <w:spacing w:line="500" w:lineRule="exact"/>
        <w:rPr>
          <w:rFonts w:ascii="宋体" w:hAnsi="宋体" w:cs="宋体"/>
          <w:bCs/>
          <w:sz w:val="24"/>
        </w:rPr>
      </w:pPr>
      <w:r>
        <w:rPr>
          <w:rFonts w:ascii="宋体" w:hAnsi="宋体" w:cs="宋体" w:hint="eastAsia"/>
          <w:bCs/>
          <w:sz w:val="24"/>
        </w:rPr>
        <w:t>⑶当竞标文件的技术参数内容低于竞争性谈判采购文件要求时，竞标人应当如实写明“负偏离”，否则视为虚假应标。</w:t>
      </w:r>
    </w:p>
    <w:p w:rsidR="00F7506D" w:rsidRDefault="00F7506D">
      <w:pPr>
        <w:pStyle w:val="a7"/>
        <w:spacing w:line="440" w:lineRule="exact"/>
        <w:ind w:firstLine="468"/>
        <w:rPr>
          <w:rFonts w:hAnsi="宋体" w:cs="宋体"/>
          <w:sz w:val="24"/>
          <w:szCs w:val="24"/>
        </w:rPr>
      </w:pPr>
    </w:p>
    <w:p w:rsidR="00F7506D" w:rsidRDefault="008B63BC">
      <w:pPr>
        <w:widowControl/>
        <w:jc w:val="left"/>
        <w:rPr>
          <w:rFonts w:ascii="宋体" w:hAnsi="宋体" w:cs="宋体"/>
          <w:b/>
          <w:sz w:val="24"/>
        </w:rPr>
      </w:pPr>
      <w:r>
        <w:rPr>
          <w:rFonts w:ascii="宋体" w:hAnsi="宋体" w:cs="宋体" w:hint="eastAsia"/>
          <w:sz w:val="24"/>
        </w:rPr>
        <w:br w:type="page"/>
      </w:r>
      <w:r>
        <w:rPr>
          <w:rFonts w:ascii="宋体" w:hAnsi="宋体" w:cs="宋体" w:hint="eastAsia"/>
          <w:b/>
        </w:rPr>
        <w:lastRenderedPageBreak/>
        <w:t>格式6：</w:t>
      </w:r>
    </w:p>
    <w:p w:rsidR="00F7506D" w:rsidRDefault="008B63BC">
      <w:pPr>
        <w:pStyle w:val="a7"/>
        <w:jc w:val="center"/>
        <w:rPr>
          <w:rFonts w:hAnsi="宋体" w:cs="宋体"/>
          <w:b/>
          <w:sz w:val="30"/>
          <w:szCs w:val="30"/>
        </w:rPr>
      </w:pPr>
      <w:r>
        <w:rPr>
          <w:rFonts w:hAnsi="宋体" w:cs="宋体" w:hint="eastAsia"/>
          <w:b/>
          <w:sz w:val="30"/>
          <w:szCs w:val="30"/>
        </w:rPr>
        <w:t>信用声明函（格式）</w:t>
      </w:r>
    </w:p>
    <w:p w:rsidR="00F7506D" w:rsidRDefault="00F7506D">
      <w:pPr>
        <w:pStyle w:val="a7"/>
        <w:jc w:val="center"/>
        <w:rPr>
          <w:rFonts w:hAnsi="宋体" w:cs="宋体"/>
          <w:b/>
          <w:sz w:val="30"/>
          <w:szCs w:val="30"/>
        </w:rPr>
      </w:pPr>
    </w:p>
    <w:p w:rsidR="00F7506D" w:rsidRDefault="008B63BC">
      <w:pPr>
        <w:tabs>
          <w:tab w:val="left" w:pos="720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F7506D" w:rsidRDefault="008B63BC">
      <w:pPr>
        <w:tabs>
          <w:tab w:val="left" w:pos="7200"/>
        </w:tabs>
        <w:wordWrap w:val="0"/>
        <w:spacing w:line="360" w:lineRule="auto"/>
        <w:ind w:firstLineChars="200" w:firstLine="480"/>
        <w:jc w:val="left"/>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）项目的竞标，为便于贵方公正、择优地确定成交人及其竞标服务成果和货物，我方就本次竞标有关事项郑重声明如下：</w:t>
      </w:r>
    </w:p>
    <w:p w:rsidR="00F7506D" w:rsidRDefault="008B63BC">
      <w:pPr>
        <w:tabs>
          <w:tab w:val="left" w:pos="7200"/>
        </w:tabs>
        <w:wordWrap w:val="0"/>
        <w:spacing w:line="360" w:lineRule="auto"/>
        <w:ind w:firstLineChars="200" w:firstLine="480"/>
        <w:rPr>
          <w:rFonts w:ascii="宋体" w:hAnsi="宋体" w:cs="宋体"/>
          <w:sz w:val="24"/>
          <w:u w:val="single"/>
        </w:rPr>
      </w:pPr>
      <w:r>
        <w:rPr>
          <w:rFonts w:ascii="宋体" w:hAnsi="宋体" w:cs="宋体" w:hint="eastAsia"/>
          <w:sz w:val="24"/>
        </w:rPr>
        <w:t>1. 经查询，在“信用中国”和“中国政府采购网”网站我方未被列入失信被执行人、重大税收违法案件当事人名单、政府采购严重违法失信行为记录名单。</w:t>
      </w:r>
    </w:p>
    <w:p w:rsidR="00F7506D" w:rsidRDefault="008B63BC">
      <w:pPr>
        <w:tabs>
          <w:tab w:val="left" w:pos="7200"/>
        </w:tabs>
        <w:wordWrap w:val="0"/>
        <w:spacing w:line="360" w:lineRule="auto"/>
        <w:ind w:firstLineChars="200" w:firstLine="480"/>
        <w:rPr>
          <w:rFonts w:ascii="宋体" w:hAnsi="宋体" w:cs="宋体"/>
          <w:sz w:val="24"/>
        </w:rPr>
      </w:pPr>
      <w:r>
        <w:rPr>
          <w:rFonts w:ascii="宋体" w:hAnsi="宋体" w:cs="宋体" w:hint="eastAsia"/>
          <w:sz w:val="24"/>
        </w:rPr>
        <w:t>2. 以上事项如有虚假或隐瞒，我方愿意承担一切后果，并不再寻求任何旨在减轻或免除法律责任的辩解。</w:t>
      </w:r>
    </w:p>
    <w:p w:rsidR="00F7506D" w:rsidRDefault="00F7506D">
      <w:pPr>
        <w:tabs>
          <w:tab w:val="left" w:pos="7200"/>
        </w:tabs>
        <w:spacing w:line="360" w:lineRule="auto"/>
        <w:ind w:firstLineChars="398" w:firstLine="955"/>
        <w:rPr>
          <w:rFonts w:ascii="宋体" w:hAnsi="宋体" w:cs="宋体"/>
          <w:sz w:val="24"/>
        </w:rPr>
      </w:pPr>
    </w:p>
    <w:p w:rsidR="00F7506D" w:rsidRDefault="00F7506D">
      <w:pPr>
        <w:pStyle w:val="a5"/>
        <w:rPr>
          <w:rFonts w:ascii="宋体" w:hAnsi="宋体" w:cs="宋体"/>
          <w:sz w:val="24"/>
        </w:rPr>
      </w:pPr>
    </w:p>
    <w:p w:rsidR="00F7506D" w:rsidRDefault="00F7506D">
      <w:pPr>
        <w:pStyle w:val="a5"/>
        <w:rPr>
          <w:rFonts w:ascii="宋体" w:hAnsi="宋体" w:cs="宋体"/>
          <w:sz w:val="24"/>
        </w:rPr>
      </w:pPr>
    </w:p>
    <w:p w:rsidR="00F7506D" w:rsidRDefault="00F7506D">
      <w:pPr>
        <w:spacing w:line="440" w:lineRule="exact"/>
        <w:ind w:firstLineChars="200" w:firstLine="480"/>
        <w:jc w:val="left"/>
        <w:rPr>
          <w:rFonts w:ascii="宋体" w:hAnsi="宋体" w:cs="宋体"/>
          <w:sz w:val="24"/>
        </w:rPr>
      </w:pPr>
    </w:p>
    <w:p w:rsidR="00F7506D" w:rsidRDefault="00F7506D">
      <w:pPr>
        <w:spacing w:line="440" w:lineRule="exact"/>
        <w:ind w:firstLineChars="200" w:firstLine="480"/>
        <w:jc w:val="left"/>
        <w:rPr>
          <w:rFonts w:ascii="宋体" w:hAnsi="宋体" w:cs="宋体"/>
          <w:sz w:val="24"/>
        </w:rPr>
      </w:pPr>
    </w:p>
    <w:p w:rsidR="00F7506D" w:rsidRDefault="008B63BC">
      <w:pPr>
        <w:tabs>
          <w:tab w:val="left" w:pos="7200"/>
        </w:tabs>
        <w:spacing w:line="360" w:lineRule="auto"/>
        <w:ind w:firstLineChars="398" w:firstLine="959"/>
        <w:rPr>
          <w:rFonts w:ascii="宋体" w:hAnsi="宋体" w:cs="宋体"/>
          <w:b/>
          <w:sz w:val="24"/>
          <w:u w:val="single"/>
        </w:rPr>
      </w:pPr>
      <w:r>
        <w:rPr>
          <w:rFonts w:ascii="宋体" w:hAnsi="宋体" w:cs="宋体" w:hint="eastAsia"/>
          <w:b/>
          <w:sz w:val="24"/>
        </w:rPr>
        <w:t xml:space="preserve">                                       法定代表人或委托代理人签字：</w:t>
      </w:r>
      <w:r>
        <w:rPr>
          <w:rFonts w:ascii="宋体" w:hAnsi="宋体" w:cs="宋体" w:hint="eastAsia"/>
          <w:b/>
          <w:sz w:val="24"/>
          <w:u w:val="single"/>
        </w:rPr>
        <w:t xml:space="preserve">             </w:t>
      </w:r>
    </w:p>
    <w:p w:rsidR="00F7506D" w:rsidRDefault="008B63BC">
      <w:pPr>
        <w:tabs>
          <w:tab w:val="left" w:pos="7200"/>
        </w:tabs>
        <w:spacing w:line="360" w:lineRule="auto"/>
        <w:ind w:firstLineChars="1945" w:firstLine="4686"/>
        <w:rPr>
          <w:rFonts w:ascii="宋体" w:hAnsi="宋体" w:cs="宋体"/>
          <w:b/>
          <w:sz w:val="24"/>
        </w:rPr>
      </w:pPr>
      <w:r>
        <w:rPr>
          <w:rFonts w:ascii="宋体" w:hAnsi="宋体" w:cs="宋体" w:hint="eastAsia"/>
          <w:b/>
          <w:sz w:val="24"/>
        </w:rPr>
        <w:t xml:space="preserve">        竞标人（盖章）：</w:t>
      </w:r>
      <w:r>
        <w:rPr>
          <w:rFonts w:ascii="宋体" w:hAnsi="宋体" w:cs="宋体" w:hint="eastAsia"/>
          <w:b/>
          <w:sz w:val="24"/>
          <w:u w:val="single"/>
        </w:rPr>
        <w:t xml:space="preserve">               </w:t>
      </w:r>
      <w:r>
        <w:rPr>
          <w:rFonts w:ascii="宋体" w:hAnsi="宋体" w:cs="宋体" w:hint="eastAsia"/>
          <w:b/>
          <w:sz w:val="24"/>
        </w:rPr>
        <w:t xml:space="preserve">                     </w:t>
      </w:r>
    </w:p>
    <w:p w:rsidR="00F7506D" w:rsidRDefault="008B63BC">
      <w:pPr>
        <w:tabs>
          <w:tab w:val="left" w:pos="7200"/>
        </w:tabs>
        <w:spacing w:line="360" w:lineRule="auto"/>
        <w:ind w:firstLineChars="398" w:firstLine="959"/>
        <w:rPr>
          <w:rFonts w:ascii="宋体" w:hAnsi="宋体" w:cs="宋体"/>
          <w:b/>
          <w:sz w:val="24"/>
        </w:rPr>
      </w:pPr>
      <w:r>
        <w:rPr>
          <w:rFonts w:ascii="宋体" w:hAnsi="宋体" w:cs="宋体" w:hint="eastAsia"/>
          <w:b/>
          <w:sz w:val="24"/>
        </w:rPr>
        <w:t xml:space="preserve">                                        年    月    日</w:t>
      </w:r>
    </w:p>
    <w:p w:rsidR="00F7506D" w:rsidRDefault="008B63BC">
      <w:pPr>
        <w:pStyle w:val="a7"/>
        <w:spacing w:line="600" w:lineRule="exact"/>
        <w:rPr>
          <w:rFonts w:hAnsi="宋体" w:cs="宋体"/>
        </w:rPr>
      </w:pPr>
      <w:r>
        <w:rPr>
          <w:rFonts w:hAnsi="宋体" w:cs="宋体" w:hint="eastAsia"/>
          <w:b/>
        </w:rPr>
        <w:br w:type="page"/>
      </w:r>
      <w:r>
        <w:rPr>
          <w:rFonts w:hAnsi="宋体" w:cs="宋体" w:hint="eastAsia"/>
          <w:b/>
        </w:rPr>
        <w:lastRenderedPageBreak/>
        <w:t>格式7：</w:t>
      </w:r>
    </w:p>
    <w:p w:rsidR="00F7506D" w:rsidRDefault="008B63BC">
      <w:pPr>
        <w:pStyle w:val="a7"/>
        <w:spacing w:line="440" w:lineRule="exact"/>
        <w:ind w:firstLineChars="198" w:firstLine="596"/>
        <w:jc w:val="center"/>
        <w:rPr>
          <w:rFonts w:hAnsi="宋体" w:cs="宋体"/>
        </w:rPr>
      </w:pPr>
      <w:r>
        <w:rPr>
          <w:rFonts w:hAnsi="宋体" w:cs="宋体" w:hint="eastAsia"/>
          <w:b/>
          <w:bCs/>
          <w:sz w:val="30"/>
          <w:szCs w:val="30"/>
        </w:rPr>
        <w:t>售后服务承诺书（格式）</w:t>
      </w:r>
    </w:p>
    <w:p w:rsidR="00F7506D" w:rsidRDefault="00F7506D" w:rsidP="006D749A">
      <w:pPr>
        <w:pStyle w:val="a7"/>
        <w:spacing w:line="440" w:lineRule="exact"/>
        <w:ind w:firstLineChars="198" w:firstLine="416"/>
        <w:rPr>
          <w:rFonts w:hAnsi="宋体" w:cs="宋体"/>
        </w:rPr>
      </w:pPr>
    </w:p>
    <w:p w:rsidR="00F7506D" w:rsidRDefault="008B63BC">
      <w:pPr>
        <w:pStyle w:val="a7"/>
        <w:spacing w:line="440" w:lineRule="exact"/>
        <w:ind w:firstLineChars="198" w:firstLine="475"/>
        <w:rPr>
          <w:rFonts w:hAnsi="宋体" w:cs="宋体"/>
          <w:sz w:val="24"/>
          <w:szCs w:val="24"/>
        </w:rPr>
      </w:pPr>
      <w:r>
        <w:rPr>
          <w:rFonts w:hAnsi="宋体" w:cs="宋体" w:hint="eastAsia"/>
          <w:sz w:val="24"/>
          <w:szCs w:val="24"/>
        </w:rPr>
        <w:t>由竞标人按本项目竞争性谈判采购文件第二章“货物需求一览表”中商务条款部分的售后服务要求自行填写。</w:t>
      </w:r>
    </w:p>
    <w:p w:rsidR="00F7506D" w:rsidRDefault="00F7506D">
      <w:pPr>
        <w:pStyle w:val="a7"/>
        <w:spacing w:line="440" w:lineRule="exact"/>
        <w:ind w:firstLineChars="198" w:firstLine="475"/>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F7506D">
      <w:pPr>
        <w:pStyle w:val="a7"/>
        <w:rPr>
          <w:rFonts w:hAnsi="宋体" w:cs="宋体"/>
          <w:sz w:val="24"/>
          <w:szCs w:val="24"/>
        </w:rPr>
      </w:pPr>
    </w:p>
    <w:p w:rsidR="00F7506D" w:rsidRDefault="008B63BC">
      <w:pPr>
        <w:pStyle w:val="a7"/>
        <w:spacing w:line="600" w:lineRule="exact"/>
        <w:rPr>
          <w:rFonts w:hAnsi="宋体" w:cs="宋体"/>
          <w:sz w:val="24"/>
          <w:szCs w:val="24"/>
          <w:u w:val="single"/>
        </w:rPr>
      </w:pPr>
      <w:r>
        <w:rPr>
          <w:rFonts w:hAnsi="宋体" w:cs="宋体" w:hint="eastAsia"/>
          <w:sz w:val="24"/>
          <w:szCs w:val="24"/>
        </w:rPr>
        <w:t>竞标人（盖单位公章）：</w:t>
      </w:r>
      <w:r>
        <w:rPr>
          <w:rFonts w:hAnsi="宋体" w:cs="宋体" w:hint="eastAsia"/>
          <w:sz w:val="24"/>
          <w:szCs w:val="24"/>
          <w:u w:val="single"/>
        </w:rPr>
        <w:t xml:space="preserve">                                    </w:t>
      </w:r>
    </w:p>
    <w:p w:rsidR="00F7506D" w:rsidRDefault="00F7506D">
      <w:pPr>
        <w:pStyle w:val="a7"/>
        <w:spacing w:line="600" w:lineRule="exact"/>
        <w:rPr>
          <w:rFonts w:hAnsi="宋体" w:cs="宋体"/>
          <w:sz w:val="24"/>
          <w:szCs w:val="24"/>
          <w:u w:val="single"/>
        </w:rPr>
      </w:pPr>
    </w:p>
    <w:p w:rsidR="00F7506D" w:rsidRDefault="008B63BC">
      <w:pPr>
        <w:pStyle w:val="a7"/>
        <w:spacing w:line="600" w:lineRule="exact"/>
        <w:rPr>
          <w:rFonts w:hAnsi="宋体" w:cs="宋体"/>
          <w:sz w:val="24"/>
          <w:szCs w:val="24"/>
          <w:u w:val="single"/>
        </w:rPr>
      </w:pPr>
      <w:r>
        <w:rPr>
          <w:rFonts w:hAnsi="宋体" w:cs="宋体" w:hint="eastAsia"/>
          <w:sz w:val="24"/>
          <w:szCs w:val="24"/>
        </w:rPr>
        <w:t>法定代表人或其委托代理人（签字或盖章）：</w:t>
      </w:r>
      <w:r>
        <w:rPr>
          <w:rFonts w:hAnsi="宋体" w:cs="宋体" w:hint="eastAsia"/>
          <w:sz w:val="24"/>
          <w:szCs w:val="24"/>
          <w:u w:val="single"/>
        </w:rPr>
        <w:t xml:space="preserve">                  </w:t>
      </w:r>
    </w:p>
    <w:p w:rsidR="00F7506D" w:rsidRDefault="008B63BC">
      <w:pPr>
        <w:pStyle w:val="a7"/>
        <w:spacing w:line="600" w:lineRule="exact"/>
        <w:rPr>
          <w:rFonts w:hAnsi="宋体" w:cs="宋体"/>
        </w:rPr>
      </w:pPr>
      <w:r>
        <w:rPr>
          <w:rFonts w:hAnsi="宋体" w:cs="宋体" w:hint="eastAsia"/>
          <w:b/>
          <w:bCs/>
          <w:sz w:val="24"/>
          <w:szCs w:val="24"/>
        </w:rPr>
        <w:br w:type="page"/>
      </w:r>
      <w:r>
        <w:rPr>
          <w:rFonts w:hAnsi="宋体" w:cs="宋体" w:hint="eastAsia"/>
          <w:b/>
        </w:rPr>
        <w:lastRenderedPageBreak/>
        <w:t>格式8：</w:t>
      </w:r>
    </w:p>
    <w:p w:rsidR="00F7506D" w:rsidRDefault="008B63BC">
      <w:pPr>
        <w:pStyle w:val="a7"/>
        <w:spacing w:line="500" w:lineRule="exact"/>
        <w:jc w:val="center"/>
        <w:rPr>
          <w:rFonts w:hAnsi="宋体" w:cs="宋体"/>
          <w:b/>
          <w:bCs/>
          <w:sz w:val="30"/>
          <w:szCs w:val="30"/>
        </w:rPr>
      </w:pPr>
      <w:r>
        <w:rPr>
          <w:rFonts w:hAnsi="宋体" w:cs="宋体" w:hint="eastAsia"/>
          <w:b/>
          <w:bCs/>
          <w:sz w:val="30"/>
          <w:szCs w:val="30"/>
        </w:rPr>
        <w:t>商务条款偏离表（格式）</w:t>
      </w:r>
    </w:p>
    <w:p w:rsidR="00F7506D" w:rsidRDefault="00F7506D">
      <w:pPr>
        <w:pStyle w:val="a7"/>
        <w:spacing w:line="440" w:lineRule="exact"/>
        <w:ind w:firstLineChars="198" w:firstLine="475"/>
        <w:rPr>
          <w:rFonts w:hAnsi="宋体" w:cs="宋体"/>
          <w:sz w:val="24"/>
          <w:szCs w:val="24"/>
        </w:rPr>
      </w:pPr>
    </w:p>
    <w:p w:rsidR="00F7506D" w:rsidRDefault="008B63BC">
      <w:pPr>
        <w:pStyle w:val="a7"/>
        <w:spacing w:line="400" w:lineRule="exact"/>
        <w:ind w:firstLineChars="200" w:firstLine="480"/>
        <w:rPr>
          <w:rFonts w:hAnsi="宋体" w:cs="宋体"/>
          <w:sz w:val="24"/>
          <w:szCs w:val="24"/>
        </w:rPr>
      </w:pPr>
      <w:r>
        <w:rPr>
          <w:rFonts w:hAnsi="宋体" w:cs="宋体" w:hint="eastAsia"/>
          <w:sz w:val="24"/>
          <w:szCs w:val="24"/>
        </w:rPr>
        <w:t>请</w:t>
      </w:r>
      <w:r>
        <w:rPr>
          <w:rFonts w:hAnsi="宋体" w:cs="宋体" w:hint="eastAsia"/>
          <w:b/>
          <w:sz w:val="24"/>
          <w:szCs w:val="24"/>
        </w:rPr>
        <w:t>逐条对应</w:t>
      </w:r>
      <w:r>
        <w:rPr>
          <w:rFonts w:hAnsi="宋体" w:cs="宋体" w:hint="eastAsia"/>
          <w:sz w:val="24"/>
          <w:szCs w:val="24"/>
        </w:rPr>
        <w:t>本项目竞争性谈判采购文件第一章“货物需求一览表”中“商务条款”的要求，</w:t>
      </w:r>
      <w:r>
        <w:rPr>
          <w:rFonts w:hAnsi="宋体" w:cs="宋体" w:hint="eastAsia"/>
          <w:b/>
          <w:sz w:val="24"/>
          <w:szCs w:val="24"/>
        </w:rPr>
        <w:t>详细填写相应的具体内容</w:t>
      </w:r>
      <w:r>
        <w:rPr>
          <w:rFonts w:hAnsi="宋体" w:cs="宋体" w:hint="eastAsia"/>
          <w:sz w:val="24"/>
          <w:szCs w:val="24"/>
        </w:rPr>
        <w:t>。“偏离说明”一栏应当选择“正偏离”、“负偏离”或“无偏离”进行填写。</w:t>
      </w:r>
    </w:p>
    <w:p w:rsidR="00F7506D" w:rsidRDefault="00F7506D">
      <w:pPr>
        <w:pStyle w:val="a7"/>
        <w:spacing w:line="400" w:lineRule="exact"/>
        <w:ind w:firstLineChars="200" w:firstLine="480"/>
        <w:rPr>
          <w:rFonts w:hAnsi="宋体" w:cs="宋体"/>
          <w:sz w:val="24"/>
          <w:szCs w:val="24"/>
        </w:rPr>
      </w:pPr>
    </w:p>
    <w:tbl>
      <w:tblPr>
        <w:tblpPr w:leftFromText="180" w:rightFromText="180" w:vertAnchor="text" w:horzAnchor="margin" w:tblpXSpec="center" w:tblpY="94"/>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926"/>
        <w:gridCol w:w="3589"/>
        <w:gridCol w:w="1274"/>
      </w:tblGrid>
      <w:tr w:rsidR="00F7506D">
        <w:trPr>
          <w:trHeight w:val="327"/>
        </w:trPr>
        <w:tc>
          <w:tcPr>
            <w:tcW w:w="959" w:type="dxa"/>
            <w:tcBorders>
              <w:top w:val="single" w:sz="4" w:space="0" w:color="auto"/>
              <w:left w:val="single" w:sz="4" w:space="0" w:color="auto"/>
              <w:bottom w:val="single" w:sz="4" w:space="0" w:color="auto"/>
              <w:right w:val="single" w:sz="4" w:space="0" w:color="auto"/>
            </w:tcBorders>
            <w:vAlign w:val="center"/>
          </w:tcPr>
          <w:p w:rsidR="00F7506D" w:rsidRDefault="008B63BC">
            <w:pPr>
              <w:spacing w:line="340" w:lineRule="exact"/>
              <w:jc w:val="center"/>
              <w:rPr>
                <w:rFonts w:ascii="宋体" w:hAnsi="宋体" w:cs="宋体"/>
                <w:sz w:val="24"/>
              </w:rPr>
            </w:pPr>
            <w:r>
              <w:rPr>
                <w:rFonts w:ascii="宋体" w:hAnsi="宋体" w:cs="宋体" w:hint="eastAsia"/>
                <w:sz w:val="24"/>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F7506D" w:rsidRDefault="008B63BC">
            <w:pPr>
              <w:spacing w:line="340" w:lineRule="exact"/>
              <w:jc w:val="center"/>
              <w:rPr>
                <w:rFonts w:ascii="宋体" w:hAnsi="宋体" w:cs="宋体"/>
                <w:sz w:val="24"/>
              </w:rPr>
            </w:pPr>
            <w:r>
              <w:rPr>
                <w:rFonts w:ascii="宋体" w:hAnsi="宋体" w:cs="宋体" w:hint="eastAsia"/>
                <w:sz w:val="24"/>
              </w:rPr>
              <w:t>竞争性谈判采购文件的商务需求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F7506D" w:rsidRDefault="008B63BC">
            <w:pPr>
              <w:spacing w:line="340" w:lineRule="exact"/>
              <w:jc w:val="center"/>
              <w:rPr>
                <w:rFonts w:ascii="宋体" w:hAnsi="宋体" w:cs="宋体"/>
                <w:sz w:val="24"/>
              </w:rPr>
            </w:pPr>
            <w:r>
              <w:rPr>
                <w:rFonts w:ascii="宋体" w:hAnsi="宋体" w:cs="宋体" w:hint="eastAsia"/>
                <w:sz w:val="24"/>
              </w:rPr>
              <w:t>竞标文件承诺的商务条款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F7506D" w:rsidRDefault="008B63BC">
            <w:pPr>
              <w:spacing w:line="340" w:lineRule="exact"/>
              <w:jc w:val="center"/>
              <w:rPr>
                <w:rFonts w:ascii="宋体" w:hAnsi="宋体" w:cs="宋体"/>
                <w:sz w:val="24"/>
              </w:rPr>
            </w:pPr>
            <w:r>
              <w:rPr>
                <w:rFonts w:ascii="宋体" w:hAnsi="宋体" w:cs="宋体" w:hint="eastAsia"/>
                <w:sz w:val="24"/>
              </w:rPr>
              <w:t>偏离说明</w:t>
            </w:r>
          </w:p>
        </w:tc>
      </w:tr>
      <w:tr w:rsidR="00F7506D">
        <w:trPr>
          <w:trHeight w:val="1320"/>
        </w:trPr>
        <w:tc>
          <w:tcPr>
            <w:tcW w:w="959" w:type="dxa"/>
            <w:tcBorders>
              <w:top w:val="single" w:sz="4" w:space="0" w:color="auto"/>
              <w:left w:val="single" w:sz="4" w:space="0" w:color="auto"/>
              <w:bottom w:val="single" w:sz="4" w:space="0" w:color="auto"/>
              <w:right w:val="single" w:sz="4" w:space="0" w:color="auto"/>
            </w:tcBorders>
            <w:vAlign w:val="center"/>
          </w:tcPr>
          <w:p w:rsidR="00F7506D" w:rsidRDefault="008B63BC">
            <w:pPr>
              <w:spacing w:line="340" w:lineRule="exact"/>
              <w:jc w:val="center"/>
              <w:rPr>
                <w:rFonts w:ascii="宋体" w:hAnsi="宋体" w:cs="宋体"/>
                <w:sz w:val="24"/>
              </w:rPr>
            </w:pPr>
            <w:r>
              <w:rPr>
                <w:rFonts w:ascii="宋体" w:hAnsi="宋体" w:cs="宋体" w:hint="eastAsia"/>
                <w:sz w:val="24"/>
              </w:rPr>
              <w:t>一</w:t>
            </w:r>
          </w:p>
        </w:tc>
        <w:tc>
          <w:tcPr>
            <w:tcW w:w="3926" w:type="dxa"/>
            <w:tcBorders>
              <w:top w:val="single" w:sz="4" w:space="0" w:color="auto"/>
              <w:left w:val="single" w:sz="4" w:space="0" w:color="auto"/>
              <w:bottom w:val="single" w:sz="4" w:space="0" w:color="auto"/>
              <w:right w:val="single" w:sz="4" w:space="0" w:color="auto"/>
            </w:tcBorders>
          </w:tcPr>
          <w:p w:rsidR="00F7506D" w:rsidRDefault="008B63BC">
            <w:pPr>
              <w:spacing w:line="340" w:lineRule="exact"/>
              <w:rPr>
                <w:rFonts w:ascii="宋体" w:hAnsi="宋体" w:cs="宋体"/>
                <w:sz w:val="24"/>
              </w:rPr>
            </w:pPr>
            <w:r>
              <w:rPr>
                <w:rFonts w:ascii="宋体" w:hAnsi="宋体" w:cs="宋体" w:hint="eastAsia"/>
                <w:sz w:val="24"/>
              </w:rPr>
              <w:t>1  ……</w:t>
            </w:r>
          </w:p>
          <w:p w:rsidR="00F7506D" w:rsidRDefault="008B63BC">
            <w:pPr>
              <w:spacing w:line="340" w:lineRule="exact"/>
              <w:rPr>
                <w:rFonts w:ascii="宋体" w:hAnsi="宋体" w:cs="宋体"/>
                <w:sz w:val="24"/>
              </w:rPr>
            </w:pPr>
            <w:r>
              <w:rPr>
                <w:rFonts w:ascii="宋体" w:hAnsi="宋体" w:cs="宋体" w:hint="eastAsia"/>
                <w:sz w:val="24"/>
              </w:rPr>
              <w:t>2  ……</w:t>
            </w:r>
          </w:p>
          <w:p w:rsidR="00F7506D" w:rsidRDefault="008B63BC">
            <w:pPr>
              <w:spacing w:line="340" w:lineRule="exact"/>
              <w:rPr>
                <w:rFonts w:ascii="宋体" w:hAnsi="宋体" w:cs="宋体"/>
                <w:sz w:val="24"/>
              </w:rPr>
            </w:pPr>
            <w:r>
              <w:rPr>
                <w:rFonts w:ascii="宋体" w:hAnsi="宋体" w:cs="宋体" w:hint="eastAsia"/>
                <w:sz w:val="24"/>
              </w:rPr>
              <w:t>3  ……</w:t>
            </w:r>
          </w:p>
          <w:p w:rsidR="00F7506D" w:rsidRDefault="008B63BC">
            <w:pPr>
              <w:spacing w:line="340" w:lineRule="exact"/>
              <w:rPr>
                <w:rFonts w:ascii="宋体" w:hAnsi="宋体" w:cs="宋体"/>
                <w:sz w:val="24"/>
              </w:rPr>
            </w:pPr>
            <w:r>
              <w:rPr>
                <w:rFonts w:ascii="宋体" w:hAnsi="宋体" w:cs="宋体" w:hint="eastAsia"/>
                <w:sz w:val="24"/>
              </w:rPr>
              <w:t>……</w:t>
            </w:r>
          </w:p>
        </w:tc>
        <w:tc>
          <w:tcPr>
            <w:tcW w:w="3589" w:type="dxa"/>
            <w:tcBorders>
              <w:top w:val="single" w:sz="4" w:space="0" w:color="auto"/>
              <w:left w:val="single" w:sz="4" w:space="0" w:color="auto"/>
              <w:bottom w:val="single" w:sz="4" w:space="0" w:color="auto"/>
              <w:right w:val="single" w:sz="4" w:space="0" w:color="auto"/>
            </w:tcBorders>
          </w:tcPr>
          <w:p w:rsidR="00F7506D" w:rsidRDefault="008B63BC">
            <w:pPr>
              <w:spacing w:line="340" w:lineRule="exact"/>
              <w:rPr>
                <w:rFonts w:ascii="宋体" w:hAnsi="宋体" w:cs="宋体"/>
                <w:sz w:val="24"/>
              </w:rPr>
            </w:pPr>
            <w:r>
              <w:rPr>
                <w:rFonts w:ascii="宋体" w:hAnsi="宋体" w:cs="宋体" w:hint="eastAsia"/>
                <w:sz w:val="24"/>
              </w:rPr>
              <w:t>1  ……</w:t>
            </w:r>
          </w:p>
          <w:p w:rsidR="00F7506D" w:rsidRDefault="008B63BC">
            <w:pPr>
              <w:spacing w:line="340" w:lineRule="exact"/>
              <w:rPr>
                <w:rFonts w:ascii="宋体" w:hAnsi="宋体" w:cs="宋体"/>
                <w:sz w:val="24"/>
              </w:rPr>
            </w:pPr>
            <w:r>
              <w:rPr>
                <w:rFonts w:ascii="宋体" w:hAnsi="宋体" w:cs="宋体" w:hint="eastAsia"/>
                <w:sz w:val="24"/>
              </w:rPr>
              <w:t>2  ……</w:t>
            </w:r>
          </w:p>
          <w:p w:rsidR="00F7506D" w:rsidRDefault="008B63BC">
            <w:pPr>
              <w:spacing w:line="340" w:lineRule="exact"/>
              <w:rPr>
                <w:rFonts w:ascii="宋体" w:hAnsi="宋体" w:cs="宋体"/>
                <w:sz w:val="24"/>
              </w:rPr>
            </w:pPr>
            <w:r>
              <w:rPr>
                <w:rFonts w:ascii="宋体" w:hAnsi="宋体" w:cs="宋体" w:hint="eastAsia"/>
                <w:sz w:val="24"/>
              </w:rPr>
              <w:t>3  ……</w:t>
            </w:r>
          </w:p>
          <w:p w:rsidR="00F7506D" w:rsidRDefault="008B63BC">
            <w:pPr>
              <w:spacing w:line="340" w:lineRule="exact"/>
              <w:rPr>
                <w:rFonts w:ascii="宋体" w:hAnsi="宋体" w:cs="宋体"/>
                <w:sz w:val="24"/>
              </w:rPr>
            </w:pPr>
            <w:r>
              <w:rPr>
                <w:rFonts w:ascii="宋体" w:hAnsi="宋体" w:cs="宋体" w:hint="eastAsia"/>
                <w:sz w:val="24"/>
              </w:rPr>
              <w:t>……</w:t>
            </w:r>
          </w:p>
        </w:tc>
        <w:tc>
          <w:tcPr>
            <w:tcW w:w="1274" w:type="dxa"/>
            <w:tcBorders>
              <w:top w:val="single" w:sz="4" w:space="0" w:color="auto"/>
              <w:left w:val="single" w:sz="4" w:space="0" w:color="auto"/>
              <w:bottom w:val="single" w:sz="4" w:space="0" w:color="auto"/>
              <w:right w:val="single" w:sz="4" w:space="0" w:color="auto"/>
            </w:tcBorders>
          </w:tcPr>
          <w:p w:rsidR="00F7506D" w:rsidRDefault="008B63BC">
            <w:pPr>
              <w:spacing w:line="300" w:lineRule="exact"/>
              <w:rPr>
                <w:rFonts w:ascii="宋体" w:hAnsi="宋体" w:cs="宋体"/>
                <w:sz w:val="24"/>
              </w:rPr>
            </w:pPr>
            <w:r>
              <w:rPr>
                <w:rFonts w:ascii="宋体" w:hAnsi="宋体" w:cs="宋体" w:hint="eastAsia"/>
                <w:sz w:val="24"/>
              </w:rPr>
              <w:t>正偏离（负偏离或无偏离）</w:t>
            </w:r>
          </w:p>
        </w:tc>
      </w:tr>
      <w:tr w:rsidR="00F7506D">
        <w:trPr>
          <w:trHeight w:val="1320"/>
        </w:trPr>
        <w:tc>
          <w:tcPr>
            <w:tcW w:w="959" w:type="dxa"/>
            <w:tcBorders>
              <w:top w:val="single" w:sz="4" w:space="0" w:color="auto"/>
              <w:left w:val="single" w:sz="4" w:space="0" w:color="auto"/>
              <w:bottom w:val="single" w:sz="4" w:space="0" w:color="auto"/>
              <w:right w:val="single" w:sz="4" w:space="0" w:color="auto"/>
            </w:tcBorders>
            <w:vAlign w:val="center"/>
          </w:tcPr>
          <w:p w:rsidR="00F7506D" w:rsidRDefault="008B63BC">
            <w:pPr>
              <w:spacing w:line="340" w:lineRule="exact"/>
              <w:jc w:val="center"/>
              <w:rPr>
                <w:rFonts w:ascii="宋体" w:hAnsi="宋体" w:cs="宋体"/>
                <w:sz w:val="24"/>
              </w:rPr>
            </w:pPr>
            <w:r>
              <w:rPr>
                <w:rFonts w:ascii="宋体" w:hAnsi="宋体" w:cs="宋体" w:hint="eastAsia"/>
                <w:sz w:val="24"/>
              </w:rPr>
              <w:t>二</w:t>
            </w:r>
          </w:p>
        </w:tc>
        <w:tc>
          <w:tcPr>
            <w:tcW w:w="3926" w:type="dxa"/>
            <w:tcBorders>
              <w:top w:val="single" w:sz="4" w:space="0" w:color="auto"/>
              <w:left w:val="single" w:sz="4" w:space="0" w:color="auto"/>
              <w:bottom w:val="single" w:sz="4" w:space="0" w:color="auto"/>
              <w:right w:val="single" w:sz="4" w:space="0" w:color="auto"/>
            </w:tcBorders>
          </w:tcPr>
          <w:p w:rsidR="00F7506D" w:rsidRDefault="008B63BC">
            <w:pPr>
              <w:spacing w:line="340" w:lineRule="exact"/>
              <w:rPr>
                <w:rFonts w:ascii="宋体" w:hAnsi="宋体" w:cs="宋体"/>
                <w:sz w:val="24"/>
              </w:rPr>
            </w:pPr>
            <w:r>
              <w:rPr>
                <w:rFonts w:ascii="宋体" w:hAnsi="宋体" w:cs="宋体" w:hint="eastAsia"/>
                <w:sz w:val="24"/>
              </w:rPr>
              <w:t>1  ……</w:t>
            </w:r>
          </w:p>
          <w:p w:rsidR="00F7506D" w:rsidRDefault="008B63BC">
            <w:pPr>
              <w:spacing w:line="340" w:lineRule="exact"/>
              <w:rPr>
                <w:rFonts w:ascii="宋体" w:hAnsi="宋体" w:cs="宋体"/>
                <w:sz w:val="24"/>
              </w:rPr>
            </w:pPr>
            <w:r>
              <w:rPr>
                <w:rFonts w:ascii="宋体" w:hAnsi="宋体" w:cs="宋体" w:hint="eastAsia"/>
                <w:sz w:val="24"/>
              </w:rPr>
              <w:t>2  ……</w:t>
            </w:r>
          </w:p>
          <w:p w:rsidR="00F7506D" w:rsidRDefault="008B63BC">
            <w:pPr>
              <w:spacing w:line="340" w:lineRule="exact"/>
              <w:rPr>
                <w:rFonts w:ascii="宋体" w:hAnsi="宋体" w:cs="宋体"/>
                <w:sz w:val="24"/>
              </w:rPr>
            </w:pPr>
            <w:r>
              <w:rPr>
                <w:rFonts w:ascii="宋体" w:hAnsi="宋体" w:cs="宋体" w:hint="eastAsia"/>
                <w:sz w:val="24"/>
              </w:rPr>
              <w:t>3  ……</w:t>
            </w:r>
          </w:p>
          <w:p w:rsidR="00F7506D" w:rsidRDefault="008B63BC">
            <w:pPr>
              <w:spacing w:line="340" w:lineRule="exact"/>
              <w:rPr>
                <w:rFonts w:ascii="宋体" w:hAnsi="宋体" w:cs="宋体"/>
                <w:sz w:val="24"/>
              </w:rPr>
            </w:pPr>
            <w:r>
              <w:rPr>
                <w:rFonts w:ascii="宋体" w:hAnsi="宋体" w:cs="宋体" w:hint="eastAsia"/>
                <w:sz w:val="24"/>
              </w:rPr>
              <w:t>……</w:t>
            </w:r>
          </w:p>
        </w:tc>
        <w:tc>
          <w:tcPr>
            <w:tcW w:w="3589" w:type="dxa"/>
            <w:tcBorders>
              <w:top w:val="single" w:sz="4" w:space="0" w:color="auto"/>
              <w:left w:val="single" w:sz="4" w:space="0" w:color="auto"/>
              <w:bottom w:val="single" w:sz="4" w:space="0" w:color="auto"/>
              <w:right w:val="single" w:sz="4" w:space="0" w:color="auto"/>
            </w:tcBorders>
          </w:tcPr>
          <w:p w:rsidR="00F7506D" w:rsidRDefault="008B63BC">
            <w:pPr>
              <w:spacing w:line="340" w:lineRule="exact"/>
              <w:rPr>
                <w:rFonts w:ascii="宋体" w:hAnsi="宋体" w:cs="宋体"/>
                <w:sz w:val="24"/>
              </w:rPr>
            </w:pPr>
            <w:r>
              <w:rPr>
                <w:rFonts w:ascii="宋体" w:hAnsi="宋体" w:cs="宋体" w:hint="eastAsia"/>
                <w:sz w:val="24"/>
              </w:rPr>
              <w:t>1  ……</w:t>
            </w:r>
          </w:p>
          <w:p w:rsidR="00F7506D" w:rsidRDefault="008B63BC">
            <w:pPr>
              <w:spacing w:line="340" w:lineRule="exact"/>
              <w:rPr>
                <w:rFonts w:ascii="宋体" w:hAnsi="宋体" w:cs="宋体"/>
                <w:sz w:val="24"/>
              </w:rPr>
            </w:pPr>
            <w:r>
              <w:rPr>
                <w:rFonts w:ascii="宋体" w:hAnsi="宋体" w:cs="宋体" w:hint="eastAsia"/>
                <w:sz w:val="24"/>
              </w:rPr>
              <w:t>2  ……</w:t>
            </w:r>
          </w:p>
          <w:p w:rsidR="00F7506D" w:rsidRDefault="008B63BC">
            <w:pPr>
              <w:spacing w:line="340" w:lineRule="exact"/>
              <w:rPr>
                <w:rFonts w:ascii="宋体" w:hAnsi="宋体" w:cs="宋体"/>
                <w:sz w:val="24"/>
              </w:rPr>
            </w:pPr>
            <w:r>
              <w:rPr>
                <w:rFonts w:ascii="宋体" w:hAnsi="宋体" w:cs="宋体" w:hint="eastAsia"/>
                <w:sz w:val="24"/>
              </w:rPr>
              <w:t>3  ……</w:t>
            </w:r>
          </w:p>
          <w:p w:rsidR="00F7506D" w:rsidRDefault="008B63BC">
            <w:pPr>
              <w:spacing w:line="340" w:lineRule="exact"/>
              <w:rPr>
                <w:rFonts w:ascii="宋体" w:hAnsi="宋体" w:cs="宋体"/>
                <w:sz w:val="24"/>
              </w:rPr>
            </w:pPr>
            <w:r>
              <w:rPr>
                <w:rFonts w:ascii="宋体" w:hAnsi="宋体" w:cs="宋体" w:hint="eastAsia"/>
                <w:sz w:val="24"/>
              </w:rPr>
              <w:t>……</w:t>
            </w:r>
          </w:p>
        </w:tc>
        <w:tc>
          <w:tcPr>
            <w:tcW w:w="1274" w:type="dxa"/>
            <w:tcBorders>
              <w:top w:val="single" w:sz="4" w:space="0" w:color="auto"/>
              <w:left w:val="single" w:sz="4" w:space="0" w:color="auto"/>
              <w:bottom w:val="single" w:sz="4" w:space="0" w:color="auto"/>
              <w:right w:val="single" w:sz="4" w:space="0" w:color="auto"/>
            </w:tcBorders>
          </w:tcPr>
          <w:p w:rsidR="00F7506D" w:rsidRDefault="008B63BC">
            <w:pPr>
              <w:spacing w:line="300" w:lineRule="exact"/>
              <w:rPr>
                <w:rFonts w:ascii="宋体" w:hAnsi="宋体" w:cs="宋体"/>
                <w:sz w:val="24"/>
              </w:rPr>
            </w:pPr>
            <w:r>
              <w:rPr>
                <w:rFonts w:ascii="宋体" w:hAnsi="宋体" w:cs="宋体" w:hint="eastAsia"/>
                <w:sz w:val="24"/>
              </w:rPr>
              <w:t>正偏离（负偏离或无偏离）</w:t>
            </w:r>
          </w:p>
        </w:tc>
      </w:tr>
      <w:tr w:rsidR="00F7506D">
        <w:trPr>
          <w:trHeight w:val="1997"/>
        </w:trPr>
        <w:tc>
          <w:tcPr>
            <w:tcW w:w="959" w:type="dxa"/>
            <w:tcBorders>
              <w:top w:val="single" w:sz="4" w:space="0" w:color="auto"/>
              <w:left w:val="single" w:sz="4" w:space="0" w:color="auto"/>
              <w:bottom w:val="single" w:sz="4" w:space="0" w:color="auto"/>
              <w:right w:val="single" w:sz="4" w:space="0" w:color="auto"/>
            </w:tcBorders>
            <w:vAlign w:val="center"/>
          </w:tcPr>
          <w:p w:rsidR="00F7506D" w:rsidRDefault="008B63BC">
            <w:pPr>
              <w:spacing w:line="340" w:lineRule="exact"/>
              <w:jc w:val="center"/>
              <w:rPr>
                <w:rFonts w:ascii="宋体" w:hAnsi="宋体" w:cs="宋体"/>
                <w:sz w:val="24"/>
              </w:rPr>
            </w:pPr>
            <w:r>
              <w:rPr>
                <w:rFonts w:ascii="宋体" w:hAnsi="宋体" w:cs="宋体" w:hint="eastAsia"/>
                <w:sz w:val="24"/>
              </w:rPr>
              <w:t>...</w:t>
            </w:r>
          </w:p>
        </w:tc>
        <w:tc>
          <w:tcPr>
            <w:tcW w:w="3926" w:type="dxa"/>
            <w:tcBorders>
              <w:top w:val="single" w:sz="4" w:space="0" w:color="auto"/>
              <w:left w:val="single" w:sz="4" w:space="0" w:color="auto"/>
              <w:bottom w:val="single" w:sz="4" w:space="0" w:color="auto"/>
              <w:right w:val="single" w:sz="4" w:space="0" w:color="auto"/>
            </w:tcBorders>
          </w:tcPr>
          <w:p w:rsidR="00F7506D" w:rsidRDefault="008B63BC">
            <w:pPr>
              <w:spacing w:line="340" w:lineRule="exact"/>
              <w:rPr>
                <w:rFonts w:ascii="宋体" w:hAnsi="宋体" w:cs="宋体"/>
                <w:sz w:val="24"/>
              </w:rPr>
            </w:pPr>
            <w:r>
              <w:rPr>
                <w:rFonts w:ascii="宋体" w:hAnsi="宋体" w:cs="宋体" w:hint="eastAsia"/>
                <w:sz w:val="24"/>
              </w:rPr>
              <w:t>1  ……</w:t>
            </w:r>
          </w:p>
          <w:p w:rsidR="00F7506D" w:rsidRDefault="008B63BC">
            <w:pPr>
              <w:spacing w:line="340" w:lineRule="exact"/>
              <w:rPr>
                <w:rFonts w:ascii="宋体" w:hAnsi="宋体" w:cs="宋体"/>
                <w:sz w:val="24"/>
              </w:rPr>
            </w:pPr>
            <w:r>
              <w:rPr>
                <w:rFonts w:ascii="宋体" w:hAnsi="宋体" w:cs="宋体" w:hint="eastAsia"/>
                <w:sz w:val="24"/>
              </w:rPr>
              <w:t>2  ……</w:t>
            </w:r>
          </w:p>
          <w:p w:rsidR="00F7506D" w:rsidRDefault="008B63BC">
            <w:pPr>
              <w:spacing w:line="340" w:lineRule="exact"/>
              <w:rPr>
                <w:rFonts w:ascii="宋体" w:hAnsi="宋体" w:cs="宋体"/>
                <w:sz w:val="24"/>
              </w:rPr>
            </w:pPr>
            <w:r>
              <w:rPr>
                <w:rFonts w:ascii="宋体" w:hAnsi="宋体" w:cs="宋体" w:hint="eastAsia"/>
                <w:sz w:val="24"/>
              </w:rPr>
              <w:t>3  ……</w:t>
            </w:r>
          </w:p>
        </w:tc>
        <w:tc>
          <w:tcPr>
            <w:tcW w:w="3589" w:type="dxa"/>
            <w:tcBorders>
              <w:top w:val="single" w:sz="4" w:space="0" w:color="auto"/>
              <w:left w:val="single" w:sz="4" w:space="0" w:color="auto"/>
              <w:bottom w:val="single" w:sz="4" w:space="0" w:color="auto"/>
              <w:right w:val="single" w:sz="4" w:space="0" w:color="auto"/>
            </w:tcBorders>
          </w:tcPr>
          <w:p w:rsidR="00F7506D" w:rsidRDefault="008B63BC">
            <w:pPr>
              <w:spacing w:line="340" w:lineRule="exact"/>
              <w:rPr>
                <w:rFonts w:ascii="宋体" w:hAnsi="宋体" w:cs="宋体"/>
                <w:sz w:val="24"/>
              </w:rPr>
            </w:pPr>
            <w:r>
              <w:rPr>
                <w:rFonts w:ascii="宋体" w:hAnsi="宋体" w:cs="宋体" w:hint="eastAsia"/>
                <w:sz w:val="24"/>
              </w:rPr>
              <w:t>1  ……</w:t>
            </w:r>
          </w:p>
          <w:p w:rsidR="00F7506D" w:rsidRDefault="008B63BC">
            <w:pPr>
              <w:spacing w:line="340" w:lineRule="exact"/>
              <w:rPr>
                <w:rFonts w:ascii="宋体" w:hAnsi="宋体" w:cs="宋体"/>
                <w:sz w:val="24"/>
              </w:rPr>
            </w:pPr>
            <w:r>
              <w:rPr>
                <w:rFonts w:ascii="宋体" w:hAnsi="宋体" w:cs="宋体" w:hint="eastAsia"/>
                <w:sz w:val="24"/>
              </w:rPr>
              <w:t>2  ……</w:t>
            </w:r>
          </w:p>
          <w:p w:rsidR="00F7506D" w:rsidRDefault="008B63BC">
            <w:pPr>
              <w:spacing w:line="340" w:lineRule="exact"/>
              <w:rPr>
                <w:rFonts w:ascii="宋体" w:hAnsi="宋体" w:cs="宋体"/>
                <w:sz w:val="24"/>
              </w:rPr>
            </w:pPr>
            <w:r>
              <w:rPr>
                <w:rFonts w:ascii="宋体" w:hAnsi="宋体" w:cs="宋体" w:hint="eastAsia"/>
                <w:sz w:val="24"/>
              </w:rPr>
              <w:t>3  ……</w:t>
            </w:r>
          </w:p>
          <w:p w:rsidR="00F7506D" w:rsidRDefault="008B63BC">
            <w:pPr>
              <w:spacing w:line="340" w:lineRule="exact"/>
              <w:rPr>
                <w:rFonts w:ascii="宋体" w:hAnsi="宋体" w:cs="宋体"/>
                <w:sz w:val="24"/>
              </w:rPr>
            </w:pPr>
            <w:r>
              <w:rPr>
                <w:rFonts w:ascii="宋体" w:hAnsi="宋体" w:cs="宋体" w:hint="eastAsia"/>
                <w:sz w:val="24"/>
              </w:rPr>
              <w:t>……</w:t>
            </w:r>
          </w:p>
          <w:p w:rsidR="00F7506D" w:rsidRDefault="00F7506D">
            <w:pPr>
              <w:spacing w:line="340" w:lineRule="exact"/>
              <w:rPr>
                <w:rFonts w:ascii="宋体" w:hAnsi="宋体" w:cs="宋体"/>
                <w:sz w:val="24"/>
              </w:rPr>
            </w:pPr>
          </w:p>
          <w:p w:rsidR="00F7506D" w:rsidRDefault="00F7506D">
            <w:pPr>
              <w:spacing w:line="340" w:lineRule="exact"/>
              <w:rPr>
                <w:rFonts w:ascii="宋体" w:hAnsi="宋体" w:cs="宋体"/>
                <w:sz w:val="24"/>
              </w:rPr>
            </w:pPr>
          </w:p>
          <w:p w:rsidR="00F7506D" w:rsidRDefault="00F7506D">
            <w:pPr>
              <w:spacing w:line="340" w:lineRule="exact"/>
              <w:rPr>
                <w:rFonts w:ascii="宋体" w:hAnsi="宋体" w:cs="宋体"/>
                <w:sz w:val="24"/>
              </w:rPr>
            </w:pPr>
          </w:p>
          <w:p w:rsidR="00F7506D" w:rsidRDefault="00F7506D">
            <w:pPr>
              <w:spacing w:line="340" w:lineRule="exact"/>
              <w:rPr>
                <w:rFonts w:ascii="宋体" w:hAnsi="宋体" w:cs="宋体"/>
                <w:sz w:val="24"/>
              </w:rPr>
            </w:pPr>
          </w:p>
        </w:tc>
        <w:tc>
          <w:tcPr>
            <w:tcW w:w="1274" w:type="dxa"/>
            <w:tcBorders>
              <w:top w:val="single" w:sz="4" w:space="0" w:color="auto"/>
              <w:left w:val="single" w:sz="4" w:space="0" w:color="auto"/>
              <w:bottom w:val="single" w:sz="4" w:space="0" w:color="auto"/>
              <w:right w:val="single" w:sz="4" w:space="0" w:color="auto"/>
            </w:tcBorders>
          </w:tcPr>
          <w:p w:rsidR="00F7506D" w:rsidRDefault="008B63BC">
            <w:pPr>
              <w:spacing w:line="300" w:lineRule="exact"/>
              <w:rPr>
                <w:rFonts w:ascii="宋体" w:hAnsi="宋体" w:cs="宋体"/>
                <w:sz w:val="24"/>
              </w:rPr>
            </w:pPr>
            <w:r>
              <w:rPr>
                <w:rFonts w:ascii="宋体" w:hAnsi="宋体" w:cs="宋体" w:hint="eastAsia"/>
                <w:sz w:val="24"/>
              </w:rPr>
              <w:t>正偏离（负偏离或无偏离）</w:t>
            </w:r>
          </w:p>
        </w:tc>
      </w:tr>
      <w:tr w:rsidR="00F7506D">
        <w:trPr>
          <w:trHeight w:val="327"/>
        </w:trPr>
        <w:tc>
          <w:tcPr>
            <w:tcW w:w="9748" w:type="dxa"/>
            <w:gridSpan w:val="4"/>
            <w:tcBorders>
              <w:top w:val="single" w:sz="4" w:space="0" w:color="auto"/>
              <w:left w:val="single" w:sz="4" w:space="0" w:color="auto"/>
              <w:bottom w:val="single" w:sz="4" w:space="0" w:color="auto"/>
              <w:right w:val="single" w:sz="4" w:space="0" w:color="auto"/>
            </w:tcBorders>
          </w:tcPr>
          <w:p w:rsidR="00F7506D" w:rsidRDefault="008B63BC">
            <w:pPr>
              <w:spacing w:line="340" w:lineRule="exact"/>
              <w:rPr>
                <w:rFonts w:ascii="宋体" w:hAnsi="宋体" w:cs="宋体"/>
                <w:sz w:val="24"/>
              </w:rPr>
            </w:pPr>
            <w:r>
              <w:rPr>
                <w:rFonts w:ascii="宋体" w:hAnsi="宋体" w:cs="宋体" w:hint="eastAsia"/>
                <w:sz w:val="24"/>
              </w:rPr>
              <w:t>竞标人（盖单位公章）：</w:t>
            </w:r>
          </w:p>
        </w:tc>
      </w:tr>
      <w:tr w:rsidR="00F7506D">
        <w:trPr>
          <w:trHeight w:val="362"/>
        </w:trPr>
        <w:tc>
          <w:tcPr>
            <w:tcW w:w="9748" w:type="dxa"/>
            <w:gridSpan w:val="4"/>
            <w:tcBorders>
              <w:top w:val="single" w:sz="4" w:space="0" w:color="auto"/>
              <w:left w:val="single" w:sz="4" w:space="0" w:color="auto"/>
              <w:bottom w:val="single" w:sz="4" w:space="0" w:color="auto"/>
              <w:right w:val="single" w:sz="4" w:space="0" w:color="auto"/>
            </w:tcBorders>
          </w:tcPr>
          <w:p w:rsidR="00F7506D" w:rsidRDefault="008B63BC">
            <w:pPr>
              <w:spacing w:line="360" w:lineRule="exact"/>
              <w:rPr>
                <w:rFonts w:ascii="宋体" w:hAnsi="宋体" w:cs="宋体"/>
                <w:sz w:val="24"/>
              </w:rPr>
            </w:pPr>
            <w:r>
              <w:rPr>
                <w:rFonts w:ascii="宋体" w:hAnsi="宋体" w:cs="宋体" w:hint="eastAsia"/>
                <w:sz w:val="24"/>
              </w:rPr>
              <w:t>法定代表人或其委托代理人（签字或盖章）：</w:t>
            </w:r>
          </w:p>
        </w:tc>
      </w:tr>
    </w:tbl>
    <w:p w:rsidR="00F7506D" w:rsidRDefault="00F7506D">
      <w:pPr>
        <w:rPr>
          <w:rFonts w:ascii="宋体" w:hAnsi="宋体" w:cs="宋体"/>
          <w:sz w:val="24"/>
        </w:rPr>
      </w:pPr>
    </w:p>
    <w:p w:rsidR="00F7506D" w:rsidRDefault="008B63BC">
      <w:pPr>
        <w:rPr>
          <w:rFonts w:ascii="宋体" w:hAnsi="宋体" w:cs="宋体"/>
          <w:sz w:val="24"/>
        </w:rPr>
      </w:pPr>
      <w:r>
        <w:rPr>
          <w:rFonts w:ascii="宋体" w:hAnsi="宋体" w:cs="宋体" w:hint="eastAsia"/>
          <w:sz w:val="24"/>
        </w:rPr>
        <w:t>注：⑴表格内容均需按要求填写并盖章，不得留空，</w:t>
      </w:r>
      <w:r>
        <w:rPr>
          <w:rFonts w:ascii="宋体" w:hAnsi="宋体" w:cs="宋体" w:hint="eastAsia"/>
          <w:bCs/>
          <w:sz w:val="24"/>
        </w:rPr>
        <w:t>否则按竞标无效处理</w:t>
      </w:r>
      <w:r>
        <w:rPr>
          <w:rFonts w:ascii="宋体" w:hAnsi="宋体" w:cs="宋体" w:hint="eastAsia"/>
          <w:sz w:val="24"/>
        </w:rPr>
        <w:t>。</w:t>
      </w:r>
    </w:p>
    <w:p w:rsidR="00F7506D" w:rsidRDefault="008B63BC">
      <w:pPr>
        <w:ind w:leftChars="200" w:left="660" w:hangingChars="100" w:hanging="240"/>
        <w:rPr>
          <w:rFonts w:ascii="宋体" w:hAnsi="宋体" w:cs="宋体"/>
          <w:bCs/>
          <w:sz w:val="24"/>
        </w:rPr>
      </w:pPr>
      <w:r>
        <w:rPr>
          <w:rFonts w:ascii="宋体" w:hAnsi="宋体" w:cs="宋体" w:hint="eastAsia"/>
          <w:bCs/>
          <w:sz w:val="24"/>
        </w:rPr>
        <w:t>⑵如果竞争性谈判采购文件需求为小于或大于某个数值标准时，竞标文件承诺不得直接复制竞争性谈判采购文件需求，竞标文件承诺内容应当写明竞标货物具体参数或商务响应承诺的具体数值，否则按竞标无效处理。</w:t>
      </w:r>
    </w:p>
    <w:p w:rsidR="00F7506D" w:rsidRDefault="008B63BC">
      <w:pPr>
        <w:ind w:leftChars="200" w:left="660" w:hangingChars="100" w:hanging="240"/>
        <w:rPr>
          <w:rFonts w:ascii="宋体" w:hAnsi="宋体" w:cs="宋体"/>
          <w:bCs/>
          <w:sz w:val="24"/>
        </w:rPr>
      </w:pPr>
      <w:r>
        <w:rPr>
          <w:rFonts w:ascii="宋体" w:hAnsi="宋体" w:cs="宋体" w:hint="eastAsia"/>
          <w:bCs/>
          <w:sz w:val="24"/>
        </w:rPr>
        <w:t>⑶当竞标文件的商务内容低于竞争性谈判采购文件要求时，竞标人应当如实写明“负偏离”，否则视为虚假应标。</w:t>
      </w:r>
    </w:p>
    <w:p w:rsidR="00F7506D" w:rsidRDefault="00F7506D">
      <w:pPr>
        <w:pStyle w:val="a7"/>
        <w:spacing w:line="600" w:lineRule="exact"/>
        <w:rPr>
          <w:rFonts w:hAnsi="宋体" w:cs="宋体"/>
          <w:sz w:val="24"/>
          <w:szCs w:val="24"/>
          <w:u w:val="single"/>
        </w:rPr>
      </w:pPr>
    </w:p>
    <w:p w:rsidR="00F7506D" w:rsidRDefault="00F7506D">
      <w:pPr>
        <w:pStyle w:val="a7"/>
        <w:spacing w:line="600" w:lineRule="exact"/>
        <w:rPr>
          <w:rFonts w:hAnsi="宋体" w:cs="宋体"/>
          <w:sz w:val="24"/>
          <w:szCs w:val="24"/>
        </w:rPr>
      </w:pPr>
    </w:p>
    <w:p w:rsidR="00F7506D" w:rsidRDefault="008B63BC">
      <w:pPr>
        <w:pStyle w:val="a7"/>
        <w:spacing w:line="600" w:lineRule="exact"/>
        <w:rPr>
          <w:rFonts w:hAnsi="宋体" w:cs="宋体"/>
        </w:rPr>
      </w:pPr>
      <w:r>
        <w:rPr>
          <w:rFonts w:hAnsi="宋体" w:cs="宋体" w:hint="eastAsia"/>
          <w:b/>
          <w:sz w:val="24"/>
          <w:szCs w:val="24"/>
        </w:rPr>
        <w:br w:type="page"/>
      </w:r>
      <w:r>
        <w:rPr>
          <w:rFonts w:hAnsi="宋体" w:cs="宋体" w:hint="eastAsia"/>
          <w:b/>
        </w:rPr>
        <w:lastRenderedPageBreak/>
        <w:t>格式9：</w:t>
      </w:r>
    </w:p>
    <w:p w:rsidR="00F7506D" w:rsidRDefault="008B63BC">
      <w:pPr>
        <w:pStyle w:val="a7"/>
        <w:spacing w:line="500" w:lineRule="exact"/>
        <w:jc w:val="center"/>
        <w:rPr>
          <w:rFonts w:hAnsi="宋体" w:cs="宋体"/>
          <w:b/>
          <w:bCs/>
          <w:sz w:val="30"/>
          <w:szCs w:val="30"/>
        </w:rPr>
      </w:pPr>
      <w:r>
        <w:rPr>
          <w:rFonts w:hAnsi="宋体" w:cs="宋体" w:hint="eastAsia"/>
          <w:b/>
          <w:bCs/>
          <w:sz w:val="30"/>
          <w:szCs w:val="30"/>
        </w:rPr>
        <w:t>法定代表人授权委托书（格式）</w:t>
      </w:r>
    </w:p>
    <w:p w:rsidR="00F7506D" w:rsidRDefault="00F7506D">
      <w:pPr>
        <w:pStyle w:val="a7"/>
        <w:spacing w:line="500" w:lineRule="exact"/>
        <w:ind w:firstLineChars="200" w:firstLine="480"/>
        <w:rPr>
          <w:rFonts w:hAnsi="宋体" w:cs="宋体"/>
          <w:sz w:val="24"/>
          <w:szCs w:val="24"/>
          <w:u w:val="single"/>
        </w:rPr>
      </w:pPr>
    </w:p>
    <w:p w:rsidR="00F7506D" w:rsidRDefault="008B63BC">
      <w:pPr>
        <w:pStyle w:val="a7"/>
        <w:spacing w:line="440" w:lineRule="exact"/>
        <w:rPr>
          <w:rFonts w:hAnsi="宋体" w:cs="宋体"/>
          <w:sz w:val="24"/>
          <w:szCs w:val="24"/>
        </w:rPr>
      </w:pPr>
      <w:r>
        <w:rPr>
          <w:rFonts w:hAnsi="宋体" w:cs="宋体" w:hint="eastAsia"/>
          <w:sz w:val="24"/>
          <w:szCs w:val="24"/>
        </w:rPr>
        <w:t>致：</w:t>
      </w:r>
      <w:r>
        <w:rPr>
          <w:rFonts w:hAnsi="宋体" w:cs="宋体" w:hint="eastAsia"/>
          <w:sz w:val="24"/>
          <w:szCs w:val="24"/>
          <w:u w:val="single"/>
        </w:rPr>
        <w:t xml:space="preserve">                      </w:t>
      </w:r>
      <w:r>
        <w:rPr>
          <w:rFonts w:hAnsi="宋体" w:cs="宋体" w:hint="eastAsia"/>
          <w:sz w:val="24"/>
          <w:szCs w:val="24"/>
        </w:rPr>
        <w:t>（采购代理机构名称）</w:t>
      </w:r>
    </w:p>
    <w:p w:rsidR="00F7506D" w:rsidRDefault="00F7506D">
      <w:pPr>
        <w:pStyle w:val="a7"/>
        <w:spacing w:line="440" w:lineRule="exact"/>
        <w:ind w:firstLineChars="200" w:firstLine="480"/>
        <w:rPr>
          <w:rFonts w:hAnsi="宋体" w:cs="宋体"/>
          <w:sz w:val="24"/>
          <w:szCs w:val="24"/>
        </w:rPr>
      </w:pPr>
    </w:p>
    <w:p w:rsidR="00F7506D" w:rsidRDefault="008B63BC">
      <w:pPr>
        <w:pStyle w:val="a7"/>
        <w:spacing w:line="440" w:lineRule="exact"/>
        <w:ind w:firstLineChars="200" w:firstLine="480"/>
        <w:rPr>
          <w:rFonts w:hAnsi="宋体" w:cs="宋体"/>
          <w:sz w:val="24"/>
          <w:szCs w:val="24"/>
        </w:rPr>
      </w:pPr>
      <w:r>
        <w:rPr>
          <w:rFonts w:hAnsi="宋体" w:cs="宋体" w:hint="eastAsia"/>
          <w:sz w:val="24"/>
          <w:szCs w:val="24"/>
        </w:rPr>
        <w:t>本人</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（竞标人名称）的法定代表人，现授权</w:t>
      </w:r>
      <w:r>
        <w:rPr>
          <w:rFonts w:hAnsi="宋体" w:cs="宋体" w:hint="eastAsia"/>
          <w:sz w:val="24"/>
          <w:szCs w:val="24"/>
          <w:u w:val="single"/>
        </w:rPr>
        <w:t xml:space="preserve">        </w:t>
      </w:r>
      <w:r>
        <w:rPr>
          <w:rFonts w:hAnsi="宋体" w:cs="宋体" w:hint="eastAsia"/>
          <w:sz w:val="24"/>
          <w:szCs w:val="24"/>
        </w:rPr>
        <w:t>（姓名和职务）为我方代理人。代理人根据授权，以我方名义签署、澄清、说明、补正、递交、撤回、修改贵方组织的</w:t>
      </w:r>
      <w:r>
        <w:rPr>
          <w:rFonts w:hAnsi="宋体" w:cs="宋体" w:hint="eastAsia"/>
          <w:sz w:val="24"/>
          <w:szCs w:val="24"/>
          <w:u w:val="single"/>
        </w:rPr>
        <w:t xml:space="preserve">                </w:t>
      </w:r>
      <w:r>
        <w:rPr>
          <w:rFonts w:hAnsi="宋体" w:cs="宋体" w:hint="eastAsia"/>
          <w:sz w:val="24"/>
          <w:szCs w:val="24"/>
        </w:rPr>
        <w:t>项目（项目编号：</w:t>
      </w:r>
      <w:r>
        <w:rPr>
          <w:rFonts w:hAnsi="宋体" w:cs="宋体" w:hint="eastAsia"/>
          <w:sz w:val="24"/>
          <w:szCs w:val="24"/>
          <w:u w:val="single"/>
        </w:rPr>
        <w:t xml:space="preserve">             </w:t>
      </w:r>
      <w:r>
        <w:rPr>
          <w:rFonts w:hAnsi="宋体" w:cs="宋体" w:hint="eastAsia"/>
          <w:sz w:val="24"/>
          <w:szCs w:val="24"/>
        </w:rPr>
        <w:t>）的</w:t>
      </w:r>
      <w:r>
        <w:rPr>
          <w:rFonts w:hAnsi="宋体" w:cs="宋体" w:hint="eastAsia"/>
          <w:bCs/>
          <w:sz w:val="24"/>
          <w:szCs w:val="24"/>
        </w:rPr>
        <w:t>竞标</w:t>
      </w:r>
      <w:r>
        <w:rPr>
          <w:rFonts w:hAnsi="宋体" w:cs="宋体" w:hint="eastAsia"/>
          <w:sz w:val="24"/>
          <w:szCs w:val="24"/>
        </w:rPr>
        <w:t>文件、签订合同和处理一切有关事宜，其法律后果由我方承担。</w:t>
      </w:r>
    </w:p>
    <w:p w:rsidR="00F7506D" w:rsidRDefault="008B63BC">
      <w:pPr>
        <w:pStyle w:val="a7"/>
        <w:spacing w:line="360" w:lineRule="auto"/>
        <w:ind w:firstLine="435"/>
        <w:rPr>
          <w:rFonts w:hAnsi="宋体" w:cs="宋体"/>
          <w:sz w:val="24"/>
          <w:szCs w:val="24"/>
        </w:rPr>
      </w:pPr>
      <w:r>
        <w:rPr>
          <w:rFonts w:hAnsi="宋体" w:cs="宋体" w:hint="eastAsia"/>
          <w:sz w:val="24"/>
          <w:szCs w:val="24"/>
        </w:rPr>
        <w:t>本授权书于</w:t>
      </w:r>
      <w:r>
        <w:rPr>
          <w:rFonts w:hAnsi="宋体" w:cs="宋体" w:hint="eastAsia"/>
          <w:spacing w:val="10"/>
          <w:sz w:val="24"/>
          <w:szCs w:val="24"/>
          <w:u w:val="single"/>
        </w:rPr>
        <w:t xml:space="preserve">    </w:t>
      </w:r>
      <w:r>
        <w:rPr>
          <w:rFonts w:hAnsi="宋体" w:cs="宋体" w:hint="eastAsia"/>
          <w:sz w:val="24"/>
          <w:szCs w:val="24"/>
        </w:rPr>
        <w:t>年</w:t>
      </w:r>
      <w:r>
        <w:rPr>
          <w:rFonts w:hAnsi="宋体" w:cs="宋体" w:hint="eastAsia"/>
          <w:spacing w:val="10"/>
          <w:sz w:val="24"/>
          <w:szCs w:val="24"/>
          <w:u w:val="single"/>
        </w:rPr>
        <w:t xml:space="preserve">    </w:t>
      </w:r>
      <w:r>
        <w:rPr>
          <w:rFonts w:hAnsi="宋体" w:cs="宋体" w:hint="eastAsia"/>
          <w:sz w:val="24"/>
          <w:szCs w:val="24"/>
        </w:rPr>
        <w:t>月</w:t>
      </w:r>
      <w:r>
        <w:rPr>
          <w:rFonts w:hAnsi="宋体" w:cs="宋体" w:hint="eastAsia"/>
          <w:spacing w:val="10"/>
          <w:sz w:val="24"/>
          <w:szCs w:val="24"/>
          <w:u w:val="single"/>
        </w:rPr>
        <w:t xml:space="preserve">    </w:t>
      </w:r>
      <w:r>
        <w:rPr>
          <w:rFonts w:hAnsi="宋体" w:cs="宋体" w:hint="eastAsia"/>
          <w:sz w:val="24"/>
          <w:szCs w:val="24"/>
        </w:rPr>
        <w:t>日签字生效，委托期限：</w:t>
      </w:r>
      <w:r>
        <w:rPr>
          <w:rFonts w:hAnsi="宋体" w:cs="宋体" w:hint="eastAsia"/>
          <w:spacing w:val="10"/>
          <w:sz w:val="24"/>
          <w:szCs w:val="24"/>
          <w:u w:val="single"/>
        </w:rPr>
        <w:t xml:space="preserve">    </w:t>
      </w:r>
      <w:r>
        <w:rPr>
          <w:rFonts w:hAnsi="宋体" w:cs="宋体" w:hint="eastAsia"/>
          <w:sz w:val="24"/>
          <w:szCs w:val="24"/>
        </w:rPr>
        <w:t>。</w:t>
      </w:r>
    </w:p>
    <w:p w:rsidR="00F7506D" w:rsidRDefault="008B63BC">
      <w:pPr>
        <w:pStyle w:val="a7"/>
        <w:spacing w:line="360" w:lineRule="auto"/>
        <w:ind w:firstLine="420"/>
        <w:rPr>
          <w:rFonts w:hAnsi="宋体" w:cs="宋体"/>
          <w:sz w:val="24"/>
          <w:szCs w:val="24"/>
        </w:rPr>
      </w:pPr>
      <w:r>
        <w:rPr>
          <w:rFonts w:hAnsi="宋体" w:cs="宋体" w:hint="eastAsia"/>
          <w:sz w:val="24"/>
          <w:szCs w:val="24"/>
        </w:rPr>
        <w:t>代理人无转委托权。</w:t>
      </w:r>
    </w:p>
    <w:p w:rsidR="00F7506D" w:rsidRDefault="00F7506D">
      <w:pPr>
        <w:pStyle w:val="a7"/>
        <w:spacing w:line="360" w:lineRule="auto"/>
        <w:ind w:firstLine="420"/>
        <w:rPr>
          <w:rFonts w:hAnsi="宋体" w:cs="宋体"/>
          <w:sz w:val="24"/>
          <w:szCs w:val="24"/>
        </w:rPr>
      </w:pPr>
    </w:p>
    <w:p w:rsidR="00F7506D" w:rsidRDefault="008B63BC">
      <w:pPr>
        <w:pStyle w:val="a7"/>
        <w:spacing w:line="360" w:lineRule="auto"/>
        <w:ind w:firstLine="420"/>
        <w:rPr>
          <w:rFonts w:hAnsi="宋体" w:cs="宋体"/>
          <w:sz w:val="24"/>
          <w:szCs w:val="24"/>
          <w:u w:val="single"/>
        </w:rPr>
      </w:pPr>
      <w:r>
        <w:rPr>
          <w:rFonts w:hAnsi="宋体" w:cs="宋体" w:hint="eastAsia"/>
          <w:sz w:val="24"/>
          <w:szCs w:val="24"/>
        </w:rPr>
        <w:t>竞标人（盖单位公章）：</w:t>
      </w:r>
      <w:r>
        <w:rPr>
          <w:rFonts w:hAnsi="宋体" w:cs="宋体" w:hint="eastAsia"/>
          <w:sz w:val="24"/>
          <w:szCs w:val="24"/>
          <w:u w:val="single"/>
        </w:rPr>
        <w:t xml:space="preserve">                                    </w:t>
      </w:r>
    </w:p>
    <w:p w:rsidR="00F7506D" w:rsidRDefault="008B63BC">
      <w:pPr>
        <w:pStyle w:val="a7"/>
        <w:spacing w:line="360" w:lineRule="auto"/>
        <w:ind w:firstLine="420"/>
        <w:rPr>
          <w:rFonts w:hAnsi="宋体" w:cs="宋体"/>
          <w:sz w:val="24"/>
          <w:szCs w:val="24"/>
          <w:u w:val="single"/>
        </w:rPr>
      </w:pPr>
      <w:r>
        <w:rPr>
          <w:rFonts w:hAnsi="宋体" w:cs="宋体" w:hint="eastAsia"/>
          <w:sz w:val="24"/>
          <w:szCs w:val="24"/>
        </w:rPr>
        <w:t>社会统一信用代码:</w:t>
      </w:r>
      <w:r>
        <w:rPr>
          <w:rFonts w:hAnsi="宋体" w:cs="宋体" w:hint="eastAsia"/>
          <w:sz w:val="24"/>
          <w:szCs w:val="24"/>
          <w:u w:val="single"/>
        </w:rPr>
        <w:t xml:space="preserve">                                         </w:t>
      </w:r>
    </w:p>
    <w:p w:rsidR="00F7506D" w:rsidRDefault="008B63BC">
      <w:pPr>
        <w:pStyle w:val="a7"/>
        <w:spacing w:line="360" w:lineRule="auto"/>
        <w:ind w:firstLine="420"/>
        <w:rPr>
          <w:rFonts w:hAnsi="宋体" w:cs="宋体"/>
          <w:sz w:val="24"/>
          <w:szCs w:val="24"/>
          <w:u w:val="single"/>
        </w:rPr>
      </w:pPr>
      <w:r>
        <w:rPr>
          <w:rFonts w:hAnsi="宋体" w:cs="宋体" w:hint="eastAsia"/>
          <w:sz w:val="24"/>
          <w:szCs w:val="24"/>
        </w:rPr>
        <w:t>法定代表人（签字或盖章）：</w:t>
      </w:r>
      <w:r>
        <w:rPr>
          <w:rFonts w:hAnsi="宋体" w:cs="宋体" w:hint="eastAsia"/>
          <w:sz w:val="24"/>
          <w:szCs w:val="24"/>
          <w:u w:val="single"/>
        </w:rPr>
        <w:t xml:space="preserve">                                </w:t>
      </w:r>
    </w:p>
    <w:p w:rsidR="00F7506D" w:rsidRDefault="008B63BC">
      <w:pPr>
        <w:pStyle w:val="a7"/>
        <w:spacing w:line="360" w:lineRule="auto"/>
        <w:ind w:firstLine="420"/>
        <w:rPr>
          <w:rFonts w:hAnsi="宋体" w:cs="宋体"/>
          <w:sz w:val="24"/>
          <w:szCs w:val="24"/>
          <w:u w:val="single"/>
        </w:rPr>
      </w:pPr>
      <w:r>
        <w:rPr>
          <w:rFonts w:hAnsi="宋体" w:cs="宋体" w:hint="eastAsia"/>
          <w:sz w:val="24"/>
          <w:szCs w:val="24"/>
        </w:rPr>
        <w:t>法定代表人身份证号码：</w:t>
      </w:r>
      <w:r>
        <w:rPr>
          <w:rFonts w:hAnsi="宋体" w:cs="宋体" w:hint="eastAsia"/>
          <w:sz w:val="24"/>
          <w:szCs w:val="24"/>
          <w:u w:val="single"/>
        </w:rPr>
        <w:t xml:space="preserve">                                   </w:t>
      </w:r>
    </w:p>
    <w:p w:rsidR="00F7506D" w:rsidRDefault="008B63BC">
      <w:pPr>
        <w:pStyle w:val="a7"/>
        <w:spacing w:line="360" w:lineRule="auto"/>
        <w:ind w:firstLineChars="200" w:firstLine="480"/>
        <w:rPr>
          <w:rFonts w:hAnsi="宋体" w:cs="宋体"/>
          <w:sz w:val="24"/>
          <w:szCs w:val="24"/>
        </w:rPr>
      </w:pPr>
      <w:r>
        <w:rPr>
          <w:rFonts w:hAnsi="宋体" w:cs="宋体" w:hint="eastAsia"/>
          <w:sz w:val="24"/>
          <w:szCs w:val="24"/>
        </w:rPr>
        <w:t>委托代理人（签字或盖章）：</w:t>
      </w:r>
      <w:r>
        <w:rPr>
          <w:rFonts w:hAnsi="宋体" w:cs="宋体" w:hint="eastAsia"/>
          <w:sz w:val="24"/>
          <w:szCs w:val="24"/>
          <w:u w:val="single"/>
        </w:rPr>
        <w:t xml:space="preserve">                                </w:t>
      </w:r>
    </w:p>
    <w:p w:rsidR="00F7506D" w:rsidRDefault="008B63BC">
      <w:pPr>
        <w:pStyle w:val="a7"/>
        <w:spacing w:line="360" w:lineRule="auto"/>
        <w:ind w:firstLine="420"/>
        <w:rPr>
          <w:rFonts w:hAnsi="宋体" w:cs="宋体"/>
          <w:sz w:val="24"/>
          <w:szCs w:val="24"/>
          <w:u w:val="single"/>
        </w:rPr>
      </w:pPr>
      <w:r>
        <w:rPr>
          <w:rFonts w:hAnsi="宋体" w:cs="宋体" w:hint="eastAsia"/>
          <w:sz w:val="24"/>
          <w:szCs w:val="24"/>
        </w:rPr>
        <w:t>委托代理人身份证号码：</w:t>
      </w:r>
      <w:r>
        <w:rPr>
          <w:rFonts w:hAnsi="宋体" w:cs="宋体" w:hint="eastAsia"/>
          <w:sz w:val="24"/>
          <w:szCs w:val="24"/>
          <w:u w:val="single"/>
        </w:rPr>
        <w:t xml:space="preserve">                                   </w:t>
      </w:r>
    </w:p>
    <w:p w:rsidR="00F7506D" w:rsidRDefault="008B63BC">
      <w:pPr>
        <w:pStyle w:val="a7"/>
        <w:spacing w:line="440" w:lineRule="exact"/>
        <w:ind w:firstLine="480"/>
        <w:jc w:val="center"/>
        <w:outlineLvl w:val="0"/>
        <w:rPr>
          <w:rFonts w:hAnsi="宋体"/>
          <w:b/>
          <w:sz w:val="36"/>
        </w:rPr>
      </w:pPr>
      <w:r>
        <w:rPr>
          <w:rFonts w:hAnsi="宋体" w:hint="eastAsia"/>
          <w:sz w:val="24"/>
        </w:rPr>
        <w:t>年    月    日</w:t>
      </w:r>
    </w:p>
    <w:p w:rsidR="00F7506D" w:rsidRDefault="008B63BC">
      <w:pPr>
        <w:pStyle w:val="a7"/>
        <w:spacing w:line="360" w:lineRule="auto"/>
        <w:ind w:firstLine="420"/>
        <w:rPr>
          <w:rFonts w:hAnsi="宋体" w:cs="宋体"/>
          <w:sz w:val="24"/>
          <w:szCs w:val="24"/>
        </w:rPr>
      </w:pPr>
      <w:bookmarkStart w:id="48" w:name="_Toc24884"/>
      <w:r>
        <w:rPr>
          <w:rFonts w:hAnsi="宋体" w:hint="eastAsia"/>
          <w:b/>
          <w:sz w:val="36"/>
        </w:rPr>
        <w:br w:type="page"/>
      </w:r>
      <w:r>
        <w:rPr>
          <w:rFonts w:hAnsi="宋体" w:cs="宋体" w:hint="eastAsia"/>
          <w:b/>
          <w:bCs/>
        </w:rPr>
        <w:lastRenderedPageBreak/>
        <w:t>格式</w:t>
      </w:r>
      <w:r>
        <w:rPr>
          <w:rFonts w:hAnsi="宋体" w:cs="宋体"/>
          <w:b/>
          <w:bCs/>
        </w:rPr>
        <w:t>1</w:t>
      </w:r>
      <w:r>
        <w:rPr>
          <w:rFonts w:hAnsi="宋体" w:cs="宋体" w:hint="eastAsia"/>
          <w:b/>
          <w:bCs/>
        </w:rPr>
        <w:t>0：</w:t>
      </w:r>
      <w:r>
        <w:rPr>
          <w:rFonts w:hAnsi="宋体" w:cs="宋体"/>
          <w:sz w:val="24"/>
          <w:szCs w:val="24"/>
        </w:rPr>
        <w:t xml:space="preserve">                                </w:t>
      </w:r>
    </w:p>
    <w:p w:rsidR="00F7506D" w:rsidRDefault="008B63BC">
      <w:pPr>
        <w:pStyle w:val="a7"/>
        <w:spacing w:line="500" w:lineRule="exact"/>
        <w:jc w:val="center"/>
        <w:rPr>
          <w:rFonts w:hAnsi="宋体" w:cs="宋体"/>
          <w:b/>
          <w:bCs/>
          <w:sz w:val="30"/>
          <w:szCs w:val="30"/>
        </w:rPr>
      </w:pPr>
      <w:r>
        <w:rPr>
          <w:rFonts w:hAnsi="宋体" w:cs="宋体" w:hint="eastAsia"/>
          <w:b/>
          <w:bCs/>
          <w:sz w:val="30"/>
          <w:szCs w:val="30"/>
        </w:rPr>
        <w:t>竞标人直接控股、管理关系信息表（格式）</w:t>
      </w:r>
    </w:p>
    <w:p w:rsidR="00F7506D" w:rsidRDefault="00F7506D" w:rsidP="00491301">
      <w:pPr>
        <w:snapToGrid w:val="0"/>
        <w:spacing w:before="50" w:afterLines="50"/>
        <w:jc w:val="center"/>
        <w:rPr>
          <w:rFonts w:ascii="宋体" w:hAnsi="宋体"/>
          <w:b/>
          <w:sz w:val="28"/>
          <w:szCs w:val="28"/>
        </w:rPr>
      </w:pPr>
    </w:p>
    <w:p w:rsidR="00F7506D" w:rsidRDefault="008B63BC" w:rsidP="00491301">
      <w:pPr>
        <w:snapToGrid w:val="0"/>
        <w:spacing w:before="50" w:afterLines="50"/>
        <w:jc w:val="center"/>
        <w:rPr>
          <w:rFonts w:ascii="宋体" w:hAnsi="宋体"/>
          <w:b/>
          <w:sz w:val="28"/>
          <w:szCs w:val="28"/>
        </w:rPr>
      </w:pPr>
      <w:r>
        <w:rPr>
          <w:rFonts w:hAnsi="宋体" w:cs="宋体" w:hint="eastAsia"/>
          <w:b/>
          <w:bCs/>
          <w:sz w:val="30"/>
          <w:szCs w:val="30"/>
        </w:rPr>
        <w:t>竞</w:t>
      </w:r>
      <w:r>
        <w:rPr>
          <w:rFonts w:ascii="宋体" w:hAnsi="宋体" w:hint="eastAsia"/>
          <w:b/>
          <w:sz w:val="28"/>
          <w:szCs w:val="28"/>
        </w:rPr>
        <w:t>标人直接控股股东信息表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28"/>
        <w:gridCol w:w="2269"/>
        <w:gridCol w:w="1239"/>
        <w:gridCol w:w="3722"/>
        <w:gridCol w:w="1418"/>
      </w:tblGrid>
      <w:tr w:rsidR="00F7506D">
        <w:trPr>
          <w:tblHeader/>
        </w:trPr>
        <w:tc>
          <w:tcPr>
            <w:tcW w:w="828"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备注</w:t>
            </w:r>
          </w:p>
        </w:tc>
      </w:tr>
      <w:tr w:rsidR="00F7506D">
        <w:tc>
          <w:tcPr>
            <w:tcW w:w="828"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1</w:t>
            </w:r>
          </w:p>
        </w:tc>
        <w:tc>
          <w:tcPr>
            <w:tcW w:w="2269"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r>
      <w:tr w:rsidR="00F7506D">
        <w:tc>
          <w:tcPr>
            <w:tcW w:w="828"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2</w:t>
            </w:r>
          </w:p>
        </w:tc>
        <w:tc>
          <w:tcPr>
            <w:tcW w:w="2269"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r>
      <w:tr w:rsidR="00F7506D">
        <w:tc>
          <w:tcPr>
            <w:tcW w:w="828"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3</w:t>
            </w:r>
          </w:p>
        </w:tc>
        <w:tc>
          <w:tcPr>
            <w:tcW w:w="2269"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r>
      <w:tr w:rsidR="00F7506D">
        <w:tc>
          <w:tcPr>
            <w:tcW w:w="828" w:type="dxa"/>
            <w:tcBorders>
              <w:tl2br w:val="nil"/>
              <w:tr2bl w:val="nil"/>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w:t>
            </w:r>
          </w:p>
        </w:tc>
        <w:tc>
          <w:tcPr>
            <w:tcW w:w="2269"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1239"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3722"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1418" w:type="dxa"/>
            <w:tcBorders>
              <w:tl2br w:val="nil"/>
              <w:tr2bl w:val="nil"/>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r>
    </w:tbl>
    <w:p w:rsidR="00F7506D" w:rsidRDefault="008B63BC">
      <w:pPr>
        <w:snapToGrid w:val="0"/>
        <w:jc w:val="left"/>
        <w:rPr>
          <w:rFonts w:ascii="宋体" w:hAnsi="宋体"/>
          <w:sz w:val="24"/>
        </w:rPr>
      </w:pPr>
      <w:r>
        <w:rPr>
          <w:rFonts w:ascii="宋体" w:hAnsi="宋体" w:hint="eastAsia"/>
          <w:sz w:val="24"/>
        </w:rPr>
        <w:t>注：</w:t>
      </w:r>
    </w:p>
    <w:p w:rsidR="00F7506D" w:rsidRDefault="008B63BC">
      <w:pPr>
        <w:snapToGrid w:val="0"/>
        <w:jc w:val="left"/>
        <w:rPr>
          <w:rFonts w:ascii="宋体" w:hAnsi="宋体"/>
          <w:sz w:val="24"/>
        </w:rPr>
      </w:pPr>
      <w:r>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F7506D" w:rsidRDefault="008B63BC">
      <w:pPr>
        <w:snapToGrid w:val="0"/>
        <w:jc w:val="left"/>
        <w:rPr>
          <w:rFonts w:ascii="宋体" w:hAnsi="宋体"/>
          <w:sz w:val="24"/>
        </w:rPr>
      </w:pPr>
      <w:r>
        <w:rPr>
          <w:rFonts w:ascii="宋体" w:hAnsi="宋体" w:hint="eastAsia"/>
          <w:sz w:val="24"/>
        </w:rPr>
        <w:t>2.本表所指的控股关系仅限于直接控股关系，不包括间接的控股关系。公司实际控制人与公司之间的关系不属于本表所指的直接控股关系。</w:t>
      </w:r>
    </w:p>
    <w:p w:rsidR="00F7506D" w:rsidRDefault="00F7506D">
      <w:pPr>
        <w:snapToGrid w:val="0"/>
        <w:jc w:val="left"/>
        <w:rPr>
          <w:rFonts w:ascii="宋体" w:hAnsi="宋体"/>
          <w:sz w:val="24"/>
        </w:rPr>
      </w:pPr>
    </w:p>
    <w:p w:rsidR="00F7506D" w:rsidRDefault="00F7506D">
      <w:pPr>
        <w:snapToGrid w:val="0"/>
        <w:jc w:val="left"/>
        <w:rPr>
          <w:rFonts w:ascii="宋体" w:hAnsi="宋体"/>
          <w:sz w:val="24"/>
        </w:rPr>
      </w:pPr>
    </w:p>
    <w:p w:rsidR="00F7506D" w:rsidRDefault="00F7506D">
      <w:pPr>
        <w:snapToGrid w:val="0"/>
        <w:jc w:val="left"/>
        <w:rPr>
          <w:rFonts w:ascii="宋体" w:hAnsi="宋体"/>
          <w:sz w:val="24"/>
        </w:rPr>
      </w:pPr>
    </w:p>
    <w:p w:rsidR="00F7506D" w:rsidRDefault="00F7506D">
      <w:pPr>
        <w:snapToGrid w:val="0"/>
        <w:jc w:val="left"/>
        <w:rPr>
          <w:rFonts w:ascii="宋体" w:hAnsi="宋体"/>
          <w:sz w:val="24"/>
        </w:rPr>
      </w:pPr>
    </w:p>
    <w:p w:rsidR="00F7506D" w:rsidRDefault="00F7506D">
      <w:pPr>
        <w:snapToGrid w:val="0"/>
        <w:jc w:val="left"/>
        <w:rPr>
          <w:rFonts w:ascii="宋体" w:hAnsi="宋体"/>
          <w:sz w:val="24"/>
        </w:rPr>
      </w:pPr>
    </w:p>
    <w:p w:rsidR="00F7506D" w:rsidRDefault="00F7506D">
      <w:pPr>
        <w:snapToGrid w:val="0"/>
        <w:jc w:val="left"/>
        <w:rPr>
          <w:rFonts w:ascii="宋体" w:hAnsi="宋体"/>
          <w:sz w:val="24"/>
        </w:rPr>
      </w:pPr>
    </w:p>
    <w:p w:rsidR="00F7506D" w:rsidRDefault="00F7506D">
      <w:pPr>
        <w:snapToGrid w:val="0"/>
        <w:jc w:val="left"/>
        <w:rPr>
          <w:rFonts w:ascii="宋体" w:hAnsi="宋体"/>
          <w:sz w:val="24"/>
        </w:rPr>
      </w:pPr>
    </w:p>
    <w:p w:rsidR="00F7506D" w:rsidRDefault="008B63BC">
      <w:pPr>
        <w:pStyle w:val="a7"/>
        <w:spacing w:line="600" w:lineRule="exact"/>
        <w:rPr>
          <w:rFonts w:hAnsi="宋体" w:cs="宋体"/>
          <w:sz w:val="24"/>
          <w:szCs w:val="24"/>
          <w:u w:val="single"/>
        </w:rPr>
      </w:pPr>
      <w:r>
        <w:rPr>
          <w:rFonts w:hAnsi="宋体" w:cs="宋体" w:hint="eastAsia"/>
          <w:sz w:val="24"/>
          <w:szCs w:val="24"/>
        </w:rPr>
        <w:t>竞标人（盖单位公章）：</w:t>
      </w:r>
      <w:r>
        <w:rPr>
          <w:rFonts w:hAnsi="宋体" w:cs="宋体"/>
          <w:sz w:val="24"/>
          <w:szCs w:val="24"/>
          <w:u w:val="single"/>
        </w:rPr>
        <w:t xml:space="preserve">                                    </w:t>
      </w:r>
    </w:p>
    <w:p w:rsidR="00F7506D" w:rsidRDefault="00F7506D">
      <w:pPr>
        <w:pStyle w:val="a7"/>
        <w:spacing w:line="600" w:lineRule="exact"/>
        <w:rPr>
          <w:rFonts w:hAnsi="宋体" w:cs="宋体"/>
          <w:sz w:val="24"/>
          <w:szCs w:val="24"/>
        </w:rPr>
      </w:pPr>
    </w:p>
    <w:p w:rsidR="00F7506D" w:rsidRDefault="008B63BC">
      <w:pPr>
        <w:pStyle w:val="a7"/>
        <w:spacing w:line="600" w:lineRule="exact"/>
        <w:rPr>
          <w:rFonts w:hAnsi="宋体" w:cs="宋体"/>
          <w:sz w:val="24"/>
          <w:szCs w:val="24"/>
          <w:u w:val="single"/>
        </w:rPr>
      </w:pPr>
      <w:r>
        <w:rPr>
          <w:rFonts w:hAnsi="宋体" w:cs="宋体" w:hint="eastAsia"/>
          <w:sz w:val="24"/>
          <w:szCs w:val="24"/>
        </w:rPr>
        <w:t>法定代表人或其委托代理人（签字或盖章）：</w:t>
      </w:r>
      <w:r>
        <w:rPr>
          <w:rFonts w:hAnsi="宋体" w:cs="宋体"/>
          <w:sz w:val="24"/>
          <w:szCs w:val="24"/>
          <w:u w:val="single"/>
        </w:rPr>
        <w:t xml:space="preserve">                  </w:t>
      </w:r>
    </w:p>
    <w:p w:rsidR="00F7506D" w:rsidRDefault="00F7506D" w:rsidP="00491301">
      <w:pPr>
        <w:snapToGrid w:val="0"/>
        <w:spacing w:beforeLines="50" w:after="50"/>
        <w:ind w:right="480" w:firstLineChars="2300" w:firstLine="5520"/>
        <w:rPr>
          <w:rFonts w:ascii="宋体" w:hAnsi="宋体"/>
          <w:sz w:val="24"/>
        </w:rPr>
      </w:pPr>
    </w:p>
    <w:p w:rsidR="00F7506D" w:rsidRDefault="008B63BC" w:rsidP="00491301">
      <w:pPr>
        <w:snapToGrid w:val="0"/>
        <w:spacing w:beforeLines="50" w:after="50"/>
        <w:ind w:right="480" w:firstLineChars="100" w:firstLine="240"/>
        <w:jc w:val="left"/>
        <w:rPr>
          <w:rFonts w:ascii="宋体" w:hAnsi="宋体"/>
          <w:szCs w:val="21"/>
        </w:rPr>
      </w:pPr>
      <w:r>
        <w:rPr>
          <w:rFonts w:ascii="宋体" w:hAnsi="宋体" w:hint="eastAsia"/>
          <w:sz w:val="24"/>
        </w:rPr>
        <w:t>年    月    日</w:t>
      </w:r>
    </w:p>
    <w:p w:rsidR="00F7506D" w:rsidRDefault="008B63BC">
      <w:pPr>
        <w:snapToGrid w:val="0"/>
        <w:jc w:val="center"/>
        <w:rPr>
          <w:rFonts w:ascii="宋体" w:hAnsi="宋体"/>
          <w:b/>
          <w:sz w:val="28"/>
          <w:szCs w:val="28"/>
        </w:rPr>
      </w:pPr>
      <w:r>
        <w:rPr>
          <w:rFonts w:ascii="宋体" w:hAnsi="宋体"/>
          <w:b/>
          <w:sz w:val="28"/>
          <w:szCs w:val="28"/>
        </w:rPr>
        <w:br w:type="page"/>
      </w:r>
    </w:p>
    <w:p w:rsidR="00F7506D" w:rsidRDefault="00F7506D">
      <w:pPr>
        <w:snapToGrid w:val="0"/>
        <w:jc w:val="center"/>
        <w:rPr>
          <w:rFonts w:ascii="宋体" w:hAnsi="宋体"/>
          <w:b/>
          <w:sz w:val="28"/>
          <w:szCs w:val="28"/>
        </w:rPr>
      </w:pPr>
    </w:p>
    <w:p w:rsidR="00F7506D" w:rsidRDefault="00F7506D">
      <w:pPr>
        <w:snapToGrid w:val="0"/>
        <w:jc w:val="center"/>
        <w:rPr>
          <w:rFonts w:ascii="宋体" w:hAnsi="宋体"/>
          <w:b/>
          <w:sz w:val="28"/>
          <w:szCs w:val="28"/>
        </w:rPr>
      </w:pPr>
    </w:p>
    <w:p w:rsidR="00F7506D" w:rsidRDefault="008B63BC">
      <w:pPr>
        <w:snapToGrid w:val="0"/>
        <w:jc w:val="center"/>
        <w:rPr>
          <w:rFonts w:ascii="宋体" w:hAnsi="宋体"/>
        </w:rPr>
      </w:pPr>
      <w:r>
        <w:rPr>
          <w:rFonts w:hAnsi="宋体" w:cs="宋体" w:hint="eastAsia"/>
          <w:b/>
          <w:bCs/>
          <w:sz w:val="30"/>
          <w:szCs w:val="30"/>
        </w:rPr>
        <w:t>竞</w:t>
      </w:r>
      <w:r>
        <w:rPr>
          <w:rFonts w:ascii="宋体" w:hAnsi="宋体" w:hint="eastAsia"/>
          <w:b/>
          <w:sz w:val="28"/>
          <w:szCs w:val="28"/>
        </w:rPr>
        <w:t>标人直接管理关系信息表</w:t>
      </w:r>
    </w:p>
    <w:tbl>
      <w:tblPr>
        <w:tblW w:w="0" w:type="auto"/>
        <w:shd w:val="clear" w:color="auto" w:fill="FFFFFF"/>
        <w:tblLayout w:type="fixed"/>
        <w:tblCellMar>
          <w:left w:w="0" w:type="dxa"/>
          <w:right w:w="0" w:type="dxa"/>
        </w:tblCellMar>
        <w:tblLook w:val="04A0"/>
      </w:tblPr>
      <w:tblGrid>
        <w:gridCol w:w="1005"/>
        <w:gridCol w:w="2659"/>
        <w:gridCol w:w="3924"/>
        <w:gridCol w:w="2064"/>
      </w:tblGrid>
      <w:tr w:rsidR="00F7506D">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8B63BC">
            <w:pPr>
              <w:widowControl/>
              <w:jc w:val="center"/>
              <w:rPr>
                <w:rFonts w:ascii="宋体" w:hAnsi="宋体" w:cs="宋体"/>
                <w:b/>
                <w:bCs/>
                <w:kern w:val="0"/>
                <w:sz w:val="24"/>
              </w:rPr>
            </w:pPr>
            <w:r>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8B63BC">
            <w:pPr>
              <w:widowControl/>
              <w:jc w:val="center"/>
              <w:rPr>
                <w:rFonts w:ascii="宋体" w:hAnsi="宋体" w:cs="宋体"/>
                <w:b/>
                <w:bCs/>
                <w:kern w:val="0"/>
                <w:sz w:val="24"/>
              </w:rPr>
            </w:pPr>
            <w:r>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8B63BC">
            <w:pPr>
              <w:widowControl/>
              <w:jc w:val="center"/>
              <w:rPr>
                <w:rFonts w:ascii="宋体" w:hAnsi="宋体" w:cs="宋体"/>
                <w:b/>
                <w:bCs/>
                <w:kern w:val="0"/>
                <w:sz w:val="24"/>
              </w:rPr>
            </w:pPr>
            <w:r>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8B63BC">
            <w:pPr>
              <w:widowControl/>
              <w:jc w:val="center"/>
              <w:rPr>
                <w:rFonts w:ascii="宋体" w:hAnsi="宋体" w:cs="宋体"/>
                <w:b/>
                <w:bCs/>
                <w:kern w:val="0"/>
                <w:sz w:val="24"/>
              </w:rPr>
            </w:pPr>
            <w:r>
              <w:rPr>
                <w:rFonts w:ascii="宋体" w:hAnsi="宋体" w:cs="宋体" w:hint="eastAsia"/>
                <w:b/>
                <w:bCs/>
                <w:kern w:val="0"/>
                <w:sz w:val="24"/>
              </w:rPr>
              <w:t>备注</w:t>
            </w:r>
          </w:p>
        </w:tc>
      </w:tr>
      <w:tr w:rsidR="00F7506D">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r>
      <w:tr w:rsidR="00F7506D">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r>
      <w:tr w:rsidR="00F7506D">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r>
      <w:tr w:rsidR="00F7506D">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8B63BC">
            <w:pPr>
              <w:widowControl/>
              <w:wordWrap w:val="0"/>
              <w:spacing w:line="200" w:lineRule="atLeast"/>
              <w:jc w:val="center"/>
              <w:rPr>
                <w:rFonts w:ascii="宋体" w:hAnsi="宋体" w:cs="宋体"/>
                <w:kern w:val="0"/>
                <w:sz w:val="24"/>
              </w:rPr>
            </w:pPr>
            <w:r>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F7506D" w:rsidRDefault="00F7506D">
            <w:pPr>
              <w:widowControl/>
              <w:wordWrap w:val="0"/>
              <w:spacing w:line="200" w:lineRule="atLeast"/>
              <w:jc w:val="center"/>
              <w:rPr>
                <w:rFonts w:ascii="宋体" w:hAnsi="宋体" w:cs="宋体"/>
                <w:kern w:val="0"/>
                <w:sz w:val="24"/>
              </w:rPr>
            </w:pPr>
          </w:p>
        </w:tc>
      </w:tr>
    </w:tbl>
    <w:p w:rsidR="00F7506D" w:rsidRDefault="008B63BC">
      <w:pPr>
        <w:snapToGrid w:val="0"/>
        <w:jc w:val="left"/>
        <w:rPr>
          <w:rFonts w:ascii="宋体" w:hAnsi="宋体"/>
          <w:sz w:val="24"/>
        </w:rPr>
      </w:pPr>
      <w:r>
        <w:rPr>
          <w:rFonts w:ascii="宋体" w:hAnsi="宋体" w:hint="eastAsia"/>
          <w:sz w:val="24"/>
        </w:rPr>
        <w:t>注：</w:t>
      </w:r>
    </w:p>
    <w:p w:rsidR="00F7506D" w:rsidRDefault="008B63BC">
      <w:pPr>
        <w:snapToGrid w:val="0"/>
        <w:jc w:val="left"/>
        <w:rPr>
          <w:rFonts w:ascii="宋体" w:hAnsi="宋体"/>
          <w:sz w:val="24"/>
        </w:rPr>
      </w:pPr>
      <w:r>
        <w:rPr>
          <w:rFonts w:ascii="宋体" w:hAnsi="宋体" w:hint="eastAsia"/>
          <w:sz w:val="24"/>
        </w:rPr>
        <w:t>1.管理关系：是指不具有出资持股关系的其他单位之间存在的管理与被管理关系，如一些上下级关系的事业单位和团体组织。</w:t>
      </w:r>
    </w:p>
    <w:p w:rsidR="00F7506D" w:rsidRDefault="008B63BC">
      <w:pPr>
        <w:snapToGrid w:val="0"/>
        <w:jc w:val="left"/>
        <w:rPr>
          <w:rFonts w:ascii="宋体" w:hAnsi="宋体"/>
        </w:rPr>
      </w:pPr>
      <w:r>
        <w:rPr>
          <w:rFonts w:ascii="宋体" w:hAnsi="宋体" w:hint="eastAsia"/>
          <w:sz w:val="24"/>
        </w:rPr>
        <w:t>2.本表所指的管理关系仅限于直接管理关系，不包括间接的管理关系。</w:t>
      </w:r>
    </w:p>
    <w:p w:rsidR="00F7506D" w:rsidRDefault="00F7506D">
      <w:pPr>
        <w:snapToGrid w:val="0"/>
        <w:jc w:val="left"/>
        <w:rPr>
          <w:rFonts w:ascii="宋体" w:hAnsi="宋体"/>
        </w:rPr>
      </w:pPr>
    </w:p>
    <w:p w:rsidR="00F7506D" w:rsidRDefault="00F7506D">
      <w:pPr>
        <w:snapToGrid w:val="0"/>
        <w:jc w:val="left"/>
        <w:rPr>
          <w:rFonts w:ascii="宋体" w:hAnsi="宋体"/>
        </w:rPr>
      </w:pPr>
    </w:p>
    <w:p w:rsidR="00F7506D" w:rsidRDefault="00F7506D">
      <w:pPr>
        <w:snapToGrid w:val="0"/>
        <w:jc w:val="left"/>
        <w:rPr>
          <w:rFonts w:ascii="宋体" w:hAnsi="宋体"/>
        </w:rPr>
      </w:pPr>
    </w:p>
    <w:p w:rsidR="00F7506D" w:rsidRDefault="00F7506D">
      <w:pPr>
        <w:snapToGrid w:val="0"/>
        <w:jc w:val="left"/>
      </w:pPr>
    </w:p>
    <w:p w:rsidR="00F7506D" w:rsidRDefault="00F7506D">
      <w:pPr>
        <w:snapToGrid w:val="0"/>
        <w:jc w:val="left"/>
      </w:pPr>
    </w:p>
    <w:p w:rsidR="00F7506D" w:rsidRDefault="00F7506D">
      <w:pPr>
        <w:snapToGrid w:val="0"/>
        <w:jc w:val="left"/>
      </w:pPr>
    </w:p>
    <w:p w:rsidR="00F7506D" w:rsidRDefault="00F7506D">
      <w:pPr>
        <w:snapToGrid w:val="0"/>
        <w:jc w:val="left"/>
        <w:rPr>
          <w:rFonts w:ascii="宋体" w:hAnsi="宋体"/>
          <w:szCs w:val="21"/>
        </w:rPr>
      </w:pPr>
    </w:p>
    <w:p w:rsidR="00F7506D" w:rsidRDefault="008B63BC">
      <w:pPr>
        <w:pStyle w:val="a7"/>
        <w:spacing w:line="600" w:lineRule="exact"/>
        <w:rPr>
          <w:rFonts w:hAnsi="宋体" w:cs="宋体"/>
          <w:sz w:val="24"/>
          <w:szCs w:val="24"/>
          <w:u w:val="single"/>
        </w:rPr>
      </w:pPr>
      <w:r>
        <w:rPr>
          <w:rFonts w:hAnsi="宋体" w:cs="宋体" w:hint="eastAsia"/>
          <w:sz w:val="24"/>
          <w:szCs w:val="24"/>
        </w:rPr>
        <w:t>竞标人（盖单位公章）：</w:t>
      </w:r>
      <w:r>
        <w:rPr>
          <w:rFonts w:hAnsi="宋体" w:cs="宋体"/>
          <w:sz w:val="24"/>
          <w:szCs w:val="24"/>
          <w:u w:val="single"/>
        </w:rPr>
        <w:t xml:space="preserve">                                    </w:t>
      </w:r>
    </w:p>
    <w:p w:rsidR="00F7506D" w:rsidRDefault="00F7506D">
      <w:pPr>
        <w:pStyle w:val="a7"/>
        <w:spacing w:line="600" w:lineRule="exact"/>
        <w:rPr>
          <w:rFonts w:hAnsi="宋体" w:cs="宋体"/>
          <w:sz w:val="24"/>
          <w:szCs w:val="24"/>
        </w:rPr>
      </w:pPr>
    </w:p>
    <w:p w:rsidR="00F7506D" w:rsidRDefault="008B63BC">
      <w:pPr>
        <w:pStyle w:val="a7"/>
        <w:spacing w:line="600" w:lineRule="exact"/>
        <w:rPr>
          <w:rFonts w:hAnsi="宋体" w:cs="宋体"/>
          <w:sz w:val="24"/>
          <w:szCs w:val="24"/>
          <w:u w:val="single"/>
        </w:rPr>
      </w:pPr>
      <w:r>
        <w:rPr>
          <w:rFonts w:hAnsi="宋体" w:cs="宋体" w:hint="eastAsia"/>
          <w:sz w:val="24"/>
          <w:szCs w:val="24"/>
        </w:rPr>
        <w:t>法定代表人或其委托代理人（签字或盖章）：</w:t>
      </w:r>
      <w:r>
        <w:rPr>
          <w:rFonts w:hAnsi="宋体" w:cs="宋体"/>
          <w:sz w:val="24"/>
          <w:szCs w:val="24"/>
          <w:u w:val="single"/>
        </w:rPr>
        <w:t xml:space="preserve">                  </w:t>
      </w:r>
    </w:p>
    <w:p w:rsidR="00F7506D" w:rsidRDefault="00F7506D" w:rsidP="00491301">
      <w:pPr>
        <w:snapToGrid w:val="0"/>
        <w:spacing w:beforeLines="50" w:after="50"/>
        <w:ind w:right="480" w:firstLineChars="2300" w:firstLine="5520"/>
        <w:rPr>
          <w:rFonts w:ascii="宋体" w:hAnsi="宋体"/>
          <w:sz w:val="24"/>
        </w:rPr>
      </w:pPr>
    </w:p>
    <w:p w:rsidR="00F7506D" w:rsidRDefault="008B63BC">
      <w:pPr>
        <w:pStyle w:val="a7"/>
        <w:spacing w:line="440" w:lineRule="exact"/>
        <w:ind w:firstLine="480"/>
        <w:jc w:val="center"/>
        <w:outlineLvl w:val="0"/>
        <w:rPr>
          <w:rFonts w:hAnsi="宋体"/>
          <w:b/>
          <w:sz w:val="36"/>
        </w:rPr>
      </w:pPr>
      <w:r>
        <w:rPr>
          <w:rFonts w:hAnsi="宋体" w:hint="eastAsia"/>
          <w:sz w:val="24"/>
        </w:rPr>
        <w:t>年    月    日</w:t>
      </w:r>
    </w:p>
    <w:p w:rsidR="00F7506D" w:rsidRDefault="00F7506D">
      <w:pPr>
        <w:rPr>
          <w:rFonts w:hAnsi="宋体"/>
          <w:b/>
          <w:sz w:val="36"/>
        </w:rPr>
      </w:pPr>
    </w:p>
    <w:p w:rsidR="00F7506D" w:rsidRDefault="008B63BC">
      <w:pPr>
        <w:rPr>
          <w:rFonts w:hAnsi="宋体"/>
          <w:b/>
          <w:sz w:val="36"/>
        </w:rPr>
      </w:pPr>
      <w:r>
        <w:rPr>
          <w:rFonts w:hAnsi="宋体" w:hint="eastAsia"/>
          <w:b/>
          <w:sz w:val="36"/>
        </w:rPr>
        <w:br w:type="page"/>
      </w:r>
    </w:p>
    <w:p w:rsidR="00F7506D" w:rsidRDefault="00F7506D">
      <w:pPr>
        <w:pStyle w:val="a7"/>
        <w:spacing w:line="440" w:lineRule="exact"/>
        <w:ind w:firstLine="480"/>
        <w:jc w:val="center"/>
        <w:outlineLvl w:val="0"/>
        <w:rPr>
          <w:rFonts w:hAnsi="宋体"/>
          <w:b/>
          <w:sz w:val="36"/>
        </w:rPr>
      </w:pPr>
    </w:p>
    <w:p w:rsidR="00F7506D" w:rsidRDefault="008B63BC">
      <w:pPr>
        <w:pStyle w:val="a7"/>
        <w:spacing w:line="440" w:lineRule="exact"/>
        <w:ind w:firstLine="480"/>
        <w:jc w:val="center"/>
        <w:outlineLvl w:val="0"/>
        <w:rPr>
          <w:rFonts w:hAnsi="宋体"/>
          <w:b/>
          <w:sz w:val="36"/>
        </w:rPr>
      </w:pPr>
      <w:r>
        <w:rPr>
          <w:rFonts w:hAnsi="宋体" w:hint="eastAsia"/>
          <w:b/>
          <w:sz w:val="36"/>
        </w:rPr>
        <w:t>第六章</w:t>
      </w:r>
      <w:r>
        <w:rPr>
          <w:rFonts w:hAnsi="宋体"/>
          <w:b/>
          <w:sz w:val="36"/>
        </w:rPr>
        <w:t xml:space="preserve">  </w:t>
      </w:r>
      <w:r>
        <w:rPr>
          <w:rFonts w:hAnsi="宋体" w:hint="eastAsia"/>
          <w:b/>
          <w:sz w:val="36"/>
        </w:rPr>
        <w:t>合同条款及格式</w:t>
      </w:r>
      <w:bookmarkEnd w:id="48"/>
    </w:p>
    <w:p w:rsidR="00F7506D" w:rsidRDefault="00F7506D">
      <w:pPr>
        <w:spacing w:line="360" w:lineRule="auto"/>
        <w:ind w:firstLineChars="200" w:firstLine="880"/>
        <w:rPr>
          <w:rFonts w:ascii="宋体" w:hAnsi="宋体"/>
          <w:sz w:val="44"/>
        </w:rPr>
      </w:pPr>
    </w:p>
    <w:p w:rsidR="00F7506D" w:rsidRDefault="00F7506D">
      <w:pPr>
        <w:tabs>
          <w:tab w:val="left" w:pos="417"/>
        </w:tabs>
        <w:autoSpaceDE w:val="0"/>
        <w:autoSpaceDN w:val="0"/>
        <w:spacing w:line="360" w:lineRule="auto"/>
        <w:jc w:val="center"/>
        <w:rPr>
          <w:rFonts w:ascii="宋体" w:hAnsi="宋体"/>
          <w:b/>
          <w:kern w:val="0"/>
          <w:sz w:val="48"/>
          <w:szCs w:val="48"/>
        </w:rPr>
      </w:pPr>
    </w:p>
    <w:p w:rsidR="00F7506D" w:rsidRDefault="008B63BC">
      <w:pPr>
        <w:tabs>
          <w:tab w:val="left" w:pos="417"/>
        </w:tabs>
        <w:autoSpaceDE w:val="0"/>
        <w:autoSpaceDN w:val="0"/>
        <w:spacing w:line="360" w:lineRule="auto"/>
        <w:jc w:val="center"/>
        <w:rPr>
          <w:rFonts w:ascii="宋体" w:hAnsi="宋体"/>
          <w:b/>
          <w:kern w:val="0"/>
          <w:sz w:val="72"/>
          <w:szCs w:val="72"/>
        </w:rPr>
      </w:pPr>
      <w:r>
        <w:rPr>
          <w:rFonts w:ascii="宋体" w:hAnsi="宋体" w:hint="eastAsia"/>
          <w:b/>
          <w:kern w:val="0"/>
          <w:sz w:val="48"/>
          <w:szCs w:val="48"/>
        </w:rPr>
        <w:t xml:space="preserve">  </w:t>
      </w:r>
      <w:r>
        <w:rPr>
          <w:rFonts w:ascii="宋体" w:hAnsi="宋体" w:hint="eastAsia"/>
          <w:b/>
          <w:kern w:val="0"/>
          <w:sz w:val="72"/>
          <w:szCs w:val="72"/>
        </w:rPr>
        <w:t xml:space="preserve"> 南 宁 市 政 府 采 购</w:t>
      </w:r>
    </w:p>
    <w:p w:rsidR="00F7506D" w:rsidRDefault="00F7506D">
      <w:pPr>
        <w:autoSpaceDE w:val="0"/>
        <w:autoSpaceDN w:val="0"/>
        <w:adjustRightInd w:val="0"/>
        <w:spacing w:line="360" w:lineRule="auto"/>
        <w:jc w:val="left"/>
        <w:rPr>
          <w:rFonts w:ascii="宋体" w:hAnsi="宋体"/>
          <w:kern w:val="0"/>
          <w:sz w:val="24"/>
          <w:szCs w:val="20"/>
        </w:rPr>
      </w:pPr>
    </w:p>
    <w:p w:rsidR="00F7506D" w:rsidRDefault="00F7506D">
      <w:pPr>
        <w:pStyle w:val="a7"/>
        <w:spacing w:line="440" w:lineRule="exact"/>
        <w:jc w:val="center"/>
        <w:rPr>
          <w:rFonts w:hAnsi="宋体"/>
          <w:b/>
          <w:sz w:val="32"/>
          <w:szCs w:val="32"/>
          <w:u w:val="single"/>
        </w:rPr>
      </w:pPr>
    </w:p>
    <w:p w:rsidR="00F7506D" w:rsidRDefault="008B63BC">
      <w:pPr>
        <w:pStyle w:val="a7"/>
        <w:spacing w:line="440" w:lineRule="exact"/>
        <w:jc w:val="center"/>
        <w:rPr>
          <w:rFonts w:hAnsi="宋体"/>
          <w:sz w:val="24"/>
          <w:szCs w:val="24"/>
        </w:rPr>
      </w:pPr>
      <w:r>
        <w:rPr>
          <w:rFonts w:hAnsi="宋体" w:cs="宋体" w:hint="eastAsia"/>
          <w:b/>
          <w:bCs/>
          <w:sz w:val="36"/>
        </w:rPr>
        <w:t>驻羁押中心检察室监控指挥中心及视频会议系统建设</w:t>
      </w:r>
      <w:r>
        <w:rPr>
          <w:rFonts w:hAnsi="宋体" w:hint="eastAsia"/>
          <w:b/>
          <w:spacing w:val="60"/>
          <w:sz w:val="36"/>
          <w:szCs w:val="36"/>
        </w:rPr>
        <w:t>合同</w:t>
      </w:r>
    </w:p>
    <w:p w:rsidR="00F7506D" w:rsidRDefault="00F7506D">
      <w:pPr>
        <w:ind w:firstLineChars="850" w:firstLine="3072"/>
        <w:rPr>
          <w:rFonts w:ascii="宋体" w:hAnsi="宋体"/>
          <w:b/>
          <w:bCs/>
          <w:sz w:val="36"/>
          <w:szCs w:val="36"/>
        </w:rPr>
      </w:pPr>
    </w:p>
    <w:p w:rsidR="00F7506D" w:rsidRDefault="00F7506D">
      <w:pPr>
        <w:spacing w:line="360" w:lineRule="auto"/>
        <w:ind w:firstLineChars="400" w:firstLine="1285"/>
        <w:rPr>
          <w:rFonts w:ascii="宋体" w:hAnsi="宋体"/>
          <w:b/>
          <w:sz w:val="32"/>
          <w:szCs w:val="32"/>
        </w:rPr>
      </w:pPr>
    </w:p>
    <w:p w:rsidR="00F7506D" w:rsidRDefault="008B63BC">
      <w:pPr>
        <w:spacing w:line="360" w:lineRule="auto"/>
        <w:ind w:firstLineChars="600" w:firstLine="1928"/>
        <w:rPr>
          <w:rFonts w:ascii="宋体" w:hAnsi="宋体"/>
          <w:b/>
          <w:sz w:val="32"/>
          <w:szCs w:val="32"/>
        </w:rPr>
      </w:pPr>
      <w:r>
        <w:rPr>
          <w:rFonts w:ascii="宋体" w:hAnsi="宋体" w:hint="eastAsia"/>
          <w:b/>
          <w:sz w:val="32"/>
          <w:szCs w:val="32"/>
        </w:rPr>
        <w:t>合同类别：货物竞争性谈判</w:t>
      </w:r>
    </w:p>
    <w:p w:rsidR="00F7506D" w:rsidRDefault="008B63BC">
      <w:pPr>
        <w:spacing w:line="360" w:lineRule="auto"/>
        <w:ind w:firstLineChars="600" w:firstLine="1928"/>
        <w:rPr>
          <w:rFonts w:ascii="宋体" w:hAnsi="宋体"/>
          <w:b/>
          <w:sz w:val="32"/>
          <w:szCs w:val="32"/>
        </w:rPr>
      </w:pPr>
      <w:r>
        <w:rPr>
          <w:rFonts w:ascii="宋体" w:hAnsi="宋体" w:hint="eastAsia"/>
          <w:b/>
          <w:sz w:val="32"/>
          <w:szCs w:val="32"/>
        </w:rPr>
        <w:t>合同编号：</w:t>
      </w:r>
      <w:r>
        <w:rPr>
          <w:rFonts w:ascii="宋体" w:hAnsi="宋体" w:cs="宋体" w:hint="eastAsia"/>
          <w:b/>
          <w:bCs/>
          <w:sz w:val="36"/>
        </w:rPr>
        <w:t>NNZC2020-J1-990555-GXYZ</w:t>
      </w:r>
    </w:p>
    <w:p w:rsidR="00F7506D" w:rsidRDefault="008B63BC">
      <w:pPr>
        <w:spacing w:line="360" w:lineRule="auto"/>
        <w:ind w:firstLineChars="600" w:firstLine="1928"/>
        <w:rPr>
          <w:rFonts w:ascii="宋体" w:hAnsi="宋体"/>
          <w:b/>
          <w:sz w:val="32"/>
          <w:szCs w:val="32"/>
        </w:rPr>
      </w:pPr>
      <w:r>
        <w:rPr>
          <w:rFonts w:ascii="宋体" w:hAnsi="宋体" w:hint="eastAsia"/>
          <w:b/>
          <w:sz w:val="32"/>
          <w:szCs w:val="32"/>
        </w:rPr>
        <w:t>审批编号：</w:t>
      </w:r>
      <w:r>
        <w:rPr>
          <w:rFonts w:ascii="宋体" w:hAnsi="宋体" w:cs="宋体" w:hint="eastAsia"/>
          <w:b/>
          <w:bCs/>
          <w:sz w:val="36"/>
        </w:rPr>
        <w:t>[2020]NCCXF686/1</w:t>
      </w:r>
    </w:p>
    <w:p w:rsidR="00F7506D" w:rsidRDefault="00F7506D">
      <w:pPr>
        <w:pStyle w:val="a9"/>
      </w:pPr>
    </w:p>
    <w:p w:rsidR="00F7506D" w:rsidRDefault="00F7506D">
      <w:pPr>
        <w:spacing w:line="360" w:lineRule="auto"/>
        <w:ind w:firstLineChars="400" w:firstLine="1285"/>
        <w:rPr>
          <w:rFonts w:ascii="宋体" w:hAnsi="宋体"/>
          <w:b/>
          <w:sz w:val="32"/>
          <w:szCs w:val="32"/>
        </w:rPr>
      </w:pPr>
    </w:p>
    <w:p w:rsidR="00F7506D" w:rsidRDefault="00F7506D">
      <w:pPr>
        <w:spacing w:line="360" w:lineRule="auto"/>
        <w:ind w:firstLineChars="400" w:firstLine="1285"/>
        <w:rPr>
          <w:rFonts w:ascii="宋体" w:hAnsi="宋体"/>
          <w:b/>
          <w:sz w:val="32"/>
          <w:szCs w:val="32"/>
        </w:rPr>
      </w:pPr>
    </w:p>
    <w:p w:rsidR="00F7506D" w:rsidRDefault="008B63BC">
      <w:pPr>
        <w:spacing w:line="360" w:lineRule="auto"/>
        <w:ind w:firstLineChars="400" w:firstLine="960"/>
      </w:pPr>
      <w:r>
        <w:rPr>
          <w:rFonts w:ascii="宋体" w:hAnsi="宋体" w:cs="宋体"/>
          <w:sz w:val="24"/>
        </w:rPr>
        <w:t> </w:t>
      </w:r>
    </w:p>
    <w:p w:rsidR="00F7506D" w:rsidRDefault="00F7506D">
      <w:pPr>
        <w:pStyle w:val="a5"/>
      </w:pPr>
    </w:p>
    <w:p w:rsidR="00F7506D" w:rsidRDefault="00F7506D">
      <w:pPr>
        <w:pStyle w:val="a5"/>
      </w:pPr>
    </w:p>
    <w:p w:rsidR="00F7506D" w:rsidRDefault="00F7506D">
      <w:pPr>
        <w:ind w:firstLineChars="400" w:firstLine="1285"/>
        <w:rPr>
          <w:rFonts w:ascii="宋体" w:hAnsi="宋体"/>
          <w:b/>
          <w:sz w:val="32"/>
          <w:szCs w:val="32"/>
        </w:rPr>
      </w:pPr>
    </w:p>
    <w:p w:rsidR="00F7506D" w:rsidRDefault="008B63BC">
      <w:pPr>
        <w:autoSpaceDE w:val="0"/>
        <w:autoSpaceDN w:val="0"/>
        <w:adjustRightInd w:val="0"/>
        <w:spacing w:line="360" w:lineRule="auto"/>
        <w:ind w:firstLineChars="300" w:firstLine="964"/>
        <w:rPr>
          <w:rFonts w:ascii="宋体" w:hAnsi="宋体"/>
          <w:b/>
          <w:kern w:val="0"/>
          <w:sz w:val="32"/>
          <w:szCs w:val="32"/>
          <w:u w:val="single"/>
        </w:rPr>
      </w:pPr>
      <w:r>
        <w:rPr>
          <w:rFonts w:ascii="宋体" w:hAnsi="宋体" w:hint="eastAsia"/>
          <w:b/>
          <w:kern w:val="0"/>
          <w:sz w:val="32"/>
          <w:szCs w:val="32"/>
        </w:rPr>
        <w:t>采 购 单 位：</w:t>
      </w:r>
      <w:r>
        <w:rPr>
          <w:rFonts w:ascii="宋体" w:hAnsi="宋体" w:hint="eastAsia"/>
          <w:b/>
          <w:kern w:val="0"/>
          <w:sz w:val="32"/>
          <w:szCs w:val="32"/>
          <w:u w:val="single"/>
        </w:rPr>
        <w:t xml:space="preserve">广西壮族自治区南宁市人民检察院 </w:t>
      </w:r>
    </w:p>
    <w:p w:rsidR="00F7506D" w:rsidRDefault="008B63BC">
      <w:pPr>
        <w:autoSpaceDE w:val="0"/>
        <w:autoSpaceDN w:val="0"/>
        <w:adjustRightInd w:val="0"/>
        <w:spacing w:line="360" w:lineRule="auto"/>
        <w:ind w:firstLineChars="300" w:firstLine="964"/>
        <w:rPr>
          <w:rFonts w:ascii="宋体" w:hAnsi="宋体"/>
          <w:b/>
          <w:kern w:val="0"/>
          <w:sz w:val="32"/>
          <w:szCs w:val="32"/>
          <w:u w:val="single"/>
        </w:rPr>
      </w:pPr>
      <w:r>
        <w:rPr>
          <w:rFonts w:ascii="宋体" w:hAnsi="宋体" w:hint="eastAsia"/>
          <w:b/>
          <w:kern w:val="0"/>
          <w:sz w:val="32"/>
          <w:szCs w:val="32"/>
        </w:rPr>
        <w:t>成 交 供 应 商：</w:t>
      </w:r>
      <w:r>
        <w:rPr>
          <w:rFonts w:ascii="宋体" w:hAnsi="宋体" w:hint="eastAsia"/>
          <w:b/>
          <w:kern w:val="0"/>
          <w:sz w:val="32"/>
          <w:szCs w:val="32"/>
          <w:u w:val="single"/>
        </w:rPr>
        <w:t xml:space="preserve">                               </w:t>
      </w:r>
    </w:p>
    <w:p w:rsidR="00F7506D" w:rsidRDefault="008B63BC">
      <w:pPr>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目</w:t>
      </w:r>
      <w:r>
        <w:rPr>
          <w:rFonts w:ascii="宋体" w:hAnsi="宋体"/>
          <w:b/>
          <w:sz w:val="36"/>
          <w:szCs w:val="36"/>
        </w:rPr>
        <w:t xml:space="preserve">  </w:t>
      </w:r>
      <w:r>
        <w:rPr>
          <w:rFonts w:ascii="宋体" w:hAnsi="宋体" w:hint="eastAsia"/>
          <w:b/>
          <w:sz w:val="36"/>
          <w:szCs w:val="36"/>
        </w:rPr>
        <w:t>录</w:t>
      </w:r>
    </w:p>
    <w:p w:rsidR="00F7506D" w:rsidRDefault="008B63BC" w:rsidP="006D749A">
      <w:pPr>
        <w:tabs>
          <w:tab w:val="left" w:pos="1170"/>
        </w:tabs>
        <w:spacing w:line="360" w:lineRule="auto"/>
        <w:ind w:leftChars="171" w:left="359" w:firstLineChars="71" w:firstLine="199"/>
        <w:rPr>
          <w:rFonts w:ascii="宋体" w:hAnsi="宋体"/>
          <w:sz w:val="28"/>
        </w:rPr>
      </w:pPr>
      <w:r>
        <w:rPr>
          <w:rFonts w:ascii="宋体" w:hAnsi="宋体" w:hint="eastAsia"/>
          <w:sz w:val="28"/>
        </w:rPr>
        <w:tab/>
      </w:r>
    </w:p>
    <w:p w:rsidR="00F7506D" w:rsidRDefault="008B63BC">
      <w:pPr>
        <w:rPr>
          <w:rFonts w:ascii="宋体" w:hAnsi="宋体"/>
          <w:sz w:val="30"/>
          <w:szCs w:val="30"/>
        </w:rPr>
      </w:pPr>
      <w:r>
        <w:rPr>
          <w:rFonts w:ascii="宋体" w:hAnsi="宋体" w:hint="eastAsia"/>
          <w:sz w:val="30"/>
          <w:szCs w:val="30"/>
        </w:rPr>
        <w:t>一、南宁市政府采购合同书</w:t>
      </w:r>
      <w:r>
        <w:rPr>
          <w:rFonts w:ascii="宋体" w:hAnsi="宋体"/>
          <w:sz w:val="30"/>
          <w:szCs w:val="30"/>
        </w:rPr>
        <w:t xml:space="preserve"> </w:t>
      </w:r>
    </w:p>
    <w:p w:rsidR="00F7506D" w:rsidRDefault="008B63BC">
      <w:pPr>
        <w:rPr>
          <w:rFonts w:ascii="宋体" w:hAnsi="宋体"/>
          <w:sz w:val="30"/>
          <w:szCs w:val="30"/>
        </w:rPr>
      </w:pPr>
      <w:r>
        <w:rPr>
          <w:rFonts w:ascii="宋体" w:hAnsi="宋体" w:hint="eastAsia"/>
          <w:sz w:val="30"/>
          <w:szCs w:val="30"/>
        </w:rPr>
        <w:t>二、补充协议（如有请提供）</w:t>
      </w:r>
      <w:r>
        <w:rPr>
          <w:rFonts w:ascii="宋体" w:hAnsi="宋体"/>
          <w:sz w:val="30"/>
          <w:szCs w:val="30"/>
        </w:rPr>
        <w:t xml:space="preserve">                                             </w:t>
      </w:r>
    </w:p>
    <w:p w:rsidR="00F7506D" w:rsidRDefault="008B63BC">
      <w:pPr>
        <w:rPr>
          <w:rFonts w:ascii="宋体" w:hAnsi="宋体"/>
          <w:sz w:val="30"/>
          <w:szCs w:val="30"/>
        </w:rPr>
      </w:pPr>
      <w:r>
        <w:rPr>
          <w:rFonts w:ascii="宋体" w:hAnsi="宋体" w:hint="eastAsia"/>
          <w:sz w:val="30"/>
          <w:szCs w:val="30"/>
        </w:rPr>
        <w:t>三、合同附件</w:t>
      </w:r>
    </w:p>
    <w:p w:rsidR="00F7506D" w:rsidRDefault="008B63BC">
      <w:pPr>
        <w:pStyle w:val="a7"/>
        <w:spacing w:line="360" w:lineRule="auto"/>
        <w:ind w:firstLineChars="200" w:firstLine="560"/>
        <w:rPr>
          <w:rFonts w:hAnsi="宋体"/>
          <w:sz w:val="28"/>
          <w:szCs w:val="28"/>
        </w:rPr>
      </w:pPr>
      <w:r>
        <w:rPr>
          <w:rFonts w:hAnsi="宋体" w:hint="eastAsia"/>
          <w:sz w:val="28"/>
          <w:szCs w:val="28"/>
        </w:rPr>
        <w:t>1、成交通知书</w:t>
      </w:r>
    </w:p>
    <w:p w:rsidR="00F7506D" w:rsidRDefault="008B63BC">
      <w:pPr>
        <w:pStyle w:val="a7"/>
        <w:spacing w:line="360" w:lineRule="auto"/>
        <w:ind w:firstLineChars="200" w:firstLine="560"/>
        <w:rPr>
          <w:rFonts w:hAnsi="宋体"/>
          <w:sz w:val="28"/>
          <w:szCs w:val="28"/>
        </w:rPr>
      </w:pPr>
      <w:r>
        <w:rPr>
          <w:rFonts w:hAnsi="宋体" w:hint="eastAsia"/>
          <w:sz w:val="28"/>
          <w:szCs w:val="28"/>
        </w:rPr>
        <w:t>2、竞争性谈判采购文件项目需求一览表</w:t>
      </w:r>
    </w:p>
    <w:p w:rsidR="00F7506D" w:rsidRDefault="008B63BC">
      <w:pPr>
        <w:pStyle w:val="a7"/>
        <w:spacing w:line="360" w:lineRule="auto"/>
        <w:ind w:firstLineChars="200" w:firstLine="560"/>
        <w:rPr>
          <w:rFonts w:hAnsi="宋体"/>
          <w:sz w:val="28"/>
          <w:szCs w:val="28"/>
        </w:rPr>
      </w:pPr>
      <w:r>
        <w:rPr>
          <w:rFonts w:hAnsi="宋体" w:hint="eastAsia"/>
          <w:sz w:val="28"/>
          <w:szCs w:val="28"/>
        </w:rPr>
        <w:t>3、竞争性谈判采购文件的</w:t>
      </w:r>
      <w:r>
        <w:rPr>
          <w:rFonts w:hAnsi="宋体" w:hint="eastAsia"/>
          <w:sz w:val="28"/>
        </w:rPr>
        <w:t>更改通知</w:t>
      </w:r>
      <w:r>
        <w:rPr>
          <w:rFonts w:hAnsi="宋体" w:hint="eastAsia"/>
          <w:sz w:val="28"/>
          <w:szCs w:val="28"/>
        </w:rPr>
        <w:t>（如有请提</w:t>
      </w:r>
      <w:r>
        <w:rPr>
          <w:rFonts w:hAnsi="宋体" w:hint="eastAsia"/>
          <w:sz w:val="30"/>
          <w:szCs w:val="30"/>
        </w:rPr>
        <w:t>供</w:t>
      </w:r>
      <w:r>
        <w:rPr>
          <w:rFonts w:hAnsi="宋体" w:hint="eastAsia"/>
          <w:sz w:val="28"/>
          <w:szCs w:val="28"/>
        </w:rPr>
        <w:t>）</w:t>
      </w:r>
    </w:p>
    <w:p w:rsidR="00F7506D" w:rsidRDefault="008B63BC">
      <w:pPr>
        <w:ind w:firstLineChars="200" w:firstLine="560"/>
        <w:rPr>
          <w:rFonts w:ascii="宋体" w:hAnsi="宋体"/>
          <w:sz w:val="28"/>
          <w:szCs w:val="28"/>
        </w:rPr>
      </w:pPr>
      <w:r>
        <w:rPr>
          <w:rFonts w:ascii="宋体" w:hAnsi="宋体"/>
          <w:sz w:val="28"/>
          <w:szCs w:val="28"/>
        </w:rPr>
        <w:t>4</w:t>
      </w:r>
      <w:r>
        <w:rPr>
          <w:rFonts w:ascii="宋体" w:hAnsi="宋体" w:hint="eastAsia"/>
          <w:sz w:val="28"/>
          <w:szCs w:val="28"/>
        </w:rPr>
        <w:t>、竞标函</w:t>
      </w:r>
    </w:p>
    <w:p w:rsidR="00F7506D" w:rsidRDefault="008B63BC">
      <w:pPr>
        <w:pStyle w:val="a7"/>
        <w:spacing w:line="360" w:lineRule="auto"/>
        <w:ind w:firstLineChars="200" w:firstLine="560"/>
        <w:rPr>
          <w:rFonts w:hAnsi="宋体"/>
          <w:sz w:val="28"/>
          <w:szCs w:val="28"/>
        </w:rPr>
      </w:pPr>
      <w:r>
        <w:rPr>
          <w:rFonts w:hAnsi="宋体" w:hint="eastAsia"/>
          <w:sz w:val="28"/>
          <w:szCs w:val="28"/>
        </w:rPr>
        <w:t>5、竞标报价表</w:t>
      </w:r>
    </w:p>
    <w:p w:rsidR="00F7506D" w:rsidRDefault="008B63BC">
      <w:pPr>
        <w:pStyle w:val="a7"/>
        <w:spacing w:line="360" w:lineRule="auto"/>
        <w:ind w:firstLineChars="200" w:firstLine="560"/>
        <w:rPr>
          <w:rFonts w:hAnsi="宋体"/>
          <w:sz w:val="28"/>
          <w:szCs w:val="28"/>
        </w:rPr>
      </w:pPr>
      <w:r>
        <w:rPr>
          <w:rFonts w:hAnsi="宋体" w:hint="eastAsia"/>
          <w:sz w:val="28"/>
          <w:szCs w:val="28"/>
        </w:rPr>
        <w:t>6、竞标产品技术资料表</w:t>
      </w:r>
    </w:p>
    <w:p w:rsidR="00F7506D" w:rsidRDefault="008B63BC">
      <w:pPr>
        <w:pStyle w:val="a7"/>
        <w:spacing w:line="360" w:lineRule="auto"/>
        <w:ind w:firstLineChars="200" w:firstLine="560"/>
        <w:rPr>
          <w:rFonts w:hAnsi="宋体"/>
          <w:sz w:val="28"/>
          <w:szCs w:val="28"/>
        </w:rPr>
      </w:pPr>
      <w:r>
        <w:rPr>
          <w:rFonts w:hAnsi="宋体" w:hint="eastAsia"/>
          <w:sz w:val="28"/>
          <w:szCs w:val="28"/>
        </w:rPr>
        <w:t>7、商务条款偏离表</w:t>
      </w:r>
    </w:p>
    <w:p w:rsidR="00F7506D" w:rsidRDefault="008B63BC">
      <w:pPr>
        <w:pStyle w:val="a7"/>
        <w:spacing w:line="360" w:lineRule="auto"/>
        <w:ind w:firstLineChars="200" w:firstLine="560"/>
        <w:rPr>
          <w:rFonts w:hAnsi="宋体"/>
          <w:sz w:val="28"/>
          <w:szCs w:val="28"/>
        </w:rPr>
      </w:pPr>
      <w:r>
        <w:rPr>
          <w:rFonts w:hAnsi="宋体" w:hint="eastAsia"/>
          <w:sz w:val="28"/>
          <w:szCs w:val="28"/>
        </w:rPr>
        <w:t>8、谈判文件</w:t>
      </w:r>
    </w:p>
    <w:p w:rsidR="00F7506D" w:rsidRDefault="008B63BC">
      <w:pPr>
        <w:pStyle w:val="a7"/>
        <w:spacing w:line="360" w:lineRule="auto"/>
        <w:ind w:firstLineChars="200" w:firstLine="560"/>
        <w:rPr>
          <w:rFonts w:hAnsi="宋体"/>
          <w:sz w:val="28"/>
          <w:szCs w:val="28"/>
        </w:rPr>
      </w:pPr>
      <w:r>
        <w:rPr>
          <w:rFonts w:hAnsi="宋体" w:hint="eastAsia"/>
          <w:sz w:val="28"/>
          <w:szCs w:val="28"/>
        </w:rPr>
        <w:t>9、成交方澄清函（如有请提</w:t>
      </w:r>
      <w:r>
        <w:rPr>
          <w:rFonts w:hAnsi="宋体" w:hint="eastAsia"/>
          <w:sz w:val="30"/>
          <w:szCs w:val="30"/>
        </w:rPr>
        <w:t>供</w:t>
      </w:r>
      <w:r>
        <w:rPr>
          <w:rFonts w:hAnsi="宋体" w:hint="eastAsia"/>
          <w:sz w:val="28"/>
          <w:szCs w:val="28"/>
        </w:rPr>
        <w:t>）</w:t>
      </w:r>
    </w:p>
    <w:p w:rsidR="00F7506D" w:rsidRDefault="008B63BC">
      <w:pPr>
        <w:pStyle w:val="a7"/>
        <w:spacing w:line="360" w:lineRule="auto"/>
        <w:ind w:firstLineChars="200" w:firstLine="560"/>
        <w:rPr>
          <w:rFonts w:hAnsi="宋体"/>
          <w:sz w:val="28"/>
          <w:szCs w:val="28"/>
        </w:rPr>
      </w:pPr>
      <w:r>
        <w:rPr>
          <w:rFonts w:hAnsi="宋体" w:hint="eastAsia"/>
          <w:sz w:val="28"/>
          <w:szCs w:val="28"/>
        </w:rPr>
        <w:t>10、最终报价</w:t>
      </w:r>
    </w:p>
    <w:p w:rsidR="00F7506D" w:rsidRDefault="008B63BC">
      <w:pPr>
        <w:pStyle w:val="a7"/>
        <w:spacing w:line="360" w:lineRule="auto"/>
        <w:ind w:firstLineChars="200" w:firstLine="560"/>
        <w:rPr>
          <w:rFonts w:hAnsi="宋体"/>
          <w:sz w:val="28"/>
          <w:szCs w:val="28"/>
        </w:rPr>
      </w:pPr>
      <w:r>
        <w:rPr>
          <w:rFonts w:hAnsi="宋体" w:hint="eastAsia"/>
          <w:sz w:val="28"/>
          <w:szCs w:val="28"/>
        </w:rPr>
        <w:t>11、其他与本合同相关的资料（如有请提</w:t>
      </w:r>
      <w:r>
        <w:rPr>
          <w:rFonts w:hAnsi="宋体" w:hint="eastAsia"/>
          <w:sz w:val="30"/>
          <w:szCs w:val="30"/>
        </w:rPr>
        <w:t>供）</w:t>
      </w:r>
    </w:p>
    <w:p w:rsidR="00F7506D" w:rsidRDefault="00F7506D">
      <w:pPr>
        <w:pStyle w:val="a7"/>
        <w:spacing w:line="360" w:lineRule="auto"/>
        <w:ind w:firstLineChars="200" w:firstLine="560"/>
        <w:rPr>
          <w:rFonts w:hAnsi="宋体"/>
          <w:sz w:val="28"/>
          <w:szCs w:val="28"/>
        </w:rPr>
      </w:pPr>
    </w:p>
    <w:p w:rsidR="00F7506D" w:rsidRDefault="00F7506D">
      <w:pPr>
        <w:rPr>
          <w:rFonts w:ascii="宋体" w:hAnsi="宋体"/>
          <w:sz w:val="30"/>
          <w:szCs w:val="30"/>
        </w:rPr>
      </w:pPr>
    </w:p>
    <w:p w:rsidR="00F7506D" w:rsidRDefault="00F7506D">
      <w:pPr>
        <w:spacing w:line="360" w:lineRule="auto"/>
        <w:jc w:val="center"/>
        <w:rPr>
          <w:rFonts w:ascii="宋体" w:hAnsi="宋体"/>
          <w:b/>
          <w:sz w:val="30"/>
          <w:szCs w:val="30"/>
        </w:rPr>
      </w:pPr>
    </w:p>
    <w:p w:rsidR="00F7506D" w:rsidRDefault="008B63BC">
      <w:pPr>
        <w:spacing w:line="360" w:lineRule="auto"/>
        <w:jc w:val="center"/>
        <w:rPr>
          <w:rFonts w:ascii="宋体" w:hAnsi="宋体"/>
          <w:b/>
          <w:bCs/>
          <w:sz w:val="30"/>
          <w:szCs w:val="30"/>
        </w:rPr>
      </w:pPr>
      <w:r>
        <w:rPr>
          <w:rFonts w:ascii="宋体" w:hAnsi="宋体"/>
          <w:b/>
          <w:sz w:val="30"/>
          <w:szCs w:val="30"/>
        </w:rPr>
        <w:br w:type="page"/>
      </w:r>
      <w:r>
        <w:rPr>
          <w:rFonts w:ascii="宋体" w:hAnsi="宋体" w:hint="eastAsia"/>
          <w:b/>
          <w:sz w:val="30"/>
          <w:szCs w:val="30"/>
        </w:rPr>
        <w:lastRenderedPageBreak/>
        <w:t>南宁市政府采购合同书</w:t>
      </w:r>
    </w:p>
    <w:p w:rsidR="00F7506D" w:rsidRDefault="00F7506D">
      <w:pPr>
        <w:pStyle w:val="a7"/>
        <w:spacing w:line="360" w:lineRule="auto"/>
        <w:rPr>
          <w:rFonts w:hAnsi="宋体"/>
          <w:sz w:val="24"/>
          <w:szCs w:val="24"/>
        </w:rPr>
      </w:pPr>
    </w:p>
    <w:p w:rsidR="00F7506D" w:rsidRDefault="008B63BC">
      <w:pPr>
        <w:pStyle w:val="a7"/>
        <w:spacing w:line="440" w:lineRule="exact"/>
        <w:rPr>
          <w:rFonts w:hAnsi="宋体"/>
          <w:sz w:val="24"/>
          <w:szCs w:val="24"/>
          <w:u w:val="single"/>
        </w:rPr>
      </w:pPr>
      <w:r>
        <w:rPr>
          <w:rFonts w:hAnsi="宋体" w:hint="eastAsia"/>
          <w:sz w:val="24"/>
          <w:szCs w:val="24"/>
        </w:rPr>
        <w:t>合同名称：</w:t>
      </w:r>
      <w:r>
        <w:rPr>
          <w:rFonts w:hAnsi="宋体" w:hint="eastAsia"/>
          <w:sz w:val="24"/>
          <w:szCs w:val="24"/>
          <w:u w:val="single"/>
        </w:rPr>
        <w:t xml:space="preserve">驻羁押中心检察室监控指挥中心及视频会议系统建设 </w:t>
      </w:r>
    </w:p>
    <w:p w:rsidR="00F7506D" w:rsidRDefault="008B63BC">
      <w:pPr>
        <w:pStyle w:val="a7"/>
        <w:spacing w:line="360" w:lineRule="auto"/>
        <w:rPr>
          <w:rFonts w:hAnsi="宋体"/>
          <w:sz w:val="24"/>
          <w:szCs w:val="24"/>
          <w:u w:val="single"/>
        </w:rPr>
      </w:pPr>
      <w:r>
        <w:rPr>
          <w:rFonts w:hAnsi="宋体" w:hint="eastAsia"/>
          <w:sz w:val="24"/>
          <w:szCs w:val="24"/>
        </w:rPr>
        <w:t>合同编号：</w:t>
      </w:r>
      <w:r>
        <w:rPr>
          <w:rFonts w:hAnsi="宋体" w:hint="eastAsia"/>
          <w:sz w:val="24"/>
          <w:szCs w:val="24"/>
          <w:u w:val="single"/>
        </w:rPr>
        <w:t xml:space="preserve">NNZC2020-J1-990555-GXYZ  </w:t>
      </w:r>
    </w:p>
    <w:p w:rsidR="00F7506D" w:rsidRDefault="00F7506D">
      <w:pPr>
        <w:pStyle w:val="a7"/>
        <w:spacing w:line="360" w:lineRule="auto"/>
        <w:rPr>
          <w:rFonts w:hAnsi="宋体"/>
          <w:sz w:val="24"/>
          <w:szCs w:val="24"/>
        </w:rPr>
      </w:pPr>
    </w:p>
    <w:p w:rsidR="00F7506D" w:rsidRDefault="008B63BC">
      <w:pPr>
        <w:pStyle w:val="a7"/>
        <w:spacing w:line="360" w:lineRule="auto"/>
        <w:rPr>
          <w:rFonts w:hAnsi="宋体"/>
          <w:sz w:val="24"/>
          <w:szCs w:val="24"/>
          <w:u w:val="single"/>
        </w:rPr>
      </w:pPr>
      <w:r>
        <w:rPr>
          <w:rFonts w:hAnsi="宋体" w:hint="eastAsia"/>
          <w:sz w:val="24"/>
          <w:szCs w:val="24"/>
        </w:rPr>
        <w:t>采购人（甲方）：</w:t>
      </w:r>
      <w:r>
        <w:rPr>
          <w:rFonts w:hAnsi="宋体" w:hint="eastAsia"/>
          <w:sz w:val="24"/>
          <w:szCs w:val="24"/>
          <w:u w:val="single"/>
        </w:rPr>
        <w:t xml:space="preserve">广西壮族自治区南宁市人民检察院    </w:t>
      </w:r>
    </w:p>
    <w:p w:rsidR="00F7506D" w:rsidRDefault="008B63BC">
      <w:pPr>
        <w:pStyle w:val="a7"/>
        <w:spacing w:line="360" w:lineRule="auto"/>
        <w:rPr>
          <w:rFonts w:hAnsi="宋体"/>
          <w:sz w:val="24"/>
          <w:szCs w:val="24"/>
        </w:rPr>
      </w:pPr>
      <w:r>
        <w:rPr>
          <w:rFonts w:hAnsi="宋体" w:hint="eastAsia"/>
          <w:sz w:val="24"/>
          <w:szCs w:val="24"/>
        </w:rPr>
        <w:t>成交单位（乙方）：</w:t>
      </w:r>
      <w:r>
        <w:rPr>
          <w:rFonts w:hAnsi="宋体" w:hint="eastAsia"/>
          <w:b/>
          <w:sz w:val="24"/>
          <w:szCs w:val="24"/>
        </w:rPr>
        <w:t xml:space="preserve"> </w:t>
      </w:r>
      <w:r>
        <w:rPr>
          <w:rFonts w:hAnsi="宋体" w:hint="eastAsia"/>
          <w:sz w:val="24"/>
          <w:szCs w:val="24"/>
          <w:u w:val="single"/>
        </w:rPr>
        <w:t xml:space="preserve">                               </w:t>
      </w:r>
    </w:p>
    <w:p w:rsidR="00F7506D" w:rsidRDefault="008B63BC">
      <w:pPr>
        <w:pStyle w:val="a7"/>
        <w:spacing w:line="360" w:lineRule="auto"/>
        <w:rPr>
          <w:rFonts w:hAnsi="宋体"/>
          <w:b/>
          <w:sz w:val="24"/>
          <w:szCs w:val="24"/>
        </w:rPr>
      </w:pPr>
      <w:r>
        <w:rPr>
          <w:rFonts w:hAnsi="宋体" w:hint="eastAsia"/>
          <w:b/>
          <w:sz w:val="24"/>
          <w:szCs w:val="24"/>
        </w:rPr>
        <w:t xml:space="preserve">   </w:t>
      </w:r>
    </w:p>
    <w:p w:rsidR="00F7506D" w:rsidRDefault="008B63BC">
      <w:pPr>
        <w:pStyle w:val="a7"/>
        <w:spacing w:line="360" w:lineRule="auto"/>
        <w:rPr>
          <w:rFonts w:hAnsi="宋体"/>
          <w:b/>
          <w:sz w:val="24"/>
          <w:szCs w:val="24"/>
        </w:rPr>
      </w:pPr>
      <w:r>
        <w:rPr>
          <w:rFonts w:hAnsi="宋体" w:hint="eastAsia"/>
          <w:sz w:val="24"/>
          <w:szCs w:val="24"/>
        </w:rPr>
        <w:t xml:space="preserve">    根据</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日南宁市政府采购项目的采购结果，甲方接受乙方对本项目的竞标，甲、乙双方同意签署本合同（以下简称合同）。</w:t>
      </w:r>
    </w:p>
    <w:p w:rsidR="00F7506D" w:rsidRDefault="00F7506D">
      <w:pPr>
        <w:pStyle w:val="a7"/>
        <w:spacing w:line="360" w:lineRule="auto"/>
        <w:rPr>
          <w:rFonts w:hAnsi="宋体"/>
          <w:b/>
          <w:sz w:val="24"/>
          <w:szCs w:val="24"/>
        </w:rPr>
      </w:pPr>
    </w:p>
    <w:p w:rsidR="00F7506D" w:rsidRDefault="008B63BC">
      <w:pPr>
        <w:pStyle w:val="a7"/>
        <w:spacing w:line="480" w:lineRule="exact"/>
        <w:rPr>
          <w:rFonts w:hAnsi="宋体"/>
          <w:b/>
          <w:bCs/>
          <w:sz w:val="24"/>
          <w:szCs w:val="24"/>
        </w:rPr>
      </w:pPr>
      <w:r>
        <w:rPr>
          <w:rFonts w:hAnsi="宋体" w:hint="eastAsia"/>
          <w:b/>
          <w:bCs/>
          <w:sz w:val="24"/>
          <w:szCs w:val="24"/>
        </w:rPr>
        <w:t>1.  采购内容</w:t>
      </w:r>
    </w:p>
    <w:p w:rsidR="00F7506D" w:rsidRDefault="008B63BC">
      <w:pPr>
        <w:pStyle w:val="a7"/>
        <w:tabs>
          <w:tab w:val="left" w:pos="5220"/>
        </w:tabs>
        <w:spacing w:line="480" w:lineRule="exact"/>
        <w:ind w:firstLine="360"/>
        <w:rPr>
          <w:rFonts w:hAnsi="宋体"/>
          <w:sz w:val="24"/>
          <w:szCs w:val="24"/>
        </w:rPr>
      </w:pPr>
      <w:r>
        <w:rPr>
          <w:rFonts w:hAnsi="宋体" w:hint="eastAsia"/>
          <w:sz w:val="24"/>
          <w:szCs w:val="24"/>
        </w:rPr>
        <w:t>1.1 货物名称：</w:t>
      </w:r>
      <w:r>
        <w:rPr>
          <w:rFonts w:hAnsi="宋体" w:hint="eastAsia"/>
          <w:sz w:val="24"/>
          <w:szCs w:val="24"/>
          <w:u w:val="single"/>
        </w:rPr>
        <w:t xml:space="preserve">详见合同附件中竞标报价表 </w:t>
      </w:r>
    </w:p>
    <w:p w:rsidR="00F7506D" w:rsidRDefault="008B63BC">
      <w:pPr>
        <w:pStyle w:val="a7"/>
        <w:spacing w:line="480" w:lineRule="exact"/>
        <w:ind w:firstLine="360"/>
        <w:rPr>
          <w:rFonts w:hAnsi="宋体"/>
          <w:sz w:val="24"/>
          <w:szCs w:val="24"/>
          <w:u w:val="single"/>
        </w:rPr>
      </w:pPr>
      <w:r>
        <w:rPr>
          <w:rFonts w:hAnsi="宋体" w:hint="eastAsia"/>
          <w:sz w:val="24"/>
          <w:szCs w:val="24"/>
        </w:rPr>
        <w:t>1.2 数量（单位）：</w:t>
      </w:r>
      <w:r>
        <w:rPr>
          <w:rFonts w:hAnsi="宋体" w:hint="eastAsia"/>
          <w:sz w:val="24"/>
          <w:szCs w:val="24"/>
          <w:u w:val="single"/>
        </w:rPr>
        <w:t xml:space="preserve">详见合同附件中竞标报价表 </w:t>
      </w:r>
    </w:p>
    <w:p w:rsidR="00F7506D" w:rsidRDefault="008B63BC">
      <w:pPr>
        <w:pStyle w:val="a7"/>
        <w:spacing w:line="480" w:lineRule="exact"/>
        <w:ind w:firstLine="360"/>
        <w:rPr>
          <w:rFonts w:hAnsi="宋体"/>
          <w:sz w:val="24"/>
          <w:szCs w:val="24"/>
          <w:u w:val="single"/>
        </w:rPr>
      </w:pPr>
      <w:r>
        <w:rPr>
          <w:rFonts w:hAnsi="宋体" w:hint="eastAsia"/>
          <w:sz w:val="24"/>
          <w:szCs w:val="24"/>
        </w:rPr>
        <w:t>1.3 品牌、厂家、型号、规格、配置及技术参数：</w:t>
      </w:r>
      <w:r>
        <w:rPr>
          <w:rFonts w:hAnsi="宋体" w:hint="eastAsia"/>
          <w:sz w:val="24"/>
          <w:szCs w:val="24"/>
          <w:u w:val="single"/>
        </w:rPr>
        <w:t xml:space="preserve">详见合同附件中竞标产品技术资料表及澄清函（竞标产品技术资料表与澄清函不一致的以澄清函为准） </w:t>
      </w:r>
    </w:p>
    <w:p w:rsidR="00F7506D" w:rsidRDefault="008B63BC">
      <w:pPr>
        <w:pStyle w:val="a7"/>
        <w:spacing w:line="480" w:lineRule="exact"/>
        <w:ind w:firstLineChars="150" w:firstLine="360"/>
        <w:rPr>
          <w:rFonts w:hAnsi="宋体"/>
          <w:kern w:val="0"/>
          <w:sz w:val="24"/>
          <w:u w:val="single"/>
        </w:rPr>
      </w:pPr>
      <w:r>
        <w:rPr>
          <w:rFonts w:hAnsi="宋体"/>
          <w:kern w:val="0"/>
          <w:sz w:val="24"/>
        </w:rPr>
        <w:t xml:space="preserve">1.4 </w:t>
      </w:r>
      <w:r>
        <w:rPr>
          <w:rFonts w:hAnsi="宋体" w:hint="eastAsia"/>
          <w:kern w:val="0"/>
          <w:sz w:val="24"/>
        </w:rPr>
        <w:t>技术参数：</w:t>
      </w:r>
      <w:r>
        <w:rPr>
          <w:rFonts w:hAnsi="宋体" w:hint="eastAsia"/>
          <w:kern w:val="0"/>
          <w:sz w:val="24"/>
          <w:u w:val="single"/>
        </w:rPr>
        <w:t>详见合同附件中竞标产品技术资料表</w:t>
      </w:r>
    </w:p>
    <w:p w:rsidR="00F7506D" w:rsidRDefault="008B63BC">
      <w:pPr>
        <w:pStyle w:val="a7"/>
        <w:spacing w:line="480" w:lineRule="exact"/>
        <w:rPr>
          <w:rFonts w:hAnsi="宋体"/>
          <w:b/>
          <w:bCs/>
          <w:sz w:val="24"/>
          <w:szCs w:val="24"/>
        </w:rPr>
      </w:pPr>
      <w:r>
        <w:rPr>
          <w:rFonts w:hAnsi="宋体" w:hint="eastAsia"/>
          <w:b/>
          <w:bCs/>
          <w:sz w:val="24"/>
          <w:szCs w:val="24"/>
        </w:rPr>
        <w:t>2.  合同金额</w:t>
      </w:r>
    </w:p>
    <w:p w:rsidR="00F7506D" w:rsidRDefault="008B63BC">
      <w:pPr>
        <w:pStyle w:val="a7"/>
        <w:spacing w:line="480" w:lineRule="exact"/>
        <w:ind w:left="2" w:firstLineChars="171" w:firstLine="410"/>
        <w:rPr>
          <w:rFonts w:hAnsi="宋体"/>
          <w:sz w:val="24"/>
          <w:szCs w:val="24"/>
        </w:rPr>
      </w:pPr>
      <w:r>
        <w:rPr>
          <w:rFonts w:hAnsi="宋体" w:hint="eastAsia"/>
          <w:sz w:val="24"/>
          <w:szCs w:val="24"/>
        </w:rPr>
        <w:t>2.1 本合同金额为（大写）人民币</w:t>
      </w:r>
      <w:r>
        <w:rPr>
          <w:rFonts w:hAnsi="宋体" w:hint="eastAsia"/>
          <w:sz w:val="24"/>
          <w:szCs w:val="24"/>
          <w:u w:val="single"/>
        </w:rPr>
        <w:t xml:space="preserve">              </w:t>
      </w:r>
      <w:r>
        <w:rPr>
          <w:rFonts w:hAnsi="宋体" w:hint="eastAsia"/>
          <w:sz w:val="24"/>
          <w:szCs w:val="24"/>
        </w:rPr>
        <w:t>，（￥</w:t>
      </w:r>
      <w:r>
        <w:rPr>
          <w:rFonts w:hAnsi="宋体" w:hint="eastAsia"/>
          <w:sz w:val="24"/>
          <w:szCs w:val="24"/>
          <w:u w:val="single"/>
        </w:rPr>
        <w:t xml:space="preserve">         </w:t>
      </w:r>
      <w:r>
        <w:rPr>
          <w:rFonts w:hAnsi="宋体" w:hint="eastAsia"/>
          <w:sz w:val="24"/>
          <w:szCs w:val="24"/>
        </w:rPr>
        <w:t>元)（详见最终报价）</w:t>
      </w:r>
    </w:p>
    <w:p w:rsidR="00F7506D" w:rsidRDefault="008B63BC">
      <w:pPr>
        <w:pStyle w:val="a7"/>
        <w:tabs>
          <w:tab w:val="left" w:pos="5940"/>
        </w:tabs>
        <w:spacing w:line="480" w:lineRule="exact"/>
        <w:rPr>
          <w:rFonts w:hAnsi="宋体"/>
          <w:b/>
          <w:bCs/>
          <w:sz w:val="24"/>
          <w:szCs w:val="24"/>
        </w:rPr>
      </w:pPr>
      <w:r>
        <w:rPr>
          <w:rFonts w:hAnsi="宋体" w:hint="eastAsia"/>
          <w:b/>
          <w:bCs/>
          <w:sz w:val="24"/>
          <w:szCs w:val="24"/>
        </w:rPr>
        <w:t>3.  交货要求</w:t>
      </w:r>
    </w:p>
    <w:p w:rsidR="00F7506D" w:rsidRDefault="008B63BC">
      <w:pPr>
        <w:pStyle w:val="a7"/>
        <w:tabs>
          <w:tab w:val="left" w:pos="5220"/>
        </w:tabs>
        <w:spacing w:line="480" w:lineRule="exact"/>
        <w:ind w:firstLine="360"/>
        <w:rPr>
          <w:rFonts w:hAnsi="宋体"/>
          <w:bCs/>
          <w:sz w:val="24"/>
          <w:szCs w:val="24"/>
          <w:u w:val="single"/>
        </w:rPr>
      </w:pPr>
      <w:r>
        <w:rPr>
          <w:rFonts w:hAnsi="宋体" w:hint="eastAsia"/>
          <w:bCs/>
          <w:sz w:val="24"/>
          <w:szCs w:val="24"/>
        </w:rPr>
        <w:t>3.1 交货时间：</w:t>
      </w:r>
      <w:r>
        <w:rPr>
          <w:rFonts w:hAnsi="宋体" w:hint="eastAsia"/>
          <w:bCs/>
          <w:sz w:val="24"/>
          <w:szCs w:val="24"/>
          <w:u w:val="single"/>
        </w:rPr>
        <w:t xml:space="preserve">                            </w:t>
      </w:r>
      <w:r>
        <w:rPr>
          <w:rFonts w:hAnsi="宋体" w:hint="eastAsia"/>
          <w:bCs/>
          <w:sz w:val="24"/>
          <w:szCs w:val="24"/>
        </w:rPr>
        <w:t xml:space="preserve">。                                                  </w:t>
      </w:r>
      <w:r>
        <w:rPr>
          <w:rFonts w:hAnsi="宋体" w:hint="eastAsia"/>
          <w:bCs/>
          <w:sz w:val="24"/>
          <w:szCs w:val="24"/>
          <w:u w:val="single"/>
        </w:rPr>
        <w:t xml:space="preserve">                                                                                                  </w:t>
      </w:r>
      <w:r>
        <w:rPr>
          <w:rFonts w:hAnsi="宋体" w:hint="eastAsia"/>
          <w:sz w:val="24"/>
          <w:szCs w:val="24"/>
          <w:u w:val="single"/>
        </w:rPr>
        <w:t xml:space="preserve"> </w:t>
      </w:r>
    </w:p>
    <w:p w:rsidR="00F7506D" w:rsidRDefault="008B63BC">
      <w:pPr>
        <w:pStyle w:val="a7"/>
        <w:spacing w:line="480" w:lineRule="exact"/>
        <w:ind w:firstLine="360"/>
        <w:rPr>
          <w:rFonts w:hAnsi="宋体"/>
          <w:bCs/>
          <w:sz w:val="24"/>
          <w:szCs w:val="24"/>
        </w:rPr>
      </w:pPr>
      <w:r>
        <w:rPr>
          <w:rFonts w:hAnsi="宋体" w:hint="eastAsia"/>
          <w:bCs/>
          <w:sz w:val="24"/>
          <w:szCs w:val="24"/>
        </w:rPr>
        <w:t>3.2 交货地点：</w:t>
      </w:r>
      <w:r>
        <w:rPr>
          <w:rFonts w:hAnsi="宋体" w:hint="eastAsia"/>
          <w:bCs/>
          <w:sz w:val="24"/>
          <w:szCs w:val="24"/>
          <w:u w:val="single"/>
        </w:rPr>
        <w:t xml:space="preserve">                          </w:t>
      </w:r>
      <w:r>
        <w:rPr>
          <w:rFonts w:hAnsi="宋体" w:hint="eastAsia"/>
          <w:bCs/>
          <w:sz w:val="24"/>
          <w:szCs w:val="24"/>
        </w:rPr>
        <w:t>。</w:t>
      </w:r>
    </w:p>
    <w:p w:rsidR="00F7506D" w:rsidRDefault="008B63BC">
      <w:pPr>
        <w:pStyle w:val="a7"/>
        <w:tabs>
          <w:tab w:val="left" w:pos="5220"/>
          <w:tab w:val="left" w:pos="6120"/>
        </w:tabs>
        <w:spacing w:line="480" w:lineRule="exact"/>
        <w:ind w:firstLine="360"/>
        <w:rPr>
          <w:rFonts w:hAnsi="宋体"/>
          <w:bCs/>
          <w:sz w:val="24"/>
          <w:szCs w:val="24"/>
        </w:rPr>
      </w:pPr>
      <w:r>
        <w:rPr>
          <w:rFonts w:hAnsi="宋体" w:hint="eastAsia"/>
          <w:bCs/>
          <w:sz w:val="24"/>
          <w:szCs w:val="24"/>
        </w:rPr>
        <w:t>3.3 交货方式：</w:t>
      </w:r>
      <w:r>
        <w:rPr>
          <w:rFonts w:hAnsi="宋体" w:hint="eastAsia"/>
          <w:bCs/>
          <w:sz w:val="24"/>
          <w:szCs w:val="24"/>
          <w:u w:val="single"/>
        </w:rPr>
        <w:t xml:space="preserve">                          </w:t>
      </w:r>
      <w:r>
        <w:rPr>
          <w:rFonts w:hAnsi="宋体" w:hint="eastAsia"/>
          <w:bCs/>
          <w:sz w:val="24"/>
          <w:szCs w:val="24"/>
        </w:rPr>
        <w:t>。</w:t>
      </w:r>
    </w:p>
    <w:p w:rsidR="00F7506D" w:rsidRDefault="008B63BC">
      <w:pPr>
        <w:pStyle w:val="a7"/>
        <w:spacing w:line="480" w:lineRule="exact"/>
        <w:ind w:firstLine="360"/>
        <w:rPr>
          <w:rFonts w:hAnsi="宋体"/>
          <w:b/>
          <w:sz w:val="24"/>
          <w:szCs w:val="24"/>
        </w:rPr>
      </w:pPr>
      <w:r>
        <w:rPr>
          <w:rFonts w:hAnsi="宋体" w:hint="eastAsia"/>
          <w:bCs/>
          <w:sz w:val="24"/>
          <w:szCs w:val="24"/>
        </w:rPr>
        <w:t xml:space="preserve">3.4 </w:t>
      </w:r>
      <w:r>
        <w:rPr>
          <w:rFonts w:hAnsi="宋体" w:hint="eastAsia"/>
          <w:sz w:val="24"/>
          <w:szCs w:val="24"/>
        </w:rPr>
        <w:t>乙方必须按竞标文件承诺的技术参数、性能要求、质量标准等向甲方提供全新、完整、未经使用的货物。</w:t>
      </w:r>
    </w:p>
    <w:p w:rsidR="00F7506D" w:rsidRDefault="008B63BC">
      <w:pPr>
        <w:pStyle w:val="a7"/>
        <w:spacing w:line="480" w:lineRule="exact"/>
        <w:ind w:left="410" w:hangingChars="170" w:hanging="410"/>
        <w:rPr>
          <w:rFonts w:hAnsi="宋体"/>
          <w:b/>
          <w:sz w:val="24"/>
          <w:szCs w:val="24"/>
        </w:rPr>
      </w:pPr>
      <w:r>
        <w:rPr>
          <w:rFonts w:hAnsi="宋体" w:hint="eastAsia"/>
          <w:b/>
          <w:bCs/>
          <w:sz w:val="24"/>
          <w:szCs w:val="24"/>
        </w:rPr>
        <w:t>4.  履约保证金</w:t>
      </w:r>
    </w:p>
    <w:p w:rsidR="00F7506D" w:rsidRDefault="008B63BC">
      <w:pPr>
        <w:spacing w:line="450" w:lineRule="exact"/>
        <w:ind w:firstLineChars="150" w:firstLine="360"/>
        <w:rPr>
          <w:rFonts w:hAnsi="宋体" w:cs="宋体"/>
          <w:sz w:val="24"/>
        </w:rPr>
      </w:pPr>
      <w:r>
        <w:rPr>
          <w:rFonts w:hAnsi="宋体" w:cs="宋体"/>
          <w:sz w:val="24"/>
        </w:rPr>
        <w:t>本项目不收取履约保证金</w:t>
      </w:r>
      <w:r>
        <w:rPr>
          <w:rFonts w:hAnsi="宋体" w:hint="eastAsia"/>
          <w:sz w:val="24"/>
        </w:rPr>
        <w:t>。</w:t>
      </w:r>
    </w:p>
    <w:p w:rsidR="00F7506D" w:rsidRDefault="008B63BC">
      <w:pPr>
        <w:pStyle w:val="a7"/>
        <w:spacing w:line="480" w:lineRule="exact"/>
        <w:rPr>
          <w:rFonts w:hAnsi="宋体"/>
          <w:b/>
          <w:bCs/>
          <w:sz w:val="24"/>
          <w:szCs w:val="24"/>
        </w:rPr>
      </w:pPr>
      <w:r>
        <w:rPr>
          <w:rFonts w:hAnsi="宋体" w:hint="eastAsia"/>
          <w:b/>
          <w:bCs/>
          <w:sz w:val="24"/>
          <w:szCs w:val="24"/>
        </w:rPr>
        <w:t>5.  质量保证及售后服务</w:t>
      </w:r>
    </w:p>
    <w:p w:rsidR="00F7506D" w:rsidRDefault="008B63BC">
      <w:pPr>
        <w:pStyle w:val="a7"/>
        <w:spacing w:line="480" w:lineRule="exact"/>
        <w:ind w:left="2" w:firstLineChars="171" w:firstLine="410"/>
        <w:rPr>
          <w:rFonts w:hAnsi="宋体"/>
          <w:sz w:val="24"/>
          <w:szCs w:val="24"/>
          <w:u w:val="single"/>
        </w:rPr>
      </w:pPr>
      <w:r>
        <w:rPr>
          <w:rFonts w:hAnsi="宋体" w:hint="eastAsia"/>
          <w:sz w:val="24"/>
          <w:szCs w:val="24"/>
        </w:rPr>
        <w:t>5.1 质量保证期：</w:t>
      </w:r>
      <w:r>
        <w:rPr>
          <w:rFonts w:hAnsi="宋体" w:hint="eastAsia"/>
          <w:sz w:val="24"/>
          <w:szCs w:val="24"/>
          <w:u w:val="single"/>
        </w:rPr>
        <w:t xml:space="preserve">               </w:t>
      </w:r>
      <w:r>
        <w:rPr>
          <w:rFonts w:hAnsi="宋体" w:hint="eastAsia"/>
          <w:sz w:val="24"/>
          <w:szCs w:val="24"/>
        </w:rPr>
        <w:t>（自交货验收合格之日起计）。</w:t>
      </w:r>
    </w:p>
    <w:p w:rsidR="00F7506D" w:rsidRDefault="008B63BC">
      <w:pPr>
        <w:pStyle w:val="a7"/>
        <w:spacing w:line="480" w:lineRule="exact"/>
        <w:ind w:firstLineChars="171" w:firstLine="410"/>
        <w:rPr>
          <w:rFonts w:hAnsi="宋体"/>
          <w:sz w:val="24"/>
          <w:szCs w:val="24"/>
        </w:rPr>
      </w:pPr>
      <w:r>
        <w:rPr>
          <w:rFonts w:hAnsi="宋体" w:hint="eastAsia"/>
          <w:sz w:val="24"/>
          <w:szCs w:val="24"/>
        </w:rPr>
        <w:lastRenderedPageBreak/>
        <w:t>5.2 如乙方提供的货物在使用过程中发生质量问题，乙方接到甲方故障通知后应在</w:t>
      </w:r>
      <w:r>
        <w:rPr>
          <w:rFonts w:hAnsi="宋体" w:hint="eastAsia"/>
          <w:sz w:val="24"/>
          <w:szCs w:val="24"/>
          <w:u w:val="single"/>
        </w:rPr>
        <w:t xml:space="preserve">     </w:t>
      </w:r>
      <w:r>
        <w:rPr>
          <w:rFonts w:hAnsi="宋体" w:hint="eastAsia"/>
          <w:sz w:val="24"/>
          <w:szCs w:val="24"/>
        </w:rPr>
        <w:t>小时内到达甲方指定现场，按国家及行业标准对故障进行及时处理。</w:t>
      </w:r>
    </w:p>
    <w:p w:rsidR="00F7506D" w:rsidRDefault="008B63BC">
      <w:pPr>
        <w:pStyle w:val="a7"/>
        <w:spacing w:line="480" w:lineRule="exact"/>
        <w:ind w:firstLineChars="171" w:firstLine="410"/>
        <w:rPr>
          <w:rFonts w:hAnsi="宋体"/>
          <w:sz w:val="24"/>
          <w:szCs w:val="24"/>
        </w:rPr>
      </w:pPr>
      <w:r>
        <w:rPr>
          <w:rFonts w:hAnsi="宋体" w:hint="eastAsia"/>
          <w:sz w:val="24"/>
          <w:szCs w:val="24"/>
        </w:rPr>
        <w:t>5.3 乙方提供的货物在质量保证期内因货物本身的质量问题发生故障，乙方应负责免费更换。对达不到技术要求者，根据实际情况，经双方协商，可按以下办法处理：</w:t>
      </w:r>
    </w:p>
    <w:p w:rsidR="00F7506D" w:rsidRDefault="008B63BC">
      <w:pPr>
        <w:pStyle w:val="a7"/>
        <w:spacing w:line="480" w:lineRule="exact"/>
        <w:ind w:firstLineChars="171" w:firstLine="410"/>
        <w:rPr>
          <w:rFonts w:hAnsi="宋体"/>
          <w:sz w:val="24"/>
          <w:szCs w:val="24"/>
        </w:rPr>
      </w:pPr>
      <w:r>
        <w:rPr>
          <w:rFonts w:hAnsi="宋体" w:hint="eastAsia"/>
          <w:sz w:val="24"/>
          <w:szCs w:val="24"/>
        </w:rPr>
        <w:t>（1）更换：由乙方承担所发生的全部费用；</w:t>
      </w:r>
    </w:p>
    <w:p w:rsidR="00F7506D" w:rsidRDefault="008B63BC">
      <w:pPr>
        <w:pStyle w:val="a7"/>
        <w:spacing w:line="480" w:lineRule="exact"/>
        <w:ind w:firstLineChars="171" w:firstLine="410"/>
        <w:rPr>
          <w:rFonts w:hAnsi="宋体"/>
          <w:sz w:val="24"/>
          <w:szCs w:val="24"/>
        </w:rPr>
      </w:pPr>
      <w:r>
        <w:rPr>
          <w:rFonts w:hAnsi="宋体" w:hint="eastAsia"/>
          <w:sz w:val="24"/>
          <w:szCs w:val="24"/>
        </w:rPr>
        <w:t>（2）贬值处理：由甲乙双方合议定价；</w:t>
      </w:r>
    </w:p>
    <w:p w:rsidR="00F7506D" w:rsidRDefault="008B63BC">
      <w:pPr>
        <w:pStyle w:val="a7"/>
        <w:spacing w:line="480" w:lineRule="exact"/>
        <w:ind w:firstLineChars="171" w:firstLine="410"/>
        <w:rPr>
          <w:rFonts w:hAnsi="宋体"/>
          <w:sz w:val="24"/>
          <w:szCs w:val="24"/>
        </w:rPr>
      </w:pPr>
      <w:r>
        <w:rPr>
          <w:rFonts w:hAnsi="宋体" w:hint="eastAsia"/>
          <w:sz w:val="24"/>
          <w:szCs w:val="24"/>
        </w:rPr>
        <w:t>（3）退货处理：乙方应退还甲方支付的合同款，同时应承担与该货物相关的直接费用（运输、保险、检验、合同款利息及银行手续费等）。</w:t>
      </w:r>
    </w:p>
    <w:p w:rsidR="00F7506D" w:rsidRDefault="008B63BC">
      <w:pPr>
        <w:pStyle w:val="a7"/>
        <w:spacing w:line="480" w:lineRule="exact"/>
        <w:ind w:left="2" w:firstLine="360"/>
        <w:rPr>
          <w:rFonts w:hAnsi="宋体"/>
          <w:sz w:val="24"/>
          <w:szCs w:val="24"/>
        </w:rPr>
      </w:pPr>
      <w:r>
        <w:rPr>
          <w:rFonts w:hAnsi="宋体" w:hint="eastAsia"/>
          <w:sz w:val="24"/>
          <w:szCs w:val="24"/>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F7506D" w:rsidRDefault="008B63BC">
      <w:pPr>
        <w:pStyle w:val="a7"/>
        <w:spacing w:line="480" w:lineRule="exact"/>
        <w:ind w:left="2" w:firstLine="360"/>
        <w:rPr>
          <w:rFonts w:hAnsi="宋体"/>
          <w:sz w:val="24"/>
          <w:szCs w:val="24"/>
        </w:rPr>
      </w:pPr>
      <w:r>
        <w:rPr>
          <w:rFonts w:hAnsi="宋体" w:hint="eastAsia"/>
          <w:sz w:val="24"/>
          <w:szCs w:val="24"/>
        </w:rPr>
        <w:t>5.5 超过质量保证期的货物，乙方提供终生维修、保养服务，维修时只收部件成本费。</w:t>
      </w:r>
    </w:p>
    <w:p w:rsidR="00F7506D" w:rsidRDefault="008B63BC">
      <w:pPr>
        <w:pStyle w:val="a7"/>
        <w:spacing w:line="480" w:lineRule="exact"/>
        <w:ind w:left="2" w:firstLine="360"/>
        <w:rPr>
          <w:rFonts w:hAnsi="宋体"/>
          <w:sz w:val="24"/>
          <w:szCs w:val="24"/>
        </w:rPr>
      </w:pPr>
      <w:r>
        <w:rPr>
          <w:rFonts w:hAnsi="宋体" w:hint="eastAsia"/>
          <w:sz w:val="24"/>
          <w:szCs w:val="24"/>
        </w:rPr>
        <w:t>5.6 乙方随时优惠提供备品备件，优惠提供产品更新、改造服务。</w:t>
      </w:r>
    </w:p>
    <w:p w:rsidR="00F7506D" w:rsidRDefault="008B63BC">
      <w:pPr>
        <w:pStyle w:val="a7"/>
        <w:spacing w:line="480" w:lineRule="exact"/>
        <w:ind w:left="2" w:firstLine="360"/>
        <w:rPr>
          <w:rFonts w:hAnsi="宋体"/>
          <w:sz w:val="24"/>
          <w:szCs w:val="24"/>
        </w:rPr>
      </w:pPr>
      <w:r>
        <w:rPr>
          <w:rFonts w:hAnsi="宋体" w:hint="eastAsia"/>
          <w:sz w:val="24"/>
          <w:szCs w:val="24"/>
        </w:rPr>
        <w:t>5.7 其他售后服务要求：</w:t>
      </w:r>
      <w:r>
        <w:rPr>
          <w:rFonts w:hAnsi="宋体" w:hint="eastAsia"/>
          <w:sz w:val="24"/>
          <w:szCs w:val="24"/>
          <w:u w:val="single"/>
        </w:rPr>
        <w:t>按竞标文件商务条款偏离表及澄清函（商务条款偏离表与澄清函不一致的以澄清函为准）内容执行。</w:t>
      </w:r>
    </w:p>
    <w:p w:rsidR="00F7506D" w:rsidRDefault="008B63BC">
      <w:pPr>
        <w:pStyle w:val="a7"/>
        <w:spacing w:line="480" w:lineRule="exact"/>
        <w:rPr>
          <w:rFonts w:hAnsi="宋体"/>
          <w:b/>
          <w:bCs/>
          <w:sz w:val="24"/>
          <w:szCs w:val="24"/>
        </w:rPr>
      </w:pPr>
      <w:r>
        <w:rPr>
          <w:rFonts w:hAnsi="宋体" w:hint="eastAsia"/>
          <w:b/>
          <w:bCs/>
          <w:sz w:val="24"/>
          <w:szCs w:val="24"/>
        </w:rPr>
        <w:t>6.  合同款支付</w:t>
      </w:r>
    </w:p>
    <w:p w:rsidR="00F7506D" w:rsidRDefault="008B63BC" w:rsidP="009C7CD2">
      <w:pPr>
        <w:spacing w:line="500" w:lineRule="exact"/>
        <w:ind w:firstLineChars="150" w:firstLine="360"/>
        <w:rPr>
          <w:rFonts w:ascii="宋体" w:hAnsi="宋体"/>
          <w:sz w:val="24"/>
          <w:u w:val="single"/>
        </w:rPr>
      </w:pPr>
      <w:r>
        <w:rPr>
          <w:rFonts w:asciiTheme="majorEastAsia" w:eastAsiaTheme="majorEastAsia" w:hAnsiTheme="majorEastAsia" w:hint="eastAsia"/>
          <w:sz w:val="24"/>
        </w:rPr>
        <w:t xml:space="preserve">6.1 </w:t>
      </w:r>
      <w:r>
        <w:rPr>
          <w:rFonts w:hAnsi="宋体" w:hint="eastAsia"/>
          <w:sz w:val="24"/>
        </w:rPr>
        <w:t>付款方式：</w:t>
      </w:r>
      <w:r w:rsidR="009C7CD2" w:rsidRPr="009C7CD2">
        <w:rPr>
          <w:rFonts w:ascii="宋体" w:hAnsi="宋体" w:hint="eastAsia"/>
          <w:sz w:val="24"/>
          <w:u w:val="single"/>
        </w:rPr>
        <w:t>本项目无预付款，供应商交货完毕并验收合格后，一次性支付合同款。</w:t>
      </w:r>
    </w:p>
    <w:p w:rsidR="00F7506D" w:rsidRDefault="008B63BC">
      <w:pPr>
        <w:pStyle w:val="a7"/>
        <w:spacing w:line="480" w:lineRule="exact"/>
        <w:ind w:firstLine="360"/>
        <w:rPr>
          <w:rFonts w:hAnsi="宋体"/>
          <w:sz w:val="24"/>
          <w:szCs w:val="24"/>
        </w:rPr>
      </w:pPr>
      <w:r>
        <w:rPr>
          <w:rFonts w:hAnsi="宋体" w:hint="eastAsia"/>
          <w:sz w:val="24"/>
          <w:szCs w:val="24"/>
        </w:rPr>
        <w:t>6.2 支付合同款时，由甲方按照合同约定向南宁市财政局提交《南宁市政府采购履约验收证明和资金支付申请表》等完整且合格的支付申请材料；南宁市财政局按财政国库直接支付程序将款项直接支付给供应商。</w:t>
      </w:r>
    </w:p>
    <w:p w:rsidR="00F7506D" w:rsidRDefault="008B63BC">
      <w:pPr>
        <w:pStyle w:val="a7"/>
        <w:spacing w:line="480" w:lineRule="exact"/>
        <w:ind w:firstLine="360"/>
        <w:rPr>
          <w:rFonts w:hAnsi="宋体"/>
          <w:bCs/>
          <w:sz w:val="24"/>
          <w:szCs w:val="24"/>
          <w:u w:val="single"/>
        </w:rPr>
      </w:pPr>
      <w:r>
        <w:rPr>
          <w:rFonts w:hAnsi="宋体" w:hint="eastAsia"/>
          <w:sz w:val="24"/>
          <w:szCs w:val="24"/>
        </w:rPr>
        <w:t>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如有工程量清单的项目结算须经南宁市审计局或南宁市公共投资审计中心最终审定。</w:t>
      </w:r>
    </w:p>
    <w:p w:rsidR="00F7506D" w:rsidRDefault="008B63BC">
      <w:pPr>
        <w:pStyle w:val="a7"/>
        <w:spacing w:line="480" w:lineRule="exact"/>
        <w:ind w:firstLine="360"/>
        <w:rPr>
          <w:rFonts w:hAnsi="宋体"/>
          <w:bCs/>
          <w:sz w:val="24"/>
          <w:szCs w:val="24"/>
          <w:u w:val="single"/>
        </w:rPr>
      </w:pPr>
      <w:r>
        <w:rPr>
          <w:rFonts w:hAnsi="宋体" w:hint="eastAsia"/>
          <w:bCs/>
          <w:sz w:val="24"/>
          <w:szCs w:val="24"/>
        </w:rPr>
        <w:t>6.4</w:t>
      </w:r>
      <w:r>
        <w:rPr>
          <w:rFonts w:hAnsi="宋体" w:hint="eastAsia"/>
          <w:sz w:val="24"/>
          <w:szCs w:val="24"/>
        </w:rPr>
        <w:t>政府采购监督管理部门在处理投诉事项期间，可以视具体情况书面通知采购人暂停采购活动</w:t>
      </w:r>
      <w:r>
        <w:rPr>
          <w:rFonts w:hAnsi="宋体" w:hint="eastAsia"/>
          <w:bCs/>
          <w:sz w:val="24"/>
          <w:szCs w:val="24"/>
        </w:rPr>
        <w:t>，并延期支付合同款。</w:t>
      </w:r>
    </w:p>
    <w:p w:rsidR="00F7506D" w:rsidRDefault="008B63BC">
      <w:pPr>
        <w:pStyle w:val="a7"/>
        <w:spacing w:line="480" w:lineRule="exact"/>
        <w:ind w:left="412" w:hangingChars="171" w:hanging="412"/>
        <w:rPr>
          <w:rFonts w:hAnsi="宋体"/>
          <w:b/>
          <w:sz w:val="24"/>
          <w:szCs w:val="24"/>
        </w:rPr>
      </w:pPr>
      <w:r>
        <w:rPr>
          <w:rFonts w:hAnsi="宋体" w:hint="eastAsia"/>
          <w:b/>
          <w:bCs/>
          <w:sz w:val="24"/>
          <w:szCs w:val="24"/>
        </w:rPr>
        <w:t>7.  产权</w:t>
      </w:r>
    </w:p>
    <w:p w:rsidR="00F7506D" w:rsidRDefault="008B63BC">
      <w:pPr>
        <w:pStyle w:val="a7"/>
        <w:spacing w:line="480" w:lineRule="exact"/>
        <w:ind w:left="2" w:firstLineChars="171" w:firstLine="410"/>
        <w:rPr>
          <w:rFonts w:hAnsi="宋体"/>
          <w:bCs/>
          <w:sz w:val="24"/>
          <w:szCs w:val="24"/>
        </w:rPr>
      </w:pPr>
      <w:r>
        <w:rPr>
          <w:rFonts w:hAnsi="宋体" w:hint="eastAsia"/>
          <w:sz w:val="24"/>
          <w:szCs w:val="24"/>
        </w:rPr>
        <w:t>7.1 乙方保证所提供的货物或其任何一部分均不会侵犯任何第三方的专利权、商标权或著</w:t>
      </w:r>
      <w:r>
        <w:rPr>
          <w:rFonts w:hAnsi="宋体" w:hint="eastAsia"/>
          <w:sz w:val="24"/>
          <w:szCs w:val="24"/>
        </w:rPr>
        <w:lastRenderedPageBreak/>
        <w:t>作权</w:t>
      </w:r>
      <w:r>
        <w:rPr>
          <w:rFonts w:hAnsi="宋体" w:hint="eastAsia"/>
          <w:bCs/>
          <w:sz w:val="24"/>
          <w:szCs w:val="24"/>
        </w:rPr>
        <w:t>。</w:t>
      </w:r>
    </w:p>
    <w:p w:rsidR="00F7506D" w:rsidRDefault="008B63BC">
      <w:pPr>
        <w:pStyle w:val="a7"/>
        <w:spacing w:line="480" w:lineRule="exact"/>
        <w:ind w:left="2" w:firstLineChars="171" w:firstLine="410"/>
        <w:rPr>
          <w:rFonts w:hAnsi="宋体"/>
          <w:b/>
          <w:bCs/>
          <w:sz w:val="24"/>
          <w:szCs w:val="24"/>
        </w:rPr>
      </w:pPr>
      <w:r>
        <w:rPr>
          <w:rFonts w:hAnsi="宋体" w:hint="eastAsia"/>
          <w:sz w:val="24"/>
          <w:szCs w:val="24"/>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rsidR="00F7506D" w:rsidRDefault="008B63BC">
      <w:pPr>
        <w:pStyle w:val="a7"/>
        <w:spacing w:line="480" w:lineRule="exact"/>
        <w:rPr>
          <w:rFonts w:hAnsi="宋体"/>
          <w:b/>
          <w:sz w:val="24"/>
          <w:szCs w:val="24"/>
        </w:rPr>
      </w:pPr>
      <w:r>
        <w:rPr>
          <w:rFonts w:hAnsi="宋体" w:hint="eastAsia"/>
          <w:b/>
          <w:bCs/>
          <w:sz w:val="24"/>
          <w:szCs w:val="24"/>
        </w:rPr>
        <w:t>8.  技术资料</w:t>
      </w:r>
    </w:p>
    <w:p w:rsidR="00F7506D" w:rsidRDefault="008B63BC">
      <w:pPr>
        <w:pStyle w:val="a7"/>
        <w:spacing w:line="480" w:lineRule="exact"/>
        <w:ind w:firstLine="360"/>
        <w:rPr>
          <w:rFonts w:hAnsi="宋体"/>
          <w:sz w:val="24"/>
          <w:szCs w:val="24"/>
        </w:rPr>
      </w:pPr>
      <w:r>
        <w:rPr>
          <w:rFonts w:hAnsi="宋体" w:hint="eastAsia"/>
          <w:sz w:val="24"/>
          <w:szCs w:val="24"/>
        </w:rPr>
        <w:t>8.1 甲方向乙方提供采购货物的有关技术要求。</w:t>
      </w:r>
    </w:p>
    <w:p w:rsidR="00F7506D" w:rsidRDefault="008B63BC">
      <w:pPr>
        <w:pStyle w:val="a7"/>
        <w:spacing w:line="480" w:lineRule="exact"/>
        <w:ind w:firstLine="360"/>
        <w:rPr>
          <w:rFonts w:hAnsi="宋体"/>
          <w:sz w:val="24"/>
          <w:szCs w:val="24"/>
        </w:rPr>
      </w:pPr>
      <w:r>
        <w:rPr>
          <w:rFonts w:hAnsi="宋体" w:hint="eastAsia"/>
          <w:sz w:val="24"/>
          <w:szCs w:val="24"/>
        </w:rPr>
        <w:t>8.2 乙方应在采购文件规定的时间向甲方提供使用货物的有关技术资料。</w:t>
      </w:r>
    </w:p>
    <w:p w:rsidR="00F7506D" w:rsidRDefault="008B63BC">
      <w:pPr>
        <w:pStyle w:val="a7"/>
        <w:spacing w:line="480" w:lineRule="exact"/>
        <w:ind w:firstLine="360"/>
        <w:rPr>
          <w:rFonts w:hAnsi="宋体"/>
          <w:sz w:val="24"/>
          <w:szCs w:val="24"/>
        </w:rPr>
      </w:pPr>
      <w:r>
        <w:rPr>
          <w:rFonts w:hAnsi="宋体" w:hint="eastAsia"/>
          <w:sz w:val="24"/>
          <w:szCs w:val="24"/>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F7506D" w:rsidRDefault="008B63BC">
      <w:pPr>
        <w:pStyle w:val="a7"/>
        <w:spacing w:line="480" w:lineRule="exact"/>
        <w:rPr>
          <w:rFonts w:hAnsi="宋体"/>
          <w:b/>
          <w:bCs/>
          <w:sz w:val="24"/>
          <w:szCs w:val="24"/>
        </w:rPr>
      </w:pPr>
      <w:r>
        <w:rPr>
          <w:rFonts w:hAnsi="宋体" w:hint="eastAsia"/>
          <w:b/>
          <w:bCs/>
          <w:sz w:val="24"/>
          <w:szCs w:val="24"/>
        </w:rPr>
        <w:t>9.  货物包装、发运及运输</w:t>
      </w:r>
    </w:p>
    <w:p w:rsidR="00F7506D" w:rsidRDefault="008B63BC">
      <w:pPr>
        <w:pStyle w:val="a7"/>
        <w:tabs>
          <w:tab w:val="left" w:pos="0"/>
        </w:tabs>
        <w:spacing w:line="480" w:lineRule="exact"/>
        <w:ind w:firstLine="360"/>
        <w:rPr>
          <w:rFonts w:hAnsi="宋体"/>
          <w:sz w:val="24"/>
          <w:szCs w:val="24"/>
        </w:rPr>
      </w:pPr>
      <w:r>
        <w:rPr>
          <w:rFonts w:hAnsi="宋体" w:hint="eastAsia"/>
          <w:sz w:val="24"/>
          <w:szCs w:val="24"/>
        </w:rPr>
        <w:t>9.1 乙方应在货物发运前对其进行满足运输距离、防潮、防震、防锈和防破损装卸等要求包装，以保证货物安全运达甲方指定地点。</w:t>
      </w:r>
    </w:p>
    <w:p w:rsidR="00F7506D" w:rsidRDefault="008B63BC">
      <w:pPr>
        <w:pStyle w:val="a7"/>
        <w:tabs>
          <w:tab w:val="left" w:pos="0"/>
        </w:tabs>
        <w:spacing w:line="480" w:lineRule="exact"/>
        <w:ind w:firstLine="360"/>
        <w:rPr>
          <w:rFonts w:hAnsi="宋体"/>
          <w:sz w:val="24"/>
          <w:szCs w:val="24"/>
        </w:rPr>
      </w:pPr>
      <w:r>
        <w:rPr>
          <w:rFonts w:hAnsi="宋体" w:hint="eastAsia"/>
          <w:sz w:val="24"/>
          <w:szCs w:val="24"/>
        </w:rPr>
        <w:t>9.2 使用说明书、质量检验证明书、保修单据、随配附件和工具以及清单一并附于货物内。</w:t>
      </w:r>
    </w:p>
    <w:p w:rsidR="00F7506D" w:rsidRDefault="008B63BC">
      <w:pPr>
        <w:pStyle w:val="a7"/>
        <w:tabs>
          <w:tab w:val="left" w:pos="0"/>
        </w:tabs>
        <w:spacing w:line="480" w:lineRule="exact"/>
        <w:ind w:firstLine="360"/>
        <w:rPr>
          <w:rFonts w:hAnsi="宋体"/>
          <w:sz w:val="24"/>
          <w:szCs w:val="24"/>
        </w:rPr>
      </w:pPr>
      <w:r>
        <w:rPr>
          <w:rFonts w:hAnsi="宋体" w:hint="eastAsia"/>
          <w:sz w:val="24"/>
          <w:szCs w:val="24"/>
        </w:rPr>
        <w:t>9.3 乙方在货物发运手续办理完毕后24小时内或货到甲方48小时前通知甲方，以准备接货。</w:t>
      </w:r>
    </w:p>
    <w:p w:rsidR="00F7506D" w:rsidRDefault="008B63BC">
      <w:pPr>
        <w:pStyle w:val="a7"/>
        <w:tabs>
          <w:tab w:val="left" w:pos="0"/>
        </w:tabs>
        <w:spacing w:line="480" w:lineRule="exact"/>
        <w:ind w:firstLine="360"/>
        <w:rPr>
          <w:rFonts w:hAnsi="宋体"/>
          <w:sz w:val="24"/>
          <w:szCs w:val="24"/>
        </w:rPr>
      </w:pPr>
      <w:r>
        <w:rPr>
          <w:rFonts w:hAnsi="宋体" w:hint="eastAsia"/>
          <w:sz w:val="24"/>
          <w:szCs w:val="24"/>
        </w:rPr>
        <w:t>9.4 货物在交付甲方前发生的风险均由乙方负责。</w:t>
      </w:r>
    </w:p>
    <w:p w:rsidR="00F7506D" w:rsidRDefault="008B63BC">
      <w:pPr>
        <w:pStyle w:val="a7"/>
        <w:tabs>
          <w:tab w:val="left" w:pos="0"/>
        </w:tabs>
        <w:spacing w:line="480" w:lineRule="exact"/>
        <w:ind w:firstLine="360"/>
        <w:rPr>
          <w:rFonts w:hAnsi="宋体"/>
          <w:sz w:val="24"/>
          <w:szCs w:val="24"/>
        </w:rPr>
      </w:pPr>
      <w:r>
        <w:rPr>
          <w:rFonts w:hAnsi="宋体" w:hint="eastAsia"/>
          <w:sz w:val="24"/>
          <w:szCs w:val="24"/>
        </w:rPr>
        <w:t>9.5 货物在规定的交付期限内由乙方送达甲方指定的地点视为交付，乙方同时需通知甲方货物已送达。</w:t>
      </w:r>
    </w:p>
    <w:p w:rsidR="00F7506D" w:rsidRDefault="008B63BC">
      <w:pPr>
        <w:pStyle w:val="a7"/>
        <w:spacing w:line="480" w:lineRule="exact"/>
        <w:rPr>
          <w:rFonts w:hAnsi="宋体"/>
          <w:b/>
          <w:bCs/>
          <w:sz w:val="24"/>
          <w:szCs w:val="24"/>
        </w:rPr>
      </w:pPr>
      <w:r>
        <w:rPr>
          <w:rFonts w:hAnsi="宋体" w:hint="eastAsia"/>
          <w:b/>
          <w:bCs/>
          <w:sz w:val="24"/>
          <w:szCs w:val="24"/>
        </w:rPr>
        <w:t>10.  调试和验收</w:t>
      </w:r>
    </w:p>
    <w:p w:rsidR="00F7506D" w:rsidRDefault="008B63BC">
      <w:pPr>
        <w:pStyle w:val="a7"/>
        <w:spacing w:line="480" w:lineRule="exact"/>
        <w:ind w:firstLineChars="171" w:firstLine="410"/>
        <w:rPr>
          <w:rFonts w:hAnsi="宋体"/>
          <w:sz w:val="24"/>
          <w:szCs w:val="24"/>
        </w:rPr>
      </w:pPr>
      <w:r>
        <w:rPr>
          <w:rFonts w:hAnsi="宋体" w:hint="eastAsia"/>
          <w:sz w:val="24"/>
          <w:szCs w:val="24"/>
        </w:rPr>
        <w:t>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rsidR="00F7506D" w:rsidRDefault="008B63BC">
      <w:pPr>
        <w:pStyle w:val="a7"/>
        <w:spacing w:line="480" w:lineRule="exact"/>
        <w:ind w:firstLineChars="171" w:firstLine="410"/>
        <w:rPr>
          <w:rFonts w:hAnsi="宋体"/>
          <w:sz w:val="24"/>
          <w:szCs w:val="24"/>
        </w:rPr>
      </w:pPr>
      <w:r>
        <w:rPr>
          <w:rFonts w:hAnsi="宋体" w:hint="eastAsia"/>
          <w:sz w:val="24"/>
          <w:szCs w:val="24"/>
        </w:rPr>
        <w:t>10.2 乙方交货前应对产品作出全面检查和对验收文件进行整理，并列出清单，作为甲方收货验收和使用的技术条件依据，检验的结果应随货物交甲方。</w:t>
      </w:r>
    </w:p>
    <w:p w:rsidR="00F7506D" w:rsidRDefault="008B63BC">
      <w:pPr>
        <w:pStyle w:val="a7"/>
        <w:spacing w:line="480" w:lineRule="exact"/>
        <w:ind w:firstLineChars="171" w:firstLine="410"/>
        <w:rPr>
          <w:rFonts w:hAnsi="宋体"/>
          <w:sz w:val="24"/>
          <w:szCs w:val="24"/>
        </w:rPr>
      </w:pPr>
      <w:r>
        <w:rPr>
          <w:rFonts w:hAnsi="宋体" w:hint="eastAsia"/>
          <w:sz w:val="24"/>
          <w:szCs w:val="24"/>
        </w:rPr>
        <w:t>10.3 甲方对乙方提供的货物在使用前进行调试时，乙方需负责安装并培训甲方的使用操作人员，并协助甲方一起调试，直到符合技术要求，甲方才做最终验收。</w:t>
      </w:r>
    </w:p>
    <w:p w:rsidR="00F7506D" w:rsidRDefault="008B63BC">
      <w:pPr>
        <w:pStyle w:val="a7"/>
        <w:spacing w:line="480" w:lineRule="exact"/>
        <w:ind w:firstLineChars="171" w:firstLine="410"/>
        <w:rPr>
          <w:rFonts w:hAnsi="宋体"/>
          <w:sz w:val="24"/>
          <w:szCs w:val="24"/>
        </w:rPr>
      </w:pPr>
      <w:r>
        <w:rPr>
          <w:rFonts w:hAnsi="宋体" w:hint="eastAsia"/>
          <w:sz w:val="24"/>
          <w:szCs w:val="24"/>
        </w:rPr>
        <w:lastRenderedPageBreak/>
        <w:t>10.4 验收时乙方必须在现场，验收完毕后作出验收结果报告。</w:t>
      </w:r>
    </w:p>
    <w:p w:rsidR="00F7506D" w:rsidRDefault="008B63BC">
      <w:pPr>
        <w:pStyle w:val="a7"/>
        <w:spacing w:line="480" w:lineRule="exact"/>
        <w:ind w:firstLineChars="171" w:firstLine="410"/>
        <w:rPr>
          <w:rFonts w:hAnsi="宋体"/>
          <w:sz w:val="24"/>
          <w:szCs w:val="24"/>
        </w:rPr>
      </w:pPr>
      <w:r>
        <w:rPr>
          <w:rFonts w:hAnsi="宋体" w:hint="eastAsia"/>
          <w:sz w:val="24"/>
          <w:szCs w:val="24"/>
        </w:rPr>
        <w:t>10.5 对技术复杂的货物，甲方可请国家认可的专业检测机构参与验收，并由其出具质量检测报告，相关费用由甲方承担。</w:t>
      </w:r>
    </w:p>
    <w:p w:rsidR="00F7506D" w:rsidRDefault="008B63BC">
      <w:pPr>
        <w:pStyle w:val="a7"/>
        <w:spacing w:line="480" w:lineRule="exact"/>
        <w:rPr>
          <w:rFonts w:hAnsi="宋体"/>
          <w:b/>
          <w:bCs/>
          <w:sz w:val="24"/>
          <w:szCs w:val="24"/>
        </w:rPr>
      </w:pPr>
      <w:r>
        <w:rPr>
          <w:rFonts w:hAnsi="宋体" w:hint="eastAsia"/>
          <w:b/>
          <w:bCs/>
          <w:sz w:val="24"/>
          <w:szCs w:val="24"/>
        </w:rPr>
        <w:t>11.  违约责任</w:t>
      </w:r>
    </w:p>
    <w:p w:rsidR="00F7506D" w:rsidRDefault="008B63BC">
      <w:pPr>
        <w:pStyle w:val="a7"/>
        <w:spacing w:line="480" w:lineRule="exact"/>
        <w:ind w:left="2" w:firstLine="360"/>
        <w:rPr>
          <w:rFonts w:hAnsi="宋体"/>
          <w:sz w:val="24"/>
          <w:szCs w:val="24"/>
        </w:rPr>
      </w:pPr>
      <w:r>
        <w:rPr>
          <w:rFonts w:hAnsi="宋体" w:hint="eastAsia"/>
          <w:sz w:val="24"/>
          <w:szCs w:val="24"/>
        </w:rPr>
        <w:t>11.1 甲方无正当理由拒收货物的，甲方向乙方偿付拒收合同款总值的百分之五违约金。</w:t>
      </w:r>
    </w:p>
    <w:p w:rsidR="00F7506D" w:rsidRDefault="008B63BC">
      <w:pPr>
        <w:pStyle w:val="a7"/>
        <w:spacing w:line="480" w:lineRule="exact"/>
        <w:ind w:left="2" w:firstLine="360"/>
        <w:rPr>
          <w:rFonts w:hAnsi="宋体"/>
          <w:sz w:val="24"/>
          <w:szCs w:val="24"/>
        </w:rPr>
      </w:pPr>
      <w:r>
        <w:rPr>
          <w:rFonts w:hAnsi="宋体" w:hint="eastAsia"/>
          <w:sz w:val="24"/>
          <w:szCs w:val="24"/>
        </w:rPr>
        <w:t>11.2 甲方无故逾期验收或办理合同款支付手续的，甲方应按逾期付款总额每日万分之五向乙方支付违约金。</w:t>
      </w:r>
    </w:p>
    <w:p w:rsidR="00F7506D" w:rsidRDefault="008B63BC">
      <w:pPr>
        <w:pStyle w:val="a7"/>
        <w:spacing w:line="480" w:lineRule="exact"/>
        <w:ind w:left="2" w:firstLine="360"/>
        <w:rPr>
          <w:rFonts w:hAnsi="宋体"/>
          <w:sz w:val="24"/>
          <w:szCs w:val="24"/>
        </w:rPr>
      </w:pPr>
      <w:r>
        <w:rPr>
          <w:rFonts w:hAnsi="宋体" w:hint="eastAsia"/>
          <w:sz w:val="24"/>
          <w:szCs w:val="24"/>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F7506D" w:rsidRDefault="008B63BC">
      <w:pPr>
        <w:pStyle w:val="a7"/>
        <w:spacing w:line="480" w:lineRule="exact"/>
        <w:ind w:left="2" w:firstLine="360"/>
        <w:rPr>
          <w:rFonts w:hAnsi="宋体"/>
          <w:sz w:val="24"/>
          <w:szCs w:val="24"/>
        </w:rPr>
      </w:pPr>
      <w:r>
        <w:rPr>
          <w:rFonts w:hAnsi="宋体" w:hint="eastAsia"/>
          <w:sz w:val="24"/>
          <w:szCs w:val="24"/>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F7506D" w:rsidRDefault="008B63BC">
      <w:pPr>
        <w:pStyle w:val="a7"/>
        <w:spacing w:line="480" w:lineRule="exact"/>
        <w:rPr>
          <w:rFonts w:hAnsi="宋体"/>
          <w:b/>
          <w:bCs/>
          <w:sz w:val="24"/>
          <w:szCs w:val="24"/>
        </w:rPr>
      </w:pPr>
      <w:r>
        <w:rPr>
          <w:rFonts w:hAnsi="宋体" w:hint="eastAsia"/>
          <w:b/>
          <w:bCs/>
          <w:sz w:val="24"/>
          <w:szCs w:val="24"/>
        </w:rPr>
        <w:t>12.  不可抗力事件处理</w:t>
      </w:r>
    </w:p>
    <w:p w:rsidR="00F7506D" w:rsidRDefault="008B63BC">
      <w:pPr>
        <w:pStyle w:val="a7"/>
        <w:spacing w:line="480" w:lineRule="exact"/>
        <w:ind w:firstLineChars="171" w:firstLine="410"/>
        <w:rPr>
          <w:rFonts w:hAnsi="宋体"/>
          <w:sz w:val="24"/>
          <w:szCs w:val="24"/>
        </w:rPr>
      </w:pPr>
      <w:r>
        <w:rPr>
          <w:rFonts w:hAnsi="宋体" w:hint="eastAsia"/>
          <w:sz w:val="24"/>
          <w:szCs w:val="24"/>
        </w:rPr>
        <w:t>12.1 在合同有效期内，任何一方因不可抗力事件导致不能履行合同，则合同履行期可延长，其延长期与不可抗力影响期相同。</w:t>
      </w:r>
    </w:p>
    <w:p w:rsidR="00F7506D" w:rsidRDefault="008B63BC">
      <w:pPr>
        <w:pStyle w:val="a7"/>
        <w:spacing w:line="480" w:lineRule="exact"/>
        <w:ind w:firstLineChars="171" w:firstLine="410"/>
        <w:rPr>
          <w:rFonts w:hAnsi="宋体"/>
          <w:sz w:val="24"/>
          <w:szCs w:val="24"/>
        </w:rPr>
      </w:pPr>
      <w:r>
        <w:rPr>
          <w:rFonts w:hAnsi="宋体" w:hint="eastAsia"/>
          <w:sz w:val="24"/>
          <w:szCs w:val="24"/>
        </w:rPr>
        <w:t>12.2 不可抗力事件发生后，应立即通知对方，并寄送有关权威机构出具的证明。</w:t>
      </w:r>
    </w:p>
    <w:p w:rsidR="00F7506D" w:rsidRDefault="008B63BC">
      <w:pPr>
        <w:pStyle w:val="a7"/>
        <w:spacing w:line="480" w:lineRule="exact"/>
        <w:ind w:firstLineChars="171" w:firstLine="410"/>
        <w:rPr>
          <w:rFonts w:hAnsi="宋体"/>
          <w:sz w:val="24"/>
          <w:szCs w:val="24"/>
        </w:rPr>
      </w:pPr>
      <w:r>
        <w:rPr>
          <w:rFonts w:hAnsi="宋体" w:hint="eastAsia"/>
          <w:sz w:val="24"/>
          <w:szCs w:val="24"/>
        </w:rPr>
        <w:t>12.3 不可抗力事件延续120天以上，双方应通过友好协商，确定是否继续履行合同。</w:t>
      </w:r>
    </w:p>
    <w:p w:rsidR="00F7506D" w:rsidRDefault="008B63BC">
      <w:pPr>
        <w:pStyle w:val="a7"/>
        <w:spacing w:line="480" w:lineRule="exact"/>
        <w:rPr>
          <w:rFonts w:hAnsi="宋体"/>
          <w:b/>
          <w:bCs/>
          <w:sz w:val="24"/>
          <w:szCs w:val="24"/>
        </w:rPr>
      </w:pPr>
      <w:r>
        <w:rPr>
          <w:rFonts w:hAnsi="宋体" w:hint="eastAsia"/>
          <w:b/>
          <w:bCs/>
          <w:sz w:val="24"/>
          <w:szCs w:val="24"/>
        </w:rPr>
        <w:t>13.  诉讼</w:t>
      </w:r>
    </w:p>
    <w:p w:rsidR="00F7506D" w:rsidRDefault="008B63BC">
      <w:pPr>
        <w:pStyle w:val="a7"/>
        <w:tabs>
          <w:tab w:val="left" w:pos="0"/>
        </w:tabs>
        <w:spacing w:line="480" w:lineRule="exact"/>
        <w:ind w:firstLineChars="171" w:firstLine="410"/>
        <w:rPr>
          <w:rFonts w:hAnsi="宋体"/>
          <w:sz w:val="24"/>
          <w:szCs w:val="24"/>
        </w:rPr>
      </w:pPr>
      <w:r>
        <w:rPr>
          <w:rFonts w:hAnsi="宋体" w:hint="eastAsia"/>
          <w:sz w:val="24"/>
          <w:szCs w:val="24"/>
        </w:rPr>
        <w:t>13.1 双方在执行合同中所发生的一切争议，应通过协商解决。如协商不成，可向合同签订地法院起诉，合同签订地在此约定为广西南宁市。</w:t>
      </w:r>
    </w:p>
    <w:p w:rsidR="00F7506D" w:rsidRDefault="008B63BC">
      <w:pPr>
        <w:pStyle w:val="a7"/>
        <w:spacing w:line="480" w:lineRule="exact"/>
        <w:rPr>
          <w:rFonts w:hAnsi="宋体"/>
          <w:b/>
          <w:bCs/>
          <w:sz w:val="24"/>
          <w:szCs w:val="24"/>
        </w:rPr>
      </w:pPr>
      <w:r>
        <w:rPr>
          <w:rFonts w:hAnsi="宋体" w:hint="eastAsia"/>
          <w:b/>
          <w:bCs/>
          <w:sz w:val="24"/>
          <w:szCs w:val="24"/>
        </w:rPr>
        <w:t>14.  合同生效及其它</w:t>
      </w:r>
    </w:p>
    <w:p w:rsidR="00F7506D" w:rsidRDefault="008B63BC">
      <w:pPr>
        <w:pStyle w:val="a7"/>
        <w:spacing w:line="480" w:lineRule="exact"/>
        <w:ind w:firstLine="360"/>
        <w:rPr>
          <w:rFonts w:hAnsi="宋体"/>
          <w:sz w:val="24"/>
          <w:szCs w:val="24"/>
        </w:rPr>
      </w:pPr>
      <w:r>
        <w:rPr>
          <w:rFonts w:hAnsi="宋体" w:hint="eastAsia"/>
          <w:sz w:val="24"/>
          <w:szCs w:val="24"/>
        </w:rPr>
        <w:t>14.1 合同经双方法定代表人或授权委托代理人签字并加盖单位公章后生效。</w:t>
      </w:r>
    </w:p>
    <w:p w:rsidR="00F7506D" w:rsidRDefault="008B63BC">
      <w:pPr>
        <w:pStyle w:val="a7"/>
        <w:spacing w:line="480" w:lineRule="exact"/>
        <w:ind w:firstLine="360"/>
        <w:rPr>
          <w:rFonts w:hAnsi="宋体"/>
          <w:sz w:val="24"/>
          <w:szCs w:val="24"/>
        </w:rPr>
      </w:pPr>
      <w:r>
        <w:rPr>
          <w:rFonts w:hAnsi="宋体" w:hint="eastAsia"/>
          <w:sz w:val="24"/>
          <w:szCs w:val="24"/>
        </w:rPr>
        <w:t>14.2 合同执行中涉及采购资金和采购内容修改或补充的，须经市财政部门审批，并签书面补充协议报南宁市政府采购监督管理部门备案，方可作为主合同不可分割的一部分。</w:t>
      </w:r>
    </w:p>
    <w:p w:rsidR="00F7506D" w:rsidRDefault="008B63BC">
      <w:pPr>
        <w:pStyle w:val="a7"/>
        <w:spacing w:line="480" w:lineRule="exact"/>
        <w:ind w:firstLine="360"/>
        <w:rPr>
          <w:rFonts w:hAnsi="宋体"/>
          <w:sz w:val="24"/>
          <w:szCs w:val="24"/>
        </w:rPr>
      </w:pPr>
      <w:r>
        <w:rPr>
          <w:rFonts w:hAnsi="宋体" w:hint="eastAsia"/>
          <w:sz w:val="24"/>
          <w:szCs w:val="24"/>
        </w:rPr>
        <w:t>14.3 下述合同附件为本合同不可分割的部分并与本合同具有同等效力：</w:t>
      </w:r>
    </w:p>
    <w:p w:rsidR="00F7506D" w:rsidRDefault="008B63BC">
      <w:pPr>
        <w:pStyle w:val="a7"/>
        <w:spacing w:line="480" w:lineRule="exact"/>
        <w:ind w:firstLineChars="200" w:firstLine="480"/>
        <w:rPr>
          <w:rFonts w:hAnsi="宋体"/>
          <w:sz w:val="24"/>
          <w:szCs w:val="24"/>
        </w:rPr>
      </w:pPr>
      <w:r>
        <w:rPr>
          <w:rFonts w:hAnsi="宋体" w:hint="eastAsia"/>
          <w:sz w:val="24"/>
          <w:szCs w:val="24"/>
        </w:rPr>
        <w:t>（1）成交通知书</w:t>
      </w:r>
    </w:p>
    <w:p w:rsidR="00F7506D" w:rsidRDefault="008B63BC">
      <w:pPr>
        <w:pStyle w:val="a7"/>
        <w:spacing w:line="480" w:lineRule="exact"/>
        <w:ind w:firstLineChars="200" w:firstLine="480"/>
        <w:rPr>
          <w:rFonts w:hAnsi="宋体"/>
          <w:sz w:val="24"/>
          <w:szCs w:val="24"/>
        </w:rPr>
      </w:pPr>
      <w:r>
        <w:rPr>
          <w:rFonts w:hAnsi="宋体" w:hint="eastAsia"/>
          <w:sz w:val="24"/>
          <w:szCs w:val="24"/>
        </w:rPr>
        <w:t>（2）竞争性谈判采购文件项目需求一览表</w:t>
      </w:r>
    </w:p>
    <w:p w:rsidR="00F7506D" w:rsidRDefault="008B63BC">
      <w:pPr>
        <w:pStyle w:val="a7"/>
        <w:spacing w:line="480" w:lineRule="exact"/>
        <w:ind w:firstLineChars="200" w:firstLine="480"/>
        <w:rPr>
          <w:rFonts w:hAnsi="宋体"/>
          <w:sz w:val="24"/>
          <w:szCs w:val="24"/>
        </w:rPr>
      </w:pPr>
      <w:r>
        <w:rPr>
          <w:rFonts w:hAnsi="宋体" w:hint="eastAsia"/>
          <w:sz w:val="24"/>
          <w:szCs w:val="24"/>
        </w:rPr>
        <w:lastRenderedPageBreak/>
        <w:t>（3）竞争性谈判采购文件的澄清和修改（如有请提供）</w:t>
      </w:r>
    </w:p>
    <w:p w:rsidR="00F7506D" w:rsidRDefault="008B63BC">
      <w:pPr>
        <w:spacing w:line="48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）竞标函</w:t>
      </w:r>
    </w:p>
    <w:p w:rsidR="00F7506D" w:rsidRDefault="008B63BC">
      <w:pPr>
        <w:pStyle w:val="a7"/>
        <w:spacing w:line="480" w:lineRule="exact"/>
        <w:ind w:firstLineChars="200" w:firstLine="480"/>
        <w:rPr>
          <w:rFonts w:hAnsi="宋体"/>
          <w:sz w:val="24"/>
          <w:szCs w:val="24"/>
        </w:rPr>
      </w:pPr>
      <w:r>
        <w:rPr>
          <w:rFonts w:hAnsi="宋体" w:hint="eastAsia"/>
          <w:sz w:val="24"/>
          <w:szCs w:val="24"/>
        </w:rPr>
        <w:t>（5）竞标报价表</w:t>
      </w:r>
    </w:p>
    <w:p w:rsidR="00F7506D" w:rsidRDefault="008B63BC">
      <w:pPr>
        <w:pStyle w:val="a7"/>
        <w:spacing w:line="480" w:lineRule="exact"/>
        <w:ind w:firstLineChars="200" w:firstLine="480"/>
        <w:rPr>
          <w:rFonts w:hAnsi="宋体"/>
          <w:sz w:val="24"/>
          <w:szCs w:val="24"/>
        </w:rPr>
      </w:pPr>
      <w:r>
        <w:rPr>
          <w:rFonts w:hAnsi="宋体" w:hint="eastAsia"/>
          <w:sz w:val="24"/>
          <w:szCs w:val="24"/>
        </w:rPr>
        <w:t>（6）竞标产品技术资料表</w:t>
      </w:r>
    </w:p>
    <w:p w:rsidR="00F7506D" w:rsidRDefault="008B63BC">
      <w:pPr>
        <w:pStyle w:val="a7"/>
        <w:spacing w:line="480" w:lineRule="exact"/>
        <w:ind w:firstLineChars="200" w:firstLine="480"/>
        <w:rPr>
          <w:rFonts w:hAnsi="宋体"/>
          <w:sz w:val="24"/>
          <w:szCs w:val="24"/>
        </w:rPr>
      </w:pPr>
      <w:r>
        <w:rPr>
          <w:rFonts w:hAnsi="宋体" w:hint="eastAsia"/>
          <w:sz w:val="24"/>
          <w:szCs w:val="24"/>
        </w:rPr>
        <w:t>（7）商务条款偏离表</w:t>
      </w:r>
    </w:p>
    <w:p w:rsidR="00F7506D" w:rsidRDefault="008B63BC">
      <w:pPr>
        <w:pStyle w:val="a7"/>
        <w:spacing w:line="480" w:lineRule="exact"/>
        <w:ind w:firstLineChars="200" w:firstLine="480"/>
        <w:rPr>
          <w:rFonts w:hAnsi="宋体"/>
          <w:sz w:val="24"/>
          <w:szCs w:val="24"/>
        </w:rPr>
      </w:pPr>
      <w:r>
        <w:rPr>
          <w:rFonts w:hAnsi="宋体" w:hint="eastAsia"/>
          <w:sz w:val="24"/>
          <w:szCs w:val="24"/>
        </w:rPr>
        <w:t>（8）谈判文件</w:t>
      </w:r>
    </w:p>
    <w:p w:rsidR="00F7506D" w:rsidRDefault="008B63BC">
      <w:pPr>
        <w:pStyle w:val="a7"/>
        <w:spacing w:line="480" w:lineRule="exact"/>
        <w:ind w:firstLineChars="200" w:firstLine="480"/>
        <w:rPr>
          <w:rFonts w:hAnsi="宋体"/>
          <w:sz w:val="24"/>
          <w:szCs w:val="24"/>
        </w:rPr>
      </w:pPr>
      <w:r>
        <w:rPr>
          <w:rFonts w:hAnsi="宋体" w:hint="eastAsia"/>
          <w:sz w:val="24"/>
          <w:szCs w:val="24"/>
        </w:rPr>
        <w:t>（9）成交方澄清函（如有请提供）</w:t>
      </w:r>
    </w:p>
    <w:p w:rsidR="00F7506D" w:rsidRDefault="008B63BC">
      <w:pPr>
        <w:pStyle w:val="a7"/>
        <w:spacing w:line="480" w:lineRule="exact"/>
        <w:ind w:firstLineChars="200" w:firstLine="480"/>
        <w:rPr>
          <w:rFonts w:hAnsi="宋体"/>
          <w:sz w:val="24"/>
          <w:szCs w:val="24"/>
        </w:rPr>
      </w:pPr>
      <w:r>
        <w:rPr>
          <w:rFonts w:hAnsi="宋体" w:hint="eastAsia"/>
          <w:sz w:val="24"/>
          <w:szCs w:val="24"/>
        </w:rPr>
        <w:t>（10）最终报价</w:t>
      </w:r>
    </w:p>
    <w:p w:rsidR="00F7506D" w:rsidRDefault="008B63BC">
      <w:pPr>
        <w:pStyle w:val="a7"/>
        <w:spacing w:line="480" w:lineRule="exact"/>
        <w:ind w:firstLineChars="200" w:firstLine="480"/>
        <w:rPr>
          <w:rFonts w:hAnsi="宋体"/>
          <w:sz w:val="24"/>
          <w:szCs w:val="24"/>
        </w:rPr>
      </w:pPr>
      <w:r>
        <w:rPr>
          <w:rFonts w:hAnsi="宋体" w:hint="eastAsia"/>
          <w:sz w:val="24"/>
          <w:szCs w:val="24"/>
        </w:rPr>
        <w:t>（11）其他与本合同相关的资料（如有请提供）</w:t>
      </w:r>
    </w:p>
    <w:p w:rsidR="00F7506D" w:rsidRDefault="008B63BC">
      <w:pPr>
        <w:pStyle w:val="a7"/>
        <w:spacing w:line="480" w:lineRule="exact"/>
        <w:ind w:firstLine="360"/>
        <w:rPr>
          <w:rFonts w:hAnsi="宋体"/>
          <w:sz w:val="24"/>
          <w:szCs w:val="24"/>
        </w:rPr>
      </w:pPr>
      <w:r>
        <w:rPr>
          <w:rFonts w:hAnsi="宋体" w:hint="eastAsia"/>
          <w:sz w:val="24"/>
          <w:szCs w:val="24"/>
        </w:rPr>
        <w:t>14.4 本合同未尽事宜，遵照《中华人民共和国合同法》有关条文执行。</w:t>
      </w:r>
    </w:p>
    <w:p w:rsidR="00F7506D" w:rsidRDefault="008B63BC">
      <w:pPr>
        <w:pStyle w:val="a7"/>
        <w:spacing w:line="360" w:lineRule="auto"/>
        <w:ind w:firstLine="360"/>
        <w:rPr>
          <w:rFonts w:hAnsi="宋体"/>
          <w:sz w:val="24"/>
          <w:szCs w:val="24"/>
        </w:rPr>
      </w:pPr>
      <w:r>
        <w:rPr>
          <w:rFonts w:hAnsi="宋体" w:hint="eastAsia"/>
          <w:sz w:val="24"/>
          <w:szCs w:val="24"/>
        </w:rPr>
        <w:t>14.5</w:t>
      </w:r>
      <w:r>
        <w:rPr>
          <w:rFonts w:hAnsi="宋体"/>
          <w:sz w:val="24"/>
        </w:rPr>
        <w:t>本合同正本一式贰份，具有同等法律效力，甲乙双方各执</w:t>
      </w:r>
      <w:r>
        <w:rPr>
          <w:rFonts w:hAnsi="宋体"/>
          <w:b/>
          <w:bCs/>
          <w:sz w:val="24"/>
        </w:rPr>
        <w:t>壹份</w:t>
      </w:r>
      <w:r>
        <w:rPr>
          <w:rFonts w:hAnsi="宋体"/>
          <w:sz w:val="24"/>
        </w:rPr>
        <w:t>；副本</w:t>
      </w:r>
      <w:r>
        <w:rPr>
          <w:rFonts w:hAnsi="宋体"/>
          <w:b/>
          <w:bCs/>
          <w:sz w:val="24"/>
        </w:rPr>
        <w:t>肆份</w:t>
      </w:r>
      <w:r>
        <w:rPr>
          <w:rFonts w:hAnsi="宋体"/>
          <w:sz w:val="24"/>
        </w:rPr>
        <w:t>，甲乙双方各执</w:t>
      </w:r>
      <w:r>
        <w:rPr>
          <w:rFonts w:hAnsi="宋体"/>
          <w:b/>
          <w:bCs/>
          <w:sz w:val="24"/>
        </w:rPr>
        <w:t>壹份</w:t>
      </w:r>
      <w:r>
        <w:rPr>
          <w:rFonts w:hAnsi="宋体"/>
          <w:sz w:val="24"/>
        </w:rPr>
        <w:t>，采购代理</w:t>
      </w:r>
      <w:r>
        <w:rPr>
          <w:rFonts w:hAnsi="宋体"/>
          <w:b/>
          <w:bCs/>
          <w:sz w:val="24"/>
        </w:rPr>
        <w:t>贰份</w:t>
      </w:r>
      <w:r>
        <w:rPr>
          <w:rFonts w:hAnsi="宋体"/>
          <w:sz w:val="24"/>
        </w:rPr>
        <w:t>。</w:t>
      </w:r>
      <w:r>
        <w:rPr>
          <w:rFonts w:hAnsi="宋体" w:hint="eastAsia"/>
          <w:sz w:val="24"/>
          <w:szCs w:val="24"/>
        </w:rPr>
        <w:t>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rsidR="00F7506D" w:rsidRDefault="008B63BC">
      <w:pPr>
        <w:pStyle w:val="a7"/>
        <w:spacing w:line="360" w:lineRule="auto"/>
        <w:rPr>
          <w:rFonts w:hAnsi="宋体"/>
          <w:sz w:val="24"/>
          <w:szCs w:val="24"/>
          <w:u w:val="single"/>
        </w:rPr>
      </w:pPr>
      <w:r>
        <w:rPr>
          <w:rFonts w:hAnsi="宋体"/>
          <w:sz w:val="24"/>
          <w:szCs w:val="24"/>
        </w:rPr>
        <w:t>甲方：</w:t>
      </w:r>
      <w:r>
        <w:rPr>
          <w:rFonts w:hAnsi="宋体"/>
          <w:sz w:val="24"/>
          <w:szCs w:val="24"/>
          <w:u w:val="single"/>
        </w:rPr>
        <w:t xml:space="preserve">                                </w:t>
      </w:r>
      <w:r>
        <w:rPr>
          <w:rFonts w:hAnsi="宋体"/>
          <w:sz w:val="24"/>
          <w:szCs w:val="24"/>
        </w:rPr>
        <w:t xml:space="preserve">    乙方：</w:t>
      </w:r>
      <w:r>
        <w:rPr>
          <w:rFonts w:hAnsi="宋体"/>
          <w:sz w:val="24"/>
          <w:szCs w:val="24"/>
          <w:u w:val="single"/>
        </w:rPr>
        <w:t xml:space="preserve">                                    </w:t>
      </w:r>
    </w:p>
    <w:p w:rsidR="00F7506D" w:rsidRDefault="008B63BC">
      <w:pPr>
        <w:pStyle w:val="a7"/>
        <w:spacing w:line="360" w:lineRule="auto"/>
        <w:rPr>
          <w:rFonts w:hAnsi="宋体"/>
          <w:sz w:val="24"/>
          <w:szCs w:val="24"/>
        </w:rPr>
      </w:pPr>
      <w:r>
        <w:rPr>
          <w:rFonts w:hAnsi="宋体"/>
          <w:sz w:val="24"/>
          <w:szCs w:val="24"/>
        </w:rPr>
        <w:t>地址：</w:t>
      </w:r>
      <w:r>
        <w:rPr>
          <w:rFonts w:hAnsi="宋体"/>
          <w:sz w:val="24"/>
          <w:szCs w:val="24"/>
          <w:u w:val="single"/>
        </w:rPr>
        <w:t xml:space="preserve">                                </w:t>
      </w:r>
      <w:r>
        <w:rPr>
          <w:rFonts w:hAnsi="宋体"/>
          <w:sz w:val="24"/>
          <w:szCs w:val="24"/>
        </w:rPr>
        <w:t xml:space="preserve">    地址：</w:t>
      </w:r>
      <w:r>
        <w:rPr>
          <w:rFonts w:hAnsi="宋体"/>
          <w:sz w:val="24"/>
          <w:szCs w:val="24"/>
          <w:u w:val="single"/>
        </w:rPr>
        <w:t xml:space="preserve">                                    </w:t>
      </w:r>
      <w:r>
        <w:rPr>
          <w:rFonts w:hAnsi="宋体"/>
          <w:sz w:val="24"/>
          <w:szCs w:val="24"/>
        </w:rPr>
        <w:t xml:space="preserve">     </w:t>
      </w:r>
    </w:p>
    <w:p w:rsidR="00F7506D" w:rsidRDefault="008B63BC">
      <w:pPr>
        <w:pStyle w:val="a7"/>
        <w:spacing w:line="360" w:lineRule="auto"/>
        <w:rPr>
          <w:rFonts w:hAnsi="宋体"/>
          <w:sz w:val="24"/>
          <w:szCs w:val="24"/>
        </w:rPr>
      </w:pPr>
      <w:r>
        <w:rPr>
          <w:rFonts w:hAnsi="宋体"/>
          <w:sz w:val="24"/>
          <w:szCs w:val="24"/>
        </w:rPr>
        <w:t>法定代表人：</w:t>
      </w:r>
      <w:r>
        <w:rPr>
          <w:rFonts w:hAnsi="宋体"/>
          <w:sz w:val="24"/>
          <w:szCs w:val="24"/>
          <w:u w:val="single"/>
        </w:rPr>
        <w:t xml:space="preserve">                          </w:t>
      </w:r>
      <w:r>
        <w:rPr>
          <w:rFonts w:hAnsi="宋体"/>
          <w:sz w:val="24"/>
          <w:szCs w:val="24"/>
        </w:rPr>
        <w:t xml:space="preserve">    法定代表人：</w:t>
      </w:r>
      <w:r>
        <w:rPr>
          <w:rFonts w:hAnsi="宋体"/>
          <w:sz w:val="24"/>
          <w:szCs w:val="24"/>
          <w:u w:val="single"/>
        </w:rPr>
        <w:t xml:space="preserve">                              </w:t>
      </w:r>
    </w:p>
    <w:p w:rsidR="00F7506D" w:rsidRDefault="008B63BC">
      <w:pPr>
        <w:pStyle w:val="a7"/>
        <w:spacing w:line="360" w:lineRule="auto"/>
        <w:rPr>
          <w:rFonts w:hAnsi="宋体"/>
          <w:sz w:val="24"/>
          <w:szCs w:val="24"/>
        </w:rPr>
      </w:pPr>
      <w:r>
        <w:rPr>
          <w:rFonts w:hAnsi="宋体"/>
          <w:sz w:val="24"/>
          <w:szCs w:val="24"/>
        </w:rPr>
        <w:t>委托代理人：</w:t>
      </w:r>
      <w:r>
        <w:rPr>
          <w:rFonts w:hAnsi="宋体"/>
          <w:sz w:val="24"/>
          <w:szCs w:val="24"/>
          <w:u w:val="single"/>
        </w:rPr>
        <w:t xml:space="preserve">                          </w:t>
      </w:r>
      <w:r>
        <w:rPr>
          <w:rFonts w:hAnsi="宋体"/>
          <w:sz w:val="24"/>
          <w:szCs w:val="24"/>
        </w:rPr>
        <w:t xml:space="preserve">    委托代理人：</w:t>
      </w:r>
      <w:r>
        <w:rPr>
          <w:rFonts w:hAnsi="宋体"/>
          <w:sz w:val="24"/>
          <w:szCs w:val="24"/>
          <w:u w:val="single"/>
        </w:rPr>
        <w:t xml:space="preserve">                              </w:t>
      </w:r>
    </w:p>
    <w:p w:rsidR="00F7506D" w:rsidRDefault="008B63BC">
      <w:pPr>
        <w:pStyle w:val="a7"/>
        <w:spacing w:line="360" w:lineRule="auto"/>
        <w:rPr>
          <w:rFonts w:hAnsi="宋体"/>
          <w:sz w:val="24"/>
          <w:szCs w:val="24"/>
        </w:rPr>
      </w:pPr>
      <w:r>
        <w:rPr>
          <w:rFonts w:hAnsi="宋体"/>
          <w:sz w:val="24"/>
          <w:szCs w:val="24"/>
        </w:rPr>
        <w:t>电话：</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r>
        <w:rPr>
          <w:rFonts w:hAnsi="宋体"/>
          <w:sz w:val="24"/>
          <w:szCs w:val="24"/>
        </w:rPr>
        <w:t xml:space="preserve">    电话：</w:t>
      </w:r>
      <w:r>
        <w:rPr>
          <w:rFonts w:hAnsi="宋体"/>
          <w:sz w:val="24"/>
          <w:szCs w:val="24"/>
          <w:u w:val="single"/>
        </w:rPr>
        <w:t xml:space="preserve">                                    </w:t>
      </w:r>
      <w:r>
        <w:rPr>
          <w:rFonts w:hAnsi="宋体"/>
          <w:sz w:val="24"/>
          <w:szCs w:val="24"/>
        </w:rPr>
        <w:t xml:space="preserve">       </w:t>
      </w:r>
    </w:p>
    <w:p w:rsidR="00F7506D" w:rsidRDefault="008B63BC">
      <w:pPr>
        <w:pStyle w:val="a7"/>
        <w:spacing w:line="360" w:lineRule="auto"/>
        <w:rPr>
          <w:rFonts w:hAnsi="宋体"/>
          <w:sz w:val="24"/>
          <w:szCs w:val="24"/>
        </w:rPr>
      </w:pPr>
      <w:r>
        <w:rPr>
          <w:rFonts w:hAnsi="宋体"/>
          <w:sz w:val="24"/>
          <w:szCs w:val="24"/>
        </w:rPr>
        <w:t>传真：</w:t>
      </w:r>
      <w:r>
        <w:rPr>
          <w:rFonts w:hAnsi="宋体"/>
          <w:sz w:val="24"/>
          <w:szCs w:val="24"/>
          <w:u w:val="single"/>
        </w:rPr>
        <w:t xml:space="preserve">                                </w:t>
      </w:r>
      <w:r>
        <w:rPr>
          <w:rFonts w:hAnsi="宋体"/>
          <w:sz w:val="24"/>
          <w:szCs w:val="24"/>
        </w:rPr>
        <w:t xml:space="preserve">    传真：</w:t>
      </w:r>
      <w:r>
        <w:rPr>
          <w:rFonts w:hAnsi="宋体"/>
          <w:sz w:val="24"/>
          <w:szCs w:val="24"/>
          <w:u w:val="single"/>
        </w:rPr>
        <w:t xml:space="preserve">                                    </w:t>
      </w:r>
      <w:r>
        <w:rPr>
          <w:rFonts w:hAnsi="宋体"/>
          <w:sz w:val="24"/>
          <w:szCs w:val="24"/>
        </w:rPr>
        <w:t xml:space="preserve">    </w:t>
      </w:r>
    </w:p>
    <w:p w:rsidR="00F7506D" w:rsidRDefault="008B63BC">
      <w:pPr>
        <w:pStyle w:val="a7"/>
        <w:spacing w:line="360" w:lineRule="auto"/>
        <w:rPr>
          <w:rFonts w:hAnsi="宋体"/>
          <w:sz w:val="24"/>
          <w:szCs w:val="24"/>
        </w:rPr>
      </w:pPr>
      <w:r>
        <w:rPr>
          <w:rFonts w:hAnsi="宋体"/>
          <w:sz w:val="24"/>
          <w:szCs w:val="24"/>
        </w:rPr>
        <w:t>邮政编码：</w:t>
      </w:r>
      <w:r>
        <w:rPr>
          <w:rFonts w:hAnsi="宋体"/>
          <w:sz w:val="24"/>
          <w:szCs w:val="24"/>
          <w:u w:val="single"/>
        </w:rPr>
        <w:t xml:space="preserve">                            </w:t>
      </w:r>
      <w:r>
        <w:rPr>
          <w:rFonts w:hAnsi="宋体"/>
          <w:sz w:val="24"/>
          <w:szCs w:val="24"/>
        </w:rPr>
        <w:t xml:space="preserve">    邮政编码：</w:t>
      </w:r>
      <w:r>
        <w:rPr>
          <w:rFonts w:hAnsi="宋体"/>
          <w:sz w:val="24"/>
          <w:szCs w:val="24"/>
          <w:u w:val="single"/>
        </w:rPr>
        <w:t xml:space="preserve">                                </w:t>
      </w:r>
    </w:p>
    <w:p w:rsidR="00F7506D" w:rsidRDefault="008B63BC">
      <w:pPr>
        <w:pStyle w:val="a7"/>
        <w:spacing w:line="360" w:lineRule="auto"/>
        <w:rPr>
          <w:rFonts w:hAnsi="宋体"/>
          <w:sz w:val="24"/>
          <w:szCs w:val="24"/>
          <w:u w:val="single"/>
        </w:rPr>
      </w:pPr>
      <w:r>
        <w:rPr>
          <w:rFonts w:hAnsi="宋体"/>
          <w:sz w:val="24"/>
          <w:szCs w:val="24"/>
        </w:rPr>
        <w:t xml:space="preserve">                                     </w:t>
      </w:r>
      <w:r>
        <w:rPr>
          <w:rFonts w:hAnsi="宋体" w:hint="eastAsia"/>
          <w:sz w:val="24"/>
          <w:szCs w:val="24"/>
        </w:rPr>
        <w:t xml:space="preserve">     </w:t>
      </w:r>
      <w:r>
        <w:rPr>
          <w:rFonts w:hAnsi="宋体"/>
          <w:sz w:val="24"/>
          <w:szCs w:val="24"/>
        </w:rPr>
        <w:t>开户银行：</w:t>
      </w:r>
      <w:r>
        <w:rPr>
          <w:rFonts w:hAnsi="宋体"/>
          <w:sz w:val="24"/>
          <w:szCs w:val="24"/>
          <w:u w:val="single"/>
        </w:rPr>
        <w:t xml:space="preserve">                                </w:t>
      </w:r>
    </w:p>
    <w:p w:rsidR="00F7506D" w:rsidRDefault="008B63BC">
      <w:pPr>
        <w:pStyle w:val="a7"/>
        <w:spacing w:line="360" w:lineRule="auto"/>
        <w:rPr>
          <w:rFonts w:hAnsi="宋体"/>
          <w:sz w:val="24"/>
          <w:szCs w:val="24"/>
          <w:u w:val="single"/>
        </w:rPr>
      </w:pPr>
      <w:r>
        <w:rPr>
          <w:rFonts w:hAnsi="宋体"/>
          <w:sz w:val="24"/>
          <w:szCs w:val="24"/>
        </w:rPr>
        <w:t xml:space="preserve">                                          开户名称：</w:t>
      </w:r>
      <w:r>
        <w:rPr>
          <w:rFonts w:hAnsi="宋体"/>
          <w:sz w:val="24"/>
          <w:szCs w:val="24"/>
          <w:u w:val="single"/>
        </w:rPr>
        <w:t xml:space="preserve">                                </w:t>
      </w:r>
    </w:p>
    <w:p w:rsidR="00F7506D" w:rsidRDefault="008B63BC">
      <w:pPr>
        <w:pStyle w:val="a7"/>
        <w:spacing w:line="360" w:lineRule="auto"/>
        <w:rPr>
          <w:rFonts w:hAnsi="宋体"/>
          <w:sz w:val="24"/>
          <w:szCs w:val="24"/>
          <w:u w:val="single"/>
        </w:rPr>
      </w:pPr>
      <w:r>
        <w:rPr>
          <w:rFonts w:hAnsi="宋体"/>
          <w:sz w:val="24"/>
          <w:szCs w:val="24"/>
        </w:rPr>
        <w:t xml:space="preserve">                                          银行账号：</w:t>
      </w:r>
      <w:r>
        <w:rPr>
          <w:rFonts w:hAnsi="宋体"/>
          <w:sz w:val="24"/>
          <w:szCs w:val="24"/>
          <w:u w:val="single"/>
        </w:rPr>
        <w:t xml:space="preserve">                                </w:t>
      </w:r>
    </w:p>
    <w:p w:rsidR="00F7506D" w:rsidRDefault="008B63BC">
      <w:pPr>
        <w:pStyle w:val="a7"/>
        <w:spacing w:line="360" w:lineRule="auto"/>
        <w:rPr>
          <w:rFonts w:hAnsi="宋体"/>
          <w:sz w:val="24"/>
          <w:szCs w:val="24"/>
        </w:rPr>
      </w:pPr>
      <w:r>
        <w:rPr>
          <w:rFonts w:hAnsi="宋体"/>
          <w:sz w:val="24"/>
          <w:szCs w:val="24"/>
        </w:rPr>
        <w:t xml:space="preserve">合同签订地点：广西南宁市 </w:t>
      </w:r>
    </w:p>
    <w:p w:rsidR="00F7506D" w:rsidRDefault="008B63BC">
      <w:pPr>
        <w:pStyle w:val="a7"/>
        <w:spacing w:line="360" w:lineRule="auto"/>
      </w:pPr>
      <w:r>
        <w:rPr>
          <w:rFonts w:hAnsi="宋体"/>
          <w:sz w:val="24"/>
          <w:szCs w:val="24"/>
        </w:rPr>
        <w:t>合同签订日期：</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w:t>
      </w:r>
    </w:p>
    <w:p w:rsidR="00F7506D" w:rsidRDefault="00F7506D">
      <w:pPr>
        <w:pStyle w:val="a7"/>
        <w:spacing w:line="360" w:lineRule="auto"/>
      </w:pPr>
    </w:p>
    <w:sectPr w:rsidR="00F7506D" w:rsidSect="00F7506D">
      <w:footerReference w:type="default" r:id="rId14"/>
      <w:pgSz w:w="11906" w:h="16838"/>
      <w:pgMar w:top="1440" w:right="1080" w:bottom="898"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30C" w:rsidRDefault="005D330C" w:rsidP="00F7506D">
      <w:r>
        <w:separator/>
      </w:r>
    </w:p>
  </w:endnote>
  <w:endnote w:type="continuationSeparator" w:id="1">
    <w:p w:rsidR="005D330C" w:rsidRDefault="005D330C" w:rsidP="00F75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D" w:rsidRDefault="00F7506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D" w:rsidRDefault="00D72A00">
    <w:pPr>
      <w:pStyle w:val="a9"/>
    </w:pPr>
    <w:r>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8240;mso-wrap-style:none;mso-position-horizontal:center;mso-position-horizontal-relative:margin" filled="f" stroked="f" strokeweight=".5pt">
          <o:lock v:ext="edit" aspectratio="t" text="t"/>
          <v:textbox style="mso-fit-shape-to-text:t" inset="0,0,0,0">
            <w:txbxContent>
              <w:p w:rsidR="00F7506D" w:rsidRDefault="00D72A00">
                <w:pPr>
                  <w:pStyle w:val="a9"/>
                </w:pPr>
                <w:r>
                  <w:fldChar w:fldCharType="begin"/>
                </w:r>
                <w:r w:rsidR="008B63BC">
                  <w:instrText xml:space="preserve"> PAGE  \* MERGEFORMAT </w:instrText>
                </w:r>
                <w:r>
                  <w:fldChar w:fldCharType="separate"/>
                </w:r>
                <w:r w:rsidR="000D3A65">
                  <w:rPr>
                    <w:noProof/>
                  </w:rPr>
                  <w:t>62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30C" w:rsidRDefault="005D330C" w:rsidP="00F7506D">
      <w:r>
        <w:separator/>
      </w:r>
    </w:p>
  </w:footnote>
  <w:footnote w:type="continuationSeparator" w:id="1">
    <w:p w:rsidR="005D330C" w:rsidRDefault="005D330C" w:rsidP="00F75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D" w:rsidRDefault="008B63BC">
    <w:pPr>
      <w:spacing w:line="500" w:lineRule="exact"/>
      <w:jc w:val="left"/>
      <w:rPr>
        <w:rFonts w:ascii="宋体" w:hAnsi="宋体" w:cs="宋体"/>
        <w:color w:val="000000"/>
        <w:kern w:val="0"/>
        <w:sz w:val="20"/>
        <w:szCs w:val="20"/>
        <w:u w:val="single"/>
      </w:rPr>
    </w:pPr>
    <w:r>
      <w:rPr>
        <w:rFonts w:ascii="宋体" w:hAnsi="宋体" w:cs="宋体" w:hint="eastAsia"/>
        <w:color w:val="000000"/>
        <w:kern w:val="0"/>
        <w:sz w:val="20"/>
        <w:szCs w:val="20"/>
        <w:u w:val="single"/>
      </w:rPr>
      <w:t xml:space="preserve">项目名称:驻羁押中心检察室监控指挥中心及视频会议系统建设          项目编号：NNZC2020-J1-990555-GXYZ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6D" w:rsidRDefault="00F7506D">
    <w:pPr>
      <w:pStyle w:val="aa"/>
      <w:pBdr>
        <w:bottom w:val="single" w:sz="6" w:space="4"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D85645"/>
    <w:multiLevelType w:val="singleLevel"/>
    <w:tmpl w:val="CAD85645"/>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left" w:pos="1140"/>
        </w:tabs>
        <w:ind w:left="1140" w:hanging="720"/>
      </w:pPr>
      <w:rPr>
        <w:rFonts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
    <w:nsid w:val="00000002"/>
    <w:multiLevelType w:val="multilevel"/>
    <w:tmpl w:val="00000002"/>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
    <w:nsid w:val="00000003"/>
    <w:multiLevelType w:val="multilevel"/>
    <w:tmpl w:val="00000003"/>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lvlText w:val="%1.%2"/>
      <w:lvlJc w:val="left"/>
      <w:pPr>
        <w:tabs>
          <w:tab w:val="left" w:pos="1021"/>
        </w:tabs>
        <w:ind w:left="1021" w:hanging="596"/>
      </w:pPr>
      <w:rPr>
        <w:rFonts w:ascii="Times New Roman" w:hAnsi="Times New Roman" w:hint="default"/>
        <w:b/>
        <w:i w:val="0"/>
        <w:sz w:val="28"/>
      </w:rPr>
    </w:lvl>
    <w:lvl w:ilvl="2">
      <w:start w:val="1"/>
      <w:numFmt w:val="decimal"/>
      <w:lvlText w:val="%1.%2.%3"/>
      <w:lvlJc w:val="left"/>
      <w:pPr>
        <w:tabs>
          <w:tab w:val="left" w:pos="1588"/>
        </w:tabs>
        <w:ind w:left="1588" w:hanging="737"/>
      </w:pPr>
      <w:rPr>
        <w:rFonts w:ascii="Times New Roman" w:hAnsi="Times New Roman" w:hint="default"/>
        <w:b/>
        <w:i w:val="0"/>
        <w:sz w:val="24"/>
      </w:rPr>
    </w:lvl>
    <w:lvl w:ilvl="3">
      <w:start w:val="1"/>
      <w:numFmt w:val="decimal"/>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1F024625"/>
    <w:multiLevelType w:val="multilevel"/>
    <w:tmpl w:val="1F024625"/>
    <w:lvl w:ilvl="0">
      <w:start w:val="1"/>
      <w:numFmt w:val="decimal"/>
      <w:suff w:val="nothing"/>
      <w:lvlText w:val="%1、"/>
      <w:lvlJc w:val="left"/>
      <w:pPr>
        <w:ind w:left="420" w:hanging="420"/>
      </w:pPr>
      <w:rPr>
        <w:rFonts w:ascii="宋体" w:eastAsia="宋体" w:hAnsi="宋体" w:cs="宋体"/>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4"/>
  </w:num>
  <w:num w:numId="3">
    <w:abstractNumId w:val="0"/>
  </w:num>
  <w:num w:numId="4">
    <w:abstractNumId w:val="1"/>
    <w:lvlOverride w:ilvl="0">
      <w:startOverride w:val="1"/>
    </w:lvlOverride>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50000" w:hash="FQy7zVTKr5/DUseIei7xwQnttQg=" w:salt="y5/xkbq359uFeLO3zWpUoQ=="/>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2629"/>
    <w:rsid w:val="00012FEE"/>
    <w:rsid w:val="000218A7"/>
    <w:rsid w:val="000414AA"/>
    <w:rsid w:val="00052629"/>
    <w:rsid w:val="00072781"/>
    <w:rsid w:val="00073642"/>
    <w:rsid w:val="00083293"/>
    <w:rsid w:val="000A2096"/>
    <w:rsid w:val="000D3A65"/>
    <w:rsid w:val="000D54A4"/>
    <w:rsid w:val="000E15E3"/>
    <w:rsid w:val="000F7FB0"/>
    <w:rsid w:val="0010593E"/>
    <w:rsid w:val="001171C8"/>
    <w:rsid w:val="0013600F"/>
    <w:rsid w:val="001841EF"/>
    <w:rsid w:val="001A05D1"/>
    <w:rsid w:val="001A71E0"/>
    <w:rsid w:val="001B0EFC"/>
    <w:rsid w:val="001C39B5"/>
    <w:rsid w:val="001E16DC"/>
    <w:rsid w:val="001F010C"/>
    <w:rsid w:val="001F32FE"/>
    <w:rsid w:val="002043E7"/>
    <w:rsid w:val="00215D95"/>
    <w:rsid w:val="00217784"/>
    <w:rsid w:val="002323F2"/>
    <w:rsid w:val="002575BE"/>
    <w:rsid w:val="00263B58"/>
    <w:rsid w:val="0026700F"/>
    <w:rsid w:val="00293723"/>
    <w:rsid w:val="00295820"/>
    <w:rsid w:val="002A1C13"/>
    <w:rsid w:val="002C4AFA"/>
    <w:rsid w:val="002D16AC"/>
    <w:rsid w:val="002F387F"/>
    <w:rsid w:val="002F6767"/>
    <w:rsid w:val="003015AE"/>
    <w:rsid w:val="003201CE"/>
    <w:rsid w:val="003204D9"/>
    <w:rsid w:val="00322273"/>
    <w:rsid w:val="0036010F"/>
    <w:rsid w:val="0037387A"/>
    <w:rsid w:val="00375769"/>
    <w:rsid w:val="003909C0"/>
    <w:rsid w:val="00392B50"/>
    <w:rsid w:val="00395B97"/>
    <w:rsid w:val="003A5A3F"/>
    <w:rsid w:val="003B104C"/>
    <w:rsid w:val="003B4DED"/>
    <w:rsid w:val="003C0797"/>
    <w:rsid w:val="003D6918"/>
    <w:rsid w:val="003E0577"/>
    <w:rsid w:val="003F1997"/>
    <w:rsid w:val="003F4EF8"/>
    <w:rsid w:val="00414012"/>
    <w:rsid w:val="004158CB"/>
    <w:rsid w:val="00417E0E"/>
    <w:rsid w:val="00426A0E"/>
    <w:rsid w:val="0043118A"/>
    <w:rsid w:val="004435A5"/>
    <w:rsid w:val="00456C2F"/>
    <w:rsid w:val="00472073"/>
    <w:rsid w:val="00473A6A"/>
    <w:rsid w:val="004840A2"/>
    <w:rsid w:val="00485995"/>
    <w:rsid w:val="00491301"/>
    <w:rsid w:val="00494791"/>
    <w:rsid w:val="004A1DD1"/>
    <w:rsid w:val="004B5E56"/>
    <w:rsid w:val="004F55CF"/>
    <w:rsid w:val="00502F3D"/>
    <w:rsid w:val="00503466"/>
    <w:rsid w:val="00510894"/>
    <w:rsid w:val="005135C2"/>
    <w:rsid w:val="00531B8A"/>
    <w:rsid w:val="00536B4B"/>
    <w:rsid w:val="00554129"/>
    <w:rsid w:val="005741FD"/>
    <w:rsid w:val="00582513"/>
    <w:rsid w:val="005D0364"/>
    <w:rsid w:val="005D330C"/>
    <w:rsid w:val="005F5AF8"/>
    <w:rsid w:val="005F7660"/>
    <w:rsid w:val="00600169"/>
    <w:rsid w:val="00624D9B"/>
    <w:rsid w:val="0062600C"/>
    <w:rsid w:val="006346E7"/>
    <w:rsid w:val="00643BDD"/>
    <w:rsid w:val="00654A90"/>
    <w:rsid w:val="00686C62"/>
    <w:rsid w:val="00694571"/>
    <w:rsid w:val="006C2CCD"/>
    <w:rsid w:val="006D749A"/>
    <w:rsid w:val="006F5C99"/>
    <w:rsid w:val="00701A59"/>
    <w:rsid w:val="0070715E"/>
    <w:rsid w:val="007100C0"/>
    <w:rsid w:val="00712F1E"/>
    <w:rsid w:val="00715F28"/>
    <w:rsid w:val="0071673B"/>
    <w:rsid w:val="00717C82"/>
    <w:rsid w:val="00761AF4"/>
    <w:rsid w:val="00784AED"/>
    <w:rsid w:val="007878E8"/>
    <w:rsid w:val="007921AE"/>
    <w:rsid w:val="007A5AE4"/>
    <w:rsid w:val="007C1977"/>
    <w:rsid w:val="007C338C"/>
    <w:rsid w:val="007C33B1"/>
    <w:rsid w:val="007E44D4"/>
    <w:rsid w:val="007E5ECB"/>
    <w:rsid w:val="007F104E"/>
    <w:rsid w:val="007F248E"/>
    <w:rsid w:val="007F5355"/>
    <w:rsid w:val="00852B84"/>
    <w:rsid w:val="0086656B"/>
    <w:rsid w:val="00884112"/>
    <w:rsid w:val="00885250"/>
    <w:rsid w:val="0089519D"/>
    <w:rsid w:val="0089774B"/>
    <w:rsid w:val="008978EB"/>
    <w:rsid w:val="008B196B"/>
    <w:rsid w:val="008B63BC"/>
    <w:rsid w:val="008B78E8"/>
    <w:rsid w:val="008D0DD4"/>
    <w:rsid w:val="008E1D86"/>
    <w:rsid w:val="008E37D9"/>
    <w:rsid w:val="008E492F"/>
    <w:rsid w:val="008E5CBA"/>
    <w:rsid w:val="008E7BBB"/>
    <w:rsid w:val="008F7042"/>
    <w:rsid w:val="009254DC"/>
    <w:rsid w:val="00934806"/>
    <w:rsid w:val="0096533D"/>
    <w:rsid w:val="009755AF"/>
    <w:rsid w:val="00980C49"/>
    <w:rsid w:val="00986C9D"/>
    <w:rsid w:val="0099676F"/>
    <w:rsid w:val="009A269B"/>
    <w:rsid w:val="009A424A"/>
    <w:rsid w:val="009A4A65"/>
    <w:rsid w:val="009B3809"/>
    <w:rsid w:val="009B4553"/>
    <w:rsid w:val="009C0F35"/>
    <w:rsid w:val="009C7CD2"/>
    <w:rsid w:val="009D23A4"/>
    <w:rsid w:val="00A11EA7"/>
    <w:rsid w:val="00A14CD7"/>
    <w:rsid w:val="00A36780"/>
    <w:rsid w:val="00A40A93"/>
    <w:rsid w:val="00A47F38"/>
    <w:rsid w:val="00A6581D"/>
    <w:rsid w:val="00AA006B"/>
    <w:rsid w:val="00AA1B64"/>
    <w:rsid w:val="00AA51CC"/>
    <w:rsid w:val="00AC0879"/>
    <w:rsid w:val="00AC49A1"/>
    <w:rsid w:val="00AC51D1"/>
    <w:rsid w:val="00AC5257"/>
    <w:rsid w:val="00AD73A7"/>
    <w:rsid w:val="00B015B0"/>
    <w:rsid w:val="00B02921"/>
    <w:rsid w:val="00B07B0B"/>
    <w:rsid w:val="00B16E5F"/>
    <w:rsid w:val="00B22FA1"/>
    <w:rsid w:val="00B32380"/>
    <w:rsid w:val="00B33514"/>
    <w:rsid w:val="00B35F65"/>
    <w:rsid w:val="00B41598"/>
    <w:rsid w:val="00B41E7F"/>
    <w:rsid w:val="00B66A29"/>
    <w:rsid w:val="00B74EA3"/>
    <w:rsid w:val="00B840F2"/>
    <w:rsid w:val="00B86FED"/>
    <w:rsid w:val="00B90898"/>
    <w:rsid w:val="00BA074D"/>
    <w:rsid w:val="00BB3EB3"/>
    <w:rsid w:val="00BC113E"/>
    <w:rsid w:val="00BC772E"/>
    <w:rsid w:val="00BD1969"/>
    <w:rsid w:val="00BD4516"/>
    <w:rsid w:val="00BE6904"/>
    <w:rsid w:val="00C37FFE"/>
    <w:rsid w:val="00C50992"/>
    <w:rsid w:val="00C610D4"/>
    <w:rsid w:val="00C6627D"/>
    <w:rsid w:val="00C74885"/>
    <w:rsid w:val="00C772BD"/>
    <w:rsid w:val="00C87390"/>
    <w:rsid w:val="00CA093E"/>
    <w:rsid w:val="00CB3425"/>
    <w:rsid w:val="00CC3F6B"/>
    <w:rsid w:val="00CC76E7"/>
    <w:rsid w:val="00CD0B77"/>
    <w:rsid w:val="00CD4D0D"/>
    <w:rsid w:val="00CE46F7"/>
    <w:rsid w:val="00CE4DBB"/>
    <w:rsid w:val="00CF604C"/>
    <w:rsid w:val="00D02BCF"/>
    <w:rsid w:val="00D214EE"/>
    <w:rsid w:val="00D26A13"/>
    <w:rsid w:val="00D33208"/>
    <w:rsid w:val="00D40245"/>
    <w:rsid w:val="00D50996"/>
    <w:rsid w:val="00D50F1F"/>
    <w:rsid w:val="00D57AFD"/>
    <w:rsid w:val="00D57BFA"/>
    <w:rsid w:val="00D71C33"/>
    <w:rsid w:val="00D72A00"/>
    <w:rsid w:val="00DA561A"/>
    <w:rsid w:val="00DA715B"/>
    <w:rsid w:val="00E163E1"/>
    <w:rsid w:val="00E169FD"/>
    <w:rsid w:val="00E43A90"/>
    <w:rsid w:val="00E62774"/>
    <w:rsid w:val="00E63082"/>
    <w:rsid w:val="00E7578B"/>
    <w:rsid w:val="00E75FAB"/>
    <w:rsid w:val="00E921D7"/>
    <w:rsid w:val="00EA27B5"/>
    <w:rsid w:val="00EC3A6F"/>
    <w:rsid w:val="00EC4EBB"/>
    <w:rsid w:val="00EC64FF"/>
    <w:rsid w:val="00EC74F8"/>
    <w:rsid w:val="00EE0924"/>
    <w:rsid w:val="00EE2E99"/>
    <w:rsid w:val="00F21836"/>
    <w:rsid w:val="00F45DA3"/>
    <w:rsid w:val="00F50D53"/>
    <w:rsid w:val="00F513A4"/>
    <w:rsid w:val="00F7506D"/>
    <w:rsid w:val="00F75DA9"/>
    <w:rsid w:val="00F771FB"/>
    <w:rsid w:val="00F814C1"/>
    <w:rsid w:val="00F82503"/>
    <w:rsid w:val="00F84B5F"/>
    <w:rsid w:val="00F87721"/>
    <w:rsid w:val="00FA2607"/>
    <w:rsid w:val="00FA34FE"/>
    <w:rsid w:val="00FA576C"/>
    <w:rsid w:val="00FC3C99"/>
    <w:rsid w:val="00FD0F5E"/>
    <w:rsid w:val="00FD31DF"/>
    <w:rsid w:val="00FF1D7A"/>
    <w:rsid w:val="02D7599F"/>
    <w:rsid w:val="03992BD7"/>
    <w:rsid w:val="03E624F4"/>
    <w:rsid w:val="05366B87"/>
    <w:rsid w:val="05BA5F93"/>
    <w:rsid w:val="06377647"/>
    <w:rsid w:val="06E2274D"/>
    <w:rsid w:val="07295E70"/>
    <w:rsid w:val="07626AA9"/>
    <w:rsid w:val="08B74542"/>
    <w:rsid w:val="093640F9"/>
    <w:rsid w:val="0967687D"/>
    <w:rsid w:val="09B15894"/>
    <w:rsid w:val="0A556FB3"/>
    <w:rsid w:val="0CE959AC"/>
    <w:rsid w:val="0CF611D0"/>
    <w:rsid w:val="0E2179D1"/>
    <w:rsid w:val="0EF259F9"/>
    <w:rsid w:val="102C318C"/>
    <w:rsid w:val="10687951"/>
    <w:rsid w:val="10AC105D"/>
    <w:rsid w:val="11AC4C4E"/>
    <w:rsid w:val="123376C0"/>
    <w:rsid w:val="12E91224"/>
    <w:rsid w:val="1338077F"/>
    <w:rsid w:val="136F4FA5"/>
    <w:rsid w:val="14706523"/>
    <w:rsid w:val="14964903"/>
    <w:rsid w:val="158A1D98"/>
    <w:rsid w:val="15BE7221"/>
    <w:rsid w:val="16883AE4"/>
    <w:rsid w:val="17EF51D7"/>
    <w:rsid w:val="18680408"/>
    <w:rsid w:val="1AA633ED"/>
    <w:rsid w:val="1AD16C08"/>
    <w:rsid w:val="1C17216B"/>
    <w:rsid w:val="1C9816A2"/>
    <w:rsid w:val="1CF77390"/>
    <w:rsid w:val="1D21539F"/>
    <w:rsid w:val="1EEE5166"/>
    <w:rsid w:val="20401A05"/>
    <w:rsid w:val="217B14BB"/>
    <w:rsid w:val="217E2F65"/>
    <w:rsid w:val="22480A73"/>
    <w:rsid w:val="232945B5"/>
    <w:rsid w:val="2356695F"/>
    <w:rsid w:val="23A74729"/>
    <w:rsid w:val="23DF1F34"/>
    <w:rsid w:val="23F67543"/>
    <w:rsid w:val="24AE5524"/>
    <w:rsid w:val="252F7F1D"/>
    <w:rsid w:val="255409F7"/>
    <w:rsid w:val="256E3BD1"/>
    <w:rsid w:val="260E544A"/>
    <w:rsid w:val="267A6257"/>
    <w:rsid w:val="26CC10BB"/>
    <w:rsid w:val="270768CF"/>
    <w:rsid w:val="277847D9"/>
    <w:rsid w:val="286F5A40"/>
    <w:rsid w:val="288E69F7"/>
    <w:rsid w:val="2AF33EB8"/>
    <w:rsid w:val="2B46582B"/>
    <w:rsid w:val="2C4A511D"/>
    <w:rsid w:val="2CB03943"/>
    <w:rsid w:val="2E2938A4"/>
    <w:rsid w:val="300D44F0"/>
    <w:rsid w:val="30AB57F2"/>
    <w:rsid w:val="3310687F"/>
    <w:rsid w:val="359B36F3"/>
    <w:rsid w:val="35AF2023"/>
    <w:rsid w:val="35C344D1"/>
    <w:rsid w:val="37435021"/>
    <w:rsid w:val="378D5454"/>
    <w:rsid w:val="38992BC2"/>
    <w:rsid w:val="38BC7692"/>
    <w:rsid w:val="394B7388"/>
    <w:rsid w:val="395C3268"/>
    <w:rsid w:val="3ADC6D29"/>
    <w:rsid w:val="3B211412"/>
    <w:rsid w:val="3B4B0461"/>
    <w:rsid w:val="3BBE66EF"/>
    <w:rsid w:val="3C322DDD"/>
    <w:rsid w:val="3CB43F76"/>
    <w:rsid w:val="3CC47BFF"/>
    <w:rsid w:val="3EBD6C80"/>
    <w:rsid w:val="40315A62"/>
    <w:rsid w:val="417828C1"/>
    <w:rsid w:val="418700E1"/>
    <w:rsid w:val="43FB34BC"/>
    <w:rsid w:val="463F4B4A"/>
    <w:rsid w:val="46423B01"/>
    <w:rsid w:val="47290D20"/>
    <w:rsid w:val="47E73530"/>
    <w:rsid w:val="482F0A92"/>
    <w:rsid w:val="4A231D47"/>
    <w:rsid w:val="4A6B1F94"/>
    <w:rsid w:val="4A963271"/>
    <w:rsid w:val="4C424B5B"/>
    <w:rsid w:val="4CB6579D"/>
    <w:rsid w:val="4D8204CE"/>
    <w:rsid w:val="4E547F10"/>
    <w:rsid w:val="4FDF3257"/>
    <w:rsid w:val="5046428E"/>
    <w:rsid w:val="50F835B2"/>
    <w:rsid w:val="51165EDB"/>
    <w:rsid w:val="523A23C7"/>
    <w:rsid w:val="554B2D18"/>
    <w:rsid w:val="5558125F"/>
    <w:rsid w:val="55A4451C"/>
    <w:rsid w:val="58AC13D2"/>
    <w:rsid w:val="58F25C6E"/>
    <w:rsid w:val="5AC31705"/>
    <w:rsid w:val="5AF775DA"/>
    <w:rsid w:val="5CE21886"/>
    <w:rsid w:val="5DD773B0"/>
    <w:rsid w:val="5EAB774F"/>
    <w:rsid w:val="5F621316"/>
    <w:rsid w:val="5F990967"/>
    <w:rsid w:val="605707B1"/>
    <w:rsid w:val="60B81745"/>
    <w:rsid w:val="61261C60"/>
    <w:rsid w:val="612E17BD"/>
    <w:rsid w:val="616F4BD0"/>
    <w:rsid w:val="62BE3D40"/>
    <w:rsid w:val="638C5658"/>
    <w:rsid w:val="63C62BAB"/>
    <w:rsid w:val="64217E0D"/>
    <w:rsid w:val="645F2C34"/>
    <w:rsid w:val="64873CF4"/>
    <w:rsid w:val="65542D29"/>
    <w:rsid w:val="65FF46CF"/>
    <w:rsid w:val="664D1DDB"/>
    <w:rsid w:val="680E0C6F"/>
    <w:rsid w:val="689B14A9"/>
    <w:rsid w:val="68A576BD"/>
    <w:rsid w:val="68C364EF"/>
    <w:rsid w:val="697F5E68"/>
    <w:rsid w:val="69B65E32"/>
    <w:rsid w:val="6A141E2E"/>
    <w:rsid w:val="6AF17243"/>
    <w:rsid w:val="6B195A66"/>
    <w:rsid w:val="6B70467C"/>
    <w:rsid w:val="6C41548D"/>
    <w:rsid w:val="6C755645"/>
    <w:rsid w:val="6CCD01CA"/>
    <w:rsid w:val="6CE12A5C"/>
    <w:rsid w:val="6D0A46B1"/>
    <w:rsid w:val="6F1F19B1"/>
    <w:rsid w:val="6F927EE6"/>
    <w:rsid w:val="6FCA0A2A"/>
    <w:rsid w:val="70500154"/>
    <w:rsid w:val="708769C0"/>
    <w:rsid w:val="70B6675E"/>
    <w:rsid w:val="70D804D0"/>
    <w:rsid w:val="711D023E"/>
    <w:rsid w:val="72D762B8"/>
    <w:rsid w:val="731126B8"/>
    <w:rsid w:val="73191AF9"/>
    <w:rsid w:val="73F765B7"/>
    <w:rsid w:val="740B1BC8"/>
    <w:rsid w:val="748E6B57"/>
    <w:rsid w:val="74905BB4"/>
    <w:rsid w:val="74AE2068"/>
    <w:rsid w:val="74DE5D4A"/>
    <w:rsid w:val="74E13FAC"/>
    <w:rsid w:val="74ED7DEA"/>
    <w:rsid w:val="7506787D"/>
    <w:rsid w:val="752407A8"/>
    <w:rsid w:val="753761CD"/>
    <w:rsid w:val="76A77B77"/>
    <w:rsid w:val="788F4EAD"/>
    <w:rsid w:val="7942711F"/>
    <w:rsid w:val="794932F8"/>
    <w:rsid w:val="796817BD"/>
    <w:rsid w:val="79916F85"/>
    <w:rsid w:val="7CD434F2"/>
    <w:rsid w:val="7CD53BE9"/>
    <w:rsid w:val="7E425A4A"/>
    <w:rsid w:val="7E967D61"/>
    <w:rsid w:val="7F601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7506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7506D"/>
    <w:pPr>
      <w:keepNext/>
      <w:keepLines/>
      <w:numPr>
        <w:numId w:val="1"/>
      </w:numPr>
      <w:adjustRightInd w:val="0"/>
      <w:spacing w:before="120" w:line="360" w:lineRule="auto"/>
      <w:textAlignment w:val="baseline"/>
      <w:outlineLvl w:val="0"/>
    </w:pPr>
    <w:rPr>
      <w:rFonts w:eastAsia="黑体"/>
      <w:b/>
      <w:kern w:val="44"/>
      <w:sz w:val="28"/>
      <w:szCs w:val="20"/>
    </w:rPr>
  </w:style>
  <w:style w:type="paragraph" w:styleId="2">
    <w:name w:val="heading 2"/>
    <w:basedOn w:val="a"/>
    <w:next w:val="a"/>
    <w:uiPriority w:val="9"/>
    <w:unhideWhenUsed/>
    <w:qFormat/>
    <w:rsid w:val="00F7506D"/>
    <w:pPr>
      <w:jc w:val="left"/>
      <w:outlineLvl w:val="1"/>
    </w:pPr>
    <w:rPr>
      <w:rFonts w:ascii="宋体" w:hAnsi="宋体"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F7506D"/>
    <w:pPr>
      <w:ind w:left="2940"/>
    </w:pPr>
  </w:style>
  <w:style w:type="paragraph" w:styleId="a3">
    <w:name w:val="Document Map"/>
    <w:basedOn w:val="a"/>
    <w:link w:val="Char"/>
    <w:qFormat/>
    <w:rsid w:val="00F7506D"/>
    <w:rPr>
      <w:rFonts w:ascii="宋体"/>
      <w:sz w:val="18"/>
      <w:szCs w:val="18"/>
    </w:rPr>
  </w:style>
  <w:style w:type="paragraph" w:styleId="a4">
    <w:name w:val="annotation text"/>
    <w:basedOn w:val="a"/>
    <w:link w:val="Char0"/>
    <w:uiPriority w:val="99"/>
    <w:qFormat/>
    <w:rsid w:val="00F7506D"/>
    <w:pPr>
      <w:jc w:val="left"/>
    </w:pPr>
  </w:style>
  <w:style w:type="paragraph" w:styleId="a5">
    <w:name w:val="Body Text"/>
    <w:basedOn w:val="a"/>
    <w:link w:val="Char1"/>
    <w:qFormat/>
    <w:rsid w:val="00F7506D"/>
    <w:pPr>
      <w:spacing w:after="120"/>
    </w:pPr>
  </w:style>
  <w:style w:type="paragraph" w:styleId="a6">
    <w:name w:val="Body Text Indent"/>
    <w:basedOn w:val="a"/>
    <w:link w:val="Char2"/>
    <w:qFormat/>
    <w:rsid w:val="00F7506D"/>
    <w:pPr>
      <w:spacing w:line="200" w:lineRule="exact"/>
      <w:ind w:firstLine="301"/>
    </w:pPr>
    <w:rPr>
      <w:rFonts w:ascii="宋体" w:hAnsi="Courier New"/>
      <w:spacing w:val="-4"/>
      <w:sz w:val="18"/>
      <w:szCs w:val="20"/>
    </w:rPr>
  </w:style>
  <w:style w:type="paragraph" w:styleId="a7">
    <w:name w:val="Plain Text"/>
    <w:basedOn w:val="a"/>
    <w:next w:val="8"/>
    <w:link w:val="Char3"/>
    <w:qFormat/>
    <w:rsid w:val="00F7506D"/>
    <w:rPr>
      <w:rFonts w:ascii="宋体" w:hAnsi="Courier New"/>
      <w:szCs w:val="20"/>
    </w:rPr>
  </w:style>
  <w:style w:type="paragraph" w:styleId="a8">
    <w:name w:val="Balloon Text"/>
    <w:basedOn w:val="a"/>
    <w:link w:val="Char4"/>
    <w:qFormat/>
    <w:rsid w:val="00F7506D"/>
    <w:rPr>
      <w:sz w:val="18"/>
      <w:szCs w:val="18"/>
    </w:rPr>
  </w:style>
  <w:style w:type="paragraph" w:styleId="a9">
    <w:name w:val="footer"/>
    <w:basedOn w:val="a"/>
    <w:link w:val="Char5"/>
    <w:qFormat/>
    <w:rsid w:val="00F7506D"/>
    <w:pPr>
      <w:tabs>
        <w:tab w:val="center" w:pos="4153"/>
        <w:tab w:val="right" w:pos="8306"/>
      </w:tabs>
      <w:snapToGrid w:val="0"/>
      <w:jc w:val="left"/>
    </w:pPr>
    <w:rPr>
      <w:sz w:val="18"/>
      <w:szCs w:val="18"/>
    </w:rPr>
  </w:style>
  <w:style w:type="paragraph" w:styleId="aa">
    <w:name w:val="header"/>
    <w:basedOn w:val="a"/>
    <w:link w:val="Char6"/>
    <w:qFormat/>
    <w:rsid w:val="00F750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7506D"/>
    <w:pPr>
      <w:spacing w:before="120" w:after="120"/>
      <w:jc w:val="left"/>
    </w:pPr>
    <w:rPr>
      <w:b/>
      <w:sz w:val="36"/>
      <w:szCs w:val="36"/>
    </w:rPr>
  </w:style>
  <w:style w:type="paragraph" w:styleId="20">
    <w:name w:val="toc 2"/>
    <w:basedOn w:val="a"/>
    <w:next w:val="a"/>
    <w:uiPriority w:val="39"/>
    <w:qFormat/>
    <w:rsid w:val="00F7506D"/>
    <w:pPr>
      <w:tabs>
        <w:tab w:val="right" w:leader="dot" w:pos="9628"/>
      </w:tabs>
      <w:ind w:left="420" w:firstLine="120"/>
      <w:jc w:val="left"/>
    </w:pPr>
    <w:rPr>
      <w:smallCaps/>
      <w:sz w:val="20"/>
      <w:szCs w:val="20"/>
    </w:rPr>
  </w:style>
  <w:style w:type="paragraph" w:styleId="ab">
    <w:name w:val="Normal (Web)"/>
    <w:basedOn w:val="a"/>
    <w:qFormat/>
    <w:rsid w:val="00F7506D"/>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7"/>
    <w:qFormat/>
    <w:rsid w:val="00F7506D"/>
    <w:rPr>
      <w:b/>
      <w:bCs/>
    </w:rPr>
  </w:style>
  <w:style w:type="table" w:styleId="ad">
    <w:name w:val="Table Grid"/>
    <w:basedOn w:val="a1"/>
    <w:uiPriority w:val="59"/>
    <w:qFormat/>
    <w:rsid w:val="00F75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F7506D"/>
    <w:rPr>
      <w:b/>
    </w:rPr>
  </w:style>
  <w:style w:type="character" w:styleId="af">
    <w:name w:val="page number"/>
    <w:basedOn w:val="a0"/>
    <w:qFormat/>
    <w:rsid w:val="00F7506D"/>
  </w:style>
  <w:style w:type="character" w:styleId="af0">
    <w:name w:val="FollowedHyperlink"/>
    <w:basedOn w:val="a0"/>
    <w:qFormat/>
    <w:rsid w:val="00F7506D"/>
    <w:rPr>
      <w:color w:val="800080"/>
      <w:u w:val="none"/>
    </w:rPr>
  </w:style>
  <w:style w:type="character" w:styleId="af1">
    <w:name w:val="Hyperlink"/>
    <w:uiPriority w:val="99"/>
    <w:qFormat/>
    <w:rsid w:val="00F7506D"/>
    <w:rPr>
      <w:color w:val="0000CC"/>
      <w:u w:val="none"/>
    </w:rPr>
  </w:style>
  <w:style w:type="character" w:styleId="af2">
    <w:name w:val="annotation reference"/>
    <w:basedOn w:val="a0"/>
    <w:qFormat/>
    <w:rsid w:val="00F7506D"/>
    <w:rPr>
      <w:sz w:val="21"/>
      <w:szCs w:val="21"/>
    </w:rPr>
  </w:style>
  <w:style w:type="character" w:customStyle="1" w:styleId="1Char">
    <w:name w:val="标题 1 Char"/>
    <w:basedOn w:val="a0"/>
    <w:link w:val="1"/>
    <w:qFormat/>
    <w:rsid w:val="00F7506D"/>
    <w:rPr>
      <w:rFonts w:ascii="Times New Roman" w:eastAsia="黑体" w:hAnsi="Times New Roman" w:cs="Times New Roman"/>
      <w:b/>
      <w:kern w:val="44"/>
      <w:sz w:val="28"/>
      <w:szCs w:val="20"/>
    </w:rPr>
  </w:style>
  <w:style w:type="paragraph" w:customStyle="1" w:styleId="af3">
    <w:name w:val="表格文字"/>
    <w:basedOn w:val="a"/>
    <w:qFormat/>
    <w:rsid w:val="00F7506D"/>
    <w:pPr>
      <w:spacing w:before="25" w:after="25"/>
      <w:jc w:val="left"/>
    </w:pPr>
    <w:rPr>
      <w:bCs/>
      <w:spacing w:val="10"/>
      <w:kern w:val="0"/>
      <w:sz w:val="24"/>
    </w:rPr>
  </w:style>
  <w:style w:type="character" w:customStyle="1" w:styleId="Char">
    <w:name w:val="文档结构图 Char"/>
    <w:basedOn w:val="a0"/>
    <w:link w:val="a3"/>
    <w:qFormat/>
    <w:rsid w:val="00F7506D"/>
    <w:rPr>
      <w:rFonts w:ascii="宋体" w:eastAsia="宋体" w:hAnsi="Times New Roman" w:cs="Times New Roman"/>
      <w:sz w:val="18"/>
      <w:szCs w:val="18"/>
    </w:rPr>
  </w:style>
  <w:style w:type="character" w:customStyle="1" w:styleId="Char0">
    <w:name w:val="批注文字 Char"/>
    <w:basedOn w:val="a0"/>
    <w:link w:val="a4"/>
    <w:uiPriority w:val="99"/>
    <w:qFormat/>
    <w:rsid w:val="00F7506D"/>
    <w:rPr>
      <w:rFonts w:ascii="Times New Roman" w:eastAsia="宋体" w:hAnsi="Times New Roman" w:cs="Times New Roman"/>
      <w:szCs w:val="24"/>
    </w:rPr>
  </w:style>
  <w:style w:type="character" w:customStyle="1" w:styleId="Char1">
    <w:name w:val="正文文本 Char"/>
    <w:basedOn w:val="a0"/>
    <w:link w:val="a5"/>
    <w:qFormat/>
    <w:rsid w:val="00F7506D"/>
    <w:rPr>
      <w:rFonts w:ascii="Times New Roman" w:eastAsia="宋体" w:hAnsi="Times New Roman" w:cs="Times New Roman"/>
      <w:szCs w:val="24"/>
    </w:rPr>
  </w:style>
  <w:style w:type="character" w:customStyle="1" w:styleId="Char2">
    <w:name w:val="正文文本缩进 Char"/>
    <w:basedOn w:val="a0"/>
    <w:link w:val="a6"/>
    <w:qFormat/>
    <w:rsid w:val="00F7506D"/>
    <w:rPr>
      <w:rFonts w:ascii="宋体" w:eastAsia="宋体" w:hAnsi="Courier New" w:cs="Times New Roman"/>
      <w:spacing w:val="-4"/>
      <w:sz w:val="18"/>
      <w:szCs w:val="20"/>
    </w:rPr>
  </w:style>
  <w:style w:type="character" w:customStyle="1" w:styleId="Char3">
    <w:name w:val="纯文本 Char"/>
    <w:basedOn w:val="a0"/>
    <w:link w:val="a7"/>
    <w:qFormat/>
    <w:rsid w:val="00F7506D"/>
    <w:rPr>
      <w:rFonts w:ascii="宋体" w:eastAsia="宋体" w:hAnsi="Courier New" w:cs="Times New Roman"/>
      <w:szCs w:val="20"/>
    </w:rPr>
  </w:style>
  <w:style w:type="character" w:customStyle="1" w:styleId="Char4">
    <w:name w:val="批注框文本 Char"/>
    <w:basedOn w:val="a0"/>
    <w:link w:val="a8"/>
    <w:qFormat/>
    <w:rsid w:val="00F7506D"/>
    <w:rPr>
      <w:rFonts w:ascii="Times New Roman" w:eastAsia="宋体" w:hAnsi="Times New Roman" w:cs="Times New Roman"/>
      <w:sz w:val="18"/>
      <w:szCs w:val="18"/>
    </w:rPr>
  </w:style>
  <w:style w:type="character" w:customStyle="1" w:styleId="Char5">
    <w:name w:val="页脚 Char"/>
    <w:basedOn w:val="a0"/>
    <w:link w:val="a9"/>
    <w:qFormat/>
    <w:rsid w:val="00F7506D"/>
    <w:rPr>
      <w:rFonts w:ascii="Times New Roman" w:eastAsia="宋体" w:hAnsi="Times New Roman" w:cs="Times New Roman"/>
      <w:sz w:val="18"/>
      <w:szCs w:val="18"/>
    </w:rPr>
  </w:style>
  <w:style w:type="character" w:customStyle="1" w:styleId="Char6">
    <w:name w:val="页眉 Char"/>
    <w:basedOn w:val="a0"/>
    <w:link w:val="aa"/>
    <w:qFormat/>
    <w:rsid w:val="00F7506D"/>
    <w:rPr>
      <w:rFonts w:ascii="Times New Roman" w:eastAsia="宋体" w:hAnsi="Times New Roman" w:cs="Times New Roman"/>
      <w:sz w:val="18"/>
      <w:szCs w:val="18"/>
    </w:rPr>
  </w:style>
  <w:style w:type="character" w:customStyle="1" w:styleId="Char7">
    <w:name w:val="批注主题 Char"/>
    <w:basedOn w:val="Char0"/>
    <w:link w:val="ac"/>
    <w:qFormat/>
    <w:rsid w:val="00F7506D"/>
    <w:rPr>
      <w:rFonts w:ascii="Times New Roman" w:eastAsia="宋体" w:hAnsi="Times New Roman" w:cs="Times New Roman"/>
      <w:b/>
      <w:bCs/>
      <w:szCs w:val="24"/>
    </w:rPr>
  </w:style>
  <w:style w:type="paragraph" w:styleId="af4">
    <w:name w:val="List Paragraph"/>
    <w:basedOn w:val="a"/>
    <w:uiPriority w:val="99"/>
    <w:qFormat/>
    <w:rsid w:val="00F7506D"/>
    <w:pPr>
      <w:ind w:firstLineChars="200" w:firstLine="420"/>
    </w:pPr>
  </w:style>
  <w:style w:type="paragraph" w:customStyle="1" w:styleId="p0">
    <w:name w:val="p0"/>
    <w:basedOn w:val="a"/>
    <w:qFormat/>
    <w:rsid w:val="00F7506D"/>
    <w:pPr>
      <w:widowControl/>
      <w:jc w:val="left"/>
    </w:pPr>
    <w:rPr>
      <w:kern w:val="0"/>
      <w:szCs w:val="21"/>
    </w:rPr>
  </w:style>
  <w:style w:type="paragraph" w:customStyle="1" w:styleId="Default">
    <w:name w:val="Default"/>
    <w:qFormat/>
    <w:rsid w:val="00F7506D"/>
    <w:pPr>
      <w:widowControl w:val="0"/>
      <w:autoSpaceDE w:val="0"/>
      <w:autoSpaceDN w:val="0"/>
      <w:adjustRightInd w:val="0"/>
    </w:pPr>
    <w:rPr>
      <w:rFonts w:ascii="宋体" w:eastAsia="宋体" w:hAnsi="Times New Roman" w:cs="宋体"/>
      <w:color w:val="000000"/>
      <w:sz w:val="24"/>
      <w:szCs w:val="24"/>
    </w:rPr>
  </w:style>
  <w:style w:type="character" w:customStyle="1" w:styleId="font01">
    <w:name w:val="font01"/>
    <w:basedOn w:val="a0"/>
    <w:qFormat/>
    <w:rsid w:val="00F7506D"/>
    <w:rPr>
      <w:rFonts w:ascii="宋体" w:eastAsia="宋体" w:hAnsi="宋体" w:cs="宋体" w:hint="eastAsia"/>
      <w:b/>
      <w:color w:val="000000"/>
      <w:sz w:val="22"/>
      <w:szCs w:val="22"/>
      <w:u w:val="none"/>
    </w:rPr>
  </w:style>
  <w:style w:type="character" w:customStyle="1" w:styleId="font21">
    <w:name w:val="font21"/>
    <w:basedOn w:val="a0"/>
    <w:qFormat/>
    <w:rsid w:val="00F7506D"/>
    <w:rPr>
      <w:rFonts w:ascii="宋体" w:eastAsia="宋体" w:hAnsi="宋体" w:cs="宋体" w:hint="eastAsia"/>
      <w:color w:val="000000"/>
      <w:sz w:val="22"/>
      <w:szCs w:val="22"/>
      <w:u w:val="none"/>
    </w:rPr>
  </w:style>
  <w:style w:type="character" w:customStyle="1" w:styleId="first-child">
    <w:name w:val="first-child"/>
    <w:basedOn w:val="a0"/>
    <w:qFormat/>
    <w:rsid w:val="00F7506D"/>
  </w:style>
  <w:style w:type="character" w:customStyle="1" w:styleId="dot">
    <w:name w:val="dot"/>
    <w:basedOn w:val="a0"/>
    <w:qFormat/>
    <w:rsid w:val="00F7506D"/>
  </w:style>
  <w:style w:type="character" w:customStyle="1" w:styleId="time">
    <w:name w:val="time"/>
    <w:basedOn w:val="a0"/>
    <w:qFormat/>
    <w:rsid w:val="00F7506D"/>
    <w:rPr>
      <w:color w:val="999999"/>
    </w:rPr>
  </w:style>
  <w:style w:type="character" w:customStyle="1" w:styleId="layui-layer-tabnow">
    <w:name w:val="layui-layer-tabnow"/>
    <w:basedOn w:val="a0"/>
    <w:qFormat/>
    <w:rsid w:val="00F7506D"/>
    <w:rPr>
      <w:bdr w:val="single" w:sz="6" w:space="0" w:color="CCCCCC"/>
      <w:shd w:val="clear" w:color="auto" w:fill="FFFFFF"/>
    </w:rPr>
  </w:style>
  <w:style w:type="paragraph" w:customStyle="1" w:styleId="11">
    <w:name w:val="修订1"/>
    <w:hidden/>
    <w:uiPriority w:val="99"/>
    <w:unhideWhenUsed/>
    <w:qFormat/>
    <w:rsid w:val="00F7506D"/>
    <w:rPr>
      <w:rFonts w:ascii="Times New Roman" w:eastAsia="宋体" w:hAnsi="Times New Roman" w:cs="Times New Roman"/>
      <w:kern w:val="2"/>
      <w:sz w:val="21"/>
      <w:szCs w:val="24"/>
    </w:rPr>
  </w:style>
  <w:style w:type="paragraph" w:customStyle="1" w:styleId="3">
    <w:name w:val="正文缩进3"/>
    <w:basedOn w:val="a"/>
    <w:qFormat/>
    <w:rsid w:val="00F7506D"/>
    <w:pPr>
      <w:spacing w:afterLines="50" w:line="312" w:lineRule="auto"/>
      <w:ind w:firstLineChars="200" w:firstLine="200"/>
    </w:pPr>
    <w:rPr>
      <w:sz w:val="24"/>
      <w:szCs w:val="20"/>
    </w:rPr>
  </w:style>
  <w:style w:type="paragraph" w:customStyle="1" w:styleId="12">
    <w:name w:val="列出段落1"/>
    <w:basedOn w:val="a"/>
    <w:uiPriority w:val="34"/>
    <w:qFormat/>
    <w:rsid w:val="00F7506D"/>
    <w:pPr>
      <w:spacing w:afterLines="50" w:line="300" w:lineRule="auto"/>
      <w:ind w:firstLineChars="200" w:firstLine="420"/>
    </w:pPr>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divs>
    <w:div w:id="1954826309">
      <w:bodyDiv w:val="1"/>
      <w:marLeft w:val="0"/>
      <w:marRight w:val="0"/>
      <w:marTop w:val="0"/>
      <w:marBottom w:val="0"/>
      <w:divBdr>
        <w:top w:val="none" w:sz="0" w:space="0" w:color="auto"/>
        <w:left w:val="none" w:sz="0" w:space="0" w:color="auto"/>
        <w:bottom w:val="none" w:sz="0" w:space="0" w:color="auto"/>
        <w:right w:val="none" w:sz="0" w:space="0" w:color="auto"/>
      </w:divBdr>
      <w:divsChild>
        <w:div w:id="1579483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FnEKpEfecgHI29OKpvrr0ThhhsjQDNw-iC11hZexO2s8DSLZMvZjUN1CP-ntt8geS3G5mNVZ0i2D2OwgmglOo6vjFDXXMR3ZdYuFwaHcBwa&amp;wd=&amp;eqid=f309d5cf0000e588000000065a976ec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0F77BEC-DFF5-4DBB-BCAF-5E0F029746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100</Pages>
  <Words>8962</Words>
  <Characters>51084</Characters>
  <Application>Microsoft Office Word</Application>
  <DocSecurity>8</DocSecurity>
  <Lines>425</Lines>
  <Paragraphs>119</Paragraphs>
  <ScaleCrop>false</ScaleCrop>
  <Company>Microsoft</Company>
  <LinksUpToDate>false</LinksUpToDate>
  <CharactersWithSpaces>59927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南宁市第二中学-黄冬息</dc:creator>
  <cp:lastModifiedBy>荷包蛋</cp:lastModifiedBy>
  <cp:revision>42</cp:revision>
  <dcterms:created xsi:type="dcterms:W3CDTF">2020-11-17T07:37:00Z</dcterms:created>
  <dcterms:modified xsi:type="dcterms:W3CDTF">2020-12-06T13:09:00Z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