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50" w:line="600" w:lineRule="exact"/>
        <w:jc w:val="center"/>
        <w:rPr>
          <w:rFonts w:ascii="方正小标宋简体" w:hAnsi="宋体" w:eastAsia="方正小标宋简体"/>
          <w:sz w:val="52"/>
          <w:szCs w:val="52"/>
        </w:rPr>
      </w:pPr>
    </w:p>
    <w:p>
      <w:pPr>
        <w:spacing w:line="360" w:lineRule="auto"/>
        <w:jc w:val="center"/>
        <w:rPr>
          <w:rFonts w:ascii="方正小标宋简体" w:hAnsi="方正小标宋简体" w:eastAsia="方正小标宋简体" w:cs="方正小标宋简体"/>
          <w:sz w:val="52"/>
          <w:szCs w:val="52"/>
        </w:rPr>
      </w:pPr>
      <w:r>
        <w:rPr>
          <w:rFonts w:hint="eastAsia" w:ascii="方正小标宋简体" w:hAnsi="宋体" w:eastAsia="方正小标宋简体"/>
          <w:sz w:val="52"/>
          <w:szCs w:val="52"/>
        </w:rPr>
        <w:t>云之龙咨询集团有限公司</w:t>
      </w:r>
    </w:p>
    <w:p>
      <w:pPr>
        <w:spacing w:line="360" w:lineRule="auto"/>
        <w:jc w:val="center"/>
        <w:rPr>
          <w:rFonts w:ascii="方正小标宋简体" w:hAnsi="方正小标宋简体" w:eastAsia="方正小标宋简体" w:cs="方正小标宋简体"/>
          <w:b/>
          <w:sz w:val="44"/>
          <w:szCs w:val="44"/>
        </w:rPr>
      </w:pPr>
    </w:p>
    <w:p>
      <w:pPr>
        <w:spacing w:line="360" w:lineRule="auto"/>
        <w:jc w:val="center"/>
        <w:rPr>
          <w:rFonts w:ascii="方正小标宋简体" w:hAnsi="方正小标宋简体" w:eastAsia="方正小标宋简体" w:cs="方正小标宋简体"/>
          <w:b/>
          <w:sz w:val="44"/>
          <w:szCs w:val="44"/>
        </w:rPr>
      </w:pPr>
    </w:p>
    <w:p>
      <w:pPr>
        <w:snapToGrid w:val="0"/>
        <w:spacing w:beforeLines="50" w:line="360" w:lineRule="auto"/>
        <w:jc w:val="center"/>
        <w:rPr>
          <w:rFonts w:ascii="华文新魏" w:hAnsi="宋体" w:eastAsia="华文新魏"/>
          <w:sz w:val="120"/>
          <w:szCs w:val="120"/>
        </w:rPr>
      </w:pPr>
      <w:r>
        <w:rPr>
          <w:rFonts w:hint="eastAsia" w:ascii="华文新魏" w:hAnsi="宋体" w:eastAsia="华文新魏"/>
          <w:sz w:val="120"/>
          <w:szCs w:val="120"/>
        </w:rPr>
        <w:t>竞争性谈判文件</w:t>
      </w:r>
    </w:p>
    <w:p>
      <w:pPr>
        <w:pStyle w:val="29"/>
        <w:snapToGrid w:val="0"/>
        <w:spacing w:line="360" w:lineRule="auto"/>
        <w:rPr>
          <w:rFonts w:ascii="仿宋_GB2312" w:hAnsi="宋体" w:eastAsia="仿宋_GB2312"/>
          <w:b/>
          <w:bCs/>
          <w:sz w:val="30"/>
          <w:szCs w:val="30"/>
        </w:rPr>
      </w:pPr>
    </w:p>
    <w:p>
      <w:pPr>
        <w:pStyle w:val="29"/>
        <w:snapToGrid w:val="0"/>
        <w:spacing w:line="360" w:lineRule="auto"/>
        <w:ind w:firstLine="1205" w:firstLineChars="400"/>
        <w:jc w:val="left"/>
        <w:rPr>
          <w:rFonts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：化学试剂、标准物质及玻璃仪器耗材采购</w:t>
      </w:r>
    </w:p>
    <w:p>
      <w:pPr>
        <w:snapToGrid w:val="0"/>
        <w:spacing w:line="360" w:lineRule="auto"/>
        <w:ind w:firstLine="1145" w:firstLineChars="400"/>
        <w:jc w:val="left"/>
        <w:rPr>
          <w:rFonts w:ascii="仿宋_GB2312" w:hAnsi="宋体" w:eastAsia="仿宋_GB2312"/>
          <w:sz w:val="30"/>
          <w:szCs w:val="72"/>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 xml:space="preserve"> WZZC2021-J1-000397-YZLZ</w:t>
      </w:r>
    </w:p>
    <w:p>
      <w:pPr>
        <w:pStyle w:val="29"/>
        <w:snapToGrid w:val="0"/>
        <w:spacing w:line="360" w:lineRule="auto"/>
        <w:ind w:firstLine="1145" w:firstLineChars="400"/>
        <w:jc w:val="left"/>
        <w:rPr>
          <w:rFonts w:ascii="仿宋_GB2312" w:hAnsi="宋体" w:eastAsia="仿宋_GB2312"/>
          <w:b/>
          <w:bCs/>
          <w:w w:val="95"/>
          <w:sz w:val="30"/>
          <w:szCs w:val="30"/>
        </w:rPr>
      </w:pPr>
      <w:r>
        <w:rPr>
          <w:rFonts w:hint="eastAsia" w:ascii="仿宋_GB2312" w:hAnsi="宋体" w:eastAsia="仿宋_GB2312"/>
          <w:b/>
          <w:bCs/>
          <w:w w:val="95"/>
          <w:sz w:val="30"/>
          <w:szCs w:val="30"/>
        </w:rPr>
        <w:t>采 购 人： 梧州市产品质量检验所</w:t>
      </w:r>
    </w:p>
    <w:p>
      <w:pPr>
        <w:pStyle w:val="29"/>
        <w:snapToGrid w:val="0"/>
        <w:spacing w:line="360" w:lineRule="auto"/>
        <w:ind w:firstLine="1145" w:firstLineChars="400"/>
        <w:jc w:val="left"/>
        <w:rPr>
          <w:rFonts w:ascii="仿宋_GB2312" w:hAnsi="宋体" w:eastAsia="仿宋_GB2312"/>
          <w:b/>
          <w:bCs/>
          <w:w w:val="95"/>
          <w:sz w:val="30"/>
          <w:szCs w:val="30"/>
        </w:rPr>
      </w:pPr>
      <w:r>
        <w:rPr>
          <w:rFonts w:hint="eastAsia" w:ascii="仿宋_GB2312" w:hAnsi="宋体" w:eastAsia="仿宋_GB2312"/>
          <w:b/>
          <w:bCs/>
          <w:w w:val="95"/>
          <w:sz w:val="30"/>
          <w:szCs w:val="30"/>
        </w:rPr>
        <w:t>采购代理机构：云之龙咨询集团有限公司</w:t>
      </w:r>
    </w:p>
    <w:p>
      <w:pPr>
        <w:pStyle w:val="29"/>
        <w:snapToGrid w:val="0"/>
        <w:spacing w:line="360" w:lineRule="auto"/>
        <w:ind w:firstLine="1125" w:firstLineChars="393"/>
        <w:rPr>
          <w:rFonts w:ascii="仿宋_GB2312" w:hAnsi="宋体" w:eastAsia="仿宋_GB2312"/>
          <w:b/>
          <w:bCs/>
          <w:w w:val="95"/>
          <w:sz w:val="30"/>
          <w:szCs w:val="30"/>
        </w:rPr>
      </w:pPr>
    </w:p>
    <w:p>
      <w:pPr>
        <w:pStyle w:val="29"/>
        <w:snapToGrid w:val="0"/>
        <w:spacing w:line="360" w:lineRule="auto"/>
        <w:ind w:firstLine="1125" w:firstLineChars="393"/>
        <w:rPr>
          <w:rFonts w:ascii="仿宋_GB2312" w:hAnsi="宋体" w:eastAsia="仿宋_GB2312"/>
          <w:b/>
          <w:bCs/>
          <w:w w:val="95"/>
          <w:sz w:val="30"/>
          <w:szCs w:val="30"/>
        </w:rPr>
      </w:pPr>
    </w:p>
    <w:p>
      <w:pPr>
        <w:pStyle w:val="29"/>
        <w:snapToGrid w:val="0"/>
        <w:spacing w:line="360" w:lineRule="auto"/>
        <w:ind w:firstLine="841" w:firstLineChars="294"/>
        <w:rPr>
          <w:rFonts w:ascii="仿宋_GB2312" w:eastAsia="仿宋_GB2312"/>
          <w:szCs w:val="20"/>
        </w:rPr>
      </w:pPr>
      <w:r>
        <w:rPr>
          <w:rFonts w:hint="eastAsia" w:ascii="仿宋_GB2312" w:hAnsi="宋体" w:eastAsia="仿宋_GB2312"/>
          <w:b/>
          <w:bCs/>
          <w:w w:val="95"/>
          <w:sz w:val="30"/>
          <w:szCs w:val="30"/>
        </w:rPr>
        <w:t xml:space="preserve">               2021年10月</w:t>
      </w:r>
    </w:p>
    <w:p>
      <w:pPr>
        <w:spacing w:line="360" w:lineRule="auto"/>
        <w:ind w:firstLine="602" w:firstLineChars="200"/>
        <w:rPr>
          <w:rFonts w:ascii="宋体" w:hAnsi="宋体"/>
          <w:b/>
          <w:sz w:val="44"/>
          <w:szCs w:val="44"/>
        </w:rPr>
      </w:pPr>
      <w:r>
        <w:rPr>
          <w:rFonts w:ascii="仿宋_GB2312" w:hAnsi="宋体" w:eastAsia="仿宋_GB2312"/>
          <w:b/>
          <w:sz w:val="30"/>
          <w:szCs w:val="30"/>
        </w:rPr>
        <w:br w:type="page"/>
      </w:r>
    </w:p>
    <w:p>
      <w:pPr>
        <w:spacing w:line="360" w:lineRule="auto"/>
        <w:jc w:val="center"/>
        <w:rPr>
          <w:rFonts w:ascii="宋体" w:hAnsi="宋体"/>
          <w:b/>
          <w:sz w:val="44"/>
          <w:szCs w:val="44"/>
        </w:rPr>
      </w:pPr>
      <w:r>
        <w:rPr>
          <w:rFonts w:hint="eastAsia" w:ascii="宋体" w:hAnsi="宋体"/>
          <w:b/>
          <w:sz w:val="44"/>
          <w:szCs w:val="44"/>
        </w:rPr>
        <w:t>目  录</w:t>
      </w:r>
    </w:p>
    <w:p>
      <w:pPr>
        <w:spacing w:line="400" w:lineRule="exact"/>
        <w:jc w:val="center"/>
        <w:rPr>
          <w:rFonts w:ascii="宋体" w:hAnsi="宋体"/>
          <w:b/>
          <w:sz w:val="44"/>
          <w:szCs w:val="44"/>
        </w:rPr>
      </w:pPr>
    </w:p>
    <w:p>
      <w:pPr>
        <w:pStyle w:val="37"/>
        <w:tabs>
          <w:tab w:val="right" w:leader="dot" w:pos="9030"/>
        </w:tabs>
        <w:rPr>
          <w:rFonts w:ascii="仿宋_GB2312" w:eastAsia="仿宋_GB2312" w:hAnsiTheme="minorEastAsia" w:cstheme="minorBidi"/>
          <w:b/>
          <w:sz w:val="28"/>
        </w:rPr>
      </w:pPr>
      <w:r>
        <w:rPr>
          <w:rFonts w:hint="eastAsia" w:ascii="方正小标宋_GBK" w:eastAsia="方正小标宋_GBK" w:hAnsiTheme="minorEastAsia"/>
          <w:b/>
          <w:sz w:val="24"/>
        </w:rPr>
        <w:fldChar w:fldCharType="begin"/>
      </w:r>
      <w:r>
        <w:rPr>
          <w:rFonts w:hint="eastAsia" w:ascii="方正小标宋_GBK" w:eastAsia="方正小标宋_GBK" w:hAnsiTheme="minorEastAsia"/>
          <w:b/>
          <w:sz w:val="24"/>
        </w:rPr>
        <w:instrText xml:space="preserve"> TOC \o "1-3" \h \z \u </w:instrText>
      </w:r>
      <w:r>
        <w:rPr>
          <w:rFonts w:hint="eastAsia" w:ascii="方正小标宋_GBK" w:eastAsia="方正小标宋_GBK" w:hAnsiTheme="minorEastAsia"/>
          <w:b/>
          <w:sz w:val="24"/>
        </w:rPr>
        <w:fldChar w:fldCharType="separate"/>
      </w:r>
      <w:r>
        <w:fldChar w:fldCharType="begin"/>
      </w:r>
      <w:r>
        <w:instrText xml:space="preserve"> HYPERLINK \l "_Toc80951816" </w:instrText>
      </w:r>
      <w:r>
        <w:fldChar w:fldCharType="separate"/>
      </w:r>
      <w:r>
        <w:rPr>
          <w:rStyle w:val="63"/>
          <w:rFonts w:hint="eastAsia" w:ascii="仿宋_GB2312" w:eastAsia="仿宋_GB2312" w:hAnsiTheme="minorEastAsia"/>
          <w:b/>
          <w:sz w:val="28"/>
        </w:rPr>
        <w:t>第一章 竞争性谈判公告</w:t>
      </w:r>
      <w:r>
        <w:rPr>
          <w:rFonts w:hint="eastAsia" w:ascii="仿宋_GB2312" w:eastAsia="仿宋_GB2312" w:hAnsiTheme="minorEastAsia"/>
          <w:b/>
          <w:sz w:val="28"/>
        </w:rPr>
        <w:tab/>
      </w:r>
      <w:r>
        <w:rPr>
          <w:rFonts w:hint="eastAsia" w:ascii="仿宋_GB2312" w:eastAsia="仿宋_GB2312" w:hAnsiTheme="minorEastAsia"/>
          <w:b/>
          <w:sz w:val="28"/>
        </w:rPr>
        <w:fldChar w:fldCharType="begin"/>
      </w:r>
      <w:r>
        <w:rPr>
          <w:rFonts w:hint="eastAsia" w:ascii="仿宋_GB2312" w:eastAsia="仿宋_GB2312" w:hAnsiTheme="minorEastAsia"/>
          <w:b/>
          <w:sz w:val="28"/>
        </w:rPr>
        <w:instrText xml:space="preserve"> PAGEREF _Toc80951816 \h </w:instrText>
      </w:r>
      <w:r>
        <w:rPr>
          <w:rFonts w:hint="eastAsia" w:ascii="仿宋_GB2312" w:eastAsia="仿宋_GB2312" w:hAnsiTheme="minorEastAsia"/>
          <w:b/>
          <w:sz w:val="28"/>
        </w:rPr>
        <w:fldChar w:fldCharType="separate"/>
      </w:r>
      <w:r>
        <w:rPr>
          <w:rFonts w:ascii="仿宋_GB2312" w:eastAsia="仿宋_GB2312" w:hAnsiTheme="minorEastAsia"/>
          <w:b/>
          <w:sz w:val="28"/>
        </w:rPr>
        <w:t>2</w:t>
      </w:r>
      <w:r>
        <w:rPr>
          <w:rFonts w:hint="eastAsia" w:ascii="仿宋_GB2312" w:eastAsia="仿宋_GB2312" w:hAnsiTheme="minorEastAsia"/>
          <w:b/>
          <w:sz w:val="28"/>
        </w:rPr>
        <w:fldChar w:fldCharType="end"/>
      </w:r>
      <w:r>
        <w:rPr>
          <w:rFonts w:hint="eastAsia" w:ascii="仿宋_GB2312" w:eastAsia="仿宋_GB2312" w:hAnsiTheme="minorEastAsia"/>
          <w:b/>
          <w:sz w:val="28"/>
        </w:rPr>
        <w:fldChar w:fldCharType="end"/>
      </w:r>
    </w:p>
    <w:p>
      <w:pPr>
        <w:pStyle w:val="37"/>
        <w:tabs>
          <w:tab w:val="right" w:leader="dot" w:pos="9030"/>
        </w:tabs>
        <w:rPr>
          <w:rFonts w:ascii="仿宋_GB2312" w:eastAsia="仿宋_GB2312" w:hAnsiTheme="minorEastAsia" w:cstheme="minorBidi"/>
          <w:b/>
          <w:sz w:val="28"/>
        </w:rPr>
      </w:pPr>
      <w:r>
        <w:fldChar w:fldCharType="begin"/>
      </w:r>
      <w:r>
        <w:instrText xml:space="preserve"> HYPERLINK \l "_Toc80951817" </w:instrText>
      </w:r>
      <w:r>
        <w:fldChar w:fldCharType="separate"/>
      </w:r>
      <w:r>
        <w:rPr>
          <w:rStyle w:val="63"/>
          <w:rFonts w:hint="eastAsia" w:ascii="仿宋_GB2312" w:eastAsia="仿宋_GB2312" w:hAnsiTheme="minorEastAsia"/>
          <w:b/>
          <w:sz w:val="28"/>
        </w:rPr>
        <w:t>第二章 供应商须知</w:t>
      </w:r>
      <w:r>
        <w:rPr>
          <w:rFonts w:hint="eastAsia" w:ascii="仿宋_GB2312" w:eastAsia="仿宋_GB2312" w:hAnsiTheme="minorEastAsia"/>
          <w:b/>
          <w:sz w:val="28"/>
        </w:rPr>
        <w:tab/>
      </w:r>
      <w:r>
        <w:rPr>
          <w:rFonts w:hint="eastAsia" w:ascii="仿宋_GB2312" w:eastAsia="仿宋_GB2312" w:hAnsiTheme="minorEastAsia"/>
          <w:b/>
          <w:sz w:val="28"/>
        </w:rPr>
        <w:fldChar w:fldCharType="begin"/>
      </w:r>
      <w:r>
        <w:rPr>
          <w:rFonts w:hint="eastAsia" w:ascii="仿宋_GB2312" w:eastAsia="仿宋_GB2312" w:hAnsiTheme="minorEastAsia"/>
          <w:b/>
          <w:sz w:val="28"/>
        </w:rPr>
        <w:instrText xml:space="preserve"> PAGEREF _Toc80951817 \h </w:instrText>
      </w:r>
      <w:r>
        <w:rPr>
          <w:rFonts w:hint="eastAsia" w:ascii="仿宋_GB2312" w:eastAsia="仿宋_GB2312" w:hAnsiTheme="minorEastAsia"/>
          <w:b/>
          <w:sz w:val="28"/>
        </w:rPr>
        <w:fldChar w:fldCharType="separate"/>
      </w:r>
      <w:r>
        <w:rPr>
          <w:rFonts w:ascii="仿宋_GB2312" w:eastAsia="仿宋_GB2312" w:hAnsiTheme="minorEastAsia"/>
          <w:b/>
          <w:sz w:val="28"/>
        </w:rPr>
        <w:t>4</w:t>
      </w:r>
      <w:r>
        <w:rPr>
          <w:rFonts w:hint="eastAsia" w:ascii="仿宋_GB2312" w:eastAsia="仿宋_GB2312" w:hAnsiTheme="minorEastAsia"/>
          <w:b/>
          <w:sz w:val="28"/>
        </w:rPr>
        <w:fldChar w:fldCharType="end"/>
      </w:r>
      <w:r>
        <w:rPr>
          <w:rFonts w:hint="eastAsia" w:ascii="仿宋_GB2312" w:eastAsia="仿宋_GB2312" w:hAnsiTheme="minorEastAsia"/>
          <w:b/>
          <w:sz w:val="28"/>
        </w:rPr>
        <w:fldChar w:fldCharType="end"/>
      </w:r>
    </w:p>
    <w:p>
      <w:pPr>
        <w:pStyle w:val="37"/>
        <w:tabs>
          <w:tab w:val="right" w:leader="dot" w:pos="9030"/>
        </w:tabs>
        <w:rPr>
          <w:rFonts w:ascii="仿宋_GB2312" w:eastAsia="仿宋_GB2312" w:hAnsiTheme="minorEastAsia" w:cstheme="minorBidi"/>
          <w:b/>
          <w:sz w:val="28"/>
        </w:rPr>
      </w:pPr>
      <w:r>
        <w:fldChar w:fldCharType="begin"/>
      </w:r>
      <w:r>
        <w:instrText xml:space="preserve"> HYPERLINK \l "_Toc80951818" </w:instrText>
      </w:r>
      <w:r>
        <w:fldChar w:fldCharType="separate"/>
      </w:r>
      <w:r>
        <w:rPr>
          <w:rStyle w:val="63"/>
          <w:rFonts w:hint="eastAsia" w:ascii="仿宋_GB2312" w:eastAsia="仿宋_GB2312" w:hAnsiTheme="minorEastAsia"/>
          <w:b/>
          <w:sz w:val="28"/>
        </w:rPr>
        <w:t>第三章 采购需求</w:t>
      </w:r>
      <w:r>
        <w:rPr>
          <w:rFonts w:hint="eastAsia" w:ascii="仿宋_GB2312" w:eastAsia="仿宋_GB2312" w:hAnsiTheme="minorEastAsia"/>
          <w:b/>
          <w:sz w:val="28"/>
        </w:rPr>
        <w:tab/>
      </w:r>
      <w:r>
        <w:rPr>
          <w:rFonts w:hint="eastAsia" w:ascii="仿宋_GB2312" w:eastAsia="仿宋_GB2312" w:hAnsiTheme="minorEastAsia"/>
          <w:b/>
          <w:sz w:val="28"/>
        </w:rPr>
        <w:fldChar w:fldCharType="begin"/>
      </w:r>
      <w:r>
        <w:rPr>
          <w:rFonts w:hint="eastAsia" w:ascii="仿宋_GB2312" w:eastAsia="仿宋_GB2312" w:hAnsiTheme="minorEastAsia"/>
          <w:b/>
          <w:sz w:val="28"/>
        </w:rPr>
        <w:instrText xml:space="preserve"> PAGEREF _Toc80951818 \h </w:instrText>
      </w:r>
      <w:r>
        <w:rPr>
          <w:rFonts w:hint="eastAsia" w:ascii="仿宋_GB2312" w:eastAsia="仿宋_GB2312" w:hAnsiTheme="minorEastAsia"/>
          <w:b/>
          <w:sz w:val="28"/>
        </w:rPr>
        <w:fldChar w:fldCharType="separate"/>
      </w:r>
      <w:r>
        <w:rPr>
          <w:rFonts w:ascii="仿宋_GB2312" w:eastAsia="仿宋_GB2312" w:hAnsiTheme="minorEastAsia"/>
          <w:b/>
          <w:sz w:val="28"/>
        </w:rPr>
        <w:t>22</w:t>
      </w:r>
      <w:r>
        <w:rPr>
          <w:rFonts w:hint="eastAsia" w:ascii="仿宋_GB2312" w:eastAsia="仿宋_GB2312" w:hAnsiTheme="minorEastAsia"/>
          <w:b/>
          <w:sz w:val="28"/>
        </w:rPr>
        <w:fldChar w:fldCharType="end"/>
      </w:r>
      <w:r>
        <w:rPr>
          <w:rFonts w:hint="eastAsia" w:ascii="仿宋_GB2312" w:eastAsia="仿宋_GB2312" w:hAnsiTheme="minorEastAsia"/>
          <w:b/>
          <w:sz w:val="28"/>
        </w:rPr>
        <w:fldChar w:fldCharType="end"/>
      </w:r>
    </w:p>
    <w:p>
      <w:pPr>
        <w:pStyle w:val="37"/>
        <w:tabs>
          <w:tab w:val="right" w:leader="dot" w:pos="9030"/>
        </w:tabs>
        <w:rPr>
          <w:rFonts w:ascii="仿宋_GB2312" w:eastAsia="仿宋_GB2312" w:hAnsiTheme="minorEastAsia" w:cstheme="minorBidi"/>
          <w:b/>
          <w:sz w:val="28"/>
        </w:rPr>
      </w:pPr>
      <w:r>
        <w:fldChar w:fldCharType="begin"/>
      </w:r>
      <w:r>
        <w:instrText xml:space="preserve"> HYPERLINK \l "_Toc80951819" </w:instrText>
      </w:r>
      <w:r>
        <w:fldChar w:fldCharType="separate"/>
      </w:r>
      <w:r>
        <w:rPr>
          <w:rStyle w:val="63"/>
          <w:rFonts w:hint="eastAsia" w:ascii="仿宋_GB2312" w:eastAsia="仿宋_GB2312" w:hAnsiTheme="minorEastAsia"/>
          <w:b/>
          <w:sz w:val="28"/>
        </w:rPr>
        <w:t>第四章  评审程序和评定成交的标准</w:t>
      </w:r>
      <w:r>
        <w:rPr>
          <w:rFonts w:hint="eastAsia" w:ascii="仿宋_GB2312" w:eastAsia="仿宋_GB2312" w:hAnsiTheme="minorEastAsia"/>
          <w:b/>
          <w:sz w:val="28"/>
        </w:rPr>
        <w:tab/>
      </w:r>
      <w:r>
        <w:rPr>
          <w:rFonts w:hint="eastAsia" w:ascii="仿宋_GB2312" w:eastAsia="仿宋_GB2312" w:hAnsiTheme="minorEastAsia"/>
          <w:b/>
          <w:sz w:val="28"/>
        </w:rPr>
        <w:fldChar w:fldCharType="begin"/>
      </w:r>
      <w:r>
        <w:rPr>
          <w:rFonts w:hint="eastAsia" w:ascii="仿宋_GB2312" w:eastAsia="仿宋_GB2312" w:hAnsiTheme="minorEastAsia"/>
          <w:b/>
          <w:sz w:val="28"/>
        </w:rPr>
        <w:instrText xml:space="preserve"> PAGEREF _Toc80951819 \h </w:instrText>
      </w:r>
      <w:r>
        <w:rPr>
          <w:rFonts w:hint="eastAsia" w:ascii="仿宋_GB2312" w:eastAsia="仿宋_GB2312" w:hAnsiTheme="minorEastAsia"/>
          <w:b/>
          <w:sz w:val="28"/>
        </w:rPr>
        <w:fldChar w:fldCharType="separate"/>
      </w:r>
      <w:r>
        <w:rPr>
          <w:rFonts w:ascii="仿宋_GB2312" w:eastAsia="仿宋_GB2312" w:hAnsiTheme="minorEastAsia"/>
          <w:b/>
          <w:sz w:val="28"/>
        </w:rPr>
        <w:t>51</w:t>
      </w:r>
      <w:r>
        <w:rPr>
          <w:rFonts w:hint="eastAsia" w:ascii="仿宋_GB2312" w:eastAsia="仿宋_GB2312" w:hAnsiTheme="minorEastAsia"/>
          <w:b/>
          <w:sz w:val="28"/>
        </w:rPr>
        <w:fldChar w:fldCharType="end"/>
      </w:r>
      <w:r>
        <w:rPr>
          <w:rFonts w:hint="eastAsia" w:ascii="仿宋_GB2312" w:eastAsia="仿宋_GB2312" w:hAnsiTheme="minorEastAsia"/>
          <w:b/>
          <w:sz w:val="28"/>
        </w:rPr>
        <w:fldChar w:fldCharType="end"/>
      </w:r>
    </w:p>
    <w:p>
      <w:pPr>
        <w:pStyle w:val="37"/>
        <w:tabs>
          <w:tab w:val="right" w:leader="dot" w:pos="9030"/>
        </w:tabs>
        <w:rPr>
          <w:rFonts w:ascii="方正小标宋_GBK" w:eastAsia="方正小标宋_GBK" w:hAnsiTheme="minorEastAsia" w:cstheme="minorBidi"/>
          <w:sz w:val="24"/>
        </w:rPr>
      </w:pPr>
      <w:r>
        <w:fldChar w:fldCharType="begin"/>
      </w:r>
      <w:r>
        <w:instrText xml:space="preserve"> HYPERLINK \l "_Toc80951820" </w:instrText>
      </w:r>
      <w:r>
        <w:fldChar w:fldCharType="separate"/>
      </w:r>
      <w:r>
        <w:rPr>
          <w:rStyle w:val="63"/>
          <w:rFonts w:hint="eastAsia" w:ascii="仿宋_GB2312" w:eastAsia="仿宋_GB2312" w:hAnsiTheme="minorEastAsia"/>
          <w:b/>
          <w:sz w:val="28"/>
        </w:rPr>
        <w:t>第五章 响应文件格式</w:t>
      </w:r>
      <w:r>
        <w:rPr>
          <w:rFonts w:hint="eastAsia" w:ascii="仿宋_GB2312" w:eastAsia="仿宋_GB2312" w:hAnsiTheme="minorEastAsia"/>
          <w:b/>
          <w:sz w:val="28"/>
        </w:rPr>
        <w:tab/>
      </w:r>
      <w:r>
        <w:rPr>
          <w:rFonts w:hint="eastAsia" w:ascii="仿宋_GB2312" w:eastAsia="仿宋_GB2312" w:hAnsiTheme="minorEastAsia"/>
          <w:b/>
          <w:sz w:val="28"/>
        </w:rPr>
        <w:fldChar w:fldCharType="begin"/>
      </w:r>
      <w:r>
        <w:rPr>
          <w:rFonts w:hint="eastAsia" w:ascii="仿宋_GB2312" w:eastAsia="仿宋_GB2312" w:hAnsiTheme="minorEastAsia"/>
          <w:b/>
          <w:sz w:val="28"/>
        </w:rPr>
        <w:instrText xml:space="preserve"> PAGEREF _Toc80951820 \h </w:instrText>
      </w:r>
      <w:r>
        <w:rPr>
          <w:rFonts w:hint="eastAsia" w:ascii="仿宋_GB2312" w:eastAsia="仿宋_GB2312" w:hAnsiTheme="minorEastAsia"/>
          <w:b/>
          <w:sz w:val="28"/>
        </w:rPr>
        <w:fldChar w:fldCharType="separate"/>
      </w:r>
      <w:r>
        <w:rPr>
          <w:rFonts w:ascii="仿宋_GB2312" w:eastAsia="仿宋_GB2312" w:hAnsiTheme="minorEastAsia"/>
          <w:b/>
          <w:sz w:val="28"/>
        </w:rPr>
        <w:t>56</w:t>
      </w:r>
      <w:r>
        <w:rPr>
          <w:rFonts w:hint="eastAsia" w:ascii="仿宋_GB2312" w:eastAsia="仿宋_GB2312" w:hAnsiTheme="minorEastAsia"/>
          <w:b/>
          <w:sz w:val="28"/>
        </w:rPr>
        <w:fldChar w:fldCharType="end"/>
      </w:r>
      <w:r>
        <w:rPr>
          <w:rFonts w:hint="eastAsia" w:ascii="仿宋_GB2312" w:eastAsia="仿宋_GB2312" w:hAnsiTheme="minorEastAsia"/>
          <w:b/>
          <w:sz w:val="28"/>
        </w:rPr>
        <w:fldChar w:fldCharType="end"/>
      </w:r>
    </w:p>
    <w:p>
      <w:pPr>
        <w:pStyle w:val="47"/>
        <w:tabs>
          <w:tab w:val="right" w:leader="dot" w:pos="8931"/>
          <w:tab w:val="clear" w:pos="8296"/>
        </w:tabs>
        <w:snapToGrid w:val="0"/>
        <w:spacing w:line="500" w:lineRule="atLeast"/>
        <w:ind w:left="0" w:leftChars="0"/>
        <w:rPr>
          <w:rFonts w:ascii="宋体" w:hAnsi="宋体"/>
          <w:b/>
          <w:sz w:val="24"/>
        </w:rPr>
      </w:pPr>
      <w:r>
        <w:rPr>
          <w:rFonts w:hint="eastAsia" w:ascii="方正小标宋_GBK" w:eastAsia="方正小标宋_GBK" w:hAnsiTheme="minorEastAsia"/>
          <w:b/>
          <w:sz w:val="24"/>
        </w:rPr>
        <w:fldChar w:fldCharType="end"/>
      </w:r>
    </w:p>
    <w:p>
      <w:pPr>
        <w:spacing w:line="400" w:lineRule="exact"/>
        <w:jc w:val="lef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sectPr>
          <w:headerReference r:id="rId3" w:type="default"/>
          <w:footerReference r:id="rId4" w:type="default"/>
          <w:pgSz w:w="11906" w:h="16838"/>
          <w:pgMar w:top="1440" w:right="1279" w:bottom="1440" w:left="1587" w:header="851" w:footer="992" w:gutter="0"/>
          <w:pgNumType w:start="0"/>
          <w:cols w:space="720" w:num="1"/>
          <w:titlePg/>
          <w:docGrid w:type="lines" w:linePitch="312" w:charSpace="0"/>
        </w:sectPr>
      </w:pPr>
    </w:p>
    <w:p>
      <w:pPr>
        <w:pStyle w:val="4"/>
        <w:jc w:val="center"/>
      </w:pPr>
      <w:bookmarkStart w:id="0" w:name="_Toc80951816"/>
      <w:r>
        <w:rPr>
          <w:rFonts w:hint="eastAsia"/>
        </w:rPr>
        <w:t>第一章 竞争性谈判公告</w:t>
      </w:r>
      <w:bookmarkEnd w:id="0"/>
    </w:p>
    <w:p>
      <w:pPr>
        <w:spacing w:line="400" w:lineRule="exact"/>
        <w:jc w:val="center"/>
        <w:rPr>
          <w:rFonts w:ascii="宋体" w:hAnsi="宋体"/>
          <w:b/>
          <w:bCs/>
          <w:sz w:val="32"/>
          <w:szCs w:val="32"/>
        </w:rPr>
      </w:pPr>
      <w:r>
        <w:rPr>
          <w:rFonts w:hint="eastAsia" w:ascii="宋体" w:hAnsi="宋体"/>
          <w:b/>
          <w:bCs/>
          <w:sz w:val="32"/>
          <w:szCs w:val="32"/>
        </w:rPr>
        <w:t>竞争性谈判公告</w:t>
      </w:r>
    </w:p>
    <w:p>
      <w:pPr>
        <w:spacing w:line="360" w:lineRule="auto"/>
        <w:rPr>
          <w:rFonts w:ascii="宋体" w:hAnsi="宋体"/>
          <w:szCs w:val="21"/>
        </w:rPr>
      </w:pP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bookmarkStart w:id="1"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zCs w:val="21"/>
          <w:u w:val="single"/>
        </w:rPr>
        <w:t>化学试剂、标准</w:t>
      </w:r>
      <w:bookmarkStart w:id="85" w:name="_GoBack"/>
      <w:r>
        <w:rPr>
          <w:rFonts w:hint="eastAsia" w:ascii="宋体" w:hAnsi="宋体"/>
          <w:color w:val="000000" w:themeColor="text1"/>
          <w:szCs w:val="21"/>
          <w:highlight w:val="none"/>
          <w:u w:val="single"/>
          <w14:textFill>
            <w14:solidFill>
              <w14:schemeClr w14:val="tx1"/>
            </w14:solidFill>
          </w14:textFill>
        </w:rPr>
        <w:t>物质及玻璃仪器耗材采购</w:t>
      </w:r>
      <w:r>
        <w:rPr>
          <w:rFonts w:hint="eastAsia" w:ascii="宋体" w:hAnsi="宋体"/>
          <w:color w:val="000000" w:themeColor="text1"/>
          <w:szCs w:val="21"/>
          <w:highlight w:val="none"/>
          <w14:textFill>
            <w14:solidFill>
              <w14:schemeClr w14:val="tx1"/>
            </w14:solidFill>
          </w14:textFill>
        </w:rPr>
        <w:t>项目的潜在供应商应在</w:t>
      </w:r>
      <w:r>
        <w:rPr>
          <w:rFonts w:hint="eastAsia" w:ascii="宋体" w:hAnsi="宋体"/>
          <w:color w:val="000000" w:themeColor="text1"/>
          <w:szCs w:val="21"/>
          <w:highlight w:val="none"/>
          <w:u w:val="single"/>
          <w14:textFill>
            <w14:solidFill>
              <w14:schemeClr w14:val="tx1"/>
            </w14:solidFill>
          </w14:textFill>
        </w:rPr>
        <w:t>政采云平台（www.zcygov.cn）</w:t>
      </w:r>
      <w:r>
        <w:rPr>
          <w:rFonts w:hint="eastAsia" w:ascii="宋体" w:hAnsi="宋体"/>
          <w:color w:val="000000" w:themeColor="text1"/>
          <w:szCs w:val="21"/>
          <w:highlight w:val="none"/>
          <w14:textFill>
            <w14:solidFill>
              <w14:schemeClr w14:val="tx1"/>
            </w14:solidFill>
          </w14:textFill>
        </w:rPr>
        <w:t>获取竞争性谈判文件，并于</w:t>
      </w:r>
      <w:r>
        <w:rPr>
          <w:rFonts w:hint="eastAsia" w:ascii="宋体" w:hAnsi="宋体"/>
          <w:color w:val="000000" w:themeColor="text1"/>
          <w:szCs w:val="21"/>
          <w:highlight w:val="none"/>
          <w:u w:val="single"/>
          <w14:textFill>
            <w14:solidFill>
              <w14:schemeClr w14:val="tx1"/>
            </w14:solidFill>
          </w14:textFill>
        </w:rPr>
        <w:t>2021</w:t>
      </w:r>
      <w:r>
        <w:rPr>
          <w:rFonts w:hint="eastAsia" w:ascii="宋体" w:hAnsi="宋体"/>
          <w:bCs/>
          <w:color w:val="000000" w:themeColor="text1"/>
          <w:szCs w:val="21"/>
          <w:highlight w:val="none"/>
          <w:u w:val="single"/>
          <w14:textFill>
            <w14:solidFill>
              <w14:schemeClr w14:val="tx1"/>
            </w14:solidFill>
          </w14:textFill>
        </w:rPr>
        <w:t>年10月15日9点30分</w:t>
      </w:r>
      <w:r>
        <w:rPr>
          <w:rFonts w:hint="eastAsia" w:ascii="宋体" w:hAnsi="宋体"/>
          <w:bCs/>
          <w:color w:val="000000" w:themeColor="text1"/>
          <w:szCs w:val="21"/>
          <w:highlight w:val="none"/>
          <w14:textFill>
            <w14:solidFill>
              <w14:schemeClr w14:val="tx1"/>
            </w14:solidFill>
          </w14:textFill>
        </w:rPr>
        <w:t>（北京时间）前提交响应</w:t>
      </w:r>
      <w:r>
        <w:rPr>
          <w:rFonts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w:t>
      </w:r>
    </w:p>
    <w:p>
      <w:pPr>
        <w:spacing w:line="400" w:lineRule="exact"/>
        <w:rPr>
          <w:rFonts w:ascii="宋体" w:hAnsi="宋体"/>
          <w:color w:val="000000" w:themeColor="text1"/>
          <w:szCs w:val="21"/>
          <w:highlight w:val="none"/>
          <w14:textFill>
            <w14:solidFill>
              <w14:schemeClr w14:val="tx1"/>
            </w14:solidFill>
          </w14:textFill>
        </w:rPr>
      </w:pPr>
    </w:p>
    <w:p>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2" w:name="_Toc28359012"/>
      <w:bookmarkStart w:id="3" w:name="_Toc35393798"/>
      <w:bookmarkStart w:id="4" w:name="_Toc71366040"/>
      <w:bookmarkStart w:id="5" w:name="_Toc28359089"/>
      <w:bookmarkStart w:id="6" w:name="_Toc35393629"/>
      <w:bookmarkStart w:id="7" w:name="_Toc71365362"/>
      <w:r>
        <w:rPr>
          <w:rFonts w:hint="eastAsia" w:ascii="黑体" w:hAnsi="黑体" w:eastAsia="黑体"/>
          <w:color w:val="000000" w:themeColor="text1"/>
          <w:sz w:val="24"/>
          <w:highlight w:val="none"/>
          <w14:textFill>
            <w14:solidFill>
              <w14:schemeClr w14:val="tx1"/>
            </w14:solidFill>
          </w14:textFill>
        </w:rPr>
        <w:t>一、项目基本情况</w:t>
      </w:r>
      <w:bookmarkEnd w:id="2"/>
      <w:bookmarkEnd w:id="3"/>
      <w:bookmarkEnd w:id="4"/>
      <w:bookmarkEnd w:id="5"/>
      <w:bookmarkEnd w:id="6"/>
      <w:bookmarkEnd w:id="7"/>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项目编号：WZZC2021-J1-000397-YZLZ</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项目名称：化学试剂、标准物质及玻璃仪器耗材采购</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采购方式：竞争性谈判</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u w:val="single"/>
          <w14:textFill>
            <w14:solidFill>
              <w14:schemeClr w14:val="tx1"/>
            </w14:solidFill>
          </w14:textFill>
        </w:rPr>
        <w:t>700000.00元</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w:t>
      </w:r>
      <w:r>
        <w:rPr>
          <w:rFonts w:ascii="宋体" w:hAnsi="宋体"/>
          <w:color w:val="000000" w:themeColor="text1"/>
          <w:szCs w:val="21"/>
          <w:highlight w:val="none"/>
          <w:u w:val="single"/>
          <w14:textFill>
            <w14:solidFill>
              <w14:schemeClr w14:val="tx1"/>
            </w14:solidFill>
          </w14:textFill>
        </w:rPr>
        <w:t>700000</w:t>
      </w:r>
      <w:r>
        <w:rPr>
          <w:rFonts w:hint="eastAsia" w:ascii="宋体" w:hAnsi="宋体"/>
          <w:color w:val="000000" w:themeColor="text1"/>
          <w:szCs w:val="21"/>
          <w:highlight w:val="none"/>
          <w:u w:val="single"/>
          <w14:textFill>
            <w14:solidFill>
              <w14:schemeClr w14:val="tx1"/>
            </w14:solidFill>
          </w14:textFill>
        </w:rPr>
        <w:t>.00元</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采购需求：</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
        <w:gridCol w:w="2183"/>
        <w:gridCol w:w="933"/>
        <w:gridCol w:w="5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货物名称</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数量及</w:t>
            </w:r>
          </w:p>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5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简要功能需求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01</w:t>
            </w:r>
          </w:p>
        </w:tc>
        <w:tc>
          <w:tcPr>
            <w:tcW w:w="21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化学试剂、标准物质及玻璃仪器耗材</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1批</w:t>
            </w:r>
          </w:p>
        </w:tc>
        <w:tc>
          <w:tcPr>
            <w:tcW w:w="5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硝酸、高氯酸、离心管（螺纹盖）、甲醇、乙腈、正己烷等一批产品；具体详见竞争性谈判文件。</w:t>
            </w:r>
          </w:p>
        </w:tc>
      </w:tr>
    </w:tbl>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合同履行期限：自签订合同之日起1年（或至实际采购金额满70万止）。</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w:t>
      </w:r>
      <w:r>
        <w:rPr>
          <w:rFonts w:ascii="宋体" w:hAnsi="宋体"/>
          <w:color w:val="000000" w:themeColor="text1"/>
          <w:szCs w:val="21"/>
          <w:highlight w:val="none"/>
          <w14:textFill>
            <w14:solidFill>
              <w14:schemeClr w14:val="tx1"/>
            </w14:solidFill>
          </w14:textFill>
        </w:rPr>
        <w:t>否</w:t>
      </w:r>
      <w:r>
        <w:rPr>
          <w:rFonts w:hint="eastAsia" w:ascii="宋体" w:hAnsi="宋体"/>
          <w:color w:val="000000" w:themeColor="text1"/>
          <w:szCs w:val="21"/>
          <w:highlight w:val="none"/>
          <w14:textFill>
            <w14:solidFill>
              <w14:schemeClr w14:val="tx1"/>
            </w14:solidFill>
          </w14:textFill>
        </w:rPr>
        <w:t>）接受联合体。</w:t>
      </w:r>
    </w:p>
    <w:p>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8" w:name="_Toc35393630"/>
      <w:bookmarkStart w:id="9" w:name="_Toc28359090"/>
      <w:bookmarkStart w:id="10" w:name="_Toc35393799"/>
      <w:bookmarkStart w:id="11" w:name="_Toc28359013"/>
      <w:bookmarkStart w:id="12" w:name="_Toc71366041"/>
      <w:bookmarkStart w:id="13" w:name="_Toc71365363"/>
      <w:r>
        <w:rPr>
          <w:rFonts w:hint="eastAsia" w:ascii="黑体" w:hAnsi="黑体" w:eastAsia="黑体"/>
          <w:color w:val="000000" w:themeColor="text1"/>
          <w:sz w:val="24"/>
          <w:highlight w:val="none"/>
          <w14:textFill>
            <w14:solidFill>
              <w14:schemeClr w14:val="tx1"/>
            </w14:solidFill>
          </w14:textFill>
        </w:rPr>
        <w:t>二、供应商的资格条件：</w:t>
      </w:r>
      <w:bookmarkEnd w:id="8"/>
      <w:bookmarkEnd w:id="9"/>
      <w:bookmarkEnd w:id="10"/>
      <w:bookmarkEnd w:id="11"/>
      <w:bookmarkEnd w:id="12"/>
      <w:bookmarkEnd w:id="13"/>
    </w:p>
    <w:p>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14" w:name="_Toc28359091"/>
      <w:bookmarkStart w:id="15" w:name="_Toc28359014"/>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u w:val="single"/>
          <w14:textFill>
            <w14:solidFill>
              <w14:schemeClr w14:val="tx1"/>
            </w14:solidFill>
          </w14:textFill>
        </w:rPr>
        <w:t>无</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3.1供应商具有安全生产监督管理部门颁发有效的危险化学品经营许可证；</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3.2供应商具有安全生产监督管理部门颁发有效的非药品类易制毒化学品经营备案证明【品种类别为（第三类）】；</w:t>
      </w:r>
    </w:p>
    <w:p>
      <w:pPr>
        <w:spacing w:line="360" w:lineRule="auto"/>
        <w:rPr>
          <w:rFonts w:ascii="黑体" w:hAnsi="黑体" w:eastAsia="黑体"/>
          <w:color w:val="000000" w:themeColor="text1"/>
          <w:sz w:val="24"/>
          <w:highlight w:val="none"/>
          <w14:textFill>
            <w14:solidFill>
              <w14:schemeClr w14:val="tx1"/>
            </w14:solidFill>
          </w14:textFill>
        </w:rPr>
      </w:pPr>
      <w:bookmarkStart w:id="16" w:name="_Toc71366042"/>
      <w:bookmarkStart w:id="17" w:name="_Toc71365364"/>
      <w:bookmarkStart w:id="18" w:name="_Toc35393800"/>
      <w:bookmarkStart w:id="19" w:name="_Toc35393631"/>
      <w:r>
        <w:rPr>
          <w:rFonts w:hint="eastAsia" w:ascii="黑体" w:hAnsi="黑体" w:eastAsia="黑体"/>
          <w:color w:val="000000" w:themeColor="text1"/>
          <w:sz w:val="24"/>
          <w:highlight w:val="none"/>
          <w14:textFill>
            <w14:solidFill>
              <w14:schemeClr w14:val="tx1"/>
            </w14:solidFill>
          </w14:textFill>
        </w:rPr>
        <w:t>三、获取竞争性谈判文件</w:t>
      </w:r>
      <w:bookmarkEnd w:id="14"/>
      <w:bookmarkEnd w:id="15"/>
      <w:bookmarkEnd w:id="16"/>
      <w:bookmarkEnd w:id="17"/>
      <w:bookmarkEnd w:id="18"/>
      <w:bookmarkEnd w:id="19"/>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时间：2021年10月11日至2021年10月14日，每天上午08:00至12:00，下午15:00至18:00（北京时间）</w:t>
      </w:r>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bookmarkStart w:id="20" w:name="_Toc71365365"/>
      <w:bookmarkStart w:id="21" w:name="_Toc71366043"/>
      <w:bookmarkStart w:id="22" w:name="_Toc35393632"/>
      <w:bookmarkStart w:id="23" w:name="_Toc35393801"/>
      <w:bookmarkStart w:id="24" w:name="_Toc28359015"/>
      <w:bookmarkStart w:id="25" w:name="_Toc28359092"/>
      <w:r>
        <w:rPr>
          <w:rFonts w:hint="eastAsia" w:ascii="宋体" w:hAnsi="宋体" w:cs="宋体"/>
          <w:bCs/>
          <w:color w:val="000000" w:themeColor="text1"/>
          <w:kern w:val="0"/>
          <w:szCs w:val="21"/>
          <w:highlight w:val="none"/>
          <w14:textFill>
            <w14:solidFill>
              <w14:schemeClr w14:val="tx1"/>
            </w14:solidFill>
          </w14:textFill>
        </w:rPr>
        <w:t>地点：政采云平台（www.zcygov.cn）</w:t>
      </w:r>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方式：线上获取</w:t>
      </w:r>
    </w:p>
    <w:p>
      <w:pPr>
        <w:spacing w:line="360" w:lineRule="auto"/>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售价：0元</w:t>
      </w:r>
    </w:p>
    <w:p>
      <w:pPr>
        <w:spacing w:line="360" w:lineRule="auto"/>
        <w:ind w:firstLine="480" w:firstLine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四、响应文件提交</w:t>
      </w:r>
      <w:bookmarkEnd w:id="20"/>
      <w:bookmarkEnd w:id="21"/>
      <w:bookmarkEnd w:id="22"/>
      <w:bookmarkEnd w:id="23"/>
      <w:bookmarkEnd w:id="24"/>
      <w:bookmarkEnd w:id="25"/>
    </w:p>
    <w:p>
      <w:pPr>
        <w:spacing w:line="360" w:lineRule="auto"/>
        <w:ind w:left="422"/>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截止时间：</w:t>
      </w:r>
      <w:r>
        <w:rPr>
          <w:rFonts w:hint="eastAsia" w:ascii="宋体" w:hAnsi="宋体"/>
          <w:bCs/>
          <w:color w:val="000000" w:themeColor="text1"/>
          <w:szCs w:val="21"/>
          <w:highlight w:val="none"/>
          <w:u w:val="single"/>
          <w14:textFill>
            <w14:solidFill>
              <w14:schemeClr w14:val="tx1"/>
            </w14:solidFill>
          </w14:textFill>
        </w:rPr>
        <w:t>2021年10月15日09：30</w:t>
      </w:r>
      <w:r>
        <w:rPr>
          <w:rFonts w:hint="eastAsia" w:ascii="宋体" w:hAnsi="宋体"/>
          <w:bCs/>
          <w:color w:val="000000" w:themeColor="text1"/>
          <w:szCs w:val="21"/>
          <w:highlight w:val="none"/>
          <w14:textFill>
            <w14:solidFill>
              <w14:schemeClr w14:val="tx1"/>
            </w14:solidFill>
          </w14:textFill>
        </w:rPr>
        <w:t>（北京时间）</w:t>
      </w:r>
    </w:p>
    <w:p>
      <w:pPr>
        <w:spacing w:line="360" w:lineRule="auto"/>
        <w:ind w:left="422"/>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u w:val="single"/>
          <w14:textFill>
            <w14:solidFill>
              <w14:schemeClr w14:val="tx1"/>
            </w14:solidFill>
          </w14:textFill>
        </w:rPr>
        <w:t>云之龙咨询集团有限公司（梧州市新兴三路30号神冠豪都B栋1单元1008号房）</w:t>
      </w:r>
    </w:p>
    <w:p>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26" w:name="_Toc35393802"/>
      <w:bookmarkStart w:id="27" w:name="_Toc28359016"/>
      <w:bookmarkStart w:id="28" w:name="_Toc71366044"/>
      <w:bookmarkStart w:id="29" w:name="_Toc35393633"/>
      <w:bookmarkStart w:id="30" w:name="_Toc28359093"/>
      <w:bookmarkStart w:id="31" w:name="_Toc71365366"/>
      <w:r>
        <w:rPr>
          <w:rFonts w:hint="eastAsia" w:ascii="黑体" w:hAnsi="黑体" w:eastAsia="黑体"/>
          <w:color w:val="000000" w:themeColor="text1"/>
          <w:sz w:val="24"/>
          <w:highlight w:val="none"/>
          <w14:textFill>
            <w14:solidFill>
              <w14:schemeClr w14:val="tx1"/>
            </w14:solidFill>
          </w14:textFill>
        </w:rPr>
        <w:t>五、开启</w:t>
      </w:r>
      <w:bookmarkEnd w:id="26"/>
      <w:bookmarkEnd w:id="27"/>
      <w:bookmarkEnd w:id="28"/>
      <w:bookmarkEnd w:id="29"/>
      <w:bookmarkEnd w:id="30"/>
      <w:bookmarkEnd w:id="31"/>
    </w:p>
    <w:p>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2021年10月15日09：30</w:t>
      </w:r>
      <w:r>
        <w:rPr>
          <w:rFonts w:hint="eastAsia" w:ascii="宋体" w:hAnsi="宋体"/>
          <w:bCs/>
          <w:color w:val="000000" w:themeColor="text1"/>
          <w:szCs w:val="21"/>
          <w:highlight w:val="none"/>
          <w14:textFill>
            <w14:solidFill>
              <w14:schemeClr w14:val="tx1"/>
            </w14:solidFill>
          </w14:textFill>
        </w:rPr>
        <w:t>（北京时间）</w:t>
      </w:r>
    </w:p>
    <w:p>
      <w:pPr>
        <w:spacing w:line="360" w:lineRule="auto"/>
        <w:ind w:firstLine="420"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地点：</w:t>
      </w:r>
      <w:r>
        <w:rPr>
          <w:rFonts w:hint="eastAsia" w:ascii="宋体" w:hAnsi="宋体"/>
          <w:color w:val="000000" w:themeColor="text1"/>
          <w:szCs w:val="21"/>
          <w:highlight w:val="none"/>
          <w:u w:val="single"/>
          <w14:textFill>
            <w14:solidFill>
              <w14:schemeClr w14:val="tx1"/>
            </w14:solidFill>
          </w14:textFill>
        </w:rPr>
        <w:t xml:space="preserve"> 云之龙咨询集团有限公司（梧州市新兴三路30号神冠豪都B栋1单元1108号房）</w:t>
      </w:r>
    </w:p>
    <w:p>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32" w:name="_Toc35393634"/>
      <w:bookmarkStart w:id="33" w:name="_Toc35393803"/>
      <w:bookmarkStart w:id="34" w:name="_Toc71365367"/>
      <w:bookmarkStart w:id="35" w:name="_Toc71366045"/>
      <w:bookmarkStart w:id="36" w:name="_Toc28359094"/>
      <w:bookmarkStart w:id="37" w:name="_Toc28359017"/>
      <w:r>
        <w:rPr>
          <w:rFonts w:hint="eastAsia" w:ascii="黑体" w:hAnsi="黑体" w:eastAsia="黑体"/>
          <w:color w:val="000000" w:themeColor="text1"/>
          <w:sz w:val="24"/>
          <w:highlight w:val="none"/>
          <w14:textFill>
            <w14:solidFill>
              <w14:schemeClr w14:val="tx1"/>
            </w14:solidFill>
          </w14:textFill>
        </w:rPr>
        <w:t>六、公告期限</w:t>
      </w:r>
      <w:bookmarkEnd w:id="32"/>
      <w:bookmarkEnd w:id="33"/>
      <w:bookmarkEnd w:id="34"/>
      <w:bookmarkEnd w:id="35"/>
      <w:bookmarkEnd w:id="36"/>
      <w:bookmarkEnd w:id="37"/>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自本公告发布之日起3个工作日。</w:t>
      </w:r>
    </w:p>
    <w:p>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bookmarkStart w:id="38" w:name="_Toc71366046"/>
      <w:bookmarkStart w:id="39" w:name="_Toc35393804"/>
      <w:bookmarkStart w:id="40" w:name="_Toc35393635"/>
      <w:bookmarkStart w:id="41" w:name="_Toc71365368"/>
      <w:r>
        <w:rPr>
          <w:rFonts w:hint="eastAsia" w:ascii="黑体" w:hAnsi="黑体" w:eastAsia="黑体"/>
          <w:color w:val="000000" w:themeColor="text1"/>
          <w:sz w:val="24"/>
          <w:highlight w:val="none"/>
          <w14:textFill>
            <w14:solidFill>
              <w14:schemeClr w14:val="tx1"/>
            </w14:solidFill>
          </w14:textFill>
        </w:rPr>
        <w:t>七、其他补充事宜</w:t>
      </w:r>
      <w:bookmarkEnd w:id="38"/>
      <w:bookmarkEnd w:id="39"/>
      <w:bookmarkEnd w:id="40"/>
      <w:bookmarkEnd w:id="41"/>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网上查询地址</w:t>
      </w:r>
    </w:p>
    <w:p>
      <w:pPr>
        <w:spacing w:line="360" w:lineRule="auto"/>
        <w:ind w:firstLine="424" w:firstLineChars="202"/>
        <w:rPr>
          <w:rFonts w:ascii="宋体" w:hAnsi="宋体"/>
          <w:color w:val="000000" w:themeColor="text1"/>
          <w:szCs w:val="21"/>
          <w:highlight w:val="none"/>
          <w14:textFill>
            <w14:solidFill>
              <w14:schemeClr w14:val="tx1"/>
            </w14:solidFill>
          </w14:textFill>
        </w:rPr>
      </w:pPr>
      <w:bookmarkStart w:id="42" w:name="_Hlk37429674"/>
      <w:bookmarkStart w:id="43" w:name="_Toc28359018"/>
      <w:bookmarkStart w:id="44" w:name="_Toc35393805"/>
      <w:bookmarkStart w:id="45" w:name="_Toc71366047"/>
      <w:bookmarkStart w:id="46" w:name="_Toc35393636"/>
      <w:bookmarkStart w:id="47" w:name="_Toc71365369"/>
      <w:bookmarkStart w:id="48" w:name="_Toc28359095"/>
      <w:r>
        <w:rPr>
          <w:rFonts w:hint="eastAsia" w:ascii="宋体" w:hAnsi="宋体"/>
          <w:color w:val="000000" w:themeColor="text1"/>
          <w:szCs w:val="21"/>
          <w:highlight w:val="none"/>
          <w14:textFill>
            <w14:solidFill>
              <w14:schemeClr w14:val="tx1"/>
            </w14:solidFill>
          </w14:textFill>
        </w:rPr>
        <w:t>中国政府采购网（</w:t>
      </w:r>
      <w:r>
        <w:rPr>
          <w:rFonts w:ascii="宋体" w:hAnsi="宋体"/>
          <w:color w:val="000000" w:themeColor="text1"/>
          <w:szCs w:val="21"/>
          <w:highlight w:val="none"/>
          <w14:textFill>
            <w14:solidFill>
              <w14:schemeClr w14:val="tx1"/>
            </w14:solidFill>
          </w14:textFill>
        </w:rPr>
        <w:t>http://www.ccgp.gov.cn/</w:t>
      </w:r>
      <w:r>
        <w:rPr>
          <w:rFonts w:hint="eastAsia" w:ascii="宋体" w:hAnsi="宋体"/>
          <w:color w:val="000000" w:themeColor="text1"/>
          <w:szCs w:val="21"/>
          <w:highlight w:val="none"/>
          <w14:textFill>
            <w14:solidFill>
              <w14:schemeClr w14:val="tx1"/>
            </w14:solidFill>
          </w14:textFill>
        </w:rPr>
        <w:t>）、广西壮族自治区政府采购网（</w:t>
      </w:r>
      <w:r>
        <w:rPr>
          <w:rFonts w:ascii="宋体" w:hAnsi="宋体"/>
          <w:color w:val="000000" w:themeColor="text1"/>
          <w:szCs w:val="21"/>
          <w:highlight w:val="none"/>
          <w14:textFill>
            <w14:solidFill>
              <w14:schemeClr w14:val="tx1"/>
            </w14:solidFill>
          </w14:textFill>
        </w:rPr>
        <w:t>http://zfcg.gxzf.gov.cn/</w:t>
      </w:r>
      <w:r>
        <w:rPr>
          <w:rFonts w:hint="eastAsia" w:ascii="宋体" w:hAnsi="宋体"/>
          <w:color w:val="000000" w:themeColor="text1"/>
          <w:szCs w:val="21"/>
          <w:highlight w:val="none"/>
          <w14:textFill>
            <w14:solidFill>
              <w14:schemeClr w14:val="tx1"/>
            </w14:solidFill>
          </w14:textFill>
        </w:rPr>
        <w:t>）、梧州市政府采购网（</w:t>
      </w:r>
      <w:r>
        <w:rPr>
          <w:rFonts w:ascii="宋体" w:hAnsi="宋体"/>
          <w:color w:val="000000" w:themeColor="text1"/>
          <w:szCs w:val="21"/>
          <w:highlight w:val="none"/>
          <w14:textFill>
            <w14:solidFill>
              <w14:schemeClr w14:val="tx1"/>
            </w14:solidFill>
          </w14:textFill>
        </w:rPr>
        <w:t>http://117.141.250.58:10030/web/cgw/index.ptl</w:t>
      </w:r>
      <w:r>
        <w:rPr>
          <w:rFonts w:hint="eastAsia" w:ascii="宋体" w:hAnsi="宋体"/>
          <w:color w:val="000000" w:themeColor="text1"/>
          <w:szCs w:val="21"/>
          <w:highlight w:val="none"/>
          <w14:textFill>
            <w14:solidFill>
              <w14:schemeClr w14:val="tx1"/>
            </w14:solidFill>
          </w14:textFill>
        </w:rPr>
        <w:t>）</w:t>
      </w:r>
    </w:p>
    <w:p>
      <w:pPr>
        <w:spacing w:line="360" w:lineRule="auto"/>
        <w:ind w:firstLine="424" w:firstLineChars="202"/>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bookmarkEnd w:id="42"/>
    <w:p>
      <w:pPr>
        <w:spacing w:line="360" w:lineRule="auto"/>
        <w:ind w:firstLine="360" w:firstLineChars="15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八、凡对本次采购提出询问，请按</w:t>
      </w:r>
      <w:r>
        <w:rPr>
          <w:rFonts w:ascii="黑体" w:hAnsi="黑体" w:eastAsia="黑体"/>
          <w:color w:val="000000" w:themeColor="text1"/>
          <w:sz w:val="24"/>
          <w:highlight w:val="none"/>
          <w14:textFill>
            <w14:solidFill>
              <w14:schemeClr w14:val="tx1"/>
            </w14:solidFill>
          </w14:textFill>
        </w:rPr>
        <w:t>以下方式</w:t>
      </w:r>
      <w:r>
        <w:rPr>
          <w:rFonts w:hint="eastAsia" w:ascii="黑体" w:hAnsi="黑体" w:eastAsia="黑体"/>
          <w:color w:val="000000" w:themeColor="text1"/>
          <w:sz w:val="24"/>
          <w:highlight w:val="none"/>
          <w14:textFill>
            <w14:solidFill>
              <w14:schemeClr w14:val="tx1"/>
            </w14:solidFill>
          </w14:textFill>
        </w:rPr>
        <w:t>联系。</w:t>
      </w:r>
      <w:bookmarkEnd w:id="43"/>
      <w:bookmarkEnd w:id="44"/>
      <w:bookmarkEnd w:id="45"/>
      <w:bookmarkEnd w:id="46"/>
      <w:bookmarkEnd w:id="47"/>
      <w:bookmarkEnd w:id="48"/>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49" w:name="_Toc28359096"/>
      <w:bookmarkStart w:id="50" w:name="_Toc28359019"/>
      <w:bookmarkStart w:id="51" w:name="_Toc35393637"/>
      <w:bookmarkStart w:id="52" w:name="_Toc35393806"/>
      <w:r>
        <w:rPr>
          <w:rFonts w:hint="eastAsia" w:ascii="宋体" w:hAnsi="宋体" w:cs="宋体"/>
          <w:color w:val="000000" w:themeColor="text1"/>
          <w:kern w:val="0"/>
          <w:szCs w:val="21"/>
          <w:highlight w:val="none"/>
          <w14:textFill>
            <w14:solidFill>
              <w14:schemeClr w14:val="tx1"/>
            </w14:solidFill>
          </w14:textFill>
        </w:rPr>
        <w:t>1.采购人信息</w:t>
      </w:r>
      <w:bookmarkEnd w:id="49"/>
      <w:bookmarkEnd w:id="50"/>
      <w:bookmarkEnd w:id="51"/>
      <w:bookmarkEnd w:id="52"/>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u w:val="single"/>
          <w14:textFill>
            <w14:solidFill>
              <w14:schemeClr w14:val="tx1"/>
            </w14:solidFill>
          </w14:textFill>
        </w:rPr>
        <w:t>梧州市产品质量检验所</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w:t>
      </w:r>
      <w:r>
        <w:rPr>
          <w:rFonts w:hint="eastAsia" w:ascii="宋体" w:hAnsi="宋体"/>
          <w:color w:val="000000" w:themeColor="text1"/>
          <w:szCs w:val="21"/>
          <w:highlight w:val="none"/>
          <w:u w:val="single"/>
          <w14:textFill>
            <w14:solidFill>
              <w14:schemeClr w14:val="tx1"/>
            </w14:solidFill>
          </w14:textFill>
        </w:rPr>
        <w:t>梧州市长洲区三龙路2号</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r>
        <w:rPr>
          <w:rFonts w:hint="eastAsia" w:ascii="宋体" w:hAnsi="宋体"/>
          <w:color w:val="000000" w:themeColor="text1"/>
          <w:szCs w:val="21"/>
          <w:highlight w:val="none"/>
          <w:u w:val="single"/>
          <w14:textFill>
            <w14:solidFill>
              <w14:schemeClr w14:val="tx1"/>
            </w14:solidFill>
          </w14:textFill>
        </w:rPr>
        <w:t xml:space="preserve">谭略 </w:t>
      </w:r>
      <w:r>
        <w:rPr>
          <w:rFonts w:ascii="宋体" w:hAnsi="宋体"/>
          <w:color w:val="000000" w:themeColor="text1"/>
          <w:szCs w:val="21"/>
          <w:highlight w:val="none"/>
          <w:u w:val="single"/>
          <w14:textFill>
            <w14:solidFill>
              <w14:schemeClr w14:val="tx1"/>
            </w14:solidFill>
          </w14:textFill>
        </w:rPr>
        <w:t>0774-3887094</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53" w:name="_Toc35393638"/>
      <w:bookmarkStart w:id="54" w:name="_Toc28359020"/>
      <w:bookmarkStart w:id="55" w:name="_Toc28359097"/>
      <w:bookmarkStart w:id="56" w:name="_Toc35393807"/>
      <w:r>
        <w:rPr>
          <w:rFonts w:hint="eastAsia" w:ascii="宋体" w:hAnsi="宋体" w:cs="宋体"/>
          <w:color w:val="000000" w:themeColor="text1"/>
          <w:kern w:val="0"/>
          <w:szCs w:val="21"/>
          <w:highlight w:val="none"/>
          <w14:textFill>
            <w14:solidFill>
              <w14:schemeClr w14:val="tx1"/>
            </w14:solidFill>
          </w14:textFill>
        </w:rPr>
        <w:t>2.采购代理机构信息</w:t>
      </w:r>
      <w:bookmarkEnd w:id="53"/>
      <w:bookmarkEnd w:id="54"/>
      <w:bookmarkEnd w:id="55"/>
      <w:bookmarkEnd w:id="56"/>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bookmarkStart w:id="57" w:name="_Toc35393808"/>
      <w:bookmarkStart w:id="58" w:name="_Toc35393639"/>
      <w:bookmarkStart w:id="59" w:name="_Toc28359098"/>
      <w:bookmarkStart w:id="60" w:name="_Toc28359021"/>
      <w:r>
        <w:rPr>
          <w:rFonts w:hint="eastAsia" w:ascii="宋体" w:hAnsi="宋体" w:cs="宋体"/>
          <w:color w:val="000000" w:themeColor="text1"/>
          <w:kern w:val="0"/>
          <w:szCs w:val="21"/>
          <w:highlight w:val="none"/>
          <w14:textFill>
            <w14:solidFill>
              <w14:schemeClr w14:val="tx1"/>
            </w14:solidFill>
          </w14:textFill>
        </w:rPr>
        <w:t>名    称：</w:t>
      </w:r>
      <w:r>
        <w:rPr>
          <w:rFonts w:hint="eastAsia" w:ascii="宋体" w:hAnsi="宋体" w:cs="宋体"/>
          <w:color w:val="000000" w:themeColor="text1"/>
          <w:kern w:val="0"/>
          <w:szCs w:val="21"/>
          <w:highlight w:val="none"/>
          <w:u w:val="single"/>
          <w14:textFill>
            <w14:solidFill>
              <w14:schemeClr w14:val="tx1"/>
            </w14:solidFill>
          </w14:textFill>
        </w:rPr>
        <w:t>云之龙咨询集团有限公司</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kern w:val="0"/>
          <w:szCs w:val="21"/>
          <w:highlight w:val="none"/>
          <w:u w:val="single"/>
          <w14:textFill>
            <w14:solidFill>
              <w14:schemeClr w14:val="tx1"/>
            </w14:solidFill>
          </w14:textFill>
        </w:rPr>
        <w:t>梧州市新兴三路30号神冠豪都B栋1单元1008号房</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联系方式：</w:t>
      </w:r>
      <w:r>
        <w:rPr>
          <w:rFonts w:hint="eastAsia" w:ascii="宋体" w:hAnsi="宋体" w:cs="宋体"/>
          <w:color w:val="000000" w:themeColor="text1"/>
          <w:kern w:val="0"/>
          <w:szCs w:val="21"/>
          <w:highlight w:val="none"/>
          <w:u w:val="single"/>
          <w14:textFill>
            <w14:solidFill>
              <w14:schemeClr w14:val="tx1"/>
            </w14:solidFill>
          </w14:textFill>
        </w:rPr>
        <w:t>朱梓烨、罗云骏  0774-38599353</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3.项目联系</w:t>
      </w:r>
      <w:r>
        <w:rPr>
          <w:rFonts w:ascii="宋体" w:hAnsi="宋体" w:cs="宋体"/>
          <w:color w:val="000000" w:themeColor="text1"/>
          <w:kern w:val="0"/>
          <w:szCs w:val="21"/>
          <w:highlight w:val="none"/>
          <w14:textFill>
            <w14:solidFill>
              <w14:schemeClr w14:val="tx1"/>
            </w14:solidFill>
          </w14:textFill>
        </w:rPr>
        <w:t>方式</w:t>
      </w:r>
      <w:bookmarkEnd w:id="57"/>
      <w:bookmarkEnd w:id="58"/>
      <w:bookmarkEnd w:id="59"/>
      <w:bookmarkEnd w:id="60"/>
    </w:p>
    <w:p>
      <w:pPr>
        <w:spacing w:line="360" w:lineRule="auto"/>
        <w:ind w:firstLine="420" w:firstLineChars="200"/>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项目联系人：</w:t>
      </w:r>
      <w:r>
        <w:rPr>
          <w:rFonts w:hint="eastAsia" w:hAnsi="宋体"/>
          <w:color w:val="000000" w:themeColor="text1"/>
          <w:highlight w:val="none"/>
          <w:u w:val="single"/>
          <w14:textFill>
            <w14:solidFill>
              <w14:schemeClr w14:val="tx1"/>
            </w14:solidFill>
          </w14:textFill>
        </w:rPr>
        <w:t>朱梓烨、</w:t>
      </w:r>
      <w:r>
        <w:rPr>
          <w:rFonts w:hint="eastAsia" w:ascii="宋体" w:hAnsi="宋体" w:cs="宋体"/>
          <w:color w:val="000000" w:themeColor="text1"/>
          <w:kern w:val="0"/>
          <w:szCs w:val="21"/>
          <w:highlight w:val="none"/>
          <w:u w:val="single"/>
          <w14:textFill>
            <w14:solidFill>
              <w14:schemeClr w14:val="tx1"/>
            </w14:solidFill>
          </w14:textFill>
        </w:rPr>
        <w:t>罗云骏</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电话：</w:t>
      </w:r>
      <w:r>
        <w:rPr>
          <w:rFonts w:hint="eastAsia" w:ascii="宋体" w:hAnsi="宋体"/>
          <w:color w:val="000000" w:themeColor="text1"/>
          <w:szCs w:val="21"/>
          <w:highlight w:val="none"/>
          <w:u w:val="single"/>
          <w14:textFill>
            <w14:solidFill>
              <w14:schemeClr w14:val="tx1"/>
            </w14:solidFill>
          </w14:textFill>
        </w:rPr>
        <w:t>0774-3859935</w:t>
      </w:r>
      <w:bookmarkEnd w:id="1"/>
    </w:p>
    <w:p>
      <w:pPr>
        <w:pStyle w:val="4"/>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1" w:name="_Toc80951817"/>
      <w:r>
        <w:rPr>
          <w:rFonts w:hint="eastAsia"/>
          <w:color w:val="000000" w:themeColor="text1"/>
          <w:highlight w:val="none"/>
          <w14:textFill>
            <w14:solidFill>
              <w14:schemeClr w14:val="tx1"/>
            </w14:solidFill>
          </w14:textFill>
        </w:rPr>
        <w:t>第二章 供应商须知</w:t>
      </w:r>
      <w:bookmarkEnd w:id="61"/>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供应商须知前附表</w:t>
      </w:r>
    </w:p>
    <w:p>
      <w:pPr>
        <w:spacing w:line="400" w:lineRule="exact"/>
        <w:jc w:val="center"/>
        <w:rPr>
          <w:rFonts w:ascii="宋体" w:hAnsi="宋体"/>
          <w:b/>
          <w:color w:val="000000" w:themeColor="text1"/>
          <w:sz w:val="32"/>
          <w:szCs w:val="32"/>
          <w:highlight w:val="none"/>
          <w14:textFill>
            <w14:solidFill>
              <w14:schemeClr w14:val="tx1"/>
            </w14:solidFill>
          </w14:textFill>
        </w:rPr>
      </w:pPr>
    </w:p>
    <w:tbl>
      <w:tblPr>
        <w:tblStyle w:val="5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7912" w:type="dxa"/>
          </w:tcPr>
          <w:p>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1.供应商的资格条件：详见竞争性谈判公告</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2.供应商出现下列情形之一的，不得参加政府采购活动：</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7912" w:type="dxa"/>
            <w:vAlign w:val="center"/>
          </w:tcPr>
          <w:p>
            <w:pPr>
              <w:pStyle w:val="2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☑不允许分包</w:t>
            </w:r>
          </w:p>
          <w:p>
            <w:pPr>
              <w:pStyle w:val="2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□允许分包</w:t>
            </w:r>
          </w:p>
          <w:p>
            <w:pPr>
              <w:pStyle w:val="20"/>
              <w:spacing w:line="36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分包内容：</w:t>
            </w:r>
            <w:r>
              <w:rPr>
                <w:rFonts w:hint="eastAsia"/>
                <w:color w:val="000000" w:themeColor="text1"/>
                <w:highlight w:val="none"/>
                <w:u w:val="single"/>
                <w14:textFill>
                  <w14:solidFill>
                    <w14:schemeClr w14:val="tx1"/>
                  </w14:solidFill>
                </w14:textFill>
              </w:rPr>
              <w:t xml:space="preserve">                                     。</w:t>
            </w:r>
          </w:p>
          <w:p>
            <w:pPr>
              <w:pStyle w:val="20"/>
              <w:spacing w:line="36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分包金额或者比例：</w:t>
            </w:r>
            <w:r>
              <w:rPr>
                <w:rFonts w:hint="eastAsia"/>
                <w:color w:val="000000" w:themeColor="text1"/>
                <w:highlight w:val="none"/>
                <w:u w:val="single"/>
                <w14:textFill>
                  <w14:solidFill>
                    <w14:schemeClr w14:val="tx1"/>
                  </w14:solidFill>
                </w14:textFill>
              </w:rPr>
              <w:t xml:space="preserve">                                     。</w:t>
            </w:r>
          </w:p>
          <w:p>
            <w:pPr>
              <w:pStyle w:val="20"/>
              <w:spacing w:line="360" w:lineRule="auto"/>
              <w:rPr>
                <w:color w:val="000000" w:themeColor="text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分包供应商必须具备的资质：</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提供相同品牌产品的不同供应商最后报价相同时，按照下列方式确定一个供应商获得成交人推荐资格：</w:t>
            </w:r>
          </w:p>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□随机抽取；</w:t>
            </w:r>
          </w:p>
          <w:p>
            <w:pPr>
              <w:pStyle w:val="2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☑依次按节能环保产品累计金额高的优先、带“▲”的实质性要求正偏离项数多的优先、均无正偏离或正偏离项数一致时负偏离项数少的优先、质量保证期长优先、交货期短优先、故障响应时间短优先的顺序排列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p>
        </w:tc>
        <w:tc>
          <w:tcPr>
            <w:tcW w:w="7912" w:type="dxa"/>
            <w:vAlign w:val="center"/>
          </w:tcPr>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资格证明文件</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供应商依法缴纳税收的相关材料（</w:t>
            </w:r>
            <w:r>
              <w:rPr>
                <w:rFonts w:hint="eastAsia" w:ascii="宋体" w:hAnsi="宋体" w:cs="宋体"/>
                <w:color w:val="000000" w:themeColor="text1"/>
                <w:szCs w:val="21"/>
                <w:highlight w:val="none"/>
                <w:u w:val="single"/>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月内连续</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color w:val="000000" w:themeColor="text1"/>
                <w:highlight w:val="none"/>
                <w14:textFill>
                  <w14:solidFill>
                    <w14:schemeClr w14:val="tx1"/>
                  </w14:solidFill>
                </w14:textFill>
              </w:rPr>
              <w:t>依法免税的，必须提供相应文件证明其依法免税。</w:t>
            </w:r>
            <w:r>
              <w:rPr>
                <w:rFonts w:hint="eastAsia" w:ascii="宋体" w:hAnsi="宋体" w:cs="宋体"/>
                <w:color w:val="000000" w:themeColor="text1"/>
                <w:szCs w:val="21"/>
                <w:highlight w:val="none"/>
                <w14:textFill>
                  <w14:solidFill>
                    <w14:schemeClr w14:val="tx1"/>
                  </w14:solidFill>
                </w14:textFill>
              </w:rPr>
              <w:t>从取得营业执照时间起到响应文件提交截止时间为止不足要求月数的，只需提供从取得营业执照起的依法缴纳税收</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供应商依法缴纳社会保障资金的相关材料[</w:t>
            </w:r>
            <w:r>
              <w:rPr>
                <w:rFonts w:hint="eastAsia" w:ascii="宋体" w:hAnsi="宋体" w:cs="宋体"/>
                <w:color w:val="000000" w:themeColor="text1"/>
                <w:szCs w:val="21"/>
                <w:highlight w:val="none"/>
                <w:u w:val="single"/>
                <w14:textFill>
                  <w14:solidFill>
                    <w14:schemeClr w14:val="tx1"/>
                  </w14:solidFill>
                </w14:textFill>
              </w:rPr>
              <w:t xml:space="preserve"> 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月至</w:t>
            </w:r>
            <w:r>
              <w:rPr>
                <w:rFonts w:hint="eastAsia" w:ascii="宋体" w:hAnsi="宋体" w:cs="宋体"/>
                <w:color w:val="000000" w:themeColor="text1"/>
                <w:szCs w:val="21"/>
                <w:highlight w:val="none"/>
                <w:u w:val="single"/>
                <w14:textFill>
                  <w14:solidFill>
                    <w14:schemeClr w14:val="tx1"/>
                  </w14:solidFill>
                </w14:textFill>
              </w:rPr>
              <w:t>2021</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月连续</w:t>
            </w:r>
            <w:r>
              <w:rPr>
                <w:rFonts w:hint="eastAsia" w:ascii="宋体" w:hAnsi="宋体" w:cs="宋体"/>
                <w:color w:val="000000" w:themeColor="text1"/>
                <w:szCs w:val="21"/>
                <w:highlight w:val="none"/>
                <w:u w:val="single"/>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color w:val="000000" w:themeColor="text1"/>
                <w:highlight w:val="none"/>
                <w14:textFill>
                  <w14:solidFill>
                    <w14:schemeClr w14:val="tx1"/>
                  </w14:solidFill>
                </w14:textFill>
              </w:rPr>
              <w:t>依法不需要缴纳社会保障资金的，必须提供相应文件证明不需要缴纳社会保障资金。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从取得营业执照时间起到响应文件提交截止时间为止不足要求月数的只需提供从取得营业执照起的依法缴纳社会保障资金的</w:t>
            </w:r>
            <w:r>
              <w:rPr>
                <w:rFonts w:hint="eastAsia"/>
                <w:color w:val="000000" w:themeColor="text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color w:val="000000" w:themeColor="text1"/>
                <w:szCs w:val="21"/>
                <w:highlight w:val="none"/>
                <w14:textFill>
                  <w14:solidFill>
                    <w14:schemeClr w14:val="tx1"/>
                  </w14:solidFill>
                </w14:textFill>
              </w:rPr>
              <w:t>）</w:t>
            </w:r>
          </w:p>
          <w:p>
            <w:pPr>
              <w:tabs>
                <w:tab w:val="left" w:pos="7178"/>
              </w:tabs>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供应商财务状况报告[2019或2020年度财务状况报告复印件，供应商是法人的，应提供经审计的财务报告或者其基本开户银行出具的资信证明（注明有效期的，应在有效期内；未注明有效期的，出具时间至响应文件提交截止时间时间不超过一年）；</w:t>
            </w:r>
            <w:r>
              <w:rPr>
                <w:rFonts w:hint="eastAsia" w:ascii="宋体" w:hAnsi="宋体" w:cs="宋体"/>
                <w:b/>
                <w:color w:val="000000" w:themeColor="text1"/>
                <w:szCs w:val="21"/>
                <w:highlight w:val="none"/>
                <w14:textFill>
                  <w14:solidFill>
                    <w14:schemeClr w14:val="tx1"/>
                  </w14:solidFill>
                </w14:textFill>
              </w:rPr>
              <w:t>如提供月度财务报表或所提供的财务状况报告未经审计的须同时由本公司出具承诺书，承诺该财务状况报告数据真实可靠。</w:t>
            </w:r>
            <w:r>
              <w:rPr>
                <w:rFonts w:hint="eastAsia" w:ascii="宋体" w:hAnsi="宋体" w:cs="宋体"/>
                <w:color w:val="000000" w:themeColor="text1"/>
                <w:szCs w:val="21"/>
                <w:highlight w:val="none"/>
                <w14:textFill>
                  <w14:solidFill>
                    <w14:schemeClr w14:val="tx1"/>
                  </w14:solidFill>
                </w14:textFill>
              </w:rPr>
              <w:t>供应商是其他组织或者自然人的，应提供经审计的财务报告或者银行出具的资信证明（注明有效期的，应在有效期内；未注明有效期的，出具时间至响应文件提交截止时间时间不超过一年）]；</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必须提供，否则响应文件按无效响应处理</w:t>
            </w:r>
            <w:r>
              <w:rPr>
                <w:rFonts w:hint="eastAsia" w:ascii="宋体" w:hAnsi="宋体" w:cs="宋体"/>
                <w:bCs/>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供应商直接控股、管理关系信息表（格式后附）；（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竞标声明（格式后附）；（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安全生产监督管理部门颁发有效的危险化学品经营许可证复印件；（</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8.安全生产监督管理部门颁发有效的非药品类易制毒化学品经营备案证明【品种类别为（第三类）】复印件；（</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9.除谈判文件规定必须提供以外，供应商认为需要提供的其他证明材料；</w:t>
            </w:r>
          </w:p>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pPr>
              <w:snapToGrid w:val="0"/>
              <w:spacing w:line="360" w:lineRule="auto"/>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1.以上标明“必须提供”的材料属于复印件的，必须加盖供应商公章，否则响应文件作无效处理。</w:t>
            </w:r>
          </w:p>
          <w:p>
            <w:pPr>
              <w:snapToGrid w:val="0"/>
              <w:spacing w:line="360" w:lineRule="auto"/>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2.竞标声明必须由法定代表人在规定签章处逐一签字并加盖供应商公章，否则响应文件作无效处理。</w:t>
            </w:r>
          </w:p>
          <w:p>
            <w:pPr>
              <w:snapToGrid w:val="0"/>
              <w:spacing w:line="360" w:lineRule="auto"/>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3.供应商直接控股、管理关系信息表必须由法定代表人或者委托代理人在规定签章处逐一签字并加盖供应商公章，否则响应文件作无效处理。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w:t>
            </w:r>
          </w:p>
        </w:tc>
        <w:tc>
          <w:tcPr>
            <w:tcW w:w="7912" w:type="dxa"/>
            <w:vAlign w:val="center"/>
          </w:tcPr>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报价商务技术文件</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1.无串通竞标行为的承诺函（格式后附）；（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2.竞标报价表（格式后附）；（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3.法定代表人身份证明书及法定代表人有效身份证正反面复印件（格式后附）；（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4.法定代表人授权委托书及委托代理人有效身份证正反面复印件（格式后附）；（</w:t>
            </w:r>
            <w:r>
              <w:rPr>
                <w:rFonts w:hint="eastAsia" w:ascii="宋体" w:hAnsi="宋体" w:cs="宋体"/>
                <w:b/>
                <w:color w:val="000000" w:themeColor="text1"/>
                <w:szCs w:val="21"/>
                <w:highlight w:val="none"/>
                <w14:textFill>
                  <w14:solidFill>
                    <w14:schemeClr w14:val="tx1"/>
                  </w14:solidFill>
                </w14:textFill>
              </w:rPr>
              <w:t>委托时必须提供，否则响应文件作无效处理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5.竞标保证金提交凭证；（</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6.商务条款偏离表（格式后附）；（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7.售后服务承诺；（</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8.配置清单（均不含报价）（格式后附）；（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9.技术偏离表（格式后附）；（</w:t>
            </w:r>
            <w:r>
              <w:rPr>
                <w:rFonts w:hint="eastAsia" w:ascii="宋体" w:hAnsi="宋体" w:cs="宋体"/>
                <w:b/>
                <w:color w:val="000000" w:themeColor="text1"/>
                <w:szCs w:val="21"/>
                <w:highlight w:val="none"/>
                <w14:textFill>
                  <w14:solidFill>
                    <w14:schemeClr w14:val="tx1"/>
                  </w14:solidFill>
                </w14:textFill>
              </w:rPr>
              <w:t>必须提供，否则响应文件作无效处理</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10.对应采购需求的技术需求、商务条款提供的其他文件资料；</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11.供应商认为需要提供的其他有关资料。</w:t>
            </w:r>
          </w:p>
          <w:p>
            <w:pPr>
              <w:snapToGrid w:val="0"/>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注： </w:t>
            </w:r>
          </w:p>
          <w:p>
            <w:pPr>
              <w:snapToGrid w:val="0"/>
              <w:spacing w:line="360" w:lineRule="auto"/>
              <w:ind w:firstLine="413" w:firstLineChars="196"/>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1.法定代表人授权委托书必须由法定代表人及委托代理人签字，并加盖供应商公章，否则响应文件作无效处理。</w:t>
            </w:r>
          </w:p>
          <w:p>
            <w:pPr>
              <w:spacing w:line="360" w:lineRule="auto"/>
              <w:ind w:firstLine="413" w:firstLineChars="196"/>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 以上标明“必须提供”材料复印件的，必须加盖供应商公章，否则响应文件作无效处理。</w:t>
            </w:r>
          </w:p>
          <w:p>
            <w:pPr>
              <w:spacing w:line="360" w:lineRule="auto"/>
              <w:ind w:firstLine="413"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□本项目不须提交响应文件电子版。</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☑本项目须提交响应文件电子版，具体规定如下：</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1.响应文件电子版内容：与纸质响应文件全部内容一致。</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2.响应文件电子版形式：可编辑的word文档格式1份和已签字盖章的响应文件正本的扫描件（PDF格式）1份。</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3.响应文件电子版密封方式：响应文件电子版光盘（或者U盘）与纸质版响应文件一并装入响应文件袋中。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w:t>
            </w:r>
          </w:p>
        </w:tc>
        <w:tc>
          <w:tcPr>
            <w:tcW w:w="7912" w:type="dxa"/>
            <w:vAlign w:val="center"/>
          </w:tcPr>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1.竞标报价包含竞标货物（包括备品备件、专用工具等）的价格（包括已在中国</w:t>
            </w:r>
            <w:r>
              <w:rPr>
                <w:rFonts w:hint="eastAsia"/>
                <w:color w:val="000000" w:themeColor="text1"/>
                <w:highlight w:val="none"/>
                <w14:textFill>
                  <w14:solidFill>
                    <w14:schemeClr w14:val="tx1"/>
                  </w14:solidFill>
                </w14:textFill>
              </w:rPr>
              <w:t>境内</w:t>
            </w:r>
            <w:r>
              <w:rPr>
                <w:rFonts w:hint="eastAsia" w:ascii="宋体" w:hAnsi="宋体" w:cs="宋体"/>
                <w:color w:val="000000" w:themeColor="text1"/>
                <w:szCs w:val="21"/>
                <w:highlight w:val="none"/>
                <w14:textFill>
                  <w14:solidFill>
                    <w14:schemeClr w14:val="tx1"/>
                  </w14:solidFill>
                </w14:textFill>
              </w:rPr>
              <w:t>的进口货物完税后的仓库交货价、展室交货价或者货架交货价），竞标货物运输（含保险）、安装（如有）、调试、检验、技术服务、培训和谈判文件要求提供的所有伴随服务、工程等费用和税费。</w:t>
            </w:r>
          </w:p>
          <w:p>
            <w:pPr>
              <w:snapToGrid w:val="0"/>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2.供应商须按本项目所列的货物名称、规格型号及参数，列明货物明细单价。结算是以其报的某货物单价为准，结算价=成交供应商某货物单价*数量（在采购期限内所有品种单价不能改变）。</w:t>
            </w:r>
          </w:p>
          <w:p>
            <w:pPr>
              <w:snapToGrid w:val="0"/>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所有货物的明细单价合计作为竞标报价，竞标报价只作为评审时的报价评审依据。</w:t>
            </w:r>
          </w:p>
          <w:p>
            <w:pPr>
              <w:pStyle w:val="2"/>
              <w:ind w:firstLine="211"/>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注：供应商所报的每项货物的单价不能超过采购文件约定的单价上限价。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r>
              <w:rPr>
                <w:rFonts w:ascii="宋体" w:hAnsi="宋体" w:cs="宋体"/>
                <w:color w:val="000000" w:themeColor="text1"/>
                <w:szCs w:val="21"/>
                <w:highlight w:val="none"/>
                <w14:textFill>
                  <w14:solidFill>
                    <w14:schemeClr w14:val="tx1"/>
                  </w14:solidFill>
                </w14:textFill>
              </w:rPr>
              <w:t>2</w:t>
            </w:r>
          </w:p>
        </w:tc>
        <w:tc>
          <w:tcPr>
            <w:tcW w:w="7912" w:type="dxa"/>
            <w:vAlign w:val="center"/>
          </w:tcPr>
          <w:p>
            <w:pPr>
              <w:pStyle w:val="16"/>
              <w:widowControl w:val="0"/>
              <w:tabs>
                <w:tab w:val="clear" w:pos="454"/>
              </w:tabs>
              <w:snapToGrid w:val="0"/>
              <w:spacing w:afterLines="0"/>
              <w:ind w:left="283" w:hanging="283" w:hangingChars="135"/>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竞标有效期：自首次响应文件提交截止之日起</w:t>
            </w:r>
            <w:r>
              <w:rPr>
                <w:rFonts w:hint="eastAsia" w:ascii="宋体" w:hAnsi="宋体" w:cs="宋体"/>
                <w:color w:val="000000" w:themeColor="text1"/>
                <w:kern w:val="2"/>
                <w:sz w:val="21"/>
                <w:szCs w:val="21"/>
                <w:highlight w:val="none"/>
                <w:u w:val="single"/>
                <w14:textFill>
                  <w14:solidFill>
                    <w14:schemeClr w14:val="tx1"/>
                  </w14:solidFill>
                </w14:textFill>
              </w:rPr>
              <w:t>120</w:t>
            </w:r>
            <w:r>
              <w:rPr>
                <w:rFonts w:hint="eastAsia" w:ascii="宋体" w:hAnsi="宋体" w:cs="宋体"/>
                <w:color w:val="000000" w:themeColor="text1"/>
                <w:kern w:val="2"/>
                <w:sz w:val="21"/>
                <w:szCs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□本项目不收取竞标保证金。</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☑本项目收取竞标保证金，具体规定如下：</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竞标保证金人民币</w:t>
            </w:r>
            <w:r>
              <w:rPr>
                <w:rFonts w:hint="eastAsia" w:ascii="宋体" w:hAnsi="宋体" w:cs="宋体"/>
                <w:color w:val="000000" w:themeColor="text1"/>
                <w:kern w:val="0"/>
                <w:szCs w:val="21"/>
                <w:highlight w:val="none"/>
                <w:u w:val="single"/>
                <w14:textFill>
                  <w14:solidFill>
                    <w14:schemeClr w14:val="tx1"/>
                  </w14:solidFill>
                </w14:textFill>
              </w:rPr>
              <w:t>7000.00</w:t>
            </w:r>
            <w:r>
              <w:rPr>
                <w:rFonts w:hint="eastAsia" w:ascii="宋体" w:hAnsi="宋体" w:cs="宋体"/>
                <w:color w:val="000000" w:themeColor="text1"/>
                <w:kern w:val="0"/>
                <w:szCs w:val="21"/>
                <w:highlight w:val="none"/>
                <w14:textFill>
                  <w14:solidFill>
                    <w14:schemeClr w14:val="tx1"/>
                  </w14:solidFill>
                </w14:textFill>
              </w:rPr>
              <w:t>元。</w:t>
            </w:r>
          </w:p>
          <w:p>
            <w:pPr>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竞标保证金的交纳方式：银行转账、支票、汇票、本票或者金融、担保机构出具的保函，禁止采用现钞方式。采用银行转账方式的，在响应文件提交截止时间前交至采购代理机构指定账户并且到账</w:t>
            </w:r>
            <w:r>
              <w:rPr>
                <w:rFonts w:hint="eastAsia" w:ascii="宋体" w:hAnsi="宋体" w:cs="宋体"/>
                <w:b/>
                <w:bCs/>
                <w:color w:val="000000" w:themeColor="text1"/>
                <w:kern w:val="0"/>
                <w:szCs w:val="21"/>
                <w:highlight w:val="none"/>
                <w14:textFill>
                  <w14:solidFill>
                    <w14:schemeClr w14:val="tx1"/>
                  </w14:solidFill>
                </w14:textFill>
              </w:rPr>
              <w:t>【户名：云之龙咨询集团有限公司梧州分公司，开户行：中信银行南宁东葛支行，帐号：8113001013700074625】</w:t>
            </w:r>
            <w:r>
              <w:rPr>
                <w:rFonts w:hint="eastAsia" w:ascii="宋体" w:hAnsi="宋体" w:cs="宋体"/>
                <w:color w:val="000000" w:themeColor="text1"/>
                <w:kern w:val="0"/>
                <w:szCs w:val="21"/>
                <w:highlight w:val="none"/>
                <w14:textFill>
                  <w14:solidFill>
                    <w14:schemeClr w14:val="tx1"/>
                  </w14:solidFill>
                </w14:textFill>
              </w:rPr>
              <w:t>；采用支票、汇票、本票或者保函等方式的，在响应文件提交截止时间前，供应商必须提交单独密封的支票、汇票、本票或者保函原件。否则视为无效竞标保证金。</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1.竞标保证金采用银行转账交纳方式的，在响应文件提交截止时间前交至采购代理机构指定账户并且到账，供应商应将银行转账底单的复印件作为竞标保证金提交凭证，放置于报价商务技术文件中，</w:t>
            </w:r>
            <w:r>
              <w:rPr>
                <w:rFonts w:hint="eastAsia" w:ascii="宋体" w:hAnsi="宋体" w:cs="宋体"/>
                <w:b/>
                <w:color w:val="000000" w:themeColor="text1"/>
                <w:szCs w:val="21"/>
                <w:highlight w:val="none"/>
                <w14:textFill>
                  <w14:solidFill>
                    <w14:schemeClr w14:val="tx1"/>
                  </w14:solidFill>
                </w14:textFill>
              </w:rPr>
              <w:t>否则响应文件作无效处理</w:t>
            </w:r>
            <w:r>
              <w:rPr>
                <w:rFonts w:hint="eastAsia" w:ascii="宋体" w:hAnsi="宋体" w:cs="宋体"/>
                <w:color w:val="000000" w:themeColor="text1"/>
                <w:szCs w:val="21"/>
                <w:highlight w:val="none"/>
                <w14:textFill>
                  <w14:solidFill>
                    <w14:schemeClr w14:val="tx1"/>
                  </w14:solidFill>
                </w14:textFill>
              </w:rPr>
              <w:t>。</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2.竞标保证金采用支票、汇票、本票或者金融、担保机构出具的保函交纳方式的，供应商应将支票、汇票、本票或者金融、担保机构出具的保函的复印件作为竞标保证金提交凭证，放置于</w:t>
            </w:r>
            <w:r>
              <w:rPr>
                <w:rFonts w:hint="eastAsia" w:ascii="宋体" w:hAnsi="宋体" w:cs="宋体"/>
                <w:color w:val="000000" w:themeColor="text1"/>
                <w:szCs w:val="21"/>
                <w:highlight w:val="none"/>
                <w14:textFill>
                  <w14:solidFill>
                    <w14:schemeClr w14:val="tx1"/>
                  </w14:solidFill>
                </w14:textFill>
              </w:rPr>
              <w:t>报价商务技术文件</w:t>
            </w:r>
            <w:r>
              <w:rPr>
                <w:rFonts w:hint="eastAsia" w:ascii="宋体" w:hAnsi="宋体"/>
                <w:color w:val="000000" w:themeColor="text1"/>
                <w:szCs w:val="21"/>
                <w:highlight w:val="none"/>
                <w14:textFill>
                  <w14:solidFill>
                    <w14:schemeClr w14:val="tx1"/>
                  </w14:solidFill>
                </w14:textFill>
              </w:rPr>
              <w:t>中，</w:t>
            </w:r>
            <w:r>
              <w:rPr>
                <w:rFonts w:hint="eastAsia" w:ascii="宋体" w:hAnsi="宋体"/>
                <w:b/>
                <w:color w:val="000000" w:themeColor="text1"/>
                <w:szCs w:val="21"/>
                <w:highlight w:val="none"/>
                <w14:textFill>
                  <w14:solidFill>
                    <w14:schemeClr w14:val="tx1"/>
                  </w14:solidFill>
                </w14:textFill>
              </w:rPr>
              <w:t>否则竞标无效</w:t>
            </w:r>
            <w:r>
              <w:rPr>
                <w:rFonts w:hint="eastAsia" w:ascii="宋体" w:hAnsi="宋体"/>
                <w:color w:val="000000" w:themeColor="text1"/>
                <w:szCs w:val="21"/>
                <w:highlight w:val="none"/>
                <w14:textFill>
                  <w14:solidFill>
                    <w14:schemeClr w14:val="tx1"/>
                  </w14:solidFill>
                </w14:textFill>
              </w:rPr>
              <w:t>。供应商必须于递交竞标文件时将支票、汇票、本票或者金融、担保机构出具的保函原件提交给采购人或者采购代理机构，由采购人或者采购代理机构向供应商出具回执，并妥善保管。</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3.竞标保证金指定帐户：详见竞争性谈判公告或者竞标邀请函。</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4.供应商为联合体的，可以由联合体中的一方或者多方共同交纳谈判保证金，其交纳的保证金对联合体各方均具有约束力。</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备注： </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 响应文件提交截止时间后提交的，或者未足额交纳的，或者保函额度不足的，视为无效竞标保证金。</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2.供应商采用现钞方式或者从个人账户（自然人竞标除外）转出的竞标保证金，视为无效竞标保证金。</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3.支票、汇票或者本票出现无效或者背书情形的，视为无效竞标保证金。</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4.保函有效期低于竞标有效期的，视为无效竞标保证金。</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5.竞标保证金采用金融、担保机构出具的保函为有条件保函的，视为无效竞标保证金。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w:t>
            </w:r>
          </w:p>
        </w:tc>
        <w:tc>
          <w:tcPr>
            <w:tcW w:w="7912" w:type="dxa"/>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响应文件份数：正本一份、副本</w:t>
            </w:r>
            <w:r>
              <w:rPr>
                <w:rFonts w:hint="eastAsia" w:ascii="宋体" w:hAnsi="宋体" w:cs="宋体"/>
                <w:color w:val="000000" w:themeColor="text1"/>
                <w:szCs w:val="21"/>
                <w:highlight w:val="none"/>
                <w:u w:val="single"/>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7912" w:type="dxa"/>
            <w:vAlign w:val="center"/>
          </w:tcPr>
          <w:p>
            <w:pPr>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响应文件提交起止时间：</w:t>
            </w:r>
            <w:r>
              <w:rPr>
                <w:rFonts w:hint="eastAsia" w:ascii="宋体" w:hAnsi="宋体"/>
                <w:bCs/>
                <w:color w:val="000000" w:themeColor="text1"/>
                <w:szCs w:val="21"/>
                <w:highlight w:val="none"/>
                <w:u w:val="single"/>
                <w14:textFill>
                  <w14:solidFill>
                    <w14:schemeClr w14:val="tx1"/>
                  </w14:solidFill>
                </w14:textFill>
              </w:rPr>
              <w:t>2021年10月15日9时00分至9时30分</w:t>
            </w:r>
            <w:r>
              <w:rPr>
                <w:rFonts w:hint="eastAsia" w:ascii="宋体" w:hAnsi="宋体"/>
                <w:bCs/>
                <w:color w:val="000000" w:themeColor="text1"/>
                <w:szCs w:val="21"/>
                <w:highlight w:val="none"/>
                <w14:textFill>
                  <w14:solidFill>
                    <w14:schemeClr w14:val="tx1"/>
                  </w14:solidFill>
                </w14:textFill>
              </w:rPr>
              <w:t>（北京时间）</w:t>
            </w:r>
            <w:r>
              <w:rPr>
                <w:rFonts w:hint="eastAsia" w:ascii="宋体" w:hAnsi="宋体" w:cs="宋体"/>
                <w:color w:val="000000" w:themeColor="text1"/>
                <w:szCs w:val="21"/>
                <w:highlight w:val="none"/>
                <w14:textFill>
                  <w14:solidFill>
                    <w14:schemeClr w14:val="tx1"/>
                  </w14:solidFill>
                </w14:textFill>
              </w:rPr>
              <w:t>。</w:t>
            </w:r>
          </w:p>
          <w:p>
            <w:pPr>
              <w:spacing w:line="360" w:lineRule="auto"/>
              <w:contextualSpacing/>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响应文件提交截止时间：详见竞争性谈判公告。</w:t>
            </w:r>
          </w:p>
          <w:p>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响应文件提交地点：详见竞争性谈判公告。</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供应商必须在响应文件提交截止时间前，将响应文件密封送达首次响应文件提交地点。在响应文件提交截止时间后送达的响应文件为无效文件，采购代理机构应当拒收。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w:t>
            </w:r>
          </w:p>
        </w:tc>
        <w:tc>
          <w:tcPr>
            <w:tcW w:w="7912" w:type="dxa"/>
            <w:vAlign w:val="center"/>
          </w:tcPr>
          <w:p>
            <w:pPr>
              <w:snapToGrid w:val="0"/>
              <w:spacing w:line="360" w:lineRule="auto"/>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谈判小组的人数：</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5</w:t>
            </w:r>
          </w:p>
        </w:tc>
        <w:tc>
          <w:tcPr>
            <w:tcW w:w="7912" w:type="dxa"/>
            <w:vAlign w:val="center"/>
          </w:tcPr>
          <w:p>
            <w:pPr>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首次响应文件开启时间详见“竞争性谈判公告”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26</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商务条款评审中允许负偏离的条款数为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w:t>
            </w:r>
            <w:r>
              <w:rPr>
                <w:rFonts w:hint="eastAsia" w:ascii="宋体" w:hAnsi="宋体" w:cs="宋体"/>
                <w:color w:val="000000" w:themeColor="text1"/>
                <w:szCs w:val="21"/>
                <w:highlight w:val="none"/>
                <w14:textFill>
                  <w14:solidFill>
                    <w14:schemeClr w14:val="tx1"/>
                  </w14:solidFill>
                </w14:textFill>
              </w:rPr>
              <w:t>项。</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技术需求评审中允许负偏离的条款数为</w:t>
            </w:r>
            <w:r>
              <w:rPr>
                <w:rFonts w:hint="eastAsia" w:ascii="宋体" w:hAnsi="宋体" w:cs="宋体"/>
                <w:color w:val="000000" w:themeColor="text1"/>
                <w:szCs w:val="21"/>
                <w:highlight w:val="none"/>
                <w:u w:val="single"/>
                <w14:textFill>
                  <w14:solidFill>
                    <w14:schemeClr w14:val="tx1"/>
                  </w14:solidFill>
                </w14:textFill>
              </w:rPr>
              <w:t xml:space="preserve"> 0</w:t>
            </w:r>
            <w:r>
              <w:rPr>
                <w:rFonts w:hint="eastAsia" w:ascii="宋体" w:hAnsi="宋体" w:cs="宋体"/>
                <w:color w:val="000000" w:themeColor="text1"/>
                <w:szCs w:val="21"/>
                <w:highlight w:val="none"/>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谈判的顺序：</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☑提交响应文件的先后顺序。通知谈判时，若某供应商不在通知现场时（该供应商排序到最后谈判），按照签到的顺序由其下一位供应商先参与谈判。 </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□随机排序。</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参与谈判前，供应商法定代表人或者委托代理人必须向谈判小组出示本人有效证件原件</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有效证件可以是身份证（含临时身份证明）、机动车驾驶证、社会保障卡或护照的其中一项]，若参与谈判的委托代理人不是响应文件中授权的委托代理人时，应当同时出示有效的法定代表人授权委托书原件，否则谈判小组将拒绝其参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评审价相同时，按照最后报价由低到高顺序依次推荐；最后报价相同时，按以下原则确定成交候选人的顺序：</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次按节能、环保产品累计金额高的优先、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☑本项目不收取</w:t>
            </w:r>
            <w:r>
              <w:rPr>
                <w:rFonts w:hint="eastAsia" w:ascii="宋体" w:hAnsi="宋体" w:cs="宋体"/>
                <w:color w:val="000000" w:themeColor="text1"/>
                <w:szCs w:val="21"/>
                <w:highlight w:val="none"/>
                <w14:textFill>
                  <w14:solidFill>
                    <w14:schemeClr w14:val="tx1"/>
                  </w14:solidFill>
                </w14:textFill>
              </w:rPr>
              <w:t>履约保证金</w:t>
            </w:r>
            <w:r>
              <w:rPr>
                <w:rFonts w:hint="eastAsia" w:ascii="宋体" w:hAnsi="宋体"/>
                <w:color w:val="000000" w:themeColor="text1"/>
                <w:szCs w:val="21"/>
                <w:highlight w:val="none"/>
                <w14:textFill>
                  <w14:solidFill>
                    <w14:schemeClr w14:val="tx1"/>
                  </w14:solidFill>
                </w14:textFill>
              </w:rPr>
              <w:t>。</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□本项目收取</w:t>
            </w:r>
            <w:r>
              <w:rPr>
                <w:rFonts w:hint="eastAsia" w:ascii="宋体" w:hAnsi="宋体" w:cs="宋体"/>
                <w:color w:val="000000" w:themeColor="text1"/>
                <w:szCs w:val="21"/>
                <w:highlight w:val="none"/>
                <w14:textFill>
                  <w14:solidFill>
                    <w14:schemeClr w14:val="tx1"/>
                  </w14:solidFill>
                </w14:textFill>
              </w:rPr>
              <w:t>履约保证金</w:t>
            </w:r>
            <w:r>
              <w:rPr>
                <w:rFonts w:hint="eastAsia" w:ascii="宋体" w:hAnsi="宋体"/>
                <w:color w:val="000000" w:themeColor="text1"/>
                <w:szCs w:val="21"/>
                <w:highlight w:val="none"/>
                <w14:textFill>
                  <w14:solidFill>
                    <w14:schemeClr w14:val="tx1"/>
                  </w14:solidFill>
                </w14:textFill>
              </w:rPr>
              <w:t>，具体规定如下：</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履约保证金金额：0元。</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履约保证金提交方式：银行转账、支票、汇票、本票或者金融、担保机构出具的保函等非现金方式。</w:t>
            </w:r>
          </w:p>
          <w:p>
            <w:pPr>
              <w:snapToGrid w:val="0"/>
              <w:spacing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w:t>
            </w:r>
            <w:r>
              <w:rPr>
                <w:rFonts w:hint="eastAsia" w:ascii="宋体" w:hAnsi="宋体" w:cs="宋体"/>
                <w:color w:val="000000" w:themeColor="text1"/>
                <w:szCs w:val="21"/>
                <w:highlight w:val="none"/>
                <w:u w:val="single"/>
                <w14:textFill>
                  <w14:solidFill>
                    <w14:schemeClr w14:val="tx1"/>
                  </w14:solidFill>
                </w14:textFill>
              </w:rPr>
              <w:t>由成交供应商向履约保证金收取单位提供《广西壮族自治区政府采购项目合同验收书》（详见附件1）及《政府采购项目履约保证金退付意见书》（详见附件2），保证金收取单位在收到合格材料后5个工作日内办理退还手续（不计利息） 。</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履约保证金指定账户：</w:t>
            </w:r>
            <w:r>
              <w:rPr>
                <w:rFonts w:hint="eastAsia" w:ascii="宋体" w:hAnsi="宋体" w:cs="宋体"/>
                <w:b/>
                <w:bCs/>
                <w:color w:val="000000" w:themeColor="text1"/>
                <w:kern w:val="0"/>
                <w:szCs w:val="21"/>
                <w:highlight w:val="none"/>
                <w:u w:val="single"/>
                <w14:textFill>
                  <w14:solidFill>
                    <w14:schemeClr w14:val="tx1"/>
                  </w14:solidFill>
                </w14:textFill>
              </w:rPr>
              <w:t>【户名：云之龙咨询集团有限公司梧州分公司，开户行：中信银行南宁东葛支行，帐号：8113001013700074625】</w:t>
            </w:r>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color w:val="000000" w:themeColor="text1"/>
                <w:szCs w:val="21"/>
                <w:highlight w:val="none"/>
                <w14:textFill>
                  <w14:solidFill>
                    <w14:schemeClr w14:val="tx1"/>
                  </w14:solidFill>
                </w14:textFill>
              </w:rPr>
              <w:t>1</w:t>
            </w:r>
            <w:r>
              <w:rPr>
                <w:rFonts w:ascii="宋体" w:hAnsi="宋体" w:cs="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 xml:space="preserve"> </w:t>
            </w:r>
            <w:bookmarkStart w:id="62" w:name="_Hlk54170335"/>
            <w:r>
              <w:rPr>
                <w:rFonts w:hint="eastAsia" w:ascii="宋体" w:hAnsi="宋体"/>
                <w:b/>
                <w:color w:val="000000" w:themeColor="text1"/>
                <w:szCs w:val="21"/>
                <w:highlight w:val="none"/>
                <w14:textFill>
                  <w14:solidFill>
                    <w14:schemeClr w14:val="tx1"/>
                  </w14:solidFill>
                </w14:textFill>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2"/>
          </w:p>
          <w:p>
            <w:pPr>
              <w:snapToGrid w:val="0"/>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履约保证金不足额缴纳的，或者金融、担保机构出具的保函额度不足的或者保函有效期低于合同履行期限（即签订采购合同之日起至履行完合同约定的权利及义务之日止）的，不予签订合同。</w:t>
            </w:r>
            <w:r>
              <w:rPr>
                <w:rFonts w:hint="eastAsia" w:ascii="宋体" w:hAnsi="宋体" w:cs="宋体"/>
                <w:b/>
                <w:color w:val="000000" w:themeColor="text1"/>
                <w:szCs w:val="21"/>
                <w:highlight w:val="none"/>
                <w14:textFill>
                  <w14:solidFill>
                    <w14:schemeClr w14:val="tx1"/>
                  </w14:solidFill>
                </w14:textFill>
              </w:rPr>
              <w:br w:type="textWrapping"/>
            </w: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采用金融、担保机构出具的保函的，必须为无条件保函，否则不予签订合同。</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供应商为联合体的，由联合体任意一方按规定提交的履约保证金，视为有效履约保证金。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1.2</w:t>
            </w:r>
          </w:p>
        </w:tc>
        <w:tc>
          <w:tcPr>
            <w:tcW w:w="7912" w:type="dxa"/>
            <w:vAlign w:val="center"/>
          </w:tcPr>
          <w:p>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接收质疑函方式：以书面形式。</w:t>
            </w:r>
          </w:p>
          <w:p>
            <w:pPr>
              <w:pStyle w:val="29"/>
              <w:snapToGrid w:val="0"/>
              <w:spacing w:line="360" w:lineRule="auto"/>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kern w:val="2"/>
                <w:sz w:val="21"/>
                <w:highlight w:val="none"/>
                <w14:textFill>
                  <w14:solidFill>
                    <w14:schemeClr w14:val="tx1"/>
                  </w14:solidFill>
                </w14:textFill>
              </w:rPr>
              <w:t>质疑联系部门及联系方式：</w:t>
            </w:r>
            <w:r>
              <w:rPr>
                <w:rFonts w:hint="eastAsia" w:hAnsi="宋体" w:cs="宋体"/>
                <w:color w:val="000000" w:themeColor="text1"/>
                <w:kern w:val="2"/>
                <w:sz w:val="21"/>
                <w:highlight w:val="none"/>
                <w:u w:val="single"/>
                <w14:textFill>
                  <w14:solidFill>
                    <w14:schemeClr w14:val="tx1"/>
                  </w14:solidFill>
                </w14:textFill>
              </w:rPr>
              <w:t>云之龙咨询集团有限公司</w:t>
            </w:r>
            <w:r>
              <w:rPr>
                <w:rFonts w:hint="eastAsia" w:hAnsi="宋体" w:cs="宋体"/>
                <w:color w:val="000000" w:themeColor="text1"/>
                <w:kern w:val="2"/>
                <w:sz w:val="21"/>
                <w:highlight w:val="none"/>
                <w14:textFill>
                  <w14:solidFill>
                    <w14:schemeClr w14:val="tx1"/>
                  </w14:solidFill>
                </w14:textFill>
              </w:rPr>
              <w:t>，联系电话：</w:t>
            </w:r>
            <w:r>
              <w:rPr>
                <w:rFonts w:hint="eastAsia" w:hAnsi="宋体" w:cs="宋体"/>
                <w:color w:val="000000" w:themeColor="text1"/>
                <w:kern w:val="2"/>
                <w:sz w:val="21"/>
                <w:highlight w:val="none"/>
                <w:u w:val="single"/>
                <w14:textFill>
                  <w14:solidFill>
                    <w14:schemeClr w14:val="tx1"/>
                  </w14:solidFill>
                </w14:textFill>
              </w:rPr>
              <w:t>0774-3859935</w:t>
            </w:r>
            <w:r>
              <w:rPr>
                <w:rFonts w:hint="eastAsia" w:hAnsi="宋体" w:cs="宋体"/>
                <w:color w:val="000000" w:themeColor="text1"/>
                <w:kern w:val="2"/>
                <w:sz w:val="21"/>
                <w:highlight w:val="none"/>
                <w14:textFill>
                  <w14:solidFill>
                    <w14:schemeClr w14:val="tx1"/>
                  </w14:solidFill>
                </w14:textFill>
              </w:rPr>
              <w:t>，通讯地址：</w:t>
            </w:r>
            <w:r>
              <w:rPr>
                <w:rFonts w:hint="eastAsia" w:hAnsi="宋体" w:cs="宋体"/>
                <w:color w:val="000000" w:themeColor="text1"/>
                <w:kern w:val="2"/>
                <w:sz w:val="21"/>
                <w:highlight w:val="none"/>
                <w:u w:val="single"/>
                <w14:textFill>
                  <w14:solidFill>
                    <w14:schemeClr w14:val="tx1"/>
                  </w14:solidFill>
                </w14:textFill>
              </w:rPr>
              <w:t>梧州市新兴三路30号神冠豪都B栋1单元1108号房）</w:t>
            </w:r>
          </w:p>
          <w:p>
            <w:pPr>
              <w:pStyle w:val="29"/>
              <w:snapToGrid w:val="0"/>
              <w:spacing w:line="360" w:lineRule="auto"/>
              <w:rPr>
                <w:rFonts w:hAnsi="宋体" w:cs="宋体"/>
                <w:color w:val="000000" w:themeColor="text1"/>
                <w:kern w:val="2"/>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业务时间：每天上午8时00分到12时00分，下午</w:t>
            </w: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时00分到</w:t>
            </w:r>
            <w:r>
              <w:rPr>
                <w:rFonts w:hAnsi="宋体" w:cs="宋体"/>
                <w:color w:val="000000" w:themeColor="text1"/>
                <w:sz w:val="21"/>
                <w:highlight w:val="none"/>
                <w14:textFill>
                  <w14:solidFill>
                    <w14:schemeClr w14:val="tx1"/>
                  </w14:solidFill>
                </w14:textFill>
              </w:rPr>
              <w:t>6</w:t>
            </w:r>
            <w:r>
              <w:rPr>
                <w:rFonts w:hint="eastAsia" w:hAnsi="宋体" w:cs="宋体"/>
                <w:color w:val="000000" w:themeColor="text1"/>
                <w:sz w:val="21"/>
                <w:highlight w:val="none"/>
                <w14:textFill>
                  <w14:solidFill>
                    <w14:schemeClr w14:val="tx1"/>
                  </w14:solidFill>
                </w14:textFill>
              </w:rPr>
              <w:t>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w:t>
            </w:r>
          </w:p>
        </w:tc>
        <w:tc>
          <w:tcPr>
            <w:tcW w:w="7912" w:type="dxa"/>
            <w:vAlign w:val="center"/>
          </w:tcPr>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1.采购代理费支付方式：</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☑本项目代理服务费按如下规定由</w:t>
            </w:r>
            <w:r>
              <w:rPr>
                <w:rFonts w:hint="eastAsia" w:hAnsi="宋体" w:cs="宋体"/>
                <w:color w:val="000000" w:themeColor="text1"/>
                <w:sz w:val="21"/>
                <w:highlight w:val="none"/>
                <w:u w:val="single"/>
                <w14:textFill>
                  <w14:solidFill>
                    <w14:schemeClr w14:val="tx1"/>
                  </w14:solidFill>
                </w14:textFill>
              </w:rPr>
              <w:t>成交供应商</w:t>
            </w:r>
            <w:r>
              <w:rPr>
                <w:rFonts w:hint="eastAsia" w:hAnsi="宋体" w:cs="宋体"/>
                <w:color w:val="000000" w:themeColor="text1"/>
                <w:sz w:val="21"/>
                <w:highlight w:val="none"/>
                <w14:textFill>
                  <w14:solidFill>
                    <w14:schemeClr w14:val="tx1"/>
                  </w14:solidFill>
                </w14:textFill>
              </w:rPr>
              <w:t>在领取成交通知书前，一次性向采购代理机构支付。</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□采购人支付。</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2.采购代理费收取标准：</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□以成交金额为计费额，按本须知正文第3</w:t>
            </w:r>
            <w:r>
              <w:rPr>
                <w:rFonts w:hAnsi="宋体" w:cs="宋体"/>
                <w:color w:val="000000" w:themeColor="text1"/>
                <w:sz w:val="21"/>
                <w:highlight w:val="none"/>
                <w14:textFill>
                  <w14:solidFill>
                    <w14:schemeClr w14:val="tx1"/>
                  </w14:solidFill>
                </w14:textFill>
              </w:rPr>
              <w:t>5</w:t>
            </w:r>
            <w:r>
              <w:rPr>
                <w:rFonts w:hint="eastAsia" w:hAnsi="宋体" w:cs="宋体"/>
                <w:color w:val="000000" w:themeColor="text1"/>
                <w:sz w:val="21"/>
                <w:highlight w:val="none"/>
                <w14:textFill>
                  <w14:solidFill>
                    <w14:schemeClr w14:val="tx1"/>
                  </w14:solidFill>
                </w14:textFill>
              </w:rPr>
              <w:t>.1条规定的货物类标准采用差额定率累进法计算出收费基准价格，采购代理收费以收费基准价格收取。</w:t>
            </w:r>
          </w:p>
          <w:p>
            <w:pPr>
              <w:pStyle w:val="29"/>
              <w:snapToGrid w:val="0"/>
              <w:spacing w:line="360" w:lineRule="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☑固定采购代理收费：</w:t>
            </w:r>
            <w:r>
              <w:rPr>
                <w:rFonts w:hint="eastAsia" w:hAnsi="宋体" w:cs="宋体"/>
                <w:color w:val="000000" w:themeColor="text1"/>
                <w:sz w:val="21"/>
                <w:highlight w:val="none"/>
                <w:u w:val="single"/>
                <w14:textFill>
                  <w14:solidFill>
                    <w14:schemeClr w14:val="tx1"/>
                  </w14:solidFill>
                </w14:textFill>
              </w:rPr>
              <w:t>10500.00元。</w:t>
            </w:r>
          </w:p>
          <w:p>
            <w:pPr>
              <w:pStyle w:val="29"/>
              <w:snapToGrid w:val="0"/>
              <w:spacing w:line="360" w:lineRule="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3.账户名称：</w:t>
            </w:r>
            <w:r>
              <w:rPr>
                <w:rFonts w:hint="eastAsia" w:hAnsi="宋体" w:cs="宋体"/>
                <w:color w:val="000000" w:themeColor="text1"/>
                <w:sz w:val="21"/>
                <w:highlight w:val="none"/>
                <w:u w:val="single"/>
                <w14:textFill>
                  <w14:solidFill>
                    <w14:schemeClr w14:val="tx1"/>
                  </w14:solidFill>
                </w14:textFill>
              </w:rPr>
              <w:t>云之龙咨询集团有限公司梧州分公司</w:t>
            </w:r>
          </w:p>
          <w:p>
            <w:pPr>
              <w:pStyle w:val="29"/>
              <w:snapToGrid w:val="0"/>
              <w:spacing w:line="360" w:lineRule="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开户银行：</w:t>
            </w:r>
            <w:r>
              <w:rPr>
                <w:rFonts w:hint="eastAsia" w:hAnsi="宋体" w:cs="宋体"/>
                <w:color w:val="000000" w:themeColor="text1"/>
                <w:sz w:val="21"/>
                <w:highlight w:val="none"/>
                <w:u w:val="single"/>
                <w14:textFill>
                  <w14:solidFill>
                    <w14:schemeClr w14:val="tx1"/>
                  </w14:solidFill>
                </w14:textFill>
              </w:rPr>
              <w:t>中信银行南宁东葛支行</w:t>
            </w:r>
          </w:p>
          <w:p>
            <w:pPr>
              <w:pStyle w:val="29"/>
              <w:snapToGrid w:val="0"/>
              <w:spacing w:line="360" w:lineRule="auto"/>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银行账号：</w:t>
            </w:r>
            <w:r>
              <w:rPr>
                <w:rFonts w:hint="eastAsia" w:hAnsi="宋体" w:cs="宋体"/>
                <w:color w:val="000000" w:themeColor="text1"/>
                <w:sz w:val="21"/>
                <w:highlight w:val="none"/>
                <w:u w:val="single"/>
                <w14:textFill>
                  <w14:solidFill>
                    <w14:schemeClr w14:val="tx1"/>
                  </w14:solidFill>
                </w14:textFill>
              </w:rPr>
              <w:t>8113001014500158361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3.1</w:t>
            </w:r>
          </w:p>
        </w:tc>
        <w:tc>
          <w:tcPr>
            <w:tcW w:w="7912" w:type="dxa"/>
            <w:vAlign w:val="center"/>
          </w:tcPr>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解释：</w:t>
            </w:r>
            <w:r>
              <w:rPr>
                <w:rFonts w:hAnsi="宋体" w:cs="宋体"/>
                <w:color w:val="000000" w:themeColor="text1"/>
                <w:sz w:val="21"/>
                <w:highlight w:val="none"/>
                <w14:textFill>
                  <w14:solidFill>
                    <w14:schemeClr w14:val="tx1"/>
                  </w14:solidFill>
                </w14:textFill>
              </w:rPr>
              <w:t>构成本</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的各个组成文件应互为解释，互为说明；除</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中有特别规定外，仅适用于</w:t>
            </w:r>
            <w:r>
              <w:rPr>
                <w:rFonts w:hint="eastAsia" w:hAnsi="宋体" w:cs="宋体"/>
                <w:color w:val="000000" w:themeColor="text1"/>
                <w:sz w:val="21"/>
                <w:highlight w:val="none"/>
                <w14:textFill>
                  <w14:solidFill>
                    <w14:schemeClr w14:val="tx1"/>
                  </w14:solidFill>
                </w14:textFill>
              </w:rPr>
              <w:t>竞标</w:t>
            </w:r>
            <w:r>
              <w:rPr>
                <w:rFonts w:hAnsi="宋体" w:cs="宋体"/>
                <w:color w:val="000000" w:themeColor="text1"/>
                <w:sz w:val="21"/>
                <w:highlight w:val="none"/>
                <w14:textFill>
                  <w14:solidFill>
                    <w14:schemeClr w14:val="tx1"/>
                  </w14:solidFill>
                </w14:textFill>
              </w:rPr>
              <w:t>阶段的规定，按</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竞争性谈判</w:t>
            </w:r>
            <w:r>
              <w:rPr>
                <w:rFonts w:hAnsi="宋体" w:cs="宋体"/>
                <w:color w:val="000000" w:themeColor="text1"/>
                <w:sz w:val="21"/>
                <w:highlight w:val="none"/>
                <w14:textFill>
                  <w14:solidFill>
                    <w14:schemeClr w14:val="tx1"/>
                  </w14:solidFill>
                </w14:textFill>
              </w:rPr>
              <w:t>公告、</w:t>
            </w:r>
            <w:r>
              <w:rPr>
                <w:rFonts w:hint="eastAsia" w:hAnsi="宋体" w:cs="宋体"/>
                <w:color w:val="000000" w:themeColor="text1"/>
                <w:sz w:val="21"/>
                <w:highlight w:val="none"/>
                <w14:textFill>
                  <w14:solidFill>
                    <w14:schemeClr w14:val="tx1"/>
                  </w14:solidFill>
                </w14:textFill>
              </w:rPr>
              <w:t>供应商</w:t>
            </w:r>
            <w:r>
              <w:rPr>
                <w:rFonts w:hAnsi="宋体" w:cs="宋体"/>
                <w:color w:val="000000" w:themeColor="text1"/>
                <w:sz w:val="21"/>
                <w:highlight w:val="none"/>
                <w14:textFill>
                  <w14:solidFill>
                    <w14:schemeClr w14:val="tx1"/>
                  </w14:solidFill>
                </w14:textFill>
              </w:rPr>
              <w:t>须知</w:t>
            </w:r>
            <w:r>
              <w:rPr>
                <w:rFonts w:hint="eastAsia" w:hAnsi="宋体" w:cs="宋体"/>
                <w:color w:val="000000" w:themeColor="text1"/>
                <w:sz w:val="21"/>
                <w:highlight w:val="none"/>
                <w14:textFill>
                  <w14:solidFill>
                    <w14:schemeClr w14:val="tx1"/>
                  </w14:solidFill>
                </w14:textFill>
              </w:rPr>
              <w:t>、采购需求</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评审程序和评定成交的标准</w:t>
            </w:r>
            <w:r>
              <w:rPr>
                <w:rFonts w:hAnsi="宋体" w:cs="宋体"/>
                <w:color w:val="000000" w:themeColor="text1"/>
                <w:sz w:val="21"/>
                <w:highlight w:val="none"/>
                <w14:textFill>
                  <w14:solidFill>
                    <w14:schemeClr w14:val="tx1"/>
                  </w14:solidFill>
                </w14:textFill>
              </w:rPr>
              <w:t>、</w:t>
            </w:r>
            <w:r>
              <w:rPr>
                <w:rFonts w:hint="eastAsia" w:hAnsi="宋体" w:cs="宋体"/>
                <w:color w:val="000000" w:themeColor="text1"/>
                <w:sz w:val="21"/>
                <w:highlight w:val="none"/>
                <w14:textFill>
                  <w14:solidFill>
                    <w14:schemeClr w14:val="tx1"/>
                  </w14:solidFill>
                </w14:textFill>
              </w:rPr>
              <w:t>响应</w:t>
            </w:r>
            <w:r>
              <w:rPr>
                <w:rFonts w:hAnsi="宋体" w:cs="宋体"/>
                <w:color w:val="000000" w:themeColor="text1"/>
                <w:sz w:val="21"/>
                <w:highlight w:val="none"/>
                <w14:textFill>
                  <w14:solidFill>
                    <w14:schemeClr w14:val="tx1"/>
                  </w14:solidFill>
                </w14:textFill>
              </w:rPr>
              <w:t>文件格式</w:t>
            </w:r>
            <w:r>
              <w:rPr>
                <w:rFonts w:hint="eastAsia" w:hAnsi="宋体" w:cs="宋体"/>
                <w:color w:val="000000" w:themeColor="text1"/>
                <w:sz w:val="21"/>
                <w:highlight w:val="none"/>
                <w14:textFill>
                  <w14:solidFill>
                    <w14:schemeClr w14:val="tx1"/>
                  </w14:solidFill>
                </w14:textFill>
              </w:rPr>
              <w:t>、合同文本</w:t>
            </w:r>
            <w:r>
              <w:rPr>
                <w:rFonts w:hAnsi="宋体" w:cs="宋体"/>
                <w:color w:val="000000" w:themeColor="text1"/>
                <w:sz w:val="21"/>
                <w:highlight w:val="none"/>
                <w14:textFill>
                  <w14:solidFill>
                    <w14:schemeClr w14:val="tx1"/>
                  </w14:solidFill>
                </w14:textFill>
              </w:rPr>
              <w:t>的先后顺序解释；同一组成文件中就同一事项的规定或约定不一致的，以编排顺序在后者为准；同一组成文件不同版本之间有不一致的，以形成时间在后者为准；</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与同步更新的</w:t>
            </w:r>
            <w:r>
              <w:rPr>
                <w:rFonts w:hint="eastAsia" w:hAnsi="宋体" w:cs="宋体"/>
                <w:color w:val="000000" w:themeColor="text1"/>
                <w:sz w:val="21"/>
                <w:highlight w:val="none"/>
                <w14:textFill>
                  <w14:solidFill>
                    <w14:schemeClr w14:val="tx1"/>
                  </w14:solidFill>
                </w14:textFill>
              </w:rPr>
              <w:t>谈判文件</w:t>
            </w:r>
            <w:r>
              <w:rPr>
                <w:rFonts w:hAnsi="宋体" w:cs="宋体"/>
                <w:color w:val="000000" w:themeColor="text1"/>
                <w:sz w:val="21"/>
                <w:highlight w:val="none"/>
                <w14:textFill>
                  <w14:solidFill>
                    <w14:schemeClr w14:val="tx1"/>
                  </w14:solidFill>
                </w14:textFill>
              </w:rPr>
              <w:t>不一致时以</w:t>
            </w:r>
            <w:r>
              <w:rPr>
                <w:rFonts w:hint="eastAsia" w:hAnsi="宋体" w:cs="宋体"/>
                <w:color w:val="000000" w:themeColor="text1"/>
                <w:sz w:val="21"/>
                <w:highlight w:val="none"/>
                <w14:textFill>
                  <w14:solidFill>
                    <w14:schemeClr w14:val="tx1"/>
                  </w14:solidFill>
                </w14:textFill>
              </w:rPr>
              <w:t>更正公告（澄清公告）</w:t>
            </w:r>
            <w:r>
              <w:rPr>
                <w:rFonts w:hAnsi="宋体" w:cs="宋体"/>
                <w:color w:val="000000" w:themeColor="text1"/>
                <w:sz w:val="21"/>
                <w:highlight w:val="none"/>
                <w14:textFill>
                  <w14:solidFill>
                    <w14:schemeClr w14:val="tx1"/>
                  </w14:solidFill>
                </w14:textFill>
              </w:rPr>
              <w:t>为准。按本款前述规定仍不能形成结论的，由</w:t>
            </w:r>
            <w:r>
              <w:rPr>
                <w:rFonts w:hint="eastAsia" w:hAnsi="宋体" w:cs="宋体"/>
                <w:color w:val="000000" w:themeColor="text1"/>
                <w:sz w:val="21"/>
                <w:highlight w:val="none"/>
                <w14:textFill>
                  <w14:solidFill>
                    <w14:schemeClr w14:val="tx1"/>
                  </w14:solidFill>
                </w14:textFill>
              </w:rPr>
              <w:t>采购</w:t>
            </w:r>
            <w:r>
              <w:rPr>
                <w:rFonts w:hAnsi="宋体" w:cs="宋体"/>
                <w:color w:val="000000" w:themeColor="text1"/>
                <w:sz w:val="21"/>
                <w:highlight w:val="none"/>
                <w14:textFill>
                  <w14:solidFill>
                    <w14:schemeClr w14:val="tx1"/>
                  </w14:solidFill>
                </w14:textFill>
              </w:rPr>
              <w:t>人</w:t>
            </w:r>
            <w:r>
              <w:rPr>
                <w:rFonts w:hint="eastAsia" w:hAnsi="宋体" w:cs="宋体"/>
                <w:color w:val="000000" w:themeColor="text1"/>
                <w:sz w:val="21"/>
                <w:highlight w:val="none"/>
                <w14:textFill>
                  <w14:solidFill>
                    <w14:schemeClr w14:val="tx1"/>
                  </w14:solidFill>
                </w14:textFill>
              </w:rPr>
              <w:t>或者采购代理机构</w:t>
            </w:r>
            <w:r>
              <w:rPr>
                <w:rFonts w:hAnsi="宋体" w:cs="宋体"/>
                <w:color w:val="000000" w:themeColor="text1"/>
                <w:sz w:val="21"/>
                <w:highlight w:val="none"/>
                <w14:textFill>
                  <w14:solidFill>
                    <w14:schemeClr w14:val="tx1"/>
                  </w14:solidFill>
                </w14:textFill>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3.2</w:t>
            </w:r>
          </w:p>
        </w:tc>
        <w:tc>
          <w:tcPr>
            <w:tcW w:w="7912" w:type="dxa"/>
            <w:vAlign w:val="center"/>
          </w:tcPr>
          <w:p>
            <w:pPr>
              <w:pStyle w:val="29"/>
              <w:snapToGrid w:val="0"/>
              <w:spacing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2</w:t>
            </w:r>
            <w:r>
              <w:rPr>
                <w:rFonts w:hint="eastAsia" w:hAnsi="宋体" w:cs="宋体"/>
                <w:color w:val="000000" w:themeColor="text1"/>
                <w:sz w:val="21"/>
                <w:highlight w:val="none"/>
                <w14:textFill>
                  <w14:solidFill>
                    <w14:schemeClr w14:val="tx1"/>
                  </w14:solidFill>
                </w14:textFill>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3</w:t>
            </w:r>
            <w:r>
              <w:rPr>
                <w:rFonts w:hint="eastAsia" w:hAnsi="宋体" w:cs="宋体"/>
                <w:color w:val="000000" w:themeColor="text1"/>
                <w:sz w:val="21"/>
                <w:highlight w:val="none"/>
                <w14:textFill>
                  <w14:solidFill>
                    <w14:schemeClr w14:val="tx1"/>
                  </w14:solidFill>
                </w14:textFill>
              </w:rPr>
              <w:t>.本文件中描述供应商的“签字”是指供应商的法定代表人或者委托代理人亲自在文件规定签署处亲笔写上个人的名字的行为，私章、签字章、印鉴、影印等其他形式均不能代替亲笔签字。</w:t>
            </w:r>
          </w:p>
          <w:p>
            <w:pPr>
              <w:pStyle w:val="29"/>
              <w:snapToGrid w:val="0"/>
              <w:spacing w:line="360" w:lineRule="auto"/>
              <w:rPr>
                <w:rFonts w:hAnsi="宋体" w:cs="宋体"/>
                <w:color w:val="000000" w:themeColor="text1"/>
                <w:sz w:val="21"/>
                <w:highlight w:val="none"/>
                <w14:textFill>
                  <w14:solidFill>
                    <w14:schemeClr w14:val="tx1"/>
                  </w14:solidFill>
                </w14:textFill>
              </w:rPr>
            </w:pPr>
            <w:r>
              <w:rPr>
                <w:rFonts w:hAnsi="宋体" w:cs="宋体"/>
                <w:color w:val="000000" w:themeColor="text1"/>
                <w:sz w:val="21"/>
                <w:highlight w:val="none"/>
                <w14:textFill>
                  <w14:solidFill>
                    <w14:schemeClr w14:val="tx1"/>
                  </w14:solidFill>
                </w14:textFill>
              </w:rPr>
              <w:t>4</w:t>
            </w:r>
            <w:r>
              <w:rPr>
                <w:rFonts w:hint="eastAsia" w:hAnsi="宋体" w:cs="宋体"/>
                <w:color w:val="000000" w:themeColor="text1"/>
                <w:sz w:val="21"/>
                <w:highlight w:val="none"/>
                <w14:textFill>
                  <w14:solidFill>
                    <w14:schemeClr w14:val="tx1"/>
                  </w14:solidFill>
                </w14:textFill>
              </w:rPr>
              <w:t>.自然人竞标的，谈判文件规定盖章的地方自然人可以加盖手指指印。</w:t>
            </w:r>
          </w:p>
        </w:tc>
      </w:tr>
    </w:tbl>
    <w:p>
      <w:pPr>
        <w:spacing w:line="400" w:lineRule="exact"/>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供应商须知正文</w:t>
      </w: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pPr>
        <w:spacing w:line="400" w:lineRule="exact"/>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 适用范围</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hint="eastAsia" w:ascii="宋体" w:hAnsi="宋体" w:cs="宋体"/>
          <w:color w:val="000000" w:themeColor="text1"/>
          <w:spacing w:val="-6"/>
          <w:szCs w:val="21"/>
          <w:highlight w:val="none"/>
          <w14:textFill>
            <w14:solidFill>
              <w14:schemeClr w14:val="tx1"/>
            </w14:solidFill>
          </w14:textFill>
        </w:rPr>
        <w:t>本竞争性谈判文件（以下简称谈判文件）适用于本项目的所有采购程序和环节（法律、法规另有规定的，从其规定）。</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 定义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2.1“采购人”是指依法进行采购的国家机关、事业单位、团体组织。</w:t>
      </w:r>
    </w:p>
    <w:p>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2.2“采购代理机构”</w:t>
      </w:r>
      <w:r>
        <w:rPr>
          <w:rFonts w:hint="eastAsia" w:ascii="宋体" w:hAnsi="宋体"/>
          <w:b/>
          <w:color w:val="000000" w:themeColor="text1"/>
          <w:szCs w:val="21"/>
          <w:highlight w:val="none"/>
          <w14:textFill>
            <w14:solidFill>
              <w14:schemeClr w14:val="tx1"/>
            </w14:solidFill>
          </w14:textFill>
        </w:rPr>
        <w:t>是指政府采购集中采购机构和集中采购机构以外的采购代理机构。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2.3“供应商”是指向采购人提供货物、工程或者服务的法人、其他组织或者自然人。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2.4“货物”是指各种形态和种类的物品，包括原材料、燃料、设备、产品等。</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2.5“竞标”是指按照本项目竞争性谈判公告或者邀请函规定的方式供应商获取谈判文件、提交响应文件并希望获得标的的行为。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2.8“响应文件”</w:t>
      </w:r>
      <w:r>
        <w:rPr>
          <w:rFonts w:hint="eastAsia" w:ascii="宋体" w:hAnsi="宋体" w:cs="宋体"/>
          <w:color w:val="000000" w:themeColor="text1"/>
          <w:spacing w:val="-6"/>
          <w:szCs w:val="21"/>
          <w:highlight w:val="none"/>
          <w14:textFill>
            <w14:solidFill>
              <w14:schemeClr w14:val="tx1"/>
            </w14:solidFill>
          </w14:textFill>
        </w:rPr>
        <w:t>是指：供应商根据本文件要求，编制包含报价、技术和服务等所有内容的文件。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 “实质性要求”是指采购需求中带“▲”的条款或者不能负偏离的条款或者已经指明不满足按响应文件作无效处理的条款。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2.10“正偏离”，是指响应文件对谈判文件“采购需求”中有关条款作出优于条款要求并有利于采购人的响应情形；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2.12“允许负偏离的条款”是指采购需求中的不属于“实质性要求”的条款。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2.13“首次报价”是指供应商提交的首次响应文件中的竞标报价。</w:t>
      </w:r>
    </w:p>
    <w:p>
      <w:pPr>
        <w:spacing w:line="360" w:lineRule="auto"/>
        <w:ind w:firstLine="482" w:firstLineChars="200"/>
        <w:contextualSpacing/>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 供应商的资格条件</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供应商的资格条件详见“供应商须知前附表”。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 竞标费用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5.联合体竞标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5.1本项目是否接受联合体竞标，详见“供应商须知前附表”。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r>
        <w:rPr>
          <w:rFonts w:hint="eastAsia" w:ascii="宋体" w:hAnsi="宋体"/>
          <w:bCs/>
          <w:color w:val="000000" w:themeColor="text1"/>
          <w:szCs w:val="21"/>
          <w:highlight w:val="none"/>
          <w14:textFill>
            <w14:solidFill>
              <w14:schemeClr w14:val="tx1"/>
            </w14:solidFill>
          </w14:textFill>
        </w:rPr>
        <w:t>如接受联合体竞标，</w:t>
      </w:r>
      <w:r>
        <w:rPr>
          <w:rFonts w:hint="eastAsia" w:ascii="宋体" w:hAnsi="宋体" w:cs="宋体"/>
          <w:color w:val="000000" w:themeColor="text1"/>
          <w:szCs w:val="21"/>
          <w:highlight w:val="none"/>
          <w14:textFill>
            <w14:solidFill>
              <w14:schemeClr w14:val="tx1"/>
            </w14:solidFill>
          </w14:textFill>
        </w:rPr>
        <w:t>联合体竞标要求详见“供应商须知前附表”。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w:t>
      </w:r>
      <w:bookmarkStart w:id="63" w:name="_Hlk65857072"/>
      <w:r>
        <w:rPr>
          <w:rFonts w:hint="eastAsia" w:ascii="宋体" w:hAnsi="宋体"/>
          <w:color w:val="000000" w:themeColor="text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3"/>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 xml:space="preserve">6.转包与分包             </w:t>
      </w:r>
    </w:p>
    <w:p>
      <w:pPr>
        <w:pStyle w:val="8"/>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bookmarkStart w:id="64" w:name="_Toc254970532"/>
      <w:bookmarkStart w:id="65" w:name="_Toc254970673"/>
      <w:r>
        <w:rPr>
          <w:rFonts w:hint="eastAsia" w:ascii="宋体" w:hAnsi="宋体"/>
          <w:b w:val="0"/>
          <w:color w:val="000000" w:themeColor="text1"/>
          <w:sz w:val="21"/>
          <w:szCs w:val="21"/>
          <w:highlight w:val="none"/>
          <w14:textFill>
            <w14:solidFill>
              <w14:schemeClr w14:val="tx1"/>
            </w14:solidFill>
          </w14:textFill>
        </w:rPr>
        <w:t>6.1本项目不允许转包。</w:t>
      </w:r>
    </w:p>
    <w:p>
      <w:pPr>
        <w:pStyle w:val="8"/>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8"/>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7.特别说明</w:t>
      </w:r>
      <w:bookmarkEnd w:id="64"/>
      <w:bookmarkEnd w:id="65"/>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6" w:name="_8.1提供相同品牌产品且通过资格审查、符合性审查的不同投标人参加同一合"/>
      <w:bookmarkEnd w:id="66"/>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\l "_8.1" </w:instrText>
      </w:r>
      <w:r>
        <w:rPr>
          <w:rFonts w:hint="eastAsia" w:ascii="宋体" w:hAnsi="宋体" w:cs="宋体"/>
          <w:color w:val="000000" w:themeColor="text1"/>
          <w:szCs w:val="21"/>
          <w:highlight w:val="none"/>
          <w14:textFill>
            <w14:solidFill>
              <w14:schemeClr w14:val="tx1"/>
            </w14:solidFill>
          </w14:textFill>
        </w:rPr>
        <w:fldChar w:fldCharType="separate"/>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非单一产品采购项目，多家供应商提供的核心产品品牌相同的，按前款规定处理。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w:t>
      </w:r>
      <w:r>
        <w:rPr>
          <w:rFonts w:hint="eastAsia" w:ascii="宋体" w:hAnsi="宋体"/>
          <w:color w:val="000000" w:themeColor="text1"/>
          <w:szCs w:val="21"/>
          <w:highlight w:val="none"/>
          <w14:textFill>
            <w14:solidFill>
              <w14:schemeClr w14:val="tx1"/>
            </w14:solidFill>
          </w14:textFill>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7.5在政府采购活动中，采购人员及相关人员与供应商有下列利害关系之一的，应当回避：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（1）参加采购活动前3年内与供应商存在劳动关系；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（2）参加采购活动前3年内担任供应商的董事、监事；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（3）参加采购活动前3年内是供应商的控股股东或者实际控制人；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（5）与供应商有其他可能影响政府采购活动公平、公正进行的关系。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7.6有下列情形之一的视为供应商相互串通竞标，响应文件将被视为无效：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（1）不同供应商的响应文件由同一单位或者个人编制；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（2）不同供应商委托同一单位或者个人办理竞标事宜；</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（3）不同的供应商的响应文件载明的项目管理员为同一个人；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（4）不同供应商的响应文件异常一致或者报价呈规律性差异；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（5）不同供应商的响应文件相互混装；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（6）不同供应商的竞标保证金从同一单位或者个人账户转出。</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7.7供应商有下列情形之一的，属于恶意串通行为</w:t>
      </w:r>
      <w:bookmarkStart w:id="67" w:name="_Hlk54682620"/>
      <w:r>
        <w:rPr>
          <w:rFonts w:hint="eastAsia" w:ascii="宋体" w:hAnsi="宋体" w:cs="宋体"/>
          <w:color w:val="000000" w:themeColor="text1"/>
          <w:szCs w:val="21"/>
          <w:highlight w:val="none"/>
          <w14:textFill>
            <w14:solidFill>
              <w14:schemeClr w14:val="tx1"/>
            </w14:solidFill>
          </w14:textFill>
        </w:rPr>
        <w:t>，将报同级监督管理部门</w:t>
      </w:r>
      <w:bookmarkEnd w:id="67"/>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（2）供应商按照采购人或者采购代理机构的授意撤换、修改响应文件；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（3）供应商之间协商报价、技术方案等响应文件或者响应文件的实质性内容；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（6）供应商之间商定部分供应商放弃参加政府采购活动或者放弃成交；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（7）供应商与采购人或者采购代理机构之间、供应商相互之间，为谋求特定供应商成交或者排斥其他供应商的其他串通行为。</w:t>
      </w:r>
    </w:p>
    <w:p>
      <w:pPr>
        <w:spacing w:line="360" w:lineRule="auto"/>
        <w:ind w:left="1" w:firstLine="417" w:firstLineChars="199"/>
        <w:jc w:val="center"/>
        <w:rPr>
          <w:rFonts w:ascii="宋体" w:hAnsi="宋体"/>
          <w:color w:val="000000" w:themeColor="text1"/>
          <w:highlight w:val="none"/>
          <w14:textFill>
            <w14:solidFill>
              <w14:schemeClr w14:val="tx1"/>
            </w14:solidFill>
          </w14:textFill>
        </w:rPr>
      </w:pPr>
      <w:bookmarkStart w:id="68" w:name="_Toc254970675"/>
      <w:bookmarkStart w:id="69" w:name="_Toc254970534"/>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二、谈判文件</w:t>
      </w:r>
      <w:bookmarkEnd w:id="68"/>
      <w:bookmarkEnd w:id="69"/>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8.谈判文件的构成</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（1）竞争性谈判公告/竞标邀请函；</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（2）供应商须知； </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（3）采购需求；</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（4）响应文件格式</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（5）合同文本；</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（6）评审程序和评定成交的标准；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9.供应商的询问</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供应商应认真阅读谈判文件的采购需求，如供应商对谈判文件有疑问的，如要求采购人作出澄清或者修改的，供应商尽可能在</w:t>
      </w:r>
      <w:r>
        <w:rPr>
          <w:rFonts w:ascii="宋体" w:hAnsi="宋体"/>
          <w:color w:val="000000" w:themeColor="text1"/>
          <w:szCs w:val="21"/>
          <w:highlight w:val="none"/>
          <w14:textFill>
            <w14:solidFill>
              <w14:schemeClr w14:val="tx1"/>
            </w14:solidFill>
          </w14:textFill>
        </w:rPr>
        <w:t>提交首次响应文件截止之日前</w:t>
      </w:r>
      <w:r>
        <w:rPr>
          <w:rFonts w:hint="eastAsia" w:ascii="宋体" w:hAnsi="宋体"/>
          <w:color w:val="000000" w:themeColor="text1"/>
          <w:szCs w:val="21"/>
          <w:highlight w:val="none"/>
          <w14:textFill>
            <w14:solidFill>
              <w14:schemeClr w14:val="tx1"/>
            </w14:solidFill>
          </w14:textFill>
        </w:rPr>
        <w:t>，以书面形式向</w:t>
      </w:r>
      <w:r>
        <w:rPr>
          <w:rFonts w:ascii="宋体" w:hAnsi="宋体"/>
          <w:color w:val="000000" w:themeColor="text1"/>
          <w:szCs w:val="21"/>
          <w:highlight w:val="none"/>
          <w14:textFill>
            <w14:solidFill>
              <w14:schemeClr w14:val="tx1"/>
            </w14:solidFill>
          </w14:textFill>
        </w:rPr>
        <w:t>采购人、采购代理机构</w:t>
      </w:r>
      <w:r>
        <w:rPr>
          <w:rFonts w:hint="eastAsia" w:ascii="宋体" w:hAnsi="宋体"/>
          <w:color w:val="000000" w:themeColor="text1"/>
          <w:szCs w:val="21"/>
          <w:highlight w:val="none"/>
          <w14:textFill>
            <w14:solidFill>
              <w14:schemeClr w14:val="tx1"/>
            </w14:solidFill>
          </w14:textFill>
        </w:rPr>
        <w:t>提出。</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10.谈判文件的澄清和修改</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三、响应文件的编制</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11.响应文件的编制原则</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12.响应文件的组成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响应文件由资格证明文件、报价商务技术文件两部分组成。</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资格证明文件：详见“供应商须知前附表”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2报价商务技术文件：详见“供应商须知前附表”</w:t>
      </w:r>
    </w:p>
    <w:p>
      <w:pPr>
        <w:spacing w:line="360" w:lineRule="auto"/>
        <w:ind w:left="840" w:leftChars="200" w:hanging="420" w:hanging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响应文件电子版：详见“供应商须知前附表”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13.计量单位</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14.竞标的风险</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供应商没有按照谈判文件要求提供全部资料，或者供应商没有对谈判文件在各方面作出实质性响应可能导致其响应文件作无效处理，是供应商应当考虑的风险。</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15.竞标报价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15.1竞标报价应按谈判文件中“竞标报价表”格式填写。</w:t>
      </w:r>
    </w:p>
    <w:p>
      <w:pPr>
        <w:tabs>
          <w:tab w:val="left" w:pos="2492"/>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15.2竞标报价的内容详见“供应商须知前附表”。</w:t>
      </w:r>
    </w:p>
    <w:p>
      <w:pPr>
        <w:spacing w:line="360" w:lineRule="auto"/>
        <w:ind w:left="426" w:leftChars="20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15.3竞标报价要求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5.3.1</w:t>
      </w:r>
      <w:r>
        <w:rPr>
          <w:rFonts w:hint="eastAsia" w:ascii="宋体" w:hAnsi="宋体" w:cs="宋体"/>
          <w:color w:val="000000" w:themeColor="text1"/>
          <w:szCs w:val="21"/>
          <w:highlight w:val="none"/>
          <w14:textFill>
            <w14:solidFill>
              <w14:schemeClr w14:val="tx1"/>
            </w14:solidFill>
          </w14:textFill>
        </w:rPr>
        <w:t>供应商的竞标报价应符合以下要求，否则响应文件按无效响应处理：</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（1）供应商必须就“采购需求”中所竞标的每个分标的全部内容分别作完整唯一总价报价，</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不得存在漏项报价；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）供应商必须就所竞标的分标的单项内容作唯一报价。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竞标报价（包含首次报价、最后报价）超过所竞标分标规定的采购预算金额或者最高限价的，其响应文件将作无效处理。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15.3.</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竞标报价（包含首次报价、最后报价）超过分项采购预算金额或者最高限价的，其响应文件将作无效处理。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16.竞标有效期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竞标有效期应由供应商按“供应商须知前附表”规定的期限作出响应。</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16.3供应商的响应文件在竞标有效期内均保持有效。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17.竞标保证金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17.1供应商须按“供应商须知前附表”的规定提交竞标保证金。</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17.2竞标保证金的退还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spacing w:val="-6"/>
          <w:szCs w:val="21"/>
          <w:highlight w:val="none"/>
          <w14:textFill>
            <w14:solidFill>
              <w14:schemeClr w14:val="tx1"/>
            </w14:solidFill>
          </w14:textFill>
        </w:rPr>
        <w:t>成交供应商的竞标保证金自成交通知书发出之日起5个工作日内退还</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成交供应商的竞标保证金自签订合同之日起5个工作日内退还。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17.3竞标保证金不计息。</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17.4供应商有下列情形之一的，竞标保证金将不予退还： </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（1）供应商在提交响应文件截止时间后撤回响应文件的；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（3）供应商在响应文件中提供虚假材料的；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（4）除因不可抗力或者谈判文件认可的情形以外，成交供应商不与采购人签订合同的；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（5）供应商与采购人、其他供应商或者采购代理机构恶意串通的；</w:t>
      </w:r>
    </w:p>
    <w:p>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18. 响应文件编制的要求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18.1供应商应按本谈判文件规定的格式和顺序编制、装订响应文件并标注页码，响应文件内容</w:t>
      </w:r>
      <w:r>
        <w:rPr>
          <w:rFonts w:hint="eastAsia" w:ascii="宋体" w:hAnsi="宋体" w:cs="宋体"/>
          <w:color w:val="000000" w:themeColor="text1"/>
          <w:spacing w:val="-6"/>
          <w:szCs w:val="21"/>
          <w:highlight w:val="none"/>
          <w14:textFill>
            <w14:solidFill>
              <w14:schemeClr w14:val="tx1"/>
            </w14:solidFill>
          </w14:textFill>
        </w:rPr>
        <w:t>不完整、编排混乱导致响应文件被误读、漏读或者查找不到相关内容的，</w:t>
      </w:r>
      <w:r>
        <w:rPr>
          <w:rFonts w:hint="eastAsia" w:ascii="宋体" w:hAnsi="宋体"/>
          <w:color w:val="000000" w:themeColor="text1"/>
          <w:highlight w:val="none"/>
          <w14:textFill>
            <w14:solidFill>
              <w14:schemeClr w14:val="tx1"/>
            </w14:solidFill>
          </w14:textFill>
        </w:rPr>
        <w:t>由此引发的</w:t>
      </w:r>
      <w:r>
        <w:rPr>
          <w:rFonts w:hint="eastAsia" w:ascii="宋体" w:hAnsi="宋体" w:cs="宋体"/>
          <w:color w:val="000000" w:themeColor="text1"/>
          <w:spacing w:val="-6"/>
          <w:szCs w:val="21"/>
          <w:highlight w:val="none"/>
          <w14:textFill>
            <w14:solidFill>
              <w14:schemeClr w14:val="tx1"/>
            </w14:solidFill>
          </w14:textFill>
        </w:rPr>
        <w:t>后果由供应商承担。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响应文件应按资格证明文件、报价商务技术文件分别编制，资格证明文件、报价商务技术文件按顺序合并装订成册。响应文件正本一份，副本份数详见“供应商须知前附表”，响应文件的封面应注明“正本”、“副本”字样，提供响应文件正、副本数量不足的将按无效响应处理。由于响应文件装订松散而造成的丢失或者其他情况导致的不利后果由供应商自行承担。</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18.3响应文件的正本应打印或者用不褪色的墨水填写，响应文件正本除本“供应商须知”中规定的可提供复印件外均须提供原件，副本可为正本签字、盖章后的复印件，当副本和正本不一致时，以正本为准。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18.4响应</w:t>
      </w:r>
      <w:r>
        <w:rPr>
          <w:rFonts w:hint="eastAsia" w:ascii="宋体" w:hAnsi="宋体"/>
          <w:color w:val="000000" w:themeColor="text1"/>
          <w:szCs w:val="21"/>
          <w:highlight w:val="none"/>
          <w14:textFill>
            <w14:solidFill>
              <w14:schemeClr w14:val="tx1"/>
            </w14:solidFill>
          </w14:textFill>
        </w:rPr>
        <w:t>文件须由供应商在规定位置盖公章并签字（具体以本须知前附表或谈判文件格式规定为准） ，</w:t>
      </w:r>
      <w:r>
        <w:rPr>
          <w:rFonts w:hint="eastAsia" w:ascii="宋体" w:hAnsi="宋体"/>
          <w:bCs/>
          <w:color w:val="000000" w:themeColor="text1"/>
          <w:szCs w:val="21"/>
          <w:highlight w:val="none"/>
          <w14:textFill>
            <w14:solidFill>
              <w14:schemeClr w14:val="tx1"/>
            </w14:solidFill>
          </w14:textFill>
        </w:rPr>
        <w:t>否则其响应文件作无效处理</w:t>
      </w:r>
      <w:r>
        <w:rPr>
          <w:rFonts w:hint="eastAsia" w:ascii="宋体" w:hAnsi="宋体" w:cs="宋体"/>
          <w:color w:val="000000" w:themeColor="text1"/>
          <w:szCs w:val="21"/>
          <w:highlight w:val="none"/>
          <w14:textFill>
            <w14:solidFill>
              <w14:schemeClr w14:val="tx1"/>
            </w14:solidFill>
          </w14:textFill>
        </w:rPr>
        <w:t>。骑缝盖公章不视为在规定位置盖章。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18.5响应文件中标注的供应商名称应与营业执照（事业单位法人证书、执业许可证、自然人身份证）及公章一致，否则其响应文件按无效响应处理。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18.6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19.响应文件的密封和标记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19.1响应文件正、副本全部装入一个或者多个包封袋/箱（响应文件的补充、修改可另行单独递交）中并加以密封，封口处必须加盖供应商公章或者</w:t>
      </w:r>
      <w:r>
        <w:rPr>
          <w:rFonts w:hint="eastAsia" w:ascii="宋体" w:hAnsi="宋体" w:cs="宋体"/>
          <w:color w:val="000000" w:themeColor="text1"/>
          <w:highlight w:val="none"/>
          <w14:textFill>
            <w14:solidFill>
              <w14:schemeClr w14:val="tx1"/>
            </w14:solidFill>
          </w14:textFill>
        </w:rPr>
        <w:t>法定代表人签字</w:t>
      </w:r>
      <w:r>
        <w:rPr>
          <w:rFonts w:hint="eastAsia" w:ascii="宋体" w:hAnsi="宋体" w:cs="宋体"/>
          <w:color w:val="000000" w:themeColor="text1"/>
          <w:szCs w:val="21"/>
          <w:highlight w:val="none"/>
          <w14:textFill>
            <w14:solidFill>
              <w14:schemeClr w14:val="tx1"/>
            </w14:solidFill>
          </w14:textFill>
        </w:rPr>
        <w:t>或者委托代理人签字，以示密封</w:t>
      </w:r>
      <w:r>
        <w:rPr>
          <w:rFonts w:hint="eastAsia" w:ascii="宋体" w:hAnsi="宋体"/>
          <w:b/>
          <w:color w:val="000000" w:themeColor="text1"/>
          <w:szCs w:val="21"/>
          <w:highlight w:val="none"/>
          <w14:textFill>
            <w14:solidFill>
              <w14:schemeClr w14:val="tx1"/>
            </w14:solidFill>
          </w14:textFill>
        </w:rPr>
        <w:t>（密封要求达到不泄露供应商响应文件实质性内容为合格）</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19.2响应文件外层包装封面上应标记“项目名称、项目编号、供应商名称、所竞分标、响应文件提交截止时间前不得启封”字样。</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20.响应文件的提交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20.1供应商必须在“供应商须知前附表”规定的时间和地点提交响应文件。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20.2采购代理机构工作人员收到响应文件后，应当如实记载响应文件的密封情况。</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20.3</w:t>
      </w:r>
      <w:r>
        <w:rPr>
          <w:rFonts w:hint="eastAsia" w:ascii="宋体" w:hAnsi="宋体" w:cs="宋体"/>
          <w:b/>
          <w:bCs/>
          <w:color w:val="000000" w:themeColor="text1"/>
          <w:szCs w:val="21"/>
          <w:highlight w:val="none"/>
          <w14:textFill>
            <w14:solidFill>
              <w14:schemeClr w14:val="tx1"/>
            </w14:solidFill>
          </w14:textFill>
        </w:rPr>
        <w:t>在</w:t>
      </w:r>
      <w:r>
        <w:rPr>
          <w:rFonts w:hint="eastAsia" w:ascii="宋体" w:hAnsi="宋体"/>
          <w:b/>
          <w:color w:val="000000" w:themeColor="text1"/>
          <w:szCs w:val="21"/>
          <w:highlight w:val="none"/>
          <w14:textFill>
            <w14:solidFill>
              <w14:schemeClr w14:val="tx1"/>
            </w14:solidFill>
          </w14:textFill>
        </w:rPr>
        <w:t>未在规定时间内送达或者未按照竞争性谈判采购文件要求密封的响应文件，采购代理机构必须拒收</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21.首次响应文件的补充、修改与撤回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22.首次响应文件的退回</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采购人和采购代理机构对所接收的响应文件除“第四章 评审程序和评定成交的标准”第</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.6条规定的情形外，在响应文件提交截止时间止提交响应文件的供应商不足3家的，</w:t>
      </w:r>
      <w:bookmarkStart w:id="70" w:name="_Hlk65832897"/>
      <w:r>
        <w:rPr>
          <w:rFonts w:hint="eastAsia" w:ascii="宋体" w:hAnsi="宋体" w:cs="宋体"/>
          <w:color w:val="000000" w:themeColor="text1"/>
          <w:szCs w:val="21"/>
          <w:highlight w:val="none"/>
          <w14:textFill>
            <w14:solidFill>
              <w14:schemeClr w14:val="tx1"/>
            </w14:solidFill>
          </w14:textFill>
        </w:rPr>
        <w:t>应当由供应商法定代表人或者委托代理人签字领回响应文件（响应文件</w:t>
      </w:r>
      <w:r>
        <w:rPr>
          <w:rFonts w:hint="eastAsia" w:ascii="宋体" w:hAnsi="宋体"/>
          <w:color w:val="000000" w:themeColor="text1"/>
          <w:szCs w:val="21"/>
          <w:highlight w:val="none"/>
          <w14:textFill>
            <w14:solidFill>
              <w14:schemeClr w14:val="tx1"/>
            </w14:solidFill>
          </w14:textFill>
        </w:rPr>
        <w:t>采用邮寄方式提交的</w:t>
      </w:r>
      <w:r>
        <w:rPr>
          <w:rFonts w:hint="eastAsia" w:ascii="宋体" w:hAnsi="宋体" w:cs="宋体"/>
          <w:color w:val="000000" w:themeColor="text1"/>
          <w:szCs w:val="21"/>
          <w:highlight w:val="none"/>
          <w14:textFill>
            <w14:solidFill>
              <w14:schemeClr w14:val="tx1"/>
            </w14:solidFill>
          </w14:textFill>
        </w:rPr>
        <w:t>，以到付的方式寄回至原地址）</w:t>
      </w:r>
      <w:bookmarkEnd w:id="70"/>
      <w:r>
        <w:rPr>
          <w:rFonts w:hint="eastAsia" w:ascii="宋体" w:hAnsi="宋体" w:cs="宋体"/>
          <w:color w:val="000000" w:themeColor="text1"/>
          <w:szCs w:val="21"/>
          <w:highlight w:val="none"/>
          <w14:textFill>
            <w14:solidFill>
              <w14:schemeClr w14:val="tx1"/>
            </w14:solidFill>
          </w14:textFill>
        </w:rPr>
        <w:t>，除此之外采购人和采购代理机构对已开启的响应文件概不退回。</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23. 截止时间后的撤回</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供应商在响应文件提交截止时间后向采购人、采购代理机构书面申请撤回响应文件的，将根据本须知正文第17.4条的规定不予退还其竞标保证金。</w:t>
      </w: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四、评审及谈判</w:t>
      </w:r>
    </w:p>
    <w:p>
      <w:pPr>
        <w:spacing w:line="360" w:lineRule="auto"/>
        <w:ind w:left="420" w:firstLine="420"/>
        <w:rPr>
          <w:rFonts w:ascii="宋体" w:hAnsi="宋体"/>
          <w:color w:val="000000" w:themeColor="text1"/>
          <w:szCs w:val="21"/>
          <w:highlight w:val="none"/>
          <w14:textFill>
            <w14:solidFill>
              <w14:schemeClr w14:val="tx1"/>
            </w14:solidFill>
          </w14:textFill>
        </w:rPr>
      </w:pP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24.谈判小组成立</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25.</w:t>
      </w:r>
      <w:r>
        <w:rPr>
          <w:rFonts w:hint="eastAsia" w:ascii="黑体" w:hAnsi="黑体" w:eastAsia="黑体" w:cs="宋体"/>
          <w:b/>
          <w:bCs/>
          <w:color w:val="000000" w:themeColor="text1"/>
          <w:sz w:val="24"/>
          <w:highlight w:val="none"/>
          <w14:textFill>
            <w14:solidFill>
              <w14:schemeClr w14:val="tx1"/>
            </w14:solidFill>
          </w14:textFill>
        </w:rPr>
        <w:t xml:space="preserve"> 首次响应文件的开启</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首次响应文件由谈判小组或者采购代理机构在“供应商须知前附表”规定的时间开启。</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26</w:t>
      </w:r>
      <w:r>
        <w:rPr>
          <w:rFonts w:hint="eastAsia" w:ascii="黑体" w:hAnsi="黑体" w:eastAsia="黑体" w:cs="宋体"/>
          <w:b/>
          <w:bCs/>
          <w:color w:val="000000" w:themeColor="text1"/>
          <w:sz w:val="24"/>
          <w:highlight w:val="none"/>
          <w14:textFill>
            <w14:solidFill>
              <w14:schemeClr w14:val="tx1"/>
            </w14:solidFill>
          </w14:textFill>
        </w:rPr>
        <w:t>. 评审程序和评定成交的标准</w:t>
      </w:r>
    </w:p>
    <w:p>
      <w:pPr>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谈判小组按照“第四章  评审程序和评定成交的标准”规定的评审程序对响应文件进行评审，并按照评定成交的标准推荐成交候选供应商。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27</w:t>
      </w:r>
      <w:r>
        <w:rPr>
          <w:rFonts w:hint="eastAsia" w:ascii="黑体" w:hAnsi="黑体" w:eastAsia="黑体" w:cs="宋体"/>
          <w:b/>
          <w:bCs/>
          <w:color w:val="000000" w:themeColor="text1"/>
          <w:sz w:val="24"/>
          <w:highlight w:val="none"/>
          <w14:textFill>
            <w14:solidFill>
              <w14:schemeClr w14:val="tx1"/>
            </w14:solidFill>
          </w14:textFill>
        </w:rPr>
        <w:t>.确定成交供应商及结果公告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27</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 xml:space="preserve"> 采购</w:t>
      </w:r>
      <w:r>
        <w:rPr>
          <w:rFonts w:hint="eastAsia" w:ascii="宋体" w:hAnsi="宋体" w:cs="宋体"/>
          <w:color w:val="000000" w:themeColor="text1"/>
          <w:szCs w:val="21"/>
          <w:highlight w:val="none"/>
          <w14:textFill>
            <w14:solidFill>
              <w14:schemeClr w14:val="tx1"/>
            </w14:solidFill>
          </w14:textFill>
        </w:rPr>
        <w:t>代理</w:t>
      </w:r>
      <w:r>
        <w:rPr>
          <w:rFonts w:hint="eastAsia" w:ascii="宋体" w:hAnsi="宋体" w:cs="宋体"/>
          <w:color w:val="000000" w:themeColor="text1"/>
          <w:kern w:val="0"/>
          <w:szCs w:val="21"/>
          <w:highlight w:val="none"/>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pStyle w:val="2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27</w:t>
      </w:r>
      <w:r>
        <w:rPr>
          <w:rFonts w:hint="eastAsia" w:ascii="宋体" w:hAnsi="宋体" w:cs="宋体"/>
          <w:color w:val="000000" w:themeColor="text1"/>
          <w:kern w:val="0"/>
          <w:szCs w:val="21"/>
          <w:highlight w:val="none"/>
          <w14:textFill>
            <w14:solidFill>
              <w14:schemeClr w14:val="tx1"/>
            </w14:solidFill>
          </w14:textFill>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000000" w:themeColor="text1"/>
          <w:szCs w:val="21"/>
          <w:highlight w:val="none"/>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pPr>
        <w:pStyle w:val="2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27.3</w:t>
      </w:r>
      <w:r>
        <w:rPr>
          <w:rFonts w:hint="eastAsia" w:ascii="宋体" w:hAnsi="宋体" w:cs="宋体"/>
          <w:color w:val="000000" w:themeColor="text1"/>
          <w:highlight w:val="none"/>
          <w14:textFill>
            <w14:solidFill>
              <w14:schemeClr w14:val="tx1"/>
            </w14:solidFill>
          </w14:textFill>
        </w:rPr>
        <w:t>除</w:t>
      </w:r>
      <w:r>
        <w:rPr>
          <w:rFonts w:hint="eastAsia" w:ascii="宋体" w:hAnsi="宋体" w:cs="宋体"/>
          <w:color w:val="000000" w:themeColor="text1"/>
          <w:szCs w:val="21"/>
          <w:highlight w:val="none"/>
          <w14:textFill>
            <w14:solidFill>
              <w14:schemeClr w14:val="tx1"/>
            </w14:solidFill>
          </w14:textFill>
        </w:rPr>
        <w:t>“第四章 评审程序和评定成交的标准”第</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.6条规定的情形外</w:t>
      </w:r>
      <w:r>
        <w:rPr>
          <w:rFonts w:hint="eastAsia" w:ascii="宋体" w:hAnsi="宋体" w:cs="宋体"/>
          <w:color w:val="000000" w:themeColor="text1"/>
          <w:highlight w:val="none"/>
          <w14:textFill>
            <w14:solidFill>
              <w14:schemeClr w14:val="tx1"/>
            </w14:solidFill>
          </w14:textFill>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pPr>
        <w:pStyle w:val="2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ascii="宋体" w:hAnsi="宋体"/>
          <w:bCs/>
          <w:color w:val="000000" w:themeColor="text1"/>
          <w:szCs w:val="21"/>
          <w:highlight w:val="none"/>
          <w14:textFill>
            <w14:solidFill>
              <w14:schemeClr w14:val="tx1"/>
            </w14:solidFill>
          </w14:textFill>
        </w:rPr>
        <w:t>7.4</w:t>
      </w:r>
      <w:r>
        <w:rPr>
          <w:rFonts w:hint="eastAsia" w:ascii="宋体" w:hAnsi="宋体"/>
          <w:bCs/>
          <w:color w:val="000000" w:themeColor="text1"/>
          <w:szCs w:val="21"/>
          <w:highlight w:val="none"/>
          <w14:textFill>
            <w14:solidFill>
              <w14:schemeClr w14:val="tx1"/>
            </w14:solidFill>
          </w14:textFill>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28</w:t>
      </w:r>
      <w:r>
        <w:rPr>
          <w:rFonts w:hint="eastAsia" w:ascii="黑体" w:hAnsi="黑体" w:eastAsia="黑体" w:cs="宋体"/>
          <w:b/>
          <w:bCs/>
          <w:color w:val="000000" w:themeColor="text1"/>
          <w:sz w:val="24"/>
          <w:highlight w:val="none"/>
          <w14:textFill>
            <w14:solidFill>
              <w14:schemeClr w14:val="tx1"/>
            </w14:solidFill>
          </w14:textFill>
        </w:rPr>
        <w:t>.履约保证金</w:t>
      </w:r>
    </w:p>
    <w:p>
      <w:pPr>
        <w:pStyle w:val="20"/>
        <w:spacing w:line="360" w:lineRule="auto"/>
        <w:ind w:firstLine="420" w:firstLineChars="200"/>
        <w:rPr>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.1履约保证金的金额、提交方式、退付的时间和条件详见 “供应商须知前附表”。成交供应商未按规定提交履约保证金的，视为拒绝</w:t>
      </w:r>
      <w:r>
        <w:rPr>
          <w:color w:val="000000" w:themeColor="text1"/>
          <w:highlight w:val="none"/>
          <w14:textFill>
            <w14:solidFill>
              <w14:schemeClr w14:val="tx1"/>
            </w14:solidFill>
          </w14:textFill>
        </w:rPr>
        <w:t>与采购人</w:t>
      </w:r>
      <w:r>
        <w:rPr>
          <w:rFonts w:hint="eastAsia" w:ascii="宋体" w:hAnsi="宋体" w:cs="宋体"/>
          <w:color w:val="000000" w:themeColor="text1"/>
          <w:szCs w:val="21"/>
          <w:highlight w:val="none"/>
          <w14:textFill>
            <w14:solidFill>
              <w14:schemeClr w14:val="tx1"/>
            </w14:solidFill>
          </w14:textFill>
        </w:rPr>
        <w:t>签订合同，采购人可以按照评审报告推荐的成交候选人名单排序，确定下一候选人为成交供应商，也可以重新开展政府采购活动。</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在履约保证金退还日期前，若成交供应商的开户名称、开户银行、帐号有变动的，请以书面形式通知履约保证金收取单位，否则由此产生的后果由成交供应商自负。</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29</w:t>
      </w:r>
      <w:r>
        <w:rPr>
          <w:rFonts w:hint="eastAsia" w:ascii="黑体" w:hAnsi="黑体" w:eastAsia="黑体" w:cs="宋体"/>
          <w:b/>
          <w:bCs/>
          <w:color w:val="000000" w:themeColor="text1"/>
          <w:sz w:val="24"/>
          <w:highlight w:val="none"/>
          <w14:textFill>
            <w14:solidFill>
              <w14:schemeClr w14:val="tx1"/>
            </w14:solidFill>
          </w14:textFill>
        </w:rPr>
        <w:t>.签订合同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.1成交供应商在收到成交通知书后，按“供应商须知前附表”规定向采购人出示相关证明材料，经采购人核验合格后方可签订合同。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.2 签订合同时间：按成交通知书的规定与采购人签订政府采购合同。</w:t>
      </w:r>
    </w:p>
    <w:p>
      <w:pPr>
        <w:spacing w:line="360" w:lineRule="auto"/>
        <w:ind w:firstLine="424" w:firstLineChars="202"/>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29</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Courier New"/>
          <w:color w:val="000000" w:themeColor="text1"/>
          <w:szCs w:val="21"/>
          <w:highlight w:val="none"/>
          <w14:textFill>
            <w14:solidFill>
              <w14:schemeClr w14:val="tx1"/>
            </w14:solidFill>
          </w14:textFill>
        </w:rPr>
        <w:t>成交供应商拒绝签订政府采购和或者放弃成交或者因不可抗力提出不能履行合同，</w:t>
      </w:r>
      <w:r>
        <w:rPr>
          <w:rFonts w:hint="eastAsia" w:ascii="宋体" w:hAnsi="宋体" w:cs="宋体"/>
          <w:color w:val="000000" w:themeColor="text1"/>
          <w:szCs w:val="21"/>
          <w:highlight w:val="none"/>
          <w14:textFill>
            <w14:solidFill>
              <w14:schemeClr w14:val="tx1"/>
            </w14:solidFill>
          </w14:textFill>
        </w:rPr>
        <w:t>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30</w:t>
      </w:r>
      <w:r>
        <w:rPr>
          <w:rFonts w:hint="eastAsia" w:ascii="黑体" w:hAnsi="黑体" w:eastAsia="黑体" w:cs="宋体"/>
          <w:b/>
          <w:bCs/>
          <w:color w:val="000000" w:themeColor="text1"/>
          <w:sz w:val="24"/>
          <w:highlight w:val="none"/>
          <w14:textFill>
            <w14:solidFill>
              <w14:schemeClr w14:val="tx1"/>
            </w14:solidFill>
          </w14:textFill>
        </w:rPr>
        <w:t>.政府采购合同公告</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31</w:t>
      </w:r>
      <w:r>
        <w:rPr>
          <w:rFonts w:hint="eastAsia" w:ascii="黑体" w:hAnsi="黑体" w:eastAsia="黑体" w:cs="宋体"/>
          <w:b/>
          <w:bCs/>
          <w:color w:val="000000" w:themeColor="text1"/>
          <w:sz w:val="24"/>
          <w:highlight w:val="none"/>
          <w14:textFill>
            <w14:solidFill>
              <w14:schemeClr w14:val="tx1"/>
            </w14:solidFill>
          </w14:textFill>
        </w:rPr>
        <w:t>. 询问、质疑和投诉</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000000" w:themeColor="text1"/>
          <w:highlight w:val="none"/>
          <w:shd w:val="clear" w:color="auto" w:fill="FFFFFF"/>
          <w14:textFill>
            <w14:solidFill>
              <w14:schemeClr w14:val="tx1"/>
            </w14:solidFill>
          </w14:textFill>
        </w:rPr>
        <w:t>接收质疑函的方式、联系部门、联系电话和通讯地址等信息</w:t>
      </w:r>
      <w:r>
        <w:rPr>
          <w:rFonts w:hint="eastAsia" w:ascii="宋体" w:hAnsi="宋体" w:cs="宋体"/>
          <w:color w:val="000000" w:themeColor="text1"/>
          <w:szCs w:val="21"/>
          <w:highlight w:val="none"/>
          <w14:textFill>
            <w14:solidFill>
              <w14:schemeClr w14:val="tx1"/>
            </w14:solidFill>
          </w14:textFill>
        </w:rPr>
        <w:t>详见“供应商须知前附表”</w:t>
      </w:r>
      <w:r>
        <w:rPr>
          <w:rFonts w:hint="eastAsia" w:ascii="宋体" w:hAnsi="宋体" w:cs="宋体"/>
          <w:color w:val="000000" w:themeColor="text1"/>
          <w:highlight w:val="none"/>
          <w14:textFill>
            <w14:solidFill>
              <w14:schemeClr w14:val="tx1"/>
            </w14:solidFill>
          </w14:textFill>
        </w:rPr>
        <w:t>。具体质疑起算时间如下：</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（1）对可以质疑的谈判文件提出质疑的，为获取谈判文件之日；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（2）对采购过程提出质疑的，为各采购程序环节结束之日；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（3）对成交结果提出质疑的，为成交结果公告期限届满之日。</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.4供应商提出质疑应当提交质疑函和必要的证明材料，针对同一采购程序环节的质疑必须在法定质疑期内一次性提出。质疑函应当包括下列内容</w:t>
      </w:r>
      <w:r>
        <w:rPr>
          <w:rFonts w:hint="eastAsia" w:hAnsi="宋体"/>
          <w:bCs/>
          <w:color w:val="000000" w:themeColor="text1"/>
          <w:highlight w:val="none"/>
          <w14:textFill>
            <w14:solidFill>
              <w14:schemeClr w14:val="tx1"/>
            </w14:solidFill>
          </w14:textFill>
        </w:rPr>
        <w:t>（质疑函格式后附）</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（1）供应商的姓名或者名称、地址、邮编、联系人及联系电话；</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（2）质疑项目的名称、编号；</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（3）具体、明确的质疑事项和与质疑事项相关的请求；</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（4）事实依据；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（5）必要的法律依据；</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（6）提出质疑的日期。</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质疑答复导致成交结果改变的，采购人或者采购代理机构应当将有关情况书面报告本级财政部门。</w:t>
      </w:r>
    </w:p>
    <w:p>
      <w:pPr>
        <w:spacing w:line="360" w:lineRule="auto"/>
        <w:ind w:firstLine="420" w:firstLineChars="200"/>
        <w:rPr>
          <w:rFonts w:ascii="宋体" w:hAnsi="宋体" w:cs="宋体"/>
          <w:b/>
          <w:bCs/>
          <w:color w:val="000000" w:themeColor="text1"/>
          <w:szCs w:val="2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31</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3</w:t>
      </w: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其他内容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.1代理服务收费标准详见“供应商须知前附表”，供应商为联合体的，可以由联合体中的一方或者多方共同交纳代理服务费：</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金额</w:t>
            </w:r>
          </w:p>
        </w:tc>
        <w:tc>
          <w:tcPr>
            <w:tcW w:w="1659" w:type="dxa"/>
            <w:vAlign w:val="center"/>
          </w:tcPr>
          <w:p>
            <w:pPr>
              <w:spacing w:line="360" w:lineRule="auto"/>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货物类</w:t>
            </w:r>
          </w:p>
        </w:tc>
        <w:tc>
          <w:tcPr>
            <w:tcW w:w="1532"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服务类</w:t>
            </w:r>
          </w:p>
        </w:tc>
        <w:tc>
          <w:tcPr>
            <w:tcW w:w="1546" w:type="dxa"/>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546"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53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546"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53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532" w:type="dxa"/>
          </w:tcPr>
          <w:p>
            <w:pPr>
              <w:spacing w:line="360" w:lineRule="auto"/>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546" w:type="dxa"/>
          </w:tcPr>
          <w:p>
            <w:pPr>
              <w:spacing w:line="360" w:lineRule="auto"/>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注： </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ascii="宋体" w:hAnsi="宋体" w:cs="宋体"/>
          <w:color w:val="000000" w:themeColor="text1"/>
          <w:highlight w:val="none"/>
          <w14:textFill>
            <w14:solidFill>
              <w14:schemeClr w14:val="tx1"/>
            </w14:solidFill>
          </w14:textFill>
        </w:rPr>
        <w:t>按本表费率计算的收费为</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代理的收费基准价格</w:t>
      </w:r>
      <w:r>
        <w:rPr>
          <w:rFonts w:hint="eastAsia" w:ascii="宋体" w:hAnsi="宋体" w:cs="宋体"/>
          <w:color w:val="000000" w:themeColor="text1"/>
          <w:highlight w:val="none"/>
          <w14:textFill>
            <w14:solidFill>
              <w14:schemeClr w14:val="tx1"/>
            </w14:solidFill>
          </w14:textFill>
        </w:rPr>
        <w:t>；</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w:t>
      </w:r>
      <w:r>
        <w:rPr>
          <w:rFonts w:ascii="宋体" w:hAnsi="宋体" w:cs="宋体"/>
          <w:color w:val="000000" w:themeColor="text1"/>
          <w:highlight w:val="none"/>
          <w14:textFill>
            <w14:solidFill>
              <w14:schemeClr w14:val="tx1"/>
            </w14:solidFill>
          </w14:textFill>
        </w:rPr>
        <w:t>代理收费按差额定率累进法计算。</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例如：某</w:t>
      </w:r>
      <w:r>
        <w:rPr>
          <w:rFonts w:hint="eastAsia" w:ascii="宋体" w:hAnsi="宋体" w:cs="宋体"/>
          <w:color w:val="000000" w:themeColor="text1"/>
          <w:highlight w:val="none"/>
          <w14:textFill>
            <w14:solidFill>
              <w14:schemeClr w14:val="tx1"/>
            </w14:solidFill>
          </w14:textFill>
        </w:rPr>
        <w:t>货物采购</w:t>
      </w:r>
      <w:r>
        <w:rPr>
          <w:rFonts w:ascii="宋体" w:hAnsi="宋体" w:cs="宋体"/>
          <w:color w:val="000000" w:themeColor="text1"/>
          <w:highlight w:val="none"/>
          <w14:textFill>
            <w14:solidFill>
              <w14:schemeClr w14:val="tx1"/>
            </w14:solidFill>
          </w14:textFill>
        </w:rPr>
        <w:t>代理业务</w:t>
      </w:r>
      <w:r>
        <w:rPr>
          <w:rFonts w:hint="eastAsia" w:ascii="宋体" w:hAnsi="宋体" w:cs="宋体"/>
          <w:color w:val="000000" w:themeColor="text1"/>
          <w:highlight w:val="none"/>
          <w14:textFill>
            <w14:solidFill>
              <w14:schemeClr w14:val="tx1"/>
            </w14:solidFill>
          </w14:textFill>
        </w:rPr>
        <w:t>成交</w:t>
      </w:r>
      <w:r>
        <w:rPr>
          <w:rFonts w:ascii="宋体" w:hAnsi="宋体" w:cs="宋体"/>
          <w:color w:val="000000" w:themeColor="text1"/>
          <w:highlight w:val="none"/>
          <w14:textFill>
            <w14:solidFill>
              <w14:schemeClr w14:val="tx1"/>
            </w14:solidFill>
          </w14:textFill>
        </w:rPr>
        <w:t>金额</w:t>
      </w:r>
      <w:r>
        <w:rPr>
          <w:rFonts w:hint="eastAsia" w:ascii="宋体" w:hAnsi="宋体" w:cs="宋体"/>
          <w:color w:val="000000" w:themeColor="text1"/>
          <w:highlight w:val="none"/>
          <w14:textFill>
            <w14:solidFill>
              <w14:schemeClr w14:val="tx1"/>
            </w14:solidFill>
          </w14:textFill>
        </w:rPr>
        <w:t>或者暂定价</w:t>
      </w:r>
      <w:r>
        <w:rPr>
          <w:rFonts w:ascii="宋体" w:hAnsi="宋体" w:cs="宋体"/>
          <w:color w:val="000000" w:themeColor="text1"/>
          <w:highlight w:val="none"/>
          <w14:textFill>
            <w14:solidFill>
              <w14:schemeClr w14:val="tx1"/>
            </w14:solidFill>
          </w14:textFill>
        </w:rPr>
        <w:t>为150万元，计算</w:t>
      </w:r>
      <w:r>
        <w:rPr>
          <w:rFonts w:hint="eastAsia" w:ascii="宋体" w:hAnsi="宋体" w:cs="宋体"/>
          <w:color w:val="000000" w:themeColor="text1"/>
          <w:highlight w:val="none"/>
          <w14:textFill>
            <w14:solidFill>
              <w14:schemeClr w14:val="tx1"/>
            </w14:solidFill>
          </w14:textFill>
        </w:rPr>
        <w:t>采购</w:t>
      </w:r>
      <w:r>
        <w:rPr>
          <w:rFonts w:ascii="宋体" w:hAnsi="宋体" w:cs="宋体"/>
          <w:color w:val="000000" w:themeColor="text1"/>
          <w:highlight w:val="none"/>
          <w14:textFill>
            <w14:solidFill>
              <w14:schemeClr w14:val="tx1"/>
            </w14:solidFill>
          </w14:textFill>
        </w:rPr>
        <w:t>代理收费额如下：</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100 万元 ×l.5 %＝ 1.5 万元</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150 － 100 ）万元 ×1.1%＝ 0.55 万元</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合计收费＝ 1.5 ＋ 0.55＝ 2.05 （万元）</w:t>
      </w:r>
    </w:p>
    <w:p>
      <w:pPr>
        <w:spacing w:line="360" w:lineRule="auto"/>
        <w:ind w:firstLine="482" w:firstLineChars="200"/>
        <w:contextualSpacing/>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33. 需要补充的其他内容</w:t>
      </w:r>
    </w:p>
    <w:p>
      <w:pPr>
        <w:pStyle w:val="29"/>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33.1</w:t>
      </w:r>
      <w:r>
        <w:rPr>
          <w:rFonts w:hint="eastAsia" w:hAnsi="宋体" w:cs="宋体"/>
          <w:color w:val="000000" w:themeColor="text1"/>
          <w:sz w:val="21"/>
          <w:highlight w:val="none"/>
          <w14:textFill>
            <w14:solidFill>
              <w14:schemeClr w14:val="tx1"/>
            </w14:solidFill>
          </w14:textFill>
        </w:rPr>
        <w:t>本谈判文件解释规则详见</w:t>
      </w:r>
      <w:r>
        <w:rPr>
          <w:rFonts w:hint="eastAsia" w:hAnsi="宋体"/>
          <w:color w:val="000000" w:themeColor="text1"/>
          <w:sz w:val="21"/>
          <w:highlight w:val="none"/>
          <w14:textFill>
            <w14:solidFill>
              <w14:schemeClr w14:val="tx1"/>
            </w14:solidFill>
          </w14:textFill>
        </w:rPr>
        <w:t>“供应商须知前附表”。</w:t>
      </w:r>
    </w:p>
    <w:p>
      <w:pPr>
        <w:spacing w:line="360" w:lineRule="auto"/>
        <w:ind w:firstLine="420" w:firstLineChars="200"/>
        <w:contextualSpacing/>
        <w:rPr>
          <w:rFonts w:hAnsi="宋体"/>
          <w:color w:val="000000" w:themeColor="text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33.2</w:t>
      </w:r>
      <w:r>
        <w:rPr>
          <w:rFonts w:hint="eastAsia" w:ascii="宋体" w:hAnsi="宋体" w:cs="宋体"/>
          <w:color w:val="000000" w:themeColor="text1"/>
          <w:kern w:val="0"/>
          <w:szCs w:val="21"/>
          <w:highlight w:val="none"/>
          <w14:textFill>
            <w14:solidFill>
              <w14:schemeClr w14:val="tx1"/>
            </w14:solidFill>
          </w14:textFill>
        </w:rPr>
        <w:t xml:space="preserve"> 其他事</w:t>
      </w:r>
      <w:r>
        <w:rPr>
          <w:rFonts w:hint="eastAsia" w:hAnsi="宋体"/>
          <w:color w:val="000000" w:themeColor="text1"/>
          <w:highlight w:val="none"/>
          <w14:textFill>
            <w14:solidFill>
              <w14:schemeClr w14:val="tx1"/>
            </w14:solidFill>
          </w14:textFill>
        </w:rPr>
        <w:t>项详见“供应商须知前附表”。</w:t>
      </w:r>
    </w:p>
    <w:p>
      <w:pPr>
        <w:pStyle w:val="29"/>
        <w:spacing w:line="360" w:lineRule="auto"/>
        <w:ind w:firstLine="40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3.3</w:t>
      </w:r>
      <w:bookmarkStart w:id="71" w:name="_Hlk65857140"/>
      <w:r>
        <w:rPr>
          <w:rFonts w:hint="eastAsia" w:hAnsi="宋体"/>
          <w:color w:val="000000" w:themeColor="text1"/>
          <w:sz w:val="21"/>
          <w:highlight w:val="none"/>
          <w14:textFill>
            <w14:solidFill>
              <w14:schemeClr w14:val="tx1"/>
            </w14:solidFill>
          </w14:textFill>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pStyle w:val="29"/>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29"/>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pStyle w:val="29"/>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pStyle w:val="29"/>
        <w:spacing w:line="360" w:lineRule="auto"/>
        <w:ind w:firstLine="420" w:firstLineChars="200"/>
        <w:contextualSpacing/>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依据本文件规定享受扶持政策获得政府采购合同的，小微企业不得将合同分包给大中型企业，中型企业不得将合同分包给大型企业。</w:t>
      </w:r>
      <w:bookmarkEnd w:id="71"/>
    </w:p>
    <w:p>
      <w:pPr>
        <w:pStyle w:val="29"/>
        <w:snapToGrid w:val="0"/>
        <w:spacing w:line="360" w:lineRule="auto"/>
        <w:rPr>
          <w:rFonts w:hAnsi="宋体"/>
          <w:color w:val="000000" w:themeColor="text1"/>
          <w:highlight w:val="none"/>
          <w14:textFill>
            <w14:solidFill>
              <w14:schemeClr w14:val="tx1"/>
            </w14:solidFill>
          </w14:textFill>
        </w:rPr>
      </w:pPr>
      <w:r>
        <w:rPr>
          <w:rFonts w:ascii="黑体" w:hAnsi="黑体" w:eastAsia="黑体" w:cs="黑体"/>
          <w:bCs/>
          <w:color w:val="000000" w:themeColor="text1"/>
          <w:sz w:val="32"/>
          <w:szCs w:val="32"/>
          <w:highlight w:val="none"/>
          <w14:textFill>
            <w14:solidFill>
              <w14:schemeClr w14:val="tx1"/>
            </w14:solidFill>
          </w14:textFill>
        </w:rPr>
        <w:br w:type="page"/>
      </w:r>
      <w:r>
        <w:rPr>
          <w:rFonts w:hint="eastAsia" w:ascii="黑体" w:hAnsi="黑体" w:eastAsia="黑体" w:cs="黑体"/>
          <w:bCs/>
          <w:color w:val="000000" w:themeColor="text1"/>
          <w:sz w:val="32"/>
          <w:szCs w:val="32"/>
          <w:highlight w:val="none"/>
          <w14:textFill>
            <w14:solidFill>
              <w14:schemeClr w14:val="tx1"/>
            </w14:solidFill>
          </w14:textFill>
        </w:rPr>
        <w:t>附件1：</w:t>
      </w:r>
    </w:p>
    <w:p>
      <w:pPr>
        <w:widowControl/>
        <w:shd w:val="clear" w:color="auto" w:fill="FFFFFF"/>
        <w:spacing w:line="480" w:lineRule="atLeast"/>
        <w:jc w:val="center"/>
        <w:rPr>
          <w:rFonts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广西壮族自治区政府采购项目合同验收书（格式）</w:t>
      </w:r>
    </w:p>
    <w:p>
      <w:pPr>
        <w:widowControl/>
        <w:shd w:val="clear" w:color="auto" w:fill="FFFFFF"/>
        <w:spacing w:line="480" w:lineRule="atLeast"/>
        <w:jc w:val="center"/>
        <w:rPr>
          <w:rFonts w:ascii="仿宋" w:hAnsi="仿宋" w:eastAsia="仿宋" w:cs="宋体"/>
          <w:color w:val="000000" w:themeColor="text1"/>
          <w:kern w:val="0"/>
          <w:sz w:val="32"/>
          <w:szCs w:val="32"/>
          <w:highlight w:val="none"/>
          <w14:textFill>
            <w14:solidFill>
              <w14:schemeClr w14:val="tx1"/>
            </w14:solidFill>
          </w14:textFill>
        </w:rPr>
      </w:pPr>
    </w:p>
    <w:p>
      <w:pPr>
        <w:widowControl/>
        <w:shd w:val="clear" w:color="auto" w:fill="FFFFFF"/>
        <w:snapToGrid w:val="0"/>
        <w:spacing w:line="320" w:lineRule="atLeast"/>
        <w:ind w:firstLine="480"/>
        <w:jc w:val="left"/>
        <w:rPr>
          <w:rFonts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提供的货物（或者工程、服务）进行了验收，验收情况如下：</w:t>
      </w:r>
    </w:p>
    <w:tbl>
      <w:tblPr>
        <w:tblStyle w:val="5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监督人员或者其他相关人员签字：</w:t>
            </w:r>
          </w:p>
          <w:p>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成交供应商负责人签字或者盖章：</w:t>
            </w: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pPr>
        <w:pStyle w:val="29"/>
        <w:snapToGrid w:val="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pPr>
        <w:pStyle w:val="29"/>
        <w:snapToGrid w:val="0"/>
        <w:spacing w:before="120" w:after="120"/>
        <w:rPr>
          <w:rFonts w:hAnsi="宋体"/>
          <w:color w:val="000000" w:themeColor="text1"/>
          <w:highlight w:val="none"/>
          <w14:textFill>
            <w14:solidFill>
              <w14:schemeClr w14:val="tx1"/>
            </w14:solidFill>
          </w14:textFill>
        </w:rPr>
      </w:pPr>
    </w:p>
    <w:p>
      <w:pPr>
        <w:jc w:val="left"/>
        <w:rPr>
          <w:rFonts w:hAnsi="宋体"/>
          <w:b/>
          <w:color w:val="000000" w:themeColor="text1"/>
          <w:sz w:val="32"/>
          <w:szCs w:val="32"/>
          <w:highlight w:val="none"/>
          <w14:textFill>
            <w14:solidFill>
              <w14:schemeClr w14:val="tx1"/>
            </w14:solidFill>
          </w14:textFill>
        </w:rPr>
      </w:pPr>
    </w:p>
    <w:p>
      <w:pPr>
        <w:pStyle w:val="4"/>
        <w:jc w:val="center"/>
        <w:rPr>
          <w:color w:val="000000" w:themeColor="text1"/>
          <w:highlight w:val="none"/>
          <w14:textFill>
            <w14:solidFill>
              <w14:schemeClr w14:val="tx1"/>
            </w14:solidFill>
          </w14:textFill>
        </w:rPr>
      </w:pPr>
      <w:bookmarkStart w:id="72" w:name="_Toc80951818"/>
      <w:r>
        <w:rPr>
          <w:rFonts w:hint="eastAsia"/>
          <w:color w:val="000000" w:themeColor="text1"/>
          <w:highlight w:val="none"/>
          <w14:textFill>
            <w14:solidFill>
              <w14:schemeClr w14:val="tx1"/>
            </w14:solidFill>
          </w14:textFill>
        </w:rPr>
        <w:t>第三章 采购需求</w:t>
      </w:r>
      <w:bookmarkEnd w:id="72"/>
    </w:p>
    <w:p>
      <w:pPr>
        <w:spacing w:line="440" w:lineRule="exact"/>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采购项目技术规格、参数及要求</w:t>
      </w:r>
    </w:p>
    <w:p>
      <w:pPr>
        <w:spacing w:line="440" w:lineRule="exact"/>
        <w:jc w:val="left"/>
        <w:rPr>
          <w:rFonts w:ascii="宋体" w:hAnsi="宋体" w:cs="宋体"/>
          <w:color w:val="000000" w:themeColor="text1"/>
          <w:szCs w:val="21"/>
          <w:highlight w:val="none"/>
          <w14:textFill>
            <w14:solidFill>
              <w14:schemeClr w14:val="tx1"/>
            </w14:solidFill>
          </w14:textFill>
        </w:rPr>
      </w:pPr>
    </w:p>
    <w:p>
      <w:pPr>
        <w:spacing w:line="360" w:lineRule="auto"/>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（1）本竞争性谈判采购文件所称中小企业必须符合《政府采购促进中小企业发展管理办法》（财库〔2020〕46号）的规定。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货物属于品目清单内非标注“★”的产品时，应优先采购，具体详见“第四章 评审程序和评定成交的标准”。</w:t>
      </w:r>
    </w:p>
    <w:p>
      <w:pPr>
        <w:spacing w:line="360" w:lineRule="auto"/>
        <w:ind w:firstLine="422"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“实质性要求”是指采购需求中带“▲”的条款或者不能负偏离的条款或者已经指明不满足按响应文件作无效处理的条款。</w:t>
      </w:r>
    </w:p>
    <w:p>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4.供应商应根据自身实际情况如实响应谈判文件</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对于重要技术条款或技术参数应当在响应文件中提供技术支持资料，技术支持资料以谈判文件中规定的形式为准，否则将视为无效技术支持资料。</w:t>
      </w:r>
    </w:p>
    <w:p>
      <w:pPr>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供应商必须自行为其竞标产品侵犯他人的知识产权或者专利成果的行为承担相应法律责任。</w:t>
      </w:r>
    </w:p>
    <w:p>
      <w:pPr>
        <w:spacing w:line="360" w:lineRule="auto"/>
        <w:ind w:firstLine="422" w:firstLineChars="200"/>
        <w:jc w:val="left"/>
        <w:rPr>
          <w:rFonts w:ascii="宋体" w:hAnsi="宋体" w:cs="Arial"/>
          <w:b/>
          <w:color w:val="000000" w:themeColor="text1"/>
          <w:szCs w:val="21"/>
          <w:highlight w:val="none"/>
          <w14:textFill>
            <w14:solidFill>
              <w14:schemeClr w14:val="tx1"/>
            </w14:solidFill>
          </w14:textFill>
        </w:rPr>
      </w:pPr>
      <w:bookmarkStart w:id="73" w:name="_Hlk48036094"/>
      <w:r>
        <w:rPr>
          <w:rFonts w:hint="eastAsia" w:ascii="宋体" w:hAnsi="宋体" w:cs="Arial"/>
          <w:b/>
          <w:color w:val="000000" w:themeColor="text1"/>
          <w:szCs w:val="21"/>
          <w:highlight w:val="none"/>
          <w14:textFill>
            <w14:solidFill>
              <w14:schemeClr w14:val="tx1"/>
            </w14:solidFill>
          </w14:textFill>
        </w:rPr>
        <w:t>6.所属行业依照《中小企业划型标准规定》（工信部联企业〔2011〕300号）及《国民经济行业分类》（GB/T4754-2017）的有关规定执行。本项目所属行业为“工业”。</w:t>
      </w:r>
    </w:p>
    <w:p>
      <w:pPr>
        <w:pStyle w:val="2"/>
        <w:ind w:firstLine="210"/>
        <w:rPr>
          <w:color w:val="000000" w:themeColor="text1"/>
          <w:highlight w:val="none"/>
          <w14:textFill>
            <w14:solidFill>
              <w14:schemeClr w14:val="tx1"/>
            </w14:solidFill>
          </w14:textFill>
        </w:rPr>
      </w:pPr>
    </w:p>
    <w:tbl>
      <w:tblPr>
        <w:tblStyle w:val="5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43"/>
        <w:gridCol w:w="1743"/>
        <w:gridCol w:w="567"/>
        <w:gridCol w:w="127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序号</w:t>
            </w:r>
          </w:p>
        </w:tc>
        <w:tc>
          <w:tcPr>
            <w:tcW w:w="1843" w:type="dxa"/>
            <w:shd w:val="clear" w:color="auto" w:fill="auto"/>
            <w:vAlign w:val="center"/>
          </w:tcPr>
          <w:p>
            <w:pPr>
              <w:widowControl/>
              <w:spacing w:line="360" w:lineRule="auto"/>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产品品名</w:t>
            </w:r>
          </w:p>
        </w:tc>
        <w:tc>
          <w:tcPr>
            <w:tcW w:w="1743" w:type="dxa"/>
            <w:shd w:val="clear" w:color="auto" w:fill="auto"/>
            <w:vAlign w:val="center"/>
          </w:tcPr>
          <w:p>
            <w:pPr>
              <w:widowControl/>
              <w:spacing w:line="360" w:lineRule="auto"/>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规格</w:t>
            </w:r>
          </w:p>
        </w:tc>
        <w:tc>
          <w:tcPr>
            <w:tcW w:w="567" w:type="dxa"/>
            <w:shd w:val="clear" w:color="auto" w:fill="auto"/>
            <w:vAlign w:val="center"/>
          </w:tcPr>
          <w:p>
            <w:pPr>
              <w:widowControl/>
              <w:spacing w:line="360" w:lineRule="auto"/>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单位</w:t>
            </w:r>
          </w:p>
        </w:tc>
        <w:tc>
          <w:tcPr>
            <w:tcW w:w="1275" w:type="dxa"/>
            <w:shd w:val="clear" w:color="auto" w:fill="auto"/>
            <w:vAlign w:val="center"/>
          </w:tcPr>
          <w:p>
            <w:pPr>
              <w:widowControl/>
              <w:spacing w:line="360" w:lineRule="auto"/>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单价上限价（元）</w:t>
            </w:r>
          </w:p>
        </w:tc>
        <w:tc>
          <w:tcPr>
            <w:tcW w:w="3686" w:type="dxa"/>
            <w:shd w:val="clear" w:color="auto" w:fill="auto"/>
            <w:vAlign w:val="center"/>
          </w:tcPr>
          <w:p>
            <w:pPr>
              <w:widowControl/>
              <w:spacing w:line="360" w:lineRule="auto"/>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丙酮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硝酸银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硝酸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等级：优级纯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硝酸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高氯酸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 优级纯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离心管（螺纹盖）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15mL  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聚四氟乙烯、带刻度尖底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离心管（螺纹盖）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  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聚四氟乙烯、带刻度尖底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离心管（螺纹盖）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  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聚四氟乙烯、带刻度尖底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乙腈</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乙腈</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乙腈</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正己烷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正己烷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一次性无粉丁腈手套（蓝色）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100只/盒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无粉，M 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一次性注射器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医用无菌 PE材料 5ml/支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乙酸铵</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等级：优级纯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石油醚</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异丙醇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异丙醇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乙醇（95％）</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 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无水乙醇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 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冰乙酸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氢氧化钠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等级：优级纯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氢氧化钾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碘化钾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酒石酸钾钠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硫酸钾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乙酸锌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亚铁氰化钾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三乙醇胺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无水碳酸钠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一次性灭菌滴管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LDPE（低密度聚乙烯）3ml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一次性灭菌橡胶手套</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M号 无粉独立包装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移液枪枪头</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20~200ul系列适用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移液枪枪头</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2~10mL系列适用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移液枪枪头</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100~1000mL，20ul-10mL系列适用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移液枪枪头</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1000~5000mL，20ul-10mL系列适用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平板计数琼脂（PCA）</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营养琼脂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卵磷脂吐温80营养琼脂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孟加拉红培养基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高盐察氏琼脂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沙氏琼脂（含氯霉素）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乳糖胆盐发酵培养基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伊红美蓝琼脂（EMB）</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乳糖发酵培养基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月桂基硫酸盐胰蛋白胨肉汤（LST）</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煌绿乳糖胆盐肉汤（BGLB）</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结晶紫中性红胆盐琼脂（VRBA）</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乳糖蛋白胨培养液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EC肉汤</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EC-MUG培养基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乳糖胆盐培养基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缓冲蛋白胨水（BPW）</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四硫磺酸钠煌绿增菌液基础（TTB）</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亚硒酸盐胱氨酸增菌液（SC）</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亚硫酸铋琼脂（BS）</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诊断血清</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满足其感官、理化、微生物学指标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蜡样芽孢杆菌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枯草芽孢杆菌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粪肠球菌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大肠埃希氏菌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嗜酸乳杆菌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铜绿假单胞菌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甲型副伤寒沙门氏菌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乙型副伤寒沙门氏菌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伤寒沙门氏菌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痢疾志贺氏菌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金黄色葡萄球菌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表皮葡萄球菌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嗜热乳酸杆菌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副溶血性弧菌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嗜热链球菌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400-3000cfu/珠</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满足ATCC,CMCC的可塑源菌株指标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二氯甲烷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等级：农残级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乙酸乙酯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等级：农残级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茜素络合指示剂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灼烧残渣≤0.2%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硫酸亚铁</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硼氢化钾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抗坏血酸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丁酮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异辛烷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环己烷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等级：色谱纯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硅藻土</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等级：优级纯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柠檬酸氢二钠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柠檬酸钠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醋酸钠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氨水</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冰醋酸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氯化钠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无水硫酸钠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无水硫酸镁</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硼酸钠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磷酸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正丁醇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钨酸钠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丁酮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磷酸二氢钾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磷酸氢二钾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磷酸氢二钠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磷酸二氢钠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一次性吸管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LDPE（低密度聚乙烯）5ml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沙门氏菌生化鉴定盒（GB标准）</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10种*10次/盒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志贺氏菌生化鉴定盒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17种*5次/盒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金黄色葡萄球菌生化鉴定盒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17种*5次/盒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血平板</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20个（φ9cm）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木糖赖氨酸脱氧胆盐(XLD)琼脂培养基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麦康凯（MAC）琼脂培养基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Baird-Parker琼脂平板培养基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脑心浸出液肉汤（BHI）培养基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TTC琼脂培养基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革兰氏染色液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10mL*4支/盒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氯化钠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亮绿乳糖胆盐培养液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远藤琼脂（品红亚硫酸钠）培养基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CN琼脂培养基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KF链球菌琼脂培养基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脑-心浸萃液态培养基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MUG营养琼脂培养基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卵黄亚碲酸钾增菌液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四硫磺酸钠煌绿增菌液（或MKTTn肉汤）配套试剂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67</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冻干血浆</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10mL*4支/盒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乙酰胺肉汤</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硝酸盐还原试剂  甲、乙液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10mL*2瓶/盒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氧化酶试纸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10片/盒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纳氏试剂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志贺氏菌增菌肉汤配套试剂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压力蒸汽灭菌生物指示剂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绿脓杆菌生化鉴定盒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5种*10次/盒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餐具大肠菌群检验纸片 （食饮具消毒卫生检测专用）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两连袋 20包/盒，每包5份</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大肠杆菌IMVC生化鉴定盒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4种*10次/盒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湿热灭菌用悬液式生物指示剂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微生物检验培养基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60个/箱</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箱</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MGC厌氧包</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3.5L/袋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袋</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一次性使用橡胶检查手套</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S（小） 50副/袋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袋</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生产单位需有医疗器械资质备案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一次性使用橡胶检查手套</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M（中）  50副/袋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袋</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生产单位需有医疗器械资质备案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医用护理口罩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长方型、挂耳型  17cm*9cm-3P 1只/袋 100袋/中袋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袋</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生产单位需有医疗器械资质备案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医用脱脂棉</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500克/袋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袋</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生产单位需有医疗器械资质备案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医用棉签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43支*40包*10公分/袋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袋</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生产单位需有医疗器械资质备案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一次性L型涂布棒（无菌）</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15*45支/包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生产单位需有医疗器械资质备案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福氏志贺氏菌（微生物检测冻干质控菌种）</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1株/瓶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满足CMCC的可溯源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产气荚膜梭菌（微生物检测冻干质控菌种）</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1株/瓶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满足CMCC的可溯源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苯扎溴铵消毒液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500mL*20瓶/箱</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箱</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甘油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大米粉质控样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 Pb As Cr Cd 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多元素混合标液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723</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满足10μg/mL、100μg/mL，GNM-M06089-2013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豆角质控样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 Cu Fe Zn Mn Al 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盐酸强力霉素（盐酸多西环素）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0.1g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盐酸土霉素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0.1g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黄曲霉毒素B1</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黄曲霉毒素G1</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黄曲霉毒素G2</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黄曲霉毒素B2</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水质铅-质控样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浓度：0.299mg/L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水质砷-质控样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浓度：64.4ug/L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水质汞-质控样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浓度：2.96ug/L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水质镉-质控样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浓度：11.2ug/L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水质铬-质控样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浓度：0.157mg/L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铅标准溶液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砷标准溶液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汞标准溶液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镉标准溶液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铬标准溶液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铜标准溶液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铝标准溶液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铁标准溶液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银标准溶液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钾标准溶液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钠标准溶液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硒标准溶液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锶标准溶液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锌标准溶液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浓度：1000ug/ml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亚砷酸根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满足GBW 08666标准指标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砷酸根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满足GBW 08666标准指标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一甲基砷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满足GBW 08666标准指标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二甲基砷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满足GBW 08666标准指标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砷甜菜碱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满足GBW 08666标准指标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苯醚甲环唑</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吡虫啉</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吡蚜酮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草铵膦</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草甘膦</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虫螨腈（溴虫腈）</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除虫脲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哒螨灵</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p,p´-滴滴涕</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o,p´-滴滴涕</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p,p´-滴滴伊</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p,p´-滴滴滴</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敌百虫</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丁醚脲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啶虫脒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多菌灵</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氟氯氰菊酯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高效氟氯氰菊酯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氟氰戊菊酯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甲胺磷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甲拌磷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甲拌磷砜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甲拌磷亚砜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甲基对硫磷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甲基硫环磷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克百威 （呋喃丹）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3-羟基克百威</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喹螨醚</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联苯菊酯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α-硫丹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β-硫丹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硫丹硫酸酯(硫丹硫酸盐)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硫环磷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α-六六六</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β-六六六</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γ-六六六 （林丹）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δ-六六六</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氯氟氰菊酯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高效氯氟氰菊酯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顺式-氯菊酯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反式-氯菊酯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高效氯氰菊酯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氯噻啉</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氯唑磷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灭多威</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灭线磷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内吸磷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氰戊菊酯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S-氰戊菊酯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噻虫嗪</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噻螨酮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噻嗪酮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o,p′-三氯杀螨醇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o,p′-三氯杀螨醇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杀螟丹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杀螟硫磷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水胺硫磷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特丁硫磷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特丁硫磷砜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特丁硫磷亚砜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辛硫磷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溴氰菊酯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氧乐果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乙酰甲胺磷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茚虫威</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乐果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敌敌畏标准物质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百草枯标准物质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乙螨唑</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环氧七氯（内标）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氨甲基膦酸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环氧七氯（顺）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环氧七氯（反）</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盐酸金霉素（乙醇）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四环素（乙醇）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盐酸四环素（乙醇）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盐酸克伦特罗(乙醇)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苯甲酸溶液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乙醇水溶液中甲醇</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甲醇中苯并（α）芘</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100ug/ml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水中溴酸根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亚硝酸盐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硝酸盐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氟化物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氯化物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亮蓝溶液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诱惑红</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柠檬黄</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胭脂红</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日落黄</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瓷坩埚</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比色管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玻璃带塞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比色管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玻璃带塞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三角瓶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三角瓶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三角瓶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三角瓶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三角瓶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 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三角瓶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碘量瓶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碘量瓶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 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误差要求：50mL≤±0.05mL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100mL≤±0.10mL,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299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误差要求：200mL≤±0.15mL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250mL≤±0.15mL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500mL≤±0.15mL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A级配底座符合计量检定标准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A级配底座符合计量检定标准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容量瓶透明/棕色（A级）</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A级配底座符合计量检定标准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 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误差要求：1 mL≤±0.007mL，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 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2 mL≤±0.010mL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3 mL≤±0.015mL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5 mL≤±0.015mL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10 mL≤±0.020mL，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15 mL≤±0.025mL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20 mL≤±0.030mL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25 mL≤±0.030mL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50 mL≤±0.05mL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误差要求： 100 mL≤±0.08mL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 mL:最小分刻度0.2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 mL:最小分刻度0.5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 mL:最小分刻度1mL;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 mL:最小分刻度1mL;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319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 mL最小分刻度2mL;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 mL最小分刻度5mL;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量筒</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 mL最小分刻度10mL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滴定管（酸碱两用）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 mL:最小分刻度0.05mL;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滴定管（酸碱两用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 mL:最小分刻度0.1mL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滴定管（酸碱两用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 mL:最小分刻度0.1mL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培养皿</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9cm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套</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白色玻璃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鸡心瓶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白色玻璃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护目镜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防化学飞溅、酸性及有机蒸汽、防雾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防护口罩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防有机蒸汽、防毒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气相色谱柱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100%二甲基聚硅氧烷非极性柱， 30m* 0.25mm* 0.25um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阴离子交换色谱柱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7300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4.1*250mm 10μm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气相毛细管色谱柱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（5%-苯基）-甲基聚硅氧烷柱， 30m×0.25mm×0.25μm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气相毛细管色谱柱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(14%-氰丙基-苯基)-甲基聚硅氧烷柱， 30m×0.25mm×0.25μm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气相毛细管色谱柱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键合聚乙二醇固定相强极性柱，30m×0.25mm×0.25μm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液相色谱柱C18</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5μm 4.6mm*250mm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液相色谱柱C18</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5µm 4.6x150mm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氨基色谱柱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5μm 4.6mm*250mm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黄曲霉毒素免疫亲和柱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黄曲霉毒素总量（B1B2G1G2）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茶叶农残专用固相萃取小柱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1g/6mL、2g/10mL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苯并芘专用净化小柱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2mL实验用无针注射器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100支/包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全PP材质，无橡胶头。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微孔滤膜（尼龙）</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100片/盒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50mm*0.2um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微孔滤膜（聚醚砜）</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100片/盒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50mm*0.2um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C18固相萃取柱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2g,12ml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C18固相萃取柱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0.5g,3ml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石墨化碳黑固相萃取柱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0.5g,6ml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氨基固相萃取柱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1g,6ml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氨基固相萃取柱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0.5g,3ml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混合型弱阳离子交换小柱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0.6g,3ml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混合型阴离子交换小柱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150mg,6ml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HLB固相萃取柱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三聚氰胺前处理小柱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200mg,3ml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阳离子交换小柱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0.6g,3ml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羧酸型阳离子交换柱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500mg,3ml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QuEChERS SPE 15ml PSA/C18/GC-e 净化管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茶叶净化专用型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2mL样品瓶带瓶盖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开孔拧盖、含白色PTFE/红色硅橡胶隔垫、带刻度、书写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2mL样品瓶带瓶盖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实心拧盖、含白色PTFE/红色硅橡胶隔垫、带刻度、书写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2mL样品瓶带瓶盖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棕色螺纹口、带刻度、书写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4mL样品瓶带瓶盖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开孔拧盖、含白色PTFE/红色硅橡胶隔垫、带刻度、书写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4mL样品瓶带瓶盖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实心拧盖、含白色PTFE/红色硅橡胶隔垫、带刻度、书写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4mL样品瓶带瓶盖</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棕色螺纹口、带刻度、书写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4ml样品瓶架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1个/盒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50孔，PP材质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中性氧化铝</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FCP 100~200目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N-丙基乙二胺(PSA)填料</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粒度40um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C18填料</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粒度50um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多壁碳纳米管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粒径10nm~20nm，颗粒长度5um~15um，比表面积（225±25）m2/g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塑化剂固相萃取柱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PSA SPE Cartridge 1g/6mL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固相萃取柱</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1900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HLB,6cc/200mg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有机相针式滤器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100只/罐</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罐</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13mm,0.22um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水相针式滤器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100只/罐</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罐</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13mm,0.22um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进样瓶盖和垫</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100个/包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9mm,蓝色开孔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空心阴极灯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（元素：银）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盏</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长寿命、低噪音、低漂移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空心阴极灯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（元素：铅）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盏</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长寿命、低噪音、低漂移，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空心阴极灯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（元素：镉）</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盏</w:t>
            </w:r>
          </w:p>
        </w:tc>
        <w:tc>
          <w:tcPr>
            <w:tcW w:w="1275"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长寿命、低噪音、低漂移，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甲酸铵</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HPLC级，≥97.0%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纳他霉素</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碳素钢光谱分析用系列标样</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6块为一套</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套</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满足国标GSB03-2615-2010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乙酸铵</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HPLC级  含量98%以上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甲酸   </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HLPC级 含量98%以上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379</w:t>
            </w:r>
          </w:p>
        </w:tc>
        <w:tc>
          <w:tcPr>
            <w:tcW w:w="1843"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阴离子交换色谱柱，</w:t>
            </w:r>
          </w:p>
        </w:tc>
        <w:tc>
          <w:tcPr>
            <w:tcW w:w="1743"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250mm x 4.0mm，10um，100A</w:t>
            </w:r>
          </w:p>
        </w:tc>
        <w:tc>
          <w:tcPr>
            <w:tcW w:w="567"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根</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7150</w:t>
            </w:r>
          </w:p>
        </w:tc>
        <w:tc>
          <w:tcPr>
            <w:tcW w:w="3686"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适用于无机砷检测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中国ISO标准砂（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16小袋/包</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净含量21.6kg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卵磷脂吐温80营养琼脂</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SCDLP液体培养基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葡萄糖肉汤</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十六烷三甲基溴化铵培养基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缓冲蛋白胨水(BP)培养基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绿脓菌色素测定用培养基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溴甲酚紫葡萄糖蛋白胨水培养基</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250g/瓶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满足感官、理化、微生物学指标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溴酸钾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PT100g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硫酸钾</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GR500g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等级：优级纯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微量进样针</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25μL/支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平头  针尖0.7mm 针长51mm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微量进样针</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10μL/支</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平头  针尖0.7mm 针长51mm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定氮合金</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等级：分析纯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六六六，滴滴涕混合溶液标准物质</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1000μg/mL   500μg/ml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钙标准溶液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1000μg/mL   500μg/ml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金单元素（Au）</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1.5摩尔/升盐酸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钒单元素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铁单元素(Fe)</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铜单元素(Cu)</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399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镉单元素（Cd）</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锑单元素（Sb）</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银单元素（Ag）</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钼单元素（Mo）</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钾单元素(K)</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汞单元素(Hg)</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铅单元素（Pb）</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砷单元素（As）</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铬单元素(Cr)</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磷单元素（P）</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钨单元素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锆单元素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锰单元素（Mn）</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镍单元素（Ni）</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锌单元素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钠单元素（Na）</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总氮 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铝单元素（Al）</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硅单元素（a）（Si）</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锡单元素（Sn）</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铋单元素（Bi）</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铊单元素（提供证明）</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硒单元素（Se）</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硼单元素（B）</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硫酸根（硫酸盐）</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氯单元素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水中氰成份分析标准物质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40ml/瓶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甲醛标液</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50.0μｇ/ml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1000mg/l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2000mg/l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轻油硫含量标准物质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10支/盒</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二氧化硅标准溶液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439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水中溴酸根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氰化物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氟化物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水中氟离子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氯化物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硫酸盐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硝酸根</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水中溴离子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水中溴离子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水中硝酸盐氮</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449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水中二氧化硅</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水中氰</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水中氯离子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二氧化硅</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氯Cl</w:t>
            </w:r>
            <w:r>
              <w:rPr>
                <w:rFonts w:hint="eastAsia" w:cs="宋体" w:asciiTheme="minorEastAsia" w:hAnsiTheme="minorEastAsia" w:eastAsiaTheme="minorEastAsia"/>
                <w:color w:val="000000" w:themeColor="text1"/>
                <w:kern w:val="0"/>
                <w:szCs w:val="21"/>
                <w:highlight w:val="none"/>
                <w:vertAlign w:val="superscript"/>
                <w14:textFill>
                  <w14:solidFill>
                    <w14:schemeClr w14:val="tx1"/>
                  </w14:solidFill>
                </w14:textFill>
              </w:rPr>
              <w:t>-1</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铁与锰混合（202314）</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铁：1.08mg/l 锰：1.79mg/l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电导率（207137）</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30ml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41.2μS/cm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总碱度(204811)</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41.9mg/l,20ml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氯标准样品（201855）</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8.48mg/l 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阴离子表面活性剂（以十二烷基苯磺酸钠计）溶液标准物质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 15ml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≥97%（纯度）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铂钴色度溶液标准物质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500度 45ml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水质浊度标准物质/肉眼可见物</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400NTU， 90mL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210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标样所pH （202196）</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9.08  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PH标准样品(2021104)</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  7.35</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PH标准样品(202197)</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 4.13</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总硬度（200747）</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1.52mmol/L  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化学需氧量(2001153）</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83.6mg/l,20ml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氨氮（2005149）</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5.23mg/l 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硫酸盐标准样品(201937)</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11.8mg/l,20ml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甲醛（204536）</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1.41mg/L 20ml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469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二氧化硫(甲醛法)206055</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  0.522mg/l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总氮标准样品(203269)</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0.525mg/l,20ml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高锰酸盐指数(2031104)</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20ml 6.49mg/L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≥98%（纯度）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水质 六价铬标准样品(203364)</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0.199mg/l 20ml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丙酸钙 标准品</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0.25g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345</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脱氢乙酸溶液标准样品</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1000ug/ml 1ml乙醇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475</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食品甜味剂甜蜜素溶液标准物质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10.0mg/mL，5ml于水</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200mg/瓶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476</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食用合成色素赤藓红溶液标准物质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1.0mg/mL,5ml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477</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诱惑红溶液标准物质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108ug/ml,2mL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125</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478</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二氧化钛成分分析标准物质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20g/瓶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纯度≥85%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479</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禾草敌甲醇溶液标准物质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1mL/瓶</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480</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水中甲醛溶液标准物质</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10.1mg/ml，2mL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481</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镁单元素（Mg）</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1000ug/ml,50ml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9.69mg/ml左右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482</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红曲红素(红曲色素)纯度样品</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1g,99.2%</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483</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Monascin[21516-68-7]红曲素</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1mg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580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≥99%（纯度）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484</w:t>
            </w:r>
          </w:p>
        </w:tc>
        <w:tc>
          <w:tcPr>
            <w:tcW w:w="18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红曲红胺 标准品 </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20mg   98.4%</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≥97%（纯度）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24种邻苯二甲酸二甲酯混合标准溶液</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1000mg/L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套</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2400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邻苯二甲酸二甲酯（DMP）、邻苯二甲酸二乙酯（DEP）、邻苯二甲酸二异丙酯（DIPrP）、邻苯二甲酸二烯丙酯（DAP）、邻苯二甲酸二丙酯（DPrP）、邻苯二甲酸二异丁酯（DIBP）、邻苯二甲酸二正丁酯（DBP）、邻苯二甲酸二（2-甲氧基）乙酯（DMEP）、邻苯二甲酸二异戊酯（DIPP）、邻苯二甲酸二（4-甲氧-2-戊基）酯（BMPP）、邻苯二甲酸二（2-乙氧基）乙酯（DEEP）、邻苯二甲酸二戊酯（DPP）、邻苯二甲酸二己酯（DHXP）、邻苯二甲酸丁基苄基酯（BBP）、邻苯二甲酸二（2-丁氧基）乙酯（DBEP）、邻苯二甲酸二环己酯（DCHP）、邻苯二甲酸二（2-乙基）己酯（DEHP）、邻苯二甲酸二庚酯（DHP）、邻苯二甲酸二苯酯（DPhP）、邻苯二甲酸二正辛酯（DNOP）、邻苯二甲酸二异壬酯（DINP）、邻苯二甲酸二异癸酯（DIDP）、邻苯二甲酸二壬酯（DNP）、邻苯二甲酸二异辛酯（DIN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吸收瓶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于气泡吸收瓶配合使用（带刻度线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聚四氟乙烯坩埚</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配聚四氟乙烯盖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可调温电炉   </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2kw</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双联 可调温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489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标准水泥</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32.5</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包</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32.5/425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医用剪刀</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35cm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把</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剪刀 /弯头 304不锈钢材料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不锈钢镊子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35cm长</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剪刀 /弯头  304材料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移液枪</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20-200μl-10ml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活塞按钮 吸嘴推出器 允许误差0.15%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肥料凯式定氮仪</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套</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600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带刻度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温度计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400°精度1°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玻璃称量瓶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50*30</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50*30 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精密温度计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负30°至20°</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负30°至20° 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百分表 </w:t>
            </w:r>
          </w:p>
        </w:tc>
        <w:tc>
          <w:tcPr>
            <w:tcW w:w="1743"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0-10mm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185</w:t>
            </w:r>
          </w:p>
        </w:tc>
        <w:tc>
          <w:tcPr>
            <w:tcW w:w="3686" w:type="dxa"/>
            <w:shd w:val="clear" w:color="auto" w:fill="auto"/>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0-10mm 精度0.01mm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橡胶管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6mm*9mm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米</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内径6mm*9mm  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499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高型烧杯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11</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滴定管架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配蝴蝶夹</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套</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大理石材料 配蝴蝶夹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比色管架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25ml /50ml/100ml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有机玻璃  24孔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漏斗架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8孔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有机玻璃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冷凝管架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带夹 铁架台</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套</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万用夹 铁架台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蒸馏瓶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 平底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抽脂瓶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23</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做脂肪用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锥型瓶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 平底 带标准瓶塞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玻璃漏斗</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直径9cm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长径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定性滤纸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直径15cm 快 中 慢速</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满足双圈牌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定量滤纸</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 直径15cm 快 中 慢速</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盒</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满足双圈牌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具塞比色管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带玻璃塞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称量瓶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  70*305</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扁平铝盒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凯氏定氮仪 </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42*300mm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消化管  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取样袋</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40*25 </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PP材料  带压条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塑料烧杯</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PP材料 带刻度 带手柄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磁力搅拌子</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12cm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粒</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配套磁力搅拌机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搪瓷方盘</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45cm*35cm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26</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搪瓷材料 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螺口玻璃厌氧瓶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大口 带刻度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玻璃试管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18*180mm</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带玻璃塞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塑料试管帽</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18mm  （红色）</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橡胶材料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样品瓶架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亚克力材料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521</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温湿度计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THM-1</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165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温度-20°--40度/相对湿度0-100% 精度0.1°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522</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瓷坩埚</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瓶</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陶瓷材料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523</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碘量瓶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带玻璃塞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524</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梨形分液漏斗</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玻璃材料  聚四氟乙烯活塞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525</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蒸发皿</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250ml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15</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陶瓷 材料  带柄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526</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白色试剂瓶 </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蓝盖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527</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棕色试剂瓶</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12</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蓝盖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bottom"/>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528</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防毒面罩</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3M 12001型</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防尘毒 配3N11滤棉 滤毒盒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529</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微量滴定管</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10ml</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支</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320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配底座 酸碱通用 A级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68"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530</w:t>
            </w:r>
          </w:p>
        </w:tc>
        <w:tc>
          <w:tcPr>
            <w:tcW w:w="18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标准砝码</w:t>
            </w:r>
          </w:p>
        </w:tc>
        <w:tc>
          <w:tcPr>
            <w:tcW w:w="1743"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2000g</w:t>
            </w:r>
          </w:p>
        </w:tc>
        <w:tc>
          <w:tcPr>
            <w:tcW w:w="567"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个</w:t>
            </w:r>
          </w:p>
        </w:tc>
        <w:tc>
          <w:tcPr>
            <w:tcW w:w="1275"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340</w:t>
            </w:r>
          </w:p>
        </w:tc>
        <w:tc>
          <w:tcPr>
            <w:tcW w:w="3686" w:type="dxa"/>
            <w:shd w:val="clear" w:color="auto" w:fill="auto"/>
            <w:vAlign w:val="center"/>
          </w:tcPr>
          <w:p>
            <w:pPr>
              <w:widowControl/>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符合 F1等级  304不锈钢材料</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firstLine="210"/>
        <w:rPr>
          <w:color w:val="000000" w:themeColor="text1"/>
          <w:highlight w:val="none"/>
          <w14:textFill>
            <w14:solidFill>
              <w14:schemeClr w14:val="tx1"/>
            </w14:solidFill>
          </w14:textFill>
        </w:rPr>
      </w:pPr>
    </w:p>
    <w:bookmarkEnd w:id="73"/>
    <w:tbl>
      <w:tblPr>
        <w:tblStyle w:val="55"/>
        <w:tblW w:w="99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9"/>
        <w:gridCol w:w="79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▲一、</w:t>
            </w:r>
            <w:r>
              <w:rPr>
                <w:rFonts w:hint="eastAsia" w:asciiTheme="minorEastAsia" w:hAnsiTheme="minorEastAsia" w:eastAsiaTheme="minorEastAsia"/>
                <w:b/>
                <w:color w:val="000000" w:themeColor="text1"/>
                <w:szCs w:val="21"/>
                <w:highlight w:val="none"/>
                <w14:textFill>
                  <w14:solidFill>
                    <w14:schemeClr w14:val="tx1"/>
                  </w14:solidFill>
                </w14:textFill>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质保期</w:t>
            </w:r>
          </w:p>
        </w:tc>
        <w:tc>
          <w:tcPr>
            <w:tcW w:w="7988"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鉴于化学试剂、标准物质的产品质保期较短，供应商应保证所供产品必须是全新的、未使用过的且是供货前一个月内生产的，并完全符合规定的质量、规格要求。其余产品按国家有关产品“三包”规定执行“三包”，除特别注明外，最短不得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售后服务要求</w:t>
            </w:r>
          </w:p>
        </w:tc>
        <w:tc>
          <w:tcPr>
            <w:tcW w:w="7988"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1.供应商应保证所供产品是全新原装的，并完全符合规定的质量、规格的要求。</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2.售后服务要求：</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（1）按厂家承诺进行；</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（2）负责送货上门，定期回访；</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（3）服务响应：成交供应商在接到用户售后电话后2小时内响应， 12小时到达现场解决问题，质保期内成交供应商负责上门服务。非采购人的原因而出现产品质量问题，由成交供应商负责包换或包退。并承担上述情况产生的一切费用。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合同签订时间</w:t>
            </w:r>
          </w:p>
        </w:tc>
        <w:tc>
          <w:tcPr>
            <w:tcW w:w="7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自中标通知书发出之日起</w:t>
            </w:r>
            <w:r>
              <w:rPr>
                <w:rFonts w:hint="eastAsia" w:asciiTheme="minorEastAsia" w:hAnsiTheme="minorEastAsia" w:eastAsiaTheme="minorEastAsia"/>
                <w:color w:val="000000" w:themeColor="text1"/>
                <w:szCs w:val="21"/>
                <w:highlight w:val="none"/>
                <w:u w:val="single"/>
                <w14:textFill>
                  <w14:solidFill>
                    <w14:schemeClr w14:val="tx1"/>
                  </w14:solidFill>
                </w14:textFill>
              </w:rPr>
              <w:t>15</w:t>
            </w:r>
            <w:r>
              <w:rPr>
                <w:rFonts w:hint="eastAsia" w:asciiTheme="minorEastAsia" w:hAnsiTheme="minorEastAsia" w:eastAsiaTheme="minorEastAsia"/>
                <w:color w:val="000000" w:themeColor="text1"/>
                <w:szCs w:val="21"/>
                <w:highlight w:val="none"/>
                <w14:textFill>
                  <w14:solidFill>
                    <w14:schemeClr w14:val="tx1"/>
                  </w14:solidFill>
                </w14:textFill>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交付时间、地点及配送周期</w:t>
            </w:r>
          </w:p>
        </w:tc>
        <w:tc>
          <w:tcPr>
            <w:tcW w:w="7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1.交付时间：</w:t>
            </w:r>
            <w:r>
              <w:rPr>
                <w:rFonts w:hint="eastAsia" w:asciiTheme="minorEastAsia" w:hAnsiTheme="minorEastAsia" w:eastAsiaTheme="minorEastAsia"/>
                <w:bCs/>
                <w:color w:val="000000" w:themeColor="text1"/>
                <w:szCs w:val="21"/>
                <w:highlight w:val="none"/>
                <w14:textFill>
                  <w14:solidFill>
                    <w14:schemeClr w14:val="tx1"/>
                  </w14:solidFill>
                </w14:textFill>
              </w:rPr>
              <w:t>接到采购人供货通知后1-3个工作日内按采购人要求的物品及数量及时完成供货。</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2.交付地点：广西梧州市采购人指定地点。</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3.合同履行期限：自签订合同之日起1年（或至实际采购金额满70万止）。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Cs w:val="21"/>
                <w:highlight w:val="none"/>
                <w14:textFill>
                  <w14:solidFill>
                    <w14:schemeClr w14:val="tx1"/>
                  </w14:solidFill>
                </w14:textFill>
              </w:rPr>
              <w:t>二、商务条款其他要求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付款方式、时间和条件</w:t>
            </w:r>
          </w:p>
        </w:tc>
        <w:tc>
          <w:tcPr>
            <w:tcW w:w="7988" w:type="dxa"/>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1.供应商须按本项目所列的货物名称、规格型号及参数，列明货物明细单价。结算是以其报的某货物单价为准，结算价=成交供应商某货物单价*数量（在采购期限内所有品种单价不能改变）。</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2.付款方式：按季度付款，一个季度结束后10日内付清上个季度所供货的款项，同时成交供应商须开具等额的供货款合格发票交采购人。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验收标准</w:t>
            </w:r>
          </w:p>
        </w:tc>
        <w:tc>
          <w:tcPr>
            <w:tcW w:w="7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1.验收过程中所产生的一切费用均由成交供应商承担。报价时应考虑相关费用。</w:t>
            </w:r>
          </w:p>
          <w:p>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成交供应商在货物交付验收时，由采购单位对照采购文件的项目要求及技术需求，全面核对检验。如不符合采购文件的技术需求及要求以及提供虚假承诺的，按相关规定做违约处理，成交供应商承担所有责任和费用，采购人保留进一步追究责任的权利。</w:t>
            </w:r>
          </w:p>
          <w:p>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3.验收方式：符合相关验收标准，如验收过程中，采购单位发现存在不符相关标准的，供应商须无条件置换。</w:t>
            </w:r>
          </w:p>
          <w:p>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4.货物送到采购人指定地点后，采购人应对其进行抽样验收；</w:t>
            </w:r>
          </w:p>
          <w:p>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5.供应商所提供的必须是其合法生产或代理的合格检验试剂及耗材，并按照检验试剂及耗材竞标时填报的品牌、产地、质量、价格及时供货。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其他技术要求</w:t>
            </w:r>
          </w:p>
        </w:tc>
        <w:tc>
          <w:tcPr>
            <w:tcW w:w="798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1.采购人实际采购货物品种属于标准物质的，成交供应商须在供货时提供标准物质证书。</w:t>
            </w:r>
          </w:p>
          <w:p>
            <w:pPr>
              <w:spacing w:line="360" w:lineRule="auto"/>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2.采购人实际采购货物品种涉及易制爆危险化学品的，需按照《易制爆危险化学品治安管理办法》办理相关备案手续。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92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三、核心产品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927"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本表的核心产品为第</w:t>
            </w:r>
            <w:r>
              <w:rPr>
                <w:rFonts w:hint="eastAsia" w:asciiTheme="minorEastAsia" w:hAnsiTheme="minorEastAsia" w:eastAsiaTheme="minorEastAsia"/>
                <w:b/>
                <w:color w:val="000000" w:themeColor="text1"/>
                <w:szCs w:val="21"/>
                <w:highlight w:val="none"/>
                <w:u w:val="single"/>
                <w14:textFill>
                  <w14:solidFill>
                    <w14:schemeClr w14:val="tx1"/>
                  </w14:solidFill>
                </w14:textFill>
              </w:rPr>
              <w:t>376</w:t>
            </w:r>
            <w:r>
              <w:rPr>
                <w:rFonts w:hint="eastAsia" w:asciiTheme="minorEastAsia" w:hAnsiTheme="minorEastAsia" w:eastAsiaTheme="minorEastAsia"/>
                <w:b/>
                <w:color w:val="000000" w:themeColor="text1"/>
                <w:szCs w:val="21"/>
                <w:highlight w:val="none"/>
                <w14:textFill>
                  <w14:solidFill>
                    <w14:schemeClr w14:val="tx1"/>
                  </w14:solidFill>
                </w14:textFill>
              </w:rPr>
              <w:t>项碳素钢光谱分析用系列标样。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四、供应商的履约能力要求表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质量管理、企业信用要求</w:t>
            </w:r>
          </w:p>
        </w:tc>
        <w:tc>
          <w:tcPr>
            <w:tcW w:w="7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能力或者业绩要求</w:t>
            </w:r>
          </w:p>
        </w:tc>
        <w:tc>
          <w:tcPr>
            <w:tcW w:w="7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2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五、进口产品说明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进口产品说明</w:t>
            </w:r>
          </w:p>
        </w:tc>
        <w:tc>
          <w:tcPr>
            <w:tcW w:w="79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□本表的第</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Theme="minorEastAsia" w:hAnsiTheme="minorEastAsia" w:eastAsiaTheme="minorEastAsia"/>
                <w:b/>
                <w:color w:val="000000" w:themeColor="text1"/>
                <w:szCs w:val="21"/>
                <w:highlight w:val="none"/>
                <w14:textFill>
                  <w14:solidFill>
                    <w14:schemeClr w14:val="tx1"/>
                  </w14:solidFill>
                </w14:textFill>
              </w:rPr>
              <w:t>否则其响应文件作无效处理。</w:t>
            </w:r>
          </w:p>
          <w:p>
            <w:pPr>
              <w:spacing w:line="400" w:lineRule="exac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MS Mincho"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本项目货物不接受进口</w:t>
            </w:r>
            <w:r>
              <w:rPr>
                <w:rFonts w:hint="eastAsia" w:asciiTheme="minorEastAsia" w:hAnsiTheme="minorEastAsia" w:eastAsiaTheme="minorEastAsia"/>
                <w:color w:val="000000" w:themeColor="text1"/>
                <w:szCs w:val="21"/>
                <w:highlight w:val="none"/>
                <w14:textFill>
                  <w14:solidFill>
                    <w14:schemeClr w14:val="tx1"/>
                  </w14:solidFill>
                </w14:textFill>
              </w:rPr>
              <w:t>产品（即通过中国海关报关验放进入中国境内且产自关境外的产品）参与竞标，</w:t>
            </w:r>
            <w:r>
              <w:rPr>
                <w:rFonts w:hint="eastAsia" w:asciiTheme="minorEastAsia" w:hAnsiTheme="minorEastAsia" w:eastAsiaTheme="minorEastAsia"/>
                <w:b/>
                <w:color w:val="000000" w:themeColor="text1"/>
                <w:szCs w:val="21"/>
                <w:highlight w:val="none"/>
                <w14:textFill>
                  <w14:solidFill>
                    <w14:schemeClr w14:val="tx1"/>
                  </w14:solidFill>
                </w14:textFill>
              </w:rPr>
              <w:t>如有进口产品参与竞标的，其响应文件作无效处理</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bl>
    <w:p>
      <w:pPr>
        <w:spacing w:line="428" w:lineRule="exact"/>
        <w:ind w:left="119"/>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br w:type="page"/>
      </w:r>
      <w:r>
        <w:rPr>
          <w:rFonts w:hint="eastAsia" w:ascii="黑体" w:hAnsi="黑体" w:eastAsia="黑体" w:cs="黑体"/>
          <w:color w:val="000000" w:themeColor="text1"/>
          <w:sz w:val="32"/>
          <w:szCs w:val="32"/>
          <w:highlight w:val="none"/>
          <w14:textFill>
            <w14:solidFill>
              <w14:schemeClr w14:val="tx1"/>
            </w14:solidFill>
          </w14:textFill>
        </w:rPr>
        <w:t>附件：</w:t>
      </w:r>
    </w:p>
    <w:p>
      <w:pPr>
        <w:spacing w:before="7"/>
        <w:rPr>
          <w:rFonts w:ascii="Arial Unicode MS" w:hAnsi="Arial Unicode MS" w:eastAsia="Arial Unicode MS" w:cs="Arial Unicode MS"/>
          <w:color w:val="000000" w:themeColor="text1"/>
          <w:sz w:val="17"/>
          <w:szCs w:val="17"/>
          <w:highlight w:val="none"/>
          <w14:textFill>
            <w14:solidFill>
              <w14:schemeClr w14:val="tx1"/>
            </w14:solidFill>
          </w14:textFill>
        </w:rPr>
      </w:pPr>
    </w:p>
    <w:p>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节能产品政府采购品目清单</w:t>
      </w: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ffiu2QAAAAsBAAAPAAAAAAAAAAEAIAAAACIAAABkcnMvZG93bnJldi54bWxQ&#10;SwECFAAUAAAACACHTuJAfdtF2L0BAABzAwAADgAAAAAAAAABACAAAAAoAQAAZHJzL2Uyb0RvYy54&#10;bWxQSwUGAAAAAAYABgBZAQAAVwUAAAAA&#10;">
            <v:path/>
            <v:fill on="f" focussize="0,0"/>
            <v:stroke on="f" joinstyle="miter"/>
            <v:imagedata o:title=""/>
            <o:lock v:ext="edit"/>
            <v:textbox inset="0mm,0mm,0mm,0mm">
              <w:txbxContent>
                <w:tbl>
                  <w:tblPr>
                    <w:tblStyle w:val="55"/>
                    <w:tblW w:w="9125" w:type="dxa"/>
                    <w:tblInd w:w="627" w:type="dxa"/>
                    <w:tblLayout w:type="fixed"/>
                    <w:tblCellMar>
                      <w:top w:w="0" w:type="dxa"/>
                      <w:left w:w="0" w:type="dxa"/>
                      <w:bottom w:w="0" w:type="dxa"/>
                      <w:right w:w="0" w:type="dxa"/>
                    </w:tblCellMar>
                  </w:tblPr>
                  <w:tblGrid>
                    <w:gridCol w:w="574"/>
                    <w:gridCol w:w="1166"/>
                    <w:gridCol w:w="1800"/>
                    <w:gridCol w:w="1823"/>
                    <w:gridCol w:w="3762"/>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68"/>
                          <w:spacing w:before="57" w:line="254" w:lineRule="auto"/>
                          <w:ind w:left="59" w:right="60"/>
                          <w:rPr>
                            <w:rFonts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pPr>
                          <w:pStyle w:val="68"/>
                          <w:spacing w:before="4"/>
                          <w:rPr>
                            <w:rFonts w:ascii="宋体" w:hAnsi="宋体" w:cs="宋体"/>
                            <w:sz w:val="16"/>
                            <w:szCs w:val="16"/>
                          </w:rPr>
                        </w:pPr>
                      </w:p>
                      <w:p>
                        <w:pPr>
                          <w:pStyle w:val="68"/>
                          <w:jc w:val="center"/>
                          <w:rPr>
                            <w:rFonts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4"/>
                          <w:rPr>
                            <w:rFonts w:ascii="宋体" w:hAnsi="宋体" w:cs="宋体"/>
                            <w:sz w:val="16"/>
                            <w:szCs w:val="16"/>
                          </w:rPr>
                        </w:pPr>
                      </w:p>
                      <w:p>
                        <w:pPr>
                          <w:pStyle w:val="68"/>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11"/>
                          <w:rPr>
                            <w:rFonts w:ascii="宋体" w:hAnsi="宋体" w:cs="宋体"/>
                            <w:sz w:val="15"/>
                            <w:szCs w:val="15"/>
                          </w:rPr>
                        </w:pPr>
                      </w:p>
                      <w:p>
                        <w:pPr>
                          <w:pStyle w:val="68"/>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12"/>
                          <w:rPr>
                            <w:rFonts w:ascii="宋体" w:hAnsi="宋体" w:cs="宋体"/>
                            <w:sz w:val="23"/>
                            <w:szCs w:val="23"/>
                          </w:rPr>
                        </w:pPr>
                      </w:p>
                      <w:p>
                        <w:pPr>
                          <w:pStyle w:val="6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68"/>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2"/>
                          <w:rPr>
                            <w:rFonts w:ascii="宋体" w:hAnsi="宋体" w:cs="宋体"/>
                            <w:sz w:val="14"/>
                            <w:szCs w:val="14"/>
                            <w:lang w:eastAsia="zh-CN"/>
                          </w:rPr>
                        </w:pPr>
                      </w:p>
                      <w:p>
                        <w:pPr>
                          <w:pStyle w:val="68"/>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3"/>
                          <w:rPr>
                            <w:rFonts w:ascii="宋体" w:hAnsi="宋体" w:cs="宋体"/>
                          </w:rPr>
                        </w:pPr>
                      </w:p>
                      <w:p>
                        <w:pPr>
                          <w:pStyle w:val="6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68"/>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pPr>
                          <w:pStyle w:val="68"/>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68"/>
                          <w:spacing w:before="50"/>
                          <w:ind w:left="7"/>
                          <w:rPr>
                            <w:rFonts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6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68"/>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68"/>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68"/>
                          <w:spacing w:before="50"/>
                          <w:ind w:left="7"/>
                          <w:rPr>
                            <w:rFonts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2"/>
                          <w:rPr>
                            <w:rFonts w:ascii="宋体" w:hAnsi="宋体" w:cs="宋体"/>
                            <w:sz w:val="17"/>
                            <w:szCs w:val="17"/>
                            <w:lang w:eastAsia="zh-CN"/>
                          </w:rPr>
                        </w:pPr>
                      </w:p>
                      <w:p>
                        <w:pPr>
                          <w:pStyle w:val="6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pPr>
                          <w:pStyle w:val="68"/>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68"/>
                          <w:spacing w:before="50"/>
                          <w:ind w:left="7"/>
                          <w:rPr>
                            <w:rFonts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8"/>
                          <w:rPr>
                            <w:rFonts w:ascii="宋体" w:hAnsi="宋体" w:cs="宋体"/>
                            <w:sz w:val="27"/>
                            <w:szCs w:val="27"/>
                            <w:lang w:eastAsia="zh-CN"/>
                          </w:rPr>
                        </w:pPr>
                      </w:p>
                      <w:p>
                        <w:pPr>
                          <w:pStyle w:val="6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spacing w:before="7"/>
                          <w:rPr>
                            <w:rFonts w:ascii="宋体" w:hAnsi="宋体" w:cs="宋体"/>
                            <w:sz w:val="19"/>
                            <w:szCs w:val="19"/>
                          </w:rPr>
                        </w:pPr>
                      </w:p>
                      <w:p>
                        <w:pPr>
                          <w:pStyle w:val="6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68"/>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68"/>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68"/>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23"/>
                          <w:ind w:left="7"/>
                          <w:rPr>
                            <w:rFonts w:ascii="宋体" w:hAnsi="宋体" w:cs="宋体"/>
                            <w:sz w:val="20"/>
                            <w:szCs w:val="20"/>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68"/>
                          <w:spacing w:before="13"/>
                          <w:rPr>
                            <w:rFonts w:ascii="宋体" w:hAnsi="宋体" w:cs="宋体"/>
                            <w:sz w:val="16"/>
                            <w:szCs w:val="16"/>
                          </w:rPr>
                        </w:pPr>
                      </w:p>
                      <w:p>
                        <w:pPr>
                          <w:pStyle w:val="68"/>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68"/>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68"/>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pPr>
                          <w:pStyle w:val="68"/>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6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7"/>
                          <w:rPr>
                            <w:rFonts w:ascii="宋体" w:hAnsi="宋体" w:cs="宋体"/>
                            <w:sz w:val="26"/>
                            <w:szCs w:val="26"/>
                            <w:lang w:eastAsia="zh-CN"/>
                          </w:rPr>
                        </w:pPr>
                      </w:p>
                      <w:p>
                        <w:pPr>
                          <w:pStyle w:val="68"/>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8"/>
                          <w:rPr>
                            <w:rFonts w:ascii="宋体" w:hAnsi="宋体" w:cs="宋体"/>
                            <w:sz w:val="14"/>
                            <w:szCs w:val="14"/>
                          </w:rPr>
                        </w:pPr>
                      </w:p>
                      <w:p>
                        <w:pPr>
                          <w:pStyle w:val="68"/>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68"/>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8"/>
                          <w:rPr>
                            <w:rFonts w:ascii="宋体" w:hAnsi="宋体" w:cs="宋体"/>
                            <w:sz w:val="14"/>
                            <w:szCs w:val="14"/>
                          </w:rPr>
                        </w:pPr>
                      </w:p>
                      <w:p>
                        <w:pPr>
                          <w:pStyle w:val="68"/>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spacing w:before="1"/>
                          <w:rPr>
                            <w:rFonts w:ascii="宋体" w:hAnsi="宋体" w:cs="宋体"/>
                            <w:sz w:val="18"/>
                            <w:szCs w:val="18"/>
                          </w:rPr>
                        </w:pPr>
                      </w:p>
                      <w:p>
                        <w:pPr>
                          <w:pStyle w:val="68"/>
                          <w:ind w:left="7"/>
                          <w:rPr>
                            <w:rFonts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pPr>
                          <w:pStyle w:val="68"/>
                          <w:spacing w:before="12"/>
                          <w:rPr>
                            <w:rFonts w:ascii="宋体" w:hAnsi="宋体" w:cs="宋体"/>
                            <w:sz w:val="15"/>
                            <w:szCs w:val="15"/>
                            <w:lang w:eastAsia="zh-CN"/>
                          </w:rPr>
                        </w:pPr>
                      </w:p>
                      <w:p>
                        <w:pPr>
                          <w:pStyle w:val="68"/>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pPr>
                          <w:pStyle w:val="68"/>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w: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rPr>
          <w:rFonts w:ascii="Arial Unicode MS" w:hAnsi="Arial Unicode MS" w:eastAsia="Arial Unicode MS" w:cs="Arial Unicode MS"/>
          <w:color w:val="000000" w:themeColor="text1"/>
          <w:sz w:val="20"/>
          <w:szCs w:val="20"/>
          <w:highlight w:val="none"/>
          <w14:textFill>
            <w14:solidFill>
              <w14:schemeClr w14:val="tx1"/>
            </w14:solidFill>
          </w14:textFill>
        </w:rPr>
      </w:pPr>
    </w:p>
    <w:p>
      <w:pPr>
        <w:spacing w:before="16"/>
        <w:rPr>
          <w:rFonts w:ascii="Arial Unicode MS" w:hAnsi="Arial Unicode MS" w:eastAsia="Arial Unicode MS" w:cs="Arial Unicode MS"/>
          <w:color w:val="000000" w:themeColor="text1"/>
          <w:sz w:val="17"/>
          <w:szCs w:val="17"/>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spacing w:before="3"/>
        <w:rPr>
          <w:rFonts w:ascii="宋体" w:hAnsi="宋体" w:cs="宋体"/>
          <w:color w:val="000000" w:themeColor="text1"/>
          <w:sz w:val="15"/>
          <w:szCs w:val="15"/>
          <w:highlight w:val="none"/>
          <w14:textFill>
            <w14:solidFill>
              <w14:schemeClr w14:val="tx1"/>
            </w14:solidFill>
          </w14:textFill>
        </w:rPr>
      </w:pPr>
    </w:p>
    <w:p>
      <w:pPr>
        <w:widowControl/>
        <w:jc w:val="left"/>
        <w:rPr>
          <w:rFonts w:ascii="宋体" w:hAnsi="宋体" w:cs="宋体"/>
          <w:color w:val="000000" w:themeColor="text1"/>
          <w:sz w:val="20"/>
          <w:szCs w:val="20"/>
          <w:highlight w:val="none"/>
          <w14:textFill>
            <w14:solidFill>
              <w14:schemeClr w14:val="tx1"/>
            </w14:solidFill>
          </w14:textFill>
        </w:rPr>
        <w:sectPr>
          <w:pgSz w:w="11910" w:h="16840"/>
          <w:pgMar w:top="1520" w:right="1500" w:bottom="280" w:left="1680" w:header="720" w:footer="720" w:gutter="0"/>
          <w:cols w:space="720" w:num="1"/>
        </w:sectPr>
      </w:pPr>
    </w:p>
    <w:p>
      <w:pPr>
        <w:rPr>
          <w:rFonts w:ascii="宋体" w:hAnsi="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pict>
          <v:shape id="文本框 3" o:spid="_x0000_s1028"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I/bO1wAAAAsBAAAPAAAAAAAAAAEAIAAAACIAAABkcnMvZG93bnJldi54bWxQSwEC&#10;FAAUAAAACACHTuJAZnUMeLwBAABzAwAADgAAAAAAAAABACAAAAAmAQAAZHJzL2Uyb0RvYy54bWxQ&#10;SwUGAAAAAAYABgBZAQAAVAUAAAAA&#10;">
            <v:path/>
            <v:fill on="f" focussize="0,0"/>
            <v:stroke on="f" joinstyle="miter"/>
            <v:imagedata o:title=""/>
            <o:lock v:ext="edit"/>
            <v:textbox inset="0mm,0mm,0mm,0mm">
              <w:txbxContent>
                <w:tbl>
                  <w:tblPr>
                    <w:tblStyle w:val="55"/>
                    <w:tblW w:w="9105" w:type="dxa"/>
                    <w:tblInd w:w="2" w:type="dxa"/>
                    <w:tblLayout w:type="fixed"/>
                    <w:tblCellMar>
                      <w:top w:w="0" w:type="dxa"/>
                      <w:left w:w="0" w:type="dxa"/>
                      <w:bottom w:w="0" w:type="dxa"/>
                      <w:right w:w="0" w:type="dxa"/>
                    </w:tblCellMar>
                  </w:tblPr>
                  <w:tblGrid>
                    <w:gridCol w:w="570"/>
                    <w:gridCol w:w="1163"/>
                    <w:gridCol w:w="1800"/>
                    <w:gridCol w:w="1792"/>
                    <w:gridCol w:w="3780"/>
                  </w:tblGrid>
                  <w:tr>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pPr>
                          <w:pStyle w:val="68"/>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pPr>
                          <w:pStyle w:val="68"/>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pPr>
                          <w:pStyle w:val="68"/>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3"/>
                          <w:rPr>
                            <w:rFonts w:ascii="宋体" w:hAnsi="宋体" w:cs="宋体"/>
                            <w:sz w:val="21"/>
                            <w:szCs w:val="21"/>
                            <w:lang w:eastAsia="zh-CN"/>
                          </w:rPr>
                        </w:pPr>
                      </w:p>
                      <w:p>
                        <w:pPr>
                          <w:pStyle w:val="68"/>
                          <w:spacing w:line="280" w:lineRule="auto"/>
                          <w:ind w:left="7" w:right="5"/>
                          <w:rPr>
                            <w:rFonts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pPr>
                          <w:pStyle w:val="68"/>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pPr>
                          <w:pStyle w:val="68"/>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pPr>
                          <w:pStyle w:val="6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pPr>
                          <w:pStyle w:val="68"/>
                          <w:spacing w:before="7"/>
                          <w:rPr>
                            <w:rFonts w:ascii="宋体" w:hAnsi="宋体" w:cs="宋体"/>
                            <w:sz w:val="24"/>
                            <w:szCs w:val="24"/>
                            <w:lang w:eastAsia="zh-CN"/>
                          </w:rPr>
                        </w:pPr>
                      </w:p>
                      <w:p>
                        <w:pPr>
                          <w:pStyle w:val="68"/>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68"/>
                          <w:spacing w:before="9" w:line="280" w:lineRule="auto"/>
                          <w:ind w:left="7" w:right="4"/>
                          <w:rPr>
                            <w:rFonts w:ascii="宋体" w:hAnsi="宋体" w:cs="宋体"/>
                            <w:sz w:val="20"/>
                            <w:szCs w:val="20"/>
                          </w:rPr>
                        </w:pPr>
                        <w:r>
                          <w:rPr>
                            <w:rFonts w:hint="eastAsia" w:ascii="宋体" w:hAnsi="宋体" w:cs="宋体"/>
                            <w:w w:val="99"/>
                            <w:sz w:val="20"/>
                            <w:szCs w:val="20"/>
                            <w:lang w:eastAsia="zh-CN"/>
                          </w:rPr>
                          <w:t>《单元式空气调节机能效限定值及能效等级》（GB19576）《风管送风式空调机组能效限定值及能</w:t>
                        </w:r>
                        <w:r>
                          <w:rPr>
                            <w:rFonts w:hint="eastAsia" w:ascii="宋体" w:hAnsi="宋体" w:cs="宋体"/>
                            <w:w w:val="99"/>
                            <w:sz w:val="20"/>
                            <w:szCs w:val="20"/>
                          </w:rPr>
                          <w:t>效等级》（GB37479）</w:t>
                        </w:r>
                      </w:p>
                    </w:tc>
                  </w:tr>
                  <w:tr>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pPr>
                          <w:pStyle w:val="68"/>
                          <w:spacing w:line="256" w:lineRule="exact"/>
                          <w:rPr>
                            <w:rFonts w:ascii="宋体" w:hAnsi="宋体" w:cs="宋体"/>
                            <w:sz w:val="20"/>
                            <w:szCs w:val="20"/>
                            <w:lang w:eastAsia="zh-CN"/>
                          </w:rPr>
                        </w:pPr>
                      </w:p>
                    </w:tc>
                  </w:tr>
                  <w:tr>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68"/>
                          <w:spacing w:before="83"/>
                          <w:ind w:left="7"/>
                          <w:rPr>
                            <w:rFonts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68"/>
                          <w:spacing w:before="1"/>
                          <w:rPr>
                            <w:rFonts w:ascii="宋体" w:hAnsi="宋体" w:cs="宋体"/>
                            <w:sz w:val="18"/>
                            <w:szCs w:val="18"/>
                          </w:rPr>
                        </w:pPr>
                      </w:p>
                      <w:p>
                        <w:pPr>
                          <w:pStyle w:val="68"/>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pPr>
                          <w:pStyle w:val="68"/>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68"/>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pPr>
                          <w:pStyle w:val="68"/>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pPr>
                          <w:pStyle w:val="68"/>
                          <w:rPr>
                            <w:rFonts w:ascii="宋体" w:hAnsi="宋体" w:cs="宋体"/>
                            <w:sz w:val="20"/>
                            <w:szCs w:val="20"/>
                            <w:lang w:eastAsia="zh-CN"/>
                          </w:rPr>
                        </w:pPr>
                      </w:p>
                      <w:p>
                        <w:pPr>
                          <w:pStyle w:val="68"/>
                          <w:spacing w:before="9"/>
                          <w:rPr>
                            <w:rFonts w:ascii="宋体" w:hAnsi="宋体" w:cs="宋体"/>
                            <w:sz w:val="20"/>
                            <w:szCs w:val="20"/>
                            <w:lang w:eastAsia="zh-CN"/>
                          </w:rPr>
                        </w:pPr>
                      </w:p>
                      <w:p>
                        <w:pPr>
                          <w:pStyle w:val="68"/>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pPr>
                          <w:pStyle w:val="68"/>
                          <w:spacing w:before="11"/>
                          <w:rPr>
                            <w:rFonts w:ascii="宋体" w:hAnsi="宋体" w:cs="宋体"/>
                            <w:sz w:val="16"/>
                            <w:szCs w:val="16"/>
                            <w:lang w:eastAsia="zh-CN"/>
                          </w:rPr>
                        </w:pPr>
                      </w:p>
                      <w:p>
                        <w:pPr>
                          <w:pStyle w:val="68"/>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pPr>
                          <w:pStyle w:val="68"/>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pPr>
                          <w:pStyle w:val="68"/>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pPr>
                          <w:pStyle w:val="68"/>
                          <w:spacing w:before="12"/>
                          <w:rPr>
                            <w:rFonts w:ascii="宋体" w:hAnsi="宋体" w:cs="宋体"/>
                            <w:sz w:val="15"/>
                            <w:szCs w:val="15"/>
                            <w:lang w:eastAsia="zh-CN"/>
                          </w:rPr>
                        </w:pPr>
                      </w:p>
                      <w:p>
                        <w:pPr>
                          <w:pStyle w:val="68"/>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pPr>
                          <w:pStyle w:val="68"/>
                          <w:spacing w:before="12"/>
                          <w:rPr>
                            <w:rFonts w:ascii="宋体" w:hAnsi="宋体" w:cs="宋体"/>
                            <w:sz w:val="15"/>
                            <w:szCs w:val="15"/>
                          </w:rPr>
                        </w:pPr>
                      </w:p>
                      <w:p>
                        <w:pPr>
                          <w:pStyle w:val="68"/>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68"/>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68"/>
                          <w:spacing w:before="3"/>
                          <w:rPr>
                            <w:rFonts w:ascii="宋体" w:hAnsi="宋体" w:cs="宋体"/>
                            <w:sz w:val="14"/>
                            <w:szCs w:val="14"/>
                            <w:lang w:eastAsia="zh-CN"/>
                          </w:rPr>
                        </w:pPr>
                      </w:p>
                      <w:p>
                        <w:pPr>
                          <w:pStyle w:val="68"/>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pPr>
                          <w:pStyle w:val="68"/>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spacing w:before="3"/>
                          <w:rPr>
                            <w:rFonts w:ascii="宋体" w:hAnsi="宋体" w:cs="宋体"/>
                            <w:sz w:val="14"/>
                            <w:szCs w:val="14"/>
                          </w:rPr>
                        </w:pPr>
                      </w:p>
                      <w:p>
                        <w:pPr>
                          <w:pStyle w:val="68"/>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pPr>
                          <w:pStyle w:val="68"/>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能效等级》（GB20052）</w:t>
                        </w:r>
                      </w:p>
                    </w:tc>
                  </w:tr>
                  <w:tr>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68"/>
                          <w:spacing w:before="8"/>
                          <w:rPr>
                            <w:rFonts w:ascii="宋体" w:hAnsi="宋体" w:cs="宋体"/>
                            <w:sz w:val="21"/>
                            <w:szCs w:val="21"/>
                          </w:rPr>
                        </w:pPr>
                      </w:p>
                      <w:p>
                        <w:pPr>
                          <w:pStyle w:val="68"/>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pPr>
                          <w:pStyle w:val="68"/>
                          <w:spacing w:before="126"/>
                          <w:ind w:left="7"/>
                          <w:rPr>
                            <w:rFonts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spacing w:before="8"/>
                          <w:rPr>
                            <w:rFonts w:ascii="宋体" w:hAnsi="宋体" w:cs="宋体"/>
                            <w:sz w:val="21"/>
                            <w:szCs w:val="21"/>
                          </w:rPr>
                        </w:pPr>
                      </w:p>
                      <w:p>
                        <w:pPr>
                          <w:pStyle w:val="68"/>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pPr>
                          <w:pStyle w:val="68"/>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5"/>
                          <w:rPr>
                            <w:rFonts w:ascii="宋体" w:hAnsi="宋体" w:cs="宋体"/>
                            <w:sz w:val="18"/>
                            <w:szCs w:val="18"/>
                            <w:lang w:eastAsia="zh-CN"/>
                          </w:rPr>
                        </w:pPr>
                      </w:p>
                      <w:p>
                        <w:pPr>
                          <w:pStyle w:val="68"/>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6"/>
                          <w:rPr>
                            <w:rFonts w:ascii="宋体" w:hAnsi="宋体" w:cs="宋体"/>
                            <w:sz w:val="26"/>
                            <w:szCs w:val="26"/>
                          </w:rPr>
                        </w:pPr>
                      </w:p>
                      <w:p>
                        <w:pPr>
                          <w:pStyle w:val="68"/>
                          <w:ind w:left="7"/>
                          <w:rPr>
                            <w:rFonts w:ascii="宋体" w:hAnsi="宋体" w:cs="宋体"/>
                            <w:sz w:val="20"/>
                            <w:szCs w:val="20"/>
                          </w:rPr>
                        </w:pPr>
                        <w:r>
                          <w:rPr>
                            <w:rFonts w:hint="eastAsia" w:ascii="宋体" w:hAnsi="宋体" w:cs="宋体"/>
                            <w:w w:val="99"/>
                            <w:sz w:val="20"/>
                            <w:szCs w:val="20"/>
                          </w:rPr>
                          <w:t>A020618生活</w:t>
                        </w:r>
                      </w:p>
                      <w:p>
                        <w:pPr>
                          <w:pStyle w:val="68"/>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spacing w:before="1"/>
                          <w:rPr>
                            <w:rFonts w:ascii="宋体" w:hAnsi="宋体" w:cs="宋体"/>
                            <w:sz w:val="16"/>
                            <w:szCs w:val="16"/>
                          </w:rPr>
                        </w:pPr>
                      </w:p>
                      <w:p>
                        <w:pPr>
                          <w:pStyle w:val="68"/>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68"/>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171"/>
                          <w:ind w:left="7"/>
                          <w:rPr>
                            <w:rFonts w:ascii="宋体" w:hAnsi="宋体" w:cs="宋体"/>
                            <w:sz w:val="20"/>
                            <w:szCs w:val="20"/>
                          </w:rPr>
                        </w:pPr>
                        <w:r>
                          <w:rPr>
                            <w:rFonts w:hint="eastAsia" w:ascii="宋体" w:hAnsi="宋体" w:cs="宋体"/>
                            <w:w w:val="99"/>
                            <w:sz w:val="20"/>
                            <w:szCs w:val="20"/>
                          </w:rPr>
                          <w:t>★A0206180203空调</w:t>
                        </w:r>
                      </w:p>
                      <w:p>
                        <w:pPr>
                          <w:pStyle w:val="68"/>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12"/>
                          <w:rPr>
                            <w:rFonts w:ascii="宋体" w:hAnsi="宋体" w:cs="宋体"/>
                            <w:sz w:val="19"/>
                            <w:szCs w:val="19"/>
                          </w:rPr>
                        </w:pPr>
                      </w:p>
                      <w:p>
                        <w:pPr>
                          <w:pStyle w:val="68"/>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pPr>
                          <w:pStyle w:val="68"/>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pPr>
                          <w:pStyle w:val="68"/>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w:t>
                        </w:r>
                        <w:r>
                          <w:rPr>
                            <w:rFonts w:hint="eastAsia" w:ascii="宋体" w:hAnsi="宋体" w:cs="宋体"/>
                            <w:w w:val="99"/>
                            <w:sz w:val="20"/>
                            <w:szCs w:val="20"/>
                          </w:rPr>
                          <w:t>21455-2013），待2019年修订发</w:t>
                        </w:r>
                        <w:r>
                          <w:rPr>
                            <w:rFonts w:hint="eastAsia" w:ascii="宋体" w:hAnsi="宋体" w:cs="宋体"/>
                            <w:w w:val="99"/>
                            <w:sz w:val="20"/>
                            <w:szCs w:val="20"/>
                            <w:lang w:eastAsia="zh-CN"/>
                          </w:rPr>
                          <w:t>布后，按《房间空气调节器能效限定值及能效等级》（GB21455-2019）</w:t>
                        </w:r>
                      </w:p>
                      <w:p>
                        <w:pPr>
                          <w:pStyle w:val="68"/>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pPr>
                          <w:pStyle w:val="68"/>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pPr>
                          <w:pStyle w:val="68"/>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pPr>
                          <w:pStyle w:val="68"/>
                          <w:spacing w:before="2"/>
                          <w:rPr>
                            <w:rFonts w:ascii="宋体" w:hAnsi="宋体" w:cs="宋体"/>
                            <w:sz w:val="24"/>
                            <w:szCs w:val="24"/>
                            <w:lang w:eastAsia="zh-CN"/>
                          </w:rPr>
                        </w:pPr>
                      </w:p>
                      <w:p>
                        <w:pPr>
                          <w:pStyle w:val="68"/>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pPr>
                          <w:pStyle w:val="68"/>
                          <w:spacing w:before="4"/>
                          <w:ind w:left="7"/>
                          <w:rPr>
                            <w:rFonts w:ascii="宋体" w:hAnsi="宋体" w:cs="宋体"/>
                            <w:sz w:val="20"/>
                            <w:szCs w:val="20"/>
                          </w:rPr>
                        </w:pPr>
                        <w:r>
                          <w:rPr>
                            <w:rFonts w:hint="eastAsia" w:ascii="宋体" w:hAnsi="宋体" w:cs="宋体"/>
                            <w:w w:val="99"/>
                            <w:sz w:val="20"/>
                            <w:szCs w:val="20"/>
                            <w:lang w:eastAsia="zh-CN"/>
                          </w:rPr>
                          <w:t>《单元式空气调节机能效限定值及能源效率等级》（GB19576）《风管送风式空调机组能效限定值及</w:t>
                        </w:r>
                        <w:r>
                          <w:rPr>
                            <w:rFonts w:hint="eastAsia" w:ascii="宋体" w:hAnsi="宋体" w:cs="宋体"/>
                            <w:w w:val="99"/>
                            <w:sz w:val="20"/>
                            <w:szCs w:val="20"/>
                          </w:rPr>
                          <w:t>能效等级》（GB37479）</w:t>
                        </w:r>
                      </w:p>
                    </w:tc>
                  </w:tr>
                  <w:tr>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pPr>
                          <w:pStyle w:val="68"/>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pPr>
                          <w:pStyle w:val="68"/>
                          <w:spacing w:line="256" w:lineRule="exact"/>
                          <w:ind w:left="7"/>
                          <w:rPr>
                            <w:rFonts w:ascii="宋体" w:hAnsi="宋体" w:cs="宋体"/>
                            <w:sz w:val="20"/>
                            <w:szCs w:val="20"/>
                            <w:lang w:eastAsia="zh-CN"/>
                          </w:rPr>
                        </w:pPr>
                      </w:p>
                    </w:tc>
                  </w:tr>
                  <w:tr>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68"/>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pPr>
                          <w:pStyle w:val="68"/>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pPr>
                    <w:rPr>
                      <w:rFonts w:ascii="Calibri" w:hAnsi="Calibri"/>
                      <w:sz w:val="22"/>
                      <w:szCs w:val="22"/>
                    </w:rPr>
                  </w:pPr>
                </w:p>
              </w:txbxContent>
            </v:textbox>
          </v:shape>
        </w:pict>
      </w: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spacing w:before="2"/>
        <w:rPr>
          <w:rFonts w:ascii="宋体" w:hAnsi="宋体" w:cs="宋体"/>
          <w:color w:val="000000" w:themeColor="text1"/>
          <w:sz w:val="23"/>
          <w:szCs w:val="23"/>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spacing w:before="6"/>
        <w:rPr>
          <w:rFonts w:ascii="宋体" w:hAnsi="宋体" w:cs="宋体"/>
          <w:color w:val="000000" w:themeColor="text1"/>
          <w:sz w:val="29"/>
          <w:szCs w:val="29"/>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spacing w:before="3"/>
        <w:rPr>
          <w:rFonts w:ascii="宋体" w:hAnsi="宋体" w:cs="宋体"/>
          <w:color w:val="000000" w:themeColor="text1"/>
          <w:sz w:val="22"/>
          <w:szCs w:val="22"/>
          <w:highlight w:val="none"/>
          <w14:textFill>
            <w14:solidFill>
              <w14:schemeClr w14:val="tx1"/>
            </w14:solidFill>
          </w14:textFill>
        </w:rPr>
      </w:pPr>
    </w:p>
    <w:p>
      <w:pPr>
        <w:widowControl/>
        <w:jc w:val="left"/>
        <w:rPr>
          <w:rFonts w:ascii="宋体" w:hAnsi="宋体" w:cs="宋体"/>
          <w:color w:val="000000" w:themeColor="text1"/>
          <w:sz w:val="20"/>
          <w:szCs w:val="20"/>
          <w:highlight w:val="none"/>
          <w14:textFill>
            <w14:solidFill>
              <w14:schemeClr w14:val="tx1"/>
            </w14:solidFill>
          </w14:textFill>
        </w:rPr>
        <w:sectPr>
          <w:pgSz w:w="11910" w:h="16840"/>
          <w:pgMar w:top="1340" w:right="1500" w:bottom="280" w:left="1680" w:header="720" w:footer="720" w:gutter="0"/>
          <w:cols w:space="720" w:num="1"/>
        </w:sect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pict>
          <v:shape id="文本框 4" o:spid="_x0000_s1027" o:spt="202" type="#_x0000_t202" style="position:absolute;left:0pt;margin-left:65.15pt;margin-top:3.6pt;height:651.6pt;width:472pt;mso-position-horizontal-relative:page;z-index:251661312;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jcJdDYAAAACwEAAA8AAAAAAAAAAQAgAAAAIgAAAGRycy9kb3ducmV2LnhtbFBL&#10;AQIUABQAAAAIAIdO4kADD0prvQEAAHMDAAAOAAAAAAAAAAEAIAAAACcBAABkcnMvZTJvRG9jLnht&#10;bFBLBQYAAAAABgAGAFkBAABWBQAAAAA=&#10;">
            <v:path/>
            <v:fill on="f" focussize="0,0"/>
            <v:stroke on="f" joinstyle="miter"/>
            <v:imagedata o:title=""/>
            <o:lock v:ext="edit"/>
            <v:textbox inset="0mm,0mm,0mm,0mm">
              <w:txbxContent>
                <w:tbl>
                  <w:tblPr>
                    <w:tblStyle w:val="55"/>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pPr>
                          <w:pStyle w:val="68"/>
                          <w:spacing w:before="12"/>
                          <w:rPr>
                            <w:rFonts w:ascii="宋体" w:hAnsi="宋体" w:cs="宋体"/>
                            <w:sz w:val="15"/>
                            <w:szCs w:val="15"/>
                          </w:rPr>
                        </w:pPr>
                      </w:p>
                      <w:p>
                        <w:pPr>
                          <w:pStyle w:val="68"/>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68"/>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68"/>
                          <w:spacing w:before="2"/>
                          <w:rPr>
                            <w:rFonts w:ascii="宋体" w:hAnsi="宋体" w:cs="宋体"/>
                            <w:sz w:val="24"/>
                            <w:szCs w:val="24"/>
                            <w:lang w:eastAsia="zh-CN"/>
                          </w:rPr>
                        </w:pPr>
                      </w:p>
                      <w:p>
                        <w:pPr>
                          <w:pStyle w:val="68"/>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68"/>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lang w:eastAsia="en-US"/>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770" w:type="dxa"/>
                        <w:tcBorders>
                          <w:top w:val="single" w:color="auto" w:sz="4" w:space="0"/>
                          <w:left w:val="single" w:color="auto" w:sz="4" w:space="0"/>
                          <w:bottom w:val="single" w:color="auto" w:sz="4" w:space="0"/>
                          <w:right w:val="single" w:color="auto" w:sz="4" w:space="0"/>
                        </w:tcBorders>
                      </w:tcPr>
                      <w:p>
                        <w:pPr>
                          <w:pStyle w:val="68"/>
                          <w:rPr>
                            <w:rFonts w:ascii="宋体" w:hAnsi="宋体" w:cs="宋体"/>
                            <w:sz w:val="19"/>
                            <w:szCs w:val="19"/>
                          </w:rPr>
                        </w:pPr>
                      </w:p>
                      <w:p>
                        <w:pPr>
                          <w:pStyle w:val="68"/>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pPr>
                          <w:pStyle w:val="68"/>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pPr>
                          <w:pStyle w:val="68"/>
                          <w:spacing w:before="12"/>
                          <w:rPr>
                            <w:rFonts w:ascii="宋体" w:hAnsi="宋体" w:cs="宋体"/>
                            <w:sz w:val="15"/>
                            <w:szCs w:val="15"/>
                            <w:lang w:eastAsia="zh-CN"/>
                          </w:rPr>
                        </w:pPr>
                      </w:p>
                      <w:p>
                        <w:pPr>
                          <w:pStyle w:val="68"/>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pPr>
                          <w:pStyle w:val="68"/>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12"/>
                          <w:rPr>
                            <w:rFonts w:ascii="宋体" w:hAnsi="宋体" w:cs="宋体"/>
                            <w:sz w:val="23"/>
                            <w:szCs w:val="23"/>
                            <w:lang w:eastAsia="zh-CN"/>
                          </w:rPr>
                        </w:pPr>
                      </w:p>
                      <w:p>
                        <w:pPr>
                          <w:pStyle w:val="68"/>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rPr>
                            <w:rFonts w:ascii="宋体" w:hAnsi="宋体" w:cs="宋体"/>
                            <w:sz w:val="20"/>
                            <w:szCs w:val="20"/>
                          </w:rPr>
                        </w:pPr>
                      </w:p>
                      <w:p>
                        <w:pPr>
                          <w:pStyle w:val="68"/>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68"/>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pPr>
                          <w:pStyle w:val="68"/>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68"/>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68"/>
                          <w:spacing w:before="4"/>
                          <w:rPr>
                            <w:rFonts w:ascii="宋体" w:hAnsi="宋体" w:cs="宋体"/>
                            <w:sz w:val="18"/>
                            <w:szCs w:val="18"/>
                            <w:lang w:eastAsia="zh-CN"/>
                          </w:rPr>
                        </w:pPr>
                      </w:p>
                      <w:p>
                        <w:pPr>
                          <w:pStyle w:val="68"/>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68"/>
                          <w:spacing w:before="5"/>
                          <w:rPr>
                            <w:rFonts w:ascii="宋体" w:hAnsi="宋体" w:cs="宋体"/>
                            <w:sz w:val="15"/>
                            <w:szCs w:val="15"/>
                            <w:lang w:eastAsia="zh-CN"/>
                          </w:rPr>
                        </w:pPr>
                      </w:p>
                      <w:p>
                        <w:pPr>
                          <w:pStyle w:val="68"/>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5"/>
                          <w:rPr>
                            <w:rFonts w:ascii="宋体" w:hAnsi="宋体" w:cs="宋体"/>
                            <w:sz w:val="15"/>
                            <w:szCs w:val="15"/>
                            <w:lang w:eastAsia="zh-CN"/>
                          </w:rPr>
                        </w:pPr>
                      </w:p>
                      <w:p>
                        <w:pPr>
                          <w:pStyle w:val="68"/>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pPr>
                          <w:pStyle w:val="68"/>
                          <w:spacing w:before="1"/>
                          <w:rPr>
                            <w:rFonts w:ascii="宋体" w:hAnsi="宋体" w:cs="宋体"/>
                            <w:sz w:val="18"/>
                            <w:szCs w:val="18"/>
                            <w:lang w:eastAsia="zh-CN"/>
                          </w:rPr>
                        </w:pPr>
                      </w:p>
                      <w:p>
                        <w:pPr>
                          <w:pStyle w:val="68"/>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pPr>
                          <w:pStyle w:val="68"/>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68"/>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pPr>
                          <w:pStyle w:val="68"/>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10"/>
                          <w:rPr>
                            <w:rFonts w:ascii="宋体" w:hAnsi="宋体" w:cs="宋体"/>
                            <w:sz w:val="21"/>
                            <w:szCs w:val="21"/>
                            <w:lang w:eastAsia="zh-CN"/>
                          </w:rPr>
                        </w:pPr>
                      </w:p>
                      <w:p>
                        <w:pPr>
                          <w:pStyle w:val="68"/>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rPr>
                        </w:pPr>
                      </w:p>
                      <w:p>
                        <w:pPr>
                          <w:pStyle w:val="68"/>
                          <w:spacing w:before="11"/>
                          <w:rPr>
                            <w:rFonts w:ascii="宋体" w:hAnsi="宋体" w:cs="宋体"/>
                            <w:sz w:val="29"/>
                            <w:szCs w:val="29"/>
                          </w:rPr>
                        </w:pPr>
                      </w:p>
                      <w:p>
                        <w:pPr>
                          <w:pStyle w:val="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68"/>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rPr>
                        </w:pPr>
                      </w:p>
                      <w:p>
                        <w:pPr>
                          <w:pStyle w:val="68"/>
                          <w:spacing w:before="11"/>
                          <w:rPr>
                            <w:rFonts w:ascii="宋体" w:hAnsi="宋体" w:cs="宋体"/>
                            <w:sz w:val="29"/>
                            <w:szCs w:val="29"/>
                          </w:rPr>
                        </w:pPr>
                      </w:p>
                      <w:p>
                        <w:pPr>
                          <w:pStyle w:val="68"/>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10"/>
                          <w:rPr>
                            <w:rFonts w:ascii="宋体" w:hAnsi="宋体" w:cs="宋体"/>
                            <w:sz w:val="21"/>
                            <w:szCs w:val="21"/>
                          </w:rPr>
                        </w:pPr>
                      </w:p>
                      <w:p>
                        <w:pPr>
                          <w:pStyle w:val="68"/>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pPr>
                          <w:pStyle w:val="68"/>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pPr>
                          <w:pStyle w:val="68"/>
                          <w:spacing w:before="10"/>
                          <w:rPr>
                            <w:rFonts w:ascii="宋体" w:hAnsi="宋体" w:cs="宋体"/>
                            <w:sz w:val="17"/>
                            <w:szCs w:val="17"/>
                            <w:lang w:eastAsia="zh-CN"/>
                          </w:rPr>
                        </w:pPr>
                      </w:p>
                      <w:p>
                        <w:pPr>
                          <w:pStyle w:val="68"/>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pPr>
                          <w:pStyle w:val="68"/>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68"/>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pPr>
                          <w:pStyle w:val="68"/>
                          <w:spacing w:before="10"/>
                          <w:rPr>
                            <w:rFonts w:ascii="宋体" w:hAnsi="宋体" w:cs="宋体"/>
                            <w:sz w:val="17"/>
                            <w:szCs w:val="17"/>
                          </w:rPr>
                        </w:pPr>
                      </w:p>
                      <w:p>
                        <w:pPr>
                          <w:pStyle w:val="68"/>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rPr>
                            <w:rFonts w:ascii="宋体" w:hAnsi="宋体" w:cs="宋体"/>
                            <w:sz w:val="20"/>
                            <w:szCs w:val="20"/>
                            <w:lang w:eastAsia="zh-CN"/>
                          </w:rPr>
                        </w:pPr>
                      </w:p>
                      <w:p>
                        <w:pPr>
                          <w:pStyle w:val="68"/>
                          <w:spacing w:before="1"/>
                          <w:rPr>
                            <w:rFonts w:ascii="宋体" w:hAnsi="宋体" w:cs="宋体"/>
                            <w:sz w:val="29"/>
                            <w:szCs w:val="29"/>
                            <w:lang w:eastAsia="zh-CN"/>
                          </w:rPr>
                        </w:pPr>
                      </w:p>
                      <w:p>
                        <w:pPr>
                          <w:pStyle w:val="68"/>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pPr>
                          <w:pStyle w:val="68"/>
                          <w:rPr>
                            <w:rFonts w:ascii="宋体" w:hAnsi="宋体" w:cs="宋体"/>
                            <w:sz w:val="20"/>
                            <w:szCs w:val="20"/>
                          </w:rPr>
                        </w:pPr>
                      </w:p>
                      <w:p>
                        <w:pPr>
                          <w:pStyle w:val="68"/>
                          <w:rPr>
                            <w:rFonts w:ascii="宋体" w:hAnsi="宋体" w:cs="宋体"/>
                            <w:sz w:val="20"/>
                            <w:szCs w:val="20"/>
                          </w:rPr>
                        </w:pPr>
                      </w:p>
                      <w:p>
                        <w:pPr>
                          <w:pStyle w:val="68"/>
                          <w:spacing w:before="9"/>
                          <w:rPr>
                            <w:rFonts w:ascii="宋体" w:hAnsi="宋体" w:cs="宋体"/>
                            <w:sz w:val="17"/>
                            <w:szCs w:val="17"/>
                          </w:rPr>
                        </w:pPr>
                      </w:p>
                      <w:p>
                        <w:pPr>
                          <w:pStyle w:val="68"/>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pPr>
                          <w:pStyle w:val="68"/>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pPr>
                          <w:pStyle w:val="68"/>
                          <w:spacing w:before="5"/>
                          <w:rPr>
                            <w:rFonts w:ascii="宋体" w:hAnsi="宋体" w:cs="宋体"/>
                            <w:sz w:val="21"/>
                            <w:szCs w:val="21"/>
                          </w:rPr>
                        </w:pPr>
                      </w:p>
                      <w:p>
                        <w:pPr>
                          <w:pStyle w:val="68"/>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68"/>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pPr>
                          <w:pStyle w:val="68"/>
                          <w:spacing w:before="5"/>
                          <w:rPr>
                            <w:rFonts w:ascii="宋体" w:hAnsi="宋体" w:cs="宋体"/>
                            <w:sz w:val="21"/>
                            <w:szCs w:val="21"/>
                          </w:rPr>
                        </w:pPr>
                      </w:p>
                      <w:p>
                        <w:pPr>
                          <w:pStyle w:val="68"/>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pPr>
                          <w:pStyle w:val="68"/>
                          <w:spacing w:before="5"/>
                          <w:rPr>
                            <w:rFonts w:ascii="宋体" w:hAnsi="宋体" w:cs="宋体"/>
                            <w:sz w:val="21"/>
                            <w:szCs w:val="21"/>
                            <w:lang w:eastAsia="zh-CN"/>
                          </w:rPr>
                        </w:pPr>
                      </w:p>
                      <w:p>
                        <w:pPr>
                          <w:pStyle w:val="68"/>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pPr>
                          <w:pStyle w:val="68"/>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v:textbox>
          </v:shape>
        </w:pict>
      </w: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spacing w:before="13"/>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spacing w:before="3"/>
        <w:rPr>
          <w:rFonts w:ascii="宋体" w:hAnsi="宋体" w:cs="宋体"/>
          <w:color w:val="000000" w:themeColor="text1"/>
          <w:sz w:val="29"/>
          <w:szCs w:val="29"/>
          <w:highlight w:val="none"/>
          <w14:textFill>
            <w14:solidFill>
              <w14:schemeClr w14:val="tx1"/>
            </w14:solidFill>
          </w14:textFill>
        </w:rPr>
      </w:pPr>
    </w:p>
    <w:p>
      <w:pPr>
        <w:widowControl/>
        <w:jc w:val="left"/>
        <w:rPr>
          <w:rFonts w:ascii="宋体" w:hAnsi="宋体" w:cs="宋体"/>
          <w:color w:val="000000" w:themeColor="text1"/>
          <w:sz w:val="20"/>
          <w:szCs w:val="20"/>
          <w:highlight w:val="none"/>
          <w14:textFill>
            <w14:solidFill>
              <w14:schemeClr w14:val="tx1"/>
            </w14:solidFill>
          </w14:textFill>
        </w:rPr>
      </w:pPr>
    </w:p>
    <w:p>
      <w:pPr>
        <w:spacing w:before="4"/>
        <w:rPr>
          <w:rFonts w:ascii="宋体" w:hAnsi="宋体" w:cs="宋体"/>
          <w:color w:val="000000" w:themeColor="text1"/>
          <w:sz w:val="6"/>
          <w:szCs w:val="6"/>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p>
    <w:tbl>
      <w:tblPr>
        <w:tblStyle w:val="55"/>
        <w:tblW w:w="9120" w:type="dxa"/>
        <w:tblInd w:w="-344" w:type="dxa"/>
        <w:tblLayout w:type="fixed"/>
        <w:tblCellMar>
          <w:top w:w="0" w:type="dxa"/>
          <w:left w:w="0" w:type="dxa"/>
          <w:bottom w:w="0" w:type="dxa"/>
          <w:right w:w="0" w:type="dxa"/>
        </w:tblCellMar>
      </w:tblPr>
      <w:tblGrid>
        <w:gridCol w:w="615"/>
        <w:gridCol w:w="1290"/>
        <w:gridCol w:w="2077"/>
        <w:gridCol w:w="1373"/>
        <w:gridCol w:w="3765"/>
      </w:tblGrid>
      <w:tr>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pPr>
              <w:pStyle w:val="68"/>
              <w:spacing w:before="8"/>
              <w:rPr>
                <w:rFonts w:ascii="宋体" w:hAnsi="宋体" w:cs="宋体"/>
                <w:color w:val="000000" w:themeColor="text1"/>
                <w:sz w:val="23"/>
                <w:szCs w:val="23"/>
                <w:highlight w:val="none"/>
                <w:lang w:eastAsia="zh-CN"/>
                <w14:textFill>
                  <w14:solidFill>
                    <w14:schemeClr w14:val="tx1"/>
                  </w14:solidFill>
                </w14:textFill>
              </w:rPr>
            </w:pPr>
          </w:p>
          <w:p>
            <w:pPr>
              <w:pStyle w:val="68"/>
              <w:ind w:left="182"/>
              <w:rPr>
                <w:rFonts w:ascii="宋体" w:hAnsi="宋体" w:cs="宋体"/>
                <w:color w:val="000000" w:themeColor="text1"/>
                <w:sz w:val="20"/>
                <w:szCs w:val="20"/>
                <w:highlight w:val="none"/>
                <w14:textFill>
                  <w14:solidFill>
                    <w14:schemeClr w14:val="tx1"/>
                  </w14:solidFill>
                </w14:textFill>
              </w:rPr>
            </w:pPr>
            <w:r>
              <w:rPr>
                <w:rFonts w:hint="eastAsia" w:ascii="宋体"/>
                <w:color w:val="000000" w:themeColor="text1"/>
                <w:sz w:val="20"/>
                <w:highlight w:val="none"/>
                <w14:textFill>
                  <w14:solidFill>
                    <w14:schemeClr w14:val="tx1"/>
                  </w14:solidFill>
                </w14:textFill>
              </w:rPr>
              <w:t>16</w:t>
            </w:r>
          </w:p>
        </w:tc>
        <w:tc>
          <w:tcPr>
            <w:tcW w:w="1290" w:type="dxa"/>
            <w:tcBorders>
              <w:top w:val="single" w:color="000000" w:sz="4" w:space="0"/>
              <w:left w:val="single" w:color="000000" w:sz="4" w:space="0"/>
              <w:bottom w:val="single" w:color="000000" w:sz="4" w:space="0"/>
              <w:right w:val="single" w:color="000000" w:sz="4" w:space="0"/>
            </w:tcBorders>
          </w:tcPr>
          <w:p>
            <w:pPr>
              <w:pStyle w:val="68"/>
              <w:spacing w:before="153"/>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★A060806水</w:t>
            </w:r>
          </w:p>
          <w:p>
            <w:pPr>
              <w:pStyle w:val="68"/>
              <w:spacing w:before="50"/>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w w:val="99"/>
                <w:sz w:val="20"/>
                <w:szCs w:val="20"/>
                <w:highlight w:val="none"/>
                <w14:textFill>
                  <w14:solidFill>
                    <w14:schemeClr w14:val="tx1"/>
                  </w14:solidFill>
                </w14:textFill>
              </w:rPr>
              <w:t>嘴</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000000" w:themeColor="text1"/>
                <w:sz w:val="22"/>
                <w:szCs w:val="22"/>
                <w:highlight w:val="none"/>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000000" w:themeColor="text1"/>
                <w:sz w:val="22"/>
                <w:szCs w:val="22"/>
                <w:highlight w:val="none"/>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pPr>
              <w:pStyle w:val="68"/>
              <w:spacing w:before="153" w:line="280" w:lineRule="auto"/>
              <w:ind w:left="7" w:right="4"/>
              <w:rPr>
                <w:rFonts w:ascii="宋体" w:hAnsi="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pacing w:val="10"/>
                <w:sz w:val="20"/>
                <w:szCs w:val="20"/>
                <w:highlight w:val="none"/>
                <w:lang w:eastAsia="zh-CN"/>
                <w14:textFill>
                  <w14:solidFill>
                    <w14:schemeClr w14:val="tx1"/>
                  </w14:solidFill>
                </w14:textFill>
              </w:rPr>
              <w:t>《水嘴用水效率限定值及用水效</w:t>
            </w:r>
            <w:r>
              <w:rPr>
                <w:rFonts w:hint="eastAsia" w:ascii="宋体" w:hAnsi="宋体" w:cs="宋体"/>
                <w:color w:val="000000" w:themeColor="text1"/>
                <w:sz w:val="20"/>
                <w:szCs w:val="20"/>
                <w:highlight w:val="none"/>
                <w:lang w:eastAsia="zh-CN"/>
                <w14:textFill>
                  <w14:solidFill>
                    <w14:schemeClr w14:val="tx1"/>
                  </w14:solidFill>
                </w14:textFill>
              </w:rPr>
              <w:t>率等级》（GB 25501）</w:t>
            </w:r>
          </w:p>
        </w:tc>
      </w:tr>
      <w:tr>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pPr>
              <w:pStyle w:val="68"/>
              <w:spacing w:before="6"/>
              <w:rPr>
                <w:rFonts w:ascii="宋体" w:hAnsi="宋体" w:cs="宋体"/>
                <w:color w:val="000000" w:themeColor="text1"/>
                <w:sz w:val="20"/>
                <w:szCs w:val="20"/>
                <w:highlight w:val="none"/>
                <w:lang w:eastAsia="zh-CN"/>
                <w14:textFill>
                  <w14:solidFill>
                    <w14:schemeClr w14:val="tx1"/>
                  </w14:solidFill>
                </w14:textFill>
              </w:rPr>
            </w:pPr>
          </w:p>
          <w:p>
            <w:pPr>
              <w:pStyle w:val="68"/>
              <w:ind w:left="182"/>
              <w:rPr>
                <w:rFonts w:ascii="宋体" w:hAnsi="宋体" w:cs="宋体"/>
                <w:color w:val="000000" w:themeColor="text1"/>
                <w:sz w:val="20"/>
                <w:szCs w:val="20"/>
                <w:highlight w:val="none"/>
                <w14:textFill>
                  <w14:solidFill>
                    <w14:schemeClr w14:val="tx1"/>
                  </w14:solidFill>
                </w14:textFill>
              </w:rPr>
            </w:pPr>
            <w:r>
              <w:rPr>
                <w:rFonts w:hint="eastAsia" w:ascii="宋体"/>
                <w:color w:val="000000" w:themeColor="text1"/>
                <w:sz w:val="20"/>
                <w:highlight w:val="none"/>
                <w14:textFill>
                  <w14:solidFill>
                    <w14:schemeClr w14:val="tx1"/>
                  </w14:solidFill>
                </w14:textFill>
              </w:rPr>
              <w:t>17</w:t>
            </w:r>
          </w:p>
        </w:tc>
        <w:tc>
          <w:tcPr>
            <w:tcW w:w="1290" w:type="dxa"/>
            <w:tcBorders>
              <w:top w:val="single" w:color="000000" w:sz="4" w:space="0"/>
              <w:left w:val="single" w:color="000000" w:sz="4" w:space="0"/>
              <w:bottom w:val="single" w:color="000000" w:sz="4" w:space="0"/>
              <w:right w:val="single" w:color="000000" w:sz="4" w:space="0"/>
            </w:tcBorders>
          </w:tcPr>
          <w:p>
            <w:pPr>
              <w:pStyle w:val="68"/>
              <w:spacing w:before="112"/>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A060807便器</w:t>
            </w:r>
          </w:p>
          <w:p>
            <w:pPr>
              <w:pStyle w:val="68"/>
              <w:spacing w:before="50"/>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冲洗阀</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000000" w:themeColor="text1"/>
                <w:sz w:val="22"/>
                <w:szCs w:val="22"/>
                <w:highlight w:val="none"/>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000000" w:themeColor="text1"/>
                <w:sz w:val="22"/>
                <w:szCs w:val="22"/>
                <w:highlight w:val="none"/>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pPr>
              <w:pStyle w:val="68"/>
              <w:spacing w:before="112" w:line="280" w:lineRule="auto"/>
              <w:ind w:left="7" w:right="4"/>
              <w:rPr>
                <w:rFonts w:ascii="宋体" w:hAnsi="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pacing w:val="10"/>
                <w:sz w:val="20"/>
                <w:szCs w:val="20"/>
                <w:highlight w:val="none"/>
                <w:lang w:eastAsia="zh-CN"/>
                <w14:textFill>
                  <w14:solidFill>
                    <w14:schemeClr w14:val="tx1"/>
                  </w14:solidFill>
                </w14:textFill>
              </w:rPr>
              <w:t>《便器冲洗阀用水效率限定值及</w:t>
            </w:r>
            <w:r>
              <w:rPr>
                <w:rFonts w:hint="eastAsia" w:ascii="宋体" w:hAnsi="宋体" w:cs="宋体"/>
                <w:color w:val="000000" w:themeColor="text1"/>
                <w:sz w:val="20"/>
                <w:szCs w:val="20"/>
                <w:highlight w:val="none"/>
                <w:lang w:eastAsia="zh-CN"/>
                <w14:textFill>
                  <w14:solidFill>
                    <w14:schemeClr w14:val="tx1"/>
                  </w14:solidFill>
                </w14:textFill>
              </w:rPr>
              <w:t>用水效率等级》（GB28379）</w:t>
            </w:r>
          </w:p>
        </w:tc>
      </w:tr>
      <w:tr>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pPr>
              <w:pStyle w:val="68"/>
              <w:spacing w:before="12"/>
              <w:rPr>
                <w:rFonts w:ascii="宋体" w:hAnsi="宋体" w:cs="宋体"/>
                <w:color w:val="000000" w:themeColor="text1"/>
                <w:sz w:val="21"/>
                <w:szCs w:val="21"/>
                <w:highlight w:val="none"/>
                <w:lang w:eastAsia="zh-CN"/>
                <w14:textFill>
                  <w14:solidFill>
                    <w14:schemeClr w14:val="tx1"/>
                  </w14:solidFill>
                </w14:textFill>
              </w:rPr>
            </w:pPr>
          </w:p>
          <w:p>
            <w:pPr>
              <w:pStyle w:val="68"/>
              <w:ind w:left="182"/>
              <w:rPr>
                <w:rFonts w:ascii="宋体" w:hAnsi="宋体" w:cs="宋体"/>
                <w:color w:val="000000" w:themeColor="text1"/>
                <w:sz w:val="20"/>
                <w:szCs w:val="20"/>
                <w:highlight w:val="none"/>
                <w14:textFill>
                  <w14:solidFill>
                    <w14:schemeClr w14:val="tx1"/>
                  </w14:solidFill>
                </w14:textFill>
              </w:rPr>
            </w:pPr>
            <w:r>
              <w:rPr>
                <w:rFonts w:hint="eastAsia" w:ascii="宋体"/>
                <w:color w:val="000000" w:themeColor="text1"/>
                <w:sz w:val="20"/>
                <w:highlight w:val="none"/>
                <w14:textFill>
                  <w14:solidFill>
                    <w14:schemeClr w14:val="tx1"/>
                  </w14:solidFill>
                </w14:textFill>
              </w:rPr>
              <w:t>18</w:t>
            </w:r>
          </w:p>
        </w:tc>
        <w:tc>
          <w:tcPr>
            <w:tcW w:w="1290" w:type="dxa"/>
            <w:tcBorders>
              <w:top w:val="single" w:color="000000" w:sz="4" w:space="0"/>
              <w:left w:val="single" w:color="000000" w:sz="4" w:space="0"/>
              <w:bottom w:val="single" w:color="000000" w:sz="4" w:space="0"/>
              <w:right w:val="single" w:color="000000" w:sz="4" w:space="0"/>
            </w:tcBorders>
          </w:tcPr>
          <w:p>
            <w:pPr>
              <w:pStyle w:val="68"/>
              <w:spacing w:before="131"/>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A060810淋浴</w:t>
            </w:r>
          </w:p>
          <w:p>
            <w:pPr>
              <w:pStyle w:val="68"/>
              <w:spacing w:before="50"/>
              <w:ind w:left="7"/>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w w:val="99"/>
                <w:sz w:val="20"/>
                <w:szCs w:val="20"/>
                <w:highlight w:val="none"/>
                <w14:textFill>
                  <w14:solidFill>
                    <w14:schemeClr w14:val="tx1"/>
                  </w14:solidFill>
                </w14:textFill>
              </w:rPr>
              <w:t>器</w:t>
            </w:r>
          </w:p>
        </w:tc>
        <w:tc>
          <w:tcPr>
            <w:tcW w:w="2077" w:type="dxa"/>
            <w:tcBorders>
              <w:top w:val="single" w:color="000000" w:sz="4" w:space="0"/>
              <w:left w:val="single" w:color="000000" w:sz="4" w:space="0"/>
              <w:bottom w:val="single" w:color="000000" w:sz="4" w:space="0"/>
              <w:right w:val="single" w:color="000000" w:sz="4" w:space="0"/>
            </w:tcBorders>
          </w:tcPr>
          <w:p>
            <w:pPr>
              <w:rPr>
                <w:rFonts w:ascii="Calibri" w:hAnsi="Calibri"/>
                <w:color w:val="000000" w:themeColor="text1"/>
                <w:sz w:val="22"/>
                <w:szCs w:val="22"/>
                <w:highlight w:val="none"/>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pPr>
              <w:rPr>
                <w:rFonts w:ascii="Calibri" w:hAnsi="Calibri"/>
                <w:color w:val="000000" w:themeColor="text1"/>
                <w:sz w:val="22"/>
                <w:szCs w:val="22"/>
                <w:highlight w:val="none"/>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pPr>
              <w:pStyle w:val="68"/>
              <w:spacing w:before="131" w:line="280" w:lineRule="auto"/>
              <w:ind w:left="7" w:right="4"/>
              <w:rPr>
                <w:rFonts w:ascii="宋体" w:hAnsi="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spacing w:val="10"/>
                <w:sz w:val="20"/>
                <w:szCs w:val="20"/>
                <w:highlight w:val="none"/>
                <w:lang w:eastAsia="zh-CN"/>
                <w14:textFill>
                  <w14:solidFill>
                    <w14:schemeClr w14:val="tx1"/>
                  </w14:solidFill>
                </w14:textFill>
              </w:rPr>
              <w:t>《淋浴器用水效率限定值及用水</w:t>
            </w:r>
            <w:r>
              <w:rPr>
                <w:rFonts w:hint="eastAsia" w:ascii="宋体" w:hAnsi="宋体" w:cs="宋体"/>
                <w:color w:val="000000" w:themeColor="text1"/>
                <w:sz w:val="20"/>
                <w:szCs w:val="20"/>
                <w:highlight w:val="none"/>
                <w:lang w:eastAsia="zh-CN"/>
                <w14:textFill>
                  <w14:solidFill>
                    <w14:schemeClr w14:val="tx1"/>
                  </w14:solidFill>
                </w14:textFill>
              </w:rPr>
              <w:t>效率等级》（GB28378）</w:t>
            </w:r>
          </w:p>
        </w:tc>
      </w:tr>
    </w:tbl>
    <w:p>
      <w:pPr>
        <w:pStyle w:val="3"/>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spacing w:val="-3"/>
          <w:szCs w:val="21"/>
          <w:highlight w:val="none"/>
          <w14:textFill>
            <w14:solidFill>
              <w14:schemeClr w14:val="tx1"/>
            </w14:solidFill>
          </w14:textFill>
        </w:rPr>
        <w:t>注：</w:t>
      </w:r>
      <w:r>
        <w:rPr>
          <w:color w:val="000000" w:themeColor="text1"/>
          <w:spacing w:val="-3"/>
          <w:szCs w:val="21"/>
          <w:highlight w:val="none"/>
          <w14:textFill>
            <w14:solidFill>
              <w14:schemeClr w14:val="tx1"/>
            </w14:solidFill>
          </w14:textFill>
        </w:rPr>
        <w:t>1.</w:t>
      </w:r>
      <w:r>
        <w:rPr>
          <w:rFonts w:hint="eastAsia"/>
          <w:color w:val="000000" w:themeColor="text1"/>
          <w:spacing w:val="-3"/>
          <w:szCs w:val="21"/>
          <w:highlight w:val="none"/>
          <w14:textFill>
            <w14:solidFill>
              <w14:schemeClr w14:val="tx1"/>
            </w14:solidFill>
          </w14:textFill>
        </w:rPr>
        <w:t>节能产品认证应依据相关国家标准的最新版本，依据国家标准中二级能效（水效）</w:t>
      </w:r>
      <w:r>
        <w:rPr>
          <w:rFonts w:hint="eastAsia"/>
          <w:color w:val="000000" w:themeColor="text1"/>
          <w:szCs w:val="21"/>
          <w:highlight w:val="none"/>
          <w14:textFill>
            <w14:solidFill>
              <w14:schemeClr w14:val="tx1"/>
            </w14:solidFill>
          </w14:textFill>
        </w:rPr>
        <w:t>指标。</w:t>
      </w:r>
    </w:p>
    <w:p>
      <w:pPr>
        <w:pStyle w:val="3"/>
        <w:spacing w:line="360" w:lineRule="auto"/>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以</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标注的为政府强制采购产品。</w:t>
      </w:r>
    </w:p>
    <w:p>
      <w:pPr>
        <w:widowControl/>
        <w:jc w:val="left"/>
        <w:rPr>
          <w:rFonts w:ascii="宋体" w:hAnsi="宋体" w:cs="宋体"/>
          <w:color w:val="000000" w:themeColor="text1"/>
          <w:sz w:val="20"/>
          <w:szCs w:val="20"/>
          <w:highlight w:val="none"/>
          <w14:textFill>
            <w14:solidFill>
              <w14:schemeClr w14:val="tx1"/>
            </w14:solidFill>
          </w14:textFill>
        </w:rPr>
      </w:pPr>
    </w:p>
    <w:p>
      <w:pPr>
        <w:pStyle w:val="4"/>
        <w:jc w:val="center"/>
        <w:rPr>
          <w:color w:val="000000" w:themeColor="text1"/>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br w:type="page"/>
      </w:r>
      <w:bookmarkStart w:id="74" w:name="_Toc80951819"/>
      <w:r>
        <w:rPr>
          <w:rFonts w:hint="eastAsia"/>
          <w:color w:val="000000" w:themeColor="text1"/>
          <w:highlight w:val="none"/>
          <w14:textFill>
            <w14:solidFill>
              <w14:schemeClr w14:val="tx1"/>
            </w14:solidFill>
          </w14:textFill>
        </w:rPr>
        <w:t xml:space="preserve">第四章  </w:t>
      </w:r>
      <w:bookmarkStart w:id="75" w:name="_Hlk68601507"/>
      <w:r>
        <w:rPr>
          <w:rFonts w:hint="eastAsia"/>
          <w:color w:val="000000" w:themeColor="text1"/>
          <w:highlight w:val="none"/>
          <w14:textFill>
            <w14:solidFill>
              <w14:schemeClr w14:val="tx1"/>
            </w14:solidFill>
          </w14:textFill>
        </w:rPr>
        <w:t>评审程序和评定成交的标准</w:t>
      </w:r>
      <w:bookmarkEnd w:id="74"/>
      <w:bookmarkEnd w:id="75"/>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一、评审程序</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1</w:t>
      </w:r>
      <w:r>
        <w:rPr>
          <w:rFonts w:hint="eastAsia" w:ascii="黑体" w:hAnsi="黑体" w:eastAsia="黑体" w:cs="宋体"/>
          <w:b/>
          <w:bCs/>
          <w:color w:val="000000" w:themeColor="text1"/>
          <w:sz w:val="24"/>
          <w:highlight w:val="none"/>
          <w14:textFill>
            <w14:solidFill>
              <w14:schemeClr w14:val="tx1"/>
            </w14:solidFill>
          </w14:textFill>
        </w:rPr>
        <w:t>.确认谈判文件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由谈判小组确认谈判文件。</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2</w:t>
      </w:r>
      <w:r>
        <w:rPr>
          <w:rFonts w:hint="eastAsia" w:ascii="黑体" w:hAnsi="黑体" w:eastAsia="黑体" w:cs="宋体"/>
          <w:b/>
          <w:bCs/>
          <w:color w:val="000000" w:themeColor="text1"/>
          <w:sz w:val="24"/>
          <w:highlight w:val="none"/>
          <w14:textFill>
            <w14:solidFill>
              <w14:schemeClr w14:val="tx1"/>
            </w14:solidFill>
          </w14:textFill>
        </w:rPr>
        <w:t>.资格审查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.1响应文件开启后，谈判小组依法对供应商的资格证明文件进行审查。</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注：提交响应文件截止时间前一天至资格审查结束前，对供应商进行信用查询。</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查询渠道：“信用中国”网站(www.creditchina.gov.cn) 、中国政府采购网(www.ccgp.gov.cn)。</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信用查询截止时点：提交响应文件截止时间前一天至资格审查结束前</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查询记录和证据留存方式：在查询网站中直接打印查询记录，打印材料作为评审资料保存。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.2资格审查标准为本谈判文件中载明对供应商资格要求的条件。本项目资格审查采用合格制，凡符合谈判文件规定的供应商资格要求的供应商均通过资格审查。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.3 供应商有下列情形之一的，资格审查不通过，其响应文件作无效处理：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）不具备谈判文件中规定的资格要求的；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）响应文件未提供任一项“供应商须知前附表”资格证明文件规定的“必须提供”的文件资料的。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76" w:name="_Hlk68601553"/>
      <w:r>
        <w:rPr>
          <w:rFonts w:hint="eastAsia" w:ascii="宋体" w:hAnsi="宋体" w:cs="宋体"/>
          <w:color w:val="000000" w:themeColor="text1"/>
          <w:szCs w:val="21"/>
          <w:highlight w:val="none"/>
          <w14:textFill>
            <w14:solidFill>
              <w14:schemeClr w14:val="tx1"/>
            </w14:solidFill>
          </w14:textFill>
        </w:rPr>
        <w:t>（4）同一合同项下的不同供应商，单位负责人为同一人或者存在直接控股、管理关系的；为本项目提供过整体设计、规范编制或者项目管理、监理、检测等服务的。</w:t>
      </w:r>
      <w:bookmarkEnd w:id="76"/>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.4通过资格审查的合格供应商不足3家（本章</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.6条规定除外）的，不得进入符合性审查环节，应当重新开展采购活动。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3</w:t>
      </w:r>
      <w:r>
        <w:rPr>
          <w:rFonts w:hint="eastAsia" w:ascii="黑体" w:hAnsi="黑体" w:eastAsia="黑体" w:cs="宋体"/>
          <w:b/>
          <w:bCs/>
          <w:color w:val="000000" w:themeColor="text1"/>
          <w:sz w:val="24"/>
          <w:highlight w:val="none"/>
          <w14:textFill>
            <w14:solidFill>
              <w14:schemeClr w14:val="tx1"/>
            </w14:solidFill>
          </w14:textFill>
        </w:rPr>
        <w:t>.符合性审查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谈判小组应当对符合资格的供应商的响应文件进行竞标报价、商务、技术等实质性要求符合性审查，以确定其是否满足谈判文件的实质性要求。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color w:val="000000" w:themeColor="text1"/>
          <w:highlight w:val="none"/>
          <w14:textFill>
            <w14:solidFill>
              <w14:schemeClr w14:val="tx1"/>
            </w14:solidFill>
          </w14:textFill>
        </w:rPr>
        <w:t>有利于采购人</w:t>
      </w:r>
      <w:r>
        <w:rPr>
          <w:rFonts w:hint="eastAsia" w:ascii="宋体" w:hAnsi="宋体" w:cs="宋体"/>
          <w:color w:val="000000" w:themeColor="text1"/>
          <w:szCs w:val="21"/>
          <w:highlight w:val="none"/>
          <w14:textFill>
            <w14:solidFill>
              <w14:schemeClr w14:val="tx1"/>
            </w14:solidFill>
          </w14:textFill>
        </w:rPr>
        <w:t>的原则由谈判小组进行判定。供应商的澄清、说明或者更正必须由法定代表人或者其委托代理人签字或者加盖公章。由委托代理人签字的，</w:t>
      </w:r>
      <w:r>
        <w:rPr>
          <w:rFonts w:hint="eastAsia" w:ascii="宋体" w:hAnsi="宋体" w:cs="宋体"/>
          <w:bCs/>
          <w:color w:val="000000" w:themeColor="text1"/>
          <w:szCs w:val="21"/>
          <w:highlight w:val="none"/>
          <w14:textFill>
            <w14:solidFill>
              <w14:schemeClr w14:val="tx1"/>
            </w14:solidFill>
          </w14:textFill>
        </w:rPr>
        <w:t>若委托代理人不是响应文件中授权的委托代理人时，必须同时出示有效的法定代表人授权委托书原件</w:t>
      </w:r>
      <w:r>
        <w:rPr>
          <w:rFonts w:hint="eastAsia" w:ascii="宋体" w:hAnsi="宋体" w:cs="宋体"/>
          <w:color w:val="000000" w:themeColor="text1"/>
          <w:spacing w:val="-6"/>
          <w:szCs w:val="21"/>
          <w:highlight w:val="none"/>
          <w14:textFill>
            <w14:solidFill>
              <w14:schemeClr w14:val="tx1"/>
            </w14:solidFill>
          </w14:textFill>
        </w:rPr>
        <w:t>。供应商为自然人的，必须由本人签字并附身份证明。</w:t>
      </w:r>
    </w:p>
    <w:p>
      <w:pPr>
        <w:spacing w:line="360" w:lineRule="auto"/>
        <w:ind w:firstLine="396"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pacing w:val="-6"/>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首次响应文件报价出现前后不一致的，按照下列规定修正：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（2）大写金额和小写金额不一致的，以大写金额为准；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商务技术报价评审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在评审时，如发现下列情形之一的，将被视为响应文件无效处理：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（1）商务技术评审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1）提供响应文件正、副本数量不足；</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）响应文件未按谈判文件要求签署、盖章的；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 xml:space="preserve">）委托代理人未能出具有效身份证明或者出具的身份证明与授权委托书中的信息不符的；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）提交的竞标保证金无效的或者未按照谈判文件的规定提交竞标保证金；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）未对竞标有效期作出响应或者响应文件承诺的竞标有效期不满足谈判文件要求；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）响应文件的实质性内容未使用中文表述、使用计量单位不符合谈判文件要求的；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）响应文件中的文件资料因填写不齐全或者内容虚假或者出现其他情形而导致被谈判小组认定无效的；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）响应文件含有采购人不能接受的附加条件的；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11</w:t>
      </w:r>
      <w:r>
        <w:rPr>
          <w:rFonts w:hint="eastAsia" w:ascii="宋体" w:hAnsi="宋体" w:cs="宋体"/>
          <w:color w:val="000000" w:themeColor="text1"/>
          <w:szCs w:val="21"/>
          <w:highlight w:val="none"/>
          <w14:textFill>
            <w14:solidFill>
              <w14:schemeClr w14:val="tx1"/>
            </w14:solidFill>
          </w14:textFill>
        </w:rPr>
        <w:t>）属于“供应商须知正文”第7.</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条的情形的；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）技术评审允许负偏离的条款数超过“供应商须知前附表”规定项数的；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）虚假竞标，或者出现其他情形而导致被谈判小组认定无效的；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14</w:t>
      </w:r>
      <w:r>
        <w:rPr>
          <w:rFonts w:hint="eastAsia" w:ascii="宋体" w:hAnsi="宋体" w:cs="宋体"/>
          <w:color w:val="000000" w:themeColor="text1"/>
          <w:szCs w:val="21"/>
          <w:highlight w:val="none"/>
          <w14:textFill>
            <w14:solidFill>
              <w14:schemeClr w14:val="tx1"/>
            </w14:solidFill>
          </w14:textFill>
        </w:rPr>
        <w:t>）</w:t>
      </w:r>
      <w:bookmarkStart w:id="77" w:name="_Hlk71704147"/>
      <w:r>
        <w:rPr>
          <w:rFonts w:hint="eastAsia" w:ascii="宋体" w:hAnsi="宋体" w:cs="宋体"/>
          <w:color w:val="000000" w:themeColor="text1"/>
          <w:szCs w:val="21"/>
          <w:highlight w:val="none"/>
          <w14:textFill>
            <w14:solidFill>
              <w14:schemeClr w14:val="tx1"/>
            </w14:solidFill>
          </w14:textFill>
        </w:rPr>
        <w:t>谈判文件未载明允许提供备选（替代）竞标方案或明确不允许提供备选（替代）竞标方案时，供应商提供了备选（替代）竞标方案的；</w:t>
      </w:r>
      <w:bookmarkEnd w:id="77"/>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）响应文件标注的项目名称或者项目编号与谈判文件标注的项目名称或者项目编号不一致的；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 xml:space="preserve">）未响应谈判文件实质性要求的；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17）法律、法规和谈判文件规定的其他无效情形。</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2）报</w:t>
      </w:r>
      <w:r>
        <w:rPr>
          <w:rFonts w:hint="eastAsia" w:ascii="宋体" w:hAnsi="宋体" w:cs="宋体"/>
          <w:color w:val="000000" w:themeColor="text1"/>
          <w:szCs w:val="21"/>
          <w:highlight w:val="none"/>
          <w14:textFill>
            <w14:solidFill>
              <w14:schemeClr w14:val="tx1"/>
            </w14:solidFill>
          </w14:textFill>
        </w:rPr>
        <w:t>价评审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1)响应文件未提供“供应商须知前附表” 报价商务技术文件中规定的“竞标报价表”的；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2）未采用人民币报价或者未按照谈判文件标明的币种报价的；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响应文件响应的标的数量及单位与竞争性谈判采购文件要求实质性不一致的。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.8通过符合性审查的合格供应商不足3家的，不得进入谈判环节，应当重新开展采购活动。</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4</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谈判程序</w:t>
      </w:r>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谈判小组按照“供应商须知前附表”第2</w:t>
      </w:r>
      <w:r>
        <w:rPr>
          <w:rFonts w:ascii="宋体" w:hAnsi="宋体" w:cs="宋体"/>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条确定的</w:t>
      </w:r>
      <w:r>
        <w:rPr>
          <w:rFonts w:hint="eastAsia" w:ascii="宋体" w:hAnsi="宋体" w:cs="宋体"/>
          <w:color w:val="000000" w:themeColor="text1"/>
          <w:szCs w:val="21"/>
          <w:highlight w:val="none"/>
          <w14:textFill>
            <w14:solidFill>
              <w14:schemeClr w14:val="tx1"/>
            </w14:solidFill>
          </w14:textFill>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4.3</w:t>
      </w:r>
      <w:r>
        <w:rPr>
          <w:rFonts w:hint="eastAsia" w:ascii="宋体" w:hAnsi="宋体" w:cs="宋体"/>
          <w:color w:val="000000" w:themeColor="text1"/>
          <w:szCs w:val="21"/>
          <w:highlight w:val="none"/>
          <w14:textFill>
            <w14:solidFill>
              <w14:schemeClr w14:val="tx1"/>
            </w14:solidFill>
          </w14:textFill>
        </w:rPr>
        <w:t>对谈判文件作出的实质性变动是谈判文件的有效组成部分，谈判小组应当及时以书面形式同时通知所有参加谈判的供应商。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4.4</w:t>
      </w:r>
      <w:r>
        <w:rPr>
          <w:rFonts w:hint="eastAsia" w:ascii="宋体" w:hAnsi="宋体" w:cs="宋体"/>
          <w:color w:val="000000" w:themeColor="text1"/>
          <w:szCs w:val="21"/>
          <w:highlight w:val="none"/>
          <w14:textFill>
            <w14:solidFill>
              <w14:schemeClr w14:val="tx1"/>
            </w14:solidFill>
          </w14:textFill>
        </w:rPr>
        <w:t>供应商必须按照谈判文件的变动情况和谈判小组的要求重新提交响应文件，并由其法定代表人或者委托代理人签字或者加盖公章。由委托代理人签字的，</w:t>
      </w:r>
      <w:r>
        <w:rPr>
          <w:rFonts w:hint="eastAsia" w:ascii="宋体" w:hAnsi="宋体" w:cs="宋体"/>
          <w:bCs/>
          <w:color w:val="000000" w:themeColor="text1"/>
          <w:szCs w:val="21"/>
          <w:highlight w:val="none"/>
          <w14:textFill>
            <w14:solidFill>
              <w14:schemeClr w14:val="tx1"/>
            </w14:solidFill>
          </w14:textFill>
        </w:rPr>
        <w:t>若委托代理人不是响应文件中授权的委托代理人时，必须同时出示有效的法定代表人授权委托书原件</w:t>
      </w:r>
      <w:r>
        <w:rPr>
          <w:rFonts w:hint="eastAsia" w:ascii="宋体" w:hAnsi="宋体" w:cs="宋体"/>
          <w:color w:val="000000" w:themeColor="text1"/>
          <w:szCs w:val="21"/>
          <w:highlight w:val="none"/>
          <w14:textFill>
            <w14:solidFill>
              <w14:schemeClr w14:val="tx1"/>
            </w14:solidFill>
          </w14:textFill>
        </w:rPr>
        <w:t>。供应商为自然人的，必须由本人签字并附身份证明。参加谈判的供应商未在规定时间内重新提交响应文件的，视同退出谈判，其响应文件作无效处理。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谈判中，谈判的任何一方不得透露与谈判有关的其他供应商的技术资料、价格和其他信息。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4.6</w:t>
      </w:r>
      <w:r>
        <w:rPr>
          <w:rFonts w:hint="eastAsia" w:ascii="宋体" w:hAnsi="宋体" w:cs="宋体"/>
          <w:color w:val="000000" w:themeColor="text1"/>
          <w:szCs w:val="21"/>
          <w:highlight w:val="none"/>
          <w14:textFill>
            <w14:solidFill>
              <w14:schemeClr w14:val="tx1"/>
            </w14:solidFill>
          </w14:textFill>
        </w:rPr>
        <w:t>采购代理机构对谈判过程和重要谈判内容进行记录，谈判双方在记录上签字确认。</w:t>
      </w:r>
    </w:p>
    <w:p>
      <w:pPr>
        <w:widowControl/>
        <w:tabs>
          <w:tab w:val="left" w:pos="540"/>
        </w:tabs>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4.7</w:t>
      </w:r>
      <w:r>
        <w:rPr>
          <w:rFonts w:hint="eastAsia" w:ascii="宋体" w:hAnsi="宋体" w:cs="宋体"/>
          <w:color w:val="000000" w:themeColor="text1"/>
          <w:highlight w:val="none"/>
          <w14:textFill>
            <w14:solidFill>
              <w14:schemeClr w14:val="tx1"/>
            </w14:solidFill>
          </w14:textFill>
        </w:rPr>
        <w:t>谈判过程中重新提交的响应文件，供应商可以在</w:t>
      </w:r>
      <w:r>
        <w:rPr>
          <w:rFonts w:hint="eastAsia" w:ascii="宋体" w:hAnsi="宋体" w:cs="宋体"/>
          <w:color w:val="000000" w:themeColor="text1"/>
          <w:szCs w:val="21"/>
          <w:highlight w:val="none"/>
          <w14:textFill>
            <w14:solidFill>
              <w14:schemeClr w14:val="tx1"/>
            </w14:solidFill>
          </w14:textFill>
        </w:rPr>
        <w:t>开启前补充、修改。</w:t>
      </w:r>
    </w:p>
    <w:p>
      <w:pPr>
        <w:tabs>
          <w:tab w:val="left" w:pos="2835"/>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4.8</w:t>
      </w:r>
      <w:r>
        <w:rPr>
          <w:rFonts w:hint="eastAsia" w:ascii="宋体" w:hAnsi="宋体" w:cs="宋体"/>
          <w:color w:val="000000" w:themeColor="text1"/>
          <w:szCs w:val="21"/>
          <w:highlight w:val="none"/>
          <w14:textFill>
            <w14:solidFill>
              <w14:schemeClr w14:val="tx1"/>
            </w14:solidFill>
          </w14:textFill>
        </w:rPr>
        <w:t>最后谈判结束后，谈判小组不得再与供应商进行任何形式的商谈。</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hint="eastAsia" w:ascii="黑体" w:hAnsi="黑体" w:eastAsia="黑体" w:cs="宋体"/>
          <w:b/>
          <w:bCs/>
          <w:color w:val="000000" w:themeColor="text1"/>
          <w:sz w:val="24"/>
          <w:highlight w:val="none"/>
          <w14:textFill>
            <w14:solidFill>
              <w14:schemeClr w14:val="tx1"/>
            </w14:solidFill>
          </w14:textFill>
        </w:rPr>
        <w:t>5</w:t>
      </w:r>
      <w:r>
        <w:rPr>
          <w:rFonts w:ascii="黑体" w:hAnsi="黑体" w:eastAsia="黑体" w:cs="宋体"/>
          <w:b/>
          <w:bCs/>
          <w:color w:val="000000" w:themeColor="text1"/>
          <w:sz w:val="24"/>
          <w:highlight w:val="none"/>
          <w14:textFill>
            <w14:solidFill>
              <w14:schemeClr w14:val="tx1"/>
            </w14:solidFill>
          </w14:textFill>
        </w:rPr>
        <w:t>.</w:t>
      </w:r>
      <w:r>
        <w:rPr>
          <w:rFonts w:hint="eastAsia" w:ascii="黑体" w:hAnsi="黑体" w:eastAsia="黑体" w:cs="宋体"/>
          <w:b/>
          <w:bCs/>
          <w:color w:val="000000" w:themeColor="text1"/>
          <w:sz w:val="24"/>
          <w:highlight w:val="none"/>
          <w14:textFill>
            <w14:solidFill>
              <w14:schemeClr w14:val="tx1"/>
            </w14:solidFill>
          </w14:textFill>
        </w:rPr>
        <w:t xml:space="preserve"> 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谈判文件能够详细列明采购标的的技术、服务要求的，谈判结束后，谈判小组应当要求所有继续参加谈判的供应商在规定时间内密封提交最后报价，提交最后报价的供应商不得少于3家，除本章第3.7条外，否则必须重新采购。</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最后报价是供应商响应文件的有效组成部分。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已经提交响应文件的供应商，在提交最后报价之前，可以根据谈判情况退出谈判。采购人、采购代理机构将退还退出谈判的供应商的保证金。</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5.5</w:t>
      </w:r>
      <w:r>
        <w:rPr>
          <w:rFonts w:hint="eastAsia" w:ascii="宋体" w:hAnsi="宋体" w:cs="宋体"/>
          <w:color w:val="000000" w:themeColor="text1"/>
          <w:szCs w:val="21"/>
          <w:highlight w:val="none"/>
          <w14:textFill>
            <w14:solidFill>
              <w14:schemeClr w14:val="tx1"/>
            </w14:solidFill>
          </w14:textFill>
        </w:rPr>
        <w:t>供应商未在规定时间内提交最后报价的，视为退出谈判，其响应文件作无效处理。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谈判小组收齐某一分标最后报价后统一开启，谈判小组对最后报价进行有效性、完整性和响应程度的审查。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5.7</w:t>
      </w:r>
      <w:r>
        <w:rPr>
          <w:rFonts w:hint="eastAsia" w:ascii="宋体" w:hAnsi="宋体" w:cs="宋体"/>
          <w:color w:val="000000" w:themeColor="text1"/>
          <w:szCs w:val="21"/>
          <w:highlight w:val="none"/>
          <w14:textFill>
            <w14:solidFill>
              <w14:schemeClr w14:val="tx1"/>
            </w14:solidFill>
          </w14:textFill>
        </w:rPr>
        <w:t>响应文件首次及最后报价出现前后不一致的，按照本章第</w:t>
      </w:r>
      <w:r>
        <w:rPr>
          <w:rFonts w:ascii="宋体" w:hAnsi="宋体" w:cs="宋体"/>
          <w:color w:val="000000" w:themeColor="text1"/>
          <w:szCs w:val="21"/>
          <w:highlight w:val="none"/>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 xml:space="preserve">条的规定修正。 </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5.8</w:t>
      </w:r>
      <w:r>
        <w:rPr>
          <w:rFonts w:hint="eastAsia" w:ascii="宋体" w:hAnsi="宋体" w:cs="宋体"/>
          <w:color w:val="000000" w:themeColor="text1"/>
          <w:szCs w:val="21"/>
          <w:highlight w:val="none"/>
          <w14:textFill>
            <w14:solidFill>
              <w14:schemeClr w14:val="tx1"/>
            </w14:solidFill>
          </w14:textFill>
        </w:rPr>
        <w:t>修正后的报价出现下列情形的，按无效响应处理：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（1）供应商不确认的；</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5.9</w:t>
      </w:r>
      <w:r>
        <w:rPr>
          <w:rFonts w:hint="eastAsia" w:ascii="宋体" w:hAnsi="宋体" w:cs="宋体"/>
          <w:color w:val="000000" w:themeColor="text1"/>
          <w:szCs w:val="21"/>
          <w:highlight w:val="none"/>
          <w14:textFill>
            <w14:solidFill>
              <w14:schemeClr w14:val="tx1"/>
            </w14:solidFill>
          </w14:textFill>
        </w:rPr>
        <w:t>经供应商确认修正后的最后报价作为评审及签订合同的依据。</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5.10供应商出现最后报价按无效响应处理或者响应文件按无效处理时</w:t>
      </w:r>
      <w:r>
        <w:rPr>
          <w:rFonts w:hint="eastAsia" w:ascii="宋体" w:hAnsi="宋体"/>
          <w:color w:val="000000" w:themeColor="text1"/>
          <w:sz w:val="22"/>
          <w:szCs w:val="22"/>
          <w:highlight w:val="none"/>
          <w14:textFill>
            <w14:solidFill>
              <w14:schemeClr w14:val="tx1"/>
            </w14:solidFill>
          </w14:textFill>
        </w:rPr>
        <w:t>，谈判小组应当告知有关供应商</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5.1</w:t>
      </w:r>
      <w:r>
        <w:rPr>
          <w:rFonts w:hint="eastAsia" w:ascii="宋体" w:hAnsi="宋体" w:cs="宋体"/>
          <w:color w:val="000000" w:themeColor="text1"/>
          <w:szCs w:val="21"/>
          <w:highlight w:val="none"/>
          <w14:textFill>
            <w14:solidFill>
              <w14:schemeClr w14:val="tx1"/>
            </w14:solidFill>
          </w14:textFill>
        </w:rPr>
        <w:t>1最后报价结束后，谈判小组不得再与供应商进行任何形式的商谈。</w:t>
      </w:r>
    </w:p>
    <w:p>
      <w:pPr>
        <w:spacing w:line="360" w:lineRule="auto"/>
        <w:ind w:firstLine="472" w:firstLineChars="196"/>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6.</w:t>
      </w:r>
      <w:r>
        <w:rPr>
          <w:rFonts w:hint="eastAsia" w:ascii="黑体" w:hAnsi="黑体" w:eastAsia="黑体" w:cs="宋体"/>
          <w:b/>
          <w:bCs/>
          <w:color w:val="000000" w:themeColor="text1"/>
          <w:sz w:val="24"/>
          <w:highlight w:val="none"/>
          <w14:textFill>
            <w14:solidFill>
              <w14:schemeClr w14:val="tx1"/>
            </w14:solidFill>
          </w14:textFill>
        </w:rPr>
        <w:t xml:space="preserve"> 最后报价政府采购政策性扣除</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6.2</w:t>
      </w:r>
      <w:r>
        <w:rPr>
          <w:rFonts w:hint="eastAsia" w:ascii="宋体" w:hAnsi="宋体" w:cs="宋体"/>
          <w:color w:val="000000" w:themeColor="text1"/>
          <w:highlight w:val="none"/>
          <w14:textFill>
            <w14:solidFill>
              <w14:schemeClr w14:val="tx1"/>
            </w14:solidFill>
          </w14:textFill>
        </w:rPr>
        <w:t>政策性扣除计算方法。</w:t>
      </w:r>
    </w:p>
    <w:p>
      <w:pPr>
        <w:spacing w:line="360" w:lineRule="auto"/>
        <w:ind w:firstLine="369" w:firstLineChars="17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根据《政府采购促进中小企业发展管理办法》（财库〔2020〕46号）的规定，供应商在其响应文件中提供《中小企业声明函》，</w:t>
      </w:r>
      <w:r>
        <w:rPr>
          <w:rFonts w:hint="eastAsia" w:ascii="宋体" w:hAnsi="宋体"/>
          <w:bCs/>
          <w:color w:val="000000" w:themeColor="text1"/>
          <w:szCs w:val="21"/>
          <w:highlight w:val="none"/>
          <w14:textFill>
            <w14:solidFill>
              <w14:schemeClr w14:val="tx1"/>
            </w14:solidFill>
          </w14:textFill>
        </w:rPr>
        <w:t>且其竞标全部货物由小微企业制造的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对供应商的竞标报价给予10%的扣除，扣除后的价格为评审价，即评审价=竞标报价×（1-</w:t>
      </w:r>
      <w:r>
        <w:rPr>
          <w:rFonts w:ascii="宋体" w:hAnsi="宋体"/>
          <w:bCs/>
          <w:color w:val="000000" w:themeColor="text1"/>
          <w:szCs w:val="21"/>
          <w:highlight w:val="none"/>
          <w14:textFill>
            <w14:solidFill>
              <w14:schemeClr w14:val="tx1"/>
            </w14:solidFill>
          </w14:textFill>
        </w:rPr>
        <w:t>10</w:t>
      </w:r>
      <w:r>
        <w:rPr>
          <w:rFonts w:hint="eastAsia" w:ascii="宋体" w:hAnsi="宋体"/>
          <w:bCs/>
          <w:color w:val="000000" w:themeColor="text1"/>
          <w:szCs w:val="21"/>
          <w:highlight w:val="none"/>
          <w14:textFill>
            <w14:solidFill>
              <w14:schemeClr w14:val="tx1"/>
            </w14:solidFill>
          </w14:textFill>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themeColor="text1"/>
          <w:szCs w:val="21"/>
          <w:highlight w:val="none"/>
          <w:u w:val="single"/>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 xml:space="preserve"> 的扣除，用扣除后的价格参加评审，扣除后的价格为评审价，即评审价=竞标报价×（1-</w:t>
      </w:r>
      <w:r>
        <w:rPr>
          <w:rFonts w:hint="eastAsia" w:ascii="宋体" w:hAnsi="宋体"/>
          <w:bCs/>
          <w:color w:val="000000" w:themeColor="text1"/>
          <w:szCs w:val="21"/>
          <w:highlight w:val="none"/>
          <w:u w:val="single"/>
          <w14:textFill>
            <w14:solidFill>
              <w14:schemeClr w14:val="tx1"/>
            </w14:solidFill>
          </w14:textFill>
        </w:rPr>
        <w:t>3</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6.3</w:t>
      </w:r>
      <w:r>
        <w:rPr>
          <w:rFonts w:hint="eastAsia" w:ascii="宋体" w:hAnsi="宋体" w:cs="宋体"/>
          <w:color w:val="000000" w:themeColor="text1"/>
          <w:szCs w:val="21"/>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6.4</w:t>
      </w:r>
      <w:r>
        <w:rPr>
          <w:rFonts w:hint="eastAsia" w:ascii="宋体" w:hAnsi="宋体" w:cs="宋体"/>
          <w:color w:val="000000" w:themeColor="text1"/>
          <w:szCs w:val="21"/>
          <w:highlight w:val="none"/>
          <w14:textFill>
            <w14:solidFill>
              <w14:schemeClr w14:val="tx1"/>
            </w14:solidFill>
          </w14:textFill>
        </w:rPr>
        <w:t>按照《关于促进残疾人就业政府采购政策的通知》（财库〔2017〕141号）的规定，残疾人福利性单位视同小型、微型企业，享受预留份额、评审中价格扣除等</w:t>
      </w:r>
      <w:r>
        <w:rPr>
          <w:rFonts w:hint="eastAsia" w:ascii="宋体" w:hAnsi="宋体" w:cs="宋体"/>
          <w:color w:val="000000" w:themeColor="text1"/>
          <w:highlight w:val="none"/>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6.5</w:t>
      </w:r>
      <w:r>
        <w:rPr>
          <w:rFonts w:hint="eastAsia" w:ascii="宋体" w:hAnsi="宋体" w:cs="宋体"/>
          <w:color w:val="000000" w:themeColor="text1"/>
          <w:highlight w:val="none"/>
          <w14:textFill>
            <w14:solidFill>
              <w14:schemeClr w14:val="tx1"/>
            </w14:solidFill>
          </w14:textFill>
        </w:rPr>
        <w:t>除上述情况外，评审价＝最后报价。</w:t>
      </w: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二、评定成交的标准</w:t>
      </w:r>
    </w:p>
    <w:p>
      <w:pPr>
        <w:spacing w:line="360" w:lineRule="auto"/>
        <w:ind w:firstLine="482" w:firstLineChars="200"/>
        <w:rPr>
          <w:rFonts w:ascii="黑体" w:hAnsi="黑体" w:eastAsia="黑体" w:cs="宋体"/>
          <w:b/>
          <w:bCs/>
          <w:color w:val="000000" w:themeColor="text1"/>
          <w:sz w:val="24"/>
          <w:highlight w:val="none"/>
          <w14:textFill>
            <w14:solidFill>
              <w14:schemeClr w14:val="tx1"/>
            </w14:solidFill>
          </w14:textFill>
        </w:rPr>
      </w:pPr>
      <w:r>
        <w:rPr>
          <w:rFonts w:ascii="黑体" w:hAnsi="黑体" w:eastAsia="黑体" w:cs="宋体"/>
          <w:b/>
          <w:bCs/>
          <w:color w:val="000000" w:themeColor="text1"/>
          <w:sz w:val="24"/>
          <w:highlight w:val="none"/>
          <w14:textFill>
            <w14:solidFill>
              <w14:schemeClr w14:val="tx1"/>
            </w14:solidFill>
          </w14:textFill>
        </w:rPr>
        <w:t>7.</w:t>
      </w:r>
      <w:r>
        <w:rPr>
          <w:rFonts w:hint="eastAsia" w:ascii="黑体" w:hAnsi="黑体" w:eastAsia="黑体" w:cs="宋体"/>
          <w:b/>
          <w:bCs/>
          <w:color w:val="000000" w:themeColor="text1"/>
          <w:sz w:val="24"/>
          <w:highlight w:val="none"/>
          <w14:textFill>
            <w14:solidFill>
              <w14:schemeClr w14:val="tx1"/>
            </w14:solidFill>
          </w14:textFill>
        </w:rPr>
        <w:t xml:space="preserve"> 成交候选人推荐原则</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000000" w:themeColor="text1"/>
          <w:highlight w:val="none"/>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条规定的顺序推荐）,并编写评审报告。</w:t>
      </w:r>
    </w:p>
    <w:p>
      <w:pPr>
        <w:pStyle w:val="4"/>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jc w:val="center"/>
        <w:rPr>
          <w:color w:val="000000" w:themeColor="text1"/>
          <w:highlight w:val="none"/>
          <w14:textFill>
            <w14:solidFill>
              <w14:schemeClr w14:val="tx1"/>
            </w14:solidFill>
          </w14:textFill>
        </w:rPr>
      </w:pPr>
      <w:bookmarkStart w:id="78" w:name="_Toc80951820"/>
      <w:r>
        <w:rPr>
          <w:rFonts w:hint="eastAsia"/>
          <w:color w:val="000000" w:themeColor="text1"/>
          <w:highlight w:val="none"/>
          <w14:textFill>
            <w14:solidFill>
              <w14:schemeClr w14:val="tx1"/>
            </w14:solidFill>
          </w14:textFill>
        </w:rPr>
        <w:t>第五章 响应文件格式</w:t>
      </w:r>
      <w:bookmarkEnd w:id="78"/>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pacing w:line="240" w:lineRule="atLeast"/>
        <w:rPr>
          <w:rFonts w:ascii="宋体" w:hAnsi="宋体"/>
          <w:b/>
          <w:color w:val="000000" w:themeColor="text1"/>
          <w:sz w:val="32"/>
          <w:szCs w:val="32"/>
          <w:highlight w:val="none"/>
          <w14:textFill>
            <w14:solidFill>
              <w14:schemeClr w14:val="tx1"/>
            </w14:solidFill>
          </w14:textFill>
        </w:rPr>
      </w:pPr>
    </w:p>
    <w:p>
      <w:pPr>
        <w:snapToGrid w:val="0"/>
        <w:spacing w:before="50" w:after="50"/>
        <w:outlineLvl w:val="1"/>
        <w:rPr>
          <w:rFonts w:ascii="宋体" w:hAnsi="宋体"/>
          <w:b/>
          <w:bCs/>
          <w:color w:val="000000" w:themeColor="text1"/>
          <w:sz w:val="24"/>
          <w:highlight w:val="none"/>
          <w14:textFill>
            <w14:solidFill>
              <w14:schemeClr w14:val="tx1"/>
            </w14:solidFill>
          </w14:textFill>
        </w:rPr>
      </w:pPr>
    </w:p>
    <w:p>
      <w:pPr>
        <w:snapToGrid w:val="0"/>
        <w:spacing w:before="50" w:after="50"/>
        <w:outlineLvl w:val="1"/>
        <w:rPr>
          <w:rFonts w:ascii="宋体" w:hAnsi="宋体"/>
          <w:b/>
          <w:bCs/>
          <w:color w:val="000000" w:themeColor="text1"/>
          <w:sz w:val="24"/>
          <w:highlight w:val="none"/>
          <w14:textFill>
            <w14:solidFill>
              <w14:schemeClr w14:val="tx1"/>
            </w14:solidFill>
          </w14:textFill>
        </w:rPr>
      </w:pPr>
    </w:p>
    <w:p>
      <w:pPr>
        <w:snapToGrid w:val="0"/>
        <w:spacing w:before="50" w:after="50"/>
        <w:outlineLvl w:val="1"/>
        <w:rPr>
          <w:rFonts w:ascii="宋体" w:hAnsi="宋体"/>
          <w:b/>
          <w:bCs/>
          <w:color w:val="000000" w:themeColor="text1"/>
          <w:sz w:val="24"/>
          <w:highlight w:val="none"/>
          <w14:textFill>
            <w14:solidFill>
              <w14:schemeClr w14:val="tx1"/>
            </w14:solidFill>
          </w14:textFill>
        </w:rPr>
      </w:pPr>
    </w:p>
    <w:p>
      <w:pPr>
        <w:rPr>
          <w:b/>
          <w:color w:val="000000" w:themeColor="text1"/>
          <w:sz w:val="32"/>
          <w:szCs w:val="32"/>
          <w:highlight w:val="none"/>
          <w14:textFill>
            <w14:solidFill>
              <w14:schemeClr w14:val="tx1"/>
            </w14:solidFill>
          </w14:textFill>
        </w:rPr>
      </w:pPr>
      <w:bookmarkStart w:id="79" w:name="_Toc71365381"/>
      <w:bookmarkStart w:id="80" w:name="_Toc71366059"/>
      <w:r>
        <w:rPr>
          <w:rFonts w:hint="eastAsia"/>
          <w:b/>
          <w:color w:val="000000" w:themeColor="text1"/>
          <w:sz w:val="32"/>
          <w:szCs w:val="32"/>
          <w:highlight w:val="none"/>
          <w14:textFill>
            <w14:solidFill>
              <w14:schemeClr w14:val="tx1"/>
            </w14:solidFill>
          </w14:textFill>
        </w:rPr>
        <w:t>（响应文件外层包装封面格式 ）</w:t>
      </w:r>
      <w:bookmarkEnd w:id="79"/>
      <w:bookmarkEnd w:id="80"/>
    </w:p>
    <w:p>
      <w:pPr>
        <w:snapToGrid w:val="0"/>
        <w:spacing w:beforeLines="50" w:after="50"/>
        <w:rPr>
          <w:rFonts w:ascii="宋体" w:hAnsi="宋体"/>
          <w:color w:val="000000" w:themeColor="text1"/>
          <w:sz w:val="24"/>
          <w:szCs w:val="20"/>
          <w:highlight w:val="none"/>
          <w14:textFill>
            <w14:solidFill>
              <w14:schemeClr w14:val="tx1"/>
            </w14:solidFill>
          </w14:textFill>
        </w:rPr>
      </w:pPr>
    </w:p>
    <w:p>
      <w:pPr>
        <w:snapToGrid w:val="0"/>
        <w:spacing w:beforeLines="50" w:after="50"/>
        <w:jc w:val="center"/>
        <w:rPr>
          <w:rFonts w:ascii="宋体" w:hAnsi="宋体"/>
          <w:bCs/>
          <w:color w:val="000000" w:themeColor="text1"/>
          <w:sz w:val="24"/>
          <w:szCs w:val="20"/>
          <w:highlight w:val="none"/>
          <w14:textFill>
            <w14:solidFill>
              <w14:schemeClr w14:val="tx1"/>
            </w14:solidFill>
          </w14:textFill>
        </w:rPr>
      </w:pPr>
    </w:p>
    <w:p>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pPr>
        <w:snapToGrid w:val="0"/>
        <w:spacing w:beforeLines="50" w:after="50"/>
        <w:ind w:firstLine="480" w:firstLineChars="15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pPr>
        <w:snapToGrid w:val="0"/>
        <w:spacing w:beforeLines="50" w:after="50"/>
        <w:ind w:firstLine="480" w:firstLineChars="15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480" w:firstLineChars="150"/>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响应文件提交截止时间前不得启封</w:t>
      </w:r>
    </w:p>
    <w:p>
      <w:pPr>
        <w:snapToGrid w:val="0"/>
        <w:spacing w:beforeLines="50" w:after="50"/>
        <w:ind w:firstLine="5440" w:firstLineChars="1700"/>
        <w:jc w:val="center"/>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5"/>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年    月    日</w:t>
      </w:r>
    </w:p>
    <w:p>
      <w:pPr>
        <w:spacing w:line="240" w:lineRule="atLeast"/>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（响应文件封面格式）</w:t>
      </w: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center"/>
        <w:rPr>
          <w:rFonts w:ascii="宋体" w:hAnsi="宋体"/>
          <w:bCs/>
          <w:color w:val="000000" w:themeColor="text1"/>
          <w:sz w:val="24"/>
          <w:highlight w:val="none"/>
          <w14:textFill>
            <w14:solidFill>
              <w14:schemeClr w14:val="tx1"/>
            </w14:solidFill>
          </w14:textFill>
        </w:rPr>
      </w:pPr>
    </w:p>
    <w:p>
      <w:pPr>
        <w:spacing w:line="240" w:lineRule="atLeast"/>
        <w:jc w:val="righ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正本/副本</w:t>
      </w:r>
    </w:p>
    <w:p>
      <w:pPr>
        <w:spacing w:line="240" w:lineRule="atLeas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240" w:lineRule="atLeast"/>
        <w:jc w:val="center"/>
        <w:rPr>
          <w:rFonts w:ascii="宋体" w:hAnsi="宋体"/>
          <w:b/>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响  应  文  件</w:t>
      </w:r>
      <w:r>
        <w:rPr>
          <w:rFonts w:hint="eastAsia" w:ascii="宋体" w:hAnsi="宋体"/>
          <w:b/>
          <w:color w:val="000000" w:themeColor="text1"/>
          <w:sz w:val="32"/>
          <w:szCs w:val="32"/>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(封面)</w:t>
      </w: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color w:val="000000" w:themeColor="text1"/>
          <w:szCs w:val="21"/>
          <w:highlight w:val="non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项目编号：</w:t>
      </w:r>
    </w:p>
    <w:p>
      <w:pPr>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p>
    <w:p>
      <w:pPr>
        <w:tabs>
          <w:tab w:val="left" w:pos="3240"/>
        </w:tabs>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项目名称：</w:t>
      </w:r>
    </w:p>
    <w:p>
      <w:pPr>
        <w:tabs>
          <w:tab w:val="left" w:pos="3240"/>
        </w:tabs>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所竞分标</w:t>
      </w:r>
      <w:r>
        <w:rPr>
          <w:rFonts w:hint="eastAsia" w:ascii="宋体" w:hAnsi="宋体" w:cs="仿宋_GB2312"/>
          <w:bCs/>
          <w:color w:val="000000" w:themeColor="text1"/>
          <w:sz w:val="32"/>
          <w:szCs w:val="32"/>
          <w:highlight w:val="none"/>
          <w14:textFill>
            <w14:solidFill>
              <w14:schemeClr w14:val="tx1"/>
            </w14:solidFill>
          </w14:textFill>
        </w:rPr>
        <w:t>（如有则填写，无分标时填写“无”或者留空）</w:t>
      </w:r>
      <w:r>
        <w:rPr>
          <w:rFonts w:hint="eastAsia" w:ascii="宋体" w:hAnsi="宋体" w:cs="仿宋_GB2312"/>
          <w:color w:val="000000" w:themeColor="text1"/>
          <w:sz w:val="32"/>
          <w:szCs w:val="32"/>
          <w:highlight w:val="none"/>
          <w14:textFill>
            <w14:solidFill>
              <w14:schemeClr w14:val="tx1"/>
            </w14:solidFill>
          </w14:textFill>
        </w:rPr>
        <w:t>：</w:t>
      </w:r>
    </w:p>
    <w:p>
      <w:pPr>
        <w:spacing w:line="360" w:lineRule="auto"/>
        <w:ind w:firstLine="640" w:firstLineChars="200"/>
        <w:jc w:val="left"/>
        <w:rPr>
          <w:rFonts w:ascii="宋体" w:hAnsi="宋体" w:cs="仿宋_GB2312"/>
          <w:color w:val="000000" w:themeColor="text1"/>
          <w:sz w:val="32"/>
          <w:szCs w:val="32"/>
          <w:highlight w:val="none"/>
          <w:u w:val="singl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供应商名称：</w:t>
      </w: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p>
    <w:p>
      <w:pPr>
        <w:spacing w:line="360" w:lineRule="auto"/>
        <w:ind w:firstLine="640" w:firstLineChars="200"/>
        <w:jc w:val="left"/>
        <w:rPr>
          <w:rFonts w:ascii="宋体" w:hAnsi="宋体" w:cs="仿宋_GB2312"/>
          <w:color w:val="000000" w:themeColor="text1"/>
          <w:sz w:val="32"/>
          <w:szCs w:val="32"/>
          <w:highlight w:val="none"/>
          <w14:textFill>
            <w14:solidFill>
              <w14:schemeClr w14:val="tx1"/>
            </w14:solidFill>
          </w14:textFill>
        </w:rPr>
      </w:pPr>
    </w:p>
    <w:p>
      <w:pPr>
        <w:snapToGrid w:val="0"/>
        <w:spacing w:beforeLines="50" w:after="50"/>
        <w:rPr>
          <w:rFonts w:ascii="宋体" w:hAnsi="宋体" w:cs="仿宋_GB2312"/>
          <w:color w:val="000000" w:themeColor="text1"/>
          <w:sz w:val="32"/>
          <w:szCs w:val="32"/>
          <w:highlight w:val="none"/>
          <w14:textFill>
            <w14:solidFill>
              <w14:schemeClr w14:val="tx1"/>
            </w14:solidFill>
          </w14:textFill>
        </w:rPr>
      </w:pPr>
    </w:p>
    <w:p>
      <w:pPr>
        <w:snapToGrid w:val="0"/>
        <w:spacing w:beforeLines="50" w:after="50"/>
        <w:rPr>
          <w:rFonts w:ascii="宋体" w:hAnsi="宋体" w:cs="仿宋_GB2312"/>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pPr>
        <w:spacing w:line="300" w:lineRule="auto"/>
        <w:rPr>
          <w:rFonts w:ascii="宋体" w:hAnsi="宋体"/>
          <w:color w:val="000000" w:themeColor="text1"/>
          <w:szCs w:val="21"/>
          <w:highlight w:val="none"/>
          <w14:textFill>
            <w14:solidFill>
              <w14:schemeClr w14:val="tx1"/>
            </w14:solidFill>
          </w14:textFill>
        </w:rPr>
      </w:pPr>
    </w:p>
    <w:p>
      <w:pPr>
        <w:rPr>
          <w:b/>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81" w:name="_Toc71366060"/>
      <w:bookmarkStart w:id="82" w:name="_Toc71365382"/>
      <w:r>
        <w:rPr>
          <w:rFonts w:hint="eastAsia"/>
          <w:b/>
          <w:color w:val="000000" w:themeColor="text1"/>
          <w:sz w:val="32"/>
          <w:szCs w:val="32"/>
          <w:highlight w:val="none"/>
          <w14:textFill>
            <w14:solidFill>
              <w14:schemeClr w14:val="tx1"/>
            </w14:solidFill>
          </w14:textFill>
        </w:rPr>
        <w:t>一、资格证明文件格式</w:t>
      </w:r>
      <w:bookmarkEnd w:id="81"/>
      <w:bookmarkEnd w:id="82"/>
    </w:p>
    <w:p>
      <w:pPr>
        <w:snapToGrid w:val="0"/>
        <w:spacing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1.资格证明文件封面格式：</w:t>
      </w:r>
      <w:r>
        <w:rPr>
          <w:rFonts w:hint="eastAsia" w:ascii="宋体" w:hAnsi="宋体"/>
          <w:b/>
          <w:color w:val="000000" w:themeColor="text1"/>
          <w:sz w:val="24"/>
          <w:highlight w:val="none"/>
          <w14:textFill>
            <w14:solidFill>
              <w14:schemeClr w14:val="tx1"/>
            </w14:solidFill>
          </w14:textFill>
        </w:rPr>
        <w:t xml:space="preserve"> </w:t>
      </w:r>
    </w:p>
    <w:p>
      <w:pPr>
        <w:snapToGrid w:val="0"/>
        <w:spacing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正本/副本</w:t>
      </w:r>
    </w:p>
    <w:p>
      <w:pPr>
        <w:snapToGrid w:val="0"/>
        <w:spacing w:beforeLines="50" w:after="50"/>
        <w:rPr>
          <w:rFonts w:ascii="宋体" w:hAnsi="宋体"/>
          <w:color w:val="000000" w:themeColor="text1"/>
          <w:sz w:val="24"/>
          <w:szCs w:val="20"/>
          <w:highlight w:val="none"/>
          <w14:textFill>
            <w14:solidFill>
              <w14:schemeClr w14:val="tx1"/>
            </w14:solidFill>
          </w14:textFill>
        </w:rPr>
      </w:pPr>
    </w:p>
    <w:p>
      <w:pPr>
        <w:snapToGrid w:val="0"/>
        <w:spacing w:beforeLines="50" w:after="50"/>
        <w:rPr>
          <w:rFonts w:ascii="宋体" w:hAnsi="宋体"/>
          <w:color w:val="000000" w:themeColor="text1"/>
          <w:sz w:val="24"/>
          <w:szCs w:val="20"/>
          <w:highlight w:val="none"/>
          <w14:textFill>
            <w14:solidFill>
              <w14:schemeClr w14:val="tx1"/>
            </w14:solidFill>
          </w14:textFill>
        </w:rPr>
      </w:pPr>
    </w:p>
    <w:p>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资  格  证  明  文  件</w:t>
      </w: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2.资格证明文件目录</w:t>
      </w:r>
    </w:p>
    <w:p>
      <w:pPr>
        <w:snapToGrid w:val="0"/>
        <w:spacing w:beforeLines="50" w:after="50" w:line="360" w:lineRule="auto"/>
        <w:ind w:firstLine="645"/>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根据谈判文件规定及供应商提供的材料自行编写目录（部分格式后附）。</w:t>
      </w:r>
    </w:p>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00" w:lineRule="auto"/>
        <w:rPr>
          <w:rFonts w:ascii="宋体" w:hAnsi="宋体"/>
          <w:color w:val="000000" w:themeColor="text1"/>
          <w:szCs w:val="21"/>
          <w:highlight w:val="none"/>
          <w14:textFill>
            <w14:solidFill>
              <w14:schemeClr w14:val="tx1"/>
            </w14:solidFill>
          </w14:textFill>
        </w:rPr>
      </w:pPr>
    </w:p>
    <w:p>
      <w:pPr>
        <w:spacing w:line="320" w:lineRule="exact"/>
        <w:jc w:val="left"/>
        <w:rPr>
          <w:rFonts w:ascii="宋体" w:hAnsi="宋体"/>
          <w:color w:val="000000" w:themeColor="text1"/>
          <w:szCs w:val="21"/>
          <w:highlight w:val="none"/>
          <w14:textFill>
            <w14:solidFill>
              <w14:schemeClr w14:val="tx1"/>
            </w14:solidFill>
          </w14:textFill>
        </w:rPr>
      </w:pPr>
    </w:p>
    <w:p>
      <w:pPr>
        <w:snapToGrid w:val="0"/>
        <w:spacing w:beforeLines="50" w:after="50"/>
        <w:jc w:val="center"/>
        <w:rPr>
          <w:rFonts w:ascii="宋体" w:hAnsi="宋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供应商直接控股、管理关系信息表</w:t>
      </w:r>
    </w:p>
    <w:p>
      <w:pPr>
        <w:snapToGrid w:val="0"/>
        <w:spacing w:beforeLines="50" w:after="50"/>
        <w:jc w:val="center"/>
        <w:rPr>
          <w:rFonts w:ascii="宋体" w:hAnsi="宋体"/>
          <w:b/>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供应商直接控股股东信息表</w:t>
      </w:r>
    </w:p>
    <w:p>
      <w:pPr>
        <w:snapToGrid w:val="0"/>
        <w:spacing w:before="50" w:afterLines="50"/>
        <w:jc w:val="center"/>
        <w:rPr>
          <w:rFonts w:ascii="宋体" w:hAnsi="宋体"/>
          <w:b/>
          <w:color w:val="000000" w:themeColor="text1"/>
          <w:sz w:val="32"/>
          <w:szCs w:val="32"/>
          <w:highlight w:val="none"/>
          <w14:textFill>
            <w14:solidFill>
              <w14:schemeClr w14:val="tx1"/>
            </w14:solidFill>
          </w14:textFill>
        </w:rPr>
      </w:pPr>
    </w:p>
    <w:tbl>
      <w:tblPr>
        <w:tblStyle w:val="5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8"/>
                <w:szCs w:val="28"/>
                <w:highlight w:val="none"/>
                <w14:textFill>
                  <w14:solidFill>
                    <w14:schemeClr w14:val="tx1"/>
                  </w14:solidFill>
                </w14:textFill>
              </w:rPr>
            </w:pPr>
          </w:p>
        </w:tc>
      </w:tr>
    </w:tbl>
    <w:p>
      <w:pPr>
        <w:spacing w:line="360" w:lineRule="auto"/>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w:t>
      </w:r>
    </w:p>
    <w:p>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3.供应商不存在直接控股股东的，则填“无”。</w:t>
      </w:r>
    </w:p>
    <w:p>
      <w:pPr>
        <w:spacing w:line="360" w:lineRule="auto"/>
        <w:ind w:firstLine="420" w:firstLineChars="200"/>
        <w:contextualSpacing/>
        <w:jc w:val="left"/>
        <w:rPr>
          <w:rFonts w:ascii="宋体" w:hAnsi="宋体" w:cs="宋体"/>
          <w:color w:val="000000" w:themeColor="text1"/>
          <w:szCs w:val="21"/>
          <w:highlight w:val="none"/>
          <w14:textFill>
            <w14:solidFill>
              <w14:schemeClr w14:val="tx1"/>
            </w14:solidFill>
          </w14:textFill>
        </w:rPr>
      </w:pPr>
    </w:p>
    <w:p>
      <w:pPr>
        <w:spacing w:line="360" w:lineRule="auto"/>
        <w:ind w:firstLine="560" w:firstLineChars="200"/>
        <w:contextualSpacing/>
        <w:jc w:val="left"/>
        <w:rPr>
          <w:rFonts w:ascii="宋体" w:hAnsi="宋体" w:cs="宋体"/>
          <w:color w:val="000000" w:themeColor="text1"/>
          <w:sz w:val="28"/>
          <w:szCs w:val="28"/>
          <w:highlight w:val="none"/>
          <w14:textFill>
            <w14:solidFill>
              <w14:schemeClr w14:val="tx1"/>
            </w14:solidFill>
          </w14:textFill>
        </w:rPr>
      </w:pPr>
    </w:p>
    <w:p>
      <w:pPr>
        <w:spacing w:line="360" w:lineRule="auto"/>
        <w:ind w:right="480"/>
        <w:contextualSpacing/>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法定代表人或者委托代理人签字：</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right="480" w:firstLine="3000" w:firstLineChars="1250"/>
        <w:contextualSpacing/>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供应商（盖公章 ）：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ind w:right="480" w:firstLine="5280" w:firstLineChars="2200"/>
        <w:contextualSpacing/>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snapToGrid w:val="0"/>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br w:type="page"/>
      </w:r>
    </w:p>
    <w:p>
      <w:pPr>
        <w:snapToGrid w:val="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供应商直接管理关系信息表</w:t>
      </w:r>
    </w:p>
    <w:p>
      <w:pPr>
        <w:snapToGrid w:val="0"/>
        <w:jc w:val="center"/>
        <w:rPr>
          <w:rFonts w:ascii="宋体" w:hAnsi="宋体"/>
          <w:b/>
          <w:color w:val="000000" w:themeColor="text1"/>
          <w:sz w:val="32"/>
          <w:szCs w:val="32"/>
          <w:highlight w:val="none"/>
          <w14:textFill>
            <w14:solidFill>
              <w14:schemeClr w14:val="tx1"/>
            </w14:solidFill>
          </w14:textFill>
        </w:rPr>
      </w:pPr>
    </w:p>
    <w:tbl>
      <w:tblPr>
        <w:tblStyle w:val="5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color w:val="000000" w:themeColor="text1"/>
                <w:kern w:val="0"/>
                <w:sz w:val="28"/>
                <w:szCs w:val="28"/>
                <w:highlight w:val="none"/>
                <w14:textFill>
                  <w14:solidFill>
                    <w14:schemeClr w14:val="tx1"/>
                  </w14:solidFill>
                </w14:textFill>
              </w:rPr>
            </w:pPr>
          </w:p>
        </w:tc>
      </w:tr>
    </w:tbl>
    <w:p>
      <w:pPr>
        <w:spacing w:line="360" w:lineRule="auto"/>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spacing w:line="360" w:lineRule="auto"/>
        <w:ind w:firstLine="420" w:firstLineChars="200"/>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1.管理关系：是指不具有出资持股关系的其他单位之间存在的管理与被管理关系，如一些上下级关系的事业单位和团体组织。</w:t>
      </w:r>
    </w:p>
    <w:p>
      <w:pPr>
        <w:spacing w:line="360" w:lineRule="auto"/>
        <w:ind w:firstLine="420" w:firstLineChars="200"/>
        <w:contextualSpacing/>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pacing w:val="-6"/>
          <w:szCs w:val="21"/>
          <w:highlight w:val="none"/>
          <w14:textFill>
            <w14:solidFill>
              <w14:schemeClr w14:val="tx1"/>
            </w14:solidFill>
          </w14:textFill>
        </w:rPr>
        <w:t>本表所指的管理关系仅限于直接管理关系，不包括间接的管理关系。</w:t>
      </w:r>
    </w:p>
    <w:p>
      <w:pPr>
        <w:spacing w:line="360" w:lineRule="auto"/>
        <w:ind w:firstLine="420" w:firstLineChars="200"/>
        <w:contextualSpacing/>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3.供应商不存在直接管理关系的，则填“无”。</w:t>
      </w:r>
    </w:p>
    <w:p>
      <w:pPr>
        <w:spacing w:line="360" w:lineRule="auto"/>
        <w:contextualSpacing/>
        <w:jc w:val="left"/>
        <w:rPr>
          <w:rFonts w:ascii="宋体" w:hAnsi="宋体"/>
          <w:color w:val="000000" w:themeColor="text1"/>
          <w:sz w:val="28"/>
          <w:szCs w:val="28"/>
          <w:highlight w:val="none"/>
          <w14:textFill>
            <w14:solidFill>
              <w14:schemeClr w14:val="tx1"/>
            </w14:solidFill>
          </w14:textFill>
        </w:rPr>
      </w:pPr>
    </w:p>
    <w:p>
      <w:pPr>
        <w:spacing w:line="360" w:lineRule="auto"/>
        <w:contextualSpacing/>
        <w:jc w:val="left"/>
        <w:rPr>
          <w:rFonts w:ascii="宋体" w:hAnsi="宋体"/>
          <w:color w:val="000000" w:themeColor="text1"/>
          <w:sz w:val="28"/>
          <w:szCs w:val="28"/>
          <w:highlight w:val="none"/>
          <w14:textFill>
            <w14:solidFill>
              <w14:schemeClr w14:val="tx1"/>
            </w14:solidFill>
          </w14:textFill>
        </w:rPr>
      </w:pPr>
    </w:p>
    <w:p>
      <w:pPr>
        <w:spacing w:line="360" w:lineRule="auto"/>
        <w:contextualSpacing/>
        <w:jc w:val="left"/>
        <w:rPr>
          <w:color w:val="000000" w:themeColor="text1"/>
          <w:sz w:val="28"/>
          <w:szCs w:val="28"/>
          <w:highlight w:val="none"/>
          <w14:textFill>
            <w14:solidFill>
              <w14:schemeClr w14:val="tx1"/>
            </w14:solidFill>
          </w14:textFill>
        </w:rPr>
      </w:pPr>
    </w:p>
    <w:p>
      <w:pPr>
        <w:spacing w:line="360" w:lineRule="auto"/>
        <w:contextualSpacing/>
        <w:jc w:val="left"/>
        <w:rPr>
          <w:color w:val="000000" w:themeColor="text1"/>
          <w:sz w:val="28"/>
          <w:szCs w:val="28"/>
          <w:highlight w:val="none"/>
          <w14:textFill>
            <w14:solidFill>
              <w14:schemeClr w14:val="tx1"/>
            </w14:solidFill>
          </w14:textFill>
        </w:rPr>
      </w:pPr>
    </w:p>
    <w:p>
      <w:pPr>
        <w:spacing w:line="360" w:lineRule="auto"/>
        <w:contextualSpacing/>
        <w:jc w:val="left"/>
        <w:rPr>
          <w:color w:val="000000" w:themeColor="text1"/>
          <w:sz w:val="28"/>
          <w:szCs w:val="28"/>
          <w:highlight w:val="none"/>
          <w14:textFill>
            <w14:solidFill>
              <w14:schemeClr w14:val="tx1"/>
            </w14:solidFill>
          </w14:textFill>
        </w:rPr>
      </w:pPr>
    </w:p>
    <w:p>
      <w:pPr>
        <w:spacing w:line="360" w:lineRule="auto"/>
        <w:contextualSpacing/>
        <w:jc w:val="left"/>
        <w:rPr>
          <w:rFonts w:ascii="宋体" w:hAnsi="宋体"/>
          <w:color w:val="000000" w:themeColor="text1"/>
          <w:sz w:val="28"/>
          <w:szCs w:val="28"/>
          <w:highlight w:val="none"/>
          <w14:textFill>
            <w14:solidFill>
              <w14:schemeClr w14:val="tx1"/>
            </w14:solidFill>
          </w14:textFill>
        </w:rPr>
      </w:pPr>
    </w:p>
    <w:p>
      <w:pPr>
        <w:spacing w:line="360" w:lineRule="auto"/>
        <w:ind w:right="480"/>
        <w:contextualSpacing/>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pPr>
        <w:spacing w:line="360" w:lineRule="auto"/>
        <w:ind w:right="480" w:firstLine="3360" w:firstLineChars="14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供应商（盖公章）：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right="480" w:firstLine="240" w:firstLineChars="100"/>
        <w:contextualSpacing/>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pacing w:line="320" w:lineRule="exact"/>
        <w:jc w:val="center"/>
        <w:rPr>
          <w:rFonts w:ascii="方正小标宋简体" w:hAnsi="宋体" w:eastAsia="方正小标宋简体"/>
          <w:b/>
          <w:color w:val="000000" w:themeColor="text1"/>
          <w:sz w:val="32"/>
          <w:szCs w:val="32"/>
          <w:highlight w:val="none"/>
          <w14:textFill>
            <w14:solidFill>
              <w14:schemeClr w14:val="tx1"/>
            </w14:solidFill>
          </w14:textFill>
        </w:rPr>
      </w:pPr>
      <w:r>
        <w:rPr>
          <w:rFonts w:ascii="宋体" w:hAnsi="宋体"/>
          <w:b/>
          <w:color w:val="000000" w:themeColor="text1"/>
          <w:sz w:val="32"/>
          <w:szCs w:val="32"/>
          <w:highlight w:val="none"/>
          <w14:textFill>
            <w14:solidFill>
              <w14:schemeClr w14:val="tx1"/>
            </w14:solidFill>
          </w14:textFill>
        </w:rPr>
        <w:br w:type="page"/>
      </w:r>
      <w:r>
        <w:rPr>
          <w:rFonts w:hint="eastAsia" w:ascii="方正小标宋简体" w:hAnsi="宋体" w:eastAsia="方正小标宋简体"/>
          <w:b/>
          <w:color w:val="000000" w:themeColor="text1"/>
          <w:sz w:val="32"/>
          <w:szCs w:val="32"/>
          <w:highlight w:val="none"/>
          <w14:textFill>
            <w14:solidFill>
              <w14:schemeClr w14:val="tx1"/>
            </w14:solidFill>
          </w14:textFill>
        </w:rPr>
        <w:t>竞标声明</w:t>
      </w:r>
    </w:p>
    <w:p>
      <w:pPr>
        <w:spacing w:line="320" w:lineRule="exact"/>
        <w:jc w:val="center"/>
        <w:rPr>
          <w:rFonts w:ascii="宋体" w:hAnsi="宋体"/>
          <w:color w:val="000000" w:themeColor="text1"/>
          <w:sz w:val="24"/>
          <w:szCs w:val="20"/>
          <w:highlight w:val="none"/>
          <w14:textFill>
            <w14:solidFill>
              <w14:schemeClr w14:val="tx1"/>
            </w14:solidFill>
          </w14:textFill>
        </w:rPr>
      </w:pPr>
    </w:p>
    <w:p>
      <w:pPr>
        <w:spacing w:line="360" w:lineRule="auto"/>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致：</w:t>
      </w:r>
      <w:r>
        <w:rPr>
          <w:rFonts w:hint="eastAsia" w:ascii="宋体" w:hAnsi="宋体" w:cs="宋体"/>
          <w:color w:val="000000" w:themeColor="text1"/>
          <w:szCs w:val="21"/>
          <w:highlight w:val="none"/>
          <w:u w:val="single"/>
          <w14:textFill>
            <w14:solidFill>
              <w14:schemeClr w14:val="tx1"/>
            </w14:solidFill>
          </w14:textFill>
        </w:rPr>
        <w:t>（采购人名称）</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系中华人民共和国合法供应商，经营地址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我方愿意参加贵方组织的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项目的竞标，为便于贵方公正、择优地确定成交供应商及其竞标产品和服务，我方就本次竞标有关事项郑重声明如下：</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1.我方向贵方提交的所有响应文件、资料都是准确的和真实的。</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3.在此，我方宣布同意如下：</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(1)将按谈判文件的约定履行合同责任和义务；</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(2)已详细审查全部谈判文件，包括补遗文件（如有）；</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(3)同意提供按照贵方可能要求的与谈判有关的一切数据或者资料；</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(4)响应谈判文件规定的竞标有效期。</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4.我方承诺符合《中华人民共和国政府采购法》第二十二条规定：</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内容中</w:t>
      </w:r>
      <w:r>
        <w:rPr>
          <w:rFonts w:hint="eastAsia" w:ascii="宋体" w:hAnsi="宋体" w:cs="宋体"/>
          <w:color w:val="000000" w:themeColor="text1"/>
          <w:szCs w:val="21"/>
          <w:highlight w:val="none"/>
          <w14:textFill>
            <w14:solidFill>
              <w14:schemeClr w14:val="tx1"/>
            </w14:solidFill>
          </w14:textFill>
        </w:rPr>
        <w:t>未</w:t>
      </w:r>
      <w:r>
        <w:rPr>
          <w:rFonts w:hint="eastAsia" w:ascii="宋体" w:hAnsi="宋体" w:cs="宋体"/>
          <w:color w:val="000000" w:themeColor="text1"/>
          <w:kern w:val="0"/>
          <w:szCs w:val="21"/>
          <w:highlight w:val="none"/>
          <w14:textFill>
            <w14:solidFill>
              <w14:schemeClr w14:val="tx1"/>
            </w14:solidFill>
          </w14:textFill>
        </w:rPr>
        <w:t>涉及商业秘密；</w:t>
      </w:r>
    </w:p>
    <w:p>
      <w:pPr>
        <w:spacing w:line="360" w:lineRule="auto"/>
        <w:ind w:firstLine="420" w:firstLineChars="200"/>
        <w:contextualSpacing/>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□我方本次响应文件</w:t>
      </w:r>
      <w:r>
        <w:rPr>
          <w:rFonts w:hint="eastAsia" w:ascii="宋体" w:hAnsi="宋体" w:cs="宋体"/>
          <w:color w:val="000000" w:themeColor="text1"/>
          <w:kern w:val="0"/>
          <w:szCs w:val="21"/>
          <w:highlight w:val="none"/>
          <w14:textFill>
            <w14:solidFill>
              <w14:schemeClr w14:val="tx1"/>
            </w14:solidFill>
          </w14:textFill>
        </w:rPr>
        <w:t>涉及商业秘密的内容有：</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p>
      <w:pPr>
        <w:pStyle w:val="29"/>
        <w:spacing w:line="360" w:lineRule="auto"/>
        <w:ind w:firstLine="420" w:firstLineChars="200"/>
        <w:contextualSpacing/>
        <w:rPr>
          <w:rFonts w:hAnsi="宋体" w:cs="宋体"/>
          <w:color w:val="000000" w:themeColor="text1"/>
          <w:sz w:val="21"/>
          <w:highlight w:val="none"/>
          <w:u w:val="singl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7.与本谈判有关的一切正式往来信函请寄：</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邮政编号：</w:t>
      </w:r>
      <w:r>
        <w:rPr>
          <w:rFonts w:hint="eastAsia" w:hAnsi="宋体" w:cs="宋体"/>
          <w:color w:val="000000" w:themeColor="text1"/>
          <w:sz w:val="21"/>
          <w:highlight w:val="none"/>
          <w:u w:val="single"/>
          <w14:textFill>
            <w14:solidFill>
              <w14:schemeClr w14:val="tx1"/>
            </w14:solidFill>
          </w14:textFill>
        </w:rPr>
        <w:t xml:space="preserve">            </w:t>
      </w:r>
    </w:p>
    <w:p>
      <w:pPr>
        <w:pStyle w:val="29"/>
        <w:spacing w:line="360" w:lineRule="auto"/>
        <w:ind w:firstLine="420" w:firstLineChars="200"/>
        <w:contextualSpacing/>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电话/传真：</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电子函件：</w:t>
      </w:r>
      <w:r>
        <w:rPr>
          <w:rFonts w:hint="eastAsia" w:hAnsi="宋体" w:cs="宋体"/>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highlight w:val="none"/>
          <w14:textFill>
            <w14:solidFill>
              <w14:schemeClr w14:val="tx1"/>
            </w14:solidFill>
          </w14:textFill>
        </w:rPr>
        <w:t xml:space="preserve">    </w:t>
      </w:r>
    </w:p>
    <w:p>
      <w:pPr>
        <w:pStyle w:val="24"/>
        <w:tabs>
          <w:tab w:val="left" w:pos="939"/>
        </w:tabs>
        <w:spacing w:line="360" w:lineRule="auto"/>
        <w:ind w:left="141" w:leftChars="67"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帐号/行号：</w:t>
      </w:r>
      <w:r>
        <w:rPr>
          <w:rFonts w:hint="eastAsia" w:ascii="宋体" w:hAnsi="宋体" w:cs="宋体"/>
          <w:color w:val="000000" w:themeColor="text1"/>
          <w:szCs w:val="21"/>
          <w:highlight w:val="none"/>
          <w:u w:val="single"/>
          <w14:textFill>
            <w14:solidFill>
              <w14:schemeClr w14:val="tx1"/>
            </w14:solidFill>
          </w14:textFill>
        </w:rPr>
        <w:t xml:space="preserve">                           </w:t>
      </w:r>
    </w:p>
    <w:p>
      <w:pPr>
        <w:pStyle w:val="24"/>
        <w:tabs>
          <w:tab w:val="left" w:pos="939"/>
        </w:tabs>
        <w:spacing w:line="360" w:lineRule="auto"/>
        <w:ind w:left="141" w:leftChars="67"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8.以上事项如有虚假或者隐瞒，我方愿意承担一切后果，并不再寻求任何旨在减轻或者免除法律责任的辩解。</w:t>
      </w:r>
    </w:p>
    <w:p>
      <w:pPr>
        <w:pStyle w:val="24"/>
        <w:tabs>
          <w:tab w:val="left" w:pos="939"/>
        </w:tabs>
        <w:spacing w:line="360" w:lineRule="auto"/>
        <w:ind w:left="141" w:leftChars="67"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特此承诺。</w:t>
      </w:r>
    </w:p>
    <w:p>
      <w:pPr>
        <w:spacing w:line="360" w:lineRule="auto"/>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注：如为联合体竞标，盖章处须加盖联合体各方公章并由联合体各方法定代表人分别签署，否则响应文件作无效处理。</w:t>
      </w:r>
    </w:p>
    <w:p>
      <w:pPr>
        <w:spacing w:line="360" w:lineRule="auto"/>
        <w:contextualSpacing/>
        <w:jc w:val="left"/>
        <w:rPr>
          <w:rFonts w:ascii="宋体" w:hAnsi="宋体" w:cs="宋体"/>
          <w:color w:val="000000" w:themeColor="text1"/>
          <w:szCs w:val="21"/>
          <w:highlight w:val="none"/>
          <w14:textFill>
            <w14:solidFill>
              <w14:schemeClr w14:val="tx1"/>
            </w14:solidFill>
          </w14:textFill>
        </w:rPr>
      </w:pPr>
    </w:p>
    <w:p>
      <w:pPr>
        <w:spacing w:line="360" w:lineRule="auto"/>
        <w:ind w:firstLine="3780" w:firstLineChars="18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法定代表人（签字）：</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pPr>
        <w:spacing w:line="360" w:lineRule="auto"/>
        <w:ind w:firstLine="3780" w:firstLineChars="1800"/>
        <w:contextualSpacing/>
        <w:rPr>
          <w:rFonts w:ascii="宋体" w:hAnsi="宋体" w:cs="宋体"/>
          <w:color w:val="000000" w:themeColor="text1"/>
          <w:szCs w:val="2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供应商（盖公章）：</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ind w:right="482" w:firstLine="210" w:firstLineChars="100"/>
        <w:contextualSpacing/>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年    月    日 </w:t>
      </w:r>
    </w:p>
    <w:p>
      <w:pPr>
        <w:pStyle w:val="9"/>
        <w:overflowPunct w:val="0"/>
        <w:spacing w:line="520" w:lineRule="exact"/>
        <w:ind w:firstLine="0"/>
        <w:rPr>
          <w:rFonts w:ascii="宋体" w:hAnsi="宋体"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spacing w:line="360" w:lineRule="auto"/>
        <w:ind w:right="420"/>
        <w:contextualSpacing/>
        <w:jc w:val="left"/>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二、</w:t>
      </w:r>
      <w:r>
        <w:rPr>
          <w:rFonts w:hint="eastAsia" w:ascii="宋体" w:hAnsi="宋体"/>
          <w:b/>
          <w:color w:val="000000" w:themeColor="text1"/>
          <w:sz w:val="32"/>
          <w:szCs w:val="32"/>
          <w:highlight w:val="none"/>
          <w14:textFill>
            <w14:solidFill>
              <w14:schemeClr w14:val="tx1"/>
            </w14:solidFill>
          </w14:textFill>
        </w:rPr>
        <w:t xml:space="preserve">报价商务技术文件格式 </w:t>
      </w:r>
    </w:p>
    <w:p>
      <w:pPr>
        <w:snapToGrid w:val="0"/>
        <w:spacing w:beforeLines="50" w:after="50" w:line="360" w:lineRule="auto"/>
        <w:jc w:val="lef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1.报价商务技术文件封面格式</w:t>
      </w:r>
    </w:p>
    <w:p>
      <w:pPr>
        <w:snapToGrid w:val="0"/>
        <w:spacing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正本/副本</w:t>
      </w:r>
    </w:p>
    <w:p>
      <w:pPr>
        <w:snapToGrid w:val="0"/>
        <w:spacing w:beforeLines="50" w:after="50"/>
        <w:rPr>
          <w:rFonts w:ascii="宋体" w:hAnsi="宋体"/>
          <w:color w:val="000000" w:themeColor="text1"/>
          <w:sz w:val="24"/>
          <w:szCs w:val="20"/>
          <w:highlight w:val="none"/>
          <w14:textFill>
            <w14:solidFill>
              <w14:schemeClr w14:val="tx1"/>
            </w14:solidFill>
          </w14:textFill>
        </w:rPr>
      </w:pPr>
    </w:p>
    <w:p>
      <w:pPr>
        <w:snapToGrid w:val="0"/>
        <w:spacing w:beforeLines="50" w:after="50"/>
        <w:rPr>
          <w:rFonts w:ascii="宋体" w:hAnsi="宋体"/>
          <w:color w:val="000000" w:themeColor="text1"/>
          <w:sz w:val="24"/>
          <w:szCs w:val="20"/>
          <w:highlight w:val="none"/>
          <w14:textFill>
            <w14:solidFill>
              <w14:schemeClr w14:val="tx1"/>
            </w14:solidFill>
          </w14:textFill>
        </w:rPr>
      </w:pPr>
    </w:p>
    <w:p>
      <w:pPr>
        <w:snapToGrid w:val="0"/>
        <w:spacing w:beforeLines="50" w:after="50"/>
        <w:rPr>
          <w:rFonts w:ascii="宋体" w:hAnsi="宋体"/>
          <w:color w:val="000000" w:themeColor="text1"/>
          <w:sz w:val="24"/>
          <w:szCs w:val="20"/>
          <w:highlight w:val="none"/>
          <w14:textFill>
            <w14:solidFill>
              <w14:schemeClr w14:val="tx1"/>
            </w14:solidFill>
          </w14:textFill>
        </w:rPr>
      </w:pPr>
    </w:p>
    <w:p>
      <w:pPr>
        <w:snapToGrid w:val="0"/>
        <w:spacing w:beforeLines="50" w:after="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报  价  商  务  技  术  文  件</w:t>
      </w: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rPr>
          <w:rFonts w:ascii="宋体" w:hAnsi="宋体"/>
          <w:bCs/>
          <w:color w:val="000000" w:themeColor="text1"/>
          <w:sz w:val="24"/>
          <w:szCs w:val="20"/>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项目名称：</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项目编号：</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 xml:space="preserve"> </w:t>
      </w:r>
    </w:p>
    <w:p>
      <w:pPr>
        <w:snapToGrid w:val="0"/>
        <w:spacing w:beforeLines="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所竞分标（如有则填写，无分标时填写“无”或者留空）：</w:t>
      </w:r>
    </w:p>
    <w:p>
      <w:pPr>
        <w:snapToGrid w:val="0"/>
        <w:spacing w:beforeLines="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r>
        <w:rPr>
          <w:rFonts w:hint="eastAsia" w:ascii="宋体" w:hAnsi="宋体" w:cs="仿宋_GB2312"/>
          <w:bCs/>
          <w:color w:val="000000" w:themeColor="text1"/>
          <w:sz w:val="32"/>
          <w:szCs w:val="32"/>
          <w:highlight w:val="none"/>
          <w14:textFill>
            <w14:solidFill>
              <w14:schemeClr w14:val="tx1"/>
            </w14:solidFill>
          </w14:textFill>
        </w:rPr>
        <w:t>供应商名称：</w:t>
      </w:r>
    </w:p>
    <w:p>
      <w:pPr>
        <w:pStyle w:val="9"/>
        <w:snapToGrid w:val="0"/>
        <w:spacing w:before="50" w:after="50"/>
        <w:ind w:firstLine="640" w:firstLineChars="200"/>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720" w:firstLineChars="225"/>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0"/>
        <w:rPr>
          <w:rFonts w:ascii="宋体" w:hAnsi="宋体" w:cs="仿宋_GB2312"/>
          <w:bCs/>
          <w:color w:val="000000" w:themeColor="text1"/>
          <w:sz w:val="32"/>
          <w:szCs w:val="32"/>
          <w:highlight w:val="none"/>
          <w14:textFill>
            <w14:solidFill>
              <w14:schemeClr w14:val="tx1"/>
            </w14:solidFill>
          </w14:textFill>
        </w:rPr>
      </w:pPr>
    </w:p>
    <w:p>
      <w:pPr>
        <w:pStyle w:val="9"/>
        <w:snapToGrid w:val="0"/>
        <w:spacing w:before="50" w:after="50"/>
        <w:ind w:firstLine="1280" w:firstLineChars="400"/>
        <w:rPr>
          <w:rFonts w:ascii="宋体" w:hAnsi="宋体" w:cs="仿宋_GB2312"/>
          <w:bCs/>
          <w:color w:val="000000" w:themeColor="text1"/>
          <w:sz w:val="32"/>
          <w:szCs w:val="32"/>
          <w:highlight w:val="none"/>
          <w14:textFill>
            <w14:solidFill>
              <w14:schemeClr w14:val="tx1"/>
            </w14:solidFill>
          </w14:textFill>
        </w:rPr>
      </w:pPr>
    </w:p>
    <w:p>
      <w:pPr>
        <w:snapToGrid w:val="0"/>
        <w:spacing w:beforeLines="50" w:after="50"/>
        <w:jc w:val="center"/>
        <w:rPr>
          <w:rFonts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年    月    日</w:t>
      </w:r>
    </w:p>
    <w:p>
      <w:pPr>
        <w:snapToGrid w:val="0"/>
        <w:spacing w:beforeLines="50" w:after="50" w:line="360" w:lineRule="auto"/>
        <w:ind w:left="142"/>
        <w:jc w:val="left"/>
        <w:rPr>
          <w:rFonts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2.报价商务技术文件目录</w:t>
      </w:r>
    </w:p>
    <w:p>
      <w:pPr>
        <w:snapToGrid w:val="0"/>
        <w:spacing w:beforeLines="50" w:after="50" w:line="360" w:lineRule="auto"/>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根据谈判文件规定及供应商提供的材料自行编写目录（部分格式后附）。</w:t>
      </w:r>
    </w:p>
    <w:p>
      <w:pPr>
        <w:spacing w:line="40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20" w:lineRule="exact"/>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无串通竞标行为的承诺函</w:t>
      </w:r>
    </w:p>
    <w:p>
      <w:pPr>
        <w:spacing w:line="360" w:lineRule="auto"/>
        <w:ind w:firstLine="640" w:firstLineChars="20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一、我方承诺无下列相互串通竞标的情形：</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1.不同供应商的响应文件由同一单位或者个人编制；</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2.不同供应商委托同一单位或者个人办理竞标事宜；</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3.不同的供应商的响应文件载明的项目管理员为同一个人；</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4.不</w:t>
      </w:r>
      <w:r>
        <w:rPr>
          <w:rFonts w:hint="eastAsia" w:ascii="宋体" w:hAnsi="宋体" w:cs="仿宋_GB2312"/>
          <w:color w:val="000000" w:themeColor="text1"/>
          <w:spacing w:val="-6"/>
          <w:sz w:val="24"/>
          <w:highlight w:val="none"/>
          <w14:textFill>
            <w14:solidFill>
              <w14:schemeClr w14:val="tx1"/>
            </w14:solidFill>
          </w14:textFill>
        </w:rPr>
        <w:t>同供应商的响应文件异常一致或者竞标报价呈规律性差异；</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5.不同供应商的响应文件相互混装；</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6.不同供应商的竞标保证金从同一单位或者个人账户转出。</w:t>
      </w:r>
    </w:p>
    <w:p>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二、我方承诺无下列恶意串通的情形：</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2.供应商按照采购人或者采购代理机构的授意撤换、修改响应文件；</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3.供</w:t>
      </w:r>
      <w:r>
        <w:rPr>
          <w:rFonts w:hint="eastAsia" w:ascii="宋体" w:hAnsi="宋体" w:cs="仿宋_GB2312"/>
          <w:color w:val="000000" w:themeColor="text1"/>
          <w:spacing w:val="-6"/>
          <w:sz w:val="24"/>
          <w:highlight w:val="none"/>
          <w14:textFill>
            <w14:solidFill>
              <w14:schemeClr w14:val="tx1"/>
            </w14:solidFill>
          </w14:textFill>
        </w:rPr>
        <w:t>应商之间协商报价、技术方案等响应文件的实质性内容；</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6.供应商之间商定部分供应商放弃参加政府采购活动或者放弃成交；</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highlight w:val="none"/>
          <w14:textFill>
            <w14:solidFill>
              <w14:schemeClr w14:val="tx1"/>
            </w14:solidFill>
          </w14:textFill>
        </w:rPr>
        <w:t>谋求特定供应商成交或者排斥其他供应商的其他串通行为。</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pPr>
        <w:spacing w:line="360" w:lineRule="auto"/>
        <w:ind w:firstLine="482" w:firstLineChars="200"/>
        <w:contextualSpacing/>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供应商（盖公章 ）：</w:t>
      </w:r>
    </w:p>
    <w:p>
      <w:pPr>
        <w:spacing w:line="360" w:lineRule="auto"/>
        <w:ind w:firstLine="480" w:firstLineChars="200"/>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pPr>
        <w:spacing w:line="360" w:lineRule="auto"/>
        <w:ind w:firstLine="640" w:firstLineChars="200"/>
        <w:contextualSpacing/>
        <w:jc w:val="center"/>
        <w:rPr>
          <w:rFonts w:ascii="宋体" w:hAnsi="宋体" w:cs="仿宋_GB2312"/>
          <w:color w:val="000000" w:themeColor="text1"/>
          <w:sz w:val="32"/>
          <w:szCs w:val="32"/>
          <w:highlight w:val="none"/>
          <w14:textFill>
            <w14:solidFill>
              <w14:schemeClr w14:val="tx1"/>
            </w14:solidFill>
          </w14:textFill>
        </w:rPr>
      </w:pPr>
    </w:p>
    <w:p>
      <w:pPr>
        <w:tabs>
          <w:tab w:val="left" w:pos="3479"/>
        </w:tabs>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竞  标  报  价  表</w:t>
      </w:r>
    </w:p>
    <w:p>
      <w:pPr>
        <w:spacing w:line="520" w:lineRule="exact"/>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p>
    <w:p>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分标（如有）：</w:t>
      </w:r>
      <w:r>
        <w:rPr>
          <w:rFonts w:hint="eastAsia" w:ascii="宋体" w:hAnsi="宋体" w:cs="仿宋_GB2312"/>
          <w:color w:val="000000" w:themeColor="text1"/>
          <w:sz w:val="24"/>
          <w:highlight w:val="none"/>
          <w:u w:val="single"/>
          <w14:textFill>
            <w14:solidFill>
              <w14:schemeClr w14:val="tx1"/>
            </w14:solidFill>
          </w14:textFill>
        </w:rPr>
        <w:t xml:space="preserve">            </w:t>
      </w:r>
    </w:p>
    <w:p>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单位：元</w:t>
      </w:r>
    </w:p>
    <w:tbl>
      <w:tblPr>
        <w:tblStyle w:val="55"/>
        <w:tblW w:w="94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5"/>
        <w:gridCol w:w="1115"/>
        <w:gridCol w:w="908"/>
        <w:gridCol w:w="786"/>
        <w:gridCol w:w="962"/>
        <w:gridCol w:w="1084"/>
        <w:gridCol w:w="990"/>
        <w:gridCol w:w="990"/>
        <w:gridCol w:w="705"/>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项号</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标的的名称</w:t>
            </w:r>
          </w:p>
        </w:tc>
        <w:tc>
          <w:tcPr>
            <w:tcW w:w="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数量及单位</w:t>
            </w:r>
          </w:p>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①</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品牌</w:t>
            </w:r>
          </w:p>
        </w:tc>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规格</w:t>
            </w:r>
          </w:p>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型号</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制造商</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原产地</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参数性能、指标及配置</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单价</w:t>
            </w:r>
          </w:p>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竞标报价</w:t>
            </w:r>
          </w:p>
          <w:p>
            <w:pPr>
              <w:spacing w:line="360" w:lineRule="auto"/>
              <w:jc w:val="center"/>
              <w:rPr>
                <w:rFonts w:ascii="宋体" w:hAnsi="宋体" w:cs="仿宋_GB2312"/>
                <w:b/>
                <w:bCs/>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p>
        </w:tc>
        <w:tc>
          <w:tcPr>
            <w:tcW w:w="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2" w:hRule="atLeast"/>
          <w:jc w:val="center"/>
        </w:trPr>
        <w:tc>
          <w:tcPr>
            <w:tcW w:w="9494" w:type="dxa"/>
            <w:gridSpan w:val="10"/>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合计金额大写：人民币</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p>
            <w:pPr>
              <w:snapToGrid w:val="0"/>
              <w:spacing w:before="50" w:after="50"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竞标货物中，属于优先采购节能产品总值为￥       （具体明细详见附表，附表格式自拟），占本竞标报价的比例为    %；属于优先采购环境标志产品总值为￥          （具体明细详见附表，附表格式自拟），占本竞标报价的比例为   %。</w:t>
            </w:r>
          </w:p>
          <w:p>
            <w:pPr>
              <w:snapToGrid w:val="0"/>
              <w:spacing w:before="50" w:after="50" w:line="360" w:lineRule="auto"/>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所有货物的明细单价合计作为竞标报价，竞标报价只作为评审时的报价评审依据。</w:t>
            </w:r>
          </w:p>
        </w:tc>
      </w:tr>
    </w:tbl>
    <w:p>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注: </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r>
        <w:rPr>
          <w:rFonts w:ascii="宋体" w:hAnsi="宋体" w:cs="仿宋_GB2312"/>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以上性能配置清单中“货物名称、数量及单位、品牌、规格型号、制造商、原产地、参数性能、指标及配置”必须如实填写完整，品牌、规格型号没有则填无，填写有缺漏</w:t>
      </w:r>
      <w:r>
        <w:rPr>
          <w:rFonts w:hint="eastAsia" w:ascii="宋体" w:hAnsi="宋体"/>
          <w:bCs/>
          <w:color w:val="000000" w:themeColor="text1"/>
          <w:sz w:val="24"/>
          <w:highlight w:val="none"/>
          <w14:textFill>
            <w14:solidFill>
              <w14:schemeClr w14:val="tx1"/>
            </w14:solidFill>
          </w14:textFill>
        </w:rPr>
        <w:t>的，</w:t>
      </w:r>
      <w:r>
        <w:rPr>
          <w:rFonts w:hint="eastAsia" w:ascii="宋体" w:hAnsi="宋体" w:cs="仿宋_GB2312"/>
          <w:b/>
          <w:color w:val="000000" w:themeColor="text1"/>
          <w:sz w:val="24"/>
          <w:highlight w:val="none"/>
          <w14:textFill>
            <w14:solidFill>
              <w14:schemeClr w14:val="tx1"/>
            </w14:solidFill>
          </w14:textFill>
        </w:rPr>
        <w:t>其响应文件作无效处理</w:t>
      </w:r>
      <w:r>
        <w:rPr>
          <w:rFonts w:hint="eastAsia" w:ascii="宋体" w:hAnsi="宋体"/>
          <w:b/>
          <w:color w:val="000000" w:themeColor="text1"/>
          <w:sz w:val="24"/>
          <w:highlight w:val="none"/>
          <w14:textFill>
            <w14:solidFill>
              <w14:schemeClr w14:val="tx1"/>
            </w14:solidFill>
          </w14:textFill>
        </w:rPr>
        <w:t>。</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.供应商的报价表必须加盖供应商公章并由法定代表人或者委托代理人签字，</w:t>
      </w:r>
      <w:r>
        <w:rPr>
          <w:rFonts w:hint="eastAsia" w:ascii="宋体" w:hAnsi="宋体" w:cs="仿宋_GB2312"/>
          <w:b/>
          <w:color w:val="000000" w:themeColor="text1"/>
          <w:sz w:val="24"/>
          <w:highlight w:val="none"/>
          <w14:textFill>
            <w14:solidFill>
              <w14:schemeClr w14:val="tx1"/>
            </w14:solidFill>
          </w14:textFill>
        </w:rPr>
        <w:t>否则其响应文件作无效处理</w:t>
      </w:r>
      <w:r>
        <w:rPr>
          <w:rFonts w:hint="eastAsia" w:ascii="宋体" w:hAnsi="宋体" w:cs="仿宋_GB2312"/>
          <w:color w:val="000000" w:themeColor="text1"/>
          <w:sz w:val="24"/>
          <w:highlight w:val="none"/>
          <w14:textFill>
            <w14:solidFill>
              <w14:schemeClr w14:val="tx1"/>
            </w14:solidFill>
          </w14:textFill>
        </w:rPr>
        <w:t>。</w:t>
      </w:r>
    </w:p>
    <w:p>
      <w:pPr>
        <w:spacing w:line="360" w:lineRule="auto"/>
        <w:ind w:firstLine="480" w:firstLineChars="200"/>
        <w:contextualSpacing/>
        <w:jc w:val="left"/>
        <w:rPr>
          <w:rFonts w:ascii="宋体" w:hAnsi="宋体" w:cs="仿宋_GB2312"/>
          <w:b/>
          <w:color w:val="000000" w:themeColor="text1"/>
          <w:sz w:val="24"/>
          <w:highlight w:val="none"/>
          <w14:textFill>
            <w14:solidFill>
              <w14:schemeClr w14:val="tx1"/>
            </w14:solidFill>
          </w14:textFill>
        </w:rPr>
      </w:pPr>
      <w:r>
        <w:rPr>
          <w:rFonts w:ascii="宋体" w:hAnsi="宋体" w:cs="仿宋_GB2312"/>
          <w:bCs/>
          <w:color w:val="000000" w:themeColor="text1"/>
          <w:sz w:val="24"/>
          <w:highlight w:val="none"/>
          <w14:textFill>
            <w14:solidFill>
              <w14:schemeClr w14:val="tx1"/>
            </w14:solidFill>
          </w14:textFill>
        </w:rPr>
        <w:t>3</w:t>
      </w:r>
      <w:r>
        <w:rPr>
          <w:rFonts w:hint="eastAsia" w:ascii="宋体" w:hAnsi="宋体" w:cs="仿宋_GB2312"/>
          <w:bCs/>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报价一经涂改，应在涂改处加盖供应商公章或者由法定代表人或者授权委托人签字或者盖章</w:t>
      </w:r>
      <w:r>
        <w:rPr>
          <w:rFonts w:hint="eastAsia" w:ascii="宋体" w:hAnsi="宋体" w:cs="仿宋_GB2312"/>
          <w:b/>
          <w:color w:val="000000" w:themeColor="text1"/>
          <w:sz w:val="24"/>
          <w:highlight w:val="none"/>
          <w14:textFill>
            <w14:solidFill>
              <w14:schemeClr w14:val="tx1"/>
            </w14:solidFill>
          </w14:textFill>
        </w:rPr>
        <w:t>，否则其响应文件作无效处理。</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.谈判文件中列明采购专用耗材的，应按谈判文件规定的耗材量或者按耗材的常规试用量提供报价。</w:t>
      </w:r>
    </w:p>
    <w:p>
      <w:pPr>
        <w:spacing w:line="360" w:lineRule="auto"/>
        <w:ind w:firstLine="480" w:firstLineChars="200"/>
        <w:contextualSpacing/>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w:t>
      </w:r>
      <w:r>
        <w:rPr>
          <w:rFonts w:hint="eastAsia" w:ascii="宋体" w:hAnsi="宋体" w:cs="仿宋_GB2312"/>
          <w:color w:val="000000" w:themeColor="text1"/>
          <w:spacing w:val="-6"/>
          <w:sz w:val="24"/>
          <w:highlight w:val="none"/>
          <w14:textFill>
            <w14:solidFill>
              <w14:schemeClr w14:val="tx1"/>
            </w14:solidFill>
          </w14:textFill>
        </w:rPr>
        <w:t>如有多分标，分别列明各分标的报价表，</w:t>
      </w:r>
      <w:r>
        <w:rPr>
          <w:rFonts w:hint="eastAsia" w:ascii="宋体" w:hAnsi="宋体" w:cs="仿宋_GB2312"/>
          <w:b/>
          <w:color w:val="000000" w:themeColor="text1"/>
          <w:spacing w:val="-6"/>
          <w:sz w:val="24"/>
          <w:highlight w:val="none"/>
          <w14:textFill>
            <w14:solidFill>
              <w14:schemeClr w14:val="tx1"/>
            </w14:solidFill>
          </w14:textFill>
        </w:rPr>
        <w:t>否则其响应文件作无效处理。</w:t>
      </w:r>
      <w:r>
        <w:rPr>
          <w:rFonts w:hint="eastAsia" w:ascii="宋体" w:hAnsi="宋体" w:cs="仿宋_GB2312"/>
          <w:b/>
          <w:color w:val="000000" w:themeColor="text1"/>
          <w:sz w:val="24"/>
          <w:highlight w:val="none"/>
          <w14:textFill>
            <w14:solidFill>
              <w14:schemeClr w14:val="tx1"/>
            </w14:solidFill>
          </w14:textFill>
        </w:rPr>
        <w:t>（采购人可根据项目情况自行修改是否需要联合体各方签字盖章）</w:t>
      </w:r>
    </w:p>
    <w:p>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法定代表人或者委托代理人（签字）：                    </w:t>
      </w:r>
    </w:p>
    <w:p>
      <w:pPr>
        <w:spacing w:line="360" w:lineRule="auto"/>
        <w:ind w:right="-817" w:rightChars="-389" w:firstLine="2640" w:firstLineChars="11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pacing w:line="360" w:lineRule="auto"/>
        <w:ind w:right="-817" w:rightChars="-389" w:firstLine="4080" w:firstLineChars="1700"/>
        <w:contextualSpacing/>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pacing w:beforeLines="100" w:afterLines="50" w:line="520" w:lineRule="exact"/>
        <w:ind w:left="540"/>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Courier New"/>
          <w:b/>
          <w:color w:val="000000" w:themeColor="text1"/>
          <w:sz w:val="32"/>
          <w:szCs w:val="32"/>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法定代表人证明书</w:t>
      </w:r>
    </w:p>
    <w:p>
      <w:pPr>
        <w:spacing w:line="360" w:lineRule="auto"/>
        <w:ind w:left="540"/>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供应商名称：</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地    址：</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姓    名：</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性      别：</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年    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职      务：</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身份证号码：</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u w:val="single"/>
          <w14:textFill>
            <w14:solidFill>
              <w14:schemeClr w14:val="tx1"/>
            </w14:solidFill>
          </w14:textFill>
        </w:rPr>
        <w:t xml:space="preserve">（供应商名称） </w:t>
      </w:r>
      <w:r>
        <w:rPr>
          <w:rFonts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的法定代表人。</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特此证明。</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附件：法定代表人有效身份证正反面复印件</w:t>
      </w:r>
    </w:p>
    <w:p>
      <w:pPr>
        <w:spacing w:line="360" w:lineRule="auto"/>
        <w:ind w:left="540"/>
        <w:contextualSpacing/>
        <w:rPr>
          <w:rFonts w:ascii="宋体" w:hAnsi="宋体" w:cs="仿宋_GB2312"/>
          <w:color w:val="000000" w:themeColor="text1"/>
          <w:sz w:val="24"/>
          <w:highlight w:val="none"/>
          <w14:textFill>
            <w14:solidFill>
              <w14:schemeClr w14:val="tx1"/>
            </w14:solidFill>
          </w14:textFill>
        </w:rPr>
      </w:pPr>
    </w:p>
    <w:p>
      <w:pPr>
        <w:spacing w:line="360" w:lineRule="auto"/>
        <w:ind w:left="540"/>
        <w:contextualSpacing/>
        <w:jc w:val="righ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供应商（盖公章）：</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ind w:firstLine="4080" w:firstLineChars="17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年</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月</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日</w:t>
      </w:r>
    </w:p>
    <w:p>
      <w:pPr>
        <w:spacing w:line="360" w:lineRule="auto"/>
        <w:contextualSpacing/>
        <w:jc w:val="center"/>
        <w:rPr>
          <w:rFonts w:ascii="宋体" w:hAnsi="宋体" w:cs="仿宋_GB2312"/>
          <w:b/>
          <w:color w:val="000000" w:themeColor="text1"/>
          <w:sz w:val="24"/>
          <w:highlight w:val="non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自然人竞标的无需提供，联合体竞标的只需牵头人出具。</w:t>
      </w:r>
    </w:p>
    <w:p>
      <w:pPr>
        <w:spacing w:line="360" w:lineRule="auto"/>
        <w:ind w:firstLine="480" w:firstLineChars="200"/>
        <w:contextualSpacing/>
        <w:jc w:val="left"/>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adjustRightInd w:val="0"/>
        <w:snapToGrid w:val="0"/>
        <w:spacing w:line="300" w:lineRule="auto"/>
        <w:jc w:val="left"/>
        <w:rPr>
          <w:rFonts w:ascii="宋体" w:hAnsi="宋体"/>
          <w:b/>
          <w:color w:val="000000" w:themeColor="text1"/>
          <w:szCs w:val="21"/>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授权委托书</w:t>
      </w:r>
    </w:p>
    <w:p>
      <w:pPr>
        <w:spacing w:line="520" w:lineRule="exact"/>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（如有委托时）</w:t>
      </w:r>
    </w:p>
    <w:p>
      <w:pPr>
        <w:spacing w:line="360" w:lineRule="auto"/>
        <w:contextualSpacing/>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致：</w:t>
      </w:r>
      <w:r>
        <w:rPr>
          <w:rFonts w:hint="eastAsia" w:ascii="宋体" w:hAnsi="宋体" w:cs="仿宋_GB2312"/>
          <w:color w:val="000000" w:themeColor="text1"/>
          <w:sz w:val="24"/>
          <w:highlight w:val="none"/>
          <w:u w:val="single"/>
          <w14:textFill>
            <w14:solidFill>
              <w14:schemeClr w14:val="tx1"/>
            </w14:solidFill>
          </w14:textFill>
        </w:rPr>
        <w:t>（采购人名称）</w:t>
      </w:r>
      <w:r>
        <w:rPr>
          <w:rFonts w:hint="eastAsia" w:ascii="宋体" w:hAnsi="宋体" w:cs="仿宋_GB2312"/>
          <w:color w:val="000000" w:themeColor="text1"/>
          <w:sz w:val="24"/>
          <w:highlight w:val="none"/>
          <w14:textFill>
            <w14:solidFill>
              <w14:schemeClr w14:val="tx1"/>
            </w14:solidFill>
          </w14:textFill>
        </w:rPr>
        <w:t>：</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系</w:t>
      </w:r>
      <w:r>
        <w:rPr>
          <w:rFonts w:hint="eastAsia" w:ascii="宋体" w:hAnsi="宋体" w:cs="仿宋_GB2312"/>
          <w:color w:val="000000" w:themeColor="text1"/>
          <w:sz w:val="24"/>
          <w:highlight w:val="none"/>
          <w:u w:val="single"/>
          <w14:textFill>
            <w14:solidFill>
              <w14:schemeClr w14:val="tx1"/>
            </w14:solidFill>
          </w14:textFill>
        </w:rPr>
        <w:t xml:space="preserve">  （供应商名称）  </w:t>
      </w:r>
      <w:r>
        <w:rPr>
          <w:rFonts w:hint="eastAsia" w:ascii="宋体" w:hAnsi="宋体" w:cs="仿宋_GB2312"/>
          <w:color w:val="000000" w:themeColor="text1"/>
          <w:sz w:val="24"/>
          <w:highlight w:val="none"/>
          <w14:textFill>
            <w14:solidFill>
              <w14:schemeClr w14:val="tx1"/>
            </w14:solidFill>
          </w14:textFill>
        </w:rPr>
        <w:t>的（</w:t>
      </w:r>
      <w:r>
        <w:rPr>
          <w:rFonts w:hint="eastAsia" w:ascii="宋体" w:hAnsi="宋体" w:cs="仿宋_GB2312"/>
          <w:color w:val="000000" w:themeColor="text1"/>
          <w:sz w:val="24"/>
          <w:highlight w:val="none"/>
          <w:u w:val="single"/>
          <w14:textFill>
            <w14:solidFill>
              <w14:schemeClr w14:val="tx1"/>
            </w14:solidFill>
          </w14:textFill>
        </w:rPr>
        <w:sym w:font="Wingdings 2" w:char="00A3"/>
      </w:r>
      <w:r>
        <w:rPr>
          <w:rFonts w:hint="eastAsia" w:ascii="宋体" w:hAnsi="宋体" w:cs="仿宋_GB2312"/>
          <w:color w:val="000000" w:themeColor="text1"/>
          <w:sz w:val="24"/>
          <w:highlight w:val="none"/>
          <w:u w:val="single"/>
          <w14:textFill>
            <w14:solidFill>
              <w14:schemeClr w14:val="tx1"/>
            </w14:solidFill>
          </w14:textFill>
        </w:rPr>
        <w:t>法定代表人/□负责人/□自然人本人</w:t>
      </w:r>
      <w:r>
        <w:rPr>
          <w:rFonts w:hint="eastAsia" w:ascii="宋体" w:hAnsi="宋体" w:cs="仿宋_GB2312"/>
          <w:color w:val="000000" w:themeColor="text1"/>
          <w:sz w:val="24"/>
          <w:highlight w:val="none"/>
          <w14:textFill>
            <w14:solidFill>
              <w14:schemeClr w14:val="tx1"/>
            </w14:solidFill>
          </w14:textFill>
        </w:rPr>
        <w:t>），现授权</w:t>
      </w:r>
      <w:r>
        <w:rPr>
          <w:rFonts w:hint="eastAsia" w:ascii="宋体" w:hAnsi="宋体" w:cs="仿宋_GB2312"/>
          <w:color w:val="000000" w:themeColor="text1"/>
          <w:sz w:val="24"/>
          <w:highlight w:val="none"/>
          <w:u w:val="single"/>
          <w14:textFill>
            <w14:solidFill>
              <w14:schemeClr w14:val="tx1"/>
            </w14:solidFill>
          </w14:textFill>
        </w:rPr>
        <w:t xml:space="preserve"> （姓名） </w:t>
      </w:r>
      <w:r>
        <w:rPr>
          <w:rFonts w:hint="eastAsia" w:ascii="宋体" w:hAnsi="宋体" w:cs="仿宋_GB2312"/>
          <w:color w:val="000000" w:themeColor="text1"/>
          <w:sz w:val="24"/>
          <w:highlight w:val="none"/>
          <w14:textFill>
            <w14:solidFill>
              <w14:schemeClr w14:val="tx1"/>
            </w14:solidFill>
          </w14:textFill>
        </w:rPr>
        <w:t>以我方的名义参加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项目的竞标活动，并代表我方全权办理针对上述项目的所有采购程序和环节的具体事务和签署相关文件。</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我方对委托代理人的签字事项负全部责任。</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委托代理人无转委托权，特此委托。</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附：法定代表人身份证明书及委托代理人有效身份证正反面复印件</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委托代理人（签字）：         法定代表人（签字或盖章）：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委托代理人身份证号码：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供应商（盖公章）：                      </w:t>
      </w: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                                         年    月    日</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 法定代表人必须在授权委托书上亲笔签字或盖章，委托代理人必须在授权委托书上亲笔签字，</w:t>
      </w:r>
      <w:r>
        <w:rPr>
          <w:rFonts w:hint="eastAsia" w:ascii="宋体" w:hAnsi="宋体" w:cs="仿宋_GB2312"/>
          <w:b/>
          <w:color w:val="000000" w:themeColor="text1"/>
          <w:sz w:val="24"/>
          <w:highlight w:val="none"/>
          <w14:textFill>
            <w14:solidFill>
              <w14:schemeClr w14:val="tx1"/>
            </w14:solidFill>
          </w14:textFill>
        </w:rPr>
        <w:t>否则其响应文件按无效响应处理。</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法人、其他组织竞标时“我方”是指“我单位”，自然人竞标时“我方”是指“本人”。</w:t>
      </w:r>
    </w:p>
    <w:p>
      <w:pPr>
        <w:spacing w:line="360" w:lineRule="auto"/>
        <w:ind w:firstLine="420" w:firstLineChars="200"/>
        <w:contextualSpacing/>
        <w:jc w:val="left"/>
        <w:rPr>
          <w:rFonts w:ascii="仿宋_GB2312" w:hAnsi="仿宋_GB2312" w:eastAsia="仿宋_GB2312" w:cs="仿宋_GB2312"/>
          <w:color w:val="000000" w:themeColor="text1"/>
          <w:szCs w:val="21"/>
          <w:highlight w:val="none"/>
          <w14:textFill>
            <w14:solidFill>
              <w14:schemeClr w14:val="tx1"/>
            </w14:solidFill>
          </w14:textFill>
        </w:rPr>
      </w:pPr>
    </w:p>
    <w:p>
      <w:pPr>
        <w:spacing w:line="360" w:lineRule="auto"/>
        <w:contextualSpacing/>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商务条款偏离表格式</w:t>
      </w:r>
    </w:p>
    <w:p>
      <w:pPr>
        <w:snapToGrid w:val="0"/>
        <w:spacing w:before="50"/>
        <w:jc w:val="left"/>
        <w:rPr>
          <w:rFonts w:ascii="宋体" w:hAnsi="宋体"/>
          <w:color w:val="000000" w:themeColor="text1"/>
          <w:sz w:val="24"/>
          <w:highlight w:val="none"/>
          <w14:textFill>
            <w14:solidFill>
              <w14:schemeClr w14:val="tx1"/>
            </w14:solidFill>
          </w14:textFill>
        </w:rPr>
      </w:pPr>
    </w:p>
    <w:p>
      <w:pPr>
        <w:pStyle w:val="29"/>
        <w:spacing w:line="360" w:lineRule="auto"/>
        <w:rPr>
          <w:rFonts w:hAnsi="宋体" w:cs="仿宋_GB2312"/>
          <w:color w:val="000000" w:themeColor="text1"/>
          <w:sz w:val="24"/>
          <w:szCs w:val="24"/>
          <w:highlight w:val="none"/>
          <w14:textFill>
            <w14:solidFill>
              <w14:schemeClr w14:val="tx1"/>
            </w14:solidFill>
          </w14:textFill>
        </w:rPr>
      </w:pPr>
      <w:r>
        <w:rPr>
          <w:rFonts w:hint="eastAsia" w:hAnsi="宋体" w:cs="仿宋_GB2312"/>
          <w:color w:val="000000" w:themeColor="text1"/>
          <w:sz w:val="24"/>
          <w:szCs w:val="24"/>
          <w:highlight w:val="none"/>
          <w14:textFill>
            <w14:solidFill>
              <w14:schemeClr w14:val="tx1"/>
            </w14:solidFill>
          </w14:textFill>
        </w:rPr>
        <w:t>所竞分标（如有）：</w:t>
      </w:r>
      <w:r>
        <w:rPr>
          <w:rFonts w:hint="eastAsia" w:hAnsi="宋体" w:cs="仿宋_GB2312"/>
          <w:color w:val="000000" w:themeColor="text1"/>
          <w:sz w:val="24"/>
          <w:szCs w:val="24"/>
          <w:highlight w:val="none"/>
          <w:u w:val="single"/>
          <w14:textFill>
            <w14:solidFill>
              <w14:schemeClr w14:val="tx1"/>
            </w14:solidFill>
          </w14:textFill>
        </w:rPr>
        <w:t xml:space="preserve">              </w:t>
      </w:r>
    </w:p>
    <w:tbl>
      <w:tblPr>
        <w:tblStyle w:val="5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谈判文件商务条款要求</w:t>
            </w: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质保期</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交付时间、地点及合同履行期限</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付款方式、时间和条件</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验收方式</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其他技术要求</w:t>
            </w: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仿宋_GB2312"/>
                <w:color w:val="000000" w:themeColor="text1"/>
                <w:sz w:val="24"/>
                <w:highlight w:val="none"/>
                <w14:textFill>
                  <w14:solidFill>
                    <w14:schemeClr w14:val="tx1"/>
                  </w14:solidFill>
                </w14:textFill>
              </w:rPr>
            </w:pPr>
          </w:p>
        </w:tc>
      </w:tr>
    </w:tbl>
    <w:p>
      <w:pPr>
        <w:pStyle w:val="21"/>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注：</w:t>
      </w:r>
    </w:p>
    <w:p>
      <w:pPr>
        <w:pStyle w:val="21"/>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 说明：应对照谈判文件“第三章 采购需求”中的商务条款逐条明确响应，并作出偏离说明。</w:t>
      </w:r>
    </w:p>
    <w:p>
      <w:pPr>
        <w:pStyle w:val="21"/>
        <w:spacing w:after="0" w:line="360" w:lineRule="auto"/>
        <w:contextualSpacing/>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2.供应商应根据自身的承诺，对照谈判文件要求在“偏离说明”中注明“正偏离”、“负偏离”或者“无偏离”。既不属于“正偏离”也不属于“负偏离”即为“无偏离”。</w:t>
      </w:r>
    </w:p>
    <w:p>
      <w:pPr>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u w:val="single"/>
          <w14:textFill>
            <w14:solidFill>
              <w14:schemeClr w14:val="tx1"/>
            </w14:solidFill>
          </w14:textFill>
        </w:rPr>
      </w:pPr>
    </w:p>
    <w:p>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w:t>
      </w:r>
    </w:p>
    <w:p>
      <w:pPr>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adjustRightInd w:val="0"/>
        <w:snapToGrid w:val="0"/>
        <w:spacing w:line="520" w:lineRule="exact"/>
        <w:jc w:val="center"/>
        <w:rPr>
          <w:rFonts w:ascii="宋体" w:hAnsi="宋体"/>
          <w:b/>
          <w:color w:val="000000" w:themeColor="text1"/>
          <w:sz w:val="32"/>
          <w:szCs w:val="3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货物配置清单</w:t>
      </w:r>
    </w:p>
    <w:p>
      <w:pPr>
        <w:spacing w:line="30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项目编号：</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项目名称：</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所竞分标（如有）：</w:t>
      </w:r>
      <w:r>
        <w:rPr>
          <w:rFonts w:hint="eastAsia" w:ascii="宋体" w:hAnsi="宋体" w:cs="仿宋_GB2312"/>
          <w:color w:val="000000" w:themeColor="text1"/>
          <w:sz w:val="24"/>
          <w:highlight w:val="none"/>
          <w:u w:val="single"/>
          <w14:textFill>
            <w14:solidFill>
              <w14:schemeClr w14:val="tx1"/>
            </w14:solidFill>
          </w14:textFill>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themeColor="text1"/>
                <w:sz w:val="24"/>
                <w:highlight w:val="none"/>
                <w14:textFill>
                  <w14:solidFill>
                    <w14:schemeClr w14:val="tx1"/>
                  </w14:solidFill>
                </w14:textFill>
              </w:rPr>
            </w:pPr>
          </w:p>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000000" w:themeColor="text1"/>
                <w:sz w:val="24"/>
                <w:highlight w:val="none"/>
                <w14:textFill>
                  <w14:solidFill>
                    <w14:schemeClr w14:val="tx1"/>
                  </w14:solidFill>
                </w14:textFill>
              </w:rPr>
            </w:pPr>
          </w:p>
        </w:tc>
      </w:tr>
    </w:tbl>
    <w:p>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pPr>
        <w:tabs>
          <w:tab w:val="left" w:pos="1065"/>
        </w:tabs>
        <w:adjustRightInd w:val="0"/>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货物名称、数量及单位、品牌必须与“开标一览表”一致，</w:t>
      </w:r>
      <w:r>
        <w:rPr>
          <w:rFonts w:hint="eastAsia" w:ascii="宋体" w:hAnsi="宋体"/>
          <w:bCs/>
          <w:color w:val="000000" w:themeColor="text1"/>
          <w:sz w:val="24"/>
          <w:highlight w:val="none"/>
          <w14:textFill>
            <w14:solidFill>
              <w14:schemeClr w14:val="tx1"/>
            </w14:solidFill>
          </w14:textFill>
        </w:rPr>
        <w:t>否则响应文件作无效处理</w:t>
      </w:r>
      <w:r>
        <w:rPr>
          <w:rFonts w:hint="eastAsia" w:ascii="宋体" w:hAnsi="宋体"/>
          <w:b/>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ab/>
      </w:r>
    </w:p>
    <w:p>
      <w:pPr>
        <w:adjustRightInd w:val="0"/>
        <w:spacing w:line="360" w:lineRule="auto"/>
        <w:contextualSpacing/>
        <w:jc w:val="left"/>
        <w:rPr>
          <w:rFonts w:ascii="宋体" w:hAnsi="宋体" w:cs="仿宋_GB2312"/>
          <w:color w:val="000000" w:themeColor="text1"/>
          <w:sz w:val="24"/>
          <w:highlight w:val="none"/>
          <w14:textFill>
            <w14:solidFill>
              <w14:schemeClr w14:val="tx1"/>
            </w14:solidFill>
          </w14:textFill>
        </w:rPr>
      </w:pPr>
    </w:p>
    <w:p>
      <w:pPr>
        <w:adjustRightInd w:val="0"/>
        <w:spacing w:line="360" w:lineRule="auto"/>
        <w:contextualSpacing/>
        <w:jc w:val="left"/>
        <w:rPr>
          <w:rFonts w:ascii="宋体" w:hAnsi="宋体" w:cs="仿宋_GB2312"/>
          <w:color w:val="000000" w:themeColor="text1"/>
          <w:sz w:val="24"/>
          <w:highlight w:val="none"/>
          <w14:textFill>
            <w14:solidFill>
              <w14:schemeClr w14:val="tx1"/>
            </w14:solidFill>
          </w14:textFill>
        </w:rPr>
      </w:pPr>
    </w:p>
    <w:p>
      <w:pPr>
        <w:adjustRightInd w:val="0"/>
        <w:spacing w:line="360" w:lineRule="auto"/>
        <w:contextualSpacing/>
        <w:jc w:val="left"/>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w:t>
      </w:r>
    </w:p>
    <w:p>
      <w:pPr>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pacing w:line="360" w:lineRule="auto"/>
        <w:ind w:right="-817" w:rightChars="-389" w:firstLine="2880" w:firstLineChars="1200"/>
        <w:contextualSpacing/>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技术需求偏离表</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采购项目编号：</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采购项目名称：</w:t>
      </w:r>
      <w:r>
        <w:rPr>
          <w:rFonts w:hint="eastAsia" w:ascii="宋体" w:hAnsi="宋体" w:cs="仿宋_GB2312"/>
          <w:color w:val="000000" w:themeColor="text1"/>
          <w:sz w:val="24"/>
          <w:highlight w:val="none"/>
          <w:u w:val="single"/>
          <w14:textFill>
            <w14:solidFill>
              <w14:schemeClr w14:val="tx1"/>
            </w14:solidFill>
          </w14:textFill>
        </w:rPr>
        <w:t xml:space="preserve">                 </w:t>
      </w:r>
    </w:p>
    <w:p>
      <w:pPr>
        <w:spacing w:line="360" w:lineRule="auto"/>
        <w:rPr>
          <w:rFonts w:ascii="宋体" w:hAnsi="宋体" w:cs="仿宋_GB2312"/>
          <w:color w:val="000000" w:themeColor="text1"/>
          <w:sz w:val="24"/>
          <w:highlight w:val="none"/>
          <w:u w:val="singl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分标号（如有）：</w:t>
      </w:r>
      <w:r>
        <w:rPr>
          <w:rFonts w:hint="eastAsia" w:ascii="宋体" w:hAnsi="宋体" w:cs="仿宋_GB2312"/>
          <w:color w:val="000000" w:themeColor="text1"/>
          <w:sz w:val="24"/>
          <w:highlight w:val="none"/>
          <w:u w:val="single"/>
          <w14:textFill>
            <w14:solidFill>
              <w14:schemeClr w14:val="tx1"/>
            </w14:solidFill>
          </w14:textFill>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900"/>
        <w:gridCol w:w="2989"/>
        <w:gridCol w:w="2690"/>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序号</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名称</w:t>
            </w: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谈判文件要求</w:t>
            </w: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竞标响应</w:t>
            </w:r>
          </w:p>
        </w:tc>
        <w:tc>
          <w:tcPr>
            <w:tcW w:w="820"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1</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2</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3</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4</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5</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w:t>
            </w:r>
          </w:p>
        </w:tc>
        <w:tc>
          <w:tcPr>
            <w:tcW w:w="503"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670" w:type="pct"/>
            <w:tcBorders>
              <w:lef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1503" w:type="pct"/>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c>
          <w:tcPr>
            <w:tcW w:w="820" w:type="pct"/>
            <w:tcBorders>
              <w:right w:val="single" w:color="auto" w:sz="4" w:space="0"/>
            </w:tcBorders>
            <w:vAlign w:val="center"/>
          </w:tcPr>
          <w:p>
            <w:pPr>
              <w:pStyle w:val="22"/>
              <w:spacing w:line="360" w:lineRule="auto"/>
              <w:ind w:firstLine="0" w:firstLineChars="0"/>
              <w:jc w:val="center"/>
              <w:rPr>
                <w:rFonts w:ascii="宋体" w:hAnsi="宋体" w:eastAsia="宋体" w:cs="仿宋_GB2312"/>
                <w:color w:val="000000" w:themeColor="text1"/>
                <w:kern w:val="2"/>
                <w:sz w:val="24"/>
                <w:szCs w:val="24"/>
                <w:highlight w:val="none"/>
                <w14:textFill>
                  <w14:solidFill>
                    <w14:schemeClr w14:val="tx1"/>
                  </w14:solidFill>
                </w14:textFill>
              </w:rPr>
            </w:pPr>
          </w:p>
        </w:tc>
      </w:tr>
    </w:tbl>
    <w:p>
      <w:pPr>
        <w:pStyle w:val="22"/>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注：</w:t>
      </w:r>
    </w:p>
    <w:p>
      <w:pPr>
        <w:pStyle w:val="22"/>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1. 说明：应对照谈判文件“第三章 采购需求”中的技术需求逐条实质性响应，并作出偏离说明。</w:t>
      </w:r>
    </w:p>
    <w:p>
      <w:pPr>
        <w:pStyle w:val="22"/>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r>
        <w:rPr>
          <w:rFonts w:hint="eastAsia" w:ascii="宋体" w:hAnsi="宋体" w:eastAsia="宋体" w:cs="仿宋_GB2312"/>
          <w:color w:val="000000" w:themeColor="text1"/>
          <w:sz w:val="24"/>
          <w:szCs w:val="24"/>
          <w:highlight w:val="none"/>
          <w14:textFill>
            <w14:solidFill>
              <w14:schemeClr w14:val="tx1"/>
            </w14:solidFill>
          </w14:textFill>
        </w:rPr>
        <w:t>2.供应商应根据竞标设备的性能指标，对照谈判文件要求，在“偏离说明”中注明“正偏离”、“负偏离”或者“无偏离”。既不属于“正偏离”也不属于“负偏离”即为“无偏离”。</w:t>
      </w:r>
    </w:p>
    <w:p>
      <w:pPr>
        <w:pStyle w:val="22"/>
        <w:spacing w:line="360" w:lineRule="auto"/>
        <w:ind w:firstLine="0" w:firstLineChars="0"/>
        <w:contextualSpacing/>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3.供应商认为其竞标响应有正偏离的，请在技术偏离表中列明，且在响应文件中提供竞标产品的彩页或</w:t>
      </w:r>
      <w:r>
        <w:rPr>
          <w:rFonts w:hint="eastAsia" w:ascii="宋体" w:hAnsi="宋体" w:eastAsia="宋体" w:cs="宋体"/>
          <w:color w:val="000000" w:themeColor="text1"/>
          <w:sz w:val="24"/>
          <w:szCs w:val="24"/>
          <w:highlight w:val="none"/>
          <w14:textFill>
            <w14:solidFill>
              <w14:schemeClr w14:val="tx1"/>
            </w14:solidFill>
          </w14:textFill>
        </w:rPr>
        <w:t>国家认可的有资质的第三方检测机构出具的检测报告复印件</w:t>
      </w:r>
      <w:r>
        <w:rPr>
          <w:rFonts w:hint="eastAsia" w:ascii="宋体" w:hAnsi="宋体" w:eastAsia="宋体"/>
          <w:color w:val="000000" w:themeColor="text1"/>
          <w:sz w:val="24"/>
          <w:szCs w:val="24"/>
          <w:highlight w:val="none"/>
          <w14:textFill>
            <w14:solidFill>
              <w14:schemeClr w14:val="tx1"/>
            </w14:solidFill>
          </w14:textFill>
        </w:rPr>
        <w:t>或产品生产厂家出具的技术参数说明证明作为佐证，以上佐证材料均需加盖生产厂家或代理商（附生产厂家授权资料）公章。</w:t>
      </w:r>
    </w:p>
    <w:p>
      <w:pPr>
        <w:pStyle w:val="22"/>
        <w:spacing w:line="360" w:lineRule="auto"/>
        <w:ind w:firstLine="0" w:firstLineChars="0"/>
        <w:contextualSpacing/>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 xml:space="preserve"> 如技术偏离表中的竞标响应与佐证材料不一致的，以佐证材料为准。</w:t>
      </w:r>
    </w:p>
    <w:p>
      <w:pPr>
        <w:pStyle w:val="22"/>
        <w:spacing w:line="360" w:lineRule="auto"/>
        <w:ind w:firstLine="0" w:firstLineChars="0"/>
        <w:contextualSpacing/>
        <w:rPr>
          <w:rFonts w:ascii="宋体" w:hAnsi="宋体" w:eastAsia="宋体" w:cs="仿宋_GB2312"/>
          <w:color w:val="000000" w:themeColor="text1"/>
          <w:sz w:val="24"/>
          <w:szCs w:val="24"/>
          <w:highlight w:val="none"/>
          <w14:textFill>
            <w14:solidFill>
              <w14:schemeClr w14:val="tx1"/>
            </w14:solidFill>
          </w14:textFill>
        </w:rPr>
      </w:pPr>
    </w:p>
    <w:p>
      <w:pPr>
        <w:spacing w:line="360" w:lineRule="auto"/>
        <w:ind w:right="-817" w:rightChars="-389"/>
        <w:contextualSpacing/>
        <w:rPr>
          <w:rFonts w:ascii="宋体" w:hAnsi="宋体" w:cs="仿宋_GB2312"/>
          <w:color w:val="000000" w:themeColor="text1"/>
          <w:sz w:val="24"/>
          <w:highlight w:val="none"/>
          <w14:textFill>
            <w14:solidFill>
              <w14:schemeClr w14:val="tx1"/>
            </w14:solidFill>
          </w14:textFill>
        </w:rPr>
      </w:pPr>
    </w:p>
    <w:p>
      <w:pPr>
        <w:spacing w:line="360" w:lineRule="auto"/>
        <w:ind w:right="-817" w:rightChars="-389"/>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法定代表人或者委托代理人（签字）：</w:t>
      </w:r>
    </w:p>
    <w:p>
      <w:pPr>
        <w:spacing w:line="360" w:lineRule="auto"/>
        <w:ind w:right="-817" w:rightChars="-389" w:firstLine="2880" w:firstLineChars="1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 xml:space="preserve">供应商（盖公章）：      </w:t>
      </w:r>
    </w:p>
    <w:p>
      <w:pPr>
        <w:spacing w:line="360" w:lineRule="auto"/>
        <w:ind w:right="-817" w:rightChars="-389" w:firstLine="2880" w:firstLineChars="1200"/>
        <w:contextualSpacing/>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日期：   年   月   日</w:t>
      </w:r>
    </w:p>
    <w:p>
      <w:pPr>
        <w:spacing w:line="300" w:lineRule="auto"/>
        <w:rPr>
          <w:rFonts w:ascii="宋体" w:hAnsi="宋体"/>
          <w:color w:val="000000" w:themeColor="text1"/>
          <w:szCs w:val="21"/>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其他文书、文件格式</w:t>
      </w:r>
    </w:p>
    <w:p>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bookmarkStart w:id="83" w:name="_Toc71365383"/>
      <w:bookmarkStart w:id="84" w:name="_Toc71366061"/>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中小企业声明函（货物）</w:t>
      </w:r>
      <w:bookmarkEnd w:id="83"/>
      <w:bookmarkEnd w:id="84"/>
    </w:p>
    <w:p>
      <w:pPr>
        <w:rPr>
          <w:color w:val="000000" w:themeColor="text1"/>
          <w:highlight w:val="none"/>
          <w14:textFill>
            <w14:solidFill>
              <w14:schemeClr w14:val="tx1"/>
            </w14:solidFill>
          </w14:textFill>
        </w:rPr>
      </w:pPr>
    </w:p>
    <w:p>
      <w:pPr>
        <w:pStyle w:val="3"/>
        <w:spacing w:after="0" w:line="360" w:lineRule="auto"/>
        <w:ind w:left="-426" w:right="142" w:firstLine="640"/>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highlight w:val="none"/>
          <w:u w:val="single"/>
          <w14:textFill>
            <w14:solidFill>
              <w14:schemeClr w14:val="tx1"/>
            </w14:solidFill>
          </w14:textFill>
        </w:rPr>
        <w:t>（单位名称）</w:t>
      </w:r>
      <w:r>
        <w:rPr>
          <w:rFonts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u w:val="single"/>
          <w14:textFill>
            <w14:solidFill>
              <w14:schemeClr w14:val="tx1"/>
            </w14:solidFill>
          </w14:textFill>
        </w:rPr>
        <w:t>（项目名称）</w:t>
      </w:r>
      <w:r>
        <w:rPr>
          <w:rFonts w:ascii="宋体" w:hAnsi="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（采购文件中明确的所属行业）</w:t>
      </w:r>
      <w:r>
        <w:rPr>
          <w:rFonts w:ascii="宋体" w:hAnsi="宋体"/>
          <w:color w:val="000000" w:themeColor="text1"/>
          <w:sz w:val="24"/>
          <w:highlight w:val="none"/>
          <w14:textFill>
            <w14:solidFill>
              <w14:schemeClr w14:val="tx1"/>
            </w14:solidFill>
          </w14:textFill>
        </w:rPr>
        <w:t>行业；制造商为</w:t>
      </w:r>
      <w:r>
        <w:rPr>
          <w:rFonts w:ascii="宋体" w:hAnsi="宋体"/>
          <w:color w:val="000000" w:themeColor="text1"/>
          <w:sz w:val="24"/>
          <w:highlight w:val="none"/>
          <w:u w:val="single"/>
          <w14:textFill>
            <w14:solidFill>
              <w14:schemeClr w14:val="tx1"/>
            </w14:solidFill>
          </w14:textFill>
        </w:rPr>
        <w:t>（企业名称）</w:t>
      </w:r>
      <w:r>
        <w:rPr>
          <w:rFonts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万元，属于</w:t>
      </w:r>
      <w:r>
        <w:rPr>
          <w:rFonts w:ascii="宋体" w:hAnsi="宋体"/>
          <w:color w:val="000000" w:themeColor="text1"/>
          <w:sz w:val="24"/>
          <w:highlight w:val="none"/>
          <w:u w:val="single"/>
          <w14:textFill>
            <w14:solidFill>
              <w14:schemeClr w14:val="tx1"/>
            </w14:solidFill>
          </w14:textFill>
        </w:rPr>
        <w:t>（中型企业、小型企业、微型企业）</w:t>
      </w:r>
      <w:r>
        <w:rPr>
          <w:rFonts w:ascii="宋体" w:hAnsi="宋体"/>
          <w:color w:val="000000" w:themeColor="text1"/>
          <w:sz w:val="24"/>
          <w:highlight w:val="none"/>
          <w14:textFill>
            <w14:solidFill>
              <w14:schemeClr w14:val="tx1"/>
            </w14:solidFill>
          </w14:textFill>
        </w:rPr>
        <w:t>；</w:t>
      </w:r>
    </w:p>
    <w:p>
      <w:pPr>
        <w:tabs>
          <w:tab w:val="left" w:pos="1065"/>
          <w:tab w:val="left" w:pos="6477"/>
        </w:tabs>
        <w:spacing w:line="360" w:lineRule="auto"/>
        <w:ind w:left="-426" w:right="-58" w:firstLine="655"/>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u w:val="single"/>
          <w14:textFill>
            <w14:solidFill>
              <w14:schemeClr w14:val="tx1"/>
            </w14:solidFill>
          </w14:textFill>
        </w:rPr>
        <w:t>（标的名称）</w:t>
      </w:r>
      <w:r>
        <w:rPr>
          <w:rFonts w:ascii="宋体" w:hAnsi="宋体"/>
          <w:color w:val="000000" w:themeColor="text1"/>
          <w:sz w:val="24"/>
          <w:highlight w:val="none"/>
          <w14:textFill>
            <w14:solidFill>
              <w14:schemeClr w14:val="tx1"/>
            </w14:solidFill>
          </w14:textFill>
        </w:rPr>
        <w:t>，属于</w:t>
      </w:r>
      <w:r>
        <w:rPr>
          <w:rFonts w:ascii="宋体" w:hAnsi="宋体"/>
          <w:color w:val="000000" w:themeColor="text1"/>
          <w:sz w:val="24"/>
          <w:highlight w:val="none"/>
          <w:u w:val="single"/>
          <w14:textFill>
            <w14:solidFill>
              <w14:schemeClr w14:val="tx1"/>
            </w14:solidFill>
          </w14:textFill>
        </w:rPr>
        <w:t>（采购文件中明确的所属行业）</w:t>
      </w:r>
      <w:r>
        <w:rPr>
          <w:rFonts w:ascii="宋体" w:hAnsi="宋体"/>
          <w:color w:val="000000" w:themeColor="text1"/>
          <w:sz w:val="24"/>
          <w:highlight w:val="none"/>
          <w14:textFill>
            <w14:solidFill>
              <w14:schemeClr w14:val="tx1"/>
            </w14:solidFill>
          </w14:textFill>
        </w:rPr>
        <w:t>行业；制造商为</w:t>
      </w:r>
      <w:r>
        <w:rPr>
          <w:rFonts w:ascii="宋体" w:hAnsi="宋体"/>
          <w:color w:val="000000" w:themeColor="text1"/>
          <w:sz w:val="24"/>
          <w:highlight w:val="none"/>
          <w:u w:val="single"/>
          <w14:textFill>
            <w14:solidFill>
              <w14:schemeClr w14:val="tx1"/>
            </w14:solidFill>
          </w14:textFill>
        </w:rPr>
        <w:t>（企业名称）</w:t>
      </w:r>
      <w:r>
        <w:rPr>
          <w:rFonts w:ascii="宋体" w:hAnsi="宋体"/>
          <w:color w:val="000000" w:themeColor="text1"/>
          <w:sz w:val="24"/>
          <w:highlight w:val="none"/>
          <w14:textFill>
            <w14:solidFill>
              <w14:schemeClr w14:val="tx1"/>
            </w14:solidFill>
          </w14:textFill>
        </w:rPr>
        <w:t>，从业人员</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人，营业收入为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万元，资产总额为</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万元，属于</w:t>
      </w:r>
      <w:r>
        <w:rPr>
          <w:rFonts w:ascii="宋体" w:hAnsi="宋体"/>
          <w:color w:val="000000" w:themeColor="text1"/>
          <w:sz w:val="24"/>
          <w:highlight w:val="none"/>
          <w:u w:val="single"/>
          <w14:textFill>
            <w14:solidFill>
              <w14:schemeClr w14:val="tx1"/>
            </w14:solidFill>
          </w14:textFill>
        </w:rPr>
        <w:t>（中型企业、小型企业、微型企业）</w:t>
      </w:r>
      <w:r>
        <w:rPr>
          <w:rFonts w:ascii="宋体" w:hAnsi="宋体"/>
          <w:color w:val="000000" w:themeColor="text1"/>
          <w:sz w:val="24"/>
          <w:highlight w:val="none"/>
          <w14:textFill>
            <w14:solidFill>
              <w14:schemeClr w14:val="tx1"/>
            </w14:solidFill>
          </w14:textFill>
        </w:rPr>
        <w:t>；</w:t>
      </w:r>
    </w:p>
    <w:p>
      <w:pPr>
        <w:pStyle w:val="3"/>
        <w:spacing w:after="0" w:line="360" w:lineRule="auto"/>
        <w:ind w:left="142" w:right="142"/>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pStyle w:val="3"/>
        <w:spacing w:after="0" w:line="360" w:lineRule="auto"/>
        <w:ind w:left="-405" w:leftChars="-193" w:right="142" w:firstLine="453" w:firstLineChars="189"/>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3"/>
        <w:spacing w:after="0" w:line="360" w:lineRule="auto"/>
        <w:ind w:left="-426" w:right="142" w:firstLine="567"/>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本企业对上述声明内容的真实性负责。如有虚假，将依法承担相应责任。</w:t>
      </w:r>
    </w:p>
    <w:p>
      <w:pPr>
        <w:pStyle w:val="3"/>
        <w:spacing w:after="0" w:line="360" w:lineRule="auto"/>
        <w:ind w:left="3960" w:right="1808"/>
        <w:contextualSpacing/>
        <w:rPr>
          <w:rFonts w:ascii="宋体" w:hAnsi="宋体"/>
          <w:color w:val="000000" w:themeColor="text1"/>
          <w:sz w:val="24"/>
          <w:highlight w:val="none"/>
          <w14:textFill>
            <w14:solidFill>
              <w14:schemeClr w14:val="tx1"/>
            </w14:solidFill>
          </w14:textFill>
        </w:rPr>
      </w:pPr>
    </w:p>
    <w:p>
      <w:pPr>
        <w:pStyle w:val="3"/>
        <w:spacing w:after="0" w:line="360" w:lineRule="auto"/>
        <w:ind w:left="3960" w:right="1808"/>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企业名称（章）： </w:t>
      </w:r>
    </w:p>
    <w:p>
      <w:pPr>
        <w:pStyle w:val="3"/>
        <w:spacing w:after="0" w:line="360" w:lineRule="auto"/>
        <w:ind w:left="3960" w:right="1808"/>
        <w:contextualSpacing/>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期：</w:t>
      </w:r>
    </w:p>
    <w:p>
      <w:pPr>
        <w:pStyle w:val="3"/>
        <w:spacing w:after="0" w:line="360" w:lineRule="auto"/>
        <w:ind w:left="3960" w:right="1808"/>
        <w:contextualSpacing/>
        <w:rPr>
          <w:color w:val="000000" w:themeColor="text1"/>
          <w:highlight w:val="none"/>
          <w14:textFill>
            <w14:solidFill>
              <w14:schemeClr w14:val="tx1"/>
            </w14:solidFill>
          </w14:textFill>
        </w:rPr>
      </w:pPr>
    </w:p>
    <w:p>
      <w:pPr>
        <w:spacing w:line="360" w:lineRule="auto"/>
        <w:contextualSpacing/>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仿宋_GB2312" w:hAnsi="仿宋_GB2312" w:eastAsia="仿宋_GB2312" w:cs="仿宋_GB2312"/>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残疾人福利性单位声明函</w:t>
      </w:r>
    </w:p>
    <w:p>
      <w:pPr>
        <w:spacing w:line="52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单位的</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本单位对上述声明的真实性负责。如有虚假，将依法承担相应责任。</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ind w:firstLine="2400" w:firstLineChars="10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单位名称（盖章）：</w:t>
      </w:r>
    </w:p>
    <w:p>
      <w:pPr>
        <w:spacing w:line="360" w:lineRule="auto"/>
        <w:ind w:firstLine="3600" w:firstLineChars="1500"/>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日  期：</w:t>
      </w: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p>
    <w:p>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pStyle w:val="29"/>
        <w:spacing w:line="360" w:lineRule="auto"/>
        <w:ind w:left="25" w:leftChars="12" w:firstLine="352" w:firstLineChars="147"/>
        <w:jc w:val="center"/>
        <w:rPr>
          <w:color w:val="000000" w:themeColor="text1"/>
          <w:highlight w:val="none"/>
          <w14:textFill>
            <w14:solidFill>
              <w14:schemeClr w14:val="tx1"/>
            </w14:solidFill>
          </w14:textFill>
        </w:rPr>
      </w:pPr>
      <w:r>
        <w:rPr>
          <w:rFonts w:hAnsi="宋体" w:cs="仿宋_GB2312"/>
          <w:color w:val="000000" w:themeColor="text1"/>
          <w:sz w:val="24"/>
          <w:highlight w:val="none"/>
          <w14:textFill>
            <w14:solidFill>
              <w14:schemeClr w14:val="tx1"/>
            </w14:solidFill>
          </w14:textFill>
        </w:rPr>
        <w:br w:type="page"/>
      </w:r>
      <w:r>
        <w:rPr>
          <w:rFonts w:hint="eastAsia"/>
          <w:b/>
          <w:bCs/>
          <w:color w:val="000000" w:themeColor="text1"/>
          <w:sz w:val="44"/>
          <w:szCs w:val="44"/>
          <w:highlight w:val="none"/>
          <w14:textFill>
            <w14:solidFill>
              <w14:schemeClr w14:val="tx1"/>
            </w14:solidFill>
          </w14:textFill>
        </w:rPr>
        <w:t>第六章 合同文本</w:t>
      </w:r>
    </w:p>
    <w:p>
      <w:pPr>
        <w:snapToGrid w:val="0"/>
        <w:spacing w:line="360" w:lineRule="exact"/>
        <w:jc w:val="center"/>
        <w:rPr>
          <w:rFonts w:ascii="宋体" w:hAnsi="宋体"/>
          <w:b/>
          <w:bCs/>
          <w:color w:val="000000" w:themeColor="text1"/>
          <w:sz w:val="32"/>
          <w:szCs w:val="32"/>
          <w:highlight w:val="none"/>
          <w14:textFill>
            <w14:solidFill>
              <w14:schemeClr w14:val="tx1"/>
            </w14:solidFill>
          </w14:textFill>
        </w:rPr>
      </w:pPr>
    </w:p>
    <w:p>
      <w:pPr>
        <w:snapToGrid w:val="0"/>
        <w:spacing w:line="360" w:lineRule="auto"/>
        <w:ind w:firstLine="420" w:firstLineChars="200"/>
        <w:rPr>
          <w:rFonts w:asciiTheme="minorEastAsia" w:hAnsiTheme="minorEastAsia" w:eastAsiaTheme="minorEastAsia"/>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合同编号：</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asciiTheme="minorEastAsia" w:hAnsiTheme="minorEastAsia" w:eastAsiaTheme="minorEastAsia"/>
          <w:color w:val="000000" w:themeColor="text1"/>
          <w:spacing w:val="-20"/>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采购单位（甲方）：</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pPr>
        <w:snapToGri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供 应 商（乙方）：</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项目名称和编号</w:t>
      </w:r>
      <w:r>
        <w:rPr>
          <w:rFonts w:hint="eastAsia" w:asciiTheme="minorEastAsia" w:hAnsiTheme="minorEastAsia" w:eastAsiaTheme="minorEastAsia"/>
          <w:color w:val="000000" w:themeColor="text1"/>
          <w:spacing w:val="-20"/>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签订地点：</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签订时间：</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根据《中华人民共和国政府采购法》、《中华人民共和国民法典》等法律、法规规定，按照招标（采购）文件规定条款和中标人（成交供应商）承诺，甲乙双方签订本合同。</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第一条　合同标的</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1、合同范围</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在合同期限内，为化学试剂、标准物质及玻璃仪器耗材采购，具体数量及数目以甲方发出的订单为准。乙方收到甲方订单（包括发文、征订单、电子邮件、传真等均视为订购合同）后的1个工作日内应反馈给甲方确认订单收到，并告知订单所处的状态，汇报配货、加工、发货及该订单的发货率等。</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2、供货一览表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40"/>
        <w:gridCol w:w="690"/>
        <w:gridCol w:w="1131"/>
        <w:gridCol w:w="710"/>
        <w:gridCol w:w="1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8"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序号</w:t>
            </w:r>
          </w:p>
        </w:tc>
        <w:tc>
          <w:tcPr>
            <w:tcW w:w="164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产品名称</w:t>
            </w:r>
          </w:p>
        </w:tc>
        <w:tc>
          <w:tcPr>
            <w:tcW w:w="69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规格型号</w:t>
            </w:r>
          </w:p>
        </w:tc>
        <w:tc>
          <w:tcPr>
            <w:tcW w:w="113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品牌及生产厂家</w:t>
            </w:r>
          </w:p>
        </w:tc>
        <w:tc>
          <w:tcPr>
            <w:tcW w:w="71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单位</w:t>
            </w:r>
          </w:p>
        </w:tc>
        <w:tc>
          <w:tcPr>
            <w:tcW w:w="114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技术参数</w:t>
            </w:r>
          </w:p>
        </w:tc>
        <w:tc>
          <w:tcPr>
            <w:tcW w:w="2142"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单价（元）</w:t>
            </w:r>
          </w:p>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8"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164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9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3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71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4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2142"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8"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p>
        </w:tc>
        <w:tc>
          <w:tcPr>
            <w:tcW w:w="164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9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3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71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4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2142"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8"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p>
        </w:tc>
        <w:tc>
          <w:tcPr>
            <w:tcW w:w="164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9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3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71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4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2142"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8"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N</w:t>
            </w:r>
          </w:p>
        </w:tc>
        <w:tc>
          <w:tcPr>
            <w:tcW w:w="164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9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3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710"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141"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2142" w:type="dxa"/>
            <w:vAlign w:val="center"/>
          </w:tcPr>
          <w:p>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p>
        </w:tc>
      </w:tr>
    </w:tbl>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3、合同金额包括包含货物及所需附件的购置费、包装费、运输费、人工费、保险费、各种税费、资料费、验收费、售后服务费及合同实施过程中的不可预见费用等全部费用。</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4、合同履行期限：自签订合同之日起1年（或至实际采购金额满70万止）。</w:t>
      </w:r>
    </w:p>
    <w:p>
      <w:pPr>
        <w:snapToGrid w:val="0"/>
        <w:spacing w:line="360" w:lineRule="auto"/>
        <w:ind w:firstLine="42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第二条　质量保证</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1、乙方所提供的货物型号、技术规格、技术参数等质量必须与竞争性磋商文件和承诺相一致。乙方提供的自主创新产品、节能和环保产品必须是列入政府采购清单的产品。</w:t>
      </w:r>
    </w:p>
    <w:p>
      <w:pPr>
        <w:snapToGri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2、乙方所提供的货物必须是全新、未使用的原装产品，且在正常安装、使用和保养条件下，其使用寿命期内各项指标均达到质量要求。</w:t>
      </w:r>
    </w:p>
    <w:p>
      <w:pPr>
        <w:snapToGrid w:val="0"/>
        <w:spacing w:line="360" w:lineRule="auto"/>
        <w:ind w:firstLine="42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第三条　权利保证</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乙方应保证所提供货物在使用时不会侵犯任何第三方的专利权、商标权、工业设计权或其他权利。</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乙方应按招标文件规定的时间向甲方提供使用货物的有关技术资料。</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乙方保证所交付的货物的所有权完全属于乙方且无任何抵押、质押、查封等产权瑕疵。</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第四条　包装和运输</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1、乙方提供的货物均应按招投标文件要求的包装材料、包装标准、包装方式进行包装，每一包装单元内应附详细的装箱单和质量合格证。</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2、货物的运输方式：</w:t>
      </w:r>
      <w:r>
        <w:rPr>
          <w:rFonts w:hint="eastAsia" w:asciiTheme="minorEastAsia" w:hAnsiTheme="minorEastAsia" w:eastAsiaTheme="minorEastAsia"/>
          <w:color w:val="000000" w:themeColor="text1"/>
          <w:szCs w:val="21"/>
          <w:highlight w:val="none"/>
          <w:u w:val="single"/>
          <w14:textFill>
            <w14:solidFill>
              <w14:schemeClr w14:val="tx1"/>
            </w14:solidFill>
          </w14:textFill>
        </w:rPr>
        <w:t>不限。</w:t>
      </w:r>
    </w:p>
    <w:p>
      <w:pPr>
        <w:snapToGri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3、乙方负责货物运输，货物运输合理损耗及计算方法：</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本合同货物不接受损耗。</w:t>
      </w:r>
    </w:p>
    <w:p>
      <w:pPr>
        <w:snapToGrid w:val="0"/>
        <w:spacing w:line="360" w:lineRule="auto"/>
        <w:ind w:firstLine="42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第五条　交付和验收</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1、交货时间：</w:t>
      </w:r>
      <w:r>
        <w:rPr>
          <w:rFonts w:hint="eastAsia" w:asciiTheme="minorEastAsia" w:hAnsiTheme="minorEastAsia" w:eastAsiaTheme="minorEastAsia"/>
          <w:color w:val="000000" w:themeColor="text1"/>
          <w:szCs w:val="21"/>
          <w:highlight w:val="none"/>
          <w:u w:val="single"/>
          <w14:textFill>
            <w14:solidFill>
              <w14:schemeClr w14:val="tx1"/>
            </w14:solidFill>
          </w14:textFill>
        </w:rPr>
        <w:t>按乙方响应文件约定</w:t>
      </w:r>
      <w:r>
        <w:rPr>
          <w:rFonts w:hint="eastAsia" w:asciiTheme="minorEastAsia" w:hAnsiTheme="minorEastAsia" w:eastAsiaTheme="minorEastAsia"/>
          <w:color w:val="000000" w:themeColor="text1"/>
          <w:szCs w:val="21"/>
          <w:highlight w:val="none"/>
          <w14:textFill>
            <w14:solidFill>
              <w14:schemeClr w14:val="tx1"/>
            </w14:solidFill>
          </w14:textFill>
        </w:rPr>
        <w:t>、地点：</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广西梧州市采购人指定地点 </w:t>
      </w:r>
      <w:r>
        <w:rPr>
          <w:rFonts w:hint="eastAsia" w:asciiTheme="minorEastAsia" w:hAnsiTheme="minorEastAsia" w:eastAsiaTheme="minorEastAsia"/>
          <w:color w:val="000000" w:themeColor="text1"/>
          <w:szCs w:val="21"/>
          <w:highlight w:val="none"/>
          <w14:textFill>
            <w14:solidFill>
              <w14:schemeClr w14:val="tx1"/>
            </w14:solidFill>
          </w14:textFill>
        </w:rPr>
        <w:t>。</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2、乙方提供不符合招投标文件和本合同规定的货物，甲方有权拒绝接受。</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3、乙方应将所提供货物的装箱清单、用户手册、原厂保修卡、随机资料、工具和备品、备件等交付给甲方，货物属于进口产品的，供货时应同时附上中文使用说明书，如有缺失应及时补齐，否则视为逾期交货。</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6、甲方对验收有异议的，在验收后五个工作日内以书面形式向乙方提出，乙方应自收到甲方书面异议后日内及时予以解决。</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第六条  售后服务、质保期</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乙方应按照国家有关法律法规和“三包”规定以及招投标文件和本合同所附的《服务承诺》，为甲方提供售后服务。</w:t>
      </w:r>
    </w:p>
    <w:p>
      <w:pPr>
        <w:snapToGri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货物质保期：</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按乙方响应文件承诺 。</w:t>
      </w:r>
    </w:p>
    <w:p>
      <w:pPr>
        <w:snapToGrid w:val="0"/>
        <w:spacing w:line="360" w:lineRule="auto"/>
        <w:ind w:firstLine="420"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乙方提供的服务承诺和售后服务及保修期责任等其它具体约定事项。</w:t>
      </w:r>
    </w:p>
    <w:p>
      <w:pPr>
        <w:snapToGrid w:val="0"/>
        <w:spacing w:line="360" w:lineRule="auto"/>
        <w:ind w:firstLine="42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第七条　付款方式</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当采购数量与实际使用数量不一致时，乙方应根据实际使用量供货，合同的最终结算金额按实际使用量乘以成交单价进行计算。</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付款方式：按季度付款，一个季度结束后10日内付清上个季度所供货的款项，同时乙方须开具等额的供货款合格发票交甲方。</w:t>
      </w:r>
    </w:p>
    <w:p>
      <w:pPr>
        <w:snapToGrid w:val="0"/>
        <w:spacing w:line="360" w:lineRule="auto"/>
        <w:ind w:firstLine="422" w:firstLineChars="200"/>
        <w:rPr>
          <w:rFonts w:cs="Courier New" w:asciiTheme="minorEastAsia" w:hAnsiTheme="minorEastAsia" w:eastAsiaTheme="minorEastAsia"/>
          <w:b/>
          <w:color w:val="000000" w:themeColor="text1"/>
          <w:kern w:val="0"/>
          <w:szCs w:val="21"/>
          <w:highlight w:val="none"/>
          <w14:textFill>
            <w14:solidFill>
              <w14:schemeClr w14:val="tx1"/>
            </w14:solidFill>
          </w14:textFill>
        </w:rPr>
      </w:pPr>
      <w:r>
        <w:rPr>
          <w:rFonts w:hint="eastAsia" w:cs="Courier New" w:asciiTheme="minorEastAsia" w:hAnsiTheme="minorEastAsia" w:eastAsiaTheme="minorEastAsia"/>
          <w:b/>
          <w:color w:val="000000" w:themeColor="text1"/>
          <w:kern w:val="0"/>
          <w:szCs w:val="21"/>
          <w:highlight w:val="none"/>
          <w14:textFill>
            <w14:solidFill>
              <w14:schemeClr w14:val="tx1"/>
            </w14:solidFill>
          </w14:textFill>
        </w:rPr>
        <w:t>第八条　履约保证金：</w:t>
      </w:r>
      <w:r>
        <w:rPr>
          <w:rFonts w:hint="eastAsia" w:cs="Courier New" w:asciiTheme="minorEastAsia" w:hAnsiTheme="minorEastAsia" w:eastAsiaTheme="minorEastAsia"/>
          <w:color w:val="000000" w:themeColor="text1"/>
          <w:kern w:val="0"/>
          <w:szCs w:val="21"/>
          <w:highlight w:val="none"/>
          <w14:textFill>
            <w14:solidFill>
              <w14:schemeClr w14:val="tx1"/>
            </w14:solidFill>
          </w14:textFill>
        </w:rPr>
        <w:t>无</w:t>
      </w:r>
    </w:p>
    <w:p>
      <w:pPr>
        <w:snapToGrid w:val="0"/>
        <w:spacing w:line="360" w:lineRule="auto"/>
        <w:ind w:left="-61" w:leftChars="-29" w:firstLine="517" w:firstLineChars="245"/>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第九条  税费</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本合同执行中相关的一切税费均由乙方负担。</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第十条  质量保证及售后服务</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乙方应按招标文件规定的货物性能、技术要求、质量标准向甲方提供未经使用的全新产品。不符合要求的，根据实际情况，经双方协商，可按以下办法处理：</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⑴更换：由乙方承担所发生的全部费用。</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⑵贬值处理：由甲乙双方合议定价。</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⑶退货处理：乙方应退还甲方支付的合同款，同时应承担该货物的直接费用（运输、保险、检验、</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货款利息及银行手续费等）。</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如在使用过程中发生质量问题，乙方在接到甲方通知后在中标人投标文件承诺小时内到达甲方现场处理。</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在质保期内，乙方应对货物出现的质量及安全问题负责处理解决并承担一切费用。</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 上述的货物免费保修期为按中标人投标文件承诺，因人为因素出现的故障不在免费保修范围内。超过保修期的机器设备，终生维修，维修时只收部件成本费。</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第十一条  调试和验收</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 对技术复杂的货物，甲方应请国家认可的专业检测机构参与初步验收及最终验收，并由其出具质量检测报告。</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 验收时乙方必须在现场，验收完毕后作出验收结果报告；验收费用由乙方负责。</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第十二条  货物包装、发运及运输</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乙方应在货物发运前对其进行满足运输距离、防潮、防震、防锈和防破损装卸等要求包装，以保证货物安全运达甲方指定地点。</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使用说明书（货物属于进口产品的，供货时应同时附上中文使用说明书）、质量检验证明书、随配附件和工具以及清单一并附于货物内。</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乙方在货物发运手续办理完毕后二十四小时内或货到甲方四十八小时前通知甲方，以准备接货。</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 货物在交付甲方前发生的风险均由乙方负责。</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 货物在规定的交付期限内由乙方送达甲方指定的地点视为交付，乙方同时需通知甲方货物已送达。</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第十三条　违约责任</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1. 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乙方提供的货物如侵犯了第三方合法权益而引发的任何纠纷或诉讼，均由乙方负责交涉并承担全部责任。</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因包装、运输引起的货物损坏，按质量不合格处罚。</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 甲方无故延期接收货物、乙方逾期交货的，每天向对方偿付违约货款额3‰违约金，但违约金累计不得超过违约货款额5%，超过30天对方有权解除合同，违约方承担因此给对方造成经济损失；甲方延期付货款的，每天向乙方偿付延期货款额3‰滞纳金，但滞纳金累计不得超过延期货款额5%。</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 乙方未按本合同和投标文件中规定的服务承诺提供售后服务的，乙方应按本合同合计金额 5%向甲方支付违约金。</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 乙方提供的货物在质量保证期内，因设计、工艺或材料的缺陷和其它质量原因造成的问题，由乙方负责。</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 其它违约行为按违约货款额5%收取违约金并赔偿经济损失。</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第十四条  不可抗力事件处理</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在合同有效期内，任何一方因不可抗力事件导致不能履行合同，则合同履行期可延长，其延长期与不可抗力影响期相同。</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不可抗力事件发生后，应立即通知对方，并寄送有关权威机构出具的证明。</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不可抗力事件延续一百二十天以上，双方应通过友好协商，确定是否继续履行合同。</w:t>
      </w:r>
    </w:p>
    <w:p>
      <w:pPr>
        <w:snapToGrid w:val="0"/>
        <w:spacing w:line="360" w:lineRule="auto"/>
        <w:ind w:firstLine="42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第十五条  合同争议解决</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因履行本合同引起的或与本合同有关的争议，甲乙双方应首先通过友好协商解决，如果协商不能解决，可向仲裁委员会申请仲裁或向人民法院提起诉讼。</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 诉讼期间，本合同继续履行。</w:t>
      </w:r>
    </w:p>
    <w:p>
      <w:pPr>
        <w:snapToGrid w:val="0"/>
        <w:spacing w:line="360" w:lineRule="auto"/>
        <w:ind w:firstLine="413" w:firstLineChars="196"/>
        <w:rPr>
          <w:rFonts w:cs="Courier New" w:asciiTheme="minorEastAsia" w:hAnsiTheme="minorEastAsia" w:eastAsiaTheme="minorEastAsia"/>
          <w:b/>
          <w:color w:val="000000" w:themeColor="text1"/>
          <w:kern w:val="0"/>
          <w:szCs w:val="21"/>
          <w:highlight w:val="none"/>
          <w14:textFill>
            <w14:solidFill>
              <w14:schemeClr w14:val="tx1"/>
            </w14:solidFill>
          </w14:textFill>
        </w:rPr>
      </w:pPr>
      <w:r>
        <w:rPr>
          <w:rFonts w:hint="eastAsia" w:cs="Courier New" w:asciiTheme="minorEastAsia" w:hAnsiTheme="minorEastAsia" w:eastAsiaTheme="minorEastAsia"/>
          <w:b/>
          <w:color w:val="000000" w:themeColor="text1"/>
          <w:kern w:val="0"/>
          <w:szCs w:val="21"/>
          <w:highlight w:val="none"/>
          <w14:textFill>
            <w14:solidFill>
              <w14:schemeClr w14:val="tx1"/>
            </w14:solidFill>
          </w14:textFill>
        </w:rPr>
        <w:t>第十六条  诉讼</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双方在执行合同中所发生的一切争议，应通过协商解决。如协商不能解决，可向仲裁委员会申请仲裁或向人民法院提起诉讼。</w:t>
      </w:r>
    </w:p>
    <w:p>
      <w:pPr>
        <w:snapToGrid w:val="0"/>
        <w:spacing w:line="360" w:lineRule="auto"/>
        <w:ind w:firstLine="413" w:firstLineChars="196"/>
        <w:rPr>
          <w:rFonts w:cs="Courier New" w:asciiTheme="minorEastAsia" w:hAnsiTheme="minorEastAsia" w:eastAsiaTheme="minorEastAsia"/>
          <w:b/>
          <w:color w:val="000000" w:themeColor="text1"/>
          <w:kern w:val="0"/>
          <w:szCs w:val="21"/>
          <w:highlight w:val="none"/>
          <w14:textFill>
            <w14:solidFill>
              <w14:schemeClr w14:val="tx1"/>
            </w14:solidFill>
          </w14:textFill>
        </w:rPr>
      </w:pPr>
      <w:r>
        <w:rPr>
          <w:rFonts w:hint="eastAsia" w:cs="Courier New" w:asciiTheme="minorEastAsia" w:hAnsiTheme="minorEastAsia" w:eastAsiaTheme="minorEastAsia"/>
          <w:b/>
          <w:color w:val="000000" w:themeColor="text1"/>
          <w:kern w:val="0"/>
          <w:szCs w:val="21"/>
          <w:highlight w:val="none"/>
          <w14:textFill>
            <w14:solidFill>
              <w14:schemeClr w14:val="tx1"/>
            </w14:solidFill>
          </w14:textFill>
        </w:rPr>
        <w:t>第十七条  合同生效及其它</w:t>
      </w:r>
    </w:p>
    <w:p>
      <w:pPr>
        <w:snapToGrid w:val="0"/>
        <w:spacing w:line="360" w:lineRule="auto"/>
        <w:ind w:firstLine="422" w:firstLineChars="200"/>
        <w:rPr>
          <w:rFonts w:cs="Courier New" w:asciiTheme="minorEastAsia" w:hAnsiTheme="minorEastAsia" w:eastAsiaTheme="minorEastAsia"/>
          <w:b/>
          <w:color w:val="000000" w:themeColor="text1"/>
          <w:kern w:val="0"/>
          <w:szCs w:val="21"/>
          <w:highlight w:val="none"/>
          <w14:textFill>
            <w14:solidFill>
              <w14:schemeClr w14:val="tx1"/>
            </w14:solidFill>
          </w14:textFill>
        </w:rPr>
      </w:pPr>
      <w:r>
        <w:rPr>
          <w:rFonts w:hint="eastAsia" w:cs="Courier New" w:asciiTheme="minorEastAsia" w:hAnsiTheme="minorEastAsia" w:eastAsiaTheme="minorEastAsia"/>
          <w:b/>
          <w:color w:val="000000" w:themeColor="text1"/>
          <w:kern w:val="0"/>
          <w:szCs w:val="21"/>
          <w:highlight w:val="none"/>
          <w14:textFill>
            <w14:solidFill>
              <w14:schemeClr w14:val="tx1"/>
            </w14:solidFill>
          </w14:textFill>
        </w:rPr>
        <w:t>1. 合同经双方法定代表人或被授权代表签字并加盖单位公章后生效。</w:t>
      </w:r>
    </w:p>
    <w:p>
      <w:pPr>
        <w:snapToGrid w:val="0"/>
        <w:spacing w:line="360" w:lineRule="auto"/>
        <w:ind w:firstLine="422" w:firstLineChars="200"/>
        <w:rPr>
          <w:rFonts w:cs="Courier New" w:asciiTheme="minorEastAsia" w:hAnsiTheme="minorEastAsia" w:eastAsiaTheme="minorEastAsia"/>
          <w:b/>
          <w:color w:val="000000" w:themeColor="text1"/>
          <w:kern w:val="0"/>
          <w:szCs w:val="21"/>
          <w:highlight w:val="none"/>
          <w14:textFill>
            <w14:solidFill>
              <w14:schemeClr w14:val="tx1"/>
            </w14:solidFill>
          </w14:textFill>
        </w:rPr>
      </w:pPr>
      <w:r>
        <w:rPr>
          <w:rFonts w:hint="eastAsia" w:cs="Courier New" w:asciiTheme="minorEastAsia" w:hAnsiTheme="minorEastAsia" w:eastAsiaTheme="minorEastAsia"/>
          <w:b/>
          <w:color w:val="000000" w:themeColor="text1"/>
          <w:kern w:val="0"/>
          <w:szCs w:val="21"/>
          <w:highlight w:val="none"/>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snapToGrid w:val="0"/>
        <w:spacing w:line="360" w:lineRule="auto"/>
        <w:ind w:left="420" w:leftChars="200"/>
        <w:rPr>
          <w:rFonts w:cs="Courier New" w:asciiTheme="minorEastAsia" w:hAnsiTheme="minorEastAsia" w:eastAsiaTheme="minorEastAsia"/>
          <w:b/>
          <w:color w:val="000000" w:themeColor="text1"/>
          <w:kern w:val="0"/>
          <w:szCs w:val="21"/>
          <w:highlight w:val="none"/>
          <w14:textFill>
            <w14:solidFill>
              <w14:schemeClr w14:val="tx1"/>
            </w14:solidFill>
          </w14:textFill>
        </w:rPr>
      </w:pPr>
      <w:r>
        <w:rPr>
          <w:rFonts w:hint="eastAsia" w:cs="Courier New" w:asciiTheme="minorEastAsia" w:hAnsiTheme="minorEastAsia" w:eastAsiaTheme="minorEastAsia"/>
          <w:b/>
          <w:color w:val="000000" w:themeColor="text1"/>
          <w:kern w:val="0"/>
          <w:szCs w:val="21"/>
          <w:highlight w:val="none"/>
          <w14:textFill>
            <w14:solidFill>
              <w14:schemeClr w14:val="tx1"/>
            </w14:solidFill>
          </w14:textFill>
        </w:rPr>
        <w:t>3.本合同未尽事宜，遵照《民法典》有关条文执行。</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第十八条　合同的变更、终止与转让</w:t>
      </w:r>
    </w:p>
    <w:p>
      <w:pPr>
        <w:snapToGrid w:val="0"/>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除《中华人民共和国政府采购法》第五十条规定的情形外，本合同一经签订，甲乙双方不得擅自变更、中止或终止。</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乙方不得擅自转让（无进口资格的供应商委托进口货物除外）其应履行的合同义务。</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3、合同经双方法定代表人或授权代表签字并加盖单位公章后生效。</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4、合同执行中涉及采购资金和采购内容修改或补充的，须经财政部门审批，并签书面补充协议报财政部门备案，方可作为主合同不可分割的一部分。</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5、本合同未尽事宜，遵照《民法典》有关条文执行。</w:t>
      </w:r>
    </w:p>
    <w:p>
      <w:pPr>
        <w:snapToGrid w:val="0"/>
        <w:spacing w:line="360" w:lineRule="auto"/>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第十九条　签订本合同依据</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 竞争性谈判文件；</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 乙方提供的响应（或应答）文件；</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3.竞标承诺书；</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 成交通知书。</w:t>
      </w:r>
    </w:p>
    <w:p>
      <w:pPr>
        <w:snapToGrid w:val="0"/>
        <w:spacing w:line="360" w:lineRule="auto"/>
        <w:ind w:firstLine="42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第二十条　</w:t>
      </w:r>
      <w:r>
        <w:rPr>
          <w:rFonts w:hint="eastAsia" w:asciiTheme="minorEastAsia" w:hAnsiTheme="minorEastAsia" w:eastAsiaTheme="minorEastAsia"/>
          <w:color w:val="000000" w:themeColor="text1"/>
          <w:szCs w:val="21"/>
          <w:highlight w:val="none"/>
          <w14:textFill>
            <w14:solidFill>
              <w14:schemeClr w14:val="tx1"/>
            </w14:solidFill>
          </w14:textFill>
        </w:rPr>
        <w:t>本合同一式五份，具有同等法律效力，采购代理机构各一份，甲乙双方各执两份。</w:t>
      </w:r>
    </w:p>
    <w:p>
      <w:pPr>
        <w:snapToGrid w:val="0"/>
        <w:spacing w:line="360" w:lineRule="auto"/>
        <w:ind w:left="-61" w:firstLine="514"/>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本合同甲乙双方签字盖章后生效，自签订之日起七个工作日内，采购人或采购代理机构应当将合同副本报同级财政部门备案。</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甲方（章）           </w:t>
            </w:r>
          </w:p>
          <w:p>
            <w:pPr>
              <w:snapToGrid w:val="0"/>
              <w:spacing w:line="360" w:lineRule="auto"/>
              <w:ind w:firstLine="945" w:firstLineChars="450"/>
              <w:jc w:val="righ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年   月   日</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乙方（章）              </w:t>
            </w:r>
          </w:p>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p>
          <w:p>
            <w:pPr>
              <w:snapToGrid w:val="0"/>
              <w:spacing w:line="360" w:lineRule="auto"/>
              <w:jc w:val="righ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单位地址：</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法定代表人：</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委托代理人：</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电话：</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电子邮箱：</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开户银行：</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账号：</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邮政编码：</w:t>
            </w:r>
          </w:p>
        </w:tc>
        <w:tc>
          <w:tcPr>
            <w:tcW w:w="4517" w:type="dxa"/>
            <w:vAlign w:val="center"/>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9033" w:type="dxa"/>
            <w:gridSpan w:val="2"/>
          </w:tcPr>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经办人：</w:t>
            </w:r>
          </w:p>
          <w:p>
            <w:pPr>
              <w:snapToGrid w:val="0"/>
              <w:spacing w:line="360" w:lineRule="auto"/>
              <w:rPr>
                <w:rFonts w:asciiTheme="minorEastAsia" w:hAnsiTheme="minorEastAsia" w:eastAsiaTheme="minorEastAsia"/>
                <w:color w:val="000000" w:themeColor="text1"/>
                <w:szCs w:val="21"/>
                <w:highlight w:val="none"/>
                <w14:textFill>
                  <w14:solidFill>
                    <w14:schemeClr w14:val="tx1"/>
                  </w14:solidFill>
                </w14:textFill>
              </w:rPr>
            </w:pPr>
          </w:p>
          <w:p>
            <w:pPr>
              <w:snapToGrid w:val="0"/>
              <w:spacing w:line="360" w:lineRule="auto"/>
              <w:ind w:firstLine="630" w:firstLineChars="300"/>
              <w:jc w:val="righ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年    月    日</w:t>
            </w:r>
          </w:p>
        </w:tc>
      </w:tr>
    </w:tbl>
    <w:p>
      <w:pPr>
        <w:spacing w:line="360" w:lineRule="auto"/>
        <w:rPr>
          <w:rFonts w:asciiTheme="minorEastAsia" w:hAnsiTheme="minorEastAsia" w:eastAsiaTheme="minorEastAsia"/>
          <w:color w:val="000000" w:themeColor="text1"/>
          <w:szCs w:val="21"/>
          <w:highlight w:val="none"/>
          <w14:textFill>
            <w14:solidFill>
              <w14:schemeClr w14:val="tx1"/>
            </w14:solidFill>
          </w14:textFill>
        </w:rPr>
      </w:pPr>
    </w:p>
    <w:p>
      <w:pPr>
        <w:snapToGrid w:val="0"/>
        <w:spacing w:line="440" w:lineRule="exact"/>
        <w:ind w:firstLine="480" w:firstLineChars="200"/>
        <w:rPr>
          <w:rFonts w:ascii="宋体" w:hAnsi="宋体"/>
          <w:color w:val="000000" w:themeColor="text1"/>
          <w:sz w:val="24"/>
          <w:highlight w:val="none"/>
          <w14:textFill>
            <w14:solidFill>
              <w14:schemeClr w14:val="tx1"/>
            </w14:solidFill>
          </w14:textFill>
        </w:rPr>
      </w:pPr>
    </w:p>
    <w:bookmarkEnd w:id="85"/>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7</w:t>
    </w:r>
    <w:r>
      <w:rPr>
        <w:lang w:val="zh-CN"/>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文本框 512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CH+swBAACc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8If6zAEAAJwDAAAOAAAAAAAAAAEAIAAAAB4BAABkcnMvZTJv&#10;RG9jLnhtbFBLBQYAAAAABgAGAFkBAABcBQAAAAA=&#10;">
          <v:path/>
          <v:fill on="f" focussize="0,0"/>
          <v:stroke on="f" joinstyle="miter"/>
          <v:imagedata o:title=""/>
          <o:lock v:ext="edit"/>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firstLine="320" w:firstLineChars="200"/>
      <w:jc w:val="both"/>
      <w:rPr>
        <w:sz w:val="16"/>
        <w:szCs w:val="16"/>
      </w:rPr>
    </w:pPr>
    <w:r>
      <w:rPr>
        <w:rFonts w:hint="eastAsia"/>
        <w:sz w:val="16"/>
        <w:szCs w:val="16"/>
      </w:rPr>
      <w:t>项目名称：化学试剂、标准物质及玻璃仪器耗材采购    项目编号：</w:t>
    </w:r>
    <w:r>
      <w:rPr>
        <w:sz w:val="16"/>
        <w:szCs w:val="16"/>
      </w:rPr>
      <w:t>WZZC2021-J1-000397-YZLZ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9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pStyle w:val="23"/>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F1F4CA2"/>
    <w:multiLevelType w:val="multilevel"/>
    <w:tmpl w:val="3F1F4CA2"/>
    <w:lvl w:ilvl="0" w:tentative="0">
      <w:start w:val="1"/>
      <w:numFmt w:val="decimal"/>
      <w:pStyle w:val="1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10"/>
      <w:lvlText w:val="%6."/>
      <w:lvlJc w:val="right"/>
      <w:pPr>
        <w:ind w:left="2520" w:hanging="420"/>
      </w:pPr>
    </w:lvl>
    <w:lvl w:ilvl="6" w:tentative="0">
      <w:start w:val="1"/>
      <w:numFmt w:val="decimal"/>
      <w:pStyle w:val="11"/>
      <w:lvlText w:val="%7."/>
      <w:lvlJc w:val="left"/>
      <w:pPr>
        <w:ind w:left="2940" w:hanging="420"/>
      </w:pPr>
    </w:lvl>
    <w:lvl w:ilvl="7" w:tentative="0">
      <w:start w:val="1"/>
      <w:numFmt w:val="lowerLetter"/>
      <w:pStyle w:val="12"/>
      <w:lvlText w:val="%8)"/>
      <w:lvlJc w:val="left"/>
      <w:pPr>
        <w:ind w:left="3360" w:hanging="420"/>
      </w:pPr>
    </w:lvl>
    <w:lvl w:ilvl="8" w:tentative="0">
      <w:start w:val="1"/>
      <w:numFmt w:val="lowerRoman"/>
      <w:pStyle w:val="13"/>
      <w:lvlText w:val="%9."/>
      <w:lvlJc w:val="right"/>
      <w:pPr>
        <w:ind w:left="3780" w:hanging="420"/>
      </w:pPr>
    </w:lvl>
  </w:abstractNum>
  <w:abstractNum w:abstractNumId="3">
    <w:nsid w:val="4F886337"/>
    <w:multiLevelType w:val="multilevel"/>
    <w:tmpl w:val="4F886337"/>
    <w:lvl w:ilvl="0" w:tentative="0">
      <w:start w:val="1"/>
      <w:numFmt w:val="decimal"/>
      <w:pStyle w:val="174"/>
      <w:lvlText w:val="（%1）"/>
      <w:lvlJc w:val="left"/>
      <w:pPr>
        <w:ind w:left="1275" w:hanging="750"/>
      </w:pPr>
      <w:rPr>
        <w:rFonts w:hint="default"/>
        <w:lang w:val="en-US"/>
      </w:rPr>
    </w:lvl>
    <w:lvl w:ilvl="1" w:tentative="0">
      <w:start w:val="1"/>
      <w:numFmt w:val="lowerLetter"/>
      <w:pStyle w:val="26"/>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4">
    <w:nsid w:val="4FF1187F"/>
    <w:multiLevelType w:val="multilevel"/>
    <w:tmpl w:val="4FF1187F"/>
    <w:lvl w:ilvl="0" w:tentative="0">
      <w:start w:val="1"/>
      <w:numFmt w:val="decimal"/>
      <w:pStyle w:val="558"/>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56E83EA1"/>
    <w:multiLevelType w:val="multilevel"/>
    <w:tmpl w:val="56E83EA1"/>
    <w:lvl w:ilvl="0" w:tentative="0">
      <w:start w:val="1"/>
      <w:numFmt w:val="decimal"/>
      <w:pStyle w:val="168"/>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799"/>
    <w:rsid w:val="00002D29"/>
    <w:rsid w:val="000040C5"/>
    <w:rsid w:val="00005E55"/>
    <w:rsid w:val="00005FDF"/>
    <w:rsid w:val="0000654A"/>
    <w:rsid w:val="00006586"/>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5382"/>
    <w:rsid w:val="00025636"/>
    <w:rsid w:val="00025E36"/>
    <w:rsid w:val="00026627"/>
    <w:rsid w:val="00026886"/>
    <w:rsid w:val="00030496"/>
    <w:rsid w:val="000329E0"/>
    <w:rsid w:val="000333A0"/>
    <w:rsid w:val="000352E9"/>
    <w:rsid w:val="00036A07"/>
    <w:rsid w:val="00036E33"/>
    <w:rsid w:val="00040571"/>
    <w:rsid w:val="0004156E"/>
    <w:rsid w:val="00041597"/>
    <w:rsid w:val="0004440C"/>
    <w:rsid w:val="00045880"/>
    <w:rsid w:val="00045E4D"/>
    <w:rsid w:val="00046B5E"/>
    <w:rsid w:val="0004783A"/>
    <w:rsid w:val="000509D9"/>
    <w:rsid w:val="00052971"/>
    <w:rsid w:val="000552A6"/>
    <w:rsid w:val="00055D41"/>
    <w:rsid w:val="00057CEC"/>
    <w:rsid w:val="00060DCE"/>
    <w:rsid w:val="000623B4"/>
    <w:rsid w:val="000634A7"/>
    <w:rsid w:val="00063E85"/>
    <w:rsid w:val="00063F81"/>
    <w:rsid w:val="00064847"/>
    <w:rsid w:val="0006484B"/>
    <w:rsid w:val="000669A1"/>
    <w:rsid w:val="000673E2"/>
    <w:rsid w:val="000708FA"/>
    <w:rsid w:val="000711E4"/>
    <w:rsid w:val="00071FAD"/>
    <w:rsid w:val="00072AED"/>
    <w:rsid w:val="00073F47"/>
    <w:rsid w:val="00075B7E"/>
    <w:rsid w:val="00077C70"/>
    <w:rsid w:val="00080B57"/>
    <w:rsid w:val="00081BA3"/>
    <w:rsid w:val="00081D2E"/>
    <w:rsid w:val="0008267B"/>
    <w:rsid w:val="00082D02"/>
    <w:rsid w:val="00083B91"/>
    <w:rsid w:val="00084B82"/>
    <w:rsid w:val="0008520B"/>
    <w:rsid w:val="000871B8"/>
    <w:rsid w:val="00087DB6"/>
    <w:rsid w:val="00090048"/>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04E"/>
    <w:rsid w:val="000B3815"/>
    <w:rsid w:val="000B3C7B"/>
    <w:rsid w:val="000B3E3F"/>
    <w:rsid w:val="000B6C95"/>
    <w:rsid w:val="000B767C"/>
    <w:rsid w:val="000C1679"/>
    <w:rsid w:val="000C2F89"/>
    <w:rsid w:val="000C4635"/>
    <w:rsid w:val="000C4D4A"/>
    <w:rsid w:val="000C548E"/>
    <w:rsid w:val="000C5925"/>
    <w:rsid w:val="000C6DE4"/>
    <w:rsid w:val="000C6F5F"/>
    <w:rsid w:val="000D056E"/>
    <w:rsid w:val="000D0675"/>
    <w:rsid w:val="000D0A89"/>
    <w:rsid w:val="000D1389"/>
    <w:rsid w:val="000D1798"/>
    <w:rsid w:val="000D1A2A"/>
    <w:rsid w:val="000D231B"/>
    <w:rsid w:val="000D2626"/>
    <w:rsid w:val="000D4A06"/>
    <w:rsid w:val="000D6D7E"/>
    <w:rsid w:val="000D73DD"/>
    <w:rsid w:val="000D7D9B"/>
    <w:rsid w:val="000E18E2"/>
    <w:rsid w:val="000E28AB"/>
    <w:rsid w:val="000E2E3E"/>
    <w:rsid w:val="000E33C5"/>
    <w:rsid w:val="000E3583"/>
    <w:rsid w:val="000E3AF0"/>
    <w:rsid w:val="000E3D53"/>
    <w:rsid w:val="000E4E04"/>
    <w:rsid w:val="000E5ADC"/>
    <w:rsid w:val="000E6EC9"/>
    <w:rsid w:val="000E70B4"/>
    <w:rsid w:val="000F3281"/>
    <w:rsid w:val="000F3733"/>
    <w:rsid w:val="000F3BEE"/>
    <w:rsid w:val="000F4D88"/>
    <w:rsid w:val="000F52FD"/>
    <w:rsid w:val="000F5D64"/>
    <w:rsid w:val="000F64AA"/>
    <w:rsid w:val="000F7AF4"/>
    <w:rsid w:val="000F7C33"/>
    <w:rsid w:val="000F7F0C"/>
    <w:rsid w:val="00100246"/>
    <w:rsid w:val="001004D6"/>
    <w:rsid w:val="001008CF"/>
    <w:rsid w:val="00100D90"/>
    <w:rsid w:val="00103918"/>
    <w:rsid w:val="00104889"/>
    <w:rsid w:val="00104897"/>
    <w:rsid w:val="00104EDE"/>
    <w:rsid w:val="00106BEE"/>
    <w:rsid w:val="00113134"/>
    <w:rsid w:val="00113AC0"/>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2B47"/>
    <w:rsid w:val="00132E64"/>
    <w:rsid w:val="001351CB"/>
    <w:rsid w:val="001359A2"/>
    <w:rsid w:val="00135E37"/>
    <w:rsid w:val="00136020"/>
    <w:rsid w:val="00136445"/>
    <w:rsid w:val="00140132"/>
    <w:rsid w:val="00141C9C"/>
    <w:rsid w:val="001434BE"/>
    <w:rsid w:val="00143ECF"/>
    <w:rsid w:val="0014479F"/>
    <w:rsid w:val="001452B4"/>
    <w:rsid w:val="00146EC6"/>
    <w:rsid w:val="001478D2"/>
    <w:rsid w:val="00152A87"/>
    <w:rsid w:val="0015469F"/>
    <w:rsid w:val="00156D0E"/>
    <w:rsid w:val="00157EE7"/>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CA7"/>
    <w:rsid w:val="001778C5"/>
    <w:rsid w:val="00177E56"/>
    <w:rsid w:val="00177F0A"/>
    <w:rsid w:val="00185617"/>
    <w:rsid w:val="0019171E"/>
    <w:rsid w:val="00191AA9"/>
    <w:rsid w:val="0019220F"/>
    <w:rsid w:val="001928B1"/>
    <w:rsid w:val="00194ED5"/>
    <w:rsid w:val="00195424"/>
    <w:rsid w:val="001955FF"/>
    <w:rsid w:val="00197DAD"/>
    <w:rsid w:val="00197EDD"/>
    <w:rsid w:val="001A02B3"/>
    <w:rsid w:val="001A04BB"/>
    <w:rsid w:val="001A08D0"/>
    <w:rsid w:val="001A14B1"/>
    <w:rsid w:val="001A1B39"/>
    <w:rsid w:val="001A2492"/>
    <w:rsid w:val="001A2E69"/>
    <w:rsid w:val="001A3C34"/>
    <w:rsid w:val="001A3EDE"/>
    <w:rsid w:val="001A4222"/>
    <w:rsid w:val="001A50EA"/>
    <w:rsid w:val="001A5E24"/>
    <w:rsid w:val="001A6611"/>
    <w:rsid w:val="001A6D8B"/>
    <w:rsid w:val="001B079E"/>
    <w:rsid w:val="001B0CDA"/>
    <w:rsid w:val="001B0E26"/>
    <w:rsid w:val="001B125A"/>
    <w:rsid w:val="001B1EBA"/>
    <w:rsid w:val="001B2142"/>
    <w:rsid w:val="001B26CF"/>
    <w:rsid w:val="001B2F2B"/>
    <w:rsid w:val="001B327A"/>
    <w:rsid w:val="001B35DE"/>
    <w:rsid w:val="001B3A13"/>
    <w:rsid w:val="001B4012"/>
    <w:rsid w:val="001B59FF"/>
    <w:rsid w:val="001B65D7"/>
    <w:rsid w:val="001B6752"/>
    <w:rsid w:val="001B6768"/>
    <w:rsid w:val="001B6F1F"/>
    <w:rsid w:val="001B7ECC"/>
    <w:rsid w:val="001C258B"/>
    <w:rsid w:val="001C25A7"/>
    <w:rsid w:val="001C318C"/>
    <w:rsid w:val="001C4287"/>
    <w:rsid w:val="001C4479"/>
    <w:rsid w:val="001C76FB"/>
    <w:rsid w:val="001D071E"/>
    <w:rsid w:val="001D2764"/>
    <w:rsid w:val="001D3697"/>
    <w:rsid w:val="001D540E"/>
    <w:rsid w:val="001D58A1"/>
    <w:rsid w:val="001D5A8A"/>
    <w:rsid w:val="001D735E"/>
    <w:rsid w:val="001D73C8"/>
    <w:rsid w:val="001D74D4"/>
    <w:rsid w:val="001D7E1F"/>
    <w:rsid w:val="001E0756"/>
    <w:rsid w:val="001E0A8D"/>
    <w:rsid w:val="001E129E"/>
    <w:rsid w:val="001E18FF"/>
    <w:rsid w:val="001E2B9F"/>
    <w:rsid w:val="001E5A94"/>
    <w:rsid w:val="001E7648"/>
    <w:rsid w:val="001F127B"/>
    <w:rsid w:val="001F2A2E"/>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4082"/>
    <w:rsid w:val="0020437A"/>
    <w:rsid w:val="00204B5F"/>
    <w:rsid w:val="0020532C"/>
    <w:rsid w:val="0021064F"/>
    <w:rsid w:val="002114C7"/>
    <w:rsid w:val="00212756"/>
    <w:rsid w:val="0021302C"/>
    <w:rsid w:val="00213045"/>
    <w:rsid w:val="00213483"/>
    <w:rsid w:val="00213B1C"/>
    <w:rsid w:val="00214202"/>
    <w:rsid w:val="002146F3"/>
    <w:rsid w:val="002148E3"/>
    <w:rsid w:val="0021552D"/>
    <w:rsid w:val="002156AE"/>
    <w:rsid w:val="002163A0"/>
    <w:rsid w:val="00217861"/>
    <w:rsid w:val="0022054D"/>
    <w:rsid w:val="002240E5"/>
    <w:rsid w:val="00224DE1"/>
    <w:rsid w:val="00225664"/>
    <w:rsid w:val="002269DC"/>
    <w:rsid w:val="00227F2D"/>
    <w:rsid w:val="00231851"/>
    <w:rsid w:val="002319FB"/>
    <w:rsid w:val="00231B89"/>
    <w:rsid w:val="00233C07"/>
    <w:rsid w:val="002355BE"/>
    <w:rsid w:val="00236DE9"/>
    <w:rsid w:val="00237D5A"/>
    <w:rsid w:val="00241300"/>
    <w:rsid w:val="002413AD"/>
    <w:rsid w:val="00241D3C"/>
    <w:rsid w:val="00242753"/>
    <w:rsid w:val="002439AB"/>
    <w:rsid w:val="002450D5"/>
    <w:rsid w:val="00245587"/>
    <w:rsid w:val="00245C9C"/>
    <w:rsid w:val="00245F2B"/>
    <w:rsid w:val="00246F95"/>
    <w:rsid w:val="00247F3A"/>
    <w:rsid w:val="00250122"/>
    <w:rsid w:val="00250755"/>
    <w:rsid w:val="00250AE3"/>
    <w:rsid w:val="00251C4A"/>
    <w:rsid w:val="0025271C"/>
    <w:rsid w:val="00252A91"/>
    <w:rsid w:val="002533CD"/>
    <w:rsid w:val="002544C1"/>
    <w:rsid w:val="00254EAB"/>
    <w:rsid w:val="002557AF"/>
    <w:rsid w:val="002566B1"/>
    <w:rsid w:val="002575E3"/>
    <w:rsid w:val="002603C1"/>
    <w:rsid w:val="002606BA"/>
    <w:rsid w:val="002609A1"/>
    <w:rsid w:val="002612B1"/>
    <w:rsid w:val="002644A0"/>
    <w:rsid w:val="00266165"/>
    <w:rsid w:val="0027125E"/>
    <w:rsid w:val="00271767"/>
    <w:rsid w:val="00272293"/>
    <w:rsid w:val="002723C8"/>
    <w:rsid w:val="00273CBE"/>
    <w:rsid w:val="002775AF"/>
    <w:rsid w:val="0028232C"/>
    <w:rsid w:val="002827F1"/>
    <w:rsid w:val="00282EC3"/>
    <w:rsid w:val="002835B0"/>
    <w:rsid w:val="0028407E"/>
    <w:rsid w:val="0028410F"/>
    <w:rsid w:val="00286603"/>
    <w:rsid w:val="00286A98"/>
    <w:rsid w:val="00286FB5"/>
    <w:rsid w:val="00287763"/>
    <w:rsid w:val="002879D7"/>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6D17"/>
    <w:rsid w:val="002B7F0C"/>
    <w:rsid w:val="002C0C1C"/>
    <w:rsid w:val="002C184E"/>
    <w:rsid w:val="002C54C2"/>
    <w:rsid w:val="002C5D34"/>
    <w:rsid w:val="002C661A"/>
    <w:rsid w:val="002D0AF5"/>
    <w:rsid w:val="002D1C54"/>
    <w:rsid w:val="002D2231"/>
    <w:rsid w:val="002D25FC"/>
    <w:rsid w:val="002D318B"/>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0A11"/>
    <w:rsid w:val="002F16DD"/>
    <w:rsid w:val="002F199D"/>
    <w:rsid w:val="002F23B2"/>
    <w:rsid w:val="002F4084"/>
    <w:rsid w:val="002F4A08"/>
    <w:rsid w:val="002F4ADB"/>
    <w:rsid w:val="002F531E"/>
    <w:rsid w:val="002F5ACC"/>
    <w:rsid w:val="002F704B"/>
    <w:rsid w:val="002F72C3"/>
    <w:rsid w:val="002F768C"/>
    <w:rsid w:val="002F7D1E"/>
    <w:rsid w:val="00301839"/>
    <w:rsid w:val="00302F0F"/>
    <w:rsid w:val="00303243"/>
    <w:rsid w:val="00303BCC"/>
    <w:rsid w:val="00303F2B"/>
    <w:rsid w:val="00303F8D"/>
    <w:rsid w:val="00304541"/>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31A48"/>
    <w:rsid w:val="003330C9"/>
    <w:rsid w:val="0033364C"/>
    <w:rsid w:val="00334415"/>
    <w:rsid w:val="003368F1"/>
    <w:rsid w:val="0033691E"/>
    <w:rsid w:val="00336CCB"/>
    <w:rsid w:val="0033745F"/>
    <w:rsid w:val="00337F44"/>
    <w:rsid w:val="00340FA4"/>
    <w:rsid w:val="003411D1"/>
    <w:rsid w:val="003416BA"/>
    <w:rsid w:val="00342A8A"/>
    <w:rsid w:val="00342F99"/>
    <w:rsid w:val="00344726"/>
    <w:rsid w:val="003454A4"/>
    <w:rsid w:val="00350E6C"/>
    <w:rsid w:val="003518A6"/>
    <w:rsid w:val="00351E7F"/>
    <w:rsid w:val="00352953"/>
    <w:rsid w:val="00354062"/>
    <w:rsid w:val="00354631"/>
    <w:rsid w:val="00355C0D"/>
    <w:rsid w:val="003566A9"/>
    <w:rsid w:val="00356988"/>
    <w:rsid w:val="00356B20"/>
    <w:rsid w:val="00357128"/>
    <w:rsid w:val="0035755E"/>
    <w:rsid w:val="00357A80"/>
    <w:rsid w:val="00361B8B"/>
    <w:rsid w:val="00362D4C"/>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E91"/>
    <w:rsid w:val="00375FB9"/>
    <w:rsid w:val="00376851"/>
    <w:rsid w:val="00376FA2"/>
    <w:rsid w:val="00377A3B"/>
    <w:rsid w:val="00377E3C"/>
    <w:rsid w:val="003803A5"/>
    <w:rsid w:val="00380BBE"/>
    <w:rsid w:val="00381D70"/>
    <w:rsid w:val="00382128"/>
    <w:rsid w:val="0038235E"/>
    <w:rsid w:val="003829D0"/>
    <w:rsid w:val="00383F95"/>
    <w:rsid w:val="0038444F"/>
    <w:rsid w:val="00384E83"/>
    <w:rsid w:val="00387051"/>
    <w:rsid w:val="00387ECF"/>
    <w:rsid w:val="0039021B"/>
    <w:rsid w:val="00390429"/>
    <w:rsid w:val="0039327C"/>
    <w:rsid w:val="003933A2"/>
    <w:rsid w:val="0039366C"/>
    <w:rsid w:val="00393C60"/>
    <w:rsid w:val="00393EC8"/>
    <w:rsid w:val="003943ED"/>
    <w:rsid w:val="00395E42"/>
    <w:rsid w:val="003967D3"/>
    <w:rsid w:val="00396A2D"/>
    <w:rsid w:val="00396FC3"/>
    <w:rsid w:val="003A1A94"/>
    <w:rsid w:val="003A204E"/>
    <w:rsid w:val="003A2D25"/>
    <w:rsid w:val="003A4DDB"/>
    <w:rsid w:val="003A60E7"/>
    <w:rsid w:val="003B0B6A"/>
    <w:rsid w:val="003B0F79"/>
    <w:rsid w:val="003B1984"/>
    <w:rsid w:val="003B29CF"/>
    <w:rsid w:val="003B600A"/>
    <w:rsid w:val="003B6659"/>
    <w:rsid w:val="003B7733"/>
    <w:rsid w:val="003C350C"/>
    <w:rsid w:val="003C3903"/>
    <w:rsid w:val="003C3BA0"/>
    <w:rsid w:val="003C4580"/>
    <w:rsid w:val="003C52D8"/>
    <w:rsid w:val="003C5C5E"/>
    <w:rsid w:val="003C6746"/>
    <w:rsid w:val="003C7133"/>
    <w:rsid w:val="003C7555"/>
    <w:rsid w:val="003C781C"/>
    <w:rsid w:val="003C7898"/>
    <w:rsid w:val="003D0FF5"/>
    <w:rsid w:val="003D2D1B"/>
    <w:rsid w:val="003D30AB"/>
    <w:rsid w:val="003D3D94"/>
    <w:rsid w:val="003D48C7"/>
    <w:rsid w:val="003D4C08"/>
    <w:rsid w:val="003D7CE8"/>
    <w:rsid w:val="003E1032"/>
    <w:rsid w:val="003E1904"/>
    <w:rsid w:val="003E23BD"/>
    <w:rsid w:val="003E285E"/>
    <w:rsid w:val="003E3300"/>
    <w:rsid w:val="003E3C3B"/>
    <w:rsid w:val="003E65AC"/>
    <w:rsid w:val="003E6E24"/>
    <w:rsid w:val="003E72B9"/>
    <w:rsid w:val="003E7ED4"/>
    <w:rsid w:val="003F0E52"/>
    <w:rsid w:val="003F0EF2"/>
    <w:rsid w:val="003F0F6B"/>
    <w:rsid w:val="003F1F40"/>
    <w:rsid w:val="003F1FE3"/>
    <w:rsid w:val="003F1FF5"/>
    <w:rsid w:val="003F3865"/>
    <w:rsid w:val="003F4632"/>
    <w:rsid w:val="003F47BA"/>
    <w:rsid w:val="003F6617"/>
    <w:rsid w:val="00402332"/>
    <w:rsid w:val="004025C2"/>
    <w:rsid w:val="00403E55"/>
    <w:rsid w:val="00404681"/>
    <w:rsid w:val="0040496D"/>
    <w:rsid w:val="00405010"/>
    <w:rsid w:val="0040595A"/>
    <w:rsid w:val="00406923"/>
    <w:rsid w:val="0040713A"/>
    <w:rsid w:val="0040763D"/>
    <w:rsid w:val="004105B0"/>
    <w:rsid w:val="004106D5"/>
    <w:rsid w:val="00410EC5"/>
    <w:rsid w:val="00411172"/>
    <w:rsid w:val="004133A8"/>
    <w:rsid w:val="00413821"/>
    <w:rsid w:val="00413D43"/>
    <w:rsid w:val="004141A3"/>
    <w:rsid w:val="00414909"/>
    <w:rsid w:val="00415E66"/>
    <w:rsid w:val="00416112"/>
    <w:rsid w:val="0041618E"/>
    <w:rsid w:val="00416DF0"/>
    <w:rsid w:val="00417AE0"/>
    <w:rsid w:val="00417BAA"/>
    <w:rsid w:val="00420BA9"/>
    <w:rsid w:val="00420D7A"/>
    <w:rsid w:val="004223DE"/>
    <w:rsid w:val="0042293E"/>
    <w:rsid w:val="00422A10"/>
    <w:rsid w:val="00424D17"/>
    <w:rsid w:val="00425DFD"/>
    <w:rsid w:val="004263A3"/>
    <w:rsid w:val="00427713"/>
    <w:rsid w:val="00427CCC"/>
    <w:rsid w:val="00427DEA"/>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84E"/>
    <w:rsid w:val="004479CA"/>
    <w:rsid w:val="004503A4"/>
    <w:rsid w:val="00450555"/>
    <w:rsid w:val="00450DC6"/>
    <w:rsid w:val="004516A5"/>
    <w:rsid w:val="004535AE"/>
    <w:rsid w:val="00453C42"/>
    <w:rsid w:val="0045463A"/>
    <w:rsid w:val="00454AC9"/>
    <w:rsid w:val="004554A3"/>
    <w:rsid w:val="00455A6E"/>
    <w:rsid w:val="004569CD"/>
    <w:rsid w:val="004573FD"/>
    <w:rsid w:val="00457607"/>
    <w:rsid w:val="004578EB"/>
    <w:rsid w:val="00460303"/>
    <w:rsid w:val="00460697"/>
    <w:rsid w:val="00465EEF"/>
    <w:rsid w:val="00466D03"/>
    <w:rsid w:val="0046711B"/>
    <w:rsid w:val="00470AE5"/>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7A5"/>
    <w:rsid w:val="00486D60"/>
    <w:rsid w:val="00487C87"/>
    <w:rsid w:val="00492A25"/>
    <w:rsid w:val="0049474A"/>
    <w:rsid w:val="00495395"/>
    <w:rsid w:val="00496350"/>
    <w:rsid w:val="00496F91"/>
    <w:rsid w:val="00497274"/>
    <w:rsid w:val="0049797C"/>
    <w:rsid w:val="00497C2C"/>
    <w:rsid w:val="00497E9D"/>
    <w:rsid w:val="004A1405"/>
    <w:rsid w:val="004A1FC6"/>
    <w:rsid w:val="004A219E"/>
    <w:rsid w:val="004A3C03"/>
    <w:rsid w:val="004A3DB7"/>
    <w:rsid w:val="004A3FB3"/>
    <w:rsid w:val="004A4DF2"/>
    <w:rsid w:val="004A5088"/>
    <w:rsid w:val="004A5255"/>
    <w:rsid w:val="004A6097"/>
    <w:rsid w:val="004A6CB0"/>
    <w:rsid w:val="004A70FF"/>
    <w:rsid w:val="004B1B84"/>
    <w:rsid w:val="004B2266"/>
    <w:rsid w:val="004B29AC"/>
    <w:rsid w:val="004B35DF"/>
    <w:rsid w:val="004B3627"/>
    <w:rsid w:val="004B3F3A"/>
    <w:rsid w:val="004B4922"/>
    <w:rsid w:val="004B57DF"/>
    <w:rsid w:val="004C2138"/>
    <w:rsid w:val="004C32D4"/>
    <w:rsid w:val="004C3940"/>
    <w:rsid w:val="004C51FD"/>
    <w:rsid w:val="004C65A8"/>
    <w:rsid w:val="004C786C"/>
    <w:rsid w:val="004C7963"/>
    <w:rsid w:val="004D14DF"/>
    <w:rsid w:val="004D2F63"/>
    <w:rsid w:val="004D35BA"/>
    <w:rsid w:val="004D4701"/>
    <w:rsid w:val="004D47C7"/>
    <w:rsid w:val="004D618D"/>
    <w:rsid w:val="004D62A9"/>
    <w:rsid w:val="004D6FC3"/>
    <w:rsid w:val="004D7476"/>
    <w:rsid w:val="004E0306"/>
    <w:rsid w:val="004E0572"/>
    <w:rsid w:val="004E1D55"/>
    <w:rsid w:val="004E25A8"/>
    <w:rsid w:val="004E2AA0"/>
    <w:rsid w:val="004E3930"/>
    <w:rsid w:val="004E3ED9"/>
    <w:rsid w:val="004E5866"/>
    <w:rsid w:val="004E6097"/>
    <w:rsid w:val="004E61EF"/>
    <w:rsid w:val="004E6772"/>
    <w:rsid w:val="004E76A7"/>
    <w:rsid w:val="004E7736"/>
    <w:rsid w:val="004E7B03"/>
    <w:rsid w:val="004F0064"/>
    <w:rsid w:val="004F06AC"/>
    <w:rsid w:val="004F1AE6"/>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2B7B"/>
    <w:rsid w:val="0051356F"/>
    <w:rsid w:val="00513E7C"/>
    <w:rsid w:val="005140BB"/>
    <w:rsid w:val="005143C2"/>
    <w:rsid w:val="00514FD9"/>
    <w:rsid w:val="0051608F"/>
    <w:rsid w:val="00516297"/>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1F14"/>
    <w:rsid w:val="00532ACC"/>
    <w:rsid w:val="0053358A"/>
    <w:rsid w:val="00534668"/>
    <w:rsid w:val="00534C38"/>
    <w:rsid w:val="00534DDD"/>
    <w:rsid w:val="00535291"/>
    <w:rsid w:val="005354B5"/>
    <w:rsid w:val="00535A94"/>
    <w:rsid w:val="00537874"/>
    <w:rsid w:val="00540204"/>
    <w:rsid w:val="00540578"/>
    <w:rsid w:val="005407D2"/>
    <w:rsid w:val="00540808"/>
    <w:rsid w:val="0054080E"/>
    <w:rsid w:val="00540EA1"/>
    <w:rsid w:val="0054358E"/>
    <w:rsid w:val="00543AF4"/>
    <w:rsid w:val="00544191"/>
    <w:rsid w:val="00544F39"/>
    <w:rsid w:val="00546747"/>
    <w:rsid w:val="00547EFB"/>
    <w:rsid w:val="005531DF"/>
    <w:rsid w:val="00553490"/>
    <w:rsid w:val="00553874"/>
    <w:rsid w:val="00553ACC"/>
    <w:rsid w:val="00554AD8"/>
    <w:rsid w:val="00554F78"/>
    <w:rsid w:val="005556A5"/>
    <w:rsid w:val="00556BF7"/>
    <w:rsid w:val="00562149"/>
    <w:rsid w:val="005630D8"/>
    <w:rsid w:val="005634F8"/>
    <w:rsid w:val="00563FFD"/>
    <w:rsid w:val="00565855"/>
    <w:rsid w:val="005677CE"/>
    <w:rsid w:val="00567B5D"/>
    <w:rsid w:val="00567FF6"/>
    <w:rsid w:val="00573733"/>
    <w:rsid w:val="00574554"/>
    <w:rsid w:val="00574DB4"/>
    <w:rsid w:val="00576089"/>
    <w:rsid w:val="005764B1"/>
    <w:rsid w:val="005769A0"/>
    <w:rsid w:val="00576A56"/>
    <w:rsid w:val="00576D06"/>
    <w:rsid w:val="005779E4"/>
    <w:rsid w:val="00580AC5"/>
    <w:rsid w:val="00581DEB"/>
    <w:rsid w:val="0058289C"/>
    <w:rsid w:val="00582DC6"/>
    <w:rsid w:val="005836C7"/>
    <w:rsid w:val="0058408E"/>
    <w:rsid w:val="00585374"/>
    <w:rsid w:val="00590B77"/>
    <w:rsid w:val="005913A3"/>
    <w:rsid w:val="00591DCD"/>
    <w:rsid w:val="00594A7B"/>
    <w:rsid w:val="00594AFA"/>
    <w:rsid w:val="0059580E"/>
    <w:rsid w:val="00596A6F"/>
    <w:rsid w:val="005976E1"/>
    <w:rsid w:val="00597B2E"/>
    <w:rsid w:val="005A1525"/>
    <w:rsid w:val="005A1EC3"/>
    <w:rsid w:val="005A252B"/>
    <w:rsid w:val="005A2A71"/>
    <w:rsid w:val="005A3204"/>
    <w:rsid w:val="005A3341"/>
    <w:rsid w:val="005A46EC"/>
    <w:rsid w:val="005A4847"/>
    <w:rsid w:val="005A494F"/>
    <w:rsid w:val="005A49B0"/>
    <w:rsid w:val="005A7BE1"/>
    <w:rsid w:val="005B0160"/>
    <w:rsid w:val="005B0185"/>
    <w:rsid w:val="005B07EC"/>
    <w:rsid w:val="005B24F3"/>
    <w:rsid w:val="005B2B11"/>
    <w:rsid w:val="005B2E00"/>
    <w:rsid w:val="005B370E"/>
    <w:rsid w:val="005B4DA3"/>
    <w:rsid w:val="005B5BEE"/>
    <w:rsid w:val="005B77D2"/>
    <w:rsid w:val="005C019B"/>
    <w:rsid w:val="005C144E"/>
    <w:rsid w:val="005C30F5"/>
    <w:rsid w:val="005C3168"/>
    <w:rsid w:val="005C357E"/>
    <w:rsid w:val="005C51A5"/>
    <w:rsid w:val="005C557A"/>
    <w:rsid w:val="005C61DD"/>
    <w:rsid w:val="005C6438"/>
    <w:rsid w:val="005C6B8B"/>
    <w:rsid w:val="005D02E3"/>
    <w:rsid w:val="005D1F34"/>
    <w:rsid w:val="005D2C1F"/>
    <w:rsid w:val="005D34B2"/>
    <w:rsid w:val="005D3B54"/>
    <w:rsid w:val="005D40CD"/>
    <w:rsid w:val="005D641F"/>
    <w:rsid w:val="005D6B59"/>
    <w:rsid w:val="005D7037"/>
    <w:rsid w:val="005E03E4"/>
    <w:rsid w:val="005E0454"/>
    <w:rsid w:val="005E171D"/>
    <w:rsid w:val="005E34C2"/>
    <w:rsid w:val="005E35C6"/>
    <w:rsid w:val="005E5B01"/>
    <w:rsid w:val="005E7933"/>
    <w:rsid w:val="005F009E"/>
    <w:rsid w:val="005F0A88"/>
    <w:rsid w:val="005F0DF1"/>
    <w:rsid w:val="005F1516"/>
    <w:rsid w:val="005F229E"/>
    <w:rsid w:val="005F2564"/>
    <w:rsid w:val="005F3822"/>
    <w:rsid w:val="005F4D16"/>
    <w:rsid w:val="005F4E52"/>
    <w:rsid w:val="005F77C8"/>
    <w:rsid w:val="0060058E"/>
    <w:rsid w:val="006007EB"/>
    <w:rsid w:val="00602A3C"/>
    <w:rsid w:val="00603EFD"/>
    <w:rsid w:val="0060475B"/>
    <w:rsid w:val="00604FB6"/>
    <w:rsid w:val="00605387"/>
    <w:rsid w:val="00606302"/>
    <w:rsid w:val="006076FD"/>
    <w:rsid w:val="0061143F"/>
    <w:rsid w:val="006114D8"/>
    <w:rsid w:val="00611585"/>
    <w:rsid w:val="00612CFF"/>
    <w:rsid w:val="00613601"/>
    <w:rsid w:val="00613791"/>
    <w:rsid w:val="00613AAB"/>
    <w:rsid w:val="006148C7"/>
    <w:rsid w:val="00614BEF"/>
    <w:rsid w:val="006150D6"/>
    <w:rsid w:val="00617EEE"/>
    <w:rsid w:val="006210FE"/>
    <w:rsid w:val="00622811"/>
    <w:rsid w:val="00622894"/>
    <w:rsid w:val="00622BB7"/>
    <w:rsid w:val="00622F3B"/>
    <w:rsid w:val="00623389"/>
    <w:rsid w:val="0062352A"/>
    <w:rsid w:val="006265C4"/>
    <w:rsid w:val="00627383"/>
    <w:rsid w:val="006276D0"/>
    <w:rsid w:val="006301BB"/>
    <w:rsid w:val="00634BED"/>
    <w:rsid w:val="00635A4A"/>
    <w:rsid w:val="00635FB9"/>
    <w:rsid w:val="00637774"/>
    <w:rsid w:val="0064024C"/>
    <w:rsid w:val="00640291"/>
    <w:rsid w:val="00641FAC"/>
    <w:rsid w:val="006432A5"/>
    <w:rsid w:val="00643664"/>
    <w:rsid w:val="00643CAA"/>
    <w:rsid w:val="006511FC"/>
    <w:rsid w:val="00652680"/>
    <w:rsid w:val="00652A09"/>
    <w:rsid w:val="006530A1"/>
    <w:rsid w:val="00653CDE"/>
    <w:rsid w:val="0065636A"/>
    <w:rsid w:val="00656C3C"/>
    <w:rsid w:val="00657003"/>
    <w:rsid w:val="00657126"/>
    <w:rsid w:val="006572C1"/>
    <w:rsid w:val="00660238"/>
    <w:rsid w:val="006602EF"/>
    <w:rsid w:val="00661277"/>
    <w:rsid w:val="006615AA"/>
    <w:rsid w:val="006616FE"/>
    <w:rsid w:val="006619D1"/>
    <w:rsid w:val="00662F45"/>
    <w:rsid w:val="00663FEA"/>
    <w:rsid w:val="00664253"/>
    <w:rsid w:val="00664589"/>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68B6"/>
    <w:rsid w:val="006878A6"/>
    <w:rsid w:val="00687BE4"/>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5A3E"/>
    <w:rsid w:val="006A6CA7"/>
    <w:rsid w:val="006A703E"/>
    <w:rsid w:val="006A7BE3"/>
    <w:rsid w:val="006B01D1"/>
    <w:rsid w:val="006B0AE9"/>
    <w:rsid w:val="006B16EA"/>
    <w:rsid w:val="006B1780"/>
    <w:rsid w:val="006B224E"/>
    <w:rsid w:val="006B376E"/>
    <w:rsid w:val="006B4589"/>
    <w:rsid w:val="006B6805"/>
    <w:rsid w:val="006B6BBE"/>
    <w:rsid w:val="006B6DE0"/>
    <w:rsid w:val="006B7D5F"/>
    <w:rsid w:val="006C32F4"/>
    <w:rsid w:val="006C3C54"/>
    <w:rsid w:val="006C40F4"/>
    <w:rsid w:val="006C427B"/>
    <w:rsid w:val="006C4C0D"/>
    <w:rsid w:val="006C4F9F"/>
    <w:rsid w:val="006C61AB"/>
    <w:rsid w:val="006D05E9"/>
    <w:rsid w:val="006D0C1D"/>
    <w:rsid w:val="006D0CE1"/>
    <w:rsid w:val="006D2004"/>
    <w:rsid w:val="006D2E9D"/>
    <w:rsid w:val="006D4C1E"/>
    <w:rsid w:val="006D4C42"/>
    <w:rsid w:val="006D51B4"/>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24B"/>
    <w:rsid w:val="006E5DD8"/>
    <w:rsid w:val="006E5EA1"/>
    <w:rsid w:val="006E7ABC"/>
    <w:rsid w:val="006F0760"/>
    <w:rsid w:val="006F0E1D"/>
    <w:rsid w:val="006F0FF1"/>
    <w:rsid w:val="006F11E2"/>
    <w:rsid w:val="006F12F5"/>
    <w:rsid w:val="006F2574"/>
    <w:rsid w:val="006F3231"/>
    <w:rsid w:val="006F3DE3"/>
    <w:rsid w:val="006F511F"/>
    <w:rsid w:val="006F61D8"/>
    <w:rsid w:val="006F62B7"/>
    <w:rsid w:val="006F70BC"/>
    <w:rsid w:val="006F713A"/>
    <w:rsid w:val="006F76BF"/>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4044"/>
    <w:rsid w:val="007244E1"/>
    <w:rsid w:val="007248D3"/>
    <w:rsid w:val="00725137"/>
    <w:rsid w:val="007263ED"/>
    <w:rsid w:val="00727A43"/>
    <w:rsid w:val="00727FF2"/>
    <w:rsid w:val="007309E4"/>
    <w:rsid w:val="007323E0"/>
    <w:rsid w:val="00733791"/>
    <w:rsid w:val="00733DE2"/>
    <w:rsid w:val="007352EA"/>
    <w:rsid w:val="007364E5"/>
    <w:rsid w:val="0073792F"/>
    <w:rsid w:val="00740DA6"/>
    <w:rsid w:val="00741A0E"/>
    <w:rsid w:val="00741D1E"/>
    <w:rsid w:val="00741EE2"/>
    <w:rsid w:val="00742367"/>
    <w:rsid w:val="00742EAA"/>
    <w:rsid w:val="00743818"/>
    <w:rsid w:val="007439E2"/>
    <w:rsid w:val="007441FB"/>
    <w:rsid w:val="00744517"/>
    <w:rsid w:val="00744810"/>
    <w:rsid w:val="00744E39"/>
    <w:rsid w:val="00747DE2"/>
    <w:rsid w:val="007504BF"/>
    <w:rsid w:val="00750604"/>
    <w:rsid w:val="007506CD"/>
    <w:rsid w:val="00751512"/>
    <w:rsid w:val="0075267F"/>
    <w:rsid w:val="007526EC"/>
    <w:rsid w:val="0075310C"/>
    <w:rsid w:val="00753347"/>
    <w:rsid w:val="00753C48"/>
    <w:rsid w:val="00754C97"/>
    <w:rsid w:val="00754FE4"/>
    <w:rsid w:val="00756236"/>
    <w:rsid w:val="00756271"/>
    <w:rsid w:val="00756521"/>
    <w:rsid w:val="00756AB7"/>
    <w:rsid w:val="00760477"/>
    <w:rsid w:val="00761AF4"/>
    <w:rsid w:val="00762071"/>
    <w:rsid w:val="007623FB"/>
    <w:rsid w:val="0076376A"/>
    <w:rsid w:val="0076500F"/>
    <w:rsid w:val="0076504E"/>
    <w:rsid w:val="00767EA0"/>
    <w:rsid w:val="0077068F"/>
    <w:rsid w:val="0077408D"/>
    <w:rsid w:val="00774270"/>
    <w:rsid w:val="00775679"/>
    <w:rsid w:val="00777B32"/>
    <w:rsid w:val="0078051E"/>
    <w:rsid w:val="00781FDD"/>
    <w:rsid w:val="00782A9F"/>
    <w:rsid w:val="00784F67"/>
    <w:rsid w:val="0078508A"/>
    <w:rsid w:val="00786D5C"/>
    <w:rsid w:val="00786E96"/>
    <w:rsid w:val="00787F93"/>
    <w:rsid w:val="007907CA"/>
    <w:rsid w:val="00791B70"/>
    <w:rsid w:val="00791E6D"/>
    <w:rsid w:val="007928DC"/>
    <w:rsid w:val="007939CC"/>
    <w:rsid w:val="00795B46"/>
    <w:rsid w:val="00796FB8"/>
    <w:rsid w:val="007A11C2"/>
    <w:rsid w:val="007A2367"/>
    <w:rsid w:val="007A41BF"/>
    <w:rsid w:val="007A490A"/>
    <w:rsid w:val="007A581D"/>
    <w:rsid w:val="007A6540"/>
    <w:rsid w:val="007A7B95"/>
    <w:rsid w:val="007B0297"/>
    <w:rsid w:val="007B0F53"/>
    <w:rsid w:val="007B1DD8"/>
    <w:rsid w:val="007B21AE"/>
    <w:rsid w:val="007B2570"/>
    <w:rsid w:val="007B3113"/>
    <w:rsid w:val="007B3304"/>
    <w:rsid w:val="007B332B"/>
    <w:rsid w:val="007B394D"/>
    <w:rsid w:val="007B3BD1"/>
    <w:rsid w:val="007B7490"/>
    <w:rsid w:val="007C0525"/>
    <w:rsid w:val="007C13F7"/>
    <w:rsid w:val="007C218D"/>
    <w:rsid w:val="007C2D28"/>
    <w:rsid w:val="007C3E22"/>
    <w:rsid w:val="007C67C6"/>
    <w:rsid w:val="007C707A"/>
    <w:rsid w:val="007C7E59"/>
    <w:rsid w:val="007D0B91"/>
    <w:rsid w:val="007D1452"/>
    <w:rsid w:val="007D1E29"/>
    <w:rsid w:val="007D460C"/>
    <w:rsid w:val="007D4AD3"/>
    <w:rsid w:val="007D4C8D"/>
    <w:rsid w:val="007D5138"/>
    <w:rsid w:val="007D5D19"/>
    <w:rsid w:val="007D5FDC"/>
    <w:rsid w:val="007D6D68"/>
    <w:rsid w:val="007E1603"/>
    <w:rsid w:val="007E32DA"/>
    <w:rsid w:val="007E4998"/>
    <w:rsid w:val="007E4A9C"/>
    <w:rsid w:val="007E5349"/>
    <w:rsid w:val="007E6914"/>
    <w:rsid w:val="007E7F78"/>
    <w:rsid w:val="007F0114"/>
    <w:rsid w:val="007F1517"/>
    <w:rsid w:val="007F1D44"/>
    <w:rsid w:val="007F2C13"/>
    <w:rsid w:val="007F2CEC"/>
    <w:rsid w:val="007F55DE"/>
    <w:rsid w:val="007F5605"/>
    <w:rsid w:val="007F6147"/>
    <w:rsid w:val="007F78FF"/>
    <w:rsid w:val="00800F6C"/>
    <w:rsid w:val="008025BE"/>
    <w:rsid w:val="00804C86"/>
    <w:rsid w:val="008051FC"/>
    <w:rsid w:val="008055A9"/>
    <w:rsid w:val="008070EB"/>
    <w:rsid w:val="00807F1D"/>
    <w:rsid w:val="00810E8E"/>
    <w:rsid w:val="00812462"/>
    <w:rsid w:val="0081481D"/>
    <w:rsid w:val="00814BE8"/>
    <w:rsid w:val="00814F6E"/>
    <w:rsid w:val="00815B84"/>
    <w:rsid w:val="00821A3D"/>
    <w:rsid w:val="00822037"/>
    <w:rsid w:val="00822749"/>
    <w:rsid w:val="00823FC6"/>
    <w:rsid w:val="00823FFC"/>
    <w:rsid w:val="00824811"/>
    <w:rsid w:val="00825C74"/>
    <w:rsid w:val="00826AB9"/>
    <w:rsid w:val="00826E0E"/>
    <w:rsid w:val="0082731F"/>
    <w:rsid w:val="00827D11"/>
    <w:rsid w:val="00827E0F"/>
    <w:rsid w:val="00827F6E"/>
    <w:rsid w:val="00830CE3"/>
    <w:rsid w:val="00831758"/>
    <w:rsid w:val="0083279F"/>
    <w:rsid w:val="00833B7F"/>
    <w:rsid w:val="008347A2"/>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63"/>
    <w:rsid w:val="00853BF4"/>
    <w:rsid w:val="00854294"/>
    <w:rsid w:val="0085788B"/>
    <w:rsid w:val="00857A9E"/>
    <w:rsid w:val="00857DE2"/>
    <w:rsid w:val="0086407F"/>
    <w:rsid w:val="00864E79"/>
    <w:rsid w:val="0086609D"/>
    <w:rsid w:val="0086661F"/>
    <w:rsid w:val="00866A0D"/>
    <w:rsid w:val="00866DB5"/>
    <w:rsid w:val="0086784E"/>
    <w:rsid w:val="00867AF1"/>
    <w:rsid w:val="00870743"/>
    <w:rsid w:val="00872118"/>
    <w:rsid w:val="00872827"/>
    <w:rsid w:val="00872A32"/>
    <w:rsid w:val="00876EAE"/>
    <w:rsid w:val="00880F95"/>
    <w:rsid w:val="00882B44"/>
    <w:rsid w:val="00882FE5"/>
    <w:rsid w:val="00886138"/>
    <w:rsid w:val="00886E66"/>
    <w:rsid w:val="008871B0"/>
    <w:rsid w:val="0089217C"/>
    <w:rsid w:val="008928A1"/>
    <w:rsid w:val="00893671"/>
    <w:rsid w:val="00895838"/>
    <w:rsid w:val="00895A72"/>
    <w:rsid w:val="00895CDF"/>
    <w:rsid w:val="008968C7"/>
    <w:rsid w:val="00897475"/>
    <w:rsid w:val="00897A55"/>
    <w:rsid w:val="008A0FC9"/>
    <w:rsid w:val="008A1956"/>
    <w:rsid w:val="008A40D3"/>
    <w:rsid w:val="008A469C"/>
    <w:rsid w:val="008A484A"/>
    <w:rsid w:val="008A5877"/>
    <w:rsid w:val="008A6539"/>
    <w:rsid w:val="008A701C"/>
    <w:rsid w:val="008A7942"/>
    <w:rsid w:val="008B05DD"/>
    <w:rsid w:val="008B17E8"/>
    <w:rsid w:val="008B266C"/>
    <w:rsid w:val="008B2D03"/>
    <w:rsid w:val="008B2E7C"/>
    <w:rsid w:val="008B45A7"/>
    <w:rsid w:val="008B4A70"/>
    <w:rsid w:val="008B502F"/>
    <w:rsid w:val="008B6AFE"/>
    <w:rsid w:val="008B7034"/>
    <w:rsid w:val="008B7227"/>
    <w:rsid w:val="008C191C"/>
    <w:rsid w:val="008C1DA4"/>
    <w:rsid w:val="008C2CD5"/>
    <w:rsid w:val="008C3618"/>
    <w:rsid w:val="008C3F20"/>
    <w:rsid w:val="008C43AD"/>
    <w:rsid w:val="008C59FB"/>
    <w:rsid w:val="008C6687"/>
    <w:rsid w:val="008C68F0"/>
    <w:rsid w:val="008C6F92"/>
    <w:rsid w:val="008C731F"/>
    <w:rsid w:val="008C74D9"/>
    <w:rsid w:val="008D093C"/>
    <w:rsid w:val="008D1052"/>
    <w:rsid w:val="008D124C"/>
    <w:rsid w:val="008D1BB3"/>
    <w:rsid w:val="008D22AE"/>
    <w:rsid w:val="008D234A"/>
    <w:rsid w:val="008D5342"/>
    <w:rsid w:val="008D566C"/>
    <w:rsid w:val="008D58D9"/>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02A"/>
    <w:rsid w:val="008F17B2"/>
    <w:rsid w:val="008F28EE"/>
    <w:rsid w:val="008F357B"/>
    <w:rsid w:val="008F3F15"/>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07C69"/>
    <w:rsid w:val="00911341"/>
    <w:rsid w:val="0091160A"/>
    <w:rsid w:val="00913258"/>
    <w:rsid w:val="00914228"/>
    <w:rsid w:val="0091564D"/>
    <w:rsid w:val="009156DA"/>
    <w:rsid w:val="00916BC5"/>
    <w:rsid w:val="0091726A"/>
    <w:rsid w:val="00920184"/>
    <w:rsid w:val="009204D7"/>
    <w:rsid w:val="00920EA4"/>
    <w:rsid w:val="00921792"/>
    <w:rsid w:val="00921BEA"/>
    <w:rsid w:val="00923998"/>
    <w:rsid w:val="00923DB4"/>
    <w:rsid w:val="0092430E"/>
    <w:rsid w:val="0092625F"/>
    <w:rsid w:val="009268A9"/>
    <w:rsid w:val="00927B37"/>
    <w:rsid w:val="009301B2"/>
    <w:rsid w:val="009313DD"/>
    <w:rsid w:val="00931BDE"/>
    <w:rsid w:val="009321B1"/>
    <w:rsid w:val="00932ED7"/>
    <w:rsid w:val="0093357E"/>
    <w:rsid w:val="0093422D"/>
    <w:rsid w:val="00934DD7"/>
    <w:rsid w:val="009369A9"/>
    <w:rsid w:val="00936CF7"/>
    <w:rsid w:val="009371CC"/>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6E44"/>
    <w:rsid w:val="009574BB"/>
    <w:rsid w:val="009577B5"/>
    <w:rsid w:val="009608E6"/>
    <w:rsid w:val="00961779"/>
    <w:rsid w:val="00966522"/>
    <w:rsid w:val="00967D3F"/>
    <w:rsid w:val="00967E78"/>
    <w:rsid w:val="00970D7E"/>
    <w:rsid w:val="00970F18"/>
    <w:rsid w:val="009715EF"/>
    <w:rsid w:val="00971CF1"/>
    <w:rsid w:val="009721E9"/>
    <w:rsid w:val="00972A58"/>
    <w:rsid w:val="00972E75"/>
    <w:rsid w:val="00973772"/>
    <w:rsid w:val="00975E1E"/>
    <w:rsid w:val="00975E70"/>
    <w:rsid w:val="009763F1"/>
    <w:rsid w:val="00977CD6"/>
    <w:rsid w:val="00982481"/>
    <w:rsid w:val="00982D26"/>
    <w:rsid w:val="009849E9"/>
    <w:rsid w:val="00985797"/>
    <w:rsid w:val="00987812"/>
    <w:rsid w:val="00990225"/>
    <w:rsid w:val="0099102C"/>
    <w:rsid w:val="0099244B"/>
    <w:rsid w:val="009947B6"/>
    <w:rsid w:val="00995150"/>
    <w:rsid w:val="009957F3"/>
    <w:rsid w:val="00995D67"/>
    <w:rsid w:val="009A013B"/>
    <w:rsid w:val="009A02F4"/>
    <w:rsid w:val="009A1F12"/>
    <w:rsid w:val="009A2494"/>
    <w:rsid w:val="009A26CA"/>
    <w:rsid w:val="009A30D7"/>
    <w:rsid w:val="009A36F2"/>
    <w:rsid w:val="009A5749"/>
    <w:rsid w:val="009A57D0"/>
    <w:rsid w:val="009A6559"/>
    <w:rsid w:val="009A68FC"/>
    <w:rsid w:val="009A6A4F"/>
    <w:rsid w:val="009A7514"/>
    <w:rsid w:val="009A7E7A"/>
    <w:rsid w:val="009B1584"/>
    <w:rsid w:val="009B2469"/>
    <w:rsid w:val="009B314F"/>
    <w:rsid w:val="009B439C"/>
    <w:rsid w:val="009B4A6C"/>
    <w:rsid w:val="009B5777"/>
    <w:rsid w:val="009B5779"/>
    <w:rsid w:val="009B6753"/>
    <w:rsid w:val="009B6A26"/>
    <w:rsid w:val="009C079D"/>
    <w:rsid w:val="009C0D70"/>
    <w:rsid w:val="009C13D1"/>
    <w:rsid w:val="009C2122"/>
    <w:rsid w:val="009C2913"/>
    <w:rsid w:val="009C3008"/>
    <w:rsid w:val="009C5AFE"/>
    <w:rsid w:val="009C6606"/>
    <w:rsid w:val="009C6CE5"/>
    <w:rsid w:val="009C6D50"/>
    <w:rsid w:val="009C7547"/>
    <w:rsid w:val="009D0CA1"/>
    <w:rsid w:val="009D1678"/>
    <w:rsid w:val="009D2F60"/>
    <w:rsid w:val="009D338C"/>
    <w:rsid w:val="009D3D0D"/>
    <w:rsid w:val="009D57BB"/>
    <w:rsid w:val="009D5BAC"/>
    <w:rsid w:val="009D64BD"/>
    <w:rsid w:val="009E0D0A"/>
    <w:rsid w:val="009E0D1A"/>
    <w:rsid w:val="009E153F"/>
    <w:rsid w:val="009E2D6C"/>
    <w:rsid w:val="009E388B"/>
    <w:rsid w:val="009E393E"/>
    <w:rsid w:val="009E444E"/>
    <w:rsid w:val="009E4968"/>
    <w:rsid w:val="009E5030"/>
    <w:rsid w:val="009E663C"/>
    <w:rsid w:val="009E6BB1"/>
    <w:rsid w:val="009F0092"/>
    <w:rsid w:val="009F0CD9"/>
    <w:rsid w:val="009F1A79"/>
    <w:rsid w:val="009F1F57"/>
    <w:rsid w:val="009F4FCF"/>
    <w:rsid w:val="009F65F4"/>
    <w:rsid w:val="009F676B"/>
    <w:rsid w:val="00A004DF"/>
    <w:rsid w:val="00A00D29"/>
    <w:rsid w:val="00A00FD5"/>
    <w:rsid w:val="00A01342"/>
    <w:rsid w:val="00A019A8"/>
    <w:rsid w:val="00A01B03"/>
    <w:rsid w:val="00A02C66"/>
    <w:rsid w:val="00A03861"/>
    <w:rsid w:val="00A0455D"/>
    <w:rsid w:val="00A0464C"/>
    <w:rsid w:val="00A054E0"/>
    <w:rsid w:val="00A0663F"/>
    <w:rsid w:val="00A066CE"/>
    <w:rsid w:val="00A0740B"/>
    <w:rsid w:val="00A075A9"/>
    <w:rsid w:val="00A11042"/>
    <w:rsid w:val="00A11360"/>
    <w:rsid w:val="00A11F41"/>
    <w:rsid w:val="00A133D8"/>
    <w:rsid w:val="00A14E97"/>
    <w:rsid w:val="00A20069"/>
    <w:rsid w:val="00A20280"/>
    <w:rsid w:val="00A2244D"/>
    <w:rsid w:val="00A2253D"/>
    <w:rsid w:val="00A22AEC"/>
    <w:rsid w:val="00A2418A"/>
    <w:rsid w:val="00A247B8"/>
    <w:rsid w:val="00A24D39"/>
    <w:rsid w:val="00A24D8F"/>
    <w:rsid w:val="00A25B8B"/>
    <w:rsid w:val="00A269C3"/>
    <w:rsid w:val="00A26ECA"/>
    <w:rsid w:val="00A27DC2"/>
    <w:rsid w:val="00A306FE"/>
    <w:rsid w:val="00A32160"/>
    <w:rsid w:val="00A324C1"/>
    <w:rsid w:val="00A337DB"/>
    <w:rsid w:val="00A3467F"/>
    <w:rsid w:val="00A3551A"/>
    <w:rsid w:val="00A376E8"/>
    <w:rsid w:val="00A37E69"/>
    <w:rsid w:val="00A37F8E"/>
    <w:rsid w:val="00A41737"/>
    <w:rsid w:val="00A42B8F"/>
    <w:rsid w:val="00A43036"/>
    <w:rsid w:val="00A43254"/>
    <w:rsid w:val="00A43896"/>
    <w:rsid w:val="00A43A26"/>
    <w:rsid w:val="00A447A0"/>
    <w:rsid w:val="00A459F5"/>
    <w:rsid w:val="00A45FC0"/>
    <w:rsid w:val="00A45FF3"/>
    <w:rsid w:val="00A46B32"/>
    <w:rsid w:val="00A47ECC"/>
    <w:rsid w:val="00A5008C"/>
    <w:rsid w:val="00A50171"/>
    <w:rsid w:val="00A5102E"/>
    <w:rsid w:val="00A51083"/>
    <w:rsid w:val="00A5132E"/>
    <w:rsid w:val="00A51533"/>
    <w:rsid w:val="00A51E68"/>
    <w:rsid w:val="00A52F3B"/>
    <w:rsid w:val="00A531D4"/>
    <w:rsid w:val="00A53E6C"/>
    <w:rsid w:val="00A55ACD"/>
    <w:rsid w:val="00A55CFA"/>
    <w:rsid w:val="00A575B8"/>
    <w:rsid w:val="00A63979"/>
    <w:rsid w:val="00A647B1"/>
    <w:rsid w:val="00A64DEF"/>
    <w:rsid w:val="00A65E4E"/>
    <w:rsid w:val="00A665DF"/>
    <w:rsid w:val="00A66A3F"/>
    <w:rsid w:val="00A67F1B"/>
    <w:rsid w:val="00A67FCC"/>
    <w:rsid w:val="00A7217B"/>
    <w:rsid w:val="00A7228B"/>
    <w:rsid w:val="00A7293E"/>
    <w:rsid w:val="00A73067"/>
    <w:rsid w:val="00A737C4"/>
    <w:rsid w:val="00A739A6"/>
    <w:rsid w:val="00A75EF9"/>
    <w:rsid w:val="00A76BC9"/>
    <w:rsid w:val="00A77566"/>
    <w:rsid w:val="00A8311C"/>
    <w:rsid w:val="00A84BC8"/>
    <w:rsid w:val="00A84C5F"/>
    <w:rsid w:val="00A86973"/>
    <w:rsid w:val="00A8740B"/>
    <w:rsid w:val="00A87519"/>
    <w:rsid w:val="00A9246D"/>
    <w:rsid w:val="00A93644"/>
    <w:rsid w:val="00A93BD0"/>
    <w:rsid w:val="00A94100"/>
    <w:rsid w:val="00A95527"/>
    <w:rsid w:val="00A975A4"/>
    <w:rsid w:val="00AA2001"/>
    <w:rsid w:val="00AA2B5C"/>
    <w:rsid w:val="00AA4E59"/>
    <w:rsid w:val="00AA5328"/>
    <w:rsid w:val="00AA5393"/>
    <w:rsid w:val="00AA63D4"/>
    <w:rsid w:val="00AA6767"/>
    <w:rsid w:val="00AB03FD"/>
    <w:rsid w:val="00AB38CB"/>
    <w:rsid w:val="00AB3BEC"/>
    <w:rsid w:val="00AB44E4"/>
    <w:rsid w:val="00AB4AEB"/>
    <w:rsid w:val="00AB5352"/>
    <w:rsid w:val="00AB56AE"/>
    <w:rsid w:val="00AB62D5"/>
    <w:rsid w:val="00AB65B5"/>
    <w:rsid w:val="00AB6DCD"/>
    <w:rsid w:val="00AB6EE0"/>
    <w:rsid w:val="00AC2DFD"/>
    <w:rsid w:val="00AC352D"/>
    <w:rsid w:val="00AC40B7"/>
    <w:rsid w:val="00AC531F"/>
    <w:rsid w:val="00AC6121"/>
    <w:rsid w:val="00AC626D"/>
    <w:rsid w:val="00AC6CB1"/>
    <w:rsid w:val="00AD0091"/>
    <w:rsid w:val="00AD23D8"/>
    <w:rsid w:val="00AD23EF"/>
    <w:rsid w:val="00AD307B"/>
    <w:rsid w:val="00AD41B3"/>
    <w:rsid w:val="00AD4C48"/>
    <w:rsid w:val="00AD57AF"/>
    <w:rsid w:val="00AD6267"/>
    <w:rsid w:val="00AD6B1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C4E"/>
    <w:rsid w:val="00B06FC6"/>
    <w:rsid w:val="00B07163"/>
    <w:rsid w:val="00B07429"/>
    <w:rsid w:val="00B07D86"/>
    <w:rsid w:val="00B10B9B"/>
    <w:rsid w:val="00B113D8"/>
    <w:rsid w:val="00B12FE6"/>
    <w:rsid w:val="00B1303F"/>
    <w:rsid w:val="00B1364A"/>
    <w:rsid w:val="00B13D3C"/>
    <w:rsid w:val="00B16715"/>
    <w:rsid w:val="00B175FE"/>
    <w:rsid w:val="00B17910"/>
    <w:rsid w:val="00B20F18"/>
    <w:rsid w:val="00B2143C"/>
    <w:rsid w:val="00B21516"/>
    <w:rsid w:val="00B22CE0"/>
    <w:rsid w:val="00B23738"/>
    <w:rsid w:val="00B23BEF"/>
    <w:rsid w:val="00B247BB"/>
    <w:rsid w:val="00B25C11"/>
    <w:rsid w:val="00B25EDF"/>
    <w:rsid w:val="00B25EE6"/>
    <w:rsid w:val="00B3115A"/>
    <w:rsid w:val="00B31A5C"/>
    <w:rsid w:val="00B32717"/>
    <w:rsid w:val="00B33C19"/>
    <w:rsid w:val="00B34861"/>
    <w:rsid w:val="00B362F0"/>
    <w:rsid w:val="00B363BD"/>
    <w:rsid w:val="00B369F7"/>
    <w:rsid w:val="00B36A99"/>
    <w:rsid w:val="00B4181E"/>
    <w:rsid w:val="00B42980"/>
    <w:rsid w:val="00B434B2"/>
    <w:rsid w:val="00B434C7"/>
    <w:rsid w:val="00B43D45"/>
    <w:rsid w:val="00B44771"/>
    <w:rsid w:val="00B468F2"/>
    <w:rsid w:val="00B46B45"/>
    <w:rsid w:val="00B46F6B"/>
    <w:rsid w:val="00B47286"/>
    <w:rsid w:val="00B47894"/>
    <w:rsid w:val="00B50234"/>
    <w:rsid w:val="00B51BF4"/>
    <w:rsid w:val="00B52C68"/>
    <w:rsid w:val="00B542FE"/>
    <w:rsid w:val="00B55A1B"/>
    <w:rsid w:val="00B561DB"/>
    <w:rsid w:val="00B57494"/>
    <w:rsid w:val="00B601A7"/>
    <w:rsid w:val="00B61DCE"/>
    <w:rsid w:val="00B62188"/>
    <w:rsid w:val="00B62467"/>
    <w:rsid w:val="00B62F79"/>
    <w:rsid w:val="00B62F82"/>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5F3"/>
    <w:rsid w:val="00B82B78"/>
    <w:rsid w:val="00B84662"/>
    <w:rsid w:val="00B85402"/>
    <w:rsid w:val="00B864A3"/>
    <w:rsid w:val="00B86C2A"/>
    <w:rsid w:val="00B902A5"/>
    <w:rsid w:val="00B90420"/>
    <w:rsid w:val="00B913E4"/>
    <w:rsid w:val="00B91DB9"/>
    <w:rsid w:val="00B93EFE"/>
    <w:rsid w:val="00B94956"/>
    <w:rsid w:val="00B94C7F"/>
    <w:rsid w:val="00B956B5"/>
    <w:rsid w:val="00B95C3A"/>
    <w:rsid w:val="00BA0D44"/>
    <w:rsid w:val="00BA0E26"/>
    <w:rsid w:val="00BA2003"/>
    <w:rsid w:val="00BA31BF"/>
    <w:rsid w:val="00BA39CD"/>
    <w:rsid w:val="00BA43FC"/>
    <w:rsid w:val="00BA478B"/>
    <w:rsid w:val="00BA5224"/>
    <w:rsid w:val="00BA7E3B"/>
    <w:rsid w:val="00BB010A"/>
    <w:rsid w:val="00BB079C"/>
    <w:rsid w:val="00BB39C1"/>
    <w:rsid w:val="00BB5D16"/>
    <w:rsid w:val="00BB6180"/>
    <w:rsid w:val="00BB69E6"/>
    <w:rsid w:val="00BC1B7A"/>
    <w:rsid w:val="00BC2BC7"/>
    <w:rsid w:val="00BC2C17"/>
    <w:rsid w:val="00BC3ACD"/>
    <w:rsid w:val="00BC545D"/>
    <w:rsid w:val="00BC6E73"/>
    <w:rsid w:val="00BD0014"/>
    <w:rsid w:val="00BD01D8"/>
    <w:rsid w:val="00BD2512"/>
    <w:rsid w:val="00BD255F"/>
    <w:rsid w:val="00BD383D"/>
    <w:rsid w:val="00BD4236"/>
    <w:rsid w:val="00BD4866"/>
    <w:rsid w:val="00BD5CCA"/>
    <w:rsid w:val="00BD5CD4"/>
    <w:rsid w:val="00BD5E39"/>
    <w:rsid w:val="00BD6EF9"/>
    <w:rsid w:val="00BD77DD"/>
    <w:rsid w:val="00BE0ACB"/>
    <w:rsid w:val="00BE1A90"/>
    <w:rsid w:val="00BE3537"/>
    <w:rsid w:val="00BE360F"/>
    <w:rsid w:val="00BE50FD"/>
    <w:rsid w:val="00BE51CA"/>
    <w:rsid w:val="00BE51EE"/>
    <w:rsid w:val="00BE5E5A"/>
    <w:rsid w:val="00BE6D47"/>
    <w:rsid w:val="00BE7032"/>
    <w:rsid w:val="00BE7330"/>
    <w:rsid w:val="00BF01C5"/>
    <w:rsid w:val="00BF01F1"/>
    <w:rsid w:val="00BF066A"/>
    <w:rsid w:val="00BF361C"/>
    <w:rsid w:val="00BF4342"/>
    <w:rsid w:val="00BF5050"/>
    <w:rsid w:val="00BF5422"/>
    <w:rsid w:val="00BF54CF"/>
    <w:rsid w:val="00BF59B1"/>
    <w:rsid w:val="00BF6A78"/>
    <w:rsid w:val="00BF6E19"/>
    <w:rsid w:val="00BF79B4"/>
    <w:rsid w:val="00C01427"/>
    <w:rsid w:val="00C016A1"/>
    <w:rsid w:val="00C058AF"/>
    <w:rsid w:val="00C06081"/>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11D"/>
    <w:rsid w:val="00C33201"/>
    <w:rsid w:val="00C332C4"/>
    <w:rsid w:val="00C35EDE"/>
    <w:rsid w:val="00C360B3"/>
    <w:rsid w:val="00C3679B"/>
    <w:rsid w:val="00C37027"/>
    <w:rsid w:val="00C3778D"/>
    <w:rsid w:val="00C405A3"/>
    <w:rsid w:val="00C42752"/>
    <w:rsid w:val="00C42973"/>
    <w:rsid w:val="00C444D6"/>
    <w:rsid w:val="00C44F9C"/>
    <w:rsid w:val="00C4730E"/>
    <w:rsid w:val="00C5019C"/>
    <w:rsid w:val="00C5034F"/>
    <w:rsid w:val="00C52479"/>
    <w:rsid w:val="00C5291F"/>
    <w:rsid w:val="00C52C59"/>
    <w:rsid w:val="00C5349E"/>
    <w:rsid w:val="00C5354B"/>
    <w:rsid w:val="00C54467"/>
    <w:rsid w:val="00C54D3D"/>
    <w:rsid w:val="00C55116"/>
    <w:rsid w:val="00C555CE"/>
    <w:rsid w:val="00C55A30"/>
    <w:rsid w:val="00C57C58"/>
    <w:rsid w:val="00C6028F"/>
    <w:rsid w:val="00C608F1"/>
    <w:rsid w:val="00C631E1"/>
    <w:rsid w:val="00C638D8"/>
    <w:rsid w:val="00C63D26"/>
    <w:rsid w:val="00C641EB"/>
    <w:rsid w:val="00C65053"/>
    <w:rsid w:val="00C655AA"/>
    <w:rsid w:val="00C65BD9"/>
    <w:rsid w:val="00C66F69"/>
    <w:rsid w:val="00C67223"/>
    <w:rsid w:val="00C67CFF"/>
    <w:rsid w:val="00C707B8"/>
    <w:rsid w:val="00C7084B"/>
    <w:rsid w:val="00C71C15"/>
    <w:rsid w:val="00C71F3D"/>
    <w:rsid w:val="00C72435"/>
    <w:rsid w:val="00C72F53"/>
    <w:rsid w:val="00C74035"/>
    <w:rsid w:val="00C77818"/>
    <w:rsid w:val="00C77AE3"/>
    <w:rsid w:val="00C77B69"/>
    <w:rsid w:val="00C8063F"/>
    <w:rsid w:val="00C81549"/>
    <w:rsid w:val="00C829A1"/>
    <w:rsid w:val="00C83B36"/>
    <w:rsid w:val="00C84F8A"/>
    <w:rsid w:val="00C85018"/>
    <w:rsid w:val="00C85209"/>
    <w:rsid w:val="00C8618F"/>
    <w:rsid w:val="00C90372"/>
    <w:rsid w:val="00C9041F"/>
    <w:rsid w:val="00C91A45"/>
    <w:rsid w:val="00C91ED2"/>
    <w:rsid w:val="00C91FB4"/>
    <w:rsid w:val="00C95745"/>
    <w:rsid w:val="00C962E3"/>
    <w:rsid w:val="00C965BD"/>
    <w:rsid w:val="00C97997"/>
    <w:rsid w:val="00CA0FAC"/>
    <w:rsid w:val="00CA14E3"/>
    <w:rsid w:val="00CA25C0"/>
    <w:rsid w:val="00CA3451"/>
    <w:rsid w:val="00CA4948"/>
    <w:rsid w:val="00CA52F9"/>
    <w:rsid w:val="00CA568B"/>
    <w:rsid w:val="00CA5C6C"/>
    <w:rsid w:val="00CA7500"/>
    <w:rsid w:val="00CB1239"/>
    <w:rsid w:val="00CB19FE"/>
    <w:rsid w:val="00CB27AB"/>
    <w:rsid w:val="00CB304C"/>
    <w:rsid w:val="00CB53E8"/>
    <w:rsid w:val="00CB594A"/>
    <w:rsid w:val="00CB5CB2"/>
    <w:rsid w:val="00CB6979"/>
    <w:rsid w:val="00CB750C"/>
    <w:rsid w:val="00CC0A3D"/>
    <w:rsid w:val="00CC0AE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01"/>
    <w:rsid w:val="00CE5EC0"/>
    <w:rsid w:val="00CE5FA8"/>
    <w:rsid w:val="00CE6F9F"/>
    <w:rsid w:val="00CE773B"/>
    <w:rsid w:val="00CE781A"/>
    <w:rsid w:val="00CF1D74"/>
    <w:rsid w:val="00CF2BE2"/>
    <w:rsid w:val="00CF55F9"/>
    <w:rsid w:val="00CF71A6"/>
    <w:rsid w:val="00CF7495"/>
    <w:rsid w:val="00D01CF9"/>
    <w:rsid w:val="00D025EF"/>
    <w:rsid w:val="00D0334D"/>
    <w:rsid w:val="00D0374D"/>
    <w:rsid w:val="00D05A76"/>
    <w:rsid w:val="00D07F1D"/>
    <w:rsid w:val="00D10558"/>
    <w:rsid w:val="00D1203E"/>
    <w:rsid w:val="00D13E70"/>
    <w:rsid w:val="00D16C58"/>
    <w:rsid w:val="00D16FDD"/>
    <w:rsid w:val="00D17019"/>
    <w:rsid w:val="00D21168"/>
    <w:rsid w:val="00D235C8"/>
    <w:rsid w:val="00D2438C"/>
    <w:rsid w:val="00D26C3F"/>
    <w:rsid w:val="00D27185"/>
    <w:rsid w:val="00D32B84"/>
    <w:rsid w:val="00D337AE"/>
    <w:rsid w:val="00D33AB3"/>
    <w:rsid w:val="00D33F24"/>
    <w:rsid w:val="00D346B7"/>
    <w:rsid w:val="00D346B8"/>
    <w:rsid w:val="00D35AC8"/>
    <w:rsid w:val="00D35D34"/>
    <w:rsid w:val="00D36F87"/>
    <w:rsid w:val="00D378F4"/>
    <w:rsid w:val="00D37E4E"/>
    <w:rsid w:val="00D42E6C"/>
    <w:rsid w:val="00D43218"/>
    <w:rsid w:val="00D43AD7"/>
    <w:rsid w:val="00D43B80"/>
    <w:rsid w:val="00D44236"/>
    <w:rsid w:val="00D45B1E"/>
    <w:rsid w:val="00D45BA4"/>
    <w:rsid w:val="00D471AF"/>
    <w:rsid w:val="00D4724F"/>
    <w:rsid w:val="00D50519"/>
    <w:rsid w:val="00D50A6E"/>
    <w:rsid w:val="00D516A5"/>
    <w:rsid w:val="00D5264C"/>
    <w:rsid w:val="00D5289A"/>
    <w:rsid w:val="00D537FE"/>
    <w:rsid w:val="00D538F0"/>
    <w:rsid w:val="00D54A6A"/>
    <w:rsid w:val="00D54BF8"/>
    <w:rsid w:val="00D54D7C"/>
    <w:rsid w:val="00D55951"/>
    <w:rsid w:val="00D572BE"/>
    <w:rsid w:val="00D57EB6"/>
    <w:rsid w:val="00D60ED7"/>
    <w:rsid w:val="00D62E66"/>
    <w:rsid w:val="00D63586"/>
    <w:rsid w:val="00D66029"/>
    <w:rsid w:val="00D664BF"/>
    <w:rsid w:val="00D66D8B"/>
    <w:rsid w:val="00D72A1C"/>
    <w:rsid w:val="00D73580"/>
    <w:rsid w:val="00D73802"/>
    <w:rsid w:val="00D73868"/>
    <w:rsid w:val="00D73C2C"/>
    <w:rsid w:val="00D73D52"/>
    <w:rsid w:val="00D745E7"/>
    <w:rsid w:val="00D77495"/>
    <w:rsid w:val="00D774ED"/>
    <w:rsid w:val="00D777F6"/>
    <w:rsid w:val="00D77F88"/>
    <w:rsid w:val="00D81EAA"/>
    <w:rsid w:val="00D8259F"/>
    <w:rsid w:val="00D825F2"/>
    <w:rsid w:val="00D828B1"/>
    <w:rsid w:val="00D84F27"/>
    <w:rsid w:val="00D850D4"/>
    <w:rsid w:val="00D862D1"/>
    <w:rsid w:val="00D873C6"/>
    <w:rsid w:val="00D93154"/>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B75E3"/>
    <w:rsid w:val="00DC1056"/>
    <w:rsid w:val="00DC211E"/>
    <w:rsid w:val="00DC21D8"/>
    <w:rsid w:val="00DC282A"/>
    <w:rsid w:val="00DC2985"/>
    <w:rsid w:val="00DC34DC"/>
    <w:rsid w:val="00DC3CC6"/>
    <w:rsid w:val="00DC514A"/>
    <w:rsid w:val="00DC6067"/>
    <w:rsid w:val="00DC61E9"/>
    <w:rsid w:val="00DC64EC"/>
    <w:rsid w:val="00DC67B1"/>
    <w:rsid w:val="00DC7833"/>
    <w:rsid w:val="00DD132B"/>
    <w:rsid w:val="00DD1725"/>
    <w:rsid w:val="00DD2427"/>
    <w:rsid w:val="00DD2A18"/>
    <w:rsid w:val="00DD5B1A"/>
    <w:rsid w:val="00DD61E8"/>
    <w:rsid w:val="00DD62C0"/>
    <w:rsid w:val="00DD7859"/>
    <w:rsid w:val="00DE03AC"/>
    <w:rsid w:val="00DE0A1D"/>
    <w:rsid w:val="00DE15B2"/>
    <w:rsid w:val="00DE193D"/>
    <w:rsid w:val="00DE1A9A"/>
    <w:rsid w:val="00DE3D2C"/>
    <w:rsid w:val="00DE4B06"/>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39"/>
    <w:rsid w:val="00DF7C87"/>
    <w:rsid w:val="00E009B0"/>
    <w:rsid w:val="00E03D5C"/>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5EBB"/>
    <w:rsid w:val="00E26FD7"/>
    <w:rsid w:val="00E27383"/>
    <w:rsid w:val="00E2793D"/>
    <w:rsid w:val="00E31AFA"/>
    <w:rsid w:val="00E324EE"/>
    <w:rsid w:val="00E359FF"/>
    <w:rsid w:val="00E405F1"/>
    <w:rsid w:val="00E43054"/>
    <w:rsid w:val="00E434C4"/>
    <w:rsid w:val="00E43E77"/>
    <w:rsid w:val="00E44FE4"/>
    <w:rsid w:val="00E459E5"/>
    <w:rsid w:val="00E46013"/>
    <w:rsid w:val="00E477C3"/>
    <w:rsid w:val="00E5048D"/>
    <w:rsid w:val="00E50AC4"/>
    <w:rsid w:val="00E51077"/>
    <w:rsid w:val="00E51E16"/>
    <w:rsid w:val="00E52151"/>
    <w:rsid w:val="00E53730"/>
    <w:rsid w:val="00E53C46"/>
    <w:rsid w:val="00E54511"/>
    <w:rsid w:val="00E55DC3"/>
    <w:rsid w:val="00E5714B"/>
    <w:rsid w:val="00E57577"/>
    <w:rsid w:val="00E6019B"/>
    <w:rsid w:val="00E6203A"/>
    <w:rsid w:val="00E62043"/>
    <w:rsid w:val="00E626B9"/>
    <w:rsid w:val="00E627C9"/>
    <w:rsid w:val="00E630F3"/>
    <w:rsid w:val="00E65198"/>
    <w:rsid w:val="00E664FB"/>
    <w:rsid w:val="00E66F0D"/>
    <w:rsid w:val="00E70615"/>
    <w:rsid w:val="00E71A5E"/>
    <w:rsid w:val="00E7207B"/>
    <w:rsid w:val="00E7347A"/>
    <w:rsid w:val="00E737A5"/>
    <w:rsid w:val="00E75325"/>
    <w:rsid w:val="00E75A47"/>
    <w:rsid w:val="00E75D8C"/>
    <w:rsid w:val="00E75E75"/>
    <w:rsid w:val="00E77771"/>
    <w:rsid w:val="00E777F2"/>
    <w:rsid w:val="00E802C9"/>
    <w:rsid w:val="00E80F0A"/>
    <w:rsid w:val="00E81A6A"/>
    <w:rsid w:val="00E8291B"/>
    <w:rsid w:val="00E8395F"/>
    <w:rsid w:val="00E8473F"/>
    <w:rsid w:val="00E85E41"/>
    <w:rsid w:val="00E85EA1"/>
    <w:rsid w:val="00E900EE"/>
    <w:rsid w:val="00E91044"/>
    <w:rsid w:val="00E910D3"/>
    <w:rsid w:val="00E923CF"/>
    <w:rsid w:val="00E9335F"/>
    <w:rsid w:val="00E95111"/>
    <w:rsid w:val="00EA14C8"/>
    <w:rsid w:val="00EA19D3"/>
    <w:rsid w:val="00EA346D"/>
    <w:rsid w:val="00EB05D0"/>
    <w:rsid w:val="00EB07C5"/>
    <w:rsid w:val="00EB1D49"/>
    <w:rsid w:val="00EB42DD"/>
    <w:rsid w:val="00EB559F"/>
    <w:rsid w:val="00EB5F3D"/>
    <w:rsid w:val="00EB6EC2"/>
    <w:rsid w:val="00EC1CEB"/>
    <w:rsid w:val="00EC268C"/>
    <w:rsid w:val="00EC31B9"/>
    <w:rsid w:val="00EC3753"/>
    <w:rsid w:val="00EC3CB8"/>
    <w:rsid w:val="00EC3D46"/>
    <w:rsid w:val="00EC4D40"/>
    <w:rsid w:val="00EC4E71"/>
    <w:rsid w:val="00EC6667"/>
    <w:rsid w:val="00ED0365"/>
    <w:rsid w:val="00ED0865"/>
    <w:rsid w:val="00ED094F"/>
    <w:rsid w:val="00ED19FD"/>
    <w:rsid w:val="00ED1C60"/>
    <w:rsid w:val="00ED2EB9"/>
    <w:rsid w:val="00ED4469"/>
    <w:rsid w:val="00ED5F23"/>
    <w:rsid w:val="00ED6DC0"/>
    <w:rsid w:val="00ED79CE"/>
    <w:rsid w:val="00ED7A7A"/>
    <w:rsid w:val="00EE038C"/>
    <w:rsid w:val="00EE040B"/>
    <w:rsid w:val="00EE2049"/>
    <w:rsid w:val="00EE47C5"/>
    <w:rsid w:val="00EE490C"/>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1DA3"/>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47A"/>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D97"/>
    <w:rsid w:val="00F43F09"/>
    <w:rsid w:val="00F446AB"/>
    <w:rsid w:val="00F45A72"/>
    <w:rsid w:val="00F45C4E"/>
    <w:rsid w:val="00F46723"/>
    <w:rsid w:val="00F50016"/>
    <w:rsid w:val="00F50647"/>
    <w:rsid w:val="00F5118A"/>
    <w:rsid w:val="00F51A21"/>
    <w:rsid w:val="00F5276E"/>
    <w:rsid w:val="00F529F9"/>
    <w:rsid w:val="00F52E9F"/>
    <w:rsid w:val="00F53304"/>
    <w:rsid w:val="00F53D40"/>
    <w:rsid w:val="00F545ED"/>
    <w:rsid w:val="00F5687F"/>
    <w:rsid w:val="00F575C7"/>
    <w:rsid w:val="00F57DFF"/>
    <w:rsid w:val="00F60305"/>
    <w:rsid w:val="00F61B12"/>
    <w:rsid w:val="00F62398"/>
    <w:rsid w:val="00F631E8"/>
    <w:rsid w:val="00F63223"/>
    <w:rsid w:val="00F63264"/>
    <w:rsid w:val="00F6379E"/>
    <w:rsid w:val="00F6384B"/>
    <w:rsid w:val="00F70799"/>
    <w:rsid w:val="00F70A8B"/>
    <w:rsid w:val="00F7171A"/>
    <w:rsid w:val="00F724FB"/>
    <w:rsid w:val="00F72578"/>
    <w:rsid w:val="00F72A26"/>
    <w:rsid w:val="00F733C3"/>
    <w:rsid w:val="00F756DD"/>
    <w:rsid w:val="00F77E43"/>
    <w:rsid w:val="00F80047"/>
    <w:rsid w:val="00F8104D"/>
    <w:rsid w:val="00F81587"/>
    <w:rsid w:val="00F818D6"/>
    <w:rsid w:val="00F82571"/>
    <w:rsid w:val="00F85B72"/>
    <w:rsid w:val="00F8766F"/>
    <w:rsid w:val="00F9104C"/>
    <w:rsid w:val="00F91082"/>
    <w:rsid w:val="00F91A9A"/>
    <w:rsid w:val="00F93ABB"/>
    <w:rsid w:val="00F94D79"/>
    <w:rsid w:val="00F95E7D"/>
    <w:rsid w:val="00FA118A"/>
    <w:rsid w:val="00FA31C7"/>
    <w:rsid w:val="00FA472D"/>
    <w:rsid w:val="00FA7254"/>
    <w:rsid w:val="00FB0214"/>
    <w:rsid w:val="00FB18F6"/>
    <w:rsid w:val="00FB1D55"/>
    <w:rsid w:val="00FB2A52"/>
    <w:rsid w:val="00FB2F13"/>
    <w:rsid w:val="00FB6E19"/>
    <w:rsid w:val="00FB71F6"/>
    <w:rsid w:val="00FC1483"/>
    <w:rsid w:val="00FC1C47"/>
    <w:rsid w:val="00FC39ED"/>
    <w:rsid w:val="00FC4419"/>
    <w:rsid w:val="00FC47E2"/>
    <w:rsid w:val="00FC4AA5"/>
    <w:rsid w:val="00FC5148"/>
    <w:rsid w:val="00FC75AC"/>
    <w:rsid w:val="00FD0186"/>
    <w:rsid w:val="00FD01BF"/>
    <w:rsid w:val="00FD0525"/>
    <w:rsid w:val="00FD297D"/>
    <w:rsid w:val="00FD2D13"/>
    <w:rsid w:val="00FD3D26"/>
    <w:rsid w:val="00FD4789"/>
    <w:rsid w:val="00FD6071"/>
    <w:rsid w:val="00FE0794"/>
    <w:rsid w:val="00FE1041"/>
    <w:rsid w:val="00FE24CB"/>
    <w:rsid w:val="00FE3166"/>
    <w:rsid w:val="00FE3320"/>
    <w:rsid w:val="00FE3473"/>
    <w:rsid w:val="00FE353B"/>
    <w:rsid w:val="00FE4049"/>
    <w:rsid w:val="00FE4794"/>
    <w:rsid w:val="00FE5DF7"/>
    <w:rsid w:val="00FE5F72"/>
    <w:rsid w:val="00FE7E1B"/>
    <w:rsid w:val="00FF0231"/>
    <w:rsid w:val="00FF1C9B"/>
    <w:rsid w:val="00FF1D49"/>
    <w:rsid w:val="00FF2562"/>
    <w:rsid w:val="00FF2CE1"/>
    <w:rsid w:val="00FF320E"/>
    <w:rsid w:val="00FF3A41"/>
    <w:rsid w:val="00FF3E5B"/>
    <w:rsid w:val="00FF4241"/>
    <w:rsid w:val="00FF544F"/>
    <w:rsid w:val="00FF57E4"/>
    <w:rsid w:val="00FF78E5"/>
    <w:rsid w:val="02511F9D"/>
    <w:rsid w:val="02E418E0"/>
    <w:rsid w:val="03056ED3"/>
    <w:rsid w:val="03A314B8"/>
    <w:rsid w:val="03D82B98"/>
    <w:rsid w:val="03F83E8B"/>
    <w:rsid w:val="05234525"/>
    <w:rsid w:val="07B72767"/>
    <w:rsid w:val="08077E72"/>
    <w:rsid w:val="09CC2AAC"/>
    <w:rsid w:val="0A5A1EAE"/>
    <w:rsid w:val="0A652D3E"/>
    <w:rsid w:val="0AAC40DD"/>
    <w:rsid w:val="0C92213C"/>
    <w:rsid w:val="0CE0051F"/>
    <w:rsid w:val="0D4F221D"/>
    <w:rsid w:val="0D84032B"/>
    <w:rsid w:val="0DA14437"/>
    <w:rsid w:val="0F070128"/>
    <w:rsid w:val="0FAF4D89"/>
    <w:rsid w:val="10A27F31"/>
    <w:rsid w:val="10CA487C"/>
    <w:rsid w:val="11927058"/>
    <w:rsid w:val="13AF4F03"/>
    <w:rsid w:val="14736E66"/>
    <w:rsid w:val="149B6AC2"/>
    <w:rsid w:val="15293653"/>
    <w:rsid w:val="1534169A"/>
    <w:rsid w:val="158B53A1"/>
    <w:rsid w:val="15C03E03"/>
    <w:rsid w:val="162A25EB"/>
    <w:rsid w:val="16FD2A55"/>
    <w:rsid w:val="17366761"/>
    <w:rsid w:val="177C01F0"/>
    <w:rsid w:val="17CE6630"/>
    <w:rsid w:val="18A02D28"/>
    <w:rsid w:val="18BC40C2"/>
    <w:rsid w:val="19820BA0"/>
    <w:rsid w:val="1AB415ED"/>
    <w:rsid w:val="1AFA16D5"/>
    <w:rsid w:val="1B4F19F8"/>
    <w:rsid w:val="1BD92184"/>
    <w:rsid w:val="1C5170A2"/>
    <w:rsid w:val="1CC26055"/>
    <w:rsid w:val="1D593F4D"/>
    <w:rsid w:val="1ED55A24"/>
    <w:rsid w:val="1F063325"/>
    <w:rsid w:val="1F1A6413"/>
    <w:rsid w:val="1F9B3DA7"/>
    <w:rsid w:val="1FBC5DF5"/>
    <w:rsid w:val="21B83F86"/>
    <w:rsid w:val="21E55E66"/>
    <w:rsid w:val="221178A8"/>
    <w:rsid w:val="221213CF"/>
    <w:rsid w:val="22327A92"/>
    <w:rsid w:val="22965435"/>
    <w:rsid w:val="22BD6F35"/>
    <w:rsid w:val="231D53A2"/>
    <w:rsid w:val="239039DD"/>
    <w:rsid w:val="23B7504C"/>
    <w:rsid w:val="24571307"/>
    <w:rsid w:val="24BA2984"/>
    <w:rsid w:val="25536BA6"/>
    <w:rsid w:val="26446DE3"/>
    <w:rsid w:val="265D210F"/>
    <w:rsid w:val="26CC00C4"/>
    <w:rsid w:val="26D7699F"/>
    <w:rsid w:val="29E50428"/>
    <w:rsid w:val="2A9A7B69"/>
    <w:rsid w:val="2B09065E"/>
    <w:rsid w:val="2B774624"/>
    <w:rsid w:val="2C7A72BE"/>
    <w:rsid w:val="2CB83138"/>
    <w:rsid w:val="2D7F3110"/>
    <w:rsid w:val="2E2A6CAD"/>
    <w:rsid w:val="2EDF4E65"/>
    <w:rsid w:val="2EEE510F"/>
    <w:rsid w:val="2F401D3C"/>
    <w:rsid w:val="2FA95C88"/>
    <w:rsid w:val="2FBD3B19"/>
    <w:rsid w:val="30032FAE"/>
    <w:rsid w:val="3041370F"/>
    <w:rsid w:val="30B04DC5"/>
    <w:rsid w:val="322C604E"/>
    <w:rsid w:val="32453A27"/>
    <w:rsid w:val="3263064A"/>
    <w:rsid w:val="32AC0C06"/>
    <w:rsid w:val="3537750C"/>
    <w:rsid w:val="3537798C"/>
    <w:rsid w:val="35C13FC9"/>
    <w:rsid w:val="362E6D87"/>
    <w:rsid w:val="364257B6"/>
    <w:rsid w:val="36F834D1"/>
    <w:rsid w:val="374264D3"/>
    <w:rsid w:val="37DB7874"/>
    <w:rsid w:val="37EA5922"/>
    <w:rsid w:val="38276B93"/>
    <w:rsid w:val="39717563"/>
    <w:rsid w:val="3A0B64A7"/>
    <w:rsid w:val="3AF74C02"/>
    <w:rsid w:val="3C0059A5"/>
    <w:rsid w:val="3C134E78"/>
    <w:rsid w:val="3D716616"/>
    <w:rsid w:val="3DF6345D"/>
    <w:rsid w:val="3EB43CC1"/>
    <w:rsid w:val="3EE13701"/>
    <w:rsid w:val="3F1A4BB3"/>
    <w:rsid w:val="40192BA6"/>
    <w:rsid w:val="40273143"/>
    <w:rsid w:val="40333F81"/>
    <w:rsid w:val="42474DE1"/>
    <w:rsid w:val="42550A18"/>
    <w:rsid w:val="42F473A1"/>
    <w:rsid w:val="441E62C0"/>
    <w:rsid w:val="45811C7C"/>
    <w:rsid w:val="468B3EFB"/>
    <w:rsid w:val="470A6193"/>
    <w:rsid w:val="47DC4F5C"/>
    <w:rsid w:val="487369BD"/>
    <w:rsid w:val="48B40671"/>
    <w:rsid w:val="499B5738"/>
    <w:rsid w:val="499F244D"/>
    <w:rsid w:val="4A8F58C2"/>
    <w:rsid w:val="4AF96BC7"/>
    <w:rsid w:val="4B9C0B81"/>
    <w:rsid w:val="4BDB4F8C"/>
    <w:rsid w:val="4BFB4050"/>
    <w:rsid w:val="4CEF36E2"/>
    <w:rsid w:val="4D3B1120"/>
    <w:rsid w:val="4F2D2082"/>
    <w:rsid w:val="4F372FFB"/>
    <w:rsid w:val="4FA76FA4"/>
    <w:rsid w:val="4FCA7346"/>
    <w:rsid w:val="503D44CF"/>
    <w:rsid w:val="511840CC"/>
    <w:rsid w:val="513F391C"/>
    <w:rsid w:val="52C10D75"/>
    <w:rsid w:val="531956B0"/>
    <w:rsid w:val="550C4BD7"/>
    <w:rsid w:val="55572986"/>
    <w:rsid w:val="567C5B6A"/>
    <w:rsid w:val="56955E55"/>
    <w:rsid w:val="586F1C6B"/>
    <w:rsid w:val="5A0C1EBB"/>
    <w:rsid w:val="5A957D93"/>
    <w:rsid w:val="5B3760D9"/>
    <w:rsid w:val="5D3C34FD"/>
    <w:rsid w:val="5F374334"/>
    <w:rsid w:val="5F80710D"/>
    <w:rsid w:val="6007542E"/>
    <w:rsid w:val="606007BB"/>
    <w:rsid w:val="60AC7F66"/>
    <w:rsid w:val="618835DC"/>
    <w:rsid w:val="61BF10D9"/>
    <w:rsid w:val="63745EF8"/>
    <w:rsid w:val="63BF096D"/>
    <w:rsid w:val="640C7C21"/>
    <w:rsid w:val="645B2C86"/>
    <w:rsid w:val="64E45EF7"/>
    <w:rsid w:val="66306036"/>
    <w:rsid w:val="677435B2"/>
    <w:rsid w:val="67D85A27"/>
    <w:rsid w:val="67EF75F1"/>
    <w:rsid w:val="69124F16"/>
    <w:rsid w:val="6964442E"/>
    <w:rsid w:val="69C64B0E"/>
    <w:rsid w:val="69CD5C14"/>
    <w:rsid w:val="69CF0D33"/>
    <w:rsid w:val="6AE26951"/>
    <w:rsid w:val="6AF73BEC"/>
    <w:rsid w:val="6B9946B3"/>
    <w:rsid w:val="6C232EB5"/>
    <w:rsid w:val="6D1837C6"/>
    <w:rsid w:val="6D2E1AA1"/>
    <w:rsid w:val="6DCA262F"/>
    <w:rsid w:val="6DE76850"/>
    <w:rsid w:val="6E6D35AB"/>
    <w:rsid w:val="6E8A0897"/>
    <w:rsid w:val="6F757A1F"/>
    <w:rsid w:val="6FB20BD4"/>
    <w:rsid w:val="6FBA59BE"/>
    <w:rsid w:val="70296B3E"/>
    <w:rsid w:val="70611204"/>
    <w:rsid w:val="70D22872"/>
    <w:rsid w:val="70DA6B3C"/>
    <w:rsid w:val="72EF4CB6"/>
    <w:rsid w:val="73F93A73"/>
    <w:rsid w:val="74F24A8E"/>
    <w:rsid w:val="74FA2C30"/>
    <w:rsid w:val="751D431E"/>
    <w:rsid w:val="76BC49EB"/>
    <w:rsid w:val="77000DA2"/>
    <w:rsid w:val="781E69D1"/>
    <w:rsid w:val="783F79BF"/>
    <w:rsid w:val="7A0A3921"/>
    <w:rsid w:val="7A4C5BDC"/>
    <w:rsid w:val="7A6B1996"/>
    <w:rsid w:val="7AF46346"/>
    <w:rsid w:val="7B0F5EBF"/>
    <w:rsid w:val="7B130FB9"/>
    <w:rsid w:val="7BAC521D"/>
    <w:rsid w:val="7BDE0625"/>
    <w:rsid w:val="7BF64EDE"/>
    <w:rsid w:val="7C400C1E"/>
    <w:rsid w:val="7DD11708"/>
    <w:rsid w:val="7EBC46EA"/>
    <w:rsid w:val="7EC167B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0" w:semiHidden="0"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iPriority="99" w:name="List 4"/>
    <w:lsdException w:unhideWhenUsed="0" w:uiPriority="0" w:semiHidden="0"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unhideWhenUsed="0" w:uiPriority="0" w:semiHidden="0" w:name="Body Text First Indent 2"/>
    <w:lsdException w:uiPriority="99"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7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91"/>
    <w:qFormat/>
    <w:uiPriority w:val="9"/>
    <w:pPr>
      <w:keepNext/>
      <w:keepLines/>
      <w:spacing w:before="260" w:after="260" w:line="416" w:lineRule="auto"/>
      <w:outlineLvl w:val="2"/>
    </w:pPr>
    <w:rPr>
      <w:rFonts w:ascii="Calibri" w:hAnsi="Calibri"/>
      <w:b/>
      <w:bCs/>
      <w:sz w:val="32"/>
      <w:szCs w:val="32"/>
    </w:rPr>
  </w:style>
  <w:style w:type="paragraph" w:styleId="7">
    <w:name w:val="heading 4"/>
    <w:basedOn w:val="1"/>
    <w:next w:val="1"/>
    <w:link w:val="9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2"/>
    <w:qFormat/>
    <w:uiPriority w:val="0"/>
    <w:pPr>
      <w:keepNext/>
      <w:keepLines/>
      <w:spacing w:before="280" w:after="290" w:line="376" w:lineRule="auto"/>
      <w:outlineLvl w:val="4"/>
    </w:pPr>
    <w:rPr>
      <w:b/>
      <w:bCs/>
      <w:sz w:val="28"/>
      <w:szCs w:val="28"/>
    </w:rPr>
  </w:style>
  <w:style w:type="paragraph" w:styleId="10">
    <w:name w:val="heading 6"/>
    <w:basedOn w:val="1"/>
    <w:next w:val="9"/>
    <w:link w:val="9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4"/>
    <w:qFormat/>
    <w:uiPriority w:val="0"/>
    <w:pPr>
      <w:keepNext/>
      <w:keepLines/>
      <w:numPr>
        <w:ilvl w:val="6"/>
        <w:numId w:val="1"/>
      </w:numPr>
      <w:spacing w:before="240" w:after="64" w:line="320" w:lineRule="auto"/>
      <w:outlineLvl w:val="6"/>
    </w:pPr>
    <w:rPr>
      <w:rFonts w:ascii="Calibri" w:hAnsi="Calibri"/>
      <w:b/>
      <w:sz w:val="24"/>
    </w:rPr>
  </w:style>
  <w:style w:type="paragraph" w:styleId="12">
    <w:name w:val="heading 8"/>
    <w:basedOn w:val="1"/>
    <w:next w:val="9"/>
    <w:link w:val="9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96"/>
    <w:qFormat/>
    <w:uiPriority w:val="0"/>
    <w:pPr>
      <w:keepNext/>
      <w:keepLines/>
      <w:numPr>
        <w:ilvl w:val="8"/>
        <w:numId w:val="1"/>
      </w:numPr>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03"/>
    <w:unhideWhenUsed/>
    <w:qFormat/>
    <w:uiPriority w:val="99"/>
    <w:pPr>
      <w:ind w:firstLine="420" w:firstLineChars="100"/>
    </w:pPr>
  </w:style>
  <w:style w:type="paragraph" w:styleId="3">
    <w:name w:val="Body Text"/>
    <w:basedOn w:val="1"/>
    <w:next w:val="1"/>
    <w:link w:val="69"/>
    <w:unhideWhenUsed/>
    <w:qFormat/>
    <w:uiPriority w:val="99"/>
    <w:pPr>
      <w:spacing w:after="120"/>
    </w:pPr>
  </w:style>
  <w:style w:type="paragraph" w:styleId="9">
    <w:name w:val="Normal Indent"/>
    <w:basedOn w:val="1"/>
    <w:link w:val="129"/>
    <w:qFormat/>
    <w:uiPriority w:val="0"/>
    <w:pPr>
      <w:ind w:firstLine="420"/>
    </w:pPr>
    <w:rPr>
      <w:szCs w:val="20"/>
    </w:rPr>
  </w:style>
  <w:style w:type="paragraph" w:styleId="14">
    <w:name w:val="List 3"/>
    <w:basedOn w:val="1"/>
    <w:uiPriority w:val="0"/>
    <w:pPr>
      <w:ind w:left="100" w:leftChars="400" w:hanging="200" w:hangingChars="200"/>
    </w:pPr>
  </w:style>
  <w:style w:type="paragraph" w:styleId="15">
    <w:name w:val="toc 7"/>
    <w:basedOn w:val="1"/>
    <w:next w:val="1"/>
    <w:unhideWhenUsed/>
    <w:uiPriority w:val="39"/>
    <w:pPr>
      <w:ind w:left="2520" w:leftChars="1200"/>
    </w:pPr>
    <w:rPr>
      <w:rFonts w:ascii="Calibri" w:hAnsi="Calibri"/>
      <w:szCs w:val="22"/>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213"/>
    <w:qFormat/>
    <w:uiPriority w:val="0"/>
    <w:pPr>
      <w:spacing w:before="152" w:after="160"/>
    </w:pPr>
    <w:rPr>
      <w:rFonts w:ascii="Arial" w:hAnsi="Arial" w:eastAsia="黑体" w:cs="Arial"/>
      <w:sz w:val="20"/>
      <w:szCs w:val="20"/>
    </w:rPr>
  </w:style>
  <w:style w:type="paragraph" w:styleId="18">
    <w:name w:val="List Bullet"/>
    <w:basedOn w:val="1"/>
    <w:uiPriority w:val="0"/>
    <w:pPr>
      <w:numPr>
        <w:ilvl w:val="0"/>
        <w:numId w:val="1"/>
      </w:numPr>
      <w:tabs>
        <w:tab w:val="left" w:pos="748"/>
      </w:tabs>
      <w:spacing w:line="360" w:lineRule="auto"/>
    </w:pPr>
  </w:style>
  <w:style w:type="paragraph" w:styleId="19">
    <w:name w:val="Document Map"/>
    <w:basedOn w:val="1"/>
    <w:link w:val="323"/>
    <w:qFormat/>
    <w:uiPriority w:val="99"/>
    <w:pPr>
      <w:shd w:val="clear" w:color="auto" w:fill="000080"/>
    </w:pPr>
  </w:style>
  <w:style w:type="paragraph" w:styleId="20">
    <w:name w:val="annotation text"/>
    <w:basedOn w:val="1"/>
    <w:link w:val="73"/>
    <w:qFormat/>
    <w:uiPriority w:val="0"/>
    <w:pPr>
      <w:jc w:val="left"/>
    </w:pPr>
  </w:style>
  <w:style w:type="paragraph" w:styleId="21">
    <w:name w:val="Body Text 3"/>
    <w:basedOn w:val="1"/>
    <w:link w:val="74"/>
    <w:unhideWhenUsed/>
    <w:qFormat/>
    <w:uiPriority w:val="0"/>
    <w:pPr>
      <w:spacing w:after="120"/>
    </w:pPr>
    <w:rPr>
      <w:sz w:val="16"/>
      <w:szCs w:val="16"/>
    </w:rPr>
  </w:style>
  <w:style w:type="paragraph" w:styleId="22">
    <w:name w:val="Body Text Indent"/>
    <w:basedOn w:val="1"/>
    <w:link w:val="75"/>
    <w:qFormat/>
    <w:uiPriority w:val="0"/>
    <w:pPr>
      <w:ind w:firstLine="830" w:firstLineChars="352"/>
    </w:pPr>
    <w:rPr>
      <w:rFonts w:ascii="仿宋_GB2312" w:eastAsia="仿宋_GB2312"/>
      <w:kern w:val="0"/>
      <w:sz w:val="32"/>
      <w:szCs w:val="20"/>
    </w:rPr>
  </w:style>
  <w:style w:type="paragraph" w:styleId="23">
    <w:name w:val="List Number 3"/>
    <w:basedOn w:val="1"/>
    <w:uiPriority w:val="0"/>
    <w:pPr>
      <w:numPr>
        <w:ilvl w:val="0"/>
        <w:numId w:val="2"/>
      </w:numPr>
      <w:tabs>
        <w:tab w:val="left" w:pos="1200"/>
      </w:tabs>
    </w:pPr>
  </w:style>
  <w:style w:type="paragraph" w:styleId="24">
    <w:name w:val="List 2"/>
    <w:basedOn w:val="1"/>
    <w:unhideWhenUsed/>
    <w:qFormat/>
    <w:uiPriority w:val="0"/>
    <w:pPr>
      <w:ind w:left="100" w:leftChars="200" w:hanging="200" w:hangingChars="200"/>
      <w:contextualSpacing/>
    </w:pPr>
  </w:style>
  <w:style w:type="paragraph" w:styleId="25">
    <w:name w:val="Block Text"/>
    <w:basedOn w:val="1"/>
    <w:uiPriority w:val="0"/>
    <w:pPr>
      <w:adjustRightInd w:val="0"/>
      <w:ind w:left="420" w:right="33"/>
      <w:jc w:val="left"/>
      <w:textAlignment w:val="baseline"/>
    </w:pPr>
    <w:rPr>
      <w:rFonts w:ascii="Verdana" w:hAnsi="Verdana"/>
      <w:kern w:val="0"/>
      <w:sz w:val="24"/>
      <w:szCs w:val="20"/>
    </w:rPr>
  </w:style>
  <w:style w:type="paragraph" w:styleId="26">
    <w:name w:val="List Bullet 2"/>
    <w:basedOn w:val="1"/>
    <w:uiPriority w:val="0"/>
    <w:pPr>
      <w:numPr>
        <w:ilvl w:val="1"/>
        <w:numId w:val="3"/>
      </w:numPr>
      <w:tabs>
        <w:tab w:val="left" w:pos="840"/>
        <w:tab w:val="left" w:pos="1440"/>
      </w:tabs>
      <w:spacing w:line="360" w:lineRule="auto"/>
    </w:pPr>
  </w:style>
  <w:style w:type="paragraph" w:styleId="27">
    <w:name w:val="toc 5"/>
    <w:basedOn w:val="1"/>
    <w:next w:val="1"/>
    <w:unhideWhenUsed/>
    <w:uiPriority w:val="39"/>
    <w:pPr>
      <w:ind w:left="1680" w:leftChars="800"/>
    </w:pPr>
    <w:rPr>
      <w:rFonts w:ascii="Calibri" w:hAnsi="Calibri"/>
      <w:szCs w:val="22"/>
    </w:rPr>
  </w:style>
  <w:style w:type="paragraph" w:styleId="28">
    <w:name w:val="toc 3"/>
    <w:basedOn w:val="1"/>
    <w:next w:val="1"/>
    <w:unhideWhenUsed/>
    <w:qFormat/>
    <w:uiPriority w:val="39"/>
    <w:pPr>
      <w:ind w:left="840" w:leftChars="400"/>
    </w:pPr>
    <w:rPr>
      <w:rFonts w:ascii="Calibri" w:hAnsi="Calibri"/>
      <w:szCs w:val="22"/>
    </w:rPr>
  </w:style>
  <w:style w:type="paragraph" w:styleId="29">
    <w:name w:val="Plain Text"/>
    <w:basedOn w:val="1"/>
    <w:link w:val="76"/>
    <w:qFormat/>
    <w:uiPriority w:val="0"/>
    <w:rPr>
      <w:rFonts w:ascii="宋体" w:hAnsi="Courier New"/>
      <w:kern w:val="0"/>
      <w:sz w:val="20"/>
      <w:szCs w:val="21"/>
    </w:rPr>
  </w:style>
  <w:style w:type="paragraph" w:styleId="30">
    <w:name w:val="toc 8"/>
    <w:basedOn w:val="1"/>
    <w:next w:val="1"/>
    <w:unhideWhenUsed/>
    <w:uiPriority w:val="39"/>
    <w:pPr>
      <w:ind w:left="2940" w:leftChars="1400"/>
    </w:pPr>
    <w:rPr>
      <w:rFonts w:ascii="Calibri" w:hAnsi="Calibri"/>
      <w:szCs w:val="22"/>
    </w:rPr>
  </w:style>
  <w:style w:type="paragraph" w:styleId="31">
    <w:name w:val="Date"/>
    <w:basedOn w:val="1"/>
    <w:next w:val="1"/>
    <w:link w:val="77"/>
    <w:unhideWhenUsed/>
    <w:qFormat/>
    <w:uiPriority w:val="0"/>
    <w:pPr>
      <w:ind w:left="100" w:leftChars="2500"/>
    </w:pPr>
  </w:style>
  <w:style w:type="paragraph" w:styleId="32">
    <w:name w:val="Body Text Indent 2"/>
    <w:basedOn w:val="1"/>
    <w:link w:val="321"/>
    <w:uiPriority w:val="0"/>
    <w:pPr>
      <w:ind w:firstLine="630"/>
    </w:pPr>
    <w:rPr>
      <w:sz w:val="32"/>
      <w:szCs w:val="20"/>
    </w:rPr>
  </w:style>
  <w:style w:type="paragraph" w:styleId="33">
    <w:name w:val="endnote text"/>
    <w:basedOn w:val="1"/>
    <w:link w:val="329"/>
    <w:unhideWhenUsed/>
    <w:uiPriority w:val="0"/>
    <w:pPr>
      <w:snapToGrid w:val="0"/>
      <w:jc w:val="left"/>
    </w:pPr>
  </w:style>
  <w:style w:type="paragraph" w:styleId="34">
    <w:name w:val="Balloon Text"/>
    <w:basedOn w:val="1"/>
    <w:link w:val="140"/>
    <w:qFormat/>
    <w:uiPriority w:val="99"/>
    <w:rPr>
      <w:sz w:val="18"/>
      <w:szCs w:val="18"/>
    </w:rPr>
  </w:style>
  <w:style w:type="paragraph" w:styleId="35">
    <w:name w:val="footer"/>
    <w:basedOn w:val="1"/>
    <w:link w:val="78"/>
    <w:unhideWhenUsed/>
    <w:qFormat/>
    <w:uiPriority w:val="99"/>
    <w:pPr>
      <w:tabs>
        <w:tab w:val="center" w:pos="4153"/>
        <w:tab w:val="right" w:pos="8306"/>
      </w:tabs>
      <w:snapToGrid w:val="0"/>
      <w:jc w:val="left"/>
    </w:pPr>
    <w:rPr>
      <w:kern w:val="0"/>
      <w:sz w:val="18"/>
      <w:szCs w:val="18"/>
    </w:rPr>
  </w:style>
  <w:style w:type="paragraph" w:styleId="36">
    <w:name w:val="header"/>
    <w:basedOn w:val="1"/>
    <w:link w:val="7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7">
    <w:name w:val="toc 1"/>
    <w:basedOn w:val="1"/>
    <w:next w:val="1"/>
    <w:unhideWhenUsed/>
    <w:qFormat/>
    <w:uiPriority w:val="39"/>
  </w:style>
  <w:style w:type="paragraph" w:styleId="38">
    <w:name w:val="toc 4"/>
    <w:basedOn w:val="1"/>
    <w:next w:val="1"/>
    <w:unhideWhenUsed/>
    <w:uiPriority w:val="39"/>
    <w:pPr>
      <w:ind w:left="1260" w:leftChars="600"/>
    </w:pPr>
    <w:rPr>
      <w:rFonts w:ascii="Calibri" w:hAnsi="Calibri"/>
      <w:szCs w:val="22"/>
    </w:rPr>
  </w:style>
  <w:style w:type="paragraph" w:styleId="39">
    <w:name w:val="index heading"/>
    <w:basedOn w:val="1"/>
    <w:next w:val="40"/>
    <w:semiHidden/>
    <w:uiPriority w:val="0"/>
    <w:rPr>
      <w:szCs w:val="20"/>
    </w:rPr>
  </w:style>
  <w:style w:type="paragraph" w:styleId="40">
    <w:name w:val="index 1"/>
    <w:basedOn w:val="1"/>
    <w:next w:val="1"/>
    <w:unhideWhenUsed/>
    <w:uiPriority w:val="0"/>
  </w:style>
  <w:style w:type="paragraph" w:styleId="41">
    <w:name w:val="Subtitle"/>
    <w:basedOn w:val="1"/>
    <w:next w:val="1"/>
    <w:link w:val="325"/>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uiPriority w:val="0"/>
    <w:pPr>
      <w:ind w:left="200" w:hanging="200" w:hangingChars="200"/>
    </w:pPr>
    <w:rPr>
      <w:sz w:val="28"/>
    </w:rPr>
  </w:style>
  <w:style w:type="paragraph" w:styleId="43">
    <w:name w:val="footnote text"/>
    <w:basedOn w:val="1"/>
    <w:link w:val="326"/>
    <w:unhideWhenUsed/>
    <w:uiPriority w:val="0"/>
    <w:pPr>
      <w:snapToGrid w:val="0"/>
      <w:jc w:val="left"/>
    </w:pPr>
    <w:rPr>
      <w:sz w:val="18"/>
      <w:szCs w:val="18"/>
    </w:rPr>
  </w:style>
  <w:style w:type="paragraph" w:styleId="44">
    <w:name w:val="toc 6"/>
    <w:basedOn w:val="1"/>
    <w:next w:val="1"/>
    <w:unhideWhenUsed/>
    <w:uiPriority w:val="39"/>
    <w:pPr>
      <w:ind w:left="2100" w:leftChars="1000"/>
    </w:pPr>
    <w:rPr>
      <w:rFonts w:ascii="Calibri" w:hAnsi="Calibri"/>
      <w:szCs w:val="22"/>
    </w:rPr>
  </w:style>
  <w:style w:type="paragraph" w:styleId="45">
    <w:name w:val="List 5"/>
    <w:basedOn w:val="1"/>
    <w:uiPriority w:val="0"/>
    <w:pPr>
      <w:ind w:left="2100" w:hanging="420"/>
    </w:pPr>
    <w:rPr>
      <w:rFonts w:ascii="Verdana" w:hAnsi="Verdana"/>
      <w:szCs w:val="20"/>
    </w:rPr>
  </w:style>
  <w:style w:type="paragraph" w:styleId="46">
    <w:name w:val="Body Text Indent 3"/>
    <w:basedOn w:val="1"/>
    <w:link w:val="324"/>
    <w:uiPriority w:val="0"/>
    <w:pPr>
      <w:spacing w:after="120"/>
      <w:ind w:left="420" w:leftChars="200"/>
    </w:pPr>
    <w:rPr>
      <w:sz w:val="16"/>
      <w:szCs w:val="16"/>
    </w:rPr>
  </w:style>
  <w:style w:type="paragraph" w:styleId="47">
    <w:name w:val="toc 2"/>
    <w:basedOn w:val="1"/>
    <w:next w:val="1"/>
    <w:unhideWhenUsed/>
    <w:qFormat/>
    <w:uiPriority w:val="39"/>
    <w:pPr>
      <w:tabs>
        <w:tab w:val="right" w:leader="dot" w:pos="8296"/>
      </w:tabs>
      <w:ind w:left="420" w:leftChars="200"/>
    </w:pPr>
  </w:style>
  <w:style w:type="paragraph" w:styleId="48">
    <w:name w:val="toc 9"/>
    <w:basedOn w:val="1"/>
    <w:next w:val="1"/>
    <w:unhideWhenUsed/>
    <w:uiPriority w:val="39"/>
    <w:pPr>
      <w:ind w:left="3360" w:leftChars="1600"/>
    </w:pPr>
    <w:rPr>
      <w:rFonts w:ascii="Calibri" w:hAnsi="Calibri"/>
      <w:szCs w:val="22"/>
    </w:rPr>
  </w:style>
  <w:style w:type="paragraph" w:styleId="49">
    <w:name w:val="Body Text 2"/>
    <w:basedOn w:val="1"/>
    <w:link w:val="330"/>
    <w:uiPriority w:val="0"/>
    <w:pPr>
      <w:spacing w:after="120" w:line="480" w:lineRule="auto"/>
    </w:pPr>
  </w:style>
  <w:style w:type="paragraph" w:styleId="50">
    <w:name w:val="HTML Preformatted"/>
    <w:basedOn w:val="1"/>
    <w:link w:val="32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1">
    <w:name w:val="Normal (Web)"/>
    <w:basedOn w:val="1"/>
    <w:link w:val="138"/>
    <w:unhideWhenUsed/>
    <w:qFormat/>
    <w:uiPriority w:val="99"/>
    <w:rPr>
      <w:rFonts w:ascii="Calibri" w:hAnsi="Calibri"/>
      <w:kern w:val="0"/>
      <w:sz w:val="24"/>
    </w:rPr>
  </w:style>
  <w:style w:type="paragraph" w:styleId="52">
    <w:name w:val="Title"/>
    <w:basedOn w:val="1"/>
    <w:next w:val="1"/>
    <w:link w:val="333"/>
    <w:qFormat/>
    <w:uiPriority w:val="0"/>
    <w:pPr>
      <w:spacing w:before="240" w:after="60"/>
      <w:jc w:val="center"/>
      <w:outlineLvl w:val="0"/>
    </w:pPr>
    <w:rPr>
      <w:rFonts w:ascii="Cambria" w:hAnsi="Cambria"/>
      <w:b/>
      <w:bCs/>
      <w:sz w:val="32"/>
      <w:szCs w:val="32"/>
    </w:rPr>
  </w:style>
  <w:style w:type="paragraph" w:styleId="53">
    <w:name w:val="annotation subject"/>
    <w:basedOn w:val="20"/>
    <w:next w:val="20"/>
    <w:link w:val="80"/>
    <w:qFormat/>
    <w:uiPriority w:val="0"/>
    <w:rPr>
      <w:b/>
      <w:bCs/>
    </w:rPr>
  </w:style>
  <w:style w:type="paragraph" w:styleId="54">
    <w:name w:val="Body Text First Indent 2"/>
    <w:basedOn w:val="22"/>
    <w:link w:val="335"/>
    <w:uiPriority w:val="0"/>
    <w:pPr>
      <w:spacing w:after="120"/>
      <w:ind w:left="420" w:leftChars="200" w:firstLine="420" w:firstLineChars="200"/>
    </w:pPr>
    <w:rPr>
      <w:rFonts w:ascii="Verdana" w:hAnsi="宋体" w:eastAsia="宋体"/>
      <w:kern w:val="2"/>
      <w:sz w:val="21"/>
      <w:szCs w:val="24"/>
    </w:rPr>
  </w:style>
  <w:style w:type="table" w:styleId="56">
    <w:name w:val="Table Grid"/>
    <w:basedOn w:val="5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Strong"/>
    <w:qFormat/>
    <w:uiPriority w:val="0"/>
    <w:rPr>
      <w:rFonts w:ascii="Tahoma" w:hAnsi="Tahoma" w:eastAsia="宋体"/>
      <w:b/>
      <w:bCs/>
      <w:spacing w:val="10"/>
      <w:kern w:val="2"/>
      <w:sz w:val="24"/>
      <w:szCs w:val="24"/>
      <w:lang w:val="en-US" w:eastAsia="zh-CN" w:bidi="ar-SA"/>
    </w:rPr>
  </w:style>
  <w:style w:type="character" w:styleId="59">
    <w:name w:val="page number"/>
    <w:basedOn w:val="57"/>
    <w:uiPriority w:val="0"/>
  </w:style>
  <w:style w:type="character" w:styleId="60">
    <w:name w:val="FollowedHyperlink"/>
    <w:basedOn w:val="57"/>
    <w:unhideWhenUsed/>
    <w:uiPriority w:val="99"/>
    <w:rPr>
      <w:color w:val="800080"/>
      <w:u w:val="single"/>
    </w:rPr>
  </w:style>
  <w:style w:type="character" w:styleId="61">
    <w:name w:val="Emphasis"/>
    <w:qFormat/>
    <w:uiPriority w:val="20"/>
    <w:rPr>
      <w:color w:val="CC0000"/>
    </w:rPr>
  </w:style>
  <w:style w:type="character" w:styleId="62">
    <w:name w:val="line number"/>
    <w:basedOn w:val="57"/>
    <w:uiPriority w:val="0"/>
  </w:style>
  <w:style w:type="character" w:styleId="63">
    <w:name w:val="Hyperlink"/>
    <w:unhideWhenUsed/>
    <w:qFormat/>
    <w:uiPriority w:val="99"/>
    <w:rPr>
      <w:color w:val="0000FF"/>
      <w:u w:val="single"/>
    </w:rPr>
  </w:style>
  <w:style w:type="character" w:styleId="64">
    <w:name w:val="annotation reference"/>
    <w:qFormat/>
    <w:uiPriority w:val="0"/>
    <w:rPr>
      <w:sz w:val="21"/>
      <w:szCs w:val="21"/>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styleId="66">
    <w:name w:val="List Paragraph"/>
    <w:basedOn w:val="1"/>
    <w:link w:val="133"/>
    <w:qFormat/>
    <w:uiPriority w:val="0"/>
    <w:pPr>
      <w:ind w:firstLine="420" w:firstLineChars="200"/>
    </w:pPr>
  </w:style>
  <w:style w:type="paragraph" w:customStyle="1" w:styleId="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8">
    <w:name w:val="Table Paragraph"/>
    <w:basedOn w:val="1"/>
    <w:qFormat/>
    <w:uiPriority w:val="1"/>
    <w:pPr>
      <w:jc w:val="left"/>
    </w:pPr>
    <w:rPr>
      <w:rFonts w:ascii="Calibri" w:hAnsi="Calibri"/>
      <w:kern w:val="0"/>
      <w:sz w:val="22"/>
      <w:szCs w:val="22"/>
      <w:lang w:eastAsia="en-US"/>
    </w:rPr>
  </w:style>
  <w:style w:type="character" w:customStyle="1" w:styleId="69">
    <w:name w:val="正文文本 Char"/>
    <w:link w:val="3"/>
    <w:qFormat/>
    <w:uiPriority w:val="99"/>
    <w:rPr>
      <w:rFonts w:ascii="Times New Roman" w:hAnsi="Times New Roman"/>
      <w:kern w:val="2"/>
      <w:sz w:val="21"/>
      <w:szCs w:val="24"/>
    </w:rPr>
  </w:style>
  <w:style w:type="character" w:customStyle="1" w:styleId="70">
    <w:name w:val="标题 1 Char"/>
    <w:link w:val="4"/>
    <w:qFormat/>
    <w:uiPriority w:val="9"/>
    <w:rPr>
      <w:b/>
      <w:bCs/>
      <w:kern w:val="44"/>
      <w:sz w:val="44"/>
      <w:szCs w:val="44"/>
    </w:rPr>
  </w:style>
  <w:style w:type="character" w:customStyle="1" w:styleId="71">
    <w:name w:val="标题 2 Char"/>
    <w:link w:val="5"/>
    <w:qFormat/>
    <w:uiPriority w:val="9"/>
    <w:rPr>
      <w:rFonts w:ascii="Cambria" w:hAnsi="Cambria" w:eastAsia="宋体" w:cs="Times New Roman"/>
      <w:b/>
      <w:bCs/>
      <w:kern w:val="2"/>
      <w:sz w:val="32"/>
      <w:szCs w:val="32"/>
    </w:rPr>
  </w:style>
  <w:style w:type="character" w:customStyle="1" w:styleId="72">
    <w:name w:val="标题 5 Char"/>
    <w:link w:val="8"/>
    <w:qFormat/>
    <w:uiPriority w:val="0"/>
    <w:rPr>
      <w:rFonts w:ascii="Times New Roman" w:hAnsi="Times New Roman"/>
      <w:b/>
      <w:bCs/>
      <w:kern w:val="2"/>
      <w:sz w:val="28"/>
      <w:szCs w:val="28"/>
    </w:rPr>
  </w:style>
  <w:style w:type="character" w:customStyle="1" w:styleId="73">
    <w:name w:val="批注文字 Char"/>
    <w:link w:val="20"/>
    <w:qFormat/>
    <w:uiPriority w:val="0"/>
    <w:rPr>
      <w:rFonts w:ascii="Times New Roman" w:hAnsi="Times New Roman"/>
      <w:kern w:val="2"/>
      <w:sz w:val="21"/>
      <w:szCs w:val="24"/>
    </w:rPr>
  </w:style>
  <w:style w:type="character" w:customStyle="1" w:styleId="74">
    <w:name w:val="正文文本 3 Char"/>
    <w:link w:val="21"/>
    <w:qFormat/>
    <w:uiPriority w:val="0"/>
    <w:rPr>
      <w:rFonts w:ascii="Times New Roman" w:hAnsi="Times New Roman"/>
      <w:kern w:val="2"/>
      <w:sz w:val="16"/>
      <w:szCs w:val="16"/>
    </w:rPr>
  </w:style>
  <w:style w:type="character" w:customStyle="1" w:styleId="75">
    <w:name w:val="正文文本缩进 Char"/>
    <w:link w:val="22"/>
    <w:qFormat/>
    <w:uiPriority w:val="0"/>
    <w:rPr>
      <w:rFonts w:ascii="仿宋_GB2312" w:hAnsi="Times New Roman" w:eastAsia="仿宋_GB2312" w:cs="Times New Roman"/>
      <w:sz w:val="32"/>
      <w:szCs w:val="20"/>
    </w:rPr>
  </w:style>
  <w:style w:type="character" w:customStyle="1" w:styleId="76">
    <w:name w:val="纯文本 Char"/>
    <w:link w:val="29"/>
    <w:qFormat/>
    <w:uiPriority w:val="0"/>
    <w:rPr>
      <w:rFonts w:ascii="宋体" w:hAnsi="Courier New" w:eastAsia="宋体" w:cs="Courier New"/>
      <w:szCs w:val="21"/>
    </w:rPr>
  </w:style>
  <w:style w:type="character" w:customStyle="1" w:styleId="77">
    <w:name w:val="日期 Char"/>
    <w:link w:val="31"/>
    <w:qFormat/>
    <w:uiPriority w:val="0"/>
    <w:rPr>
      <w:rFonts w:ascii="Times New Roman" w:hAnsi="Times New Roman"/>
      <w:kern w:val="2"/>
      <w:sz w:val="21"/>
      <w:szCs w:val="24"/>
    </w:rPr>
  </w:style>
  <w:style w:type="character" w:customStyle="1" w:styleId="78">
    <w:name w:val="页脚 Char1"/>
    <w:link w:val="35"/>
    <w:qFormat/>
    <w:uiPriority w:val="99"/>
    <w:rPr>
      <w:sz w:val="18"/>
      <w:szCs w:val="18"/>
    </w:rPr>
  </w:style>
  <w:style w:type="character" w:customStyle="1" w:styleId="79">
    <w:name w:val="页眉 Char"/>
    <w:link w:val="36"/>
    <w:qFormat/>
    <w:uiPriority w:val="99"/>
    <w:rPr>
      <w:sz w:val="18"/>
      <w:szCs w:val="18"/>
    </w:rPr>
  </w:style>
  <w:style w:type="character" w:customStyle="1" w:styleId="80">
    <w:name w:val="批注主题 Char"/>
    <w:link w:val="53"/>
    <w:qFormat/>
    <w:uiPriority w:val="0"/>
    <w:rPr>
      <w:rFonts w:ascii="Times New Roman" w:hAnsi="Times New Roman"/>
      <w:b/>
      <w:bCs/>
      <w:kern w:val="2"/>
      <w:sz w:val="21"/>
      <w:szCs w:val="24"/>
    </w:rPr>
  </w:style>
  <w:style w:type="character" w:customStyle="1" w:styleId="81">
    <w:name w:val="正文文本缩进 字符1"/>
    <w:qFormat/>
    <w:uiPriority w:val="0"/>
    <w:rPr>
      <w:rFonts w:ascii="仿宋_GB2312" w:hAnsi="Times New Roman" w:eastAsia="仿宋_GB2312" w:cs="Times New Roman"/>
      <w:sz w:val="32"/>
      <w:szCs w:val="20"/>
    </w:rPr>
  </w:style>
  <w:style w:type="character" w:customStyle="1" w:styleId="82">
    <w:name w:val="标题 1 字符"/>
    <w:qFormat/>
    <w:uiPriority w:val="0"/>
    <w:rPr>
      <w:b/>
      <w:bCs/>
      <w:kern w:val="44"/>
      <w:sz w:val="44"/>
      <w:szCs w:val="44"/>
    </w:rPr>
  </w:style>
  <w:style w:type="character" w:customStyle="1" w:styleId="83">
    <w:name w:val="textcontents"/>
    <w:qFormat/>
    <w:uiPriority w:val="0"/>
  </w:style>
  <w:style w:type="character" w:customStyle="1" w:styleId="84">
    <w:name w:val="批注文字 字符2"/>
    <w:qFormat/>
    <w:uiPriority w:val="0"/>
    <w:rPr>
      <w:rFonts w:ascii="Times New Roman" w:hAnsi="Times New Roman"/>
      <w:kern w:val="2"/>
      <w:sz w:val="21"/>
      <w:szCs w:val="24"/>
    </w:rPr>
  </w:style>
  <w:style w:type="character" w:customStyle="1" w:styleId="85">
    <w:name w:val="纯文本 字符1"/>
    <w:qFormat/>
    <w:uiPriority w:val="0"/>
    <w:rPr>
      <w:rFonts w:ascii="宋体" w:hAnsi="Courier New"/>
    </w:rPr>
  </w:style>
  <w:style w:type="character" w:customStyle="1" w:styleId="86">
    <w:name w:val="纯文本 字符2"/>
    <w:qFormat/>
    <w:uiPriority w:val="0"/>
    <w:rPr>
      <w:rFonts w:ascii="宋体" w:hAnsi="Courier New" w:eastAsia="宋体" w:cs="Courier New"/>
      <w:szCs w:val="21"/>
    </w:rPr>
  </w:style>
  <w:style w:type="character" w:customStyle="1" w:styleId="87">
    <w:name w:val="批注文字 字符1"/>
    <w:qFormat/>
    <w:uiPriority w:val="0"/>
    <w:rPr>
      <w:kern w:val="2"/>
      <w:sz w:val="21"/>
      <w:szCs w:val="24"/>
    </w:rPr>
  </w:style>
  <w:style w:type="character" w:customStyle="1" w:styleId="88">
    <w:name w:val="apple-style-span"/>
    <w:qFormat/>
    <w:uiPriority w:val="0"/>
  </w:style>
  <w:style w:type="character" w:customStyle="1" w:styleId="89">
    <w:name w:val="批注文字 Char1"/>
    <w:qFormat/>
    <w:uiPriority w:val="0"/>
    <w:rPr>
      <w:rFonts w:ascii="Times New Roman" w:hAnsi="Times New Roman"/>
      <w:kern w:val="2"/>
      <w:sz w:val="21"/>
      <w:szCs w:val="24"/>
    </w:rPr>
  </w:style>
  <w:style w:type="character" w:customStyle="1" w:styleId="90">
    <w:name w:val="页脚 Char"/>
    <w:qFormat/>
    <w:uiPriority w:val="99"/>
    <w:rPr>
      <w:lang w:eastAsia="zh-CN"/>
    </w:rPr>
  </w:style>
  <w:style w:type="character" w:customStyle="1" w:styleId="91">
    <w:name w:val="标题 3 Char"/>
    <w:basedOn w:val="57"/>
    <w:link w:val="6"/>
    <w:qFormat/>
    <w:uiPriority w:val="9"/>
    <w:rPr>
      <w:rFonts w:ascii="Calibri" w:hAnsi="Calibri"/>
      <w:b/>
      <w:bCs/>
      <w:kern w:val="2"/>
      <w:sz w:val="32"/>
      <w:szCs w:val="32"/>
    </w:rPr>
  </w:style>
  <w:style w:type="character" w:customStyle="1" w:styleId="92">
    <w:name w:val="标题 4 Char"/>
    <w:basedOn w:val="57"/>
    <w:link w:val="7"/>
    <w:qFormat/>
    <w:uiPriority w:val="0"/>
    <w:rPr>
      <w:rFonts w:ascii="Arial" w:hAnsi="Arial" w:eastAsia="黑体"/>
      <w:b/>
      <w:bCs/>
      <w:kern w:val="2"/>
      <w:sz w:val="28"/>
      <w:szCs w:val="28"/>
    </w:rPr>
  </w:style>
  <w:style w:type="character" w:customStyle="1" w:styleId="93">
    <w:name w:val="标题 6 Char"/>
    <w:basedOn w:val="57"/>
    <w:link w:val="10"/>
    <w:uiPriority w:val="0"/>
    <w:rPr>
      <w:rFonts w:ascii="Arial" w:hAnsi="Arial" w:eastAsia="黑体"/>
      <w:b/>
      <w:kern w:val="2"/>
      <w:sz w:val="24"/>
      <w:szCs w:val="24"/>
    </w:rPr>
  </w:style>
  <w:style w:type="character" w:customStyle="1" w:styleId="94">
    <w:name w:val="标题 7 Char"/>
    <w:basedOn w:val="57"/>
    <w:link w:val="11"/>
    <w:uiPriority w:val="0"/>
    <w:rPr>
      <w:rFonts w:ascii="Calibri" w:hAnsi="Calibri"/>
      <w:b/>
      <w:kern w:val="2"/>
      <w:sz w:val="24"/>
      <w:szCs w:val="24"/>
    </w:rPr>
  </w:style>
  <w:style w:type="character" w:customStyle="1" w:styleId="95">
    <w:name w:val="标题 8 Char"/>
    <w:basedOn w:val="57"/>
    <w:link w:val="12"/>
    <w:uiPriority w:val="0"/>
    <w:rPr>
      <w:rFonts w:ascii="Arial" w:hAnsi="Arial" w:eastAsia="黑体"/>
      <w:kern w:val="2"/>
      <w:sz w:val="24"/>
      <w:szCs w:val="24"/>
    </w:rPr>
  </w:style>
  <w:style w:type="character" w:customStyle="1" w:styleId="96">
    <w:name w:val="标题 9 Char"/>
    <w:basedOn w:val="57"/>
    <w:link w:val="13"/>
    <w:uiPriority w:val="0"/>
    <w:rPr>
      <w:rFonts w:ascii="Arial" w:hAnsi="Arial" w:eastAsia="黑体"/>
      <w:kern w:val="2"/>
      <w:sz w:val="21"/>
      <w:szCs w:val="24"/>
    </w:rPr>
  </w:style>
  <w:style w:type="character" w:customStyle="1" w:styleId="97">
    <w:name w:val="font41"/>
    <w:qFormat/>
    <w:uiPriority w:val="0"/>
    <w:rPr>
      <w:rFonts w:hint="eastAsia" w:ascii="宋体" w:hAnsi="宋体" w:eastAsia="宋体" w:cs="宋体"/>
      <w:color w:val="000000"/>
      <w:sz w:val="21"/>
      <w:szCs w:val="21"/>
      <w:u w:val="none"/>
    </w:rPr>
  </w:style>
  <w:style w:type="character" w:customStyle="1" w:styleId="98">
    <w:name w:val="五级标题 Char"/>
    <w:link w:val="99"/>
    <w:uiPriority w:val="0"/>
    <w:rPr>
      <w:rFonts w:eastAsia="黑体"/>
      <w:b/>
      <w:kern w:val="2"/>
      <w:sz w:val="28"/>
    </w:rPr>
  </w:style>
  <w:style w:type="paragraph" w:customStyle="1" w:styleId="99">
    <w:name w:val="五级标题"/>
    <w:basedOn w:val="1"/>
    <w:link w:val="98"/>
    <w:qFormat/>
    <w:uiPriority w:val="0"/>
    <w:pPr>
      <w:numPr>
        <w:ilvl w:val="0"/>
        <w:numId w:val="4"/>
      </w:numPr>
      <w:spacing w:line="360" w:lineRule="auto"/>
      <w:outlineLvl w:val="4"/>
    </w:pPr>
    <w:rPr>
      <w:rFonts w:eastAsia="黑体"/>
      <w:b/>
      <w:sz w:val="28"/>
      <w:szCs w:val="20"/>
    </w:rPr>
  </w:style>
  <w:style w:type="character" w:customStyle="1" w:styleId="100">
    <w:name w:val="Char Char131"/>
    <w:uiPriority w:val="0"/>
    <w:rPr>
      <w:rFonts w:eastAsia="Times New Roman"/>
      <w:b/>
      <w:kern w:val="44"/>
      <w:sz w:val="44"/>
      <w:lang w:val="en-US" w:eastAsia="zh-CN"/>
    </w:rPr>
  </w:style>
  <w:style w:type="character" w:customStyle="1" w:styleId="101">
    <w:name w:val="Char Char101"/>
    <w:uiPriority w:val="0"/>
    <w:rPr>
      <w:rFonts w:eastAsia="Verdana"/>
      <w:kern w:val="2"/>
      <w:sz w:val="18"/>
      <w:szCs w:val="18"/>
      <w:lang w:val="en-US" w:eastAsia="zh-CN" w:bidi="ar-SA"/>
    </w:rPr>
  </w:style>
  <w:style w:type="character" w:customStyle="1" w:styleId="102">
    <w:name w:val="页眉 字符"/>
    <w:uiPriority w:val="99"/>
    <w:rPr>
      <w:rFonts w:eastAsia="Ђˎ̥"/>
      <w:kern w:val="2"/>
      <w:sz w:val="18"/>
      <w:szCs w:val="18"/>
      <w:u w:val="single"/>
      <w:lang w:val="en-US" w:eastAsia="zh-CN" w:bidi="ar-SA"/>
    </w:rPr>
  </w:style>
  <w:style w:type="character" w:customStyle="1" w:styleId="103">
    <w:name w:val="正文首行缩进 Char"/>
    <w:link w:val="2"/>
    <w:uiPriority w:val="99"/>
    <w:rPr>
      <w:kern w:val="2"/>
      <w:sz w:val="21"/>
      <w:szCs w:val="24"/>
    </w:rPr>
  </w:style>
  <w:style w:type="character" w:customStyle="1" w:styleId="104">
    <w:name w:val="标书 题注 图 Char"/>
    <w:link w:val="105"/>
    <w:uiPriority w:val="0"/>
    <w:rPr>
      <w:rFonts w:hAnsi="宋体" w:eastAsia="黑体"/>
      <w:kern w:val="2"/>
      <w:sz w:val="21"/>
      <w:szCs w:val="21"/>
    </w:rPr>
  </w:style>
  <w:style w:type="paragraph" w:customStyle="1" w:styleId="105">
    <w:name w:val="标书 题注 图"/>
    <w:basedOn w:val="1"/>
    <w:next w:val="1"/>
    <w:link w:val="104"/>
    <w:uiPriority w:val="0"/>
    <w:pPr>
      <w:spacing w:line="360" w:lineRule="auto"/>
      <w:jc w:val="center"/>
    </w:pPr>
    <w:rPr>
      <w:rFonts w:hAnsi="宋体" w:eastAsia="黑体"/>
      <w:szCs w:val="21"/>
    </w:rPr>
  </w:style>
  <w:style w:type="character" w:customStyle="1" w:styleId="106">
    <w:name w:val="纯文本 Char5"/>
    <w:qFormat/>
    <w:uiPriority w:val="0"/>
    <w:rPr>
      <w:rFonts w:ascii="Ђˎ̥" w:hAnsi="Verdana" w:eastAsia="Ђˎ̥" w:cs="Verdana"/>
      <w:szCs w:val="21"/>
    </w:rPr>
  </w:style>
  <w:style w:type="character" w:customStyle="1" w:styleId="107">
    <w:name w:val="062"/>
    <w:uiPriority w:val="0"/>
    <w:rPr>
      <w:rFonts w:ascii="Ђˎ̥" w:hAnsi="Ђˎ̥"/>
      <w:b/>
      <w:bCs/>
      <w:sz w:val="32"/>
    </w:rPr>
  </w:style>
  <w:style w:type="character" w:customStyle="1" w:styleId="108">
    <w:name w:val="纯文本 Char2"/>
    <w:qFormat/>
    <w:uiPriority w:val="0"/>
    <w:rPr>
      <w:rFonts w:ascii="宋体" w:hAnsi="Courier New" w:eastAsia="宋体" w:cs="Courier New"/>
      <w:szCs w:val="21"/>
    </w:rPr>
  </w:style>
  <w:style w:type="character" w:customStyle="1" w:styleId="109">
    <w:name w:val="Plain Text Char1"/>
    <w:uiPriority w:val="0"/>
    <w:rPr>
      <w:rFonts w:ascii="@宋体" w:hAnsi="Ђˎ̥" w:cs="Ђˎ̥"/>
      <w:kern w:val="2"/>
      <w:sz w:val="21"/>
      <w:szCs w:val="21"/>
    </w:rPr>
  </w:style>
  <w:style w:type="character" w:customStyle="1" w:styleId="110">
    <w:name w:val="short_text"/>
    <w:uiPriority w:val="0"/>
    <w:rPr>
      <w:rFonts w:eastAsia="宋体"/>
      <w:kern w:val="2"/>
      <w:sz w:val="24"/>
      <w:szCs w:val="24"/>
      <w:lang w:val="en-US" w:eastAsia="zh-CN" w:bidi="ar-SA"/>
    </w:rPr>
  </w:style>
  <w:style w:type="character" w:customStyle="1" w:styleId="111">
    <w:name w:val="ca-3"/>
    <w:basedOn w:val="57"/>
    <w:uiPriority w:val="0"/>
  </w:style>
  <w:style w:type="character" w:customStyle="1" w:styleId="112">
    <w:name w:val="font21"/>
    <w:uiPriority w:val="0"/>
    <w:rPr>
      <w:rFonts w:hint="eastAsia" w:ascii="宋体" w:hAnsi="宋体" w:eastAsia="宋体" w:cs="宋体"/>
      <w:color w:val="000000"/>
      <w:sz w:val="20"/>
      <w:szCs w:val="20"/>
      <w:u w:val="none"/>
    </w:rPr>
  </w:style>
  <w:style w:type="character" w:customStyle="1" w:styleId="113">
    <w:name w:val="Char Char14"/>
    <w:uiPriority w:val="0"/>
    <w:rPr>
      <w:rFonts w:ascii="Cambria" w:hAnsi="Cambria" w:eastAsia="宋体" w:cs="Times New Roman"/>
      <w:sz w:val="21"/>
      <w:szCs w:val="21"/>
    </w:rPr>
  </w:style>
  <w:style w:type="character" w:customStyle="1" w:styleId="114">
    <w:name w:val="1ji Char Char"/>
    <w:link w:val="115"/>
    <w:uiPriority w:val="0"/>
    <w:rPr>
      <w:rFonts w:ascii="Ђˎ̥" w:hAnsi="Ђˎ̥" w:eastAsia="Ђˎ̥" w:cs="Verdana"/>
      <w:b/>
      <w:bCs/>
      <w:sz w:val="36"/>
    </w:rPr>
  </w:style>
  <w:style w:type="paragraph" w:customStyle="1" w:styleId="115">
    <w:name w:val="1ji"/>
    <w:basedOn w:val="4"/>
    <w:link w:val="114"/>
    <w:uiPriority w:val="0"/>
    <w:pPr>
      <w:keepLines w:val="0"/>
      <w:widowControl/>
      <w:spacing w:before="0" w:after="0" w:line="240" w:lineRule="auto"/>
      <w:jc w:val="center"/>
    </w:pPr>
    <w:rPr>
      <w:rFonts w:ascii="Ђˎ̥" w:hAnsi="Ђˎ̥" w:eastAsia="Ђˎ̥" w:cs="Verdana"/>
      <w:kern w:val="0"/>
      <w:sz w:val="36"/>
      <w:szCs w:val="20"/>
    </w:rPr>
  </w:style>
  <w:style w:type="character" w:customStyle="1" w:styleId="116">
    <w:name w:val="正文文本缩进 2 Char2"/>
    <w:uiPriority w:val="0"/>
    <w:rPr>
      <w:rFonts w:ascii="Verdana" w:hAnsi="Verdana" w:eastAsia="@宋体" w:cs="Verdana"/>
      <w:sz w:val="24"/>
      <w:szCs w:val="24"/>
    </w:rPr>
  </w:style>
  <w:style w:type="character" w:customStyle="1" w:styleId="117">
    <w:name w:val="product_title_name"/>
    <w:basedOn w:val="57"/>
    <w:uiPriority w:val="0"/>
  </w:style>
  <w:style w:type="character" w:customStyle="1" w:styleId="118">
    <w:name w:val="p1"/>
    <w:basedOn w:val="57"/>
    <w:uiPriority w:val="0"/>
  </w:style>
  <w:style w:type="character" w:customStyle="1" w:styleId="119">
    <w:name w:val="HTML 预设格式 字符"/>
    <w:uiPriority w:val="0"/>
    <w:rPr>
      <w:rFonts w:ascii="Verdana" w:hAnsi="Verdana" w:cs="Verdana"/>
      <w:sz w:val="24"/>
      <w:szCs w:val="24"/>
    </w:rPr>
  </w:style>
  <w:style w:type="character" w:customStyle="1" w:styleId="120">
    <w:name w:val="mail_info_expanded_sender"/>
    <w:basedOn w:val="57"/>
    <w:uiPriority w:val="0"/>
  </w:style>
  <w:style w:type="character" w:customStyle="1" w:styleId="121">
    <w:name w:val="正文文本缩进 2 Char"/>
    <w:link w:val="32"/>
    <w:uiPriority w:val="0"/>
    <w:rPr>
      <w:kern w:val="2"/>
      <w:sz w:val="32"/>
    </w:rPr>
  </w:style>
  <w:style w:type="character" w:customStyle="1" w:styleId="122">
    <w:name w:val="标题 9 字符"/>
    <w:uiPriority w:val="0"/>
    <w:rPr>
      <w:rFonts w:ascii="Verdana" w:hAnsi="Verdana"/>
      <w:kern w:val="2"/>
      <w:sz w:val="21"/>
      <w:szCs w:val="24"/>
    </w:rPr>
  </w:style>
  <w:style w:type="character" w:customStyle="1" w:styleId="123">
    <w:name w:val="图表正文 Char"/>
    <w:link w:val="124"/>
    <w:uiPriority w:val="0"/>
    <w:rPr>
      <w:rFonts w:ascii="宋体" w:hAnsi="宋体"/>
      <w:color w:val="000000"/>
      <w:sz w:val="24"/>
      <w:szCs w:val="21"/>
    </w:rPr>
  </w:style>
  <w:style w:type="paragraph" w:customStyle="1" w:styleId="124">
    <w:name w:val="图表正文"/>
    <w:basedOn w:val="1"/>
    <w:link w:val="123"/>
    <w:qFormat/>
    <w:uiPriority w:val="0"/>
    <w:pPr>
      <w:tabs>
        <w:tab w:val="left" w:pos="2117"/>
      </w:tabs>
      <w:spacing w:beforeLines="50" w:afterLines="50" w:line="276" w:lineRule="auto"/>
      <w:jc w:val="center"/>
    </w:pPr>
    <w:rPr>
      <w:rFonts w:ascii="宋体" w:hAnsi="宋体"/>
      <w:color w:val="000000"/>
      <w:kern w:val="0"/>
      <w:sz w:val="24"/>
      <w:szCs w:val="21"/>
    </w:rPr>
  </w:style>
  <w:style w:type="character" w:customStyle="1" w:styleId="125">
    <w:name w:val="标题 1 Char Char"/>
    <w:uiPriority w:val="0"/>
    <w:rPr>
      <w:rFonts w:eastAsia="Courier New"/>
      <w:b/>
      <w:bCs/>
      <w:kern w:val="44"/>
      <w:sz w:val="44"/>
      <w:szCs w:val="44"/>
      <w:lang w:val="en-US" w:eastAsia="zh-CN" w:bidi="ar-SA"/>
    </w:rPr>
  </w:style>
  <w:style w:type="character" w:customStyle="1" w:styleId="126">
    <w:name w:val="Heading 2 Char"/>
    <w:uiPriority w:val="0"/>
    <w:rPr>
      <w:rFonts w:ascii="Courier New" w:hAnsi="Courier New" w:eastAsia="Verdana"/>
      <w:b/>
      <w:bCs/>
      <w:kern w:val="2"/>
      <w:sz w:val="28"/>
      <w:szCs w:val="32"/>
      <w:lang w:val="en-US" w:eastAsia="zh-CN" w:bidi="ar-SA"/>
    </w:rPr>
  </w:style>
  <w:style w:type="character" w:customStyle="1" w:styleId="127">
    <w:name w:val="标题-3 Char"/>
    <w:link w:val="128"/>
    <w:uiPriority w:val="0"/>
    <w:rPr>
      <w:rFonts w:ascii="宋体" w:hAnsi="宋体"/>
      <w:b/>
      <w:sz w:val="24"/>
      <w:szCs w:val="24"/>
    </w:rPr>
  </w:style>
  <w:style w:type="paragraph" w:customStyle="1" w:styleId="128">
    <w:name w:val="标题-3"/>
    <w:basedOn w:val="1"/>
    <w:link w:val="127"/>
    <w:qFormat/>
    <w:uiPriority w:val="0"/>
    <w:pPr>
      <w:spacing w:beforeLines="50" w:afterLines="50"/>
      <w:outlineLvl w:val="2"/>
    </w:pPr>
    <w:rPr>
      <w:rFonts w:ascii="宋体" w:hAnsi="宋体"/>
      <w:b/>
      <w:kern w:val="0"/>
      <w:sz w:val="24"/>
    </w:rPr>
  </w:style>
  <w:style w:type="character" w:customStyle="1" w:styleId="129">
    <w:name w:val="正文缩进 Char"/>
    <w:link w:val="9"/>
    <w:uiPriority w:val="0"/>
    <w:rPr>
      <w:kern w:val="2"/>
      <w:sz w:val="21"/>
    </w:rPr>
  </w:style>
  <w:style w:type="character" w:customStyle="1" w:styleId="130">
    <w:name w:val="ca-12"/>
    <w:uiPriority w:val="0"/>
    <w:rPr>
      <w:rFonts w:eastAsia="宋体" w:cs="Times New Roman"/>
      <w:kern w:val="2"/>
      <w:sz w:val="24"/>
      <w:szCs w:val="24"/>
      <w:lang w:val="en-US" w:eastAsia="zh-CN" w:bidi="ar-SA"/>
    </w:rPr>
  </w:style>
  <w:style w:type="character" w:customStyle="1" w:styleId="131">
    <w:name w:val="X正 Char"/>
    <w:link w:val="132"/>
    <w:locked/>
    <w:uiPriority w:val="0"/>
    <w:rPr>
      <w:rFonts w:eastAsia="仿宋_GB2312"/>
      <w:color w:val="000000"/>
      <w:sz w:val="32"/>
      <w:szCs w:val="32"/>
    </w:rPr>
  </w:style>
  <w:style w:type="paragraph" w:customStyle="1" w:styleId="132">
    <w:name w:val="X正"/>
    <w:basedOn w:val="1"/>
    <w:link w:val="131"/>
    <w:uiPriority w:val="0"/>
    <w:pPr>
      <w:widowControl/>
      <w:spacing w:line="560" w:lineRule="exact"/>
      <w:ind w:firstLine="200" w:firstLineChars="200"/>
    </w:pPr>
    <w:rPr>
      <w:rFonts w:eastAsia="仿宋_GB2312"/>
      <w:color w:val="000000"/>
      <w:kern w:val="0"/>
      <w:sz w:val="32"/>
      <w:szCs w:val="32"/>
    </w:rPr>
  </w:style>
  <w:style w:type="character" w:customStyle="1" w:styleId="133">
    <w:name w:val="列出段落 Char1"/>
    <w:link w:val="66"/>
    <w:qFormat/>
    <w:uiPriority w:val="0"/>
    <w:rPr>
      <w:kern w:val="2"/>
      <w:sz w:val="21"/>
      <w:szCs w:val="24"/>
    </w:rPr>
  </w:style>
  <w:style w:type="character" w:customStyle="1" w:styleId="134">
    <w:name w:val="正文文本 2 Char"/>
    <w:link w:val="49"/>
    <w:uiPriority w:val="0"/>
    <w:rPr>
      <w:kern w:val="2"/>
      <w:sz w:val="21"/>
      <w:szCs w:val="24"/>
    </w:rPr>
  </w:style>
  <w:style w:type="character" w:customStyle="1" w:styleId="135">
    <w:name w:val="chanpin1"/>
    <w:uiPriority w:val="0"/>
    <w:rPr>
      <w:rFonts w:hint="default" w:ascii="Verdana" w:hAnsi="Verdana"/>
      <w:sz w:val="24"/>
      <w:szCs w:val="24"/>
    </w:rPr>
  </w:style>
  <w:style w:type="character" w:customStyle="1" w:styleId="136">
    <w:name w:val="标题 2 Char Char"/>
    <w:uiPriority w:val="0"/>
    <w:rPr>
      <w:rFonts w:eastAsia="Courier New"/>
      <w:kern w:val="2"/>
      <w:sz w:val="28"/>
      <w:szCs w:val="24"/>
      <w:lang w:val="en-US" w:eastAsia="zh-CN" w:bidi="ar-SA"/>
    </w:rPr>
  </w:style>
  <w:style w:type="character" w:customStyle="1" w:styleId="137">
    <w:name w:val="font191"/>
    <w:qFormat/>
    <w:uiPriority w:val="0"/>
    <w:rPr>
      <w:rFonts w:hint="eastAsia" w:ascii="宋体" w:hAnsi="宋体" w:eastAsia="宋体" w:cs="宋体"/>
      <w:color w:val="000000"/>
      <w:sz w:val="22"/>
      <w:szCs w:val="22"/>
      <w:u w:val="none"/>
    </w:rPr>
  </w:style>
  <w:style w:type="character" w:customStyle="1" w:styleId="138">
    <w:name w:val="普通(网站) Char"/>
    <w:link w:val="51"/>
    <w:uiPriority w:val="99"/>
    <w:rPr>
      <w:rFonts w:ascii="Calibri" w:hAnsi="Calibri"/>
      <w:sz w:val="24"/>
      <w:szCs w:val="24"/>
    </w:rPr>
  </w:style>
  <w:style w:type="character" w:customStyle="1" w:styleId="139">
    <w:name w:val="正文文本 3 Char Char"/>
    <w:uiPriority w:val="0"/>
    <w:rPr>
      <w:rFonts w:eastAsia="Courier New"/>
      <w:b/>
      <w:bCs/>
      <w:sz w:val="24"/>
      <w:szCs w:val="24"/>
      <w:lang w:bidi="ar-SA"/>
    </w:rPr>
  </w:style>
  <w:style w:type="character" w:customStyle="1" w:styleId="140">
    <w:name w:val="批注框文本 Char"/>
    <w:basedOn w:val="57"/>
    <w:link w:val="34"/>
    <w:uiPriority w:val="99"/>
    <w:rPr>
      <w:kern w:val="2"/>
      <w:sz w:val="18"/>
      <w:szCs w:val="18"/>
    </w:rPr>
  </w:style>
  <w:style w:type="character" w:customStyle="1" w:styleId="141">
    <w:name w:val="正文文本缩进 字符"/>
    <w:uiPriority w:val="0"/>
    <w:rPr>
      <w:rFonts w:ascii="Ђˎ̥" w:hAnsi="Verdana" w:eastAsia="Ђˎ̥" w:cs="Verdana"/>
      <w:sz w:val="32"/>
      <w:szCs w:val="20"/>
    </w:rPr>
  </w:style>
  <w:style w:type="character" w:customStyle="1" w:styleId="142">
    <w:name w:val="15"/>
    <w:uiPriority w:val="0"/>
    <w:rPr>
      <w:rFonts w:hint="default" w:ascii="Times New Roman" w:hAnsi="Times New Roman" w:cs="Times New Roman"/>
      <w:sz w:val="21"/>
      <w:szCs w:val="21"/>
    </w:rPr>
  </w:style>
  <w:style w:type="character" w:customStyle="1" w:styleId="143">
    <w:name w:val="case31"/>
    <w:uiPriority w:val="0"/>
    <w:rPr>
      <w:rFonts w:hint="default"/>
      <w:spacing w:val="390"/>
      <w:sz w:val="21"/>
      <w:szCs w:val="21"/>
    </w:rPr>
  </w:style>
  <w:style w:type="character" w:customStyle="1" w:styleId="144">
    <w:name w:val="font31"/>
    <w:qFormat/>
    <w:uiPriority w:val="0"/>
    <w:rPr>
      <w:rFonts w:hint="eastAsia" w:ascii="宋体" w:hAnsi="宋体" w:eastAsia="宋体" w:cs="宋体"/>
      <w:color w:val="000000"/>
      <w:sz w:val="21"/>
      <w:szCs w:val="21"/>
      <w:u w:val="none"/>
    </w:rPr>
  </w:style>
  <w:style w:type="character" w:customStyle="1" w:styleId="145">
    <w:name w:val="font51"/>
    <w:uiPriority w:val="0"/>
    <w:rPr>
      <w:rFonts w:hint="default" w:ascii="Times New Roman" w:hAnsi="Times New Roman" w:cs="Times New Roman"/>
      <w:b/>
      <w:color w:val="000000"/>
      <w:sz w:val="18"/>
      <w:szCs w:val="18"/>
      <w:u w:val="none"/>
    </w:rPr>
  </w:style>
  <w:style w:type="character" w:customStyle="1" w:styleId="146">
    <w:name w:val="无缩进 Char"/>
    <w:uiPriority w:val="0"/>
    <w:rPr>
      <w:rFonts w:ascii="Times New Roman" w:hAnsi="Times New Roman" w:eastAsia="宋体" w:cs="Times New Roman"/>
      <w:kern w:val="2"/>
      <w:sz w:val="21"/>
      <w:szCs w:val="20"/>
    </w:rPr>
  </w:style>
  <w:style w:type="character" w:customStyle="1" w:styleId="147">
    <w:name w:val="普通文字 Char Char2"/>
    <w:qFormat/>
    <w:uiPriority w:val="0"/>
    <w:rPr>
      <w:rFonts w:ascii="宋体" w:hAnsi="Courier New" w:eastAsia="宋体"/>
      <w:kern w:val="2"/>
      <w:sz w:val="21"/>
      <w:lang w:val="en-US" w:eastAsia="zh-CN" w:bidi="ar-SA"/>
    </w:rPr>
  </w:style>
  <w:style w:type="character" w:customStyle="1" w:styleId="148">
    <w:name w:val="fontstyle21"/>
    <w:uiPriority w:val="0"/>
    <w:rPr>
      <w:rFonts w:hint="default" w:ascii="Calibri" w:hAnsi="Calibri" w:cs="Calibri"/>
      <w:b/>
      <w:bCs/>
      <w:color w:val="000000"/>
      <w:sz w:val="44"/>
      <w:szCs w:val="44"/>
    </w:rPr>
  </w:style>
  <w:style w:type="character" w:customStyle="1" w:styleId="149">
    <w:name w:val="Char Char15"/>
    <w:uiPriority w:val="0"/>
    <w:rPr>
      <w:rFonts w:ascii="Cambria" w:hAnsi="Cambria" w:eastAsia="宋体" w:cs="Times New Roman"/>
      <w:sz w:val="24"/>
      <w:szCs w:val="24"/>
    </w:rPr>
  </w:style>
  <w:style w:type="character" w:customStyle="1" w:styleId="150">
    <w:name w:val="链接"/>
    <w:uiPriority w:val="0"/>
    <w:rPr>
      <w:rFonts w:ascii="Verdana" w:eastAsia="Ђˎ̥"/>
      <w:color w:val="0000FF"/>
      <w:sz w:val="21"/>
      <w:u w:val="single" w:color="0000FF"/>
      <w:vertAlign w:val="baseline"/>
      <w:lang w:val="en-US" w:eastAsia="zh-CN"/>
    </w:rPr>
  </w:style>
  <w:style w:type="character" w:customStyle="1" w:styleId="151">
    <w:name w:val="标题 9 Char Char"/>
    <w:uiPriority w:val="0"/>
    <w:rPr>
      <w:rFonts w:ascii="@宋体" w:hAnsi="@宋体" w:eastAsia="Symbol"/>
      <w:kern w:val="2"/>
      <w:sz w:val="21"/>
      <w:szCs w:val="24"/>
      <w:lang w:val="en-US" w:eastAsia="zh-CN" w:bidi="ar-SA"/>
    </w:rPr>
  </w:style>
  <w:style w:type="character" w:customStyle="1" w:styleId="152">
    <w:name w:val="页码1"/>
    <w:basedOn w:val="57"/>
    <w:uiPriority w:val="0"/>
  </w:style>
  <w:style w:type="character" w:customStyle="1" w:styleId="153">
    <w:name w:val="Char Char12"/>
    <w:uiPriority w:val="0"/>
    <w:rPr>
      <w:rFonts w:ascii="Times New Roman" w:hAnsi="Times New Roman" w:eastAsia="宋体" w:cs="Times New Roman"/>
      <w:kern w:val="2"/>
      <w:sz w:val="18"/>
      <w:szCs w:val="18"/>
    </w:rPr>
  </w:style>
  <w:style w:type="character" w:customStyle="1" w:styleId="154">
    <w:name w:val="p141"/>
    <w:uiPriority w:val="0"/>
    <w:rPr>
      <w:sz w:val="21"/>
      <w:szCs w:val="21"/>
    </w:rPr>
  </w:style>
  <w:style w:type="character" w:customStyle="1" w:styleId="155">
    <w:name w:val="Char Char91"/>
    <w:uiPriority w:val="0"/>
    <w:rPr>
      <w:rFonts w:eastAsia="Times New Roman"/>
      <w:kern w:val="2"/>
      <w:sz w:val="18"/>
      <w:lang w:val="en-US" w:eastAsia="zh-CN"/>
    </w:rPr>
  </w:style>
  <w:style w:type="character" w:customStyle="1" w:styleId="156">
    <w:name w:val="副标题 Char1"/>
    <w:uiPriority w:val="0"/>
    <w:rPr>
      <w:rFonts w:ascii="Cambria" w:hAnsi="Cambria" w:cs="Times New Roman"/>
      <w:b/>
      <w:bCs/>
      <w:kern w:val="28"/>
      <w:sz w:val="32"/>
      <w:szCs w:val="32"/>
    </w:rPr>
  </w:style>
  <w:style w:type="character" w:customStyle="1" w:styleId="157">
    <w:name w:val="17"/>
    <w:uiPriority w:val="0"/>
    <w:rPr>
      <w:rFonts w:hint="default" w:ascii="Times New Roman" w:hAnsi="Times New Roman" w:cs="Times New Roman"/>
    </w:rPr>
  </w:style>
  <w:style w:type="character" w:customStyle="1" w:styleId="158">
    <w:name w:val="Subtitle Char"/>
    <w:uiPriority w:val="0"/>
    <w:rPr>
      <w:rFonts w:ascii="Cambria" w:hAnsi="Cambria" w:eastAsia="宋体"/>
      <w:b/>
      <w:bCs/>
      <w:kern w:val="28"/>
      <w:sz w:val="28"/>
      <w:szCs w:val="32"/>
      <w:lang w:val="en-US" w:eastAsia="zh-CN" w:bidi="ar-SA"/>
    </w:rPr>
  </w:style>
  <w:style w:type="character" w:customStyle="1" w:styleId="159">
    <w:name w:val="tdtwolines"/>
    <w:basedOn w:val="57"/>
    <w:uiPriority w:val="0"/>
  </w:style>
  <w:style w:type="character" w:customStyle="1" w:styleId="160">
    <w:name w:val="ca-8"/>
    <w:basedOn w:val="57"/>
    <w:uiPriority w:val="0"/>
  </w:style>
  <w:style w:type="character" w:customStyle="1" w:styleId="161">
    <w:name w:val="正文文本 2 Char2"/>
    <w:uiPriority w:val="0"/>
    <w:rPr>
      <w:rFonts w:ascii="Verdana" w:hAnsi="Verdana" w:eastAsia="@宋体" w:cs="Verdana"/>
      <w:sz w:val="24"/>
      <w:szCs w:val="24"/>
    </w:rPr>
  </w:style>
  <w:style w:type="character" w:customStyle="1" w:styleId="162">
    <w:name w:val="111111 Char Char"/>
    <w:link w:val="163"/>
    <w:uiPriority w:val="0"/>
    <w:rPr>
      <w:rFonts w:ascii="Courier New" w:hAnsi="Courier New" w:eastAsia="Times New Roman" w:cs="Courier New"/>
      <w:b/>
      <w:bCs/>
      <w:kern w:val="2"/>
      <w:sz w:val="21"/>
      <w:szCs w:val="21"/>
    </w:rPr>
  </w:style>
  <w:style w:type="paragraph" w:customStyle="1" w:styleId="163">
    <w:name w:val="111111"/>
    <w:basedOn w:val="1"/>
    <w:link w:val="162"/>
    <w:uiPriority w:val="0"/>
    <w:pPr>
      <w:spacing w:before="120" w:after="120"/>
      <w:jc w:val="center"/>
    </w:pPr>
    <w:rPr>
      <w:rFonts w:ascii="Courier New" w:hAnsi="Courier New" w:eastAsia="Times New Roman" w:cs="Courier New"/>
      <w:b/>
      <w:bCs/>
      <w:szCs w:val="21"/>
    </w:rPr>
  </w:style>
  <w:style w:type="character" w:customStyle="1" w:styleId="164">
    <w:name w:val="正文文本缩进 Char3"/>
    <w:uiPriority w:val="0"/>
    <w:rPr>
      <w:rFonts w:ascii="Verdana" w:hAnsi="Verdana"/>
      <w:kern w:val="2"/>
      <w:sz w:val="21"/>
      <w:szCs w:val="24"/>
    </w:rPr>
  </w:style>
  <w:style w:type="character" w:customStyle="1" w:styleId="165">
    <w:name w:val="Char Char11"/>
    <w:uiPriority w:val="0"/>
    <w:rPr>
      <w:rFonts w:ascii="Verdana" w:hAnsi="Verdana" w:eastAsia="Times New Roman"/>
      <w:b/>
      <w:sz w:val="27"/>
      <w:lang w:val="en-US" w:eastAsia="zh-CN"/>
    </w:rPr>
  </w:style>
  <w:style w:type="character" w:customStyle="1" w:styleId="166">
    <w:name w:val="标题 6 字符"/>
    <w:uiPriority w:val="9"/>
    <w:rPr>
      <w:rFonts w:ascii="Verdana" w:hAnsi="Verdana"/>
      <w:b/>
      <w:kern w:val="2"/>
      <w:sz w:val="24"/>
      <w:szCs w:val="24"/>
    </w:rPr>
  </w:style>
  <w:style w:type="character" w:customStyle="1" w:styleId="167">
    <w:name w:val="四级标题 Char"/>
    <w:link w:val="168"/>
    <w:uiPriority w:val="0"/>
    <w:rPr>
      <w:rFonts w:eastAsia="黑体"/>
      <w:b/>
      <w:kern w:val="2"/>
      <w:sz w:val="28"/>
    </w:rPr>
  </w:style>
  <w:style w:type="paragraph" w:customStyle="1" w:styleId="168">
    <w:name w:val="四级标题"/>
    <w:basedOn w:val="1"/>
    <w:link w:val="167"/>
    <w:qFormat/>
    <w:uiPriority w:val="0"/>
    <w:pPr>
      <w:numPr>
        <w:ilvl w:val="0"/>
        <w:numId w:val="5"/>
      </w:numPr>
      <w:spacing w:line="360" w:lineRule="auto"/>
      <w:outlineLvl w:val="3"/>
    </w:pPr>
    <w:rPr>
      <w:rFonts w:eastAsia="黑体"/>
      <w:b/>
      <w:sz w:val="28"/>
      <w:szCs w:val="20"/>
    </w:rPr>
  </w:style>
  <w:style w:type="character" w:customStyle="1" w:styleId="169">
    <w:name w:val="Balloon Text Char"/>
    <w:uiPriority w:val="0"/>
    <w:rPr>
      <w:rFonts w:eastAsia="宋体"/>
      <w:kern w:val="2"/>
      <w:sz w:val="18"/>
      <w:szCs w:val="18"/>
      <w:lang w:val="en-US" w:eastAsia="zh-CN" w:bidi="ar-SA"/>
    </w:rPr>
  </w:style>
  <w:style w:type="character" w:customStyle="1" w:styleId="170">
    <w:name w:val="Header Char"/>
    <w:uiPriority w:val="0"/>
    <w:rPr>
      <w:rFonts w:ascii="Calibri" w:hAnsi="Calibri" w:eastAsia="宋体"/>
      <w:kern w:val="2"/>
      <w:sz w:val="18"/>
      <w:szCs w:val="18"/>
      <w:lang w:val="en-US" w:eastAsia="zh-CN" w:bidi="ar-SA"/>
    </w:rPr>
  </w:style>
  <w:style w:type="character" w:customStyle="1" w:styleId="171">
    <w:name w:val="文档正文 Char"/>
    <w:qFormat/>
    <w:uiPriority w:val="0"/>
    <w:rPr>
      <w:sz w:val="24"/>
    </w:rPr>
  </w:style>
  <w:style w:type="character" w:customStyle="1" w:styleId="172">
    <w:name w:val="Document Map Char"/>
    <w:uiPriority w:val="0"/>
    <w:rPr>
      <w:rFonts w:ascii="宋体" w:hAnsi="Calibri" w:eastAsia="宋体"/>
      <w:kern w:val="2"/>
      <w:sz w:val="18"/>
      <w:szCs w:val="18"/>
      <w:lang w:val="en-US" w:eastAsia="zh-CN" w:bidi="ar-SA"/>
    </w:rPr>
  </w:style>
  <w:style w:type="character" w:customStyle="1" w:styleId="173">
    <w:name w:val="项目符号2方 Char Char"/>
    <w:link w:val="174"/>
    <w:uiPriority w:val="0"/>
    <w:rPr>
      <w:sz w:val="24"/>
    </w:rPr>
  </w:style>
  <w:style w:type="paragraph" w:customStyle="1" w:styleId="174">
    <w:name w:val="项目符号2方"/>
    <w:basedOn w:val="175"/>
    <w:link w:val="173"/>
    <w:uiPriority w:val="0"/>
    <w:pPr>
      <w:numPr>
        <w:ilvl w:val="0"/>
        <w:numId w:val="3"/>
      </w:numPr>
      <w:tabs>
        <w:tab w:val="left" w:pos="420"/>
        <w:tab w:val="left" w:pos="840"/>
      </w:tabs>
      <w:spacing w:line="360" w:lineRule="atLeast"/>
    </w:pPr>
    <w:rPr>
      <w:sz w:val="24"/>
    </w:rPr>
  </w:style>
  <w:style w:type="paragraph" w:customStyle="1" w:styleId="175">
    <w:name w:val="文档正文"/>
    <w:basedOn w:val="1"/>
    <w:link w:val="223"/>
    <w:qFormat/>
    <w:uiPriority w:val="0"/>
    <w:pPr>
      <w:widowControl/>
      <w:snapToGrid w:val="0"/>
      <w:spacing w:before="60" w:after="60" w:line="360" w:lineRule="auto"/>
      <w:ind w:firstLine="482"/>
      <w:jc w:val="left"/>
    </w:pPr>
    <w:rPr>
      <w:kern w:val="0"/>
      <w:szCs w:val="20"/>
    </w:rPr>
  </w:style>
  <w:style w:type="character" w:customStyle="1" w:styleId="176">
    <w:name w:val="正文首行缩进 2 Char"/>
    <w:link w:val="54"/>
    <w:uiPriority w:val="0"/>
    <w:rPr>
      <w:rFonts w:ascii="Verdana" w:hAnsi="宋体"/>
      <w:kern w:val="2"/>
      <w:sz w:val="21"/>
      <w:szCs w:val="24"/>
    </w:rPr>
  </w:style>
  <w:style w:type="character" w:customStyle="1" w:styleId="177">
    <w:name w:val="Char Char9"/>
    <w:uiPriority w:val="0"/>
    <w:rPr>
      <w:rFonts w:ascii="Calibri" w:hAnsi="Calibri" w:eastAsia="宋体" w:cs="Times New Roman"/>
      <w:kern w:val="2"/>
      <w:sz w:val="18"/>
      <w:szCs w:val="18"/>
      <w:lang w:val="en-US" w:eastAsia="zh-CN" w:bidi="ar-SA"/>
    </w:rPr>
  </w:style>
  <w:style w:type="character" w:customStyle="1" w:styleId="178">
    <w:name w:val="apple-converted-space"/>
    <w:basedOn w:val="57"/>
    <w:uiPriority w:val="0"/>
  </w:style>
  <w:style w:type="character" w:customStyle="1" w:styleId="179">
    <w:name w:val="ca-14"/>
    <w:basedOn w:val="57"/>
    <w:uiPriority w:val="0"/>
  </w:style>
  <w:style w:type="character" w:customStyle="1" w:styleId="180">
    <w:name w:val="正文文本缩进 3 Char2"/>
    <w:uiPriority w:val="0"/>
    <w:rPr>
      <w:rFonts w:ascii="Verdana" w:hAnsi="Verdana" w:eastAsia="@宋体" w:cs="Verdana"/>
      <w:sz w:val="16"/>
      <w:szCs w:val="16"/>
    </w:rPr>
  </w:style>
  <w:style w:type="character" w:customStyle="1" w:styleId="181">
    <w:name w:val="Char Char111"/>
    <w:uiPriority w:val="0"/>
    <w:rPr>
      <w:rFonts w:ascii="Verdana" w:hAnsi="Verdana" w:eastAsia="Verdana" w:cs="Verdana"/>
      <w:b/>
      <w:bCs/>
      <w:sz w:val="27"/>
      <w:szCs w:val="27"/>
      <w:lang w:val="en-US" w:eastAsia="zh-CN" w:bidi="ar-SA"/>
    </w:rPr>
  </w:style>
  <w:style w:type="character" w:customStyle="1" w:styleId="182">
    <w:name w:val="Char Char13"/>
    <w:uiPriority w:val="0"/>
    <w:rPr>
      <w:rFonts w:ascii="Times New Roman" w:hAnsi="Times New Roman" w:eastAsia="宋体" w:cs="Times New Roman"/>
      <w:kern w:val="2"/>
      <w:sz w:val="18"/>
      <w:szCs w:val="18"/>
    </w:rPr>
  </w:style>
  <w:style w:type="character" w:customStyle="1" w:styleId="183">
    <w:name w:val="Heading 1 Char"/>
    <w:uiPriority w:val="0"/>
    <w:rPr>
      <w:rFonts w:ascii="Calibri" w:hAnsi="Calibri" w:eastAsia="宋体"/>
      <w:b/>
      <w:bCs/>
      <w:kern w:val="44"/>
      <w:sz w:val="44"/>
      <w:szCs w:val="44"/>
      <w:lang w:val="en-US" w:eastAsia="zh-CN" w:bidi="ar-SA"/>
    </w:rPr>
  </w:style>
  <w:style w:type="character" w:customStyle="1" w:styleId="184">
    <w:name w:val="font91"/>
    <w:uiPriority w:val="0"/>
    <w:rPr>
      <w:rFonts w:hint="eastAsia" w:ascii="宋体" w:hAnsi="宋体" w:eastAsia="宋体" w:cs="宋体"/>
      <w:color w:val="000000"/>
      <w:sz w:val="18"/>
      <w:szCs w:val="18"/>
      <w:u w:val="none"/>
    </w:rPr>
  </w:style>
  <w:style w:type="character" w:customStyle="1" w:styleId="185">
    <w:name w:val="正文 Char"/>
    <w:link w:val="186"/>
    <w:uiPriority w:val="0"/>
    <w:rPr>
      <w:rFonts w:ascii="Ђˎ̥" w:hAnsi="Ђˎ̥" w:eastAsia="Ђˎ̥" w:cs="Ђˎ̥"/>
      <w:sz w:val="28"/>
    </w:rPr>
  </w:style>
  <w:style w:type="paragraph" w:customStyle="1" w:styleId="186">
    <w:name w:val="正文1"/>
    <w:basedOn w:val="1"/>
    <w:link w:val="185"/>
    <w:qFormat/>
    <w:uiPriority w:val="0"/>
    <w:pPr>
      <w:adjustRightInd w:val="0"/>
      <w:spacing w:line="312" w:lineRule="atLeast"/>
      <w:textAlignment w:val="baseline"/>
    </w:pPr>
    <w:rPr>
      <w:rFonts w:ascii="Ђˎ̥" w:hAnsi="Ђˎ̥" w:eastAsia="Ђˎ̥" w:cs="Ђˎ̥"/>
      <w:kern w:val="0"/>
      <w:sz w:val="28"/>
      <w:szCs w:val="20"/>
    </w:rPr>
  </w:style>
  <w:style w:type="character" w:customStyle="1" w:styleId="187">
    <w:name w:val="页脚 字符"/>
    <w:uiPriority w:val="99"/>
    <w:rPr>
      <w:kern w:val="2"/>
      <w:sz w:val="18"/>
      <w:szCs w:val="18"/>
    </w:rPr>
  </w:style>
  <w:style w:type="character" w:customStyle="1" w:styleId="188">
    <w:name w:val="正文文本缩进 Char Char"/>
    <w:uiPriority w:val="0"/>
    <w:rPr>
      <w:rFonts w:ascii="Segoe UI Symbol" w:eastAsia="Segoe UI Symbol"/>
      <w:sz w:val="32"/>
      <w:lang w:bidi="ar-SA"/>
    </w:rPr>
  </w:style>
  <w:style w:type="character" w:customStyle="1" w:styleId="189">
    <w:name w:val="正文首行缩进 2 Char2"/>
    <w:basedOn w:val="75"/>
    <w:semiHidden/>
    <w:uiPriority w:val="99"/>
    <w:rPr>
      <w:rFonts w:ascii="Times New Roman"/>
      <w:kern w:val="2"/>
      <w:sz w:val="21"/>
      <w:szCs w:val="24"/>
    </w:rPr>
  </w:style>
  <w:style w:type="character" w:customStyle="1" w:styleId="190">
    <w:name w:val="页眉 Char2"/>
    <w:uiPriority w:val="0"/>
    <w:rPr>
      <w:rFonts w:ascii="Verdana" w:hAnsi="Verdana" w:eastAsia="@宋体" w:cs="Verdana"/>
      <w:sz w:val="18"/>
      <w:szCs w:val="18"/>
    </w:rPr>
  </w:style>
  <w:style w:type="character" w:customStyle="1" w:styleId="191">
    <w:name w:val="批注框文本 Char1"/>
    <w:uiPriority w:val="0"/>
    <w:rPr>
      <w:rFonts w:ascii="Verdana" w:hAnsi="Verdana" w:eastAsia="@宋体" w:cs="Verdana"/>
      <w:sz w:val="18"/>
      <w:szCs w:val="18"/>
    </w:rPr>
  </w:style>
  <w:style w:type="character" w:customStyle="1" w:styleId="192">
    <w:name w:val="文档结构图 Char1"/>
    <w:uiPriority w:val="0"/>
    <w:rPr>
      <w:rFonts w:ascii="@宋体" w:hAnsi="Verdana" w:eastAsia="@宋体" w:cs="Verdana"/>
      <w:sz w:val="18"/>
      <w:szCs w:val="18"/>
    </w:rPr>
  </w:style>
  <w:style w:type="character" w:customStyle="1" w:styleId="193">
    <w:name w:val="fontstyle01"/>
    <w:uiPriority w:val="0"/>
    <w:rPr>
      <w:rFonts w:hint="eastAsia" w:ascii="宋体" w:hAnsi="宋体" w:eastAsia="宋体"/>
      <w:color w:val="000000"/>
      <w:sz w:val="44"/>
      <w:szCs w:val="44"/>
    </w:rPr>
  </w:style>
  <w:style w:type="character" w:customStyle="1" w:styleId="194">
    <w:name w:val="正文小标题 Char Char"/>
    <w:uiPriority w:val="0"/>
    <w:rPr>
      <w:rFonts w:ascii="仿宋_GB2312" w:hAnsi="Times New Roman" w:eastAsia="仿宋_GB2312" w:cs="Times New Roman"/>
      <w:kern w:val="2"/>
      <w:sz w:val="32"/>
      <w:szCs w:val="20"/>
    </w:rPr>
  </w:style>
  <w:style w:type="character" w:customStyle="1" w:styleId="195">
    <w:name w:val="ca-15"/>
    <w:basedOn w:val="57"/>
    <w:uiPriority w:val="0"/>
  </w:style>
  <w:style w:type="character" w:customStyle="1" w:styleId="196">
    <w:name w:val="ca-1"/>
    <w:basedOn w:val="57"/>
    <w:uiPriority w:val="0"/>
  </w:style>
  <w:style w:type="character" w:customStyle="1" w:styleId="197">
    <w:name w:val="标题 5 字符"/>
    <w:uiPriority w:val="9"/>
    <w:rPr>
      <w:rFonts w:ascii="Verdana" w:hAnsi="Verdana" w:eastAsia="Courier New"/>
      <w:b/>
      <w:kern w:val="2"/>
      <w:sz w:val="28"/>
      <w:szCs w:val="24"/>
    </w:rPr>
  </w:style>
  <w:style w:type="character" w:customStyle="1" w:styleId="198">
    <w:name w:val="标题 7 Char Char"/>
    <w:uiPriority w:val="0"/>
    <w:rPr>
      <w:rFonts w:eastAsia="Courier New"/>
      <w:b/>
      <w:kern w:val="2"/>
      <w:sz w:val="24"/>
      <w:szCs w:val="24"/>
      <w:lang w:val="en-US" w:eastAsia="zh-CN" w:bidi="ar-SA"/>
    </w:rPr>
  </w:style>
  <w:style w:type="character" w:customStyle="1" w:styleId="199">
    <w:name w:val="ca-5"/>
    <w:basedOn w:val="57"/>
    <w:uiPriority w:val="0"/>
  </w:style>
  <w:style w:type="character" w:customStyle="1" w:styleId="200">
    <w:name w:val="标题 4 字符"/>
    <w:qFormat/>
    <w:uiPriority w:val="9"/>
    <w:rPr>
      <w:rFonts w:ascii="Verdana" w:hAnsi="Verdana" w:eastAsia="Ђˎ̥" w:cs="Verdana"/>
      <w:kern w:val="0"/>
      <w:sz w:val="28"/>
      <w:szCs w:val="20"/>
    </w:rPr>
  </w:style>
  <w:style w:type="character" w:customStyle="1" w:styleId="201">
    <w:name w:val="正文文本缩进 Char2"/>
    <w:uiPriority w:val="0"/>
    <w:rPr>
      <w:rFonts w:ascii="Verdana" w:hAnsi="Verdana" w:eastAsia="@宋体" w:cs="Verdana"/>
      <w:sz w:val="24"/>
      <w:szCs w:val="24"/>
    </w:rPr>
  </w:style>
  <w:style w:type="character" w:customStyle="1" w:styleId="202">
    <w:name w:val="标题 2 字符"/>
    <w:uiPriority w:val="9"/>
    <w:rPr>
      <w:rFonts w:ascii="Verdana" w:hAnsi="Verdana" w:eastAsia="Ђˎ̥" w:cs="Verdana"/>
      <w:b/>
      <w:bCs/>
      <w:sz w:val="32"/>
      <w:szCs w:val="32"/>
    </w:rPr>
  </w:style>
  <w:style w:type="character" w:customStyle="1" w:styleId="203">
    <w:name w:val="脚注文本 Char"/>
    <w:link w:val="43"/>
    <w:uiPriority w:val="0"/>
    <w:rPr>
      <w:kern w:val="2"/>
      <w:sz w:val="18"/>
      <w:szCs w:val="18"/>
    </w:rPr>
  </w:style>
  <w:style w:type="character" w:customStyle="1" w:styleId="204">
    <w:name w:val="Char Char16"/>
    <w:uiPriority w:val="0"/>
    <w:rPr>
      <w:rFonts w:ascii="Calibri" w:hAnsi="Calibri" w:eastAsia="宋体" w:cs="Times New Roman"/>
      <w:b/>
      <w:bCs/>
      <w:sz w:val="24"/>
      <w:szCs w:val="24"/>
    </w:rPr>
  </w:style>
  <w:style w:type="character" w:customStyle="1" w:styleId="205">
    <w:name w:val="Comment Text Char"/>
    <w:uiPriority w:val="0"/>
    <w:rPr>
      <w:rFonts w:eastAsia="宋体"/>
      <w:kern w:val="2"/>
      <w:sz w:val="21"/>
      <w:lang w:val="en-US" w:eastAsia="zh-CN" w:bidi="ar-SA"/>
    </w:rPr>
  </w:style>
  <w:style w:type="character" w:customStyle="1" w:styleId="206">
    <w:name w:val="正文文本 3 Char2"/>
    <w:uiPriority w:val="0"/>
    <w:rPr>
      <w:rFonts w:ascii="Verdana" w:hAnsi="Verdana" w:eastAsia="@宋体" w:cs="Verdana"/>
      <w:sz w:val="16"/>
      <w:szCs w:val="16"/>
    </w:rPr>
  </w:style>
  <w:style w:type="character" w:customStyle="1" w:styleId="207">
    <w:name w:val="18h1"/>
    <w:uiPriority w:val="0"/>
    <w:rPr>
      <w:color w:val="3B3B3B"/>
    </w:rPr>
  </w:style>
  <w:style w:type="character" w:customStyle="1" w:styleId="208">
    <w:name w:val="正文文本缩进 2 字符"/>
    <w:uiPriority w:val="0"/>
    <w:rPr>
      <w:rFonts w:ascii="Verdana" w:hAnsi="Verdana" w:eastAsia="Ђˎ̥" w:cs="Verdana"/>
      <w:sz w:val="32"/>
      <w:szCs w:val="20"/>
    </w:rPr>
  </w:style>
  <w:style w:type="character" w:customStyle="1" w:styleId="209">
    <w:name w:val="标题 2 Char1"/>
    <w:uiPriority w:val="9"/>
    <w:rPr>
      <w:rFonts w:ascii="Cambria" w:hAnsi="Cambria" w:eastAsia="宋体" w:cs="Times New Roman"/>
      <w:b/>
      <w:bCs/>
      <w:kern w:val="2"/>
      <w:sz w:val="32"/>
      <w:szCs w:val="32"/>
    </w:rPr>
  </w:style>
  <w:style w:type="character" w:customStyle="1" w:styleId="210">
    <w:name w:val="19"/>
    <w:uiPriority w:val="0"/>
    <w:rPr>
      <w:rFonts w:hint="default" w:ascii="Times New Roman" w:hAnsi="Times New Roman" w:cs="Times New Roman"/>
    </w:rPr>
  </w:style>
  <w:style w:type="character" w:customStyle="1" w:styleId="211">
    <w:name w:val="16"/>
    <w:uiPriority w:val="0"/>
    <w:rPr>
      <w:rFonts w:hint="default" w:ascii="Times New Roman" w:hAnsi="Times New Roman" w:cs="Times New Roman"/>
      <w:color w:val="0000FF"/>
      <w:u w:val="single"/>
    </w:rPr>
  </w:style>
  <w:style w:type="character" w:customStyle="1" w:styleId="212">
    <w:name w:val="正文文本缩进 2 Char Char"/>
    <w:uiPriority w:val="0"/>
    <w:rPr>
      <w:rFonts w:eastAsia="Courier New"/>
      <w:sz w:val="32"/>
      <w:lang w:bidi="ar-SA"/>
    </w:rPr>
  </w:style>
  <w:style w:type="character" w:customStyle="1" w:styleId="213">
    <w:name w:val="题注 Char"/>
    <w:link w:val="17"/>
    <w:uiPriority w:val="0"/>
    <w:rPr>
      <w:rFonts w:ascii="Arial" w:hAnsi="Arial" w:eastAsia="黑体" w:cs="Arial"/>
      <w:kern w:val="2"/>
    </w:rPr>
  </w:style>
  <w:style w:type="character" w:customStyle="1" w:styleId="214">
    <w:name w:val="页脚 Char2"/>
    <w:uiPriority w:val="0"/>
    <w:rPr>
      <w:rFonts w:ascii="Verdana" w:hAnsi="Verdana" w:eastAsia="@宋体" w:cs="Verdana"/>
      <w:sz w:val="18"/>
      <w:szCs w:val="18"/>
    </w:rPr>
  </w:style>
  <w:style w:type="character" w:customStyle="1" w:styleId="215">
    <w:name w:val="Footer Char"/>
    <w:uiPriority w:val="0"/>
    <w:rPr>
      <w:rFonts w:ascii="Calibri" w:hAnsi="Calibri" w:eastAsia="宋体"/>
      <w:kern w:val="2"/>
      <w:sz w:val="18"/>
      <w:szCs w:val="18"/>
      <w:lang w:val="en-US" w:eastAsia="zh-CN" w:bidi="ar-SA"/>
    </w:rPr>
  </w:style>
  <w:style w:type="character" w:customStyle="1" w:styleId="216">
    <w:name w:val="超级链接"/>
    <w:uiPriority w:val="0"/>
    <w:rPr>
      <w:rFonts w:ascii="Verdana" w:eastAsia="Ђˎ̥"/>
      <w:color w:val="0000FF"/>
      <w:sz w:val="21"/>
      <w:u w:val="single" w:color="0000FF"/>
      <w:vertAlign w:val="baseline"/>
      <w:lang w:val="en-US" w:eastAsia="zh-CN"/>
    </w:rPr>
  </w:style>
  <w:style w:type="character" w:customStyle="1" w:styleId="217">
    <w:name w:val="项目符号1圆 Char Char"/>
    <w:link w:val="218"/>
    <w:uiPriority w:val="0"/>
    <w:rPr>
      <w:sz w:val="24"/>
    </w:rPr>
  </w:style>
  <w:style w:type="paragraph" w:customStyle="1" w:styleId="218">
    <w:name w:val="项目符号1圆"/>
    <w:basedOn w:val="175"/>
    <w:link w:val="217"/>
    <w:uiPriority w:val="0"/>
    <w:pPr>
      <w:tabs>
        <w:tab w:val="left" w:pos="360"/>
        <w:tab w:val="left" w:pos="1200"/>
      </w:tabs>
      <w:spacing w:line="360" w:lineRule="atLeast"/>
      <w:ind w:firstLine="0"/>
    </w:pPr>
    <w:rPr>
      <w:sz w:val="24"/>
    </w:rPr>
  </w:style>
  <w:style w:type="character" w:customStyle="1" w:styleId="219">
    <w:name w:val="marklong"/>
    <w:basedOn w:val="57"/>
    <w:uiPriority w:val="0"/>
  </w:style>
  <w:style w:type="character" w:customStyle="1" w:styleId="220">
    <w:name w:val="18"/>
    <w:uiPriority w:val="0"/>
    <w:rPr>
      <w:rFonts w:hint="default" w:ascii="Times New Roman" w:hAnsi="Times New Roman" w:cs="Times New Roman"/>
      <w:b/>
      <w:bCs/>
    </w:rPr>
  </w:style>
  <w:style w:type="character" w:customStyle="1" w:styleId="221">
    <w:name w:val="日期 字符"/>
    <w:uiPriority w:val="99"/>
    <w:rPr>
      <w:rFonts w:ascii="Ђˎ̥" w:hAnsi="Verdana" w:eastAsia="Ђˎ̥" w:cs="Verdana"/>
      <w:szCs w:val="21"/>
    </w:rPr>
  </w:style>
  <w:style w:type="character" w:customStyle="1" w:styleId="222">
    <w:name w:val="2nd level Char"/>
    <w:uiPriority w:val="0"/>
    <w:rPr>
      <w:rFonts w:ascii="Arial" w:hAnsi="Arial" w:eastAsia="黑体" w:cs="Times New Roman"/>
      <w:b/>
      <w:bCs/>
      <w:kern w:val="2"/>
      <w:sz w:val="32"/>
      <w:szCs w:val="32"/>
    </w:rPr>
  </w:style>
  <w:style w:type="character" w:customStyle="1" w:styleId="223">
    <w:name w:val="文档正文 Char Char"/>
    <w:link w:val="175"/>
    <w:uiPriority w:val="0"/>
    <w:rPr>
      <w:sz w:val="21"/>
    </w:rPr>
  </w:style>
  <w:style w:type="character" w:customStyle="1" w:styleId="224">
    <w:name w:val="正文文本 3 字符"/>
    <w:uiPriority w:val="0"/>
    <w:rPr>
      <w:rFonts w:ascii="Verdana" w:hAnsi="Verdana" w:eastAsia="Ђˎ̥" w:cs="Verdana"/>
      <w:b/>
      <w:bCs/>
      <w:sz w:val="24"/>
      <w:szCs w:val="24"/>
    </w:rPr>
  </w:style>
  <w:style w:type="character" w:customStyle="1" w:styleId="225">
    <w:name w:val="批注引用1"/>
    <w:uiPriority w:val="0"/>
    <w:rPr>
      <w:sz w:val="21"/>
      <w:szCs w:val="21"/>
    </w:rPr>
  </w:style>
  <w:style w:type="character" w:customStyle="1" w:styleId="226">
    <w:name w:val="font71"/>
    <w:uiPriority w:val="0"/>
    <w:rPr>
      <w:rFonts w:hint="eastAsia" w:ascii="宋体" w:hAnsi="宋体" w:eastAsia="宋体" w:cs="宋体"/>
      <w:color w:val="000000"/>
      <w:sz w:val="20"/>
      <w:szCs w:val="20"/>
      <w:u w:val="none"/>
    </w:rPr>
  </w:style>
  <w:style w:type="character" w:customStyle="1" w:styleId="227">
    <w:name w:val="正文文本缩进 3 Char Char"/>
    <w:uiPriority w:val="0"/>
    <w:rPr>
      <w:rFonts w:eastAsia="Courier New"/>
      <w:sz w:val="16"/>
      <w:szCs w:val="16"/>
      <w:lang w:bidi="ar-SA"/>
    </w:rPr>
  </w:style>
  <w:style w:type="character" w:customStyle="1" w:styleId="228">
    <w:name w:val="批注框文本 字符"/>
    <w:uiPriority w:val="99"/>
    <w:rPr>
      <w:rFonts w:ascii="Verdana" w:hAnsi="Verdana" w:eastAsia="Ђˎ̥" w:cs="Verdana"/>
      <w:sz w:val="18"/>
      <w:szCs w:val="18"/>
    </w:rPr>
  </w:style>
  <w:style w:type="character" w:customStyle="1" w:styleId="229">
    <w:name w:val="ca-10"/>
    <w:basedOn w:val="57"/>
    <w:uiPriority w:val="0"/>
  </w:style>
  <w:style w:type="character" w:customStyle="1" w:styleId="230">
    <w:name w:val="font61"/>
    <w:uiPriority w:val="0"/>
    <w:rPr>
      <w:rFonts w:hint="eastAsia" w:ascii="宋体" w:hAnsi="宋体" w:eastAsia="宋体" w:cs="宋体"/>
      <w:color w:val="FF00FF"/>
      <w:sz w:val="16"/>
      <w:szCs w:val="16"/>
      <w:u w:val="none"/>
    </w:rPr>
  </w:style>
  <w:style w:type="character" w:customStyle="1" w:styleId="231">
    <w:name w:val="ca-7"/>
    <w:basedOn w:val="57"/>
    <w:uiPriority w:val="0"/>
  </w:style>
  <w:style w:type="character" w:customStyle="1" w:styleId="232">
    <w:name w:val="font01"/>
    <w:qFormat/>
    <w:uiPriority w:val="0"/>
    <w:rPr>
      <w:rFonts w:hint="eastAsia" w:ascii="宋体" w:hAnsi="宋体" w:eastAsia="宋体" w:cs="宋体"/>
      <w:color w:val="000000"/>
      <w:kern w:val="2"/>
      <w:sz w:val="18"/>
      <w:szCs w:val="18"/>
      <w:u w:val="none"/>
      <w:lang w:val="en-US" w:eastAsia="zh-CN" w:bidi="ar-SA"/>
    </w:rPr>
  </w:style>
  <w:style w:type="character" w:customStyle="1" w:styleId="233">
    <w:name w:val="标题 7 字符"/>
    <w:uiPriority w:val="9"/>
    <w:rPr>
      <w:rFonts w:ascii="Verdana" w:hAnsi="Verdana" w:eastAsia="Courier New"/>
      <w:b/>
      <w:kern w:val="2"/>
      <w:sz w:val="24"/>
      <w:szCs w:val="24"/>
    </w:rPr>
  </w:style>
  <w:style w:type="character" w:customStyle="1" w:styleId="234">
    <w:name w:val="Char Char112"/>
    <w:uiPriority w:val="0"/>
    <w:rPr>
      <w:rFonts w:ascii="Times New Roman" w:hAnsi="Times New Roman" w:eastAsia="宋体" w:cs="Times New Roman"/>
      <w:kern w:val="2"/>
      <w:sz w:val="21"/>
      <w:szCs w:val="20"/>
    </w:rPr>
  </w:style>
  <w:style w:type="character" w:customStyle="1" w:styleId="235">
    <w:name w:val="批注文字 Char2"/>
    <w:uiPriority w:val="0"/>
    <w:rPr>
      <w:rFonts w:ascii="Verdana" w:hAnsi="Verdana" w:eastAsia="Ђˎ̥"/>
      <w:sz w:val="24"/>
      <w:lang w:bidi="ar-SA"/>
    </w:rPr>
  </w:style>
  <w:style w:type="character" w:customStyle="1" w:styleId="236">
    <w:name w:val="列出段落 字符"/>
    <w:uiPriority w:val="34"/>
    <w:rPr>
      <w:rFonts w:eastAsia="仿宋"/>
      <w:kern w:val="2"/>
      <w:sz w:val="32"/>
      <w:szCs w:val="22"/>
    </w:rPr>
  </w:style>
  <w:style w:type="character" w:customStyle="1" w:styleId="237">
    <w:name w:val="fontorange1"/>
    <w:uiPriority w:val="0"/>
    <w:rPr>
      <w:rFonts w:hint="default" w:ascii="ˎ̥" w:hAnsi="ˎ̥" w:eastAsia="宋体"/>
      <w:color w:val="FF6600"/>
      <w:kern w:val="2"/>
      <w:sz w:val="18"/>
      <w:szCs w:val="18"/>
      <w:lang w:val="en-US" w:eastAsia="zh-CN" w:bidi="ar-SA"/>
    </w:rPr>
  </w:style>
  <w:style w:type="character" w:customStyle="1" w:styleId="238">
    <w:name w:val="正文缩进 字符"/>
    <w:uiPriority w:val="0"/>
    <w:rPr>
      <w:rFonts w:ascii="Verdana" w:hAnsi="Verdana"/>
      <w:kern w:val="2"/>
      <w:sz w:val="21"/>
    </w:rPr>
  </w:style>
  <w:style w:type="character" w:customStyle="1" w:styleId="239">
    <w:name w:val="font81"/>
    <w:uiPriority w:val="0"/>
    <w:rPr>
      <w:rFonts w:ascii="Verdana" w:hAnsi="Verdana" w:cs="Verdana"/>
      <w:color w:val="000000"/>
      <w:sz w:val="20"/>
      <w:szCs w:val="20"/>
      <w:u w:val="none"/>
    </w:rPr>
  </w:style>
  <w:style w:type="character" w:customStyle="1" w:styleId="240">
    <w:name w:val="Roberto Belicchi"/>
    <w:uiPriority w:val="0"/>
    <w:rPr>
      <w:rFonts w:ascii="Ђˎ̥" w:hAnsi="Ђˎ̥" w:cs="Ђˎ̥"/>
      <w:color w:val="000000"/>
      <w:sz w:val="20"/>
    </w:rPr>
  </w:style>
  <w:style w:type="character" w:customStyle="1" w:styleId="241">
    <w:name w:val="段1 Char"/>
    <w:uiPriority w:val="0"/>
    <w:rPr>
      <w:rFonts w:ascii="Arial" w:hAnsi="Arial" w:eastAsia="宋体" w:cs="Arial"/>
      <w:sz w:val="21"/>
      <w:szCs w:val="24"/>
      <w:lang w:val="en-US" w:eastAsia="zh-CN" w:bidi="ar-SA"/>
    </w:rPr>
  </w:style>
  <w:style w:type="character" w:customStyle="1" w:styleId="242">
    <w:name w:val="ca-0"/>
    <w:basedOn w:val="57"/>
    <w:uiPriority w:val="0"/>
  </w:style>
  <w:style w:type="character" w:customStyle="1" w:styleId="243">
    <w:name w:val="标题 字符"/>
    <w:uiPriority w:val="0"/>
    <w:rPr>
      <w:rFonts w:ascii="Verdana" w:hAnsi="Verdana" w:eastAsia="宋体" w:cs="Verdana"/>
      <w:b/>
      <w:bCs/>
      <w:kern w:val="2"/>
      <w:sz w:val="32"/>
      <w:szCs w:val="32"/>
      <w:lang w:val="en-US" w:eastAsia="zh-CN" w:bidi="ar-SA"/>
    </w:rPr>
  </w:style>
  <w:style w:type="character" w:customStyle="1" w:styleId="244">
    <w:name w:val="普通文字 Char Char3"/>
    <w:uiPriority w:val="0"/>
    <w:rPr>
      <w:rFonts w:ascii="Segoe UI Symbol" w:hAnsi="Tahoma" w:eastAsia="Segoe UI Symbol"/>
      <w:szCs w:val="21"/>
      <w:lang w:bidi="ar-SA"/>
    </w:rPr>
  </w:style>
  <w:style w:type="character" w:customStyle="1" w:styleId="245">
    <w:name w:val="Comment Subject Char"/>
    <w:uiPriority w:val="0"/>
    <w:rPr>
      <w:rFonts w:eastAsia="宋体"/>
      <w:b/>
      <w:bCs/>
      <w:kern w:val="2"/>
      <w:sz w:val="21"/>
      <w:lang w:val="en-US" w:eastAsia="zh-CN" w:bidi="ar-SA"/>
    </w:rPr>
  </w:style>
  <w:style w:type="character" w:customStyle="1" w:styleId="246">
    <w:name w:val="标题 8 字符"/>
    <w:uiPriority w:val="0"/>
    <w:rPr>
      <w:rFonts w:ascii="Verdana" w:hAnsi="Verdana"/>
      <w:kern w:val="2"/>
      <w:sz w:val="24"/>
      <w:szCs w:val="24"/>
    </w:rPr>
  </w:style>
  <w:style w:type="character" w:customStyle="1" w:styleId="247">
    <w:name w:val="正文首行缩进 2 字符"/>
    <w:uiPriority w:val="0"/>
    <w:rPr>
      <w:rFonts w:ascii="Verdana" w:hAnsi="宋体"/>
      <w:kern w:val="2"/>
      <w:sz w:val="21"/>
      <w:szCs w:val="24"/>
    </w:rPr>
  </w:style>
  <w:style w:type="character" w:customStyle="1" w:styleId="248">
    <w:name w:val="正文文本 字符"/>
    <w:uiPriority w:val="0"/>
    <w:rPr>
      <w:rFonts w:ascii="Verdana" w:hAnsi="Verdana" w:eastAsia="Ђˎ̥" w:cs="Verdana"/>
      <w:sz w:val="24"/>
      <w:szCs w:val="24"/>
    </w:rPr>
  </w:style>
  <w:style w:type="character" w:customStyle="1" w:styleId="249">
    <w:name w:val="Char Char17"/>
    <w:uiPriority w:val="0"/>
    <w:rPr>
      <w:rFonts w:ascii="Calibri" w:hAnsi="Calibri" w:eastAsia="宋体" w:cs="Times New Roman"/>
      <w:b/>
      <w:bCs/>
      <w:kern w:val="2"/>
      <w:sz w:val="32"/>
      <w:szCs w:val="32"/>
      <w:lang w:val="en-US" w:eastAsia="zh-CN" w:bidi="ar-SA"/>
    </w:rPr>
  </w:style>
  <w:style w:type="character" w:customStyle="1" w:styleId="250">
    <w:name w:val="批注主题 字符"/>
    <w:uiPriority w:val="99"/>
    <w:rPr>
      <w:rFonts w:ascii="Verdana" w:hAnsi="Verdana" w:eastAsia="Ђˎ̥" w:cs="Verdana"/>
      <w:b/>
      <w:bCs/>
      <w:kern w:val="2"/>
      <w:sz w:val="21"/>
      <w:szCs w:val="24"/>
      <w:lang w:val="en-US" w:eastAsia="zh-CN" w:bidi="ar-SA"/>
    </w:rPr>
  </w:style>
  <w:style w:type="character" w:customStyle="1" w:styleId="251">
    <w:name w:val="标题 8 Char Char"/>
    <w:uiPriority w:val="0"/>
    <w:rPr>
      <w:rFonts w:ascii="@宋体" w:hAnsi="@宋体" w:eastAsia="Symbol"/>
      <w:kern w:val="2"/>
      <w:sz w:val="24"/>
      <w:szCs w:val="24"/>
      <w:lang w:val="en-US" w:eastAsia="zh-CN" w:bidi="ar-SA"/>
    </w:rPr>
  </w:style>
  <w:style w:type="character" w:customStyle="1" w:styleId="252">
    <w:name w:val="标题 1 Char1"/>
    <w:uiPriority w:val="9"/>
    <w:rPr>
      <w:rFonts w:ascii="Verdana" w:hAnsi="Verdana" w:eastAsia="Ђˎ̥" w:cs="Verdana"/>
      <w:b/>
      <w:bCs/>
      <w:kern w:val="44"/>
      <w:sz w:val="44"/>
      <w:szCs w:val="44"/>
    </w:rPr>
  </w:style>
  <w:style w:type="character" w:customStyle="1" w:styleId="253">
    <w:name w:val="正文文本 Char Char"/>
    <w:uiPriority w:val="0"/>
    <w:rPr>
      <w:rFonts w:eastAsia="Courier New"/>
      <w:sz w:val="24"/>
      <w:szCs w:val="24"/>
      <w:lang w:bidi="ar-SA"/>
    </w:rPr>
  </w:style>
  <w:style w:type="character" w:customStyle="1" w:styleId="254">
    <w:name w:val="日期 Char2"/>
    <w:uiPriority w:val="0"/>
    <w:rPr>
      <w:rFonts w:ascii="Verdana" w:hAnsi="Verdana" w:eastAsia="@宋体" w:cs="Verdana"/>
      <w:sz w:val="24"/>
      <w:szCs w:val="24"/>
    </w:rPr>
  </w:style>
  <w:style w:type="character" w:customStyle="1" w:styleId="255">
    <w:name w:val="ca-11"/>
    <w:basedOn w:val="57"/>
    <w:uiPriority w:val="0"/>
  </w:style>
  <w:style w:type="character" w:customStyle="1" w:styleId="256">
    <w:name w:val="ca-231"/>
    <w:uiPriority w:val="0"/>
    <w:rPr>
      <w:rFonts w:hint="eastAsia" w:ascii="Ђˎ̥" w:hAnsi="Ђˎ̥" w:eastAsia="Ђˎ̥"/>
      <w:spacing w:val="0"/>
      <w:sz w:val="21"/>
      <w:szCs w:val="21"/>
    </w:rPr>
  </w:style>
  <w:style w:type="character" w:customStyle="1" w:styleId="257">
    <w:name w:val="Char Char171"/>
    <w:uiPriority w:val="0"/>
    <w:rPr>
      <w:rFonts w:ascii="Cambria" w:hAnsi="Cambria" w:eastAsia="宋体" w:cs="Times New Roman"/>
      <w:b/>
      <w:bCs/>
      <w:sz w:val="24"/>
      <w:szCs w:val="24"/>
    </w:rPr>
  </w:style>
  <w:style w:type="character" w:customStyle="1" w:styleId="258">
    <w:name w:val="HTML 预设格式 Char"/>
    <w:link w:val="50"/>
    <w:uiPriority w:val="0"/>
    <w:rPr>
      <w:rFonts w:ascii="宋体" w:hAnsi="宋体" w:cs="宋体"/>
      <w:sz w:val="24"/>
      <w:szCs w:val="24"/>
    </w:rPr>
  </w:style>
  <w:style w:type="character" w:customStyle="1" w:styleId="259">
    <w:name w:val="Char Char18"/>
    <w:uiPriority w:val="0"/>
    <w:rPr>
      <w:rFonts w:ascii="Calibri" w:hAnsi="Calibri" w:eastAsia="宋体" w:cs="Times New Roman"/>
      <w:b/>
      <w:bCs/>
      <w:sz w:val="28"/>
      <w:szCs w:val="28"/>
    </w:rPr>
  </w:style>
  <w:style w:type="character" w:customStyle="1" w:styleId="260">
    <w:name w:val="正文文本 Char2"/>
    <w:uiPriority w:val="0"/>
    <w:rPr>
      <w:rFonts w:ascii="Verdana" w:hAnsi="Verdana" w:eastAsia="@宋体" w:cs="Verdana"/>
      <w:sz w:val="24"/>
      <w:szCs w:val="24"/>
    </w:rPr>
  </w:style>
  <w:style w:type="character" w:customStyle="1" w:styleId="261">
    <w:name w:val="ca-6"/>
    <w:basedOn w:val="57"/>
    <w:uiPriority w:val="0"/>
  </w:style>
  <w:style w:type="character" w:customStyle="1" w:styleId="262">
    <w:name w:val="标题 Char1"/>
    <w:uiPriority w:val="10"/>
    <w:rPr>
      <w:rFonts w:ascii="Cambria" w:hAnsi="Cambria" w:cs="Times New Roman"/>
      <w:b/>
      <w:bCs/>
      <w:kern w:val="2"/>
      <w:sz w:val="32"/>
      <w:szCs w:val="32"/>
    </w:rPr>
  </w:style>
  <w:style w:type="character" w:customStyle="1" w:styleId="263">
    <w:name w:val="副标题 Char2"/>
    <w:basedOn w:val="57"/>
    <w:uiPriority w:val="11"/>
    <w:rPr>
      <w:rFonts w:ascii="Cambria" w:hAnsi="Cambria" w:cs="Times New Roman"/>
      <w:b/>
      <w:bCs/>
      <w:kern w:val="28"/>
      <w:sz w:val="32"/>
      <w:szCs w:val="32"/>
    </w:rPr>
  </w:style>
  <w:style w:type="character" w:customStyle="1" w:styleId="264">
    <w:name w:val="style11"/>
    <w:uiPriority w:val="0"/>
    <w:rPr>
      <w:b/>
      <w:bCs/>
      <w:sz w:val="24"/>
      <w:szCs w:val="24"/>
    </w:rPr>
  </w:style>
  <w:style w:type="character" w:customStyle="1" w:styleId="265">
    <w:name w:val="标题 3 字符"/>
    <w:uiPriority w:val="9"/>
    <w:rPr>
      <w:rFonts w:ascii="Verdana" w:hAnsi="Verdana" w:eastAsia="Ђˎ̥" w:cs="Verdana"/>
      <w:b/>
      <w:bCs/>
      <w:sz w:val="32"/>
      <w:szCs w:val="32"/>
    </w:rPr>
  </w:style>
  <w:style w:type="character" w:customStyle="1" w:styleId="266">
    <w:name w:val="param-value"/>
    <w:uiPriority w:val="0"/>
  </w:style>
  <w:style w:type="character" w:customStyle="1" w:styleId="267">
    <w:name w:val="imc_ui_centerheaderlastnav"/>
    <w:basedOn w:val="57"/>
    <w:uiPriority w:val="0"/>
  </w:style>
  <w:style w:type="character" w:customStyle="1" w:styleId="268">
    <w:name w:val="样式3 Char"/>
    <w:link w:val="269"/>
    <w:uiPriority w:val="0"/>
    <w:rPr>
      <w:sz w:val="28"/>
      <w:szCs w:val="28"/>
    </w:rPr>
  </w:style>
  <w:style w:type="paragraph" w:customStyle="1" w:styleId="269">
    <w:name w:val="样式3"/>
    <w:basedOn w:val="1"/>
    <w:link w:val="268"/>
    <w:qFormat/>
    <w:uiPriority w:val="0"/>
    <w:pPr>
      <w:spacing w:line="360" w:lineRule="auto"/>
      <w:ind w:firstLine="560" w:firstLineChars="200"/>
    </w:pPr>
    <w:rPr>
      <w:kern w:val="0"/>
      <w:sz w:val="28"/>
      <w:szCs w:val="28"/>
    </w:rPr>
  </w:style>
  <w:style w:type="character" w:customStyle="1" w:styleId="270">
    <w:name w:val="批注主题 Char1"/>
    <w:uiPriority w:val="0"/>
    <w:rPr>
      <w:rFonts w:ascii="Verdana" w:hAnsi="Verdana" w:eastAsia="@宋体" w:cs="Verdana"/>
      <w:b/>
      <w:bCs/>
      <w:kern w:val="2"/>
      <w:sz w:val="21"/>
      <w:szCs w:val="24"/>
      <w:lang w:val="en-US" w:eastAsia="zh-CN" w:bidi="ar-SA"/>
    </w:rPr>
  </w:style>
  <w:style w:type="character" w:customStyle="1" w:styleId="271">
    <w:name w:val="con_title1"/>
    <w:uiPriority w:val="0"/>
    <w:rPr>
      <w:b/>
      <w:bCs/>
      <w:color w:val="58585A"/>
      <w:sz w:val="36"/>
      <w:szCs w:val="36"/>
    </w:rPr>
  </w:style>
  <w:style w:type="character" w:customStyle="1" w:styleId="272">
    <w:name w:val="副标题 字符"/>
    <w:uiPriority w:val="0"/>
    <w:rPr>
      <w:rFonts w:ascii="Cambria" w:hAnsi="Cambria"/>
      <w:b/>
      <w:bCs/>
      <w:kern w:val="28"/>
      <w:sz w:val="32"/>
      <w:szCs w:val="32"/>
      <w:lang w:bidi="ar-SA"/>
    </w:rPr>
  </w:style>
  <w:style w:type="character" w:customStyle="1" w:styleId="273">
    <w:name w:val="尾注文本 Char"/>
    <w:link w:val="33"/>
    <w:uiPriority w:val="0"/>
    <w:rPr>
      <w:kern w:val="2"/>
      <w:sz w:val="21"/>
      <w:szCs w:val="24"/>
    </w:rPr>
  </w:style>
  <w:style w:type="character" w:customStyle="1" w:styleId="274">
    <w:name w:val="标题 5 Char Char"/>
    <w:uiPriority w:val="0"/>
    <w:rPr>
      <w:rFonts w:eastAsia="Courier New"/>
      <w:b/>
      <w:kern w:val="2"/>
      <w:sz w:val="28"/>
      <w:szCs w:val="24"/>
      <w:lang w:val="en-US" w:eastAsia="zh-CN" w:bidi="ar-SA"/>
    </w:rPr>
  </w:style>
  <w:style w:type="character" w:customStyle="1" w:styleId="275">
    <w:name w:val="正文文本缩进 3 Char"/>
    <w:link w:val="46"/>
    <w:uiPriority w:val="0"/>
    <w:rPr>
      <w:kern w:val="2"/>
      <w:sz w:val="16"/>
      <w:szCs w:val="16"/>
    </w:rPr>
  </w:style>
  <w:style w:type="character" w:customStyle="1" w:styleId="276">
    <w:name w:val="标题 Char"/>
    <w:basedOn w:val="57"/>
    <w:link w:val="52"/>
    <w:qFormat/>
    <w:uiPriority w:val="0"/>
    <w:rPr>
      <w:rFonts w:ascii="Cambria" w:hAnsi="Cambria"/>
      <w:b/>
      <w:bCs/>
      <w:kern w:val="2"/>
      <w:sz w:val="32"/>
      <w:szCs w:val="32"/>
    </w:rPr>
  </w:style>
  <w:style w:type="character" w:customStyle="1" w:styleId="277">
    <w:name w:val="纯文本 Char3"/>
    <w:uiPriority w:val="99"/>
    <w:rPr>
      <w:rFonts w:ascii="Ђˎ̥" w:hAnsi="Verdana" w:eastAsia="Ђˎ̥" w:cs="Verdana"/>
      <w:szCs w:val="21"/>
    </w:rPr>
  </w:style>
  <w:style w:type="character" w:customStyle="1" w:styleId="278">
    <w:name w:val="副标题 Char"/>
    <w:link w:val="41"/>
    <w:uiPriority w:val="0"/>
    <w:rPr>
      <w:rFonts w:ascii="Cambria" w:hAnsi="Cambria"/>
      <w:b/>
      <w:bCs/>
      <w:kern w:val="28"/>
      <w:sz w:val="32"/>
      <w:szCs w:val="32"/>
    </w:rPr>
  </w:style>
  <w:style w:type="character" w:customStyle="1" w:styleId="279">
    <w:name w:val="ca-13"/>
    <w:basedOn w:val="57"/>
    <w:uiPriority w:val="0"/>
  </w:style>
  <w:style w:type="character" w:customStyle="1" w:styleId="280">
    <w:name w:val="题注 字符"/>
    <w:uiPriority w:val="0"/>
    <w:rPr>
      <w:rFonts w:ascii="Verdana" w:hAnsi="Verdana" w:eastAsia="Ђˎ̥" w:cs="Verdana"/>
      <w:kern w:val="2"/>
    </w:rPr>
  </w:style>
  <w:style w:type="character" w:customStyle="1" w:styleId="281">
    <w:name w:val="ca-4"/>
    <w:basedOn w:val="57"/>
    <w:uiPriority w:val="0"/>
  </w:style>
  <w:style w:type="character" w:customStyle="1" w:styleId="282">
    <w:name w:val="批注文字 Char Char"/>
    <w:uiPriority w:val="0"/>
    <w:rPr>
      <w:rFonts w:eastAsia="Courier New"/>
      <w:kern w:val="2"/>
      <w:sz w:val="21"/>
      <w:szCs w:val="24"/>
      <w:lang w:val="en-US" w:eastAsia="zh-CN" w:bidi="ar-SA"/>
    </w:rPr>
  </w:style>
  <w:style w:type="character" w:customStyle="1" w:styleId="283">
    <w:name w:val="Table Text Char1"/>
    <w:link w:val="284"/>
    <w:uiPriority w:val="0"/>
    <w:rPr>
      <w:rFonts w:ascii="Arial" w:hAnsi="Arial" w:cs="Arial"/>
      <w:sz w:val="18"/>
      <w:szCs w:val="18"/>
    </w:rPr>
  </w:style>
  <w:style w:type="paragraph" w:customStyle="1" w:styleId="284">
    <w:name w:val="Table Text"/>
    <w:link w:val="283"/>
    <w:uiPriority w:val="0"/>
    <w:pPr>
      <w:snapToGrid w:val="0"/>
      <w:spacing w:before="80" w:after="80"/>
    </w:pPr>
    <w:rPr>
      <w:rFonts w:ascii="Arial" w:hAnsi="Arial" w:eastAsia="宋体" w:cs="Arial"/>
      <w:sz w:val="18"/>
      <w:szCs w:val="18"/>
      <w:lang w:val="en-US" w:eastAsia="zh-CN" w:bidi="ar-SA"/>
    </w:rPr>
  </w:style>
  <w:style w:type="character" w:customStyle="1" w:styleId="285">
    <w:name w:val="列出段落 Char"/>
    <w:link w:val="286"/>
    <w:qFormat/>
    <w:uiPriority w:val="34"/>
    <w:rPr>
      <w:kern w:val="2"/>
      <w:sz w:val="21"/>
      <w:szCs w:val="24"/>
    </w:rPr>
  </w:style>
  <w:style w:type="paragraph" w:customStyle="1" w:styleId="286">
    <w:name w:val="列出段落11"/>
    <w:basedOn w:val="1"/>
    <w:link w:val="285"/>
    <w:qFormat/>
    <w:uiPriority w:val="34"/>
    <w:pPr>
      <w:ind w:firstLine="420" w:firstLineChars="200"/>
    </w:pPr>
  </w:style>
  <w:style w:type="character" w:customStyle="1" w:styleId="287">
    <w:name w:val="列出段落1 Char"/>
    <w:locked/>
    <w:uiPriority w:val="34"/>
    <w:rPr>
      <w:kern w:val="2"/>
      <w:sz w:val="28"/>
      <w:szCs w:val="22"/>
    </w:rPr>
  </w:style>
  <w:style w:type="character" w:customStyle="1" w:styleId="288">
    <w:name w:val="font11"/>
    <w:uiPriority w:val="0"/>
    <w:rPr>
      <w:rFonts w:hint="eastAsia" w:ascii="Courier New" w:hAnsi="Courier New" w:eastAsia="Courier New" w:cs="Courier New"/>
      <w:b/>
      <w:color w:val="000000"/>
      <w:sz w:val="28"/>
      <w:szCs w:val="28"/>
      <w:u w:val="none"/>
    </w:rPr>
  </w:style>
  <w:style w:type="character" w:customStyle="1" w:styleId="289">
    <w:name w:val="正文文本缩进 3 字符"/>
    <w:uiPriority w:val="0"/>
    <w:rPr>
      <w:rFonts w:ascii="Verdana" w:hAnsi="Verdana" w:eastAsia="Ђˎ̥" w:cs="Verdana"/>
      <w:sz w:val="16"/>
      <w:szCs w:val="16"/>
    </w:rPr>
  </w:style>
  <w:style w:type="character" w:customStyle="1" w:styleId="290">
    <w:name w:val="页脚 Char Char"/>
    <w:uiPriority w:val="0"/>
    <w:rPr>
      <w:rFonts w:eastAsia="Courier New"/>
      <w:sz w:val="18"/>
      <w:szCs w:val="18"/>
      <w:lang w:bidi="ar-SA"/>
    </w:rPr>
  </w:style>
  <w:style w:type="character" w:customStyle="1" w:styleId="291">
    <w:name w:val="ca-16"/>
    <w:basedOn w:val="57"/>
    <w:uiPriority w:val="0"/>
  </w:style>
  <w:style w:type="character" w:customStyle="1" w:styleId="292">
    <w:name w:val="正文文本 2 字符"/>
    <w:uiPriority w:val="0"/>
    <w:rPr>
      <w:rFonts w:ascii="Verdana" w:hAnsi="Verdana" w:eastAsia="Ђˎ̥" w:cs="Verdana"/>
      <w:szCs w:val="24"/>
    </w:rPr>
  </w:style>
  <w:style w:type="character" w:customStyle="1" w:styleId="293">
    <w:name w:val="标题 Char2"/>
    <w:uiPriority w:val="0"/>
    <w:rPr>
      <w:rFonts w:ascii="Cambria" w:hAnsi="Cambria" w:cs="Times New Roman"/>
      <w:b/>
      <w:bCs/>
      <w:kern w:val="2"/>
      <w:sz w:val="32"/>
      <w:szCs w:val="32"/>
    </w:rPr>
  </w:style>
  <w:style w:type="character" w:customStyle="1" w:styleId="294">
    <w:name w:val="彩色列表 - 着色 1 字符"/>
    <w:uiPriority w:val="34"/>
    <w:rPr>
      <w:rFonts w:ascii="Calibri" w:hAnsi="Calibri"/>
      <w:kern w:val="2"/>
      <w:sz w:val="21"/>
      <w:szCs w:val="22"/>
    </w:rPr>
  </w:style>
  <w:style w:type="character" w:customStyle="1" w:styleId="295">
    <w:name w:val="Char Char132"/>
    <w:uiPriority w:val="0"/>
    <w:rPr>
      <w:rFonts w:eastAsia="Verdana"/>
      <w:b/>
      <w:bCs/>
      <w:kern w:val="44"/>
      <w:sz w:val="44"/>
      <w:szCs w:val="44"/>
      <w:lang w:val="en-US" w:eastAsia="zh-CN" w:bidi="ar-SA"/>
    </w:rPr>
  </w:style>
  <w:style w:type="character" w:customStyle="1" w:styleId="296">
    <w:name w:val="正文文本 2 Char Char"/>
    <w:uiPriority w:val="0"/>
    <w:rPr>
      <w:rFonts w:eastAsia="Courier New"/>
      <w:szCs w:val="24"/>
      <w:lang w:bidi="ar-SA"/>
    </w:rPr>
  </w:style>
  <w:style w:type="character" w:customStyle="1" w:styleId="297">
    <w:name w:val="文档结构图 Char"/>
    <w:link w:val="19"/>
    <w:qFormat/>
    <w:uiPriority w:val="99"/>
    <w:rPr>
      <w:kern w:val="2"/>
      <w:sz w:val="21"/>
      <w:szCs w:val="24"/>
      <w:shd w:val="clear" w:color="auto" w:fill="000080"/>
    </w:rPr>
  </w:style>
  <w:style w:type="character" w:customStyle="1" w:styleId="298">
    <w:name w:val="标题 4 Char Char"/>
    <w:uiPriority w:val="0"/>
    <w:rPr>
      <w:rFonts w:ascii="@宋体" w:hAnsi="@宋体" w:eastAsia="Symbol"/>
      <w:b/>
      <w:sz w:val="28"/>
      <w:lang w:val="en-US" w:eastAsia="zh-CN" w:bidi="ar-SA"/>
    </w:rPr>
  </w:style>
  <w:style w:type="character" w:customStyle="1" w:styleId="299">
    <w:name w:val="0 正文 Char"/>
    <w:link w:val="300"/>
    <w:qFormat/>
    <w:uiPriority w:val="0"/>
    <w:rPr>
      <w:kern w:val="2"/>
      <w:sz w:val="21"/>
      <w:szCs w:val="21"/>
    </w:rPr>
  </w:style>
  <w:style w:type="paragraph" w:customStyle="1" w:styleId="300">
    <w:name w:val="0 正文"/>
    <w:basedOn w:val="1"/>
    <w:link w:val="299"/>
    <w:qFormat/>
    <w:uiPriority w:val="0"/>
    <w:pPr>
      <w:spacing w:line="360" w:lineRule="auto"/>
      <w:ind w:firstLine="420"/>
    </w:pPr>
    <w:rPr>
      <w:szCs w:val="21"/>
    </w:rPr>
  </w:style>
  <w:style w:type="character" w:customStyle="1" w:styleId="301">
    <w:name w:val="font101"/>
    <w:qFormat/>
    <w:uiPriority w:val="0"/>
    <w:rPr>
      <w:rFonts w:hint="eastAsia" w:ascii="宋体" w:hAnsi="宋体" w:eastAsia="宋体" w:cs="宋体"/>
      <w:color w:val="000000"/>
      <w:sz w:val="20"/>
      <w:szCs w:val="20"/>
      <w:u w:val="none"/>
    </w:rPr>
  </w:style>
  <w:style w:type="character" w:customStyle="1" w:styleId="302">
    <w:name w:val="param-name"/>
    <w:uiPriority w:val="0"/>
  </w:style>
  <w:style w:type="character" w:customStyle="1" w:styleId="303">
    <w:name w:val="正文首行缩进 字符"/>
    <w:uiPriority w:val="0"/>
    <w:rPr>
      <w:rFonts w:ascii="宋体" w:hAnsi="Verdana" w:eastAsia="Ђˎ̥" w:cs="Verdana"/>
      <w:kern w:val="2"/>
      <w:sz w:val="21"/>
      <w:szCs w:val="24"/>
    </w:rPr>
  </w:style>
  <w:style w:type="character" w:customStyle="1" w:styleId="304">
    <w:name w:val="页脚 字符1"/>
    <w:uiPriority w:val="99"/>
    <w:rPr>
      <w:rFonts w:ascii="Verdana" w:hAnsi="Verdana" w:eastAsia="Ђˎ̥" w:cs="Verdana"/>
      <w:sz w:val="18"/>
      <w:szCs w:val="18"/>
    </w:rPr>
  </w:style>
  <w:style w:type="character" w:customStyle="1" w:styleId="305">
    <w:name w:val="纯文本 字符"/>
    <w:qFormat/>
    <w:uiPriority w:val="0"/>
    <w:rPr>
      <w:rFonts w:ascii="Ђˎ̥" w:hAnsi="Verdana" w:eastAsia="Ђˎ̥" w:cs="Verdana"/>
      <w:szCs w:val="21"/>
    </w:rPr>
  </w:style>
  <w:style w:type="character" w:customStyle="1" w:styleId="306">
    <w:name w:val="Heading 3 Char"/>
    <w:uiPriority w:val="0"/>
    <w:rPr>
      <w:rFonts w:eastAsia="宋体"/>
      <w:b/>
      <w:bCs/>
      <w:kern w:val="2"/>
      <w:sz w:val="32"/>
      <w:szCs w:val="32"/>
      <w:lang w:val="en-US" w:eastAsia="zh-CN" w:bidi="ar-SA"/>
    </w:rPr>
  </w:style>
  <w:style w:type="character" w:customStyle="1" w:styleId="307">
    <w:name w:val="标题2 Char"/>
    <w:link w:val="308"/>
    <w:uiPriority w:val="0"/>
    <w:rPr>
      <w:bCs/>
      <w:sz w:val="28"/>
      <w:szCs w:val="28"/>
    </w:rPr>
  </w:style>
  <w:style w:type="paragraph" w:customStyle="1" w:styleId="308">
    <w:name w:val="标题2"/>
    <w:basedOn w:val="5"/>
    <w:link w:val="307"/>
    <w:qFormat/>
    <w:uiPriority w:val="0"/>
    <w:pPr>
      <w:tabs>
        <w:tab w:val="left" w:pos="576"/>
      </w:tabs>
      <w:spacing w:beforeLines="100" w:afterLines="50" w:line="360" w:lineRule="auto"/>
      <w:ind w:firstLine="280" w:firstLineChars="100"/>
    </w:pPr>
    <w:rPr>
      <w:rFonts w:ascii="Times New Roman" w:hAnsi="Times New Roman"/>
      <w:b w:val="0"/>
      <w:kern w:val="0"/>
      <w:sz w:val="28"/>
      <w:szCs w:val="28"/>
    </w:rPr>
  </w:style>
  <w:style w:type="character" w:customStyle="1" w:styleId="309">
    <w:name w:val="bumpedfont20"/>
    <w:uiPriority w:val="0"/>
  </w:style>
  <w:style w:type="character" w:customStyle="1" w:styleId="310">
    <w:name w:val="批注文字 字符"/>
    <w:uiPriority w:val="99"/>
    <w:rPr>
      <w:rFonts w:ascii="Verdana" w:hAnsi="Verdana" w:eastAsia="Ђˎ̥" w:cs="Verdana"/>
      <w:kern w:val="0"/>
      <w:sz w:val="24"/>
      <w:szCs w:val="20"/>
    </w:rPr>
  </w:style>
  <w:style w:type="character" w:customStyle="1" w:styleId="311">
    <w:name w:val="标题 6 Char Char"/>
    <w:uiPriority w:val="0"/>
    <w:rPr>
      <w:rFonts w:ascii="@宋体" w:hAnsi="@宋体" w:eastAsia="Symbol"/>
      <w:b/>
      <w:kern w:val="2"/>
      <w:sz w:val="24"/>
      <w:szCs w:val="24"/>
      <w:lang w:val="en-US" w:eastAsia="zh-CN" w:bidi="ar-SA"/>
    </w:rPr>
  </w:style>
  <w:style w:type="character" w:customStyle="1" w:styleId="312">
    <w:name w:val="ca-2"/>
    <w:basedOn w:val="57"/>
    <w:uiPriority w:val="0"/>
  </w:style>
  <w:style w:type="character" w:customStyle="1" w:styleId="313">
    <w:name w:val="无间隔 Char"/>
    <w:link w:val="314"/>
    <w:uiPriority w:val="0"/>
    <w:rPr>
      <w:kern w:val="2"/>
      <w:sz w:val="24"/>
    </w:rPr>
  </w:style>
  <w:style w:type="paragraph" w:customStyle="1" w:styleId="314">
    <w:name w:val="无间隔1"/>
    <w:link w:val="313"/>
    <w:uiPriority w:val="0"/>
    <w:pPr>
      <w:widowControl w:val="0"/>
      <w:ind w:firstLine="420"/>
      <w:jc w:val="center"/>
    </w:pPr>
    <w:rPr>
      <w:rFonts w:ascii="Times New Roman" w:hAnsi="Times New Roman" w:eastAsia="宋体" w:cs="Times New Roman"/>
      <w:kern w:val="2"/>
      <w:sz w:val="24"/>
      <w:lang w:val="en-US" w:eastAsia="zh-CN" w:bidi="ar-SA"/>
    </w:rPr>
  </w:style>
  <w:style w:type="character" w:customStyle="1" w:styleId="315">
    <w:name w:val="Char Char10"/>
    <w:uiPriority w:val="0"/>
    <w:rPr>
      <w:rFonts w:eastAsia="Times New Roman"/>
      <w:kern w:val="2"/>
      <w:sz w:val="18"/>
      <w:lang w:val="en-US" w:eastAsia="zh-CN"/>
    </w:rPr>
  </w:style>
  <w:style w:type="character" w:customStyle="1" w:styleId="316">
    <w:name w:val="页眉 Char Char"/>
    <w:uiPriority w:val="0"/>
    <w:rPr>
      <w:rFonts w:eastAsia="Courier New"/>
      <w:sz w:val="18"/>
      <w:szCs w:val="18"/>
      <w:lang w:bidi="ar-SA"/>
    </w:rPr>
  </w:style>
  <w:style w:type="character" w:customStyle="1" w:styleId="317">
    <w:name w:val="日期 Char Char"/>
    <w:uiPriority w:val="0"/>
    <w:rPr>
      <w:rFonts w:ascii="Courier New" w:hAnsi="Segoe UI Symbol" w:eastAsia="Courier New"/>
      <w:szCs w:val="21"/>
      <w:lang w:bidi="ar-SA"/>
    </w:rPr>
  </w:style>
  <w:style w:type="paragraph" w:customStyle="1" w:styleId="318">
    <w:name w:val="_Style 12"/>
    <w:basedOn w:val="1"/>
    <w:uiPriority w:val="0"/>
    <w:pPr>
      <w:adjustRightInd w:val="0"/>
      <w:spacing w:line="360" w:lineRule="auto"/>
    </w:pPr>
    <w:rPr>
      <w:rFonts w:ascii="Courier New" w:hAnsi="Courier New" w:cs="Courier New"/>
    </w:rPr>
  </w:style>
  <w:style w:type="paragraph" w:customStyle="1" w:styleId="319">
    <w:name w:val="列出段落1"/>
    <w:basedOn w:val="1"/>
    <w:qFormat/>
    <w:uiPriority w:val="0"/>
    <w:pPr>
      <w:ind w:firstLine="420" w:firstLineChars="200"/>
    </w:pPr>
    <w:rPr>
      <w:rFonts w:ascii="Segoe UI Symbol" w:hAnsi="Segoe UI Symbol" w:cs="Courier New"/>
      <w:szCs w:val="22"/>
    </w:rPr>
  </w:style>
  <w:style w:type="paragraph" w:customStyle="1" w:styleId="320">
    <w:name w:val="Char Char 字元 字元 字元 Char Char Char Char"/>
    <w:basedOn w:val="1"/>
    <w:uiPriority w:val="0"/>
    <w:pPr>
      <w:adjustRightInd w:val="0"/>
      <w:spacing w:line="360" w:lineRule="auto"/>
    </w:pPr>
    <w:rPr>
      <w:rFonts w:ascii="Courier New" w:hAnsi="Courier New" w:cs="Courier New"/>
    </w:rPr>
  </w:style>
  <w:style w:type="character" w:customStyle="1" w:styleId="321">
    <w:name w:val="正文文本缩进 2 Char1"/>
    <w:basedOn w:val="57"/>
    <w:link w:val="32"/>
    <w:semiHidden/>
    <w:uiPriority w:val="99"/>
    <w:rPr>
      <w:kern w:val="2"/>
      <w:sz w:val="21"/>
      <w:szCs w:val="24"/>
    </w:rPr>
  </w:style>
  <w:style w:type="paragraph" w:customStyle="1" w:styleId="322">
    <w:name w:val="xl94"/>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character" w:customStyle="1" w:styleId="323">
    <w:name w:val="文档结构图 Char2"/>
    <w:basedOn w:val="57"/>
    <w:link w:val="19"/>
    <w:semiHidden/>
    <w:uiPriority w:val="99"/>
    <w:rPr>
      <w:rFonts w:ascii="宋体"/>
      <w:kern w:val="2"/>
      <w:sz w:val="18"/>
      <w:szCs w:val="18"/>
    </w:rPr>
  </w:style>
  <w:style w:type="character" w:customStyle="1" w:styleId="324">
    <w:name w:val="正文文本缩进 3 Char1"/>
    <w:basedOn w:val="57"/>
    <w:link w:val="46"/>
    <w:semiHidden/>
    <w:uiPriority w:val="99"/>
    <w:rPr>
      <w:kern w:val="2"/>
      <w:sz w:val="16"/>
      <w:szCs w:val="16"/>
    </w:rPr>
  </w:style>
  <w:style w:type="character" w:customStyle="1" w:styleId="325">
    <w:name w:val="副标题 Char3"/>
    <w:basedOn w:val="57"/>
    <w:link w:val="41"/>
    <w:uiPriority w:val="11"/>
    <w:rPr>
      <w:rFonts w:asciiTheme="majorHAnsi" w:hAnsiTheme="majorHAnsi" w:cstheme="majorBidi"/>
      <w:b/>
      <w:bCs/>
      <w:kern w:val="28"/>
      <w:sz w:val="32"/>
      <w:szCs w:val="32"/>
    </w:rPr>
  </w:style>
  <w:style w:type="character" w:customStyle="1" w:styleId="326">
    <w:name w:val="脚注文本 Char1"/>
    <w:basedOn w:val="57"/>
    <w:link w:val="43"/>
    <w:semiHidden/>
    <w:uiPriority w:val="99"/>
    <w:rPr>
      <w:kern w:val="2"/>
      <w:sz w:val="18"/>
      <w:szCs w:val="18"/>
    </w:rPr>
  </w:style>
  <w:style w:type="paragraph" w:customStyle="1" w:styleId="327">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328">
    <w:name w:val="HTML 预设格式 Char1"/>
    <w:basedOn w:val="57"/>
    <w:link w:val="50"/>
    <w:semiHidden/>
    <w:uiPriority w:val="99"/>
    <w:rPr>
      <w:rFonts w:ascii="Courier New" w:hAnsi="Courier New" w:cs="Courier New"/>
      <w:kern w:val="2"/>
    </w:rPr>
  </w:style>
  <w:style w:type="character" w:customStyle="1" w:styleId="329">
    <w:name w:val="尾注文本 Char1"/>
    <w:basedOn w:val="57"/>
    <w:link w:val="33"/>
    <w:semiHidden/>
    <w:uiPriority w:val="99"/>
    <w:rPr>
      <w:kern w:val="2"/>
      <w:sz w:val="21"/>
      <w:szCs w:val="24"/>
    </w:rPr>
  </w:style>
  <w:style w:type="character" w:customStyle="1" w:styleId="330">
    <w:name w:val="正文文本 2 Char1"/>
    <w:basedOn w:val="57"/>
    <w:link w:val="49"/>
    <w:semiHidden/>
    <w:uiPriority w:val="99"/>
    <w:rPr>
      <w:kern w:val="2"/>
      <w:sz w:val="21"/>
      <w:szCs w:val="24"/>
    </w:rPr>
  </w:style>
  <w:style w:type="paragraph" w:customStyle="1" w:styleId="331">
    <w:name w:val="xl120"/>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332">
    <w:name w:val="Char Char Char Char Char Char Char Char Char Char Char Char Char Char Char Char"/>
    <w:basedOn w:val="1"/>
    <w:qFormat/>
    <w:uiPriority w:val="0"/>
    <w:pPr>
      <w:tabs>
        <w:tab w:val="left" w:pos="360"/>
      </w:tabs>
      <w:spacing w:line="360" w:lineRule="auto"/>
      <w:ind w:left="482" w:firstLine="200" w:firstLineChars="200"/>
    </w:pPr>
    <w:rPr>
      <w:rFonts w:ascii="Ђˎ̥" w:hAnsi="Verdana"/>
      <w:sz w:val="24"/>
    </w:rPr>
  </w:style>
  <w:style w:type="character" w:customStyle="1" w:styleId="333">
    <w:name w:val="标题 Char3"/>
    <w:basedOn w:val="57"/>
    <w:link w:val="52"/>
    <w:uiPriority w:val="10"/>
    <w:rPr>
      <w:rFonts w:asciiTheme="majorHAnsi" w:hAnsiTheme="majorHAnsi" w:cstheme="majorBidi"/>
      <w:b/>
      <w:bCs/>
      <w:kern w:val="2"/>
      <w:sz w:val="32"/>
      <w:szCs w:val="32"/>
    </w:rPr>
  </w:style>
  <w:style w:type="paragraph" w:customStyle="1" w:styleId="334">
    <w:name w:val="xl101"/>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character" w:customStyle="1" w:styleId="335">
    <w:name w:val="正文首行缩进 2 Char1"/>
    <w:basedOn w:val="75"/>
    <w:link w:val="54"/>
    <w:semiHidden/>
    <w:uiPriority w:val="99"/>
    <w:rPr>
      <w:kern w:val="2"/>
      <w:sz w:val="21"/>
      <w:szCs w:val="24"/>
    </w:rPr>
  </w:style>
  <w:style w:type="paragraph" w:customStyle="1" w:styleId="336">
    <w:name w:val="表格标题居中 Char"/>
    <w:basedOn w:val="1"/>
    <w:next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337">
    <w:name w:val="xl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38">
    <w:name w:val="_Style 35"/>
    <w:basedOn w:val="1"/>
    <w:uiPriority w:val="0"/>
    <w:pPr>
      <w:widowControl/>
      <w:shd w:val="clear" w:color="auto" w:fill="FFFFFF"/>
      <w:ind w:firstLine="454"/>
      <w:jc w:val="left"/>
    </w:pPr>
    <w:rPr>
      <w:rFonts w:eastAsia="Times New Roman"/>
    </w:rPr>
  </w:style>
  <w:style w:type="paragraph" w:customStyle="1" w:styleId="339">
    <w:name w:val="Char Char Char Char"/>
    <w:basedOn w:val="1"/>
    <w:qFormat/>
    <w:uiPriority w:val="0"/>
    <w:pPr>
      <w:tabs>
        <w:tab w:val="left" w:pos="780"/>
      </w:tabs>
      <w:ind w:left="780" w:hanging="360"/>
    </w:pPr>
    <w:rPr>
      <w:sz w:val="24"/>
    </w:rPr>
  </w:style>
  <w:style w:type="paragraph" w:customStyle="1" w:styleId="340">
    <w:name w:val="_Style 216"/>
    <w:next w:val="1"/>
    <w:uiPriority w:val="0"/>
    <w:pPr>
      <w:widowControl w:val="0"/>
      <w:jc w:val="both"/>
    </w:pPr>
    <w:rPr>
      <w:rFonts w:ascii="Verdana" w:hAnsi="Verdana" w:eastAsia="宋体" w:cs="Times New Roman"/>
      <w:kern w:val="2"/>
      <w:sz w:val="21"/>
      <w:szCs w:val="24"/>
      <w:lang w:val="en-US" w:eastAsia="zh-CN" w:bidi="ar-SA"/>
    </w:rPr>
  </w:style>
  <w:style w:type="paragraph" w:customStyle="1" w:styleId="341">
    <w:name w:val="xl114"/>
    <w:basedOn w:val="1"/>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2">
    <w:name w:val="xl67"/>
    <w:basedOn w:val="1"/>
    <w:uiPriority w:val="0"/>
    <w:pPr>
      <w:widowControl/>
      <w:pBdr>
        <w:bottom w:val="single" w:color="auto" w:sz="8" w:space="0"/>
        <w:right w:val="single" w:color="000000" w:sz="8" w:space="0"/>
      </w:pBdr>
      <w:spacing w:before="100" w:beforeAutospacing="1" w:after="100" w:afterAutospacing="1"/>
      <w:jc w:val="center"/>
      <w:textAlignment w:val="top"/>
    </w:pPr>
    <w:rPr>
      <w:rFonts w:ascii="宋体" w:hAnsi="宋体" w:cs="宋体"/>
      <w:color w:val="000000"/>
      <w:kern w:val="0"/>
      <w:sz w:val="24"/>
    </w:rPr>
  </w:style>
  <w:style w:type="paragraph" w:customStyle="1" w:styleId="343">
    <w:name w:val="font9"/>
    <w:basedOn w:val="1"/>
    <w:uiPriority w:val="0"/>
    <w:pPr>
      <w:widowControl/>
      <w:spacing w:before="100" w:beforeAutospacing="1" w:after="100" w:afterAutospacing="1"/>
      <w:jc w:val="left"/>
    </w:pPr>
    <w:rPr>
      <w:color w:val="000000"/>
      <w:kern w:val="0"/>
      <w:sz w:val="14"/>
      <w:szCs w:val="14"/>
    </w:rPr>
  </w:style>
  <w:style w:type="paragraph" w:customStyle="1" w:styleId="344">
    <w:name w:val="Char Char16 Char Char"/>
    <w:basedOn w:val="1"/>
    <w:uiPriority w:val="0"/>
    <w:pPr>
      <w:adjustRightInd w:val="0"/>
      <w:spacing w:line="360" w:lineRule="auto"/>
    </w:pPr>
    <w:rPr>
      <w:rFonts w:ascii="Verdana" w:hAnsi="Verdana" w:eastAsia="Times New Roman"/>
    </w:rPr>
  </w:style>
  <w:style w:type="paragraph" w:customStyle="1" w:styleId="345">
    <w:name w:val="Char21"/>
    <w:basedOn w:val="1"/>
    <w:uiPriority w:val="0"/>
    <w:pPr>
      <w:widowControl/>
      <w:spacing w:after="160" w:line="240" w:lineRule="exact"/>
      <w:jc w:val="left"/>
    </w:pPr>
    <w:rPr>
      <w:rFonts w:ascii="Ђˎ̥" w:hAnsi="Ђˎ̥"/>
      <w:kern w:val="0"/>
      <w:szCs w:val="20"/>
      <w:lang w:eastAsia="en-US"/>
    </w:rPr>
  </w:style>
  <w:style w:type="paragraph" w:customStyle="1" w:styleId="34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47">
    <w:name w:val="xl112"/>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48">
    <w:name w:val="正文 + 宋体"/>
    <w:basedOn w:val="1"/>
    <w:uiPriority w:val="0"/>
    <w:pPr>
      <w:widowControl/>
      <w:spacing w:line="360" w:lineRule="auto"/>
      <w:ind w:firstLine="200" w:firstLineChars="200"/>
      <w:jc w:val="left"/>
    </w:pPr>
    <w:rPr>
      <w:rFonts w:ascii="宋体"/>
      <w:kern w:val="0"/>
      <w:szCs w:val="21"/>
    </w:rPr>
  </w:style>
  <w:style w:type="paragraph" w:customStyle="1" w:styleId="349">
    <w:name w:val="xl111"/>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50">
    <w:name w:val="列出段落3"/>
    <w:basedOn w:val="1"/>
    <w:uiPriority w:val="0"/>
    <w:pPr>
      <w:ind w:firstLine="420" w:firstLineChars="200"/>
    </w:pPr>
    <w:rPr>
      <w:rFonts w:ascii="Verdana" w:hAnsi="Verdana"/>
    </w:rPr>
  </w:style>
  <w:style w:type="paragraph" w:customStyle="1" w:styleId="35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52">
    <w:name w:val="2-2ji"/>
    <w:basedOn w:val="5"/>
    <w:uiPriority w:val="0"/>
    <w:pPr>
      <w:adjustRightInd w:val="0"/>
      <w:spacing w:before="0" w:after="0" w:line="360" w:lineRule="auto"/>
      <w:jc w:val="center"/>
      <w:textAlignment w:val="baseline"/>
    </w:pPr>
    <w:rPr>
      <w:rFonts w:ascii="Ђˎ̥" w:hAnsi="Ђˎ̥" w:eastAsia="Ђˎ̥"/>
      <w:bCs w:val="0"/>
      <w:kern w:val="0"/>
      <w:sz w:val="36"/>
    </w:rPr>
  </w:style>
  <w:style w:type="paragraph" w:customStyle="1" w:styleId="353">
    <w:name w:val="xl90"/>
    <w:basedOn w:val="1"/>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top"/>
    </w:pPr>
    <w:rPr>
      <w:rFonts w:ascii="宋体" w:hAnsi="宋体" w:cs="宋体"/>
      <w:color w:val="000000"/>
      <w:kern w:val="0"/>
      <w:sz w:val="24"/>
    </w:rPr>
  </w:style>
  <w:style w:type="paragraph" w:customStyle="1" w:styleId="354">
    <w:name w:val="样式 标题 4 + 左  1 字符"/>
    <w:basedOn w:val="7"/>
    <w:uiPriority w:val="0"/>
    <w:pPr>
      <w:tabs>
        <w:tab w:val="left" w:pos="864"/>
      </w:tabs>
      <w:ind w:left="210" w:leftChars="100"/>
    </w:pPr>
    <w:rPr>
      <w:rFonts w:eastAsia="仿宋_GB2312" w:cs="宋体"/>
      <w:szCs w:val="20"/>
    </w:rPr>
  </w:style>
  <w:style w:type="paragraph" w:customStyle="1" w:styleId="355">
    <w:name w:val="xl118"/>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356">
    <w:name w:val="_Style 218"/>
    <w:next w:val="1"/>
    <w:uiPriority w:val="99"/>
    <w:pPr>
      <w:widowControl w:val="0"/>
      <w:jc w:val="both"/>
    </w:pPr>
    <w:rPr>
      <w:rFonts w:ascii="Verdana" w:hAnsi="Verdana" w:eastAsia="宋体" w:cs="Times New Roman"/>
      <w:kern w:val="2"/>
      <w:sz w:val="21"/>
      <w:szCs w:val="24"/>
      <w:lang w:val="en-US" w:eastAsia="zh-CN" w:bidi="ar-SA"/>
    </w:rPr>
  </w:style>
  <w:style w:type="paragraph" w:customStyle="1" w:styleId="357">
    <w:name w:val="Char11"/>
    <w:basedOn w:val="1"/>
    <w:uiPriority w:val="0"/>
    <w:pPr>
      <w:widowControl/>
      <w:shd w:val="clear" w:color="auto" w:fill="FFFFFF"/>
      <w:ind w:firstLine="454"/>
      <w:jc w:val="left"/>
    </w:pPr>
    <w:rPr>
      <w:rFonts w:ascii="@宋体" w:hAnsi="@宋体" w:eastAsia="Courier New" w:cs="Courier New"/>
      <w:kern w:val="0"/>
      <w:sz w:val="24"/>
      <w:szCs w:val="20"/>
      <w:shd w:val="clear" w:color="auto" w:fill="000080"/>
    </w:rPr>
  </w:style>
  <w:style w:type="paragraph" w:customStyle="1" w:styleId="358">
    <w:name w:val="pa-12"/>
    <w:basedOn w:val="1"/>
    <w:uiPriority w:val="0"/>
    <w:pPr>
      <w:widowControl/>
      <w:spacing w:before="169" w:after="169"/>
      <w:jc w:val="left"/>
    </w:pPr>
    <w:rPr>
      <w:rFonts w:ascii="Courier New" w:hAnsi="Courier New" w:cs="Courier New"/>
      <w:kern w:val="0"/>
      <w:sz w:val="24"/>
    </w:rPr>
  </w:style>
  <w:style w:type="paragraph" w:customStyle="1" w:styleId="359">
    <w:name w:val="Char Char Char Char Char Char Char"/>
    <w:basedOn w:val="1"/>
    <w:uiPriority w:val="0"/>
    <w:pPr>
      <w:tabs>
        <w:tab w:val="left" w:pos="425"/>
      </w:tabs>
      <w:ind w:left="425" w:hanging="425"/>
    </w:pPr>
    <w:rPr>
      <w:rFonts w:eastAsia="仿宋_GB2312"/>
      <w:kern w:val="24"/>
      <w:sz w:val="24"/>
    </w:rPr>
  </w:style>
  <w:style w:type="paragraph" w:customStyle="1" w:styleId="360">
    <w:name w:val="xl99"/>
    <w:basedOn w:val="1"/>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361">
    <w:name w:val="列出段落21"/>
    <w:basedOn w:val="1"/>
    <w:uiPriority w:val="0"/>
    <w:pPr>
      <w:ind w:firstLine="420" w:firstLineChars="200"/>
    </w:pPr>
    <w:rPr>
      <w:rFonts w:ascii="Segoe UI Symbol" w:hAnsi="Segoe UI Symbol" w:cs="Courier New"/>
      <w:szCs w:val="22"/>
    </w:rPr>
  </w:style>
  <w:style w:type="paragraph" w:customStyle="1" w:styleId="362">
    <w:name w:val="文档结构图1"/>
    <w:basedOn w:val="1"/>
    <w:uiPriority w:val="0"/>
    <w:pPr>
      <w:widowControl/>
      <w:shd w:val="clear" w:color="auto" w:fill="000080"/>
      <w:ind w:firstLine="482"/>
      <w:jc w:val="left"/>
    </w:pPr>
    <w:rPr>
      <w:rFonts w:ascii="Courier New" w:hAnsi="Courier New"/>
      <w:kern w:val="0"/>
      <w:sz w:val="18"/>
      <w:szCs w:val="20"/>
      <w:shd w:val="clear" w:color="auto" w:fill="000080"/>
    </w:rPr>
  </w:style>
  <w:style w:type="paragraph" w:customStyle="1" w:styleId="363">
    <w:name w:val="表头居中"/>
    <w:basedOn w:val="1"/>
    <w:uiPriority w:val="0"/>
    <w:pPr>
      <w:jc w:val="center"/>
    </w:pPr>
    <w:rPr>
      <w:rFonts w:ascii="宋体" w:hAnsi="宋体" w:cs="宋体"/>
      <w:b/>
      <w:bCs/>
      <w:caps/>
      <w:color w:val="000000"/>
      <w:sz w:val="24"/>
      <w:szCs w:val="21"/>
    </w:rPr>
  </w:style>
  <w:style w:type="paragraph" w:customStyle="1" w:styleId="364">
    <w:name w:val="Char1"/>
    <w:basedOn w:val="1"/>
    <w:uiPriority w:val="0"/>
    <w:rPr>
      <w:szCs w:val="21"/>
    </w:rPr>
  </w:style>
  <w:style w:type="paragraph" w:customStyle="1" w:styleId="365">
    <w:name w:val="Char2"/>
    <w:basedOn w:val="1"/>
    <w:uiPriority w:val="0"/>
    <w:pPr>
      <w:widowControl/>
      <w:spacing w:after="160" w:line="240" w:lineRule="exact"/>
      <w:jc w:val="left"/>
    </w:pPr>
    <w:rPr>
      <w:rFonts w:ascii="Ђˎ̥" w:hAnsi="Ђˎ̥"/>
      <w:kern w:val="0"/>
      <w:szCs w:val="20"/>
      <w:lang w:eastAsia="en-US"/>
    </w:rPr>
  </w:style>
  <w:style w:type="paragraph" w:customStyle="1" w:styleId="366">
    <w:name w:val="正文2"/>
    <w:basedOn w:val="1"/>
    <w:uiPriority w:val="0"/>
    <w:pPr>
      <w:widowControl/>
      <w:spacing w:after="200" w:line="300" w:lineRule="atLeast"/>
      <w:jc w:val="left"/>
    </w:pPr>
    <w:rPr>
      <w:rFonts w:ascii="Segoe UI Symbol" w:hAnsi="Segoe UI Symbol" w:cs="Courier New"/>
      <w:kern w:val="0"/>
      <w:sz w:val="22"/>
      <w:szCs w:val="22"/>
    </w:rPr>
  </w:style>
  <w:style w:type="paragraph" w:customStyle="1" w:styleId="367">
    <w:name w:val="xl10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68">
    <w:name w:val="目录1"/>
    <w:basedOn w:val="1"/>
    <w:next w:val="1"/>
    <w:uiPriority w:val="0"/>
    <w:pPr>
      <w:widowControl/>
      <w:tabs>
        <w:tab w:val="left" w:leader="dot" w:pos="8503"/>
      </w:tabs>
      <w:spacing w:after="136" w:line="289" w:lineRule="atLeast"/>
      <w:jc w:val="left"/>
      <w:textAlignment w:val="baseline"/>
    </w:pPr>
    <w:rPr>
      <w:rFonts w:ascii="Verdana" w:hAnsi="Verdana" w:eastAsia="Ђˎ̥"/>
      <w:color w:val="000000"/>
      <w:kern w:val="0"/>
      <w:sz w:val="28"/>
      <w:szCs w:val="20"/>
      <w:u w:color="000000"/>
    </w:rPr>
  </w:style>
  <w:style w:type="paragraph" w:customStyle="1" w:styleId="369">
    <w:name w:val="正文首行缩进两字符"/>
    <w:basedOn w:val="1"/>
    <w:uiPriority w:val="0"/>
    <w:pPr>
      <w:spacing w:line="360" w:lineRule="auto"/>
      <w:ind w:firstLine="200" w:firstLineChars="200"/>
    </w:pPr>
  </w:style>
  <w:style w:type="paragraph" w:customStyle="1" w:styleId="370">
    <w:name w:val="Char Char Char Char1"/>
    <w:basedOn w:val="1"/>
    <w:uiPriority w:val="0"/>
    <w:pPr>
      <w:widowControl/>
      <w:spacing w:after="160" w:line="240" w:lineRule="exact"/>
      <w:jc w:val="left"/>
    </w:pPr>
    <w:rPr>
      <w:rFonts w:ascii="Ђˎ̥" w:hAnsi="Ђˎ̥" w:eastAsia="Times New Roman"/>
      <w:kern w:val="0"/>
      <w:sz w:val="24"/>
      <w:szCs w:val="20"/>
      <w:lang w:eastAsia="en-US"/>
    </w:rPr>
  </w:style>
  <w:style w:type="paragraph" w:customStyle="1" w:styleId="371">
    <w:name w:val="Char Char Char Char Char Char"/>
    <w:basedOn w:val="1"/>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372">
    <w:name w:val="正文缩进1"/>
    <w:basedOn w:val="1"/>
    <w:uiPriority w:val="0"/>
    <w:pPr>
      <w:adjustRightInd w:val="0"/>
      <w:spacing w:before="60" w:after="60" w:line="360" w:lineRule="atLeast"/>
      <w:ind w:firstLine="420"/>
      <w:textAlignment w:val="baseline"/>
    </w:pPr>
    <w:rPr>
      <w:kern w:val="0"/>
      <w:sz w:val="24"/>
      <w:szCs w:val="20"/>
    </w:rPr>
  </w:style>
  <w:style w:type="paragraph" w:customStyle="1" w:styleId="373">
    <w:name w:val="1.1级"/>
    <w:basedOn w:val="319"/>
    <w:qFormat/>
    <w:uiPriority w:val="0"/>
    <w:pPr>
      <w:tabs>
        <w:tab w:val="left" w:pos="840"/>
        <w:tab w:val="left" w:pos="1440"/>
      </w:tabs>
      <w:autoSpaceDE w:val="0"/>
      <w:autoSpaceDN w:val="0"/>
      <w:adjustRightInd w:val="0"/>
      <w:spacing w:line="360" w:lineRule="exact"/>
      <w:ind w:left="884" w:firstLine="0" w:firstLineChars="0"/>
    </w:pPr>
    <w:rPr>
      <w:rFonts w:ascii="宋体" w:hAnsi="宋体" w:cs="Times New Roman"/>
      <w:b/>
      <w:color w:val="000000"/>
      <w:szCs w:val="21"/>
    </w:rPr>
  </w:style>
  <w:style w:type="paragraph" w:customStyle="1" w:styleId="374">
    <w:name w:val="文章总标题"/>
    <w:basedOn w:val="1"/>
    <w:next w:val="375"/>
    <w:uiPriority w:val="0"/>
    <w:pPr>
      <w:widowControl/>
      <w:spacing w:before="566" w:after="544" w:line="566" w:lineRule="atLeast"/>
      <w:jc w:val="center"/>
      <w:textAlignment w:val="baseline"/>
    </w:pPr>
    <w:rPr>
      <w:rFonts w:ascii="Verdana" w:hAnsi="Verdana" w:eastAsia="Ђˎ̥"/>
      <w:color w:val="000000"/>
      <w:kern w:val="0"/>
      <w:sz w:val="54"/>
      <w:szCs w:val="20"/>
      <w:u w:color="000000"/>
    </w:rPr>
  </w:style>
  <w:style w:type="paragraph" w:customStyle="1" w:styleId="375">
    <w:name w:val="文章附标题"/>
    <w:basedOn w:val="1"/>
    <w:next w:val="4"/>
    <w:uiPriority w:val="0"/>
    <w:pPr>
      <w:widowControl/>
      <w:spacing w:before="187" w:after="175" w:line="374" w:lineRule="atLeast"/>
      <w:jc w:val="center"/>
      <w:textAlignment w:val="baseline"/>
    </w:pPr>
    <w:rPr>
      <w:rFonts w:ascii="Verdana" w:hAnsi="Verdana"/>
      <w:color w:val="000000"/>
      <w:kern w:val="0"/>
      <w:sz w:val="36"/>
      <w:szCs w:val="20"/>
      <w:u w:color="000000"/>
    </w:rPr>
  </w:style>
  <w:style w:type="paragraph" w:customStyle="1" w:styleId="376">
    <w:name w:val="xl105"/>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77">
    <w:name w:val="Zchn Zchn"/>
    <w:basedOn w:val="1"/>
    <w:uiPriority w:val="0"/>
    <w:rPr>
      <w:rFonts w:ascii="Tahoma" w:hAnsi="Tahoma"/>
      <w:sz w:val="24"/>
      <w:szCs w:val="20"/>
    </w:rPr>
  </w:style>
  <w:style w:type="paragraph" w:customStyle="1" w:styleId="378">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81">
    <w:name w:val="Char12"/>
    <w:basedOn w:val="1"/>
    <w:uiPriority w:val="0"/>
    <w:pPr>
      <w:widowControl/>
      <w:spacing w:after="160" w:line="240" w:lineRule="exact"/>
      <w:jc w:val="left"/>
    </w:pPr>
    <w:rPr>
      <w:rFonts w:ascii="@宋体" w:hAnsi="@宋体" w:eastAsia="Segoe UI Symbol" w:cs="Ђˎ̥"/>
      <w:kern w:val="0"/>
      <w:sz w:val="24"/>
      <w:szCs w:val="20"/>
      <w:lang w:eastAsia="en-US"/>
    </w:rPr>
  </w:style>
  <w:style w:type="paragraph" w:customStyle="1" w:styleId="38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83">
    <w:name w:val="Char1 Char Char Char2"/>
    <w:basedOn w:val="1"/>
    <w:uiPriority w:val="0"/>
    <w:rPr>
      <w:rFonts w:ascii="Symbol" w:hAnsi="Symbol" w:eastAsia="Verdana" w:cs="Symbol"/>
    </w:rPr>
  </w:style>
  <w:style w:type="paragraph" w:customStyle="1" w:styleId="384">
    <w:name w:val="xl68"/>
    <w:basedOn w:val="1"/>
    <w:uiPriority w:val="0"/>
    <w:pPr>
      <w:widowControl/>
      <w:pBdr>
        <w:right w:val="single" w:color="auto" w:sz="8" w:space="0"/>
      </w:pBdr>
      <w:spacing w:before="100" w:beforeAutospacing="1" w:after="100" w:afterAutospacing="1"/>
      <w:jc w:val="center"/>
      <w:textAlignment w:val="top"/>
    </w:pPr>
    <w:rPr>
      <w:rFonts w:ascii="宋体" w:hAnsi="宋体" w:cs="宋体"/>
      <w:color w:val="000000"/>
      <w:kern w:val="0"/>
      <w:sz w:val="24"/>
    </w:rPr>
  </w:style>
  <w:style w:type="paragraph" w:customStyle="1" w:styleId="385">
    <w:name w:val="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86">
    <w:name w:val="列出段落2"/>
    <w:basedOn w:val="1"/>
    <w:qFormat/>
    <w:uiPriority w:val="34"/>
    <w:pPr>
      <w:ind w:firstLine="420" w:firstLineChars="200"/>
    </w:pPr>
    <w:rPr>
      <w:rFonts w:ascii="Segoe UI Symbol" w:hAnsi="Segoe UI Symbol" w:cs="Courier New"/>
      <w:szCs w:val="22"/>
    </w:rPr>
  </w:style>
  <w:style w:type="paragraph" w:customStyle="1" w:styleId="387">
    <w:name w:val="xl89"/>
    <w:basedOn w:val="1"/>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388">
    <w:name w:val="font8"/>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89">
    <w:name w:val="默认"/>
    <w:uiPriority w:val="0"/>
    <w:rPr>
      <w:rFonts w:hint="eastAsia" w:ascii="Arial Unicode MS" w:hAnsi="Arial Unicode MS" w:eastAsia="Helvetica" w:cs="Arial Unicode MS"/>
      <w:color w:val="000000"/>
      <w:sz w:val="22"/>
      <w:szCs w:val="22"/>
      <w:lang w:val="zh-CN" w:eastAsia="zh-CN" w:bidi="ar-SA"/>
    </w:rPr>
  </w:style>
  <w:style w:type="paragraph" w:customStyle="1" w:styleId="390">
    <w:name w:val="题注4"/>
    <w:basedOn w:val="1"/>
    <w:next w:val="17"/>
    <w:uiPriority w:val="0"/>
    <w:pPr>
      <w:ind w:left="-132" w:leftChars="-64" w:right="-105" w:rightChars="-50" w:hanging="2"/>
      <w:jc w:val="center"/>
    </w:pPr>
    <w:rPr>
      <w:b/>
      <w:color w:val="FF0000"/>
      <w:szCs w:val="21"/>
      <w:lang w:val="en-GB"/>
    </w:rPr>
  </w:style>
  <w:style w:type="paragraph" w:customStyle="1" w:styleId="391">
    <w:name w:val="Char7"/>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92">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Ђˎ̥" w:hAnsi="Ђˎ̥" w:cs="Ђˎ̥"/>
      <w:kern w:val="0"/>
      <w:szCs w:val="21"/>
    </w:rPr>
  </w:style>
  <w:style w:type="paragraph" w:customStyle="1" w:styleId="39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4">
    <w:name w:val="xl109"/>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395">
    <w:name w:val="pa-14"/>
    <w:basedOn w:val="1"/>
    <w:uiPriority w:val="0"/>
    <w:pPr>
      <w:widowControl/>
      <w:spacing w:before="169" w:after="169"/>
      <w:jc w:val="left"/>
    </w:pPr>
    <w:rPr>
      <w:rFonts w:ascii="Courier New" w:hAnsi="Courier New" w:cs="Courier New"/>
      <w:kern w:val="0"/>
      <w:sz w:val="24"/>
    </w:rPr>
  </w:style>
  <w:style w:type="paragraph" w:customStyle="1" w:styleId="396">
    <w:name w:val="xl88"/>
    <w:basedOn w:val="1"/>
    <w:uiPriority w:val="0"/>
    <w:pPr>
      <w:widowControl/>
      <w:pBdr>
        <w:right w:val="single" w:color="000000" w:sz="8" w:space="0"/>
      </w:pBdr>
      <w:spacing w:before="100" w:beforeAutospacing="1" w:after="100" w:afterAutospacing="1"/>
      <w:jc w:val="center"/>
      <w:textAlignment w:val="top"/>
    </w:pPr>
    <w:rPr>
      <w:rFonts w:ascii="宋体" w:hAnsi="宋体" w:cs="宋体"/>
      <w:color w:val="000000"/>
      <w:kern w:val="0"/>
      <w:sz w:val="24"/>
    </w:rPr>
  </w:style>
  <w:style w:type="paragraph" w:customStyle="1" w:styleId="397">
    <w:name w:val="xl92"/>
    <w:basedOn w:val="1"/>
    <w:uiPriority w:val="0"/>
    <w:pPr>
      <w:widowControl/>
      <w:pBdr>
        <w:left w:val="single" w:color="auto" w:sz="8" w:space="0"/>
        <w:right w:val="single" w:color="000000" w:sz="8" w:space="0"/>
      </w:pBdr>
      <w:spacing w:before="100" w:beforeAutospacing="1" w:after="100" w:afterAutospacing="1"/>
      <w:jc w:val="center"/>
      <w:textAlignment w:val="top"/>
    </w:pPr>
    <w:rPr>
      <w:rFonts w:ascii="宋体" w:hAnsi="宋体" w:cs="宋体"/>
      <w:color w:val="000000"/>
      <w:kern w:val="0"/>
      <w:sz w:val="24"/>
    </w:rPr>
  </w:style>
  <w:style w:type="paragraph" w:customStyle="1" w:styleId="398">
    <w:name w:val="纯文本1"/>
    <w:basedOn w:val="1"/>
    <w:qFormat/>
    <w:uiPriority w:val="0"/>
    <w:rPr>
      <w:rFonts w:ascii="Courier New" w:hAnsi="Ђˎ̥" w:eastAsia="Courier New" w:cs="Courier New"/>
      <w:szCs w:val="21"/>
    </w:rPr>
  </w:style>
  <w:style w:type="paragraph" w:customStyle="1" w:styleId="399">
    <w:name w:val="纯文本 New"/>
    <w:basedOn w:val="1"/>
    <w:uiPriority w:val="0"/>
    <w:rPr>
      <w:rFonts w:ascii="Courier New" w:hAnsi="Segoe UI Symbol" w:cs="Segoe UI Symbol"/>
      <w:szCs w:val="21"/>
    </w:rPr>
  </w:style>
  <w:style w:type="paragraph" w:customStyle="1" w:styleId="400">
    <w:name w:val="修订1"/>
    <w:uiPriority w:val="0"/>
    <w:rPr>
      <w:rFonts w:ascii="Times New Roman" w:hAnsi="Times New Roman" w:eastAsia="宋体" w:cs="Times New Roman"/>
      <w:sz w:val="24"/>
      <w:lang w:val="en-US" w:eastAsia="zh-CN" w:bidi="ar-SA"/>
    </w:rPr>
  </w:style>
  <w:style w:type="paragraph" w:customStyle="1" w:styleId="401">
    <w:name w:val="0"/>
    <w:basedOn w:val="1"/>
    <w:uiPriority w:val="0"/>
    <w:pPr>
      <w:widowControl/>
      <w:spacing w:before="100" w:beforeAutospacing="1" w:after="100" w:afterAutospacing="1" w:line="360" w:lineRule="auto"/>
      <w:jc w:val="left"/>
    </w:pPr>
    <w:rPr>
      <w:rFonts w:ascii="宋体" w:cs="宋体"/>
      <w:kern w:val="0"/>
      <w:sz w:val="24"/>
    </w:rPr>
  </w:style>
  <w:style w:type="paragraph" w:customStyle="1" w:styleId="402">
    <w:name w:val="_Style 2"/>
    <w:basedOn w:val="1"/>
    <w:qFormat/>
    <w:uiPriority w:val="34"/>
    <w:pPr>
      <w:ind w:firstLine="420" w:firstLineChars="200"/>
    </w:pPr>
    <w:rPr>
      <w:rFonts w:ascii="Calibri" w:hAnsi="Calibri"/>
      <w:szCs w:val="22"/>
    </w:rPr>
  </w:style>
  <w:style w:type="paragraph" w:customStyle="1" w:styleId="403">
    <w:name w:val="pa-10"/>
    <w:basedOn w:val="1"/>
    <w:uiPriority w:val="0"/>
    <w:pPr>
      <w:widowControl/>
      <w:spacing w:before="169" w:after="169"/>
      <w:jc w:val="left"/>
    </w:pPr>
    <w:rPr>
      <w:rFonts w:ascii="Courier New" w:hAnsi="Courier New" w:cs="Courier New"/>
      <w:kern w:val="0"/>
      <w:sz w:val="24"/>
    </w:rPr>
  </w:style>
  <w:style w:type="paragraph" w:customStyle="1" w:styleId="404">
    <w:name w:val="Char Char Char Char Char Char Char Char Char Char"/>
    <w:basedOn w:val="1"/>
    <w:uiPriority w:val="0"/>
    <w:pPr>
      <w:widowControl/>
      <w:spacing w:line="400" w:lineRule="exact"/>
      <w:jc w:val="center"/>
    </w:pPr>
    <w:rPr>
      <w:rFonts w:ascii="@宋体" w:hAnsi="@宋体" w:cs="Ђˎ̥"/>
      <w:kern w:val="0"/>
      <w:szCs w:val="20"/>
      <w:lang w:eastAsia="en-US"/>
    </w:rPr>
  </w:style>
  <w:style w:type="paragraph" w:customStyle="1" w:styleId="405">
    <w:name w:val="当前正文"/>
    <w:basedOn w:val="1"/>
    <w:qFormat/>
    <w:uiPriority w:val="0"/>
    <w:pPr>
      <w:spacing w:line="360" w:lineRule="auto"/>
      <w:ind w:firstLine="200" w:firstLineChars="200"/>
    </w:pPr>
    <w:rPr>
      <w:sz w:val="24"/>
      <w:szCs w:val="22"/>
    </w:rPr>
  </w:style>
  <w:style w:type="paragraph" w:customStyle="1" w:styleId="406">
    <w:name w:val="p16"/>
    <w:basedOn w:val="1"/>
    <w:uiPriority w:val="0"/>
    <w:pPr>
      <w:widowControl/>
    </w:pPr>
    <w:rPr>
      <w:rFonts w:ascii="宋体" w:hAnsi="宋体" w:cs="宋体"/>
      <w:kern w:val="0"/>
      <w:szCs w:val="21"/>
    </w:rPr>
  </w:style>
  <w:style w:type="paragraph" w:customStyle="1" w:styleId="407">
    <w:name w:val="Char Char Char Char Char Char1 Char3"/>
    <w:basedOn w:val="1"/>
    <w:uiPriority w:val="0"/>
    <w:pPr>
      <w:widowControl/>
      <w:spacing w:after="160" w:line="240" w:lineRule="exact"/>
      <w:jc w:val="left"/>
    </w:pPr>
    <w:rPr>
      <w:rFonts w:ascii="Verdana" w:hAnsi="Verdana"/>
    </w:rPr>
  </w:style>
  <w:style w:type="paragraph" w:customStyle="1" w:styleId="408">
    <w:name w:val="pa-8"/>
    <w:basedOn w:val="1"/>
    <w:uiPriority w:val="0"/>
    <w:pPr>
      <w:widowControl/>
      <w:spacing w:before="169" w:after="169"/>
      <w:jc w:val="left"/>
    </w:pPr>
    <w:rPr>
      <w:rFonts w:ascii="Courier New" w:hAnsi="Courier New" w:cs="Courier New"/>
      <w:kern w:val="0"/>
      <w:sz w:val="24"/>
    </w:rPr>
  </w:style>
  <w:style w:type="paragraph" w:customStyle="1" w:styleId="409">
    <w:name w:val="表格文字"/>
    <w:basedOn w:val="1"/>
    <w:uiPriority w:val="0"/>
    <w:pPr>
      <w:spacing w:before="25" w:after="25"/>
      <w:jc w:val="left"/>
    </w:pPr>
    <w:rPr>
      <w:bCs/>
      <w:spacing w:val="10"/>
      <w:kern w:val="0"/>
      <w:sz w:val="24"/>
      <w:szCs w:val="20"/>
    </w:rPr>
  </w:style>
  <w:style w:type="paragraph" w:customStyle="1" w:styleId="410">
    <w:name w:val="1"/>
    <w:basedOn w:val="1"/>
    <w:next w:val="29"/>
    <w:uiPriority w:val="0"/>
    <w:rPr>
      <w:rFonts w:ascii="Ђˎ̥" w:hAnsi="Verdana"/>
      <w:szCs w:val="20"/>
    </w:rPr>
  </w:style>
  <w:style w:type="paragraph" w:customStyle="1" w:styleId="411">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rPr>
  </w:style>
  <w:style w:type="paragraph" w:customStyle="1" w:styleId="412">
    <w:name w:val="xl98"/>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413">
    <w:name w:val="2ji"/>
    <w:basedOn w:val="5"/>
    <w:uiPriority w:val="0"/>
    <w:pPr>
      <w:adjustRightInd w:val="0"/>
      <w:spacing w:before="0" w:after="0" w:line="360" w:lineRule="auto"/>
      <w:textAlignment w:val="baseline"/>
    </w:pPr>
    <w:rPr>
      <w:rFonts w:ascii="Ђˎ̥" w:hAnsi="Ђˎ̥" w:eastAsia="Ђˎ̥"/>
      <w:kern w:val="0"/>
      <w:sz w:val="21"/>
      <w:szCs w:val="21"/>
    </w:rPr>
  </w:style>
  <w:style w:type="paragraph" w:customStyle="1" w:styleId="414">
    <w:name w:val="正文列表"/>
    <w:basedOn w:val="1"/>
    <w:uiPriority w:val="0"/>
    <w:pPr>
      <w:autoSpaceDE w:val="0"/>
      <w:autoSpaceDN w:val="0"/>
      <w:adjustRightInd w:val="0"/>
      <w:jc w:val="center"/>
      <w:textAlignment w:val="baseline"/>
    </w:pPr>
    <w:rPr>
      <w:rFonts w:ascii="宋体" w:hAnsi="宋体"/>
      <w:kern w:val="0"/>
      <w:sz w:val="24"/>
      <w:szCs w:val="20"/>
    </w:rPr>
  </w:style>
  <w:style w:type="paragraph" w:customStyle="1" w:styleId="415">
    <w:name w:val="xl65"/>
    <w:basedOn w:val="1"/>
    <w:uiPriority w:val="0"/>
    <w:pPr>
      <w:widowControl/>
      <w:pBdr>
        <w:bottom w:val="single" w:color="auto" w:sz="8" w:space="0"/>
        <w:right w:val="single" w:color="000000" w:sz="8" w:space="0"/>
      </w:pBdr>
      <w:spacing w:before="100" w:beforeAutospacing="1" w:after="100" w:afterAutospacing="1"/>
      <w:jc w:val="center"/>
    </w:pPr>
    <w:rPr>
      <w:rFonts w:ascii="宋体" w:hAnsi="宋体" w:cs="宋体"/>
      <w:color w:val="000000"/>
      <w:kern w:val="0"/>
      <w:sz w:val="24"/>
    </w:rPr>
  </w:style>
  <w:style w:type="paragraph" w:customStyle="1" w:styleId="416">
    <w:name w:val="样式 标题 2 + (西文) 宋体 非加粗 居中"/>
    <w:basedOn w:val="5"/>
    <w:uiPriority w:val="0"/>
    <w:pPr>
      <w:jc w:val="center"/>
    </w:pPr>
    <w:rPr>
      <w:rFonts w:ascii="Ђˎ̥" w:hAnsi="Ђˎ̥" w:eastAsia="Ђˎ̥" w:cs="Ђˎ̥"/>
      <w:b w:val="0"/>
      <w:bCs w:val="0"/>
      <w:spacing w:val="2"/>
      <w:kern w:val="0"/>
      <w:sz w:val="28"/>
      <w:szCs w:val="20"/>
    </w:rPr>
  </w:style>
  <w:style w:type="paragraph" w:customStyle="1" w:styleId="417">
    <w:name w:val="p26"/>
    <w:basedOn w:val="1"/>
    <w:uiPriority w:val="0"/>
    <w:pPr>
      <w:widowControl/>
      <w:spacing w:before="100" w:after="100"/>
      <w:jc w:val="left"/>
    </w:pPr>
    <w:rPr>
      <w:rFonts w:ascii="宋体" w:hAnsi="宋体"/>
      <w:kern w:val="0"/>
      <w:sz w:val="24"/>
    </w:rPr>
  </w:style>
  <w:style w:type="paragraph" w:customStyle="1" w:styleId="418">
    <w:name w:val="Char Char12 Char Char"/>
    <w:basedOn w:val="1"/>
    <w:uiPriority w:val="0"/>
    <w:pPr>
      <w:widowControl/>
      <w:spacing w:after="160" w:line="240" w:lineRule="exact"/>
      <w:jc w:val="left"/>
    </w:pPr>
    <w:rPr>
      <w:rFonts w:ascii="@宋体" w:hAnsi="@宋体" w:cs="@宋体"/>
    </w:rPr>
  </w:style>
  <w:style w:type="paragraph" w:customStyle="1" w:styleId="419">
    <w:name w:val="默认段落字体 Para Char"/>
    <w:basedOn w:val="1"/>
    <w:uiPriority w:val="0"/>
    <w:rPr>
      <w:rFonts w:ascii="宋体" w:hAnsi="宋体"/>
      <w:b/>
      <w:sz w:val="28"/>
      <w:szCs w:val="28"/>
    </w:rPr>
  </w:style>
  <w:style w:type="paragraph" w:customStyle="1" w:styleId="420">
    <w:name w:val="xl100"/>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421">
    <w:name w:val="正文 New"/>
    <w:uiPriority w:val="0"/>
    <w:pPr>
      <w:widowControl w:val="0"/>
      <w:jc w:val="both"/>
    </w:pPr>
    <w:rPr>
      <w:rFonts w:ascii="Courier New" w:hAnsi="Courier New" w:eastAsia="宋体" w:cs="Courier New"/>
      <w:kern w:val="2"/>
      <w:sz w:val="21"/>
      <w:szCs w:val="24"/>
      <w:lang w:val="en-US" w:eastAsia="zh-CN" w:bidi="ar-SA"/>
    </w:rPr>
  </w:style>
  <w:style w:type="paragraph" w:customStyle="1" w:styleId="422">
    <w:name w:val="表格"/>
    <w:basedOn w:val="1"/>
    <w:uiPriority w:val="0"/>
    <w:pPr>
      <w:spacing w:line="400" w:lineRule="exact"/>
    </w:pPr>
    <w:rPr>
      <w:sz w:val="24"/>
    </w:rPr>
  </w:style>
  <w:style w:type="paragraph" w:customStyle="1" w:styleId="423">
    <w:name w:val="pa-11"/>
    <w:basedOn w:val="1"/>
    <w:uiPriority w:val="0"/>
    <w:pPr>
      <w:widowControl/>
      <w:spacing w:before="169" w:after="169"/>
      <w:jc w:val="left"/>
    </w:pPr>
    <w:rPr>
      <w:rFonts w:ascii="Courier New" w:hAnsi="Courier New" w:cs="Courier New"/>
      <w:kern w:val="0"/>
      <w:sz w:val="24"/>
    </w:rPr>
  </w:style>
  <w:style w:type="paragraph" w:customStyle="1" w:styleId="424">
    <w:name w:val="xl22"/>
    <w:basedOn w:val="1"/>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25">
    <w:name w:val="xl7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26">
    <w:name w:val="样式 标题 2 + Times New Roman 四号 非加粗 段前: 5 磅 段后: 0 磅 行距: 固定值 20..."/>
    <w:basedOn w:val="5"/>
    <w:uiPriority w:val="0"/>
    <w:pPr>
      <w:spacing w:before="100" w:after="0" w:line="400" w:lineRule="exact"/>
    </w:pPr>
    <w:rPr>
      <w:rFonts w:ascii="Times New Roman" w:hAnsi="Times New Roman" w:eastAsia="黑体" w:cs="宋体"/>
      <w:b w:val="0"/>
      <w:bCs w:val="0"/>
      <w:sz w:val="28"/>
      <w:szCs w:val="20"/>
    </w:rPr>
  </w:style>
  <w:style w:type="paragraph" w:customStyle="1" w:styleId="427">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428">
    <w:name w:val="表格样式 1"/>
    <w:uiPriority w:val="0"/>
    <w:rPr>
      <w:rFonts w:ascii="Helvetica" w:hAnsi="Helvetica" w:eastAsia="Helvetica" w:cs="Helvetica"/>
      <w:b/>
      <w:bCs/>
      <w:color w:val="000000"/>
      <w:lang w:val="en-US" w:eastAsia="zh-CN" w:bidi="ar-SA"/>
    </w:rPr>
  </w:style>
  <w:style w:type="paragraph" w:customStyle="1" w:styleId="429">
    <w:name w:val="样式 标题 1tzy1 + 楷体_GB2312 小三 两端对齐"/>
    <w:basedOn w:val="4"/>
    <w:uiPriority w:val="0"/>
    <w:pPr>
      <w:tabs>
        <w:tab w:val="left" w:pos="360"/>
        <w:tab w:val="left" w:pos="1200"/>
      </w:tabs>
      <w:spacing w:before="0" w:after="120" w:line="440" w:lineRule="exact"/>
    </w:pPr>
    <w:rPr>
      <w:rFonts w:hAnsi="楷体_GB2312"/>
      <w:b w:val="0"/>
      <w:sz w:val="30"/>
      <w:szCs w:val="20"/>
    </w:rPr>
  </w:style>
  <w:style w:type="paragraph" w:customStyle="1" w:styleId="430">
    <w:name w:val="修订2"/>
    <w:uiPriority w:val="0"/>
    <w:rPr>
      <w:rFonts w:ascii="Times New Roman" w:hAnsi="Times New Roman" w:eastAsia="宋体" w:cs="Times New Roman"/>
      <w:sz w:val="24"/>
      <w:lang w:val="en-US" w:eastAsia="zh-CN" w:bidi="ar-SA"/>
    </w:rPr>
  </w:style>
  <w:style w:type="paragraph" w:customStyle="1" w:styleId="431">
    <w:name w:val="小节标题"/>
    <w:basedOn w:val="1"/>
    <w:next w:val="1"/>
    <w:uiPriority w:val="0"/>
    <w:pPr>
      <w:widowControl/>
      <w:spacing w:before="175" w:after="102" w:line="351" w:lineRule="atLeast"/>
      <w:textAlignment w:val="baseline"/>
    </w:pPr>
    <w:rPr>
      <w:rFonts w:ascii="Verdana" w:hAnsi="Verdana" w:eastAsia="Ђˎ̥"/>
      <w:color w:val="000000"/>
      <w:kern w:val="0"/>
      <w:szCs w:val="20"/>
      <w:u w:color="000000"/>
    </w:rPr>
  </w:style>
  <w:style w:type="paragraph" w:customStyle="1" w:styleId="432">
    <w:name w:val="Revision"/>
    <w:uiPriority w:val="99"/>
    <w:rPr>
      <w:rFonts w:ascii="Times New Roman" w:hAnsi="Times New Roman" w:eastAsia="宋体" w:cs="Times New Roman"/>
      <w:kern w:val="2"/>
      <w:sz w:val="21"/>
      <w:szCs w:val="24"/>
      <w:lang w:val="en-US" w:eastAsia="zh-CN" w:bidi="ar-SA"/>
    </w:rPr>
  </w:style>
  <w:style w:type="paragraph" w:customStyle="1" w:styleId="433">
    <w:name w:val="xl85"/>
    <w:basedOn w:val="1"/>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434">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Ђˎ̥" w:hAnsi="Ђˎ̥" w:eastAsia="Ђˎ̥" w:cs="Verdana"/>
      <w:kern w:val="0"/>
      <w:szCs w:val="21"/>
    </w:rPr>
  </w:style>
  <w:style w:type="paragraph" w:customStyle="1" w:styleId="435">
    <w:name w:val="网格表 32"/>
    <w:basedOn w:val="4"/>
    <w:next w:val="1"/>
    <w:qFormat/>
    <w:uiPriority w:val="39"/>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436">
    <w:name w:val="样式1"/>
    <w:basedOn w:val="1"/>
    <w:uiPriority w:val="0"/>
    <w:pPr>
      <w:spacing w:before="120" w:after="120" w:line="300" w:lineRule="auto"/>
    </w:pPr>
    <w:rPr>
      <w:rFonts w:ascii="Ђˎ̥" w:hAnsi="Ђˎ̥"/>
      <w:b/>
      <w:sz w:val="24"/>
      <w:szCs w:val="20"/>
    </w:rPr>
  </w:style>
  <w:style w:type="paragraph" w:customStyle="1" w:styleId="437">
    <w:name w:val="xl93"/>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438">
    <w:name w:val="pa-5"/>
    <w:basedOn w:val="1"/>
    <w:uiPriority w:val="0"/>
    <w:pPr>
      <w:widowControl/>
      <w:spacing w:before="136" w:after="136"/>
      <w:jc w:val="left"/>
    </w:pPr>
    <w:rPr>
      <w:rFonts w:ascii="Ђˎ̥" w:hAnsi="Ђˎ̥" w:eastAsia="Ђˎ̥" w:cs="Ђˎ̥"/>
      <w:kern w:val="0"/>
      <w:sz w:val="24"/>
    </w:rPr>
  </w:style>
  <w:style w:type="paragraph" w:customStyle="1" w:styleId="43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3"/>
      <w:szCs w:val="23"/>
    </w:rPr>
  </w:style>
  <w:style w:type="paragraph" w:customStyle="1" w:styleId="440">
    <w:name w:val="表头加粗居中"/>
    <w:basedOn w:val="1"/>
    <w:uiPriority w:val="0"/>
    <w:pPr>
      <w:jc w:val="center"/>
    </w:pPr>
    <w:rPr>
      <w:rFonts w:ascii="Calibri" w:hAnsi="Calibri" w:cs="宋体"/>
      <w:b/>
      <w:bCs/>
      <w:szCs w:val="20"/>
    </w:rPr>
  </w:style>
  <w:style w:type="paragraph" w:customStyle="1" w:styleId="44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3"/>
      <w:szCs w:val="23"/>
    </w:rPr>
  </w:style>
  <w:style w:type="paragraph" w:customStyle="1" w:styleId="442">
    <w:name w:val="msonormalcxspmiddle"/>
    <w:basedOn w:val="1"/>
    <w:uiPriority w:val="0"/>
    <w:pPr>
      <w:widowControl/>
      <w:spacing w:before="100" w:beforeAutospacing="1" w:after="100" w:afterAutospacing="1"/>
      <w:jc w:val="left"/>
    </w:pPr>
    <w:rPr>
      <w:rFonts w:ascii="Verdana" w:hAnsi="Verdana" w:cs="Verdana"/>
      <w:kern w:val="0"/>
      <w:sz w:val="24"/>
    </w:rPr>
  </w:style>
  <w:style w:type="paragraph" w:customStyle="1" w:styleId="443">
    <w:name w:val="font10"/>
    <w:basedOn w:val="1"/>
    <w:uiPriority w:val="0"/>
    <w:pPr>
      <w:widowControl/>
      <w:spacing w:before="100" w:beforeAutospacing="1" w:after="100" w:afterAutospacing="1"/>
      <w:jc w:val="left"/>
    </w:pPr>
    <w:rPr>
      <w:rFonts w:ascii="Ђˎ̥" w:hAnsi="Ђˎ̥" w:cs="Ђˎ̥"/>
      <w:color w:val="000000"/>
      <w:kern w:val="0"/>
      <w:sz w:val="24"/>
    </w:rPr>
  </w:style>
  <w:style w:type="paragraph" w:customStyle="1" w:styleId="444">
    <w:name w:val="normal"/>
    <w:basedOn w:val="1"/>
    <w:uiPriority w:val="0"/>
    <w:pPr>
      <w:widowControl/>
      <w:spacing w:after="200" w:line="300" w:lineRule="atLeast"/>
      <w:jc w:val="left"/>
    </w:pPr>
    <w:rPr>
      <w:rFonts w:ascii="Segoe UI Symbol" w:hAnsi="Segoe UI Symbol" w:cs="Courier New"/>
      <w:kern w:val="0"/>
      <w:sz w:val="22"/>
      <w:szCs w:val="22"/>
    </w:rPr>
  </w:style>
  <w:style w:type="paragraph" w:customStyle="1" w:styleId="445">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6">
    <w:name w:val="Char Char Char Char Char Char1 Char"/>
    <w:basedOn w:val="1"/>
    <w:uiPriority w:val="0"/>
    <w:pPr>
      <w:widowControl/>
      <w:spacing w:after="160" w:line="240" w:lineRule="exact"/>
      <w:jc w:val="left"/>
    </w:pPr>
    <w:rPr>
      <w:rFonts w:ascii="Ђˎ̥" w:hAnsi="Ђˎ̥" w:cs="Ђˎ̥"/>
      <w:kern w:val="0"/>
      <w:szCs w:val="20"/>
      <w:lang w:eastAsia="en-US"/>
    </w:rPr>
  </w:style>
  <w:style w:type="paragraph" w:customStyle="1" w:styleId="447">
    <w:name w:val="表格内容-左对齐，无缩进，基于文档正文"/>
    <w:basedOn w:val="175"/>
    <w:uiPriority w:val="0"/>
    <w:pPr>
      <w:widowControl w:val="0"/>
      <w:adjustRightInd w:val="0"/>
      <w:snapToGrid/>
      <w:spacing w:line="360" w:lineRule="atLeast"/>
      <w:ind w:firstLine="0"/>
      <w:textAlignment w:val="baseline"/>
    </w:pPr>
    <w:rPr>
      <w:rFonts w:cs="宋体"/>
      <w:sz w:val="24"/>
    </w:rPr>
  </w:style>
  <w:style w:type="paragraph" w:customStyle="1" w:styleId="448">
    <w:name w:val="Bullets"/>
    <w:basedOn w:val="1"/>
    <w:uiPriority w:val="0"/>
    <w:pPr>
      <w:widowControl/>
      <w:adjustRightInd w:val="0"/>
      <w:snapToGrid w:val="0"/>
      <w:spacing w:before="60" w:after="60"/>
    </w:pPr>
    <w:rPr>
      <w:rFonts w:ascii="Ђˎ̥" w:hAnsi="Ђˎ̥" w:cs="Ђˎ̥"/>
      <w:kern w:val="0"/>
      <w:sz w:val="24"/>
    </w:rPr>
  </w:style>
  <w:style w:type="paragraph" w:customStyle="1" w:styleId="449">
    <w:name w:val="日期1"/>
    <w:basedOn w:val="1"/>
    <w:next w:val="1"/>
    <w:uiPriority w:val="0"/>
    <w:pPr>
      <w:widowControl/>
      <w:jc w:val="left"/>
    </w:pPr>
    <w:rPr>
      <w:rFonts w:ascii="仿宋_GB2312" w:eastAsia="仿宋_GB2312"/>
      <w:kern w:val="0"/>
      <w:sz w:val="30"/>
      <w:szCs w:val="20"/>
    </w:rPr>
  </w:style>
  <w:style w:type="paragraph" w:customStyle="1" w:styleId="450">
    <w:name w:val="Char1 Char Char Char1"/>
    <w:basedOn w:val="1"/>
    <w:uiPriority w:val="0"/>
    <w:rPr>
      <w:rFonts w:ascii="Courier New" w:hAnsi="Courier New" w:cs="Courier New"/>
    </w:rPr>
  </w:style>
  <w:style w:type="paragraph" w:customStyle="1" w:styleId="45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52">
    <w:name w:val="pa-9"/>
    <w:basedOn w:val="1"/>
    <w:uiPriority w:val="0"/>
    <w:pPr>
      <w:widowControl/>
      <w:spacing w:before="169" w:after="169"/>
      <w:jc w:val="left"/>
    </w:pPr>
    <w:rPr>
      <w:rFonts w:ascii="Courier New" w:hAnsi="Courier New" w:cs="Courier New"/>
      <w:kern w:val="0"/>
      <w:sz w:val="24"/>
    </w:rPr>
  </w:style>
  <w:style w:type="paragraph" w:customStyle="1" w:styleId="453">
    <w:name w:val="Char3"/>
    <w:basedOn w:val="1"/>
    <w:uiPriority w:val="0"/>
    <w:pPr>
      <w:widowControl/>
      <w:spacing w:after="160" w:line="240" w:lineRule="exact"/>
      <w:jc w:val="left"/>
    </w:pPr>
    <w:rPr>
      <w:rFonts w:ascii="Ђˎ̥" w:hAnsi="Ђˎ̥"/>
      <w:kern w:val="0"/>
      <w:szCs w:val="20"/>
      <w:lang w:eastAsia="en-US"/>
    </w:rPr>
  </w:style>
  <w:style w:type="paragraph" w:customStyle="1" w:styleId="454">
    <w:name w:val="正文 New New New New"/>
    <w:uiPriority w:val="0"/>
    <w:pPr>
      <w:widowControl w:val="0"/>
      <w:jc w:val="both"/>
    </w:pPr>
    <w:rPr>
      <w:rFonts w:ascii="Times New Roman" w:hAnsi="Times New Roman" w:eastAsia="宋体" w:cs="Times New Roman"/>
      <w:szCs w:val="24"/>
      <w:lang w:val="en-US" w:eastAsia="zh-CN" w:bidi="ar-SA"/>
    </w:rPr>
  </w:style>
  <w:style w:type="paragraph" w:customStyle="1" w:styleId="455">
    <w:name w:val="样式 首行缩进:  2 字符"/>
    <w:basedOn w:val="1"/>
    <w:uiPriority w:val="0"/>
    <w:pPr>
      <w:spacing w:line="400" w:lineRule="exact"/>
      <w:ind w:firstLine="200" w:firstLineChars="200"/>
    </w:pPr>
    <w:rPr>
      <w:rFonts w:cs="宋体"/>
      <w:sz w:val="24"/>
    </w:rPr>
  </w:style>
  <w:style w:type="paragraph" w:customStyle="1" w:styleId="456">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paragraph" w:customStyle="1" w:styleId="457">
    <w:name w:val="font6"/>
    <w:basedOn w:val="1"/>
    <w:uiPriority w:val="0"/>
    <w:pPr>
      <w:widowControl/>
      <w:spacing w:before="100" w:beforeAutospacing="1" w:after="100" w:afterAutospacing="1"/>
      <w:jc w:val="left"/>
    </w:pPr>
    <w:rPr>
      <w:color w:val="000000"/>
      <w:kern w:val="0"/>
      <w:sz w:val="14"/>
      <w:szCs w:val="14"/>
    </w:rPr>
  </w:style>
  <w:style w:type="paragraph" w:customStyle="1" w:styleId="458">
    <w:name w:val="xl8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9">
    <w:name w:val="Char Char2 Char"/>
    <w:basedOn w:val="1"/>
    <w:uiPriority w:val="0"/>
    <w:rPr>
      <w:rFonts w:ascii="宋体" w:hAnsi="宋体"/>
      <w:b/>
      <w:sz w:val="28"/>
      <w:szCs w:val="28"/>
    </w:rPr>
  </w:style>
  <w:style w:type="paragraph" w:customStyle="1" w:styleId="460">
    <w:name w:val="Char Char Char Char Char Char Char Char Char Char Char Char Char Char Char Char1"/>
    <w:basedOn w:val="1"/>
    <w:uiPriority w:val="0"/>
    <w:pPr>
      <w:tabs>
        <w:tab w:val="left" w:pos="360"/>
      </w:tabs>
      <w:spacing w:line="360" w:lineRule="auto"/>
      <w:ind w:left="482" w:firstLine="200" w:firstLineChars="200"/>
    </w:pPr>
    <w:rPr>
      <w:rFonts w:ascii="Courier New" w:hAnsi="Verdana" w:eastAsia="Courier New"/>
      <w:sz w:val="24"/>
    </w:rPr>
  </w:style>
  <w:style w:type="paragraph" w:customStyle="1" w:styleId="461">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62">
    <w:name w:val="Char Char Char"/>
    <w:basedOn w:val="1"/>
    <w:uiPriority w:val="0"/>
    <w:rPr>
      <w:rFonts w:ascii="Tahoma" w:hAnsi="Tahoma"/>
      <w:sz w:val="24"/>
      <w:szCs w:val="20"/>
    </w:rPr>
  </w:style>
  <w:style w:type="paragraph" w:customStyle="1" w:styleId="463">
    <w:name w:val="Char 正文"/>
    <w:basedOn w:val="4"/>
    <w:uiPriority w:val="0"/>
    <w:pPr>
      <w:tabs>
        <w:tab w:val="left" w:pos="432"/>
      </w:tabs>
      <w:snapToGrid w:val="0"/>
      <w:spacing w:before="240" w:after="240" w:line="348" w:lineRule="auto"/>
    </w:pPr>
    <w:rPr>
      <w:rFonts w:ascii="Tahoma" w:hAnsi="Tahoma"/>
      <w:bCs w:val="0"/>
      <w:sz w:val="24"/>
      <w:szCs w:val="20"/>
    </w:rPr>
  </w:style>
  <w:style w:type="paragraph" w:customStyle="1" w:styleId="464">
    <w:name w:val="节标题"/>
    <w:basedOn w:val="1"/>
    <w:next w:val="431"/>
    <w:uiPriority w:val="0"/>
    <w:pPr>
      <w:widowControl/>
      <w:spacing w:line="289" w:lineRule="atLeast"/>
      <w:jc w:val="center"/>
      <w:textAlignment w:val="baseline"/>
    </w:pPr>
    <w:rPr>
      <w:rFonts w:ascii="Verdana" w:hAnsi="Verdana"/>
      <w:color w:val="000000"/>
      <w:kern w:val="0"/>
      <w:sz w:val="28"/>
      <w:szCs w:val="20"/>
      <w:u w:color="000000"/>
    </w:rPr>
  </w:style>
  <w:style w:type="paragraph" w:customStyle="1" w:styleId="465">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466">
    <w:name w:val="办公自动化专用标题"/>
    <w:basedOn w:val="52"/>
    <w:uiPriority w:val="0"/>
    <w:pPr>
      <w:spacing w:line="560" w:lineRule="atLeast"/>
    </w:pPr>
    <w:rPr>
      <w:rFonts w:ascii="宋体" w:hAnsi="Arial"/>
      <w:bCs w:val="0"/>
      <w:sz w:val="44"/>
      <w:szCs w:val="20"/>
    </w:rPr>
  </w:style>
  <w:style w:type="paragraph" w:customStyle="1" w:styleId="467">
    <w:name w:val="cyr正文"/>
    <w:basedOn w:val="1"/>
    <w:qFormat/>
    <w:uiPriority w:val="0"/>
    <w:pPr>
      <w:spacing w:beforeLines="50" w:afterLines="50" w:line="360" w:lineRule="auto"/>
      <w:ind w:firstLine="200" w:firstLineChars="200"/>
    </w:pPr>
    <w:rPr>
      <w:rFonts w:ascii="Calibri" w:hAnsi="Calibri" w:eastAsia="仿宋"/>
      <w:sz w:val="28"/>
      <w:szCs w:val="21"/>
    </w:rPr>
  </w:style>
  <w:style w:type="paragraph" w:customStyle="1" w:styleId="468">
    <w:name w:val="目录3"/>
    <w:basedOn w:val="1"/>
    <w:next w:val="1"/>
    <w:uiPriority w:val="0"/>
    <w:pPr>
      <w:widowControl/>
      <w:tabs>
        <w:tab w:val="left" w:leader="dot" w:pos="8503"/>
      </w:tabs>
      <w:spacing w:line="317" w:lineRule="atLeast"/>
      <w:ind w:firstLine="419"/>
      <w:textAlignment w:val="baseline"/>
    </w:pPr>
    <w:rPr>
      <w:rFonts w:ascii="Verdana" w:hAnsi="Verdana"/>
      <w:color w:val="000000"/>
      <w:kern w:val="0"/>
      <w:szCs w:val="20"/>
      <w:u w:color="000000"/>
    </w:rPr>
  </w:style>
  <w:style w:type="paragraph" w:customStyle="1" w:styleId="469">
    <w:name w:val="1级"/>
    <w:basedOn w:val="319"/>
    <w:qFormat/>
    <w:uiPriority w:val="0"/>
    <w:pPr>
      <w:tabs>
        <w:tab w:val="left" w:pos="420"/>
        <w:tab w:val="left" w:pos="840"/>
      </w:tabs>
      <w:autoSpaceDE w:val="0"/>
      <w:autoSpaceDN w:val="0"/>
      <w:adjustRightInd w:val="0"/>
      <w:spacing w:line="360" w:lineRule="exact"/>
      <w:ind w:left="1275" w:hanging="391" w:firstLineChars="0"/>
    </w:pPr>
    <w:rPr>
      <w:rFonts w:ascii="宋体" w:hAnsi="宋体" w:cs="Times New Roman"/>
      <w:b/>
      <w:color w:val="000000"/>
      <w:szCs w:val="21"/>
    </w:rPr>
  </w:style>
  <w:style w:type="paragraph" w:customStyle="1" w:styleId="470">
    <w:name w:val="msonormalcxsplast"/>
    <w:basedOn w:val="1"/>
    <w:uiPriority w:val="0"/>
    <w:pPr>
      <w:widowControl/>
      <w:spacing w:before="100" w:beforeAutospacing="1" w:after="100" w:afterAutospacing="1"/>
      <w:jc w:val="left"/>
    </w:pPr>
    <w:rPr>
      <w:rFonts w:ascii="Verdana" w:hAnsi="Verdana" w:cs="Verdana"/>
      <w:kern w:val="0"/>
      <w:sz w:val="24"/>
    </w:rPr>
  </w:style>
  <w:style w:type="paragraph" w:customStyle="1" w:styleId="471">
    <w:name w:val="Copyright"/>
    <w:basedOn w:val="1"/>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47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2"/>
      <w:szCs w:val="22"/>
    </w:rPr>
  </w:style>
  <w:style w:type="paragraph" w:customStyle="1" w:styleId="473">
    <w:name w:val="B表格正文"/>
    <w:qFormat/>
    <w:uiPriority w:val="0"/>
    <w:rPr>
      <w:rFonts w:ascii="Calibri" w:hAnsi="Calibri" w:eastAsia="黑体" w:cs="Times New Roman"/>
      <w:kern w:val="2"/>
      <w:sz w:val="21"/>
      <w:szCs w:val="21"/>
      <w:lang w:val="en-US" w:eastAsia="zh-CN" w:bidi="ar-SA"/>
    </w:rPr>
  </w:style>
  <w:style w:type="paragraph" w:customStyle="1" w:styleId="474">
    <w:name w:val="Char Char1 Char Char Char Char"/>
    <w:basedOn w:val="1"/>
    <w:uiPriority w:val="0"/>
    <w:pPr>
      <w:shd w:val="clear" w:color="auto" w:fill="FFFFFF"/>
    </w:pPr>
    <w:rPr>
      <w:rFonts w:ascii="@宋体" w:hAnsi="@宋体" w:eastAsia="Courier New" w:cs="Ђˎ̥"/>
      <w:kern w:val="0"/>
      <w:sz w:val="24"/>
      <w:shd w:val="clear" w:color="auto" w:fill="000080"/>
    </w:rPr>
  </w:style>
  <w:style w:type="paragraph" w:customStyle="1" w:styleId="475">
    <w:name w:val="表格字体"/>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476">
    <w:name w:val="xl86"/>
    <w:basedOn w:val="1"/>
    <w:uiPriority w:val="0"/>
    <w:pPr>
      <w:widowControl/>
      <w:pBdr>
        <w:left w:val="single" w:color="auto" w:sz="8" w:space="0"/>
        <w:bottom w:val="single" w:color="auto" w:sz="8" w:space="0"/>
        <w:right w:val="single" w:color="000000" w:sz="8" w:space="0"/>
      </w:pBdr>
      <w:spacing w:before="100" w:beforeAutospacing="1" w:after="100" w:afterAutospacing="1"/>
      <w:jc w:val="center"/>
      <w:textAlignment w:val="top"/>
    </w:pPr>
    <w:rPr>
      <w:rFonts w:ascii="宋体" w:hAnsi="宋体" w:cs="宋体"/>
      <w:color w:val="000000"/>
      <w:kern w:val="0"/>
      <w:sz w:val="24"/>
    </w:rPr>
  </w:style>
  <w:style w:type="paragraph" w:customStyle="1" w:styleId="477">
    <w:name w:val="Default Paragraph Font Para Char Char Char Char Char Char"/>
    <w:basedOn w:val="1"/>
    <w:uiPriority w:val="0"/>
    <w:pPr>
      <w:widowControl/>
      <w:spacing w:after="160" w:line="240" w:lineRule="exact"/>
      <w:jc w:val="left"/>
    </w:pPr>
    <w:rPr>
      <w:rFonts w:ascii="Ђˎ̥" w:hAnsi="Ђˎ̥"/>
      <w:kern w:val="0"/>
      <w:sz w:val="20"/>
      <w:szCs w:val="20"/>
      <w:lang w:eastAsia="en-US"/>
    </w:rPr>
  </w:style>
  <w:style w:type="paragraph" w:customStyle="1" w:styleId="478">
    <w:name w:val="_Style 11"/>
    <w:basedOn w:val="1"/>
    <w:uiPriority w:val="0"/>
    <w:pPr>
      <w:adjustRightInd w:val="0"/>
      <w:spacing w:line="360" w:lineRule="auto"/>
    </w:pPr>
    <w:rPr>
      <w:rFonts w:ascii="Courier New" w:hAnsi="Courier New" w:cs="Courier New"/>
    </w:rPr>
  </w:style>
  <w:style w:type="paragraph" w:customStyle="1" w:styleId="479">
    <w:name w:val="xl63"/>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480">
    <w:name w:val="xl66"/>
    <w:basedOn w:val="1"/>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color w:val="000000"/>
      <w:kern w:val="0"/>
      <w:sz w:val="24"/>
    </w:rPr>
  </w:style>
  <w:style w:type="paragraph" w:customStyle="1" w:styleId="481">
    <w:name w:val="pa-3"/>
    <w:basedOn w:val="1"/>
    <w:uiPriority w:val="0"/>
    <w:pPr>
      <w:widowControl/>
      <w:spacing w:before="150" w:after="150"/>
      <w:jc w:val="left"/>
    </w:pPr>
    <w:rPr>
      <w:rFonts w:ascii="Ђˎ̥" w:hAnsi="Ђˎ̥" w:eastAsia="Verdana" w:cs="Ђˎ̥"/>
      <w:kern w:val="0"/>
      <w:sz w:val="24"/>
    </w:rPr>
  </w:style>
  <w:style w:type="paragraph" w:customStyle="1" w:styleId="482">
    <w:name w:val="Char Char1 Char Char Char Char1"/>
    <w:basedOn w:val="1"/>
    <w:uiPriority w:val="0"/>
    <w:pPr>
      <w:shd w:val="clear" w:color="auto" w:fill="FFFFFF"/>
    </w:pPr>
    <w:rPr>
      <w:rFonts w:ascii="@宋体" w:hAnsi="@宋体" w:eastAsia="Courier New" w:cs="Ђˎ̥"/>
      <w:kern w:val="0"/>
      <w:sz w:val="24"/>
      <w:shd w:val="clear" w:color="auto" w:fill="000080"/>
    </w:rPr>
  </w:style>
  <w:style w:type="paragraph" w:customStyle="1" w:styleId="48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4">
    <w:name w:val="style2"/>
    <w:basedOn w:val="1"/>
    <w:uiPriority w:val="0"/>
    <w:pPr>
      <w:widowControl/>
      <w:spacing w:before="100" w:beforeAutospacing="1" w:after="100" w:afterAutospacing="1"/>
      <w:jc w:val="left"/>
    </w:pPr>
    <w:rPr>
      <w:rFonts w:ascii="Verdana" w:hAnsi="Verdana" w:cs="Verdana"/>
      <w:kern w:val="0"/>
      <w:sz w:val="24"/>
    </w:rPr>
  </w:style>
  <w:style w:type="paragraph" w:customStyle="1" w:styleId="485">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86">
    <w:name w:val="msolistparagraph"/>
    <w:basedOn w:val="1"/>
    <w:qFormat/>
    <w:uiPriority w:val="0"/>
    <w:pPr>
      <w:ind w:firstLine="420" w:firstLineChars="200"/>
    </w:pPr>
  </w:style>
  <w:style w:type="paragraph" w:customStyle="1" w:styleId="487">
    <w:name w:val="TOC Heading"/>
    <w:basedOn w:val="4"/>
    <w:next w:val="1"/>
    <w:qFormat/>
    <w:uiPriority w:val="0"/>
    <w:pPr>
      <w:widowControl/>
      <w:tabs>
        <w:tab w:val="left" w:pos="420"/>
      </w:tabs>
      <w:spacing w:before="480" w:after="0" w:line="276" w:lineRule="auto"/>
      <w:ind w:left="1275" w:hanging="750"/>
      <w:jc w:val="left"/>
      <w:outlineLvl w:val="9"/>
    </w:pPr>
    <w:rPr>
      <w:rFonts w:ascii="Cambria" w:hAnsi="Cambria"/>
      <w:color w:val="365F91"/>
      <w:kern w:val="0"/>
      <w:sz w:val="28"/>
      <w:szCs w:val="28"/>
    </w:rPr>
  </w:style>
  <w:style w:type="paragraph" w:customStyle="1" w:styleId="488">
    <w:name w:val="Char Char8"/>
    <w:basedOn w:val="1"/>
    <w:uiPriority w:val="0"/>
    <w:pPr>
      <w:widowControl/>
      <w:spacing w:after="160" w:line="240" w:lineRule="exact"/>
      <w:jc w:val="left"/>
    </w:pPr>
    <w:rPr>
      <w:rFonts w:ascii="Courier New" w:hAnsi="Courier New" w:cs="Ђˎ̥"/>
      <w:kern w:val="0"/>
      <w:szCs w:val="20"/>
      <w:lang w:eastAsia="en-US"/>
    </w:rPr>
  </w:style>
  <w:style w:type="paragraph" w:customStyle="1" w:styleId="489">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90">
    <w:name w:val="xl113"/>
    <w:basedOn w:val="1"/>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91">
    <w:name w:val="xl103"/>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492">
    <w:name w:val="xl116"/>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493">
    <w:name w:val="目录4"/>
    <w:basedOn w:val="1"/>
    <w:next w:val="1"/>
    <w:uiPriority w:val="0"/>
    <w:pPr>
      <w:widowControl/>
      <w:tabs>
        <w:tab w:val="left" w:leader="dot" w:pos="8503"/>
      </w:tabs>
      <w:spacing w:line="317" w:lineRule="atLeast"/>
      <w:ind w:firstLine="629"/>
      <w:textAlignment w:val="baseline"/>
    </w:pPr>
    <w:rPr>
      <w:rFonts w:ascii="Verdana" w:hAnsi="Verdana"/>
      <w:color w:val="000000"/>
      <w:kern w:val="0"/>
      <w:szCs w:val="20"/>
      <w:u w:color="000000"/>
    </w:rPr>
  </w:style>
  <w:style w:type="paragraph" w:customStyle="1" w:styleId="494">
    <w:name w:val="Char Char17 Char Char Char Char Char Char"/>
    <w:basedOn w:val="1"/>
    <w:uiPriority w:val="0"/>
    <w:pPr>
      <w:adjustRightInd w:val="0"/>
      <w:spacing w:line="360" w:lineRule="auto"/>
    </w:pPr>
    <w:rPr>
      <w:rFonts w:ascii="Segoe UI Symbol" w:hAnsi="Segoe UI Symbol" w:eastAsia="Segoe UI Symbol" w:cs="Segoe UI Symbol"/>
    </w:rPr>
  </w:style>
  <w:style w:type="paragraph" w:customStyle="1" w:styleId="495">
    <w:name w:val="网格表 33"/>
    <w:basedOn w:val="4"/>
    <w:next w:val="1"/>
    <w:qFormat/>
    <w:uiPriority w:val="39"/>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496">
    <w:name w:val="招标文件样式2"/>
    <w:basedOn w:val="1"/>
    <w:uiPriority w:val="0"/>
    <w:pPr>
      <w:jc w:val="center"/>
      <w:outlineLvl w:val="0"/>
    </w:pPr>
    <w:rPr>
      <w:rFonts w:ascii="宋体" w:hAnsi="宋体"/>
      <w:b/>
      <w:sz w:val="28"/>
      <w:szCs w:val="28"/>
    </w:rPr>
  </w:style>
  <w:style w:type="paragraph" w:customStyle="1" w:styleId="497">
    <w:name w:val="xl26"/>
    <w:basedOn w:val="1"/>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Ђˎ̥" w:hAnsi="Ђˎ̥" w:cs="Ђˎ̥"/>
      <w:kern w:val="0"/>
      <w:szCs w:val="21"/>
    </w:rPr>
  </w:style>
  <w:style w:type="paragraph" w:customStyle="1" w:styleId="498">
    <w:name w:val="xl107"/>
    <w:basedOn w:val="1"/>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499">
    <w:name w:val="表格样式 2"/>
    <w:uiPriority w:val="0"/>
    <w:rPr>
      <w:rFonts w:ascii="Helvetica" w:hAnsi="Helvetica" w:eastAsia="Helvetica" w:cs="Helvetica"/>
      <w:color w:val="000000"/>
      <w:lang w:val="en-US" w:eastAsia="zh-CN" w:bidi="ar-SA"/>
    </w:rPr>
  </w:style>
  <w:style w:type="paragraph" w:customStyle="1" w:styleId="500">
    <w:name w:val="pa-15"/>
    <w:basedOn w:val="1"/>
    <w:uiPriority w:val="0"/>
    <w:pPr>
      <w:widowControl/>
      <w:spacing w:before="169" w:after="169"/>
      <w:jc w:val="left"/>
    </w:pPr>
    <w:rPr>
      <w:rFonts w:ascii="Courier New" w:hAnsi="Courier New" w:cs="Courier New"/>
      <w:kern w:val="0"/>
      <w:sz w:val="24"/>
    </w:rPr>
  </w:style>
  <w:style w:type="paragraph" w:customStyle="1" w:styleId="501">
    <w:name w:val="pa-7"/>
    <w:basedOn w:val="1"/>
    <w:uiPriority w:val="0"/>
    <w:pPr>
      <w:widowControl/>
      <w:spacing w:before="169" w:after="169"/>
      <w:jc w:val="left"/>
    </w:pPr>
    <w:rPr>
      <w:rFonts w:ascii="Courier New" w:hAnsi="Courier New" w:cs="Courier New"/>
      <w:kern w:val="0"/>
      <w:sz w:val="24"/>
    </w:rPr>
  </w:style>
  <w:style w:type="paragraph" w:customStyle="1" w:styleId="502">
    <w:name w:val="目录标题1"/>
    <w:basedOn w:val="1"/>
    <w:next w:val="1"/>
    <w:qFormat/>
    <w:uiPriority w:val="39"/>
    <w:pPr>
      <w:widowControl/>
      <w:spacing w:before="566" w:after="544" w:line="566" w:lineRule="atLeast"/>
      <w:ind w:firstLine="419"/>
      <w:jc w:val="center"/>
      <w:textAlignment w:val="baseline"/>
    </w:pPr>
    <w:rPr>
      <w:rFonts w:ascii="Verdana" w:hAnsi="Verdana" w:eastAsia="Ђˎ̥"/>
      <w:color w:val="000000"/>
      <w:spacing w:val="566"/>
      <w:kern w:val="0"/>
      <w:sz w:val="54"/>
      <w:szCs w:val="20"/>
      <w:u w:color="000000"/>
    </w:rPr>
  </w:style>
  <w:style w:type="paragraph" w:customStyle="1" w:styleId="503">
    <w:name w:val="xl91"/>
    <w:basedOn w:val="1"/>
    <w:uiPriority w:val="0"/>
    <w:pPr>
      <w:widowControl/>
      <w:pBdr>
        <w:left w:val="single" w:color="auto" w:sz="8" w:space="0"/>
        <w:right w:val="single" w:color="000000" w:sz="8"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504">
    <w:name w:val="xl7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505">
    <w:name w:val="xl102"/>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506">
    <w:name w:val="Char Char Char Char Char1"/>
    <w:basedOn w:val="1"/>
    <w:uiPriority w:val="0"/>
    <w:pPr>
      <w:adjustRightInd w:val="0"/>
      <w:spacing w:line="360" w:lineRule="auto"/>
    </w:pPr>
    <w:rPr>
      <w:rFonts w:ascii="Tahoma" w:hAnsi="Tahoma" w:eastAsia="Tahoma" w:cs="Tahoma"/>
    </w:rPr>
  </w:style>
  <w:style w:type="paragraph" w:customStyle="1" w:styleId="507">
    <w:name w:val="xl87"/>
    <w:basedOn w:val="1"/>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top"/>
    </w:pPr>
    <w:rPr>
      <w:rFonts w:ascii="宋体" w:hAnsi="宋体" w:cs="宋体"/>
      <w:color w:val="000000"/>
      <w:kern w:val="0"/>
      <w:sz w:val="24"/>
    </w:rPr>
  </w:style>
  <w:style w:type="paragraph" w:customStyle="1" w:styleId="508">
    <w:name w:val="xl110"/>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09">
    <w:name w:val="xl117"/>
    <w:basedOn w:val="1"/>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510">
    <w:name w:val="xl108"/>
    <w:basedOn w:val="1"/>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511">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eastAsia="Verdana" w:cs="Verdana"/>
      <w:kern w:val="0"/>
      <w:szCs w:val="21"/>
    </w:rPr>
  </w:style>
  <w:style w:type="paragraph" w:customStyle="1" w:styleId="51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rPr>
  </w:style>
  <w:style w:type="paragraph" w:customStyle="1" w:styleId="513">
    <w:name w:val="msoplaintextcxsplast"/>
    <w:basedOn w:val="1"/>
    <w:uiPriority w:val="0"/>
    <w:pPr>
      <w:widowControl/>
      <w:spacing w:before="100" w:beforeAutospacing="1" w:after="100" w:afterAutospacing="1"/>
      <w:jc w:val="left"/>
    </w:pPr>
    <w:rPr>
      <w:rFonts w:ascii="Verdana" w:hAnsi="Verdana" w:cs="Verdana"/>
      <w:kern w:val="0"/>
      <w:sz w:val="24"/>
    </w:rPr>
  </w:style>
  <w:style w:type="paragraph" w:customStyle="1" w:styleId="514">
    <w:name w:val="xl95"/>
    <w:basedOn w:val="1"/>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5">
    <w:name w:val="xl115"/>
    <w:basedOn w:val="1"/>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16">
    <w:name w:val="居中标题"/>
    <w:basedOn w:val="1"/>
    <w:uiPriority w:val="0"/>
    <w:pPr>
      <w:widowControl/>
      <w:jc w:val="center"/>
      <w:outlineLvl w:val="0"/>
    </w:pPr>
    <w:rPr>
      <w:rFonts w:cs="宋体"/>
      <w:b/>
      <w:bCs/>
      <w:kern w:val="0"/>
      <w:sz w:val="36"/>
      <w:szCs w:val="20"/>
    </w:rPr>
  </w:style>
  <w:style w:type="paragraph" w:customStyle="1" w:styleId="517">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18">
    <w:name w:val="444"/>
    <w:basedOn w:val="1"/>
    <w:uiPriority w:val="0"/>
    <w:pPr>
      <w:adjustRightInd w:val="0"/>
      <w:spacing w:line="312" w:lineRule="atLeast"/>
      <w:jc w:val="center"/>
      <w:textAlignment w:val="baseline"/>
    </w:pPr>
    <w:rPr>
      <w:rFonts w:ascii="Verdana" w:hAnsi="Verdana"/>
      <w:b/>
      <w:kern w:val="0"/>
      <w:sz w:val="36"/>
      <w:szCs w:val="36"/>
    </w:rPr>
  </w:style>
  <w:style w:type="paragraph" w:customStyle="1" w:styleId="519">
    <w:name w:val="我的正文"/>
    <w:basedOn w:val="1"/>
    <w:uiPriority w:val="0"/>
    <w:pPr>
      <w:spacing w:line="520" w:lineRule="exact"/>
      <w:ind w:firstLine="192" w:firstLineChars="192"/>
    </w:pPr>
    <w:rPr>
      <w:rFonts w:ascii="Ђˎ̥" w:hAnsi="Ђˎ̥" w:cs="Ђˎ̥"/>
      <w:sz w:val="28"/>
      <w:szCs w:val="28"/>
    </w:rPr>
  </w:style>
  <w:style w:type="paragraph" w:customStyle="1" w:styleId="520">
    <w:name w:val="pt1012"/>
    <w:basedOn w:val="1"/>
    <w:uiPriority w:val="0"/>
    <w:pPr>
      <w:widowControl/>
      <w:spacing w:before="100" w:beforeAutospacing="1" w:after="100" w:afterAutospacing="1"/>
      <w:jc w:val="left"/>
    </w:pPr>
    <w:rPr>
      <w:rFonts w:ascii="宋体" w:cs="宋体"/>
      <w:kern w:val="0"/>
      <w:sz w:val="24"/>
    </w:rPr>
  </w:style>
  <w:style w:type="paragraph" w:customStyle="1" w:styleId="521">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522">
    <w:name w:val="Char1 Char Char Char"/>
    <w:basedOn w:val="1"/>
    <w:uiPriority w:val="0"/>
    <w:rPr>
      <w:rFonts w:ascii="Courier New" w:hAnsi="Courier New" w:cs="Courier New"/>
    </w:rPr>
  </w:style>
  <w:style w:type="paragraph" w:customStyle="1" w:styleId="523">
    <w:name w:val="目录2"/>
    <w:basedOn w:val="1"/>
    <w:next w:val="1"/>
    <w:uiPriority w:val="0"/>
    <w:pPr>
      <w:widowControl/>
      <w:tabs>
        <w:tab w:val="left" w:leader="dot" w:pos="8503"/>
      </w:tabs>
      <w:spacing w:line="317" w:lineRule="atLeast"/>
      <w:ind w:firstLine="209"/>
      <w:textAlignment w:val="baseline"/>
    </w:pPr>
    <w:rPr>
      <w:rFonts w:ascii="Verdana" w:hAnsi="Verdana"/>
      <w:color w:val="000000"/>
      <w:kern w:val="0"/>
      <w:szCs w:val="20"/>
      <w:u w:color="000000"/>
    </w:rPr>
  </w:style>
  <w:style w:type="paragraph" w:customStyle="1" w:styleId="524">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525">
    <w:name w:val="font7"/>
    <w:basedOn w:val="1"/>
    <w:uiPriority w:val="0"/>
    <w:pPr>
      <w:widowControl/>
      <w:spacing w:before="100" w:beforeAutospacing="1" w:after="100" w:afterAutospacing="1"/>
      <w:jc w:val="left"/>
    </w:pPr>
    <w:rPr>
      <w:rFonts w:ascii="Verdana" w:hAnsi="Verdana" w:cs="宋体"/>
      <w:color w:val="000000"/>
      <w:kern w:val="0"/>
      <w:szCs w:val="21"/>
    </w:rPr>
  </w:style>
  <w:style w:type="paragraph" w:customStyle="1" w:styleId="526">
    <w:name w:val="Char Char Char Char Char Char1 Char1"/>
    <w:basedOn w:val="1"/>
    <w:uiPriority w:val="0"/>
    <w:pPr>
      <w:widowControl/>
      <w:spacing w:after="160" w:line="240" w:lineRule="exact"/>
      <w:jc w:val="left"/>
    </w:pPr>
    <w:rPr>
      <w:rFonts w:ascii="@宋体" w:hAnsi="@宋体" w:eastAsia="Segoe UI Symbol" w:cs="Ђˎ̥"/>
      <w:kern w:val="0"/>
      <w:sz w:val="30"/>
      <w:szCs w:val="30"/>
      <w:lang w:eastAsia="en-US"/>
    </w:rPr>
  </w:style>
  <w:style w:type="paragraph" w:customStyle="1" w:styleId="527">
    <w:name w:val="无间隔11"/>
    <w:uiPriority w:val="0"/>
    <w:pPr>
      <w:widowControl w:val="0"/>
      <w:jc w:val="both"/>
    </w:pPr>
    <w:rPr>
      <w:rFonts w:ascii="Segoe UI Symbol" w:hAnsi="Segoe UI Symbol" w:eastAsia="宋体" w:cs="Times New Roman"/>
      <w:kern w:val="2"/>
      <w:sz w:val="21"/>
      <w:szCs w:val="22"/>
      <w:lang w:val="en-US" w:eastAsia="zh-CN" w:bidi="ar-SA"/>
    </w:rPr>
  </w:style>
  <w:style w:type="paragraph" w:customStyle="1" w:styleId="528">
    <w:name w:val="xl96"/>
    <w:basedOn w:val="1"/>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9">
    <w:name w:val="表"/>
    <w:basedOn w:val="1"/>
    <w:next w:val="175"/>
    <w:uiPriority w:val="0"/>
    <w:pPr>
      <w:widowControl/>
      <w:tabs>
        <w:tab w:val="left" w:pos="680"/>
        <w:tab w:val="left" w:pos="1200"/>
      </w:tabs>
      <w:spacing w:before="60" w:after="60"/>
      <w:ind w:left="1200" w:hanging="360"/>
      <w:jc w:val="center"/>
    </w:pPr>
    <w:rPr>
      <w:rFonts w:eastAsia="黑体"/>
      <w:b/>
      <w:kern w:val="0"/>
      <w:sz w:val="24"/>
      <w:szCs w:val="20"/>
    </w:rPr>
  </w:style>
  <w:style w:type="paragraph" w:customStyle="1" w:styleId="530">
    <w:name w:val="p0"/>
    <w:basedOn w:val="1"/>
    <w:uiPriority w:val="0"/>
    <w:pPr>
      <w:widowControl/>
      <w:spacing w:before="100" w:beforeAutospacing="1" w:after="100" w:afterAutospacing="1"/>
      <w:jc w:val="left"/>
    </w:pPr>
    <w:rPr>
      <w:rFonts w:ascii="Verdana" w:hAnsi="Verdana" w:cs="Verdana"/>
      <w:kern w:val="0"/>
      <w:sz w:val="24"/>
    </w:rPr>
  </w:style>
  <w:style w:type="paragraph" w:customStyle="1" w:styleId="531">
    <w:name w:val="样式 宋体 小四 行距: 1.5 倍行距1 Char"/>
    <w:basedOn w:val="1"/>
    <w:uiPriority w:val="0"/>
    <w:pPr>
      <w:spacing w:line="360" w:lineRule="auto"/>
      <w:ind w:firstLine="540" w:firstLineChars="225"/>
    </w:pPr>
    <w:rPr>
      <w:rFonts w:ascii="Courier New" w:hAnsi="Courier New" w:cs="Ђˎ̥"/>
      <w:sz w:val="24"/>
    </w:rPr>
  </w:style>
  <w:style w:type="paragraph" w:customStyle="1" w:styleId="532">
    <w:name w:val="msoplaintextcxspmiddle"/>
    <w:basedOn w:val="1"/>
    <w:uiPriority w:val="0"/>
    <w:pPr>
      <w:widowControl/>
      <w:spacing w:before="100" w:beforeAutospacing="1" w:after="100" w:afterAutospacing="1"/>
      <w:jc w:val="left"/>
    </w:pPr>
    <w:rPr>
      <w:rFonts w:ascii="Verdana" w:hAnsi="Verdana" w:cs="Verdana"/>
      <w:kern w:val="0"/>
      <w:sz w:val="24"/>
    </w:rPr>
  </w:style>
  <w:style w:type="paragraph" w:customStyle="1" w:styleId="533">
    <w:name w:val="Char Char Char Char Char Char1 Char2"/>
    <w:basedOn w:val="1"/>
    <w:uiPriority w:val="0"/>
    <w:pPr>
      <w:widowControl/>
      <w:spacing w:after="160" w:line="240" w:lineRule="exact"/>
      <w:jc w:val="left"/>
    </w:pPr>
    <w:rPr>
      <w:rFonts w:ascii="Ђˎ̥" w:hAnsi="Ђˎ̥" w:cs="Ђˎ̥"/>
      <w:kern w:val="0"/>
      <w:szCs w:val="20"/>
      <w:lang w:eastAsia="en-US"/>
    </w:rPr>
  </w:style>
  <w:style w:type="paragraph" w:customStyle="1" w:styleId="534">
    <w:name w:val="正文小4号字缩进2字符"/>
    <w:uiPriority w:val="0"/>
    <w:pPr>
      <w:widowControl w:val="0"/>
      <w:tabs>
        <w:tab w:val="left" w:pos="1754"/>
      </w:tabs>
      <w:spacing w:line="400" w:lineRule="exact"/>
      <w:ind w:right="27" w:rightChars="13"/>
      <w:jc w:val="both"/>
    </w:pPr>
    <w:rPr>
      <w:rFonts w:ascii="宋体" w:hAnsi="宋体" w:eastAsia="宋体" w:cs="Times New Roman"/>
      <w:color w:val="000000"/>
      <w:kern w:val="2"/>
      <w:sz w:val="24"/>
      <w:szCs w:val="24"/>
      <w:lang w:val="en-US" w:eastAsia="zh-CN" w:bidi="ar-SA"/>
    </w:rPr>
  </w:style>
  <w:style w:type="paragraph" w:customStyle="1" w:styleId="535">
    <w:name w:val="Char4"/>
    <w:basedOn w:val="19"/>
    <w:semiHidden/>
    <w:uiPriority w:val="0"/>
    <w:rPr>
      <w:rFonts w:ascii="Tahoma" w:hAnsi="Tahoma" w:cs="Tahoma"/>
      <w:kern w:val="0"/>
      <w:sz w:val="18"/>
    </w:rPr>
  </w:style>
  <w:style w:type="paragraph" w:customStyle="1" w:styleId="536">
    <w:name w:val="图表目录1"/>
    <w:basedOn w:val="1"/>
    <w:next w:val="1"/>
    <w:uiPriority w:val="0"/>
    <w:pPr>
      <w:widowControl/>
      <w:ind w:left="200" w:leftChars="200" w:hanging="200" w:hangingChars="200"/>
      <w:jc w:val="left"/>
    </w:pPr>
    <w:rPr>
      <w:kern w:val="0"/>
      <w:sz w:val="24"/>
      <w:szCs w:val="20"/>
    </w:rPr>
  </w:style>
  <w:style w:type="paragraph" w:customStyle="1" w:styleId="537">
    <w:name w:val="纯文本2"/>
    <w:basedOn w:val="1"/>
    <w:uiPriority w:val="0"/>
    <w:pPr>
      <w:widowControl/>
      <w:autoSpaceDE w:val="0"/>
      <w:autoSpaceDN w:val="0"/>
      <w:jc w:val="left"/>
    </w:pPr>
    <w:rPr>
      <w:rFonts w:ascii="宋体" w:hAnsi="Courier New" w:cs="Courier New"/>
      <w:kern w:val="0"/>
      <w:sz w:val="34"/>
      <w:szCs w:val="21"/>
    </w:rPr>
  </w:style>
  <w:style w:type="paragraph" w:customStyle="1" w:styleId="538">
    <w:name w:val="pa-6"/>
    <w:basedOn w:val="1"/>
    <w:uiPriority w:val="0"/>
    <w:pPr>
      <w:widowControl/>
      <w:spacing w:before="169" w:after="169"/>
      <w:jc w:val="left"/>
    </w:pPr>
    <w:rPr>
      <w:rFonts w:ascii="Courier New" w:hAnsi="Courier New" w:cs="Courier New"/>
      <w:kern w:val="0"/>
      <w:sz w:val="24"/>
    </w:rPr>
  </w:style>
  <w:style w:type="paragraph" w:customStyle="1" w:styleId="539">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540">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41">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542">
    <w:name w:val="正文（首行缩进）"/>
    <w:basedOn w:val="1"/>
    <w:qFormat/>
    <w:uiPriority w:val="0"/>
    <w:pPr>
      <w:spacing w:line="360" w:lineRule="auto"/>
      <w:ind w:firstLine="420"/>
    </w:pPr>
    <w:rPr>
      <w:rFonts w:eastAsia="仿宋" w:cs="宋体"/>
      <w:sz w:val="24"/>
    </w:rPr>
  </w:style>
  <w:style w:type="paragraph" w:customStyle="1" w:styleId="543">
    <w:name w:val="正文段"/>
    <w:basedOn w:val="1"/>
    <w:uiPriority w:val="0"/>
    <w:pPr>
      <w:widowControl/>
      <w:snapToGrid w:val="0"/>
      <w:spacing w:afterLines="50"/>
      <w:ind w:firstLine="200" w:firstLineChars="200"/>
    </w:pPr>
    <w:rPr>
      <w:kern w:val="0"/>
      <w:sz w:val="24"/>
      <w:szCs w:val="20"/>
    </w:rPr>
  </w:style>
  <w:style w:type="paragraph" w:customStyle="1" w:styleId="544">
    <w:name w:val="题注5"/>
    <w:basedOn w:val="1"/>
    <w:next w:val="17"/>
    <w:uiPriority w:val="0"/>
    <w:pPr>
      <w:jc w:val="center"/>
    </w:pPr>
    <w:rPr>
      <w:b/>
      <w:color w:val="000000"/>
      <w:sz w:val="24"/>
      <w:szCs w:val="21"/>
    </w:rPr>
  </w:style>
  <w:style w:type="paragraph" w:customStyle="1" w:styleId="545">
    <w:name w:val="pa-4"/>
    <w:basedOn w:val="1"/>
    <w:uiPriority w:val="0"/>
    <w:pPr>
      <w:widowControl/>
      <w:spacing w:before="169" w:after="169"/>
      <w:jc w:val="left"/>
    </w:pPr>
    <w:rPr>
      <w:rFonts w:ascii="Courier New" w:hAnsi="Courier New" w:cs="Courier New"/>
      <w:kern w:val="0"/>
      <w:sz w:val="24"/>
    </w:rPr>
  </w:style>
  <w:style w:type="paragraph" w:customStyle="1" w:styleId="546">
    <w:name w:val="xl64"/>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24"/>
    </w:rPr>
  </w:style>
  <w:style w:type="paragraph" w:customStyle="1" w:styleId="547">
    <w:name w:val="xl119"/>
    <w:basedOn w:val="1"/>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548">
    <w:name w:val="4"/>
    <w:basedOn w:val="1"/>
    <w:next w:val="32"/>
    <w:uiPriority w:val="0"/>
    <w:pPr>
      <w:spacing w:line="420" w:lineRule="exact"/>
      <w:ind w:firstLine="409" w:firstLineChars="195"/>
    </w:pPr>
    <w:rPr>
      <w:rFonts w:ascii="Verdana" w:hAnsi="Verdana"/>
    </w:rPr>
  </w:style>
  <w:style w:type="paragraph" w:customStyle="1" w:styleId="549">
    <w:name w:val="网格表 31"/>
    <w:basedOn w:val="4"/>
    <w:next w:val="1"/>
    <w:qFormat/>
    <w:uiPriority w:val="39"/>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550">
    <w:name w:val="批注主题1"/>
    <w:basedOn w:val="20"/>
    <w:next w:val="20"/>
    <w:uiPriority w:val="0"/>
    <w:pPr>
      <w:widowControl/>
    </w:pPr>
    <w:rPr>
      <w:b/>
      <w:bCs/>
      <w:kern w:val="0"/>
      <w:sz w:val="24"/>
      <w:szCs w:val="20"/>
    </w:rPr>
  </w:style>
  <w:style w:type="paragraph" w:customStyle="1" w:styleId="551">
    <w:name w:val="Char Char Char Char Char"/>
    <w:basedOn w:val="1"/>
    <w:uiPriority w:val="0"/>
    <w:pPr>
      <w:adjustRightInd w:val="0"/>
      <w:spacing w:line="360" w:lineRule="auto"/>
    </w:pPr>
    <w:rPr>
      <w:rFonts w:ascii="Ђˎ̥" w:hAnsi="Ђˎ̥" w:eastAsia="Ђˎ̥" w:cs="Ђˎ̥"/>
    </w:rPr>
  </w:style>
  <w:style w:type="paragraph" w:customStyle="1" w:styleId="552">
    <w:name w:val="Char Char Char Char11"/>
    <w:basedOn w:val="1"/>
    <w:uiPriority w:val="0"/>
    <w:pPr>
      <w:widowControl/>
      <w:spacing w:after="160" w:line="240" w:lineRule="exact"/>
      <w:jc w:val="left"/>
    </w:pPr>
    <w:rPr>
      <w:rFonts w:ascii="Ђˎ̥" w:hAnsi="Ђˎ̥" w:eastAsia="Ђˎ̥"/>
      <w:kern w:val="0"/>
      <w:sz w:val="24"/>
      <w:szCs w:val="20"/>
      <w:lang w:eastAsia="en-US"/>
    </w:rPr>
  </w:style>
  <w:style w:type="paragraph" w:styleId="55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54">
    <w:name w:val="Char14"/>
    <w:basedOn w:val="1"/>
    <w:uiPriority w:val="0"/>
    <w:pPr>
      <w:widowControl/>
      <w:tabs>
        <w:tab w:val="left" w:pos="509"/>
      </w:tabs>
      <w:spacing w:after="160" w:line="240" w:lineRule="exact"/>
      <w:ind w:left="252"/>
      <w:jc w:val="left"/>
    </w:pPr>
    <w:rPr>
      <w:rFonts w:ascii="Verdana" w:hAnsi="Verdana" w:cs="Ђˎ̥"/>
      <w:kern w:val="0"/>
      <w:sz w:val="24"/>
      <w:szCs w:val="20"/>
      <w:lang w:eastAsia="en-US"/>
    </w:rPr>
  </w:style>
  <w:style w:type="paragraph" w:customStyle="1" w:styleId="555">
    <w:name w:val="xl97"/>
    <w:basedOn w:val="1"/>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6">
    <w:name w:val="正文 A"/>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57">
    <w:name w:val="Char13"/>
    <w:basedOn w:val="1"/>
    <w:uiPriority w:val="0"/>
    <w:pPr>
      <w:widowControl/>
      <w:tabs>
        <w:tab w:val="left" w:pos="509"/>
      </w:tabs>
      <w:spacing w:after="160" w:line="240" w:lineRule="exact"/>
      <w:ind w:left="252"/>
      <w:jc w:val="left"/>
    </w:pPr>
    <w:rPr>
      <w:rFonts w:ascii="Verdana" w:hAnsi="Verdana" w:cs="Ђˎ̥"/>
      <w:kern w:val="0"/>
      <w:sz w:val="24"/>
      <w:szCs w:val="20"/>
      <w:lang w:eastAsia="en-US"/>
    </w:rPr>
  </w:style>
  <w:style w:type="paragraph" w:customStyle="1" w:styleId="558">
    <w:name w:val="Char Char2 Char Char Char Char Char"/>
    <w:basedOn w:val="1"/>
    <w:uiPriority w:val="0"/>
    <w:pPr>
      <w:numPr>
        <w:ilvl w:val="0"/>
        <w:numId w:val="6"/>
      </w:numPr>
      <w:tabs>
        <w:tab w:val="left" w:pos="78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82</Pages>
  <Words>8723</Words>
  <Characters>49727</Characters>
  <Lines>414</Lines>
  <Paragraphs>116</Paragraphs>
  <TotalTime>42</TotalTime>
  <ScaleCrop>false</ScaleCrop>
  <LinksUpToDate>false</LinksUpToDate>
  <CharactersWithSpaces>58334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2021-09-18T07:56:00Z</dcterms:created>
  <dc:creator>唐冰</dc:creator>
  <cp:lastModifiedBy>Administrator</cp:lastModifiedBy>
  <cp:lastPrinted>2020-04-02T08:20:00Z</cp:lastPrinted>
  <dcterms:modified xsi:type="dcterms:W3CDTF">2021-10-11T05:25:13Z</dcterms:modified>
  <dc:title>竞争性谈判文件规范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679E1373ED2145E8BAC720202930744F</vt:lpwstr>
  </property>
</Properties>
</file>