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rPr>
          <w:rFonts w:hint="eastAsia" w:hAnsi="宋体"/>
          <w:spacing w:val="30"/>
          <w:kern w:val="52"/>
          <w:sz w:val="28"/>
          <w:szCs w:val="28"/>
        </w:rPr>
      </w:pPr>
      <w:bookmarkStart w:id="0" w:name="_Toc217446030"/>
      <w:bookmarkStart w:id="1" w:name="_Toc183682338"/>
    </w:p>
    <w:p>
      <w:pPr>
        <w:pStyle w:val="36"/>
        <w:jc w:val="center"/>
        <w:rPr>
          <w:rFonts w:hAnsi="宋体"/>
          <w:spacing w:val="30"/>
          <w:kern w:val="52"/>
          <w:sz w:val="28"/>
          <w:szCs w:val="28"/>
        </w:rPr>
      </w:pPr>
      <w:r>
        <w:rPr>
          <w:rFonts w:hint="eastAsia" w:hAnsi="宋体"/>
          <w:sz w:val="28"/>
          <w:szCs w:val="28"/>
        </w:rPr>
        <w:drawing>
          <wp:inline distT="0" distB="0" distL="0" distR="0">
            <wp:extent cx="709295" cy="600075"/>
            <wp:effectExtent l="19050" t="0" r="0" b="0"/>
            <wp:docPr id="1" name="图片 1" descr="盛嘉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盛嘉_看图王"/>
                    <pic:cNvPicPr>
                      <a:picLocks noChangeAspect="1" noChangeArrowheads="1"/>
                    </pic:cNvPicPr>
                  </pic:nvPicPr>
                  <pic:blipFill>
                    <a:blip r:embed="rId7" cstate="print"/>
                    <a:srcRect/>
                    <a:stretch>
                      <a:fillRect/>
                    </a:stretch>
                  </pic:blipFill>
                  <pic:spPr>
                    <a:xfrm>
                      <a:off x="0" y="0"/>
                      <a:ext cx="709295" cy="600075"/>
                    </a:xfrm>
                    <a:prstGeom prst="rect">
                      <a:avLst/>
                    </a:prstGeom>
                    <a:noFill/>
                    <a:ln w="9525">
                      <a:noFill/>
                      <a:miter lim="800000"/>
                      <a:headEnd/>
                      <a:tailEnd/>
                    </a:ln>
                  </pic:spPr>
                </pic:pic>
              </a:graphicData>
            </a:graphic>
          </wp:inline>
        </w:drawing>
      </w:r>
    </w:p>
    <w:p>
      <w:pPr>
        <w:pStyle w:val="36"/>
        <w:jc w:val="center"/>
        <w:rPr>
          <w:rFonts w:ascii="华文新魏" w:hAnsi="宋体" w:eastAsia="华文新魏"/>
          <w:spacing w:val="30"/>
          <w:kern w:val="52"/>
          <w:sz w:val="64"/>
          <w:szCs w:val="64"/>
        </w:rPr>
      </w:pPr>
      <w:r>
        <w:rPr>
          <w:rFonts w:hint="eastAsia" w:ascii="华文新魏" w:hAnsi="宋体" w:eastAsia="华文新魏"/>
          <w:spacing w:val="30"/>
          <w:kern w:val="52"/>
          <w:sz w:val="64"/>
          <w:szCs w:val="64"/>
        </w:rPr>
        <w:t>广西盛嘉项目管理有限公司</w:t>
      </w:r>
    </w:p>
    <w:p>
      <w:pPr>
        <w:pStyle w:val="36"/>
        <w:jc w:val="center"/>
        <w:rPr>
          <w:rFonts w:hAnsi="宋体"/>
          <w:spacing w:val="28"/>
          <w:sz w:val="64"/>
          <w:szCs w:val="64"/>
        </w:rPr>
      </w:pPr>
      <w:r>
        <w:rPr>
          <w:rFonts w:hAnsi="宋体"/>
          <w:b/>
          <w:spacing w:val="-18"/>
          <w:sz w:val="64"/>
          <w:szCs w:val="64"/>
        </w:rPr>
        <w:pict>
          <v:line id="直线 4" o:spid="_x0000_s1026" o:spt="20" style="position:absolute;left:0pt;margin-left:27pt;margin-top:7.75pt;height:0pt;width:432pt;z-index:251678720;mso-width-relative:page;mso-height-relative:page;" coordsize="21600,21600" o:gfxdata="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6bbv1gAAAAgBAAAPAAAAAAAAAAEAIAAAACIAAABkcnMvZG93bnJldi54bWxQSwECFAAU&#10;AAAACACHTuJA4wU/nboBAABUAwAADgAAAAAAAAABACAAAAAlAQAAZHJzL2Uyb0RvYy54bWxQSwUG&#10;AAAAAAYABgBZAQAAUQUAAAAA&#10;">
            <v:path arrowok="t"/>
            <v:fill focussize="0,0"/>
            <v:stroke weight="1pt"/>
            <v:imagedata o:title=""/>
            <o:lock v:ext="edit"/>
          </v:line>
        </w:pict>
      </w:r>
    </w:p>
    <w:p>
      <w:pPr>
        <w:spacing w:before="120" w:beforeLines="50"/>
        <w:jc w:val="center"/>
        <w:rPr>
          <w:rFonts w:hAnsi="宋体"/>
          <w:b/>
          <w:sz w:val="72"/>
          <w:szCs w:val="72"/>
        </w:rPr>
      </w:pPr>
      <w:r>
        <w:rPr>
          <w:rFonts w:hint="eastAsia" w:hAnsi="宋体"/>
          <w:b/>
          <w:sz w:val="72"/>
          <w:szCs w:val="72"/>
        </w:rPr>
        <w:t>公开招标文件</w:t>
      </w:r>
    </w:p>
    <w:p>
      <w:pPr>
        <w:snapToGrid w:val="0"/>
        <w:spacing w:before="120" w:beforeLines="50" w:line="360" w:lineRule="auto"/>
        <w:rPr>
          <w:rFonts w:hAnsi="宋体" w:cs="Courier New"/>
          <w:b/>
          <w:bCs/>
          <w:sz w:val="32"/>
          <w:szCs w:val="32"/>
        </w:rPr>
      </w:pPr>
    </w:p>
    <w:p>
      <w:pPr>
        <w:snapToGrid w:val="0"/>
        <w:spacing w:before="120" w:beforeLines="50" w:line="360" w:lineRule="auto"/>
        <w:rPr>
          <w:rFonts w:hAnsi="宋体" w:cs="Courier New"/>
          <w:b/>
          <w:bCs/>
          <w:sz w:val="32"/>
          <w:szCs w:val="32"/>
        </w:rPr>
      </w:pPr>
    </w:p>
    <w:p>
      <w:pPr>
        <w:snapToGrid w:val="0"/>
        <w:spacing w:before="120" w:beforeLines="50" w:line="360" w:lineRule="auto"/>
        <w:rPr>
          <w:rFonts w:hAnsi="宋体" w:cs="Courier New"/>
          <w:b/>
          <w:bCs/>
          <w:sz w:val="32"/>
          <w:szCs w:val="32"/>
        </w:rPr>
      </w:pPr>
    </w:p>
    <w:p>
      <w:pPr>
        <w:snapToGrid w:val="0"/>
        <w:spacing w:before="120" w:beforeLines="50" w:line="360" w:lineRule="auto"/>
        <w:ind w:left="3443" w:leftChars="543" w:hanging="1597" w:hangingChars="497"/>
        <w:jc w:val="left"/>
        <w:rPr>
          <w:rFonts w:hAnsi="宋体"/>
          <w:b/>
          <w:bCs/>
          <w:sz w:val="32"/>
          <w:szCs w:val="32"/>
        </w:rPr>
      </w:pPr>
      <w:r>
        <w:rPr>
          <w:rFonts w:hint="eastAsia" w:hAnsi="宋体"/>
          <w:b/>
          <w:sz w:val="32"/>
          <w:szCs w:val="32"/>
        </w:rPr>
        <w:t>项目名称：</w:t>
      </w:r>
      <w:r>
        <w:rPr>
          <w:rFonts w:hint="eastAsia" w:hAnsi="宋体"/>
          <w:b/>
          <w:bCs/>
          <w:sz w:val="32"/>
          <w:szCs w:val="32"/>
        </w:rPr>
        <w:t>江南训练基地场馆改扩建项目通讯、广播、电视、视频设备及集成系统安装</w:t>
      </w:r>
    </w:p>
    <w:p>
      <w:pPr>
        <w:pStyle w:val="36"/>
        <w:snapToGrid w:val="0"/>
        <w:spacing w:before="120" w:after="120" w:line="360" w:lineRule="auto"/>
        <w:ind w:firstLine="1928" w:firstLineChars="600"/>
        <w:rPr>
          <w:rFonts w:hAnsi="宋体"/>
          <w:b/>
          <w:bCs/>
          <w:sz w:val="32"/>
          <w:szCs w:val="32"/>
        </w:rPr>
      </w:pPr>
      <w:r>
        <w:rPr>
          <w:rFonts w:hint="eastAsia" w:hAnsi="宋体"/>
          <w:b/>
          <w:bCs/>
          <w:sz w:val="32"/>
          <w:szCs w:val="32"/>
        </w:rPr>
        <w:t xml:space="preserve">项目编号：GXZC2020-G1-004457-GXSJ </w:t>
      </w:r>
    </w:p>
    <w:p>
      <w:pPr>
        <w:tabs>
          <w:tab w:val="left" w:pos="4404"/>
        </w:tabs>
        <w:snapToGrid w:val="0"/>
        <w:spacing w:before="120" w:beforeLines="50" w:line="360" w:lineRule="auto"/>
        <w:ind w:firstLine="2159" w:firstLineChars="672"/>
        <w:rPr>
          <w:rFonts w:hAnsi="宋体"/>
          <w:b/>
          <w:sz w:val="32"/>
          <w:szCs w:val="32"/>
        </w:rPr>
      </w:pPr>
      <w:r>
        <w:rPr>
          <w:rFonts w:hAnsi="宋体"/>
          <w:b/>
          <w:sz w:val="32"/>
          <w:szCs w:val="32"/>
        </w:rPr>
        <w:tab/>
      </w:r>
    </w:p>
    <w:p>
      <w:pPr>
        <w:tabs>
          <w:tab w:val="left" w:pos="4404"/>
        </w:tabs>
        <w:snapToGrid w:val="0"/>
        <w:spacing w:before="120" w:beforeLines="50" w:line="360" w:lineRule="auto"/>
        <w:ind w:firstLine="2159" w:firstLineChars="672"/>
        <w:rPr>
          <w:rFonts w:hAnsi="宋体"/>
          <w:b/>
          <w:sz w:val="32"/>
          <w:szCs w:val="32"/>
        </w:rPr>
      </w:pPr>
    </w:p>
    <w:p>
      <w:pPr>
        <w:tabs>
          <w:tab w:val="left" w:pos="4404"/>
        </w:tabs>
        <w:snapToGrid w:val="0"/>
        <w:spacing w:before="120" w:beforeLines="50" w:line="360" w:lineRule="auto"/>
        <w:ind w:firstLine="2159" w:firstLineChars="672"/>
        <w:rPr>
          <w:rFonts w:hAnsi="宋体"/>
          <w:b/>
          <w:sz w:val="32"/>
          <w:szCs w:val="32"/>
        </w:rPr>
      </w:pPr>
    </w:p>
    <w:p>
      <w:pPr>
        <w:tabs>
          <w:tab w:val="left" w:pos="4404"/>
        </w:tabs>
        <w:snapToGrid w:val="0"/>
        <w:spacing w:before="120" w:beforeLines="50" w:line="360" w:lineRule="auto"/>
        <w:ind w:firstLine="2159" w:firstLineChars="672"/>
        <w:rPr>
          <w:rFonts w:hAnsi="宋体"/>
          <w:b/>
          <w:sz w:val="32"/>
          <w:szCs w:val="32"/>
        </w:rPr>
      </w:pPr>
    </w:p>
    <w:p>
      <w:pPr>
        <w:tabs>
          <w:tab w:val="left" w:pos="4404"/>
        </w:tabs>
        <w:snapToGrid w:val="0"/>
        <w:spacing w:before="120" w:beforeLines="50" w:line="360" w:lineRule="auto"/>
        <w:ind w:firstLine="2159" w:firstLineChars="672"/>
        <w:rPr>
          <w:rFonts w:hAnsi="宋体"/>
          <w:b/>
          <w:sz w:val="32"/>
          <w:szCs w:val="32"/>
        </w:rPr>
      </w:pPr>
    </w:p>
    <w:p>
      <w:pPr>
        <w:snapToGrid w:val="0"/>
        <w:spacing w:before="120" w:beforeLines="50" w:line="360" w:lineRule="auto"/>
        <w:ind w:firstLine="1911" w:firstLineChars="595"/>
        <w:rPr>
          <w:rFonts w:hAnsi="宋体"/>
          <w:b/>
          <w:sz w:val="32"/>
          <w:szCs w:val="32"/>
        </w:rPr>
      </w:pPr>
      <w:r>
        <w:rPr>
          <w:rFonts w:hint="eastAsia" w:hAnsi="宋体"/>
          <w:b/>
          <w:sz w:val="32"/>
          <w:szCs w:val="32"/>
        </w:rPr>
        <w:t>采购人：</w:t>
      </w:r>
      <w:r>
        <w:rPr>
          <w:rFonts w:hAnsi="宋体"/>
          <w:b/>
          <w:sz w:val="32"/>
          <w:szCs w:val="32"/>
        </w:rPr>
        <w:t>广西壮族自治区体育局</w:t>
      </w:r>
    </w:p>
    <w:p>
      <w:pPr>
        <w:snapToGrid w:val="0"/>
        <w:spacing w:before="120" w:beforeLines="50" w:line="360" w:lineRule="auto"/>
        <w:ind w:firstLine="1928" w:firstLineChars="600"/>
        <w:rPr>
          <w:rFonts w:hAnsi="宋体"/>
          <w:b/>
          <w:sz w:val="32"/>
          <w:szCs w:val="32"/>
        </w:rPr>
      </w:pPr>
      <w:r>
        <w:rPr>
          <w:rFonts w:hint="eastAsia" w:hAnsi="宋体"/>
          <w:b/>
          <w:sz w:val="32"/>
          <w:szCs w:val="32"/>
        </w:rPr>
        <w:t>采购代理机构：广西盛嘉项目管理有限公司</w:t>
      </w:r>
    </w:p>
    <w:p>
      <w:pPr>
        <w:pStyle w:val="36"/>
        <w:spacing w:before="120" w:after="120" w:line="360" w:lineRule="auto"/>
        <w:ind w:firstLine="3694" w:firstLineChars="1150"/>
        <w:rPr>
          <w:rFonts w:hAnsi="宋体" w:cs="Times New Roman"/>
          <w:b/>
          <w:sz w:val="30"/>
          <w:szCs w:val="72"/>
        </w:rPr>
      </w:pPr>
      <w:r>
        <w:rPr>
          <w:rFonts w:hAnsi="宋体"/>
          <w:b/>
          <w:sz w:val="32"/>
          <w:szCs w:val="32"/>
        </w:rPr>
        <w:t xml:space="preserve"> 2</w:t>
      </w:r>
      <w:r>
        <w:rPr>
          <w:rFonts w:hint="eastAsia" w:hAnsi="宋体"/>
          <w:b/>
          <w:sz w:val="32"/>
          <w:szCs w:val="32"/>
        </w:rPr>
        <w:t>0</w:t>
      </w:r>
      <w:r>
        <w:rPr>
          <w:rFonts w:hAnsi="宋体"/>
          <w:b/>
          <w:sz w:val="32"/>
          <w:szCs w:val="32"/>
        </w:rPr>
        <w:t>20</w:t>
      </w:r>
      <w:r>
        <w:rPr>
          <w:rFonts w:hint="eastAsia" w:hAnsi="宋体"/>
          <w:b/>
          <w:sz w:val="32"/>
          <w:szCs w:val="32"/>
        </w:rPr>
        <w:t>年</w:t>
      </w:r>
      <w:r>
        <w:rPr>
          <w:rFonts w:hAnsi="宋体"/>
          <w:b/>
          <w:sz w:val="32"/>
          <w:szCs w:val="32"/>
        </w:rPr>
        <w:t>1</w:t>
      </w:r>
      <w:r>
        <w:rPr>
          <w:rFonts w:hint="eastAsia" w:hAnsi="宋体"/>
          <w:b/>
          <w:sz w:val="32"/>
          <w:szCs w:val="32"/>
          <w:lang w:val="en-US" w:eastAsia="zh-CN"/>
        </w:rPr>
        <w:t>1</w:t>
      </w:r>
      <w:r>
        <w:rPr>
          <w:rFonts w:hint="eastAsia" w:hAnsi="宋体"/>
          <w:b/>
          <w:sz w:val="32"/>
          <w:szCs w:val="32"/>
        </w:rPr>
        <w:t>月</w:t>
      </w:r>
    </w:p>
    <w:p>
      <w:pPr>
        <w:pStyle w:val="36"/>
        <w:spacing w:before="120" w:after="120" w:line="360" w:lineRule="auto"/>
        <w:jc w:val="center"/>
        <w:rPr>
          <w:rFonts w:hAnsi="宋体"/>
          <w:b/>
          <w:sz w:val="28"/>
          <w:szCs w:val="28"/>
        </w:rPr>
      </w:pPr>
    </w:p>
    <w:p>
      <w:pPr>
        <w:pStyle w:val="36"/>
        <w:spacing w:before="120" w:after="120" w:line="360" w:lineRule="auto"/>
        <w:jc w:val="center"/>
        <w:rPr>
          <w:rFonts w:hAnsi="宋体"/>
          <w:b/>
          <w:sz w:val="28"/>
          <w:szCs w:val="28"/>
        </w:rPr>
      </w:pPr>
      <w:r>
        <w:rPr>
          <w:rFonts w:hint="eastAsia" w:hAnsi="宋体"/>
          <w:b/>
          <w:sz w:val="28"/>
          <w:szCs w:val="28"/>
        </w:rPr>
        <w:t>目    录</w:t>
      </w:r>
    </w:p>
    <w:p>
      <w:pPr>
        <w:spacing w:before="120" w:beforeLines="50" w:line="480" w:lineRule="exact"/>
        <w:ind w:left="874" w:leftChars="257"/>
        <w:rPr>
          <w:rFonts w:hAnsi="宋体"/>
          <w:sz w:val="28"/>
          <w:szCs w:val="28"/>
        </w:rPr>
      </w:pPr>
    </w:p>
    <w:p>
      <w:pPr>
        <w:pStyle w:val="44"/>
        <w:tabs>
          <w:tab w:val="right" w:leader="dot" w:pos="9180"/>
          <w:tab w:val="clear" w:pos="8398"/>
        </w:tabs>
        <w:spacing w:line="360" w:lineRule="auto"/>
        <w:ind w:left="1163" w:leftChars="342" w:firstLine="0" w:firstLineChars="0"/>
        <w:rPr>
          <w:b w:val="0"/>
          <w:bCs w:val="0"/>
          <w:caps w:val="0"/>
          <w:sz w:val="28"/>
          <w:szCs w:val="28"/>
        </w:rPr>
      </w:pPr>
      <w:r>
        <w:rPr>
          <w:b w:val="0"/>
          <w:sz w:val="28"/>
          <w:szCs w:val="28"/>
        </w:rPr>
        <w:fldChar w:fldCharType="begin"/>
      </w:r>
      <w:r>
        <w:rPr>
          <w:b w:val="0"/>
          <w:sz w:val="28"/>
          <w:szCs w:val="28"/>
        </w:rPr>
        <w:instrText xml:space="preserve"> </w:instrText>
      </w:r>
      <w:r>
        <w:rPr>
          <w:rFonts w:hint="eastAsia"/>
          <w:b w:val="0"/>
          <w:sz w:val="28"/>
          <w:szCs w:val="28"/>
        </w:rPr>
        <w:instrText xml:space="preserve">TOC \o "1-1" \h \z \u</w:instrText>
      </w:r>
      <w:r>
        <w:rPr>
          <w:b w:val="0"/>
          <w:sz w:val="28"/>
          <w:szCs w:val="28"/>
        </w:rPr>
        <w:instrText xml:space="preserve"> </w:instrText>
      </w:r>
      <w:r>
        <w:rPr>
          <w:b w:val="0"/>
          <w:sz w:val="28"/>
          <w:szCs w:val="28"/>
        </w:rPr>
        <w:fldChar w:fldCharType="separate"/>
      </w:r>
      <w:r>
        <w:fldChar w:fldCharType="begin"/>
      </w:r>
      <w:r>
        <w:instrText xml:space="preserve"> HYPERLINK \l "_Toc322094375" </w:instrText>
      </w:r>
      <w:r>
        <w:fldChar w:fldCharType="separate"/>
      </w:r>
      <w:r>
        <w:rPr>
          <w:rFonts w:hint="eastAsia"/>
          <w:b w:val="0"/>
          <w:sz w:val="28"/>
          <w:szCs w:val="28"/>
        </w:rPr>
        <w:t>第一章</w:t>
      </w:r>
      <w:r>
        <w:rPr>
          <w:b w:val="0"/>
          <w:sz w:val="28"/>
          <w:szCs w:val="28"/>
        </w:rPr>
        <w:t xml:space="preserve">  </w:t>
      </w:r>
      <w:r>
        <w:rPr>
          <w:rFonts w:hint="eastAsia"/>
          <w:b w:val="0"/>
          <w:sz w:val="28"/>
          <w:szCs w:val="28"/>
        </w:rPr>
        <w:t>公开招标公告</w:t>
      </w:r>
      <w:r>
        <w:rPr>
          <w:b w:val="0"/>
          <w:sz w:val="28"/>
          <w:szCs w:val="28"/>
        </w:rPr>
        <w:tab/>
      </w:r>
      <w:r>
        <w:rPr>
          <w:rFonts w:hint="eastAsia"/>
          <w:b w:val="0"/>
          <w:sz w:val="28"/>
          <w:szCs w:val="28"/>
        </w:rPr>
        <w:t>3</w:t>
      </w:r>
      <w:r>
        <w:rPr>
          <w:rFonts w:hint="eastAsia"/>
          <w:b w:val="0"/>
          <w:sz w:val="28"/>
          <w:szCs w:val="28"/>
        </w:rPr>
        <w:fldChar w:fldCharType="end"/>
      </w:r>
    </w:p>
    <w:p>
      <w:pPr>
        <w:pStyle w:val="44"/>
        <w:tabs>
          <w:tab w:val="right" w:leader="dot" w:pos="9180"/>
          <w:tab w:val="clear" w:pos="8398"/>
        </w:tabs>
        <w:spacing w:line="360" w:lineRule="auto"/>
        <w:ind w:left="1163" w:leftChars="342" w:firstLine="0" w:firstLineChars="0"/>
        <w:rPr>
          <w:b w:val="0"/>
          <w:bCs w:val="0"/>
          <w:caps w:val="0"/>
          <w:sz w:val="28"/>
          <w:szCs w:val="28"/>
        </w:rPr>
      </w:pPr>
      <w:r>
        <w:fldChar w:fldCharType="begin"/>
      </w:r>
      <w:r>
        <w:instrText xml:space="preserve"> HYPERLINK \l "_Toc322094376" </w:instrText>
      </w:r>
      <w:r>
        <w:fldChar w:fldCharType="separate"/>
      </w:r>
      <w:r>
        <w:rPr>
          <w:rFonts w:hint="eastAsia"/>
          <w:b w:val="0"/>
          <w:sz w:val="28"/>
          <w:szCs w:val="28"/>
        </w:rPr>
        <w:t>第二章</w:t>
      </w:r>
      <w:r>
        <w:rPr>
          <w:b w:val="0"/>
          <w:sz w:val="28"/>
          <w:szCs w:val="28"/>
        </w:rPr>
        <w:t xml:space="preserve">  </w:t>
      </w:r>
      <w:r>
        <w:rPr>
          <w:rFonts w:hint="eastAsia"/>
          <w:b w:val="0"/>
          <w:sz w:val="28"/>
          <w:szCs w:val="28"/>
        </w:rPr>
        <w:t>招标项目采购需求</w:t>
      </w:r>
      <w:r>
        <w:rPr>
          <w:b w:val="0"/>
          <w:sz w:val="28"/>
          <w:szCs w:val="28"/>
        </w:rPr>
        <w:tab/>
      </w:r>
      <w:r>
        <w:rPr>
          <w:rFonts w:hint="eastAsia"/>
          <w:b w:val="0"/>
          <w:sz w:val="28"/>
          <w:szCs w:val="28"/>
        </w:rPr>
        <w:t>7</w:t>
      </w:r>
      <w:r>
        <w:rPr>
          <w:rFonts w:hint="eastAsia"/>
          <w:b w:val="0"/>
          <w:sz w:val="28"/>
          <w:szCs w:val="28"/>
        </w:rPr>
        <w:fldChar w:fldCharType="end"/>
      </w:r>
    </w:p>
    <w:p>
      <w:pPr>
        <w:pStyle w:val="44"/>
        <w:tabs>
          <w:tab w:val="right" w:leader="dot" w:pos="9180"/>
          <w:tab w:val="clear" w:pos="8398"/>
        </w:tabs>
        <w:spacing w:line="360" w:lineRule="auto"/>
        <w:ind w:left="1163" w:leftChars="342" w:firstLine="0" w:firstLineChars="0"/>
        <w:rPr>
          <w:rFonts w:hint="default" w:eastAsia="宋体"/>
          <w:b w:val="0"/>
          <w:bCs w:val="0"/>
          <w:caps w:val="0"/>
          <w:sz w:val="28"/>
          <w:szCs w:val="28"/>
          <w:lang w:val="en-US" w:eastAsia="zh-CN"/>
        </w:rPr>
      </w:pPr>
      <w:r>
        <w:fldChar w:fldCharType="begin"/>
      </w:r>
      <w:r>
        <w:instrText xml:space="preserve"> HYPERLINK \l "_Toc322094423" </w:instrText>
      </w:r>
      <w:r>
        <w:fldChar w:fldCharType="separate"/>
      </w:r>
      <w:r>
        <w:rPr>
          <w:rFonts w:hint="eastAsia"/>
          <w:b w:val="0"/>
          <w:sz w:val="28"/>
          <w:szCs w:val="28"/>
        </w:rPr>
        <w:t>第三章</w:t>
      </w:r>
      <w:r>
        <w:rPr>
          <w:b w:val="0"/>
          <w:sz w:val="28"/>
          <w:szCs w:val="28"/>
        </w:rPr>
        <w:t xml:space="preserve">  </w:t>
      </w:r>
      <w:r>
        <w:rPr>
          <w:rFonts w:hint="eastAsia"/>
          <w:b w:val="0"/>
          <w:sz w:val="28"/>
          <w:szCs w:val="28"/>
        </w:rPr>
        <w:t>投标人须知</w:t>
      </w:r>
      <w:r>
        <w:rPr>
          <w:b w:val="0"/>
          <w:sz w:val="28"/>
          <w:szCs w:val="28"/>
        </w:rPr>
        <w:tab/>
      </w:r>
      <w:r>
        <w:rPr>
          <w:b w:val="0"/>
          <w:sz w:val="28"/>
          <w:szCs w:val="28"/>
        </w:rPr>
        <w:fldChar w:fldCharType="end"/>
      </w:r>
      <w:r>
        <w:rPr>
          <w:rFonts w:hint="eastAsia"/>
          <w:b w:val="0"/>
          <w:sz w:val="28"/>
          <w:szCs w:val="28"/>
          <w:lang w:val="en-US" w:eastAsia="zh-CN"/>
        </w:rPr>
        <w:t>223</w:t>
      </w:r>
    </w:p>
    <w:p>
      <w:pPr>
        <w:pStyle w:val="44"/>
        <w:tabs>
          <w:tab w:val="right" w:leader="dot" w:pos="9180"/>
          <w:tab w:val="clear" w:pos="8398"/>
        </w:tabs>
        <w:spacing w:line="360" w:lineRule="auto"/>
        <w:ind w:left="1163" w:leftChars="342" w:firstLine="0" w:firstLineChars="0"/>
        <w:rPr>
          <w:rFonts w:hint="eastAsia" w:eastAsia="宋体"/>
          <w:b w:val="0"/>
          <w:bCs w:val="0"/>
          <w:caps w:val="0"/>
          <w:sz w:val="28"/>
          <w:szCs w:val="28"/>
          <w:lang w:val="en-US" w:eastAsia="zh-CN"/>
        </w:rPr>
      </w:pPr>
      <w:r>
        <w:fldChar w:fldCharType="begin"/>
      </w:r>
      <w:r>
        <w:instrText xml:space="preserve"> HYPERLINK \l "_Toc322094433" </w:instrText>
      </w:r>
      <w:r>
        <w:fldChar w:fldCharType="separate"/>
      </w:r>
      <w:r>
        <w:rPr>
          <w:rFonts w:hint="eastAsia"/>
          <w:b w:val="0"/>
          <w:sz w:val="28"/>
          <w:szCs w:val="28"/>
        </w:rPr>
        <w:t>第四章</w:t>
      </w:r>
      <w:r>
        <w:rPr>
          <w:b w:val="0"/>
          <w:sz w:val="28"/>
          <w:szCs w:val="28"/>
        </w:rPr>
        <w:t xml:space="preserve">  </w:t>
      </w:r>
      <w:r>
        <w:rPr>
          <w:rFonts w:hint="eastAsia"/>
          <w:b w:val="0"/>
          <w:sz w:val="28"/>
          <w:szCs w:val="28"/>
        </w:rPr>
        <w:t>评标办法及评分标准</w:t>
      </w:r>
      <w:r>
        <w:rPr>
          <w:b w:val="0"/>
          <w:sz w:val="28"/>
          <w:szCs w:val="28"/>
        </w:rPr>
        <w:tab/>
      </w:r>
      <w:r>
        <w:rPr>
          <w:b w:val="0"/>
          <w:sz w:val="28"/>
          <w:szCs w:val="28"/>
        </w:rPr>
        <w:t>2</w:t>
      </w:r>
      <w:r>
        <w:rPr>
          <w:rFonts w:hint="eastAsia"/>
          <w:b w:val="0"/>
          <w:sz w:val="28"/>
          <w:szCs w:val="28"/>
          <w:lang w:val="en-US" w:eastAsia="zh-CN"/>
        </w:rPr>
        <w:t>4</w:t>
      </w:r>
      <w:r>
        <w:rPr>
          <w:rFonts w:hint="eastAsia"/>
          <w:b w:val="0"/>
          <w:sz w:val="28"/>
          <w:szCs w:val="28"/>
        </w:rPr>
        <w:fldChar w:fldCharType="end"/>
      </w:r>
      <w:r>
        <w:rPr>
          <w:rFonts w:hint="eastAsia"/>
          <w:b w:val="0"/>
          <w:sz w:val="28"/>
          <w:szCs w:val="28"/>
          <w:lang w:val="en-US" w:eastAsia="zh-CN"/>
        </w:rPr>
        <w:t>0</w:t>
      </w:r>
    </w:p>
    <w:p>
      <w:pPr>
        <w:pStyle w:val="44"/>
        <w:tabs>
          <w:tab w:val="right" w:leader="dot" w:pos="9180"/>
          <w:tab w:val="clear" w:pos="8398"/>
        </w:tabs>
        <w:spacing w:line="360" w:lineRule="auto"/>
        <w:ind w:left="1163" w:leftChars="342" w:firstLine="0" w:firstLineChars="0"/>
        <w:rPr>
          <w:rFonts w:hint="eastAsia" w:eastAsia="宋体"/>
          <w:b w:val="0"/>
          <w:bCs w:val="0"/>
          <w:caps w:val="0"/>
          <w:sz w:val="28"/>
          <w:szCs w:val="28"/>
          <w:lang w:val="en-US" w:eastAsia="zh-CN"/>
        </w:rPr>
      </w:pPr>
      <w:r>
        <w:fldChar w:fldCharType="begin"/>
      </w:r>
      <w:r>
        <w:instrText xml:space="preserve"> HYPERLINK \l "_Toc322094469" </w:instrText>
      </w:r>
      <w:r>
        <w:fldChar w:fldCharType="separate"/>
      </w:r>
      <w:r>
        <w:rPr>
          <w:rFonts w:hint="eastAsia"/>
          <w:b w:val="0"/>
          <w:sz w:val="28"/>
          <w:szCs w:val="28"/>
        </w:rPr>
        <w:t>第五章</w:t>
      </w:r>
      <w:r>
        <w:rPr>
          <w:b w:val="0"/>
          <w:sz w:val="28"/>
          <w:szCs w:val="28"/>
        </w:rPr>
        <w:t xml:space="preserve">  </w:t>
      </w:r>
      <w:r>
        <w:rPr>
          <w:rFonts w:hint="eastAsia"/>
          <w:b w:val="0"/>
          <w:sz w:val="28"/>
          <w:szCs w:val="28"/>
        </w:rPr>
        <w:t>合同主要条款格式</w:t>
      </w:r>
      <w:r>
        <w:rPr>
          <w:b w:val="0"/>
          <w:sz w:val="28"/>
          <w:szCs w:val="28"/>
        </w:rPr>
        <w:tab/>
      </w:r>
      <w:r>
        <w:rPr>
          <w:b w:val="0"/>
          <w:sz w:val="28"/>
          <w:szCs w:val="28"/>
        </w:rPr>
        <w:t>2</w:t>
      </w:r>
      <w:r>
        <w:rPr>
          <w:rFonts w:hint="eastAsia"/>
          <w:b w:val="0"/>
          <w:sz w:val="28"/>
          <w:szCs w:val="28"/>
          <w:lang w:val="en-US" w:eastAsia="zh-CN"/>
        </w:rPr>
        <w:t>4</w:t>
      </w:r>
      <w:r>
        <w:rPr>
          <w:rFonts w:hint="eastAsia"/>
          <w:b w:val="0"/>
          <w:sz w:val="28"/>
          <w:szCs w:val="28"/>
        </w:rPr>
        <w:fldChar w:fldCharType="end"/>
      </w:r>
      <w:r>
        <w:rPr>
          <w:rFonts w:hint="eastAsia"/>
          <w:b w:val="0"/>
          <w:sz w:val="28"/>
          <w:szCs w:val="28"/>
          <w:lang w:val="en-US" w:eastAsia="zh-CN"/>
        </w:rPr>
        <w:t>5</w:t>
      </w:r>
    </w:p>
    <w:p>
      <w:pPr>
        <w:pStyle w:val="44"/>
        <w:tabs>
          <w:tab w:val="right" w:leader="dot" w:pos="9180"/>
          <w:tab w:val="clear" w:pos="8398"/>
        </w:tabs>
        <w:spacing w:line="360" w:lineRule="auto"/>
        <w:ind w:left="1163" w:leftChars="342" w:firstLine="0" w:firstLineChars="0"/>
        <w:rPr>
          <w:rFonts w:hint="default" w:eastAsia="宋体"/>
          <w:b w:val="0"/>
          <w:sz w:val="28"/>
          <w:szCs w:val="28"/>
          <w:lang w:val="en-US" w:eastAsia="zh-CN"/>
        </w:rPr>
      </w:pPr>
      <w:r>
        <w:fldChar w:fldCharType="begin"/>
      </w:r>
      <w:r>
        <w:instrText xml:space="preserve"> HYPERLINK \l "_Toc322094470" </w:instrText>
      </w:r>
      <w:r>
        <w:fldChar w:fldCharType="separate"/>
      </w:r>
      <w:r>
        <w:rPr>
          <w:rFonts w:hint="eastAsia"/>
          <w:b w:val="0"/>
          <w:sz w:val="28"/>
          <w:szCs w:val="28"/>
        </w:rPr>
        <w:t>第六章　投标文件格式</w:t>
      </w:r>
      <w:r>
        <w:rPr>
          <w:b w:val="0"/>
          <w:sz w:val="28"/>
          <w:szCs w:val="28"/>
        </w:rPr>
        <w:tab/>
      </w:r>
      <w:r>
        <w:rPr>
          <w:b w:val="0"/>
          <w:sz w:val="28"/>
          <w:szCs w:val="28"/>
        </w:rPr>
        <w:fldChar w:fldCharType="end"/>
      </w:r>
      <w:r>
        <w:rPr>
          <w:b w:val="0"/>
          <w:sz w:val="28"/>
          <w:szCs w:val="28"/>
        </w:rPr>
        <w:t>2</w:t>
      </w:r>
      <w:r>
        <w:rPr>
          <w:rFonts w:hint="eastAsia"/>
          <w:b w:val="0"/>
          <w:sz w:val="28"/>
          <w:szCs w:val="28"/>
          <w:lang w:val="en-US" w:eastAsia="zh-CN"/>
        </w:rPr>
        <w:t>52</w:t>
      </w:r>
    </w:p>
    <w:p>
      <w:pPr>
        <w:ind w:firstLine="560" w:firstLineChars="200"/>
        <w:rPr>
          <w:rFonts w:hAnsi="宋体"/>
          <w:sz w:val="28"/>
          <w:szCs w:val="28"/>
        </w:rPr>
      </w:pPr>
    </w:p>
    <w:p>
      <w:pPr>
        <w:tabs>
          <w:tab w:val="right" w:leader="dot" w:pos="8820"/>
        </w:tabs>
        <w:spacing w:before="120" w:line="360" w:lineRule="auto"/>
        <w:rPr>
          <w:rFonts w:hAnsi="宋体"/>
          <w:sz w:val="28"/>
          <w:szCs w:val="28"/>
        </w:rPr>
      </w:pPr>
      <w:r>
        <w:rPr>
          <w:rFonts w:hAnsi="宋体"/>
          <w:sz w:val="28"/>
          <w:szCs w:val="28"/>
        </w:rPr>
        <w:fldChar w:fldCharType="end"/>
      </w:r>
    </w:p>
    <w:p>
      <w:pPr>
        <w:spacing w:before="120" w:beforeLines="50" w:line="480" w:lineRule="exact"/>
        <w:rPr>
          <w:rFonts w:hAnsi="宋体"/>
          <w:sz w:val="28"/>
          <w:szCs w:val="28"/>
        </w:rPr>
      </w:pPr>
    </w:p>
    <w:p>
      <w:pPr>
        <w:pStyle w:val="2"/>
        <w:spacing w:line="240" w:lineRule="auto"/>
        <w:jc w:val="center"/>
        <w:rPr>
          <w:rFonts w:ascii="宋体" w:hAnsi="宋体"/>
          <w:sz w:val="28"/>
          <w:szCs w:val="28"/>
        </w:rPr>
      </w:pPr>
      <w:bookmarkStart w:id="2" w:name="_Toc254970630"/>
      <w:bookmarkStart w:id="3" w:name="_Toc254970489"/>
      <w:r>
        <w:rPr>
          <w:rFonts w:ascii="宋体" w:hAnsi="宋体"/>
          <w:sz w:val="28"/>
          <w:szCs w:val="28"/>
        </w:rPr>
        <w:br w:type="page"/>
      </w:r>
      <w:bookmarkStart w:id="4" w:name="_Toc322094375"/>
      <w:r>
        <w:rPr>
          <w:rFonts w:hint="eastAsia" w:ascii="宋体" w:hAnsi="宋体"/>
          <w:sz w:val="28"/>
          <w:szCs w:val="28"/>
        </w:rPr>
        <w:t xml:space="preserve">第一章  </w:t>
      </w:r>
      <w:bookmarkEnd w:id="2"/>
      <w:bookmarkEnd w:id="3"/>
      <w:r>
        <w:rPr>
          <w:rFonts w:hint="eastAsia" w:ascii="宋体" w:hAnsi="宋体"/>
          <w:sz w:val="28"/>
          <w:szCs w:val="28"/>
        </w:rPr>
        <w:t>公开招标公告</w:t>
      </w:r>
      <w:bookmarkEnd w:id="4"/>
    </w:p>
    <w:p>
      <w:pPr>
        <w:spacing w:line="460" w:lineRule="exact"/>
        <w:ind w:firstLine="560" w:firstLineChars="200"/>
        <w:rPr>
          <w:rFonts w:hAnsi="宋体"/>
          <w:sz w:val="28"/>
          <w:szCs w:val="28"/>
        </w:rPr>
      </w:pPr>
    </w:p>
    <w:p>
      <w:pPr>
        <w:pBdr>
          <w:top w:val="single" w:color="auto" w:sz="4" w:space="1"/>
          <w:left w:val="single" w:color="auto" w:sz="4" w:space="4"/>
          <w:bottom w:val="single" w:color="auto" w:sz="4" w:space="1"/>
          <w:right w:val="single" w:color="auto" w:sz="4" w:space="4"/>
        </w:pBdr>
        <w:spacing w:line="460" w:lineRule="exact"/>
        <w:rPr>
          <w:rFonts w:hAnsi="宋体"/>
          <w:color w:val="000000" w:themeColor="text1"/>
          <w:sz w:val="28"/>
          <w:szCs w:val="28"/>
        </w:rPr>
      </w:pPr>
      <w:r>
        <w:rPr>
          <w:rFonts w:hAnsi="宋体"/>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hAnsi="宋体"/>
          <w:color w:val="000000" w:themeColor="text1"/>
          <w:sz w:val="28"/>
          <w:szCs w:val="28"/>
        </w:rPr>
      </w:pPr>
      <w:r>
        <w:rPr>
          <w:rFonts w:hint="eastAsia" w:hAnsi="宋体"/>
          <w:color w:val="000000" w:themeColor="text1"/>
          <w:sz w:val="28"/>
          <w:szCs w:val="28"/>
          <w:u w:val="single"/>
        </w:rPr>
        <w:t>江南训练基地场馆改扩建项目通讯、广播、电视、视频设备及集成系统安装</w:t>
      </w:r>
      <w:r>
        <w:rPr>
          <w:rFonts w:hAnsi="宋体"/>
          <w:color w:val="000000" w:themeColor="text1"/>
          <w:sz w:val="28"/>
          <w:szCs w:val="28"/>
        </w:rPr>
        <w:t>项目的潜在投标人应</w:t>
      </w:r>
      <w:r>
        <w:rPr>
          <w:rFonts w:hint="eastAsia" w:hAnsi="宋体"/>
          <w:color w:val="000000" w:themeColor="text1"/>
          <w:sz w:val="28"/>
          <w:szCs w:val="28"/>
        </w:rPr>
        <w:t>在</w:t>
      </w:r>
      <w:r>
        <w:rPr>
          <w:rFonts w:hAnsi="宋体"/>
          <w:color w:val="000000" w:themeColor="text1"/>
          <w:sz w:val="28"/>
          <w:szCs w:val="28"/>
        </w:rPr>
        <w:t>广西盛嘉项目管理有限公司</w:t>
      </w:r>
      <w:r>
        <w:rPr>
          <w:rFonts w:hint="eastAsia" w:hAnsi="宋体"/>
          <w:color w:val="000000" w:themeColor="text1"/>
          <w:sz w:val="28"/>
          <w:szCs w:val="28"/>
        </w:rPr>
        <w:t>（南宁市青秀区金洲路11号金旺角商住楼A栋A1101号）获取招标（采购）文件</w:t>
      </w:r>
      <w:r>
        <w:rPr>
          <w:rFonts w:hAnsi="宋体"/>
          <w:color w:val="000000" w:themeColor="text1"/>
          <w:sz w:val="28"/>
          <w:szCs w:val="28"/>
        </w:rPr>
        <w:t>，并于</w:t>
      </w:r>
      <w:r>
        <w:rPr>
          <w:rFonts w:hAnsi="宋体"/>
          <w:color w:val="000000" w:themeColor="text1"/>
          <w:sz w:val="28"/>
          <w:szCs w:val="28"/>
          <w:highlight w:val="yellow"/>
        </w:rPr>
        <w:t>2020</w:t>
      </w:r>
      <w:r>
        <w:rPr>
          <w:rFonts w:hAnsi="宋体"/>
          <w:bCs/>
          <w:color w:val="000000" w:themeColor="text1"/>
          <w:sz w:val="28"/>
          <w:szCs w:val="28"/>
          <w:highlight w:val="yellow"/>
        </w:rPr>
        <w:t>年</w:t>
      </w:r>
      <w:r>
        <w:rPr>
          <w:rFonts w:hint="eastAsia" w:hAnsi="宋体"/>
          <w:bCs/>
          <w:color w:val="000000" w:themeColor="text1"/>
          <w:sz w:val="28"/>
          <w:szCs w:val="28"/>
          <w:highlight w:val="yellow"/>
          <w:lang w:val="en-US" w:eastAsia="zh-CN"/>
        </w:rPr>
        <w:t>12</w:t>
      </w:r>
      <w:r>
        <w:rPr>
          <w:rFonts w:hint="eastAsia" w:hAnsi="宋体"/>
          <w:bCs/>
          <w:color w:val="000000" w:themeColor="text1"/>
          <w:sz w:val="28"/>
          <w:szCs w:val="28"/>
          <w:highlight w:val="yellow"/>
        </w:rPr>
        <w:t>月</w:t>
      </w:r>
      <w:r>
        <w:rPr>
          <w:rFonts w:hint="eastAsia" w:hAnsi="宋体"/>
          <w:bCs/>
          <w:color w:val="000000" w:themeColor="text1"/>
          <w:sz w:val="28"/>
          <w:szCs w:val="28"/>
          <w:highlight w:val="yellow"/>
          <w:lang w:val="en-US" w:eastAsia="zh-CN"/>
        </w:rPr>
        <w:t>1</w:t>
      </w:r>
      <w:r>
        <w:rPr>
          <w:rFonts w:hint="eastAsia" w:hAnsi="宋体"/>
          <w:bCs/>
          <w:color w:val="000000" w:themeColor="text1"/>
          <w:sz w:val="28"/>
          <w:szCs w:val="28"/>
          <w:highlight w:val="yellow"/>
        </w:rPr>
        <w:t>日</w:t>
      </w:r>
      <w:r>
        <w:rPr>
          <w:rFonts w:hint="eastAsia" w:hAnsi="宋体"/>
          <w:bCs/>
          <w:color w:val="000000" w:themeColor="text1"/>
          <w:sz w:val="28"/>
          <w:szCs w:val="28"/>
          <w:highlight w:val="yellow"/>
          <w:lang w:val="en-US" w:eastAsia="zh-CN"/>
        </w:rPr>
        <w:t>14</w:t>
      </w:r>
      <w:r>
        <w:rPr>
          <w:rFonts w:hint="eastAsia" w:hAnsi="宋体"/>
          <w:bCs/>
          <w:color w:val="000000" w:themeColor="text1"/>
          <w:sz w:val="28"/>
          <w:szCs w:val="28"/>
          <w:highlight w:val="yellow"/>
        </w:rPr>
        <w:t>时</w:t>
      </w:r>
      <w:r>
        <w:rPr>
          <w:rFonts w:hint="eastAsia" w:hAnsi="宋体"/>
          <w:bCs/>
          <w:color w:val="000000" w:themeColor="text1"/>
          <w:sz w:val="28"/>
          <w:szCs w:val="28"/>
          <w:highlight w:val="yellow"/>
          <w:lang w:val="en-US" w:eastAsia="zh-CN"/>
        </w:rPr>
        <w:t>00</w:t>
      </w:r>
      <w:r>
        <w:rPr>
          <w:rFonts w:hint="eastAsia" w:hAnsi="宋体"/>
          <w:bCs/>
          <w:color w:val="000000" w:themeColor="text1"/>
          <w:sz w:val="28"/>
          <w:szCs w:val="28"/>
          <w:highlight w:val="yellow"/>
        </w:rPr>
        <w:t>分</w:t>
      </w:r>
      <w:r>
        <w:rPr>
          <w:rFonts w:hAnsi="宋体"/>
          <w:bCs/>
          <w:color w:val="000000" w:themeColor="text1"/>
          <w:sz w:val="28"/>
          <w:szCs w:val="28"/>
        </w:rPr>
        <w:t>（北京时间）前递交投标文件</w:t>
      </w:r>
      <w:r>
        <w:rPr>
          <w:rFonts w:hAnsi="宋体"/>
          <w:color w:val="000000" w:themeColor="text1"/>
          <w:sz w:val="28"/>
          <w:szCs w:val="28"/>
        </w:rPr>
        <w:t>。</w:t>
      </w:r>
    </w:p>
    <w:p>
      <w:pPr>
        <w:spacing w:line="460" w:lineRule="exact"/>
        <w:rPr>
          <w:rFonts w:hAnsi="宋体"/>
          <w:b/>
          <w:color w:val="000000" w:themeColor="text1"/>
          <w:sz w:val="28"/>
          <w:szCs w:val="28"/>
        </w:rPr>
      </w:pPr>
      <w:bookmarkStart w:id="5" w:name="_Toc35393790"/>
      <w:bookmarkStart w:id="6" w:name="_Toc28359002"/>
      <w:bookmarkStart w:id="7" w:name="_Toc28359079"/>
      <w:bookmarkStart w:id="8" w:name="_Toc35393621"/>
      <w:bookmarkStart w:id="9" w:name="_Hlk24379207"/>
      <w:r>
        <w:rPr>
          <w:rFonts w:hAnsi="宋体"/>
          <w:b/>
          <w:color w:val="000000" w:themeColor="text1"/>
          <w:sz w:val="28"/>
          <w:szCs w:val="28"/>
        </w:rPr>
        <w:t>一、项目基本情况</w:t>
      </w:r>
      <w:bookmarkEnd w:id="5"/>
      <w:bookmarkEnd w:id="6"/>
      <w:bookmarkEnd w:id="7"/>
      <w:bookmarkEnd w:id="8"/>
    </w:p>
    <w:p>
      <w:pPr>
        <w:spacing w:line="460" w:lineRule="exact"/>
        <w:ind w:firstLine="560" w:firstLineChars="200"/>
        <w:rPr>
          <w:rFonts w:hAnsi="宋体"/>
          <w:color w:val="000000" w:themeColor="text1"/>
          <w:sz w:val="28"/>
          <w:szCs w:val="28"/>
        </w:rPr>
      </w:pPr>
      <w:r>
        <w:rPr>
          <w:rFonts w:hAnsi="宋体"/>
          <w:color w:val="000000" w:themeColor="text1"/>
          <w:sz w:val="28"/>
          <w:szCs w:val="28"/>
        </w:rPr>
        <w:t>项目编号：</w:t>
      </w:r>
      <w:r>
        <w:rPr>
          <w:rFonts w:hint="eastAsia" w:hAnsi="宋体"/>
          <w:color w:val="000000" w:themeColor="text1"/>
          <w:sz w:val="28"/>
          <w:szCs w:val="28"/>
        </w:rPr>
        <w:t>GXZC2020-G1-004457-GXSJ</w:t>
      </w:r>
    </w:p>
    <w:p>
      <w:pPr>
        <w:spacing w:line="460" w:lineRule="exact"/>
        <w:ind w:firstLine="560" w:firstLineChars="200"/>
        <w:rPr>
          <w:rFonts w:hAnsi="宋体"/>
          <w:color w:val="000000" w:themeColor="text1"/>
          <w:sz w:val="28"/>
          <w:szCs w:val="28"/>
        </w:rPr>
      </w:pPr>
      <w:r>
        <w:rPr>
          <w:rFonts w:hAnsi="宋体"/>
          <w:color w:val="000000" w:themeColor="text1"/>
          <w:sz w:val="28"/>
          <w:szCs w:val="28"/>
        </w:rPr>
        <w:t>项目名称：</w:t>
      </w:r>
      <w:r>
        <w:rPr>
          <w:rFonts w:hint="eastAsia" w:hAnsi="宋体"/>
          <w:color w:val="000000" w:themeColor="text1"/>
          <w:sz w:val="28"/>
          <w:szCs w:val="28"/>
        </w:rPr>
        <w:t>江南训练基地场馆改扩建项目通讯、广播、电视、视频设备及集成系统安装</w:t>
      </w:r>
    </w:p>
    <w:bookmarkEnd w:id="9"/>
    <w:p>
      <w:pPr>
        <w:spacing w:line="460" w:lineRule="exact"/>
        <w:ind w:firstLine="560" w:firstLineChars="200"/>
        <w:rPr>
          <w:rFonts w:hAnsi="宋体"/>
          <w:color w:val="000000" w:themeColor="text1"/>
          <w:sz w:val="28"/>
          <w:szCs w:val="28"/>
        </w:rPr>
      </w:pPr>
      <w:r>
        <w:rPr>
          <w:rFonts w:hAnsi="宋体"/>
          <w:color w:val="000000" w:themeColor="text1"/>
          <w:sz w:val="28"/>
          <w:szCs w:val="28"/>
        </w:rPr>
        <w:t>预算金额：</w:t>
      </w:r>
      <w:r>
        <w:rPr>
          <w:rFonts w:hint="eastAsia" w:hAnsi="宋体"/>
          <w:color w:val="000000" w:themeColor="text1"/>
          <w:sz w:val="28"/>
          <w:szCs w:val="28"/>
        </w:rPr>
        <w:t>人民币4625.405824万元</w:t>
      </w:r>
    </w:p>
    <w:p>
      <w:pPr>
        <w:spacing w:line="460" w:lineRule="exact"/>
        <w:ind w:firstLine="560" w:firstLineChars="200"/>
        <w:rPr>
          <w:rFonts w:hAnsi="宋体"/>
          <w:color w:val="000000" w:themeColor="text1"/>
          <w:sz w:val="28"/>
          <w:szCs w:val="28"/>
        </w:rPr>
      </w:pPr>
      <w:r>
        <w:rPr>
          <w:rFonts w:hAnsi="宋体"/>
          <w:color w:val="000000" w:themeColor="text1"/>
          <w:sz w:val="28"/>
          <w:szCs w:val="28"/>
        </w:rPr>
        <w:t>采购需求：</w:t>
      </w:r>
      <w:r>
        <w:rPr>
          <w:rFonts w:hint="eastAsia" w:hAnsi="宋体"/>
          <w:color w:val="000000" w:themeColor="text1"/>
          <w:sz w:val="28"/>
          <w:szCs w:val="28"/>
        </w:rPr>
        <w:t>本项目采购包含信息网络系统1项、智能体测分析系统1项、智慧体育培训系统1项等，</w:t>
      </w:r>
      <w:r>
        <w:rPr>
          <w:rFonts w:hAnsi="宋体"/>
          <w:color w:val="000000" w:themeColor="text1"/>
          <w:sz w:val="28"/>
          <w:szCs w:val="28"/>
        </w:rPr>
        <w:t>如需进一步了解详细内容，详见招标文件</w:t>
      </w:r>
      <w:r>
        <w:rPr>
          <w:rFonts w:hint="eastAsia" w:hAnsi="宋体"/>
          <w:color w:val="000000" w:themeColor="text1"/>
          <w:sz w:val="28"/>
          <w:szCs w:val="28"/>
        </w:rPr>
        <w:t>第二章招标项目采购需求</w:t>
      </w:r>
      <w:r>
        <w:rPr>
          <w:rFonts w:hAnsi="宋体"/>
          <w:color w:val="000000" w:themeColor="text1"/>
          <w:sz w:val="28"/>
          <w:szCs w:val="28"/>
        </w:rPr>
        <w:t>。</w:t>
      </w:r>
    </w:p>
    <w:p>
      <w:pPr>
        <w:spacing w:line="460" w:lineRule="exact"/>
        <w:ind w:firstLine="560" w:firstLineChars="200"/>
        <w:rPr>
          <w:rFonts w:hAnsi="宋体"/>
          <w:color w:val="000000" w:themeColor="text1"/>
          <w:sz w:val="28"/>
          <w:szCs w:val="28"/>
        </w:rPr>
      </w:pPr>
      <w:r>
        <w:rPr>
          <w:rFonts w:hint="eastAsia" w:hAnsi="宋体"/>
          <w:color w:val="000000" w:themeColor="text1"/>
          <w:sz w:val="28"/>
          <w:szCs w:val="28"/>
        </w:rPr>
        <w:t>交付使用时间</w:t>
      </w:r>
      <w:r>
        <w:rPr>
          <w:rFonts w:hAnsi="宋体"/>
          <w:color w:val="000000" w:themeColor="text1"/>
          <w:sz w:val="28"/>
          <w:szCs w:val="28"/>
        </w:rPr>
        <w:t>：</w:t>
      </w:r>
      <w:r>
        <w:rPr>
          <w:rFonts w:hint="eastAsia" w:hAnsi="宋体" w:cs="宋体"/>
          <w:bCs/>
          <w:color w:val="000000" w:themeColor="text1"/>
          <w:sz w:val="28"/>
          <w:szCs w:val="28"/>
        </w:rPr>
        <w:t>自</w:t>
      </w:r>
      <w:r>
        <w:rPr>
          <w:rStyle w:val="74"/>
          <w:rFonts w:hint="eastAsia" w:ascii="宋体" w:hAnsi="宋体" w:cs="Arial"/>
          <w:color w:val="000000" w:themeColor="text1"/>
          <w:sz w:val="28"/>
          <w:szCs w:val="28"/>
        </w:rPr>
        <w:t>合同签订起360个日历天完成安装调试并交付使用</w:t>
      </w:r>
      <w:r>
        <w:rPr>
          <w:rFonts w:hint="eastAsia" w:hAnsi="宋体" w:cs="宋体"/>
          <w:color w:val="000000" w:themeColor="text1"/>
          <w:sz w:val="28"/>
          <w:szCs w:val="28"/>
        </w:rPr>
        <w:t>。</w:t>
      </w:r>
    </w:p>
    <w:p>
      <w:pPr>
        <w:spacing w:line="460" w:lineRule="exact"/>
        <w:rPr>
          <w:rFonts w:hAnsi="宋体"/>
          <w:b/>
          <w:color w:val="000000" w:themeColor="text1"/>
          <w:sz w:val="28"/>
          <w:szCs w:val="28"/>
        </w:rPr>
      </w:pPr>
      <w:bookmarkStart w:id="10" w:name="_Toc35393791"/>
      <w:bookmarkStart w:id="11" w:name="_Toc28359003"/>
      <w:bookmarkStart w:id="12" w:name="_Toc35393622"/>
      <w:bookmarkStart w:id="13" w:name="_Toc28359080"/>
      <w:r>
        <w:rPr>
          <w:rFonts w:hAnsi="宋体"/>
          <w:b/>
          <w:color w:val="000000" w:themeColor="text1"/>
          <w:sz w:val="28"/>
          <w:szCs w:val="28"/>
        </w:rPr>
        <w:t>二、申请人的资格要求：</w:t>
      </w:r>
      <w:bookmarkEnd w:id="10"/>
      <w:bookmarkEnd w:id="11"/>
      <w:bookmarkEnd w:id="12"/>
      <w:bookmarkEnd w:id="13"/>
    </w:p>
    <w:p>
      <w:pPr>
        <w:shd w:val="clear" w:color="auto" w:fill="FFFFFF"/>
        <w:spacing w:line="460" w:lineRule="exact"/>
        <w:ind w:firstLine="420"/>
        <w:rPr>
          <w:color w:val="000000" w:themeColor="text1"/>
          <w:sz w:val="28"/>
          <w:szCs w:val="28"/>
        </w:rPr>
      </w:pPr>
      <w:bookmarkStart w:id="14" w:name="_Toc35393623"/>
      <w:bookmarkStart w:id="15" w:name="_Toc28359081"/>
      <w:bookmarkStart w:id="16" w:name="_Toc28359004"/>
      <w:bookmarkStart w:id="17" w:name="_Toc35393792"/>
      <w:r>
        <w:rPr>
          <w:rFonts w:hint="eastAsia"/>
          <w:color w:val="000000" w:themeColor="text1"/>
          <w:sz w:val="28"/>
          <w:szCs w:val="28"/>
        </w:rPr>
        <w:t>1.符合《中华人民共和国政府采购法》第二十二条规定，投标人要求在中华人民共和国境内注册，依法登记注册的组织，并有能力提供本次采购的货物和服务。本项目允许分公司参与投标，需提供具有法人资格的总公司的营业执照副本复印件及授权书，授权书须加盖总公司公章，总公司可就本项目在一定范围及时间内出具授权书，已由总公司授权的，总公司取得的相关资质证书对分公司有效，法律法规或者行业另有规定的除外；</w:t>
      </w:r>
    </w:p>
    <w:p>
      <w:pPr>
        <w:shd w:val="clear" w:color="auto" w:fill="FFFFFF"/>
        <w:spacing w:line="460" w:lineRule="exact"/>
        <w:ind w:firstLine="420"/>
        <w:rPr>
          <w:rFonts w:ascii="微软雅黑" w:hAnsi="微软雅黑" w:eastAsia="微软雅黑"/>
          <w:color w:val="000000" w:themeColor="text1"/>
          <w:sz w:val="28"/>
          <w:szCs w:val="28"/>
        </w:rPr>
      </w:pPr>
      <w:r>
        <w:rPr>
          <w:rFonts w:hint="eastAsia"/>
          <w:color w:val="000000" w:themeColor="text1"/>
          <w:sz w:val="28"/>
          <w:szCs w:val="28"/>
        </w:rPr>
        <w:t>2.落实政府采购政策需满足的资格要求：《政府采购促进中小企业发展暂行办法》、《财政部、司法部关于政府采购支持监狱企业发展有关问题的通知》、《国务院办公厅关于建立政府强制采购节能产品制度的通知》、《财政部、民政部、中国残疾人联合会关于促进残疾人就业政府采购政策的通知》。</w:t>
      </w:r>
    </w:p>
    <w:p>
      <w:pPr>
        <w:shd w:val="clear" w:color="auto" w:fill="FFFFFF"/>
        <w:spacing w:line="460" w:lineRule="exact"/>
        <w:ind w:firstLine="420"/>
        <w:rPr>
          <w:rFonts w:ascii="微软雅黑" w:hAnsi="微软雅黑" w:eastAsia="微软雅黑"/>
          <w:color w:val="000000" w:themeColor="text1"/>
          <w:sz w:val="28"/>
          <w:szCs w:val="28"/>
        </w:rPr>
      </w:pPr>
      <w:r>
        <w:rPr>
          <w:rFonts w:hint="eastAsia"/>
          <w:color w:val="000000" w:themeColor="text1"/>
          <w:sz w:val="28"/>
          <w:szCs w:val="28"/>
        </w:rPr>
        <w:t>3.本项目的特定资格要求：无。</w:t>
      </w:r>
    </w:p>
    <w:p>
      <w:pPr>
        <w:shd w:val="clear" w:color="auto" w:fill="FFFFFF"/>
        <w:spacing w:line="460" w:lineRule="exact"/>
        <w:ind w:firstLine="420"/>
        <w:rPr>
          <w:color w:val="000000" w:themeColor="text1"/>
          <w:sz w:val="28"/>
          <w:szCs w:val="28"/>
        </w:rPr>
      </w:pPr>
      <w:r>
        <w:rPr>
          <w:rFonts w:hint="eastAsia"/>
          <w:color w:val="000000" w:themeColor="text1"/>
          <w:sz w:val="28"/>
          <w:szCs w:val="28"/>
        </w:rPr>
        <w:t>4.本项目不接受未购买本招标文件的投标人投标。</w:t>
      </w:r>
    </w:p>
    <w:p>
      <w:pPr>
        <w:shd w:val="clear" w:color="auto" w:fill="FFFFFF"/>
        <w:spacing w:line="460" w:lineRule="exact"/>
        <w:ind w:firstLine="420"/>
        <w:rPr>
          <w:rFonts w:ascii="微软雅黑" w:hAnsi="微软雅黑" w:eastAsia="微软雅黑"/>
          <w:color w:val="000000" w:themeColor="text1"/>
          <w:sz w:val="28"/>
          <w:szCs w:val="28"/>
        </w:rPr>
      </w:pPr>
      <w:r>
        <w:rPr>
          <w:rFonts w:hint="eastAsia" w:hAnsi="宋体"/>
          <w:color w:val="000000" w:themeColor="text1"/>
          <w:sz w:val="28"/>
          <w:szCs w:val="28"/>
        </w:rPr>
        <w:t>5.</w:t>
      </w:r>
      <w:r>
        <w:rPr>
          <w:rFonts w:hAnsi="宋体"/>
          <w:color w:val="000000" w:themeColor="text1"/>
          <w:sz w:val="28"/>
          <w:szCs w:val="28"/>
        </w:rPr>
        <w:t>本项目不接受联合体投标</w:t>
      </w:r>
      <w:r>
        <w:rPr>
          <w:rFonts w:hint="eastAsia" w:hAnsi="宋体"/>
          <w:color w:val="000000" w:themeColor="text1"/>
          <w:sz w:val="28"/>
          <w:szCs w:val="28"/>
        </w:rPr>
        <w:t>。</w:t>
      </w:r>
    </w:p>
    <w:p>
      <w:pPr>
        <w:shd w:val="clear" w:color="auto" w:fill="FFFFFF"/>
        <w:spacing w:line="460" w:lineRule="exact"/>
        <w:ind w:firstLine="420"/>
        <w:rPr>
          <w:rFonts w:ascii="微软雅黑" w:hAnsi="微软雅黑" w:eastAsia="微软雅黑"/>
          <w:color w:val="000000" w:themeColor="text1"/>
          <w:sz w:val="28"/>
          <w:szCs w:val="28"/>
        </w:rPr>
      </w:pPr>
      <w:r>
        <w:rPr>
          <w:rFonts w:hint="eastAsia"/>
          <w:color w:val="000000" w:themeColor="text1"/>
          <w:sz w:val="28"/>
          <w:szCs w:val="28"/>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60" w:lineRule="exact"/>
        <w:ind w:firstLine="420" w:firstLineChars="150"/>
        <w:rPr>
          <w:color w:val="000000" w:themeColor="text1"/>
          <w:sz w:val="28"/>
          <w:szCs w:val="28"/>
        </w:rPr>
      </w:pPr>
      <w:r>
        <w:rPr>
          <w:rFonts w:hint="eastAsia"/>
          <w:color w:val="000000" w:themeColor="text1"/>
          <w:sz w:val="28"/>
          <w:szCs w:val="28"/>
        </w:rPr>
        <w:t>  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pacing w:line="460" w:lineRule="exact"/>
        <w:rPr>
          <w:rFonts w:hAnsi="宋体"/>
          <w:b/>
          <w:color w:val="000000" w:themeColor="text1"/>
          <w:sz w:val="28"/>
          <w:szCs w:val="28"/>
        </w:rPr>
      </w:pPr>
      <w:r>
        <w:rPr>
          <w:rFonts w:hAnsi="宋体"/>
          <w:b/>
          <w:color w:val="000000" w:themeColor="text1"/>
          <w:sz w:val="28"/>
          <w:szCs w:val="28"/>
        </w:rPr>
        <w:t>三、获取招标文件</w:t>
      </w:r>
      <w:bookmarkEnd w:id="14"/>
      <w:bookmarkEnd w:id="15"/>
      <w:bookmarkEnd w:id="16"/>
      <w:bookmarkEnd w:id="17"/>
    </w:p>
    <w:p>
      <w:pPr>
        <w:spacing w:line="460" w:lineRule="exact"/>
        <w:ind w:firstLine="560" w:firstLineChars="200"/>
        <w:rPr>
          <w:rFonts w:hAnsi="宋体"/>
          <w:color w:val="000000" w:themeColor="text1"/>
          <w:sz w:val="28"/>
          <w:szCs w:val="28"/>
        </w:rPr>
      </w:pPr>
      <w:bookmarkStart w:id="18" w:name="_Toc28359082"/>
      <w:bookmarkStart w:id="19" w:name="_Toc28359005"/>
      <w:bookmarkStart w:id="20" w:name="_Toc35393793"/>
      <w:bookmarkStart w:id="21" w:name="_Toc35393624"/>
      <w:r>
        <w:rPr>
          <w:rFonts w:hAnsi="宋体"/>
          <w:color w:val="000000" w:themeColor="text1"/>
          <w:sz w:val="28"/>
          <w:szCs w:val="28"/>
        </w:rPr>
        <w:t>时间</w:t>
      </w:r>
      <w:r>
        <w:rPr>
          <w:rFonts w:hAnsi="宋体"/>
          <w:color w:val="000000" w:themeColor="text1"/>
          <w:sz w:val="28"/>
          <w:szCs w:val="28"/>
          <w:highlight w:val="yellow"/>
        </w:rPr>
        <w:t>：2020年</w:t>
      </w:r>
      <w:r>
        <w:rPr>
          <w:rFonts w:hint="eastAsia" w:hAnsi="宋体"/>
          <w:color w:val="000000" w:themeColor="text1"/>
          <w:sz w:val="28"/>
          <w:szCs w:val="28"/>
          <w:highlight w:val="yellow"/>
          <w:lang w:val="en-US" w:eastAsia="zh-CN"/>
        </w:rPr>
        <w:t>11</w:t>
      </w:r>
      <w:r>
        <w:rPr>
          <w:rFonts w:hAnsi="宋体"/>
          <w:color w:val="000000" w:themeColor="text1"/>
          <w:sz w:val="28"/>
          <w:szCs w:val="28"/>
          <w:highlight w:val="yellow"/>
        </w:rPr>
        <w:t>月</w:t>
      </w:r>
      <w:r>
        <w:rPr>
          <w:rFonts w:hint="eastAsia" w:hAnsi="宋体"/>
          <w:color w:val="000000" w:themeColor="text1"/>
          <w:sz w:val="28"/>
          <w:szCs w:val="28"/>
          <w:highlight w:val="yellow"/>
          <w:lang w:val="en-US" w:eastAsia="zh-CN"/>
        </w:rPr>
        <w:t>9</w:t>
      </w:r>
      <w:r>
        <w:rPr>
          <w:rFonts w:hAnsi="宋体"/>
          <w:color w:val="000000" w:themeColor="text1"/>
          <w:sz w:val="28"/>
          <w:szCs w:val="28"/>
          <w:highlight w:val="yellow"/>
        </w:rPr>
        <w:t>日至2020年</w:t>
      </w:r>
      <w:r>
        <w:rPr>
          <w:rFonts w:hint="eastAsia" w:hAnsi="宋体"/>
          <w:color w:val="000000" w:themeColor="text1"/>
          <w:sz w:val="28"/>
          <w:szCs w:val="28"/>
          <w:highlight w:val="yellow"/>
          <w:lang w:val="en-US" w:eastAsia="zh-CN"/>
        </w:rPr>
        <w:t>11</w:t>
      </w:r>
      <w:r>
        <w:rPr>
          <w:rFonts w:hAnsi="宋体"/>
          <w:color w:val="000000" w:themeColor="text1"/>
          <w:sz w:val="28"/>
          <w:szCs w:val="28"/>
          <w:highlight w:val="yellow"/>
        </w:rPr>
        <w:t>月</w:t>
      </w:r>
      <w:r>
        <w:rPr>
          <w:rFonts w:hint="eastAsia" w:hAnsi="宋体"/>
          <w:color w:val="000000" w:themeColor="text1"/>
          <w:sz w:val="28"/>
          <w:szCs w:val="28"/>
          <w:highlight w:val="yellow"/>
          <w:lang w:val="en-US" w:eastAsia="zh-CN"/>
        </w:rPr>
        <w:t>16</w:t>
      </w:r>
      <w:r>
        <w:rPr>
          <w:rFonts w:hAnsi="宋体"/>
          <w:color w:val="000000" w:themeColor="text1"/>
          <w:sz w:val="28"/>
          <w:szCs w:val="28"/>
          <w:highlight w:val="yellow"/>
        </w:rPr>
        <w:t>日</w:t>
      </w:r>
      <w:r>
        <w:rPr>
          <w:rFonts w:hAnsi="宋体"/>
          <w:color w:val="000000" w:themeColor="text1"/>
          <w:sz w:val="28"/>
          <w:szCs w:val="28"/>
        </w:rPr>
        <w:t>每天上午8时至12时，下午3时至6时（北京时间，法定节假日除外）</w:t>
      </w:r>
    </w:p>
    <w:p>
      <w:pPr>
        <w:spacing w:line="460" w:lineRule="exact"/>
        <w:ind w:firstLine="560" w:firstLineChars="200"/>
        <w:rPr>
          <w:rFonts w:hAnsi="宋体"/>
          <w:color w:val="000000" w:themeColor="text1"/>
          <w:sz w:val="28"/>
          <w:szCs w:val="28"/>
        </w:rPr>
      </w:pPr>
      <w:r>
        <w:rPr>
          <w:rFonts w:hAnsi="宋体"/>
          <w:color w:val="000000" w:themeColor="text1"/>
          <w:sz w:val="28"/>
          <w:szCs w:val="28"/>
        </w:rPr>
        <w:t>地点：广西盛嘉项目管理有限公司</w:t>
      </w:r>
      <w:r>
        <w:rPr>
          <w:rFonts w:hint="eastAsia" w:hAnsi="宋体"/>
          <w:color w:val="000000" w:themeColor="text1"/>
          <w:sz w:val="28"/>
          <w:szCs w:val="28"/>
        </w:rPr>
        <w:t>（南宁市青秀区金洲路11号金旺角商住楼A栋A1101号）</w:t>
      </w:r>
    </w:p>
    <w:p>
      <w:pPr>
        <w:spacing w:line="460" w:lineRule="exact"/>
        <w:ind w:firstLine="560" w:firstLineChars="200"/>
        <w:rPr>
          <w:rFonts w:hAnsi="宋体"/>
          <w:color w:val="000000" w:themeColor="text1"/>
          <w:sz w:val="28"/>
          <w:szCs w:val="28"/>
        </w:rPr>
      </w:pPr>
      <w:r>
        <w:rPr>
          <w:rFonts w:hAnsi="宋体"/>
          <w:color w:val="000000" w:themeColor="text1"/>
          <w:sz w:val="28"/>
          <w:szCs w:val="28"/>
        </w:rPr>
        <w:t>方式：由</w:t>
      </w:r>
      <w:bookmarkStart w:id="22" w:name="_Hlk52364515"/>
      <w:r>
        <w:rPr>
          <w:rFonts w:hAnsi="宋体"/>
          <w:color w:val="000000" w:themeColor="text1"/>
          <w:sz w:val="28"/>
          <w:szCs w:val="28"/>
        </w:rPr>
        <w:t>法定代表人（负责人）</w:t>
      </w:r>
      <w:bookmarkEnd w:id="22"/>
      <w:r>
        <w:rPr>
          <w:rFonts w:hint="eastAsia" w:hAnsi="宋体"/>
          <w:color w:val="000000" w:themeColor="text1"/>
          <w:sz w:val="28"/>
          <w:szCs w:val="28"/>
        </w:rPr>
        <w:t>【</w:t>
      </w:r>
      <w:r>
        <w:rPr>
          <w:rFonts w:hAnsi="宋体"/>
          <w:color w:val="000000" w:themeColor="text1"/>
          <w:sz w:val="28"/>
          <w:szCs w:val="28"/>
        </w:rPr>
        <w:t>法定代表人（负责人）前来还需提供营业执照复印件】或委托代理人</w:t>
      </w:r>
      <w:r>
        <w:rPr>
          <w:rFonts w:hint="eastAsia" w:hAnsi="宋体"/>
          <w:color w:val="000000" w:themeColor="text1"/>
          <w:sz w:val="28"/>
          <w:szCs w:val="28"/>
        </w:rPr>
        <w:t>【</w:t>
      </w:r>
      <w:r>
        <w:rPr>
          <w:rFonts w:hAnsi="宋体"/>
          <w:color w:val="000000" w:themeColor="text1"/>
          <w:sz w:val="28"/>
          <w:szCs w:val="28"/>
        </w:rPr>
        <w:t>如是委托代理人前来，还须提供</w:t>
      </w:r>
      <w:r>
        <w:rPr>
          <w:rFonts w:hint="eastAsia" w:hAnsi="宋体"/>
          <w:color w:val="000000" w:themeColor="text1"/>
          <w:sz w:val="28"/>
          <w:szCs w:val="28"/>
        </w:rPr>
        <w:t>法定代表人（负责人）</w:t>
      </w:r>
      <w:r>
        <w:rPr>
          <w:rFonts w:hAnsi="宋体"/>
          <w:color w:val="000000" w:themeColor="text1"/>
          <w:sz w:val="28"/>
          <w:szCs w:val="28"/>
        </w:rPr>
        <w:t>授权委托书原件</w:t>
      </w:r>
      <w:r>
        <w:rPr>
          <w:rFonts w:hint="eastAsia" w:hAnsi="宋体"/>
          <w:color w:val="000000" w:themeColor="text1"/>
          <w:sz w:val="28"/>
          <w:szCs w:val="28"/>
        </w:rPr>
        <w:t>】</w:t>
      </w:r>
      <w:r>
        <w:rPr>
          <w:rFonts w:hAnsi="宋体"/>
          <w:color w:val="000000" w:themeColor="text1"/>
          <w:sz w:val="28"/>
          <w:szCs w:val="28"/>
        </w:rPr>
        <w:t>持本人身份证原件购买。</w:t>
      </w:r>
    </w:p>
    <w:p>
      <w:pPr>
        <w:spacing w:line="460" w:lineRule="exact"/>
        <w:ind w:firstLine="560" w:firstLineChars="200"/>
        <w:rPr>
          <w:rFonts w:hAnsi="宋体"/>
          <w:color w:val="000000" w:themeColor="text1"/>
          <w:sz w:val="28"/>
          <w:szCs w:val="28"/>
        </w:rPr>
      </w:pPr>
      <w:r>
        <w:rPr>
          <w:rFonts w:hAnsi="宋体"/>
          <w:color w:val="000000" w:themeColor="text1"/>
          <w:sz w:val="28"/>
          <w:szCs w:val="28"/>
        </w:rPr>
        <w:t>售价：招标文件工本费每本250元，售后不退。</w:t>
      </w:r>
    </w:p>
    <w:p>
      <w:pPr>
        <w:spacing w:line="460" w:lineRule="exact"/>
        <w:rPr>
          <w:rFonts w:hAnsi="宋体"/>
          <w:b/>
          <w:color w:val="000000" w:themeColor="text1"/>
          <w:sz w:val="28"/>
          <w:szCs w:val="28"/>
        </w:rPr>
      </w:pPr>
      <w:r>
        <w:rPr>
          <w:rFonts w:hAnsi="宋体"/>
          <w:b/>
          <w:color w:val="000000" w:themeColor="text1"/>
          <w:sz w:val="28"/>
          <w:szCs w:val="28"/>
        </w:rPr>
        <w:t>四、提交投标文件</w:t>
      </w:r>
      <w:bookmarkEnd w:id="18"/>
      <w:bookmarkEnd w:id="19"/>
      <w:r>
        <w:rPr>
          <w:rFonts w:hAnsi="宋体"/>
          <w:b/>
          <w:color w:val="000000" w:themeColor="text1"/>
          <w:sz w:val="28"/>
          <w:szCs w:val="28"/>
        </w:rPr>
        <w:t>截止时间、开标时间和地点</w:t>
      </w:r>
      <w:bookmarkEnd w:id="20"/>
      <w:bookmarkEnd w:id="21"/>
    </w:p>
    <w:p>
      <w:pPr>
        <w:spacing w:line="460" w:lineRule="exact"/>
        <w:ind w:firstLine="560" w:firstLineChars="200"/>
        <w:rPr>
          <w:color w:val="000000" w:themeColor="text1"/>
          <w:sz w:val="28"/>
          <w:szCs w:val="28"/>
          <w:shd w:val="clear" w:color="auto" w:fill="FFFFFF"/>
        </w:rPr>
      </w:pPr>
      <w:r>
        <w:rPr>
          <w:rFonts w:hint="eastAsia"/>
          <w:color w:val="000000" w:themeColor="text1"/>
          <w:sz w:val="28"/>
          <w:szCs w:val="28"/>
          <w:shd w:val="clear" w:color="auto" w:fill="FFFFFF"/>
        </w:rPr>
        <w:t>时间：</w:t>
      </w:r>
      <w:r>
        <w:rPr>
          <w:rFonts w:hint="eastAsia"/>
          <w:color w:val="000000" w:themeColor="text1"/>
          <w:sz w:val="28"/>
          <w:szCs w:val="28"/>
          <w:highlight w:val="yellow"/>
          <w:shd w:val="clear" w:color="auto" w:fill="FFFFFF"/>
        </w:rPr>
        <w:t>2020年</w:t>
      </w:r>
      <w:r>
        <w:rPr>
          <w:rFonts w:hint="eastAsia"/>
          <w:color w:val="000000" w:themeColor="text1"/>
          <w:sz w:val="28"/>
          <w:szCs w:val="28"/>
          <w:highlight w:val="yellow"/>
          <w:shd w:val="clear" w:color="auto" w:fill="FFFFFF"/>
          <w:lang w:val="en-US" w:eastAsia="zh-CN"/>
        </w:rPr>
        <w:t>12</w:t>
      </w:r>
      <w:r>
        <w:rPr>
          <w:rFonts w:hint="eastAsia"/>
          <w:color w:val="000000" w:themeColor="text1"/>
          <w:sz w:val="28"/>
          <w:szCs w:val="28"/>
          <w:highlight w:val="yellow"/>
          <w:shd w:val="clear" w:color="auto" w:fill="FFFFFF"/>
        </w:rPr>
        <w:t>月</w:t>
      </w:r>
      <w:r>
        <w:rPr>
          <w:rFonts w:hint="eastAsia"/>
          <w:color w:val="000000" w:themeColor="text1"/>
          <w:sz w:val="28"/>
          <w:szCs w:val="28"/>
          <w:highlight w:val="yellow"/>
          <w:shd w:val="clear" w:color="auto" w:fill="FFFFFF"/>
          <w:lang w:val="en-US" w:eastAsia="zh-CN"/>
        </w:rPr>
        <w:t>1</w:t>
      </w:r>
      <w:r>
        <w:rPr>
          <w:rFonts w:hint="eastAsia"/>
          <w:color w:val="000000" w:themeColor="text1"/>
          <w:sz w:val="28"/>
          <w:szCs w:val="28"/>
          <w:highlight w:val="yellow"/>
          <w:shd w:val="clear" w:color="auto" w:fill="FFFFFF"/>
        </w:rPr>
        <w:t>日</w:t>
      </w:r>
      <w:r>
        <w:rPr>
          <w:rFonts w:hint="eastAsia"/>
          <w:color w:val="000000" w:themeColor="text1"/>
          <w:sz w:val="28"/>
          <w:szCs w:val="28"/>
          <w:highlight w:val="yellow"/>
          <w:shd w:val="clear" w:color="auto" w:fill="FFFFFF"/>
          <w:lang w:val="en-US" w:eastAsia="zh-CN"/>
        </w:rPr>
        <w:t>14</w:t>
      </w:r>
      <w:r>
        <w:rPr>
          <w:rFonts w:hint="eastAsia"/>
          <w:color w:val="000000" w:themeColor="text1"/>
          <w:sz w:val="28"/>
          <w:szCs w:val="28"/>
          <w:highlight w:val="yellow"/>
          <w:shd w:val="clear" w:color="auto" w:fill="FFFFFF"/>
        </w:rPr>
        <w:t>点</w:t>
      </w:r>
      <w:r>
        <w:rPr>
          <w:rFonts w:hint="eastAsia"/>
          <w:color w:val="000000" w:themeColor="text1"/>
          <w:sz w:val="28"/>
          <w:szCs w:val="28"/>
          <w:highlight w:val="yellow"/>
          <w:shd w:val="clear" w:color="auto" w:fill="FFFFFF"/>
          <w:lang w:val="en-US" w:eastAsia="zh-CN"/>
        </w:rPr>
        <w:t>00</w:t>
      </w:r>
      <w:r>
        <w:rPr>
          <w:rFonts w:hint="eastAsia"/>
          <w:color w:val="000000" w:themeColor="text1"/>
          <w:sz w:val="28"/>
          <w:szCs w:val="28"/>
          <w:highlight w:val="yellow"/>
          <w:shd w:val="clear" w:color="auto" w:fill="FFFFFF"/>
        </w:rPr>
        <w:t>分</w:t>
      </w:r>
      <w:r>
        <w:rPr>
          <w:rFonts w:hint="eastAsia"/>
          <w:color w:val="000000" w:themeColor="text1"/>
          <w:sz w:val="28"/>
          <w:szCs w:val="28"/>
          <w:shd w:val="clear" w:color="auto" w:fill="FFFFFF"/>
        </w:rPr>
        <w:t>（北京时间），逾期送达的将予以拒收</w:t>
      </w:r>
    </w:p>
    <w:p>
      <w:pPr>
        <w:spacing w:line="460" w:lineRule="exact"/>
        <w:ind w:firstLine="560" w:firstLineChars="200"/>
        <w:rPr>
          <w:rFonts w:hAnsi="宋体"/>
          <w:color w:val="000000" w:themeColor="text1"/>
          <w:sz w:val="28"/>
          <w:szCs w:val="28"/>
        </w:rPr>
      </w:pPr>
      <w:r>
        <w:rPr>
          <w:rFonts w:hint="eastAsia"/>
          <w:color w:val="000000" w:themeColor="text1"/>
          <w:sz w:val="28"/>
          <w:szCs w:val="28"/>
        </w:rPr>
        <w:t>地点：广西壮族自治区公共资源交易中心（广西南宁市青秀区怡宾路6号自治区政务服务中心4楼）（具体开标室根据电子屏幕显示的安排）。</w:t>
      </w:r>
    </w:p>
    <w:p>
      <w:pPr>
        <w:spacing w:line="460" w:lineRule="exact"/>
        <w:rPr>
          <w:rFonts w:hAnsi="宋体"/>
          <w:b/>
          <w:color w:val="000000" w:themeColor="text1"/>
          <w:sz w:val="28"/>
          <w:szCs w:val="28"/>
        </w:rPr>
      </w:pPr>
      <w:bookmarkStart w:id="23" w:name="_Toc28359084"/>
      <w:bookmarkStart w:id="24" w:name="_Toc28359007"/>
      <w:bookmarkStart w:id="25" w:name="_Toc35393625"/>
      <w:bookmarkStart w:id="26" w:name="_Toc35393794"/>
      <w:r>
        <w:rPr>
          <w:rFonts w:hAnsi="宋体"/>
          <w:b/>
          <w:color w:val="000000" w:themeColor="text1"/>
          <w:sz w:val="28"/>
          <w:szCs w:val="28"/>
        </w:rPr>
        <w:t>五、公告期限</w:t>
      </w:r>
      <w:bookmarkEnd w:id="23"/>
      <w:bookmarkEnd w:id="24"/>
      <w:bookmarkEnd w:id="25"/>
      <w:bookmarkEnd w:id="26"/>
    </w:p>
    <w:p>
      <w:pPr>
        <w:spacing w:line="460" w:lineRule="exact"/>
        <w:ind w:firstLine="560" w:firstLineChars="200"/>
        <w:rPr>
          <w:rFonts w:hAnsi="宋体"/>
          <w:color w:val="000000" w:themeColor="text1"/>
          <w:sz w:val="28"/>
          <w:szCs w:val="28"/>
        </w:rPr>
      </w:pPr>
      <w:r>
        <w:rPr>
          <w:rFonts w:hAnsi="宋体"/>
          <w:color w:val="000000" w:themeColor="text1"/>
          <w:sz w:val="28"/>
          <w:szCs w:val="28"/>
        </w:rPr>
        <w:t>自本公告发布之日起5个工作日。</w:t>
      </w:r>
    </w:p>
    <w:p>
      <w:pPr>
        <w:spacing w:line="460" w:lineRule="exact"/>
        <w:rPr>
          <w:rFonts w:hAnsi="宋体"/>
          <w:b/>
          <w:color w:val="000000" w:themeColor="text1"/>
          <w:sz w:val="28"/>
          <w:szCs w:val="28"/>
        </w:rPr>
      </w:pPr>
      <w:bookmarkStart w:id="27" w:name="_Toc35393795"/>
      <w:bookmarkStart w:id="28" w:name="_Toc35393626"/>
      <w:r>
        <w:rPr>
          <w:rFonts w:hAnsi="宋体"/>
          <w:b/>
          <w:color w:val="000000" w:themeColor="text1"/>
          <w:sz w:val="28"/>
          <w:szCs w:val="28"/>
        </w:rPr>
        <w:t>六、其他补充事宜</w:t>
      </w:r>
      <w:bookmarkEnd w:id="27"/>
      <w:bookmarkEnd w:id="28"/>
    </w:p>
    <w:p>
      <w:pPr>
        <w:widowControl/>
        <w:shd w:val="clear" w:color="auto" w:fill="FFFFFF"/>
        <w:spacing w:line="460" w:lineRule="exact"/>
        <w:ind w:firstLine="480"/>
        <w:rPr>
          <w:rFonts w:ascii="微软雅黑" w:hAnsi="微软雅黑" w:eastAsia="微软雅黑" w:cs="宋体"/>
          <w:color w:val="000000" w:themeColor="text1"/>
          <w:sz w:val="28"/>
          <w:szCs w:val="28"/>
        </w:rPr>
      </w:pPr>
      <w:r>
        <w:rPr>
          <w:rFonts w:hAnsi="宋体" w:cs="宋体"/>
          <w:color w:val="000000" w:themeColor="text1"/>
          <w:sz w:val="28"/>
          <w:szCs w:val="28"/>
        </w:rPr>
        <w:t>1</w:t>
      </w:r>
      <w:r>
        <w:rPr>
          <w:rFonts w:hint="eastAsia" w:hAnsi="宋体" w:cs="宋体"/>
          <w:color w:val="000000" w:themeColor="text1"/>
          <w:sz w:val="28"/>
          <w:szCs w:val="28"/>
        </w:rPr>
        <w:t>.投标保证金（人民币）：</w:t>
      </w:r>
      <w:r>
        <w:rPr>
          <w:rFonts w:hint="eastAsia" w:hAnsi="宋体" w:cs="宋体"/>
          <w:color w:val="000000" w:themeColor="text1"/>
          <w:sz w:val="28"/>
          <w:szCs w:val="28"/>
          <w:highlight w:val="yellow"/>
          <w:lang w:eastAsia="zh-CN"/>
        </w:rPr>
        <w:t>肆</w:t>
      </w:r>
      <w:r>
        <w:rPr>
          <w:rFonts w:hint="eastAsia" w:hAnsi="宋体" w:cs="宋体"/>
          <w:color w:val="000000" w:themeColor="text1"/>
          <w:sz w:val="28"/>
          <w:szCs w:val="28"/>
          <w:highlight w:val="yellow"/>
        </w:rPr>
        <w:t>拾万元整（￥</w:t>
      </w:r>
      <w:r>
        <w:rPr>
          <w:rFonts w:hint="eastAsia" w:hAnsi="宋体" w:cs="宋体"/>
          <w:color w:val="000000" w:themeColor="text1"/>
          <w:sz w:val="28"/>
          <w:szCs w:val="28"/>
          <w:highlight w:val="yellow"/>
          <w:lang w:val="en-US" w:eastAsia="zh-CN"/>
        </w:rPr>
        <w:t>4</w:t>
      </w:r>
      <w:r>
        <w:rPr>
          <w:rFonts w:hint="eastAsia" w:hAnsi="宋体" w:cs="宋体"/>
          <w:color w:val="000000" w:themeColor="text1"/>
          <w:sz w:val="28"/>
          <w:szCs w:val="28"/>
          <w:highlight w:val="yellow"/>
        </w:rPr>
        <w:t>00,000.00）</w:t>
      </w:r>
      <w:r>
        <w:rPr>
          <w:rFonts w:hint="eastAsia" w:hAnsi="宋体" w:cs="宋体"/>
          <w:color w:val="000000" w:themeColor="text1"/>
          <w:sz w:val="28"/>
          <w:szCs w:val="28"/>
        </w:rPr>
        <w:t>，不得少于规定金额交纳，否则投标无效。</w:t>
      </w:r>
    </w:p>
    <w:p>
      <w:pPr>
        <w:widowControl/>
        <w:shd w:val="clear" w:color="auto" w:fill="FFFFFF"/>
        <w:spacing w:line="460" w:lineRule="exact"/>
        <w:ind w:firstLine="480"/>
        <w:rPr>
          <w:rFonts w:ascii="微软雅黑" w:hAnsi="微软雅黑" w:eastAsia="微软雅黑" w:cs="宋体"/>
          <w:color w:val="000000" w:themeColor="text1"/>
          <w:sz w:val="28"/>
          <w:szCs w:val="28"/>
        </w:rPr>
      </w:pPr>
      <w:r>
        <w:rPr>
          <w:rFonts w:hint="eastAsia" w:hAnsi="宋体" w:cs="宋体"/>
          <w:color w:val="000000" w:themeColor="text1"/>
          <w:sz w:val="28"/>
          <w:szCs w:val="28"/>
        </w:rPr>
        <w:t>投标保证金的交纳方式：电汇、转账、汇票等非现金形式，禁止采用现钞交纳方式。采用银行转账、电汇或网上支付方式的，在投标文件递交截止时间前交到</w:t>
      </w:r>
      <w:r>
        <w:rPr>
          <w:rFonts w:hAnsi="宋体" w:cs="宋体"/>
          <w:color w:val="000000" w:themeColor="text1"/>
          <w:sz w:val="28"/>
          <w:szCs w:val="28"/>
        </w:rPr>
        <w:t>广西盛嘉项目管理有限公司</w:t>
      </w:r>
      <w:r>
        <w:rPr>
          <w:rFonts w:hint="eastAsia" w:hAnsi="宋体" w:cs="宋体"/>
          <w:color w:val="000000" w:themeColor="text1"/>
          <w:sz w:val="28"/>
          <w:szCs w:val="28"/>
        </w:rPr>
        <w:t>指定账户并到账</w:t>
      </w:r>
      <w:r>
        <w:rPr>
          <w:rFonts w:hint="eastAsia" w:hAnsi="宋体" w:cs="宋体"/>
          <w:b/>
          <w:bCs/>
          <w:color w:val="000000" w:themeColor="text1"/>
          <w:sz w:val="28"/>
          <w:szCs w:val="28"/>
        </w:rPr>
        <w:t>【开户名称：</w:t>
      </w:r>
      <w:r>
        <w:rPr>
          <w:rFonts w:hAnsi="宋体" w:cs="宋体"/>
          <w:b/>
          <w:bCs/>
          <w:color w:val="000000" w:themeColor="text1"/>
          <w:sz w:val="28"/>
          <w:szCs w:val="28"/>
        </w:rPr>
        <w:t>广西盛嘉项目管理有限公司</w:t>
      </w:r>
      <w:r>
        <w:rPr>
          <w:rFonts w:hint="eastAsia" w:hAnsi="宋体" w:cs="宋体"/>
          <w:b/>
          <w:bCs/>
          <w:color w:val="000000" w:themeColor="text1"/>
          <w:sz w:val="28"/>
          <w:szCs w:val="28"/>
        </w:rPr>
        <w:t>，开户银行：中国建设银行股份有限公司南宁嘉宾路支行，开户账号：</w:t>
      </w:r>
      <w:bookmarkStart w:id="29" w:name="_Hlk51311102"/>
      <w:r>
        <w:rPr>
          <w:rFonts w:hint="eastAsia" w:hAnsi="宋体" w:cs="宋体"/>
          <w:b/>
          <w:bCs/>
          <w:color w:val="000000" w:themeColor="text1"/>
          <w:sz w:val="28"/>
          <w:szCs w:val="28"/>
        </w:rPr>
        <w:t>4505 0160 4667 0000 0085</w:t>
      </w:r>
      <w:bookmarkEnd w:id="29"/>
      <w:r>
        <w:rPr>
          <w:rFonts w:hint="eastAsia" w:hAnsi="宋体" w:cs="宋体"/>
          <w:b/>
          <w:bCs/>
          <w:color w:val="000000" w:themeColor="text1"/>
          <w:sz w:val="28"/>
          <w:szCs w:val="28"/>
        </w:rPr>
        <w:t>】</w:t>
      </w:r>
      <w:r>
        <w:rPr>
          <w:rFonts w:hint="eastAsia" w:hAnsi="宋体" w:cs="宋体"/>
          <w:color w:val="000000" w:themeColor="text1"/>
          <w:sz w:val="28"/>
          <w:szCs w:val="28"/>
        </w:rPr>
        <w:t>；采用支票、汇票、本票或者保函等方式的，在投标文件递交截止时间前，供应商应当递交单独密封的支票、汇票、本票、保函原件。否则视为无效投标保证金。</w:t>
      </w:r>
    </w:p>
    <w:p>
      <w:pPr>
        <w:widowControl/>
        <w:shd w:val="clear" w:color="auto" w:fill="FFFFFF"/>
        <w:spacing w:line="460" w:lineRule="exact"/>
        <w:ind w:firstLine="480"/>
        <w:rPr>
          <w:rFonts w:ascii="微软雅黑" w:hAnsi="微软雅黑" w:eastAsia="微软雅黑" w:cs="宋体"/>
          <w:color w:val="000000" w:themeColor="text1"/>
          <w:sz w:val="28"/>
          <w:szCs w:val="28"/>
        </w:rPr>
      </w:pPr>
      <w:r>
        <w:rPr>
          <w:rFonts w:hint="eastAsia" w:hAnsi="宋体" w:cs="宋体"/>
          <w:color w:val="000000" w:themeColor="text1"/>
          <w:sz w:val="28"/>
          <w:szCs w:val="28"/>
        </w:rPr>
        <w:t>投标人办理保证金手续时，请务必在银行转账单或电汇单的用途或空白栏上注明项目名称或项目编号。</w:t>
      </w:r>
    </w:p>
    <w:p>
      <w:pPr>
        <w:widowControl/>
        <w:shd w:val="clear" w:color="auto" w:fill="FFFFFF"/>
        <w:spacing w:line="460" w:lineRule="exact"/>
        <w:ind w:firstLine="480"/>
        <w:rPr>
          <w:color w:val="000000" w:themeColor="text1"/>
          <w:sz w:val="28"/>
          <w:szCs w:val="28"/>
          <w:shd w:val="clear" w:color="auto" w:fill="FFFFFF"/>
        </w:rPr>
      </w:pPr>
      <w:r>
        <w:rPr>
          <w:rFonts w:hAnsi="宋体" w:cs="宋体"/>
          <w:color w:val="000000" w:themeColor="text1"/>
          <w:sz w:val="28"/>
          <w:szCs w:val="28"/>
        </w:rPr>
        <w:t>2</w:t>
      </w:r>
      <w:r>
        <w:rPr>
          <w:rFonts w:hint="eastAsia" w:hAnsi="宋体" w:cs="宋体"/>
          <w:color w:val="000000" w:themeColor="text1"/>
          <w:sz w:val="28"/>
          <w:szCs w:val="28"/>
        </w:rPr>
        <w:t>.网上公告媒体查询</w:t>
      </w:r>
      <w:r>
        <w:rPr>
          <w:rFonts w:hint="eastAsia" w:hAnsi="宋体"/>
          <w:color w:val="000000" w:themeColor="text1"/>
          <w:sz w:val="28"/>
          <w:szCs w:val="28"/>
        </w:rPr>
        <w:t>：中国政府采购网（http://www.ccgp.gov.cn）、广西壮族自治区政府采购网（zfcg.gxzf.gov.cn）、广西壮族自治区公共资源交易中心网（</w:t>
      </w:r>
      <w:r>
        <w:rPr>
          <w:rFonts w:hint="eastAsia"/>
        </w:rPr>
        <w:fldChar w:fldCharType="begin"/>
      </w:r>
      <w:r>
        <w:rPr>
          <w:color w:val="000000" w:themeColor="text1"/>
        </w:rPr>
        <w:instrText xml:space="preserve"> HYPERLINK "http://gxggzy.gxzf.gov.cn" </w:instrText>
      </w:r>
      <w:r>
        <w:rPr>
          <w:rFonts w:hint="eastAsia"/>
        </w:rPr>
        <w:fldChar w:fldCharType="separate"/>
      </w:r>
      <w:r>
        <w:rPr>
          <w:rStyle w:val="80"/>
          <w:rFonts w:hint="eastAsia" w:ascii="宋体" w:hAnsi="宋体"/>
          <w:color w:val="000000" w:themeColor="text1"/>
          <w:sz w:val="28"/>
          <w:szCs w:val="28"/>
          <w:u w:val="none"/>
        </w:rPr>
        <w:t>http://gxggzy.gxzf.gov.cn</w:t>
      </w:r>
      <w:r>
        <w:rPr>
          <w:rStyle w:val="80"/>
          <w:rFonts w:hint="eastAsia" w:ascii="宋体" w:hAnsi="宋体"/>
          <w:color w:val="000000" w:themeColor="text1"/>
          <w:sz w:val="28"/>
          <w:szCs w:val="28"/>
          <w:u w:val="none"/>
        </w:rPr>
        <w:fldChar w:fldCharType="end"/>
      </w:r>
      <w:r>
        <w:rPr>
          <w:rFonts w:hint="eastAsia" w:hAnsi="宋体"/>
          <w:color w:val="000000" w:themeColor="text1"/>
          <w:sz w:val="28"/>
          <w:szCs w:val="28"/>
        </w:rPr>
        <w:t>）。</w:t>
      </w:r>
    </w:p>
    <w:p>
      <w:pPr>
        <w:widowControl/>
        <w:shd w:val="clear" w:color="auto" w:fill="FFFFFF"/>
        <w:spacing w:line="460" w:lineRule="exact"/>
        <w:ind w:firstLine="480"/>
        <w:rPr>
          <w:rFonts w:ascii="微软雅黑" w:hAnsi="微软雅黑" w:eastAsia="微软雅黑" w:cs="宋体"/>
          <w:color w:val="000000" w:themeColor="text1"/>
          <w:sz w:val="28"/>
          <w:szCs w:val="28"/>
        </w:rPr>
      </w:pPr>
      <w:r>
        <w:rPr>
          <w:rFonts w:hAnsi="宋体" w:cs="宋体"/>
          <w:b/>
          <w:bCs/>
          <w:color w:val="000000" w:themeColor="text1"/>
          <w:sz w:val="28"/>
          <w:szCs w:val="28"/>
        </w:rPr>
        <w:t>3</w:t>
      </w:r>
      <w:r>
        <w:rPr>
          <w:rFonts w:hint="eastAsia" w:hAnsi="宋体" w:cs="宋体"/>
          <w:b/>
          <w:bCs/>
          <w:color w:val="000000" w:themeColor="text1"/>
          <w:sz w:val="28"/>
          <w:szCs w:val="28"/>
        </w:rPr>
        <w:t>.特别说明和提醒：</w:t>
      </w:r>
    </w:p>
    <w:p>
      <w:pPr>
        <w:widowControl/>
        <w:shd w:val="clear" w:color="auto" w:fill="FFFFFF"/>
        <w:spacing w:line="460" w:lineRule="exact"/>
        <w:ind w:firstLine="420"/>
        <w:rPr>
          <w:rFonts w:ascii="微软雅黑" w:hAnsi="微软雅黑" w:eastAsia="微软雅黑" w:cs="宋体"/>
          <w:color w:val="000000" w:themeColor="text1"/>
          <w:sz w:val="28"/>
          <w:szCs w:val="28"/>
        </w:rPr>
      </w:pPr>
      <w:r>
        <w:rPr>
          <w:rFonts w:hint="eastAsia" w:hAnsi="宋体" w:cs="宋体"/>
          <w:b/>
          <w:bCs/>
          <w:color w:val="000000" w:themeColor="text1"/>
          <w:sz w:val="28"/>
          <w:szCs w:val="28"/>
        </w:rPr>
        <w:t>（1）投标文件可采用现场递交或邮寄方式送达。采用邮寄方式的，送达时间以交易中心签收时间为准。交易中心收到邮寄文件后，及时通知投标人（供应商），并于开标前运送到指定开标室。在投标截止时间前邮寄送达的投标文件视为投标人现场递交。</w:t>
      </w:r>
    </w:p>
    <w:p>
      <w:pPr>
        <w:widowControl/>
        <w:shd w:val="clear" w:color="auto" w:fill="FFFFFF"/>
        <w:spacing w:line="460" w:lineRule="exact"/>
        <w:ind w:firstLine="420"/>
        <w:rPr>
          <w:rFonts w:ascii="微软雅黑" w:hAnsi="微软雅黑" w:eastAsia="微软雅黑" w:cs="宋体"/>
          <w:color w:val="000000" w:themeColor="text1"/>
          <w:sz w:val="28"/>
          <w:szCs w:val="28"/>
        </w:rPr>
      </w:pPr>
      <w:r>
        <w:rPr>
          <w:rFonts w:hint="eastAsia" w:hAnsi="宋体" w:cs="宋体"/>
          <w:b/>
          <w:bCs/>
          <w:color w:val="000000" w:themeColor="text1"/>
          <w:sz w:val="28"/>
          <w:szCs w:val="28"/>
        </w:rPr>
        <w:t>（2）投标人（供应商）应预留邮寄投标文件行程的足够时间，如邮寄投标文件的快件无法按照本项目招标文件要求的投标截止时间前送达的（寄出不能等同于送达），将予以拒收，后果由投标人自行承担。</w:t>
      </w:r>
    </w:p>
    <w:p>
      <w:pPr>
        <w:widowControl/>
        <w:shd w:val="clear" w:color="auto" w:fill="FFFFFF"/>
        <w:spacing w:line="460" w:lineRule="exact"/>
        <w:ind w:firstLine="420"/>
        <w:rPr>
          <w:rFonts w:ascii="微软雅黑" w:hAnsi="微软雅黑" w:eastAsia="微软雅黑" w:cs="宋体"/>
          <w:color w:val="000000" w:themeColor="text1"/>
          <w:sz w:val="28"/>
          <w:szCs w:val="28"/>
        </w:rPr>
      </w:pPr>
      <w:r>
        <w:rPr>
          <w:rFonts w:hint="eastAsia" w:hAnsi="宋体" w:cs="宋体"/>
          <w:b/>
          <w:bCs/>
          <w:color w:val="000000" w:themeColor="text1"/>
          <w:sz w:val="28"/>
          <w:szCs w:val="28"/>
        </w:rPr>
        <w:t>（3）采用邮寄方式送达的请按下列邮寄信息办理：</w:t>
      </w:r>
    </w:p>
    <w:p>
      <w:pPr>
        <w:widowControl/>
        <w:shd w:val="clear" w:color="auto" w:fill="FFFFFF"/>
        <w:spacing w:line="460" w:lineRule="exact"/>
        <w:ind w:firstLine="420"/>
        <w:rPr>
          <w:rFonts w:ascii="微软雅黑" w:hAnsi="微软雅黑" w:eastAsia="微软雅黑" w:cs="宋体"/>
          <w:color w:val="000000" w:themeColor="text1"/>
          <w:sz w:val="28"/>
          <w:szCs w:val="28"/>
        </w:rPr>
      </w:pPr>
      <w:r>
        <w:rPr>
          <w:rFonts w:hint="eastAsia" w:hAnsi="宋体" w:cs="宋体"/>
          <w:b/>
          <w:bCs/>
          <w:color w:val="000000" w:themeColor="text1"/>
          <w:sz w:val="28"/>
          <w:szCs w:val="28"/>
        </w:rPr>
        <w:t>①收件地址：广西南宁市怡宾路6号四楼广西壮族自治区公共资源交易中心。</w:t>
      </w:r>
    </w:p>
    <w:p>
      <w:pPr>
        <w:widowControl/>
        <w:shd w:val="clear" w:color="auto" w:fill="FFFFFF"/>
        <w:spacing w:line="460" w:lineRule="exact"/>
        <w:ind w:firstLine="420"/>
        <w:rPr>
          <w:rFonts w:ascii="微软雅黑" w:hAnsi="微软雅黑" w:eastAsia="微软雅黑" w:cs="宋体"/>
          <w:color w:val="000000" w:themeColor="text1"/>
          <w:sz w:val="28"/>
          <w:szCs w:val="28"/>
        </w:rPr>
      </w:pPr>
      <w:r>
        <w:rPr>
          <w:rFonts w:hint="eastAsia" w:hAnsi="宋体" w:cs="宋体"/>
          <w:b/>
          <w:bCs/>
          <w:color w:val="000000" w:themeColor="text1"/>
          <w:sz w:val="28"/>
          <w:szCs w:val="28"/>
        </w:rPr>
        <w:t>②收件人：</w:t>
      </w:r>
      <w:r>
        <w:rPr>
          <w:rFonts w:hAnsi="宋体" w:cs="宋体"/>
          <w:b/>
          <w:bCs/>
          <w:color w:val="000000" w:themeColor="text1"/>
          <w:sz w:val="28"/>
          <w:szCs w:val="28"/>
        </w:rPr>
        <w:t>农进师，电话18077772581</w:t>
      </w:r>
    </w:p>
    <w:p>
      <w:pPr>
        <w:widowControl/>
        <w:shd w:val="clear" w:color="auto" w:fill="FFFFFF"/>
        <w:spacing w:line="460" w:lineRule="exact"/>
        <w:ind w:firstLine="420"/>
        <w:jc w:val="left"/>
        <w:rPr>
          <w:rFonts w:ascii="微软雅黑" w:hAnsi="微软雅黑" w:eastAsia="微软雅黑" w:cs="宋体"/>
          <w:color w:val="000000" w:themeColor="text1"/>
          <w:sz w:val="28"/>
          <w:szCs w:val="28"/>
        </w:rPr>
      </w:pPr>
      <w:r>
        <w:rPr>
          <w:rFonts w:hint="eastAsia" w:hAnsi="宋体" w:cs="宋体"/>
          <w:b/>
          <w:bCs/>
          <w:color w:val="000000" w:themeColor="text1"/>
          <w:sz w:val="28"/>
          <w:szCs w:val="28"/>
        </w:rPr>
        <w:t>③请寄件人在邮件外包装写清楚是“江南训练基地场馆改扩建项目通讯、广播、电视、视频设备及集成系统安装（项目编号：GXZC2020-G1-</w:t>
      </w:r>
      <w:r>
        <w:rPr>
          <w:rFonts w:hAnsi="宋体" w:cs="宋体"/>
          <w:b/>
          <w:bCs/>
          <w:color w:val="000000" w:themeColor="text1"/>
          <w:sz w:val="28"/>
          <w:szCs w:val="28"/>
        </w:rPr>
        <w:t xml:space="preserve">     </w:t>
      </w:r>
      <w:r>
        <w:rPr>
          <w:rFonts w:hint="eastAsia" w:hAnsi="宋体" w:cs="宋体"/>
          <w:b/>
          <w:bCs/>
          <w:color w:val="000000" w:themeColor="text1"/>
          <w:sz w:val="28"/>
          <w:szCs w:val="28"/>
        </w:rPr>
        <w:t>-GXS</w:t>
      </w:r>
      <w:r>
        <w:rPr>
          <w:rFonts w:hAnsi="宋体" w:cs="宋体"/>
          <w:b/>
          <w:bCs/>
          <w:color w:val="000000" w:themeColor="text1"/>
          <w:sz w:val="28"/>
          <w:szCs w:val="28"/>
        </w:rPr>
        <w:t>J</w:t>
      </w:r>
      <w:r>
        <w:rPr>
          <w:rFonts w:hint="eastAsia" w:hAnsi="宋体" w:cs="宋体"/>
          <w:b/>
          <w:bCs/>
          <w:color w:val="000000" w:themeColor="text1"/>
          <w:sz w:val="28"/>
          <w:szCs w:val="28"/>
        </w:rPr>
        <w:t>）投标文件”，并留真实姓名和联系电话。如有疑问请咨询开评标科：0771-2610595。</w:t>
      </w:r>
    </w:p>
    <w:p>
      <w:pPr>
        <w:widowControl/>
        <w:shd w:val="clear" w:color="auto" w:fill="FFFFFF"/>
        <w:spacing w:line="460" w:lineRule="exact"/>
        <w:ind w:firstLine="420"/>
        <w:jc w:val="left"/>
        <w:rPr>
          <w:rFonts w:ascii="微软雅黑" w:hAnsi="微软雅黑" w:eastAsia="微软雅黑" w:cs="宋体"/>
          <w:color w:val="000000" w:themeColor="text1"/>
          <w:sz w:val="28"/>
          <w:szCs w:val="28"/>
        </w:rPr>
      </w:pPr>
      <w:r>
        <w:rPr>
          <w:rFonts w:hint="eastAsia" w:hAnsi="宋体" w:cs="宋体"/>
          <w:b/>
          <w:bCs/>
          <w:color w:val="000000" w:themeColor="text1"/>
          <w:sz w:val="28"/>
          <w:szCs w:val="28"/>
          <w:shd w:val="clear" w:color="auto" w:fill="FFFFFF"/>
        </w:rPr>
        <w:t>（4）各供应商法定代表人（负责人）或其授权代理人参与开标会时需正确佩戴口罩，体温不得超过37.3°，没有疫情接触史或医学观察已满14天，否则将被劝返或隔离，必要时配合区域防疫机构强制隔离。投标人参加交易活动具体要求详见</w:t>
      </w:r>
      <w:r>
        <w:rPr>
          <w:rFonts w:hint="eastAsia" w:hAnsi="宋体" w:cs="宋体"/>
          <w:b/>
          <w:bCs/>
          <w:color w:val="000000" w:themeColor="text1"/>
          <w:sz w:val="28"/>
          <w:szCs w:val="28"/>
        </w:rPr>
        <w:t>广西公共资源交易中心网站</w:t>
      </w:r>
      <w:r>
        <w:rPr>
          <w:rFonts w:hint="eastAsia" w:hAnsi="宋体" w:cs="宋体"/>
          <w:b/>
          <w:bCs/>
          <w:color w:val="000000" w:themeColor="text1"/>
          <w:sz w:val="28"/>
          <w:szCs w:val="28"/>
          <w:shd w:val="clear" w:color="auto" w:fill="FFFFFF"/>
        </w:rPr>
        <w:t>通知公告要求。</w:t>
      </w:r>
    </w:p>
    <w:p>
      <w:pPr>
        <w:widowControl/>
        <w:shd w:val="clear" w:color="auto" w:fill="FFFFFF"/>
        <w:spacing w:line="460" w:lineRule="exact"/>
        <w:ind w:firstLine="494"/>
        <w:rPr>
          <w:rFonts w:ascii="微软雅黑" w:hAnsi="微软雅黑" w:eastAsia="微软雅黑" w:cs="宋体"/>
          <w:color w:val="000000" w:themeColor="text1"/>
          <w:sz w:val="28"/>
          <w:szCs w:val="28"/>
        </w:rPr>
      </w:pPr>
      <w:r>
        <w:rPr>
          <w:rFonts w:hint="eastAsia" w:hAnsi="宋体" w:cs="宋体"/>
          <w:b/>
          <w:bCs/>
          <w:color w:val="000000" w:themeColor="text1"/>
          <w:sz w:val="28"/>
          <w:szCs w:val="28"/>
          <w:shd w:val="clear" w:color="auto" w:fill="FFFFFF"/>
        </w:rPr>
        <w:t>（5）为减少人员聚集风险，疫情防控期间，每个项目最多只能派</w:t>
      </w:r>
      <w:r>
        <w:rPr>
          <w:rFonts w:hAnsi="宋体" w:cs="宋体"/>
          <w:b/>
          <w:bCs/>
          <w:color w:val="000000" w:themeColor="text1"/>
          <w:sz w:val="28"/>
          <w:szCs w:val="28"/>
          <w:shd w:val="clear" w:color="auto" w:fill="FFFFFF"/>
        </w:rPr>
        <w:t>1</w:t>
      </w:r>
      <w:r>
        <w:rPr>
          <w:rFonts w:hint="eastAsia" w:hAnsi="宋体" w:cs="宋体"/>
          <w:b/>
          <w:bCs/>
          <w:color w:val="000000" w:themeColor="text1"/>
          <w:sz w:val="28"/>
          <w:szCs w:val="28"/>
          <w:shd w:val="clear" w:color="auto" w:fill="FFFFFF"/>
        </w:rPr>
        <w:t>名投标人代表参加现场交易活动。</w:t>
      </w:r>
    </w:p>
    <w:p>
      <w:pPr>
        <w:spacing w:line="460" w:lineRule="exact"/>
        <w:rPr>
          <w:rFonts w:hAnsi="宋体"/>
          <w:b/>
          <w:color w:val="000000" w:themeColor="text1"/>
          <w:sz w:val="28"/>
          <w:szCs w:val="28"/>
        </w:rPr>
      </w:pPr>
      <w:bookmarkStart w:id="30" w:name="_Toc28359085"/>
      <w:bookmarkStart w:id="31" w:name="_Toc35393796"/>
      <w:bookmarkStart w:id="32" w:name="_Toc28359008"/>
      <w:bookmarkStart w:id="33" w:name="_Toc35393627"/>
      <w:r>
        <w:rPr>
          <w:rFonts w:hAnsi="宋体"/>
          <w:b/>
          <w:color w:val="000000" w:themeColor="text1"/>
          <w:sz w:val="28"/>
          <w:szCs w:val="28"/>
        </w:rPr>
        <w:t>七、对本次招标提出询问，请按以下方式联系。</w:t>
      </w:r>
      <w:bookmarkEnd w:id="30"/>
      <w:bookmarkEnd w:id="31"/>
      <w:bookmarkEnd w:id="32"/>
      <w:bookmarkEnd w:id="33"/>
    </w:p>
    <w:p>
      <w:pPr>
        <w:widowControl/>
        <w:spacing w:line="460" w:lineRule="exact"/>
        <w:ind w:firstLine="560" w:firstLineChars="200"/>
        <w:rPr>
          <w:rFonts w:hAnsi="宋体"/>
          <w:color w:val="000000" w:themeColor="text1"/>
          <w:sz w:val="28"/>
          <w:szCs w:val="28"/>
        </w:rPr>
      </w:pPr>
      <w:r>
        <w:rPr>
          <w:rFonts w:hAnsi="宋体"/>
          <w:color w:val="000000" w:themeColor="text1"/>
          <w:sz w:val="28"/>
          <w:szCs w:val="28"/>
        </w:rPr>
        <w:t>1.采购人信息</w:t>
      </w:r>
    </w:p>
    <w:p>
      <w:pPr>
        <w:spacing w:line="460" w:lineRule="exact"/>
        <w:ind w:firstLine="560" w:firstLineChars="200"/>
        <w:rPr>
          <w:rFonts w:hAnsi="宋体"/>
          <w:color w:val="000000" w:themeColor="text1"/>
          <w:sz w:val="28"/>
          <w:szCs w:val="28"/>
        </w:rPr>
      </w:pPr>
      <w:r>
        <w:rPr>
          <w:rFonts w:hAnsi="宋体"/>
          <w:color w:val="000000" w:themeColor="text1"/>
          <w:sz w:val="28"/>
          <w:szCs w:val="28"/>
        </w:rPr>
        <w:t>名称：</w:t>
      </w:r>
      <w:bookmarkStart w:id="34" w:name="_Hlk51946487"/>
      <w:r>
        <w:rPr>
          <w:rFonts w:hint="eastAsia" w:hAnsi="宋体"/>
          <w:bCs/>
          <w:color w:val="000000" w:themeColor="text1"/>
          <w:spacing w:val="6"/>
          <w:kern w:val="48"/>
          <w:sz w:val="28"/>
          <w:szCs w:val="28"/>
        </w:rPr>
        <w:t>广西壮族自治区体育局</w:t>
      </w:r>
      <w:bookmarkEnd w:id="34"/>
    </w:p>
    <w:p>
      <w:pPr>
        <w:spacing w:line="460" w:lineRule="exact"/>
        <w:ind w:firstLine="560" w:firstLineChars="200"/>
        <w:rPr>
          <w:rFonts w:hAnsi="宋体"/>
          <w:color w:val="000000" w:themeColor="text1"/>
          <w:spacing w:val="6"/>
          <w:kern w:val="48"/>
          <w:sz w:val="28"/>
          <w:szCs w:val="28"/>
        </w:rPr>
      </w:pPr>
      <w:r>
        <w:rPr>
          <w:rFonts w:hAnsi="宋体"/>
          <w:color w:val="000000" w:themeColor="text1"/>
          <w:sz w:val="28"/>
          <w:szCs w:val="28"/>
        </w:rPr>
        <w:t>地址：</w:t>
      </w:r>
      <w:r>
        <w:rPr>
          <w:rFonts w:hint="eastAsia" w:hAnsi="宋体"/>
          <w:color w:val="000000" w:themeColor="text1"/>
          <w:spacing w:val="6"/>
          <w:kern w:val="48"/>
          <w:sz w:val="28"/>
          <w:szCs w:val="28"/>
        </w:rPr>
        <w:t>南宁市星光大道7号</w:t>
      </w:r>
    </w:p>
    <w:p>
      <w:pPr>
        <w:spacing w:line="460" w:lineRule="exact"/>
        <w:ind w:firstLine="560" w:firstLineChars="200"/>
        <w:rPr>
          <w:rFonts w:hAnsi="宋体"/>
          <w:color w:val="000000" w:themeColor="text1"/>
          <w:sz w:val="28"/>
          <w:szCs w:val="28"/>
        </w:rPr>
      </w:pPr>
      <w:r>
        <w:rPr>
          <w:rFonts w:hAnsi="宋体"/>
          <w:color w:val="000000" w:themeColor="text1"/>
          <w:sz w:val="28"/>
          <w:szCs w:val="28"/>
        </w:rPr>
        <w:t>联系方式：</w:t>
      </w:r>
      <w:r>
        <w:rPr>
          <w:rFonts w:hint="eastAsia" w:hAnsi="宋体"/>
          <w:color w:val="000000" w:themeColor="text1"/>
          <w:spacing w:val="6"/>
          <w:kern w:val="48"/>
          <w:sz w:val="28"/>
          <w:szCs w:val="28"/>
        </w:rPr>
        <w:t>周工</w:t>
      </w:r>
      <w:r>
        <w:rPr>
          <w:rFonts w:hint="eastAsia" w:hAnsi="宋体"/>
          <w:color w:val="000000" w:themeColor="text1"/>
          <w:sz w:val="28"/>
          <w:szCs w:val="28"/>
        </w:rPr>
        <w:t>，</w:t>
      </w:r>
      <w:bookmarkStart w:id="35" w:name="_Toc28359086"/>
      <w:bookmarkStart w:id="36" w:name="_Toc28359009"/>
      <w:r>
        <w:rPr>
          <w:rFonts w:hAnsi="宋体"/>
          <w:color w:val="000000" w:themeColor="text1"/>
          <w:sz w:val="28"/>
          <w:szCs w:val="28"/>
        </w:rPr>
        <w:t>0771-</w:t>
      </w:r>
      <w:r>
        <w:rPr>
          <w:rFonts w:hint="eastAsia" w:hAnsi="宋体"/>
          <w:color w:val="000000" w:themeColor="text1"/>
          <w:sz w:val="28"/>
          <w:szCs w:val="28"/>
        </w:rPr>
        <w:t>4818031</w:t>
      </w:r>
    </w:p>
    <w:p>
      <w:pPr>
        <w:spacing w:line="460" w:lineRule="exact"/>
        <w:ind w:firstLine="560" w:firstLineChars="200"/>
        <w:rPr>
          <w:rFonts w:hAnsi="宋体"/>
          <w:color w:val="000000" w:themeColor="text1"/>
          <w:sz w:val="28"/>
          <w:szCs w:val="28"/>
        </w:rPr>
      </w:pPr>
      <w:r>
        <w:rPr>
          <w:rFonts w:hAnsi="宋体"/>
          <w:color w:val="000000" w:themeColor="text1"/>
          <w:sz w:val="28"/>
          <w:szCs w:val="28"/>
        </w:rPr>
        <w:t>2.采购代理机构信息</w:t>
      </w:r>
      <w:bookmarkEnd w:id="35"/>
      <w:bookmarkEnd w:id="36"/>
    </w:p>
    <w:p>
      <w:pPr>
        <w:spacing w:line="460" w:lineRule="exact"/>
        <w:ind w:firstLine="560" w:firstLineChars="200"/>
        <w:rPr>
          <w:rFonts w:hAnsi="宋体"/>
          <w:color w:val="000000" w:themeColor="text1"/>
          <w:sz w:val="28"/>
          <w:szCs w:val="28"/>
        </w:rPr>
      </w:pPr>
      <w:r>
        <w:rPr>
          <w:rFonts w:hAnsi="宋体"/>
          <w:color w:val="000000" w:themeColor="text1"/>
          <w:sz w:val="28"/>
          <w:szCs w:val="28"/>
        </w:rPr>
        <w:t>名称：</w:t>
      </w:r>
      <w:bookmarkStart w:id="37" w:name="_Hlk51932771"/>
      <w:r>
        <w:rPr>
          <w:rFonts w:hAnsi="宋体"/>
          <w:color w:val="000000" w:themeColor="text1"/>
          <w:sz w:val="28"/>
          <w:szCs w:val="28"/>
        </w:rPr>
        <w:t>广西盛嘉项目管理有限公司</w:t>
      </w:r>
      <w:bookmarkEnd w:id="37"/>
    </w:p>
    <w:p>
      <w:pPr>
        <w:spacing w:line="460" w:lineRule="exact"/>
        <w:ind w:firstLine="560" w:firstLineChars="200"/>
        <w:rPr>
          <w:rFonts w:hAnsi="宋体"/>
          <w:color w:val="000000" w:themeColor="text1"/>
          <w:sz w:val="28"/>
          <w:szCs w:val="28"/>
        </w:rPr>
      </w:pPr>
      <w:r>
        <w:rPr>
          <w:rFonts w:hAnsi="宋体"/>
          <w:color w:val="000000" w:themeColor="text1"/>
          <w:sz w:val="28"/>
          <w:szCs w:val="28"/>
        </w:rPr>
        <w:t>地址：</w:t>
      </w:r>
      <w:r>
        <w:rPr>
          <w:rFonts w:hint="eastAsia" w:hAnsi="宋体"/>
          <w:color w:val="000000" w:themeColor="text1"/>
          <w:sz w:val="28"/>
          <w:szCs w:val="28"/>
        </w:rPr>
        <w:t>南宁市青秀区金洲路11号金旺角商住楼A栋A1101号</w:t>
      </w:r>
    </w:p>
    <w:p>
      <w:pPr>
        <w:spacing w:line="460" w:lineRule="exact"/>
        <w:ind w:firstLine="560" w:firstLineChars="200"/>
        <w:rPr>
          <w:rFonts w:hAnsi="宋体"/>
          <w:color w:val="000000" w:themeColor="text1"/>
          <w:sz w:val="28"/>
          <w:szCs w:val="28"/>
        </w:rPr>
      </w:pPr>
      <w:r>
        <w:rPr>
          <w:rFonts w:hAnsi="宋体"/>
          <w:color w:val="000000" w:themeColor="text1"/>
          <w:sz w:val="28"/>
          <w:szCs w:val="28"/>
        </w:rPr>
        <w:t>联系方式：</w:t>
      </w:r>
      <w:bookmarkStart w:id="38" w:name="_Toc28359010"/>
      <w:bookmarkStart w:id="39" w:name="_Toc28359087"/>
      <w:r>
        <w:rPr>
          <w:rFonts w:hAnsi="宋体"/>
          <w:color w:val="000000" w:themeColor="text1"/>
          <w:sz w:val="28"/>
          <w:szCs w:val="28"/>
        </w:rPr>
        <w:t>0771-5575030</w:t>
      </w:r>
    </w:p>
    <w:p>
      <w:pPr>
        <w:spacing w:line="460" w:lineRule="exact"/>
        <w:ind w:firstLine="560" w:firstLineChars="200"/>
        <w:rPr>
          <w:rFonts w:hAnsi="宋体"/>
          <w:color w:val="000000" w:themeColor="text1"/>
          <w:sz w:val="28"/>
          <w:szCs w:val="28"/>
        </w:rPr>
      </w:pPr>
      <w:r>
        <w:rPr>
          <w:rFonts w:hAnsi="宋体"/>
          <w:color w:val="000000" w:themeColor="text1"/>
          <w:sz w:val="28"/>
          <w:szCs w:val="28"/>
        </w:rPr>
        <w:t>3.项目联系方式</w:t>
      </w:r>
      <w:bookmarkEnd w:id="38"/>
      <w:bookmarkEnd w:id="39"/>
    </w:p>
    <w:p>
      <w:pPr>
        <w:pStyle w:val="36"/>
        <w:spacing w:line="460" w:lineRule="exact"/>
        <w:ind w:firstLine="560" w:firstLineChars="200"/>
        <w:rPr>
          <w:rFonts w:hAnsi="宋体"/>
          <w:color w:val="000000" w:themeColor="text1"/>
          <w:sz w:val="28"/>
          <w:szCs w:val="28"/>
        </w:rPr>
      </w:pPr>
      <w:r>
        <w:rPr>
          <w:rFonts w:hAnsi="宋体"/>
          <w:color w:val="000000" w:themeColor="text1"/>
          <w:sz w:val="28"/>
          <w:szCs w:val="28"/>
        </w:rPr>
        <w:t>项目联系人：</w:t>
      </w:r>
      <w:r>
        <w:rPr>
          <w:rFonts w:hint="eastAsia" w:hAnsi="宋体"/>
          <w:color w:val="000000" w:themeColor="text1"/>
          <w:sz w:val="28"/>
          <w:szCs w:val="28"/>
        </w:rPr>
        <w:t>黄工</w:t>
      </w:r>
    </w:p>
    <w:p>
      <w:pPr>
        <w:pStyle w:val="352"/>
        <w:spacing w:afterLines="0" w:line="460" w:lineRule="exact"/>
        <w:ind w:firstLine="560"/>
        <w:rPr>
          <w:rFonts w:ascii="宋体" w:hAnsi="宋体"/>
          <w:color w:val="000000" w:themeColor="text1"/>
          <w:sz w:val="28"/>
          <w:szCs w:val="28"/>
        </w:rPr>
      </w:pPr>
      <w:r>
        <w:rPr>
          <w:rFonts w:ascii="宋体" w:hAnsi="宋体"/>
          <w:color w:val="000000" w:themeColor="text1"/>
          <w:sz w:val="28"/>
          <w:szCs w:val="28"/>
        </w:rPr>
        <w:t>电话：</w:t>
      </w:r>
      <w:r>
        <w:rPr>
          <w:rFonts w:hint="eastAsia" w:ascii="宋体" w:hAnsi="宋体"/>
          <w:color w:val="000000" w:themeColor="text1"/>
          <w:sz w:val="28"/>
          <w:szCs w:val="28"/>
        </w:rPr>
        <w:t>0771-5575030</w:t>
      </w:r>
    </w:p>
    <w:p>
      <w:pPr>
        <w:pStyle w:val="352"/>
        <w:spacing w:afterLines="0" w:line="460" w:lineRule="exact"/>
        <w:ind w:firstLine="560"/>
        <w:rPr>
          <w:rFonts w:ascii="宋体" w:hAnsi="宋体"/>
          <w:color w:val="000000" w:themeColor="text1"/>
          <w:sz w:val="28"/>
          <w:szCs w:val="28"/>
        </w:rPr>
      </w:pPr>
    </w:p>
    <w:p>
      <w:pPr>
        <w:snapToGrid w:val="0"/>
        <w:spacing w:line="460" w:lineRule="exact"/>
        <w:ind w:firstLine="980" w:firstLineChars="350"/>
        <w:rPr>
          <w:rFonts w:hAnsi="宋体"/>
          <w:color w:val="000000" w:themeColor="text1"/>
          <w:sz w:val="28"/>
          <w:szCs w:val="28"/>
        </w:rPr>
      </w:pPr>
    </w:p>
    <w:p>
      <w:pPr>
        <w:snapToGrid w:val="0"/>
        <w:spacing w:line="460" w:lineRule="exact"/>
        <w:ind w:firstLine="560" w:firstLineChars="200"/>
        <w:jc w:val="right"/>
        <w:rPr>
          <w:rFonts w:hAnsi="宋体"/>
          <w:color w:val="000000" w:themeColor="text1"/>
          <w:sz w:val="28"/>
          <w:szCs w:val="28"/>
        </w:rPr>
      </w:pPr>
      <w:r>
        <w:rPr>
          <w:rFonts w:hAnsi="宋体"/>
          <w:color w:val="000000" w:themeColor="text1"/>
          <w:sz w:val="28"/>
          <w:szCs w:val="28"/>
        </w:rPr>
        <w:t>广西盛嘉项目管理有限公司</w:t>
      </w:r>
    </w:p>
    <w:p>
      <w:pPr>
        <w:snapToGrid w:val="0"/>
        <w:spacing w:line="460" w:lineRule="exact"/>
        <w:ind w:firstLine="560" w:firstLineChars="200"/>
        <w:jc w:val="right"/>
        <w:rPr>
          <w:rFonts w:hAnsi="宋体"/>
          <w:color w:val="000000" w:themeColor="text1"/>
          <w:sz w:val="28"/>
          <w:szCs w:val="28"/>
        </w:rPr>
      </w:pPr>
      <w:r>
        <w:rPr>
          <w:rFonts w:hAnsi="宋体"/>
          <w:color w:val="000000" w:themeColor="text1"/>
          <w:sz w:val="28"/>
          <w:szCs w:val="28"/>
        </w:rPr>
        <w:t xml:space="preserve">                                    </w:t>
      </w:r>
      <w:r>
        <w:rPr>
          <w:rFonts w:hAnsi="宋体"/>
          <w:color w:val="000000" w:themeColor="text1"/>
          <w:sz w:val="28"/>
          <w:szCs w:val="28"/>
          <w:highlight w:val="yellow"/>
        </w:rPr>
        <w:t xml:space="preserve">  2020年</w:t>
      </w:r>
      <w:r>
        <w:rPr>
          <w:rFonts w:hint="eastAsia" w:hAnsi="宋体"/>
          <w:color w:val="000000" w:themeColor="text1"/>
          <w:sz w:val="28"/>
          <w:szCs w:val="28"/>
          <w:highlight w:val="yellow"/>
          <w:lang w:val="en-US" w:eastAsia="zh-CN"/>
        </w:rPr>
        <w:t>11</w:t>
      </w:r>
      <w:r>
        <w:rPr>
          <w:rFonts w:hAnsi="宋体"/>
          <w:color w:val="000000" w:themeColor="text1"/>
          <w:sz w:val="28"/>
          <w:szCs w:val="28"/>
          <w:highlight w:val="yellow"/>
        </w:rPr>
        <w:t>月</w:t>
      </w:r>
      <w:r>
        <w:rPr>
          <w:rFonts w:hint="eastAsia" w:hAnsi="宋体"/>
          <w:color w:val="000000" w:themeColor="text1"/>
          <w:sz w:val="28"/>
          <w:szCs w:val="28"/>
          <w:highlight w:val="yellow"/>
          <w:lang w:val="en-US" w:eastAsia="zh-CN"/>
        </w:rPr>
        <w:t>9</w:t>
      </w:r>
      <w:r>
        <w:rPr>
          <w:rFonts w:hAnsi="宋体"/>
          <w:color w:val="000000" w:themeColor="text1"/>
          <w:sz w:val="28"/>
          <w:szCs w:val="28"/>
          <w:highlight w:val="yellow"/>
        </w:rPr>
        <w:t>日</w:t>
      </w:r>
    </w:p>
    <w:p>
      <w:pPr>
        <w:snapToGrid w:val="0"/>
        <w:spacing w:line="400" w:lineRule="exact"/>
        <w:rPr>
          <w:rFonts w:hAnsi="宋体"/>
          <w:b/>
          <w:color w:val="000000" w:themeColor="text1"/>
          <w:sz w:val="28"/>
          <w:szCs w:val="28"/>
        </w:rPr>
      </w:pPr>
    </w:p>
    <w:p>
      <w:pPr>
        <w:snapToGrid w:val="0"/>
        <w:spacing w:line="400" w:lineRule="exact"/>
        <w:rPr>
          <w:rFonts w:hAnsi="宋体"/>
          <w:b/>
          <w:color w:val="000000" w:themeColor="text1"/>
          <w:sz w:val="28"/>
          <w:szCs w:val="28"/>
        </w:rPr>
      </w:pPr>
    </w:p>
    <w:p>
      <w:pPr>
        <w:snapToGrid w:val="0"/>
        <w:spacing w:line="400" w:lineRule="exact"/>
        <w:rPr>
          <w:rFonts w:hAnsi="宋体"/>
          <w:b/>
          <w:color w:val="000000" w:themeColor="text1"/>
          <w:sz w:val="28"/>
          <w:szCs w:val="28"/>
        </w:rPr>
      </w:pPr>
    </w:p>
    <w:p>
      <w:pPr>
        <w:snapToGrid w:val="0"/>
        <w:spacing w:line="400" w:lineRule="exact"/>
        <w:rPr>
          <w:rFonts w:hAnsi="宋体"/>
          <w:b/>
          <w:color w:val="000000" w:themeColor="text1"/>
          <w:sz w:val="28"/>
          <w:szCs w:val="28"/>
        </w:rPr>
      </w:pPr>
    </w:p>
    <w:p>
      <w:pPr>
        <w:snapToGrid w:val="0"/>
        <w:spacing w:line="400" w:lineRule="exact"/>
        <w:rPr>
          <w:rFonts w:hAnsi="宋体"/>
          <w:b/>
          <w:color w:val="000000" w:themeColor="text1"/>
          <w:sz w:val="28"/>
          <w:szCs w:val="28"/>
        </w:rPr>
      </w:pPr>
    </w:p>
    <w:p>
      <w:pPr>
        <w:snapToGrid w:val="0"/>
        <w:spacing w:line="400" w:lineRule="exact"/>
        <w:rPr>
          <w:rFonts w:hAnsi="宋体"/>
          <w:b/>
          <w:color w:val="000000" w:themeColor="text1"/>
          <w:sz w:val="28"/>
          <w:szCs w:val="28"/>
        </w:rPr>
      </w:pPr>
    </w:p>
    <w:p>
      <w:pPr>
        <w:pStyle w:val="2"/>
        <w:spacing w:before="200" w:after="400" w:line="360" w:lineRule="auto"/>
        <w:jc w:val="center"/>
        <w:rPr>
          <w:rFonts w:ascii="宋体" w:hAnsi="宋体" w:cs="宋体"/>
          <w:color w:val="000000" w:themeColor="text1"/>
          <w:kern w:val="1"/>
          <w:sz w:val="28"/>
          <w:szCs w:val="28"/>
        </w:rPr>
      </w:pPr>
      <w:bookmarkStart w:id="40" w:name="_Toc333494523"/>
      <w:bookmarkEnd w:id="40"/>
      <w:bookmarkStart w:id="41" w:name="_Toc322094423"/>
      <w:r>
        <w:rPr>
          <w:rFonts w:ascii="宋体" w:hAnsi="宋体" w:cs="宋体"/>
          <w:color w:val="000000" w:themeColor="text1"/>
          <w:kern w:val="1"/>
          <w:sz w:val="28"/>
          <w:szCs w:val="28"/>
        </w:rPr>
        <w:br w:type="page"/>
      </w:r>
      <w:r>
        <w:rPr>
          <w:rFonts w:ascii="宋体" w:hAnsi="宋体" w:cs="宋体"/>
          <w:color w:val="000000" w:themeColor="text1"/>
          <w:kern w:val="1"/>
          <w:sz w:val="28"/>
          <w:szCs w:val="28"/>
        </w:rPr>
        <w:t>第二章  招标项目</w:t>
      </w:r>
      <w:r>
        <w:rPr>
          <w:rFonts w:hint="eastAsia" w:ascii="宋体" w:hAnsi="宋体" w:cs="宋体"/>
          <w:color w:val="000000" w:themeColor="text1"/>
          <w:kern w:val="1"/>
          <w:sz w:val="28"/>
          <w:szCs w:val="28"/>
        </w:rPr>
        <w:t>采购</w:t>
      </w:r>
      <w:r>
        <w:rPr>
          <w:rFonts w:ascii="宋体" w:hAnsi="宋体" w:cs="宋体"/>
          <w:color w:val="000000" w:themeColor="text1"/>
          <w:kern w:val="1"/>
          <w:sz w:val="28"/>
          <w:szCs w:val="28"/>
        </w:rPr>
        <w:t>需求</w:t>
      </w:r>
    </w:p>
    <w:p>
      <w:pPr>
        <w:ind w:firstLine="640"/>
        <w:rPr>
          <w:rFonts w:hAnsi="宋体"/>
          <w:color w:val="000000" w:themeColor="text1"/>
          <w:sz w:val="28"/>
          <w:szCs w:val="28"/>
        </w:rPr>
      </w:pPr>
      <w:r>
        <w:rPr>
          <w:rFonts w:hint="eastAsia" w:hAnsi="宋体"/>
          <w:color w:val="000000" w:themeColor="text1"/>
          <w:sz w:val="28"/>
          <w:szCs w:val="28"/>
        </w:rPr>
        <w:t>一、</w:t>
      </w:r>
      <w:r>
        <w:rPr>
          <w:rFonts w:hAnsi="宋体"/>
          <w:color w:val="000000" w:themeColor="text1"/>
          <w:sz w:val="28"/>
          <w:szCs w:val="28"/>
        </w:rPr>
        <w:t>说明：</w:t>
      </w:r>
    </w:p>
    <w:p>
      <w:pPr>
        <w:snapToGrid w:val="0"/>
        <w:spacing w:line="390" w:lineRule="exact"/>
        <w:ind w:firstLine="560" w:firstLineChars="200"/>
        <w:rPr>
          <w:rFonts w:hAnsi="宋体"/>
          <w:color w:val="000000" w:themeColor="text1"/>
          <w:sz w:val="28"/>
          <w:szCs w:val="28"/>
        </w:rPr>
      </w:pPr>
      <w:r>
        <w:rPr>
          <w:rFonts w:hAnsi="宋体"/>
          <w:color w:val="000000" w:themeColor="text1"/>
          <w:sz w:val="28"/>
          <w:szCs w:val="28"/>
        </w:rPr>
        <w:t>1</w:t>
      </w:r>
      <w:r>
        <w:rPr>
          <w:rFonts w:hint="eastAsia" w:hAnsi="宋体"/>
          <w:color w:val="000000" w:themeColor="text1"/>
          <w:sz w:val="28"/>
          <w:szCs w:val="28"/>
        </w:rPr>
        <w:t>、凡在“功能及参数”中表述为“标配”或“标准配置”的设备，投标人应在投标文件中将其标配参数详细列明；</w:t>
      </w:r>
    </w:p>
    <w:p>
      <w:pPr>
        <w:snapToGrid w:val="0"/>
        <w:spacing w:line="390" w:lineRule="exact"/>
        <w:ind w:firstLine="560" w:firstLineChars="200"/>
        <w:rPr>
          <w:rFonts w:hAnsi="宋体"/>
          <w:color w:val="000000" w:themeColor="text1"/>
          <w:sz w:val="28"/>
          <w:szCs w:val="28"/>
        </w:rPr>
      </w:pPr>
      <w:r>
        <w:rPr>
          <w:rFonts w:hAnsi="宋体"/>
          <w:color w:val="000000" w:themeColor="text1"/>
          <w:sz w:val="28"/>
          <w:szCs w:val="28"/>
        </w:rPr>
        <w:t>2</w:t>
      </w:r>
      <w:r>
        <w:rPr>
          <w:rFonts w:hint="eastAsia" w:hAnsi="宋体"/>
          <w:color w:val="000000" w:themeColor="text1"/>
          <w:sz w:val="28"/>
          <w:szCs w:val="28"/>
        </w:rPr>
        <w:t>、本项目需求一览表中标注“</w:t>
      </w:r>
      <w:r>
        <w:rPr>
          <w:rFonts w:hint="eastAsia" w:ascii="Calibri"/>
          <w:color w:val="000000" w:themeColor="text1"/>
          <w:sz w:val="21"/>
        </w:rPr>
        <w:t>★</w:t>
      </w:r>
      <w:r>
        <w:rPr>
          <w:rFonts w:hint="eastAsia" w:hAnsi="宋体"/>
          <w:color w:val="000000" w:themeColor="text1"/>
          <w:sz w:val="28"/>
          <w:szCs w:val="28"/>
        </w:rPr>
        <w:t>”的技术条款为重要的技术指标、功能项目条款，将作为评分依据，评分标准详见第四章评标办法及评分标准。</w:t>
      </w:r>
    </w:p>
    <w:p>
      <w:pPr>
        <w:snapToGrid w:val="0"/>
        <w:spacing w:line="390" w:lineRule="exact"/>
        <w:ind w:firstLine="560" w:firstLineChars="200"/>
        <w:rPr>
          <w:rFonts w:hAnsi="宋体"/>
          <w:color w:val="000000" w:themeColor="text1"/>
          <w:sz w:val="28"/>
          <w:szCs w:val="28"/>
        </w:rPr>
      </w:pPr>
      <w:r>
        <w:rPr>
          <w:rFonts w:hint="eastAsia" w:hAnsi="宋体"/>
          <w:color w:val="000000" w:themeColor="text1"/>
          <w:sz w:val="28"/>
          <w:szCs w:val="28"/>
        </w:rPr>
        <w:t>3、本项目需求一览表中标注“</w:t>
      </w:r>
      <w:r>
        <w:rPr>
          <w:rFonts w:hint="eastAsia" w:hAnsi="宋体"/>
          <w:color w:val="000000" w:themeColor="text1"/>
          <w:sz w:val="21"/>
          <w:szCs w:val="22"/>
        </w:rPr>
        <w:t>●</w:t>
      </w:r>
      <w:r>
        <w:rPr>
          <w:rFonts w:hint="eastAsia" w:hAnsi="宋体"/>
          <w:color w:val="000000" w:themeColor="text1"/>
          <w:sz w:val="28"/>
          <w:szCs w:val="28"/>
        </w:rPr>
        <w:t>”的产品为重要设备或软件。</w:t>
      </w:r>
    </w:p>
    <w:p>
      <w:pPr>
        <w:snapToGrid w:val="0"/>
        <w:spacing w:line="390" w:lineRule="exact"/>
        <w:ind w:firstLine="560" w:firstLineChars="200"/>
        <w:rPr>
          <w:rFonts w:hAnsi="宋体"/>
          <w:color w:val="000000" w:themeColor="text1"/>
          <w:sz w:val="28"/>
          <w:szCs w:val="28"/>
        </w:rPr>
      </w:pPr>
      <w:r>
        <w:rPr>
          <w:rFonts w:hAnsi="宋体"/>
          <w:color w:val="000000" w:themeColor="text1"/>
          <w:sz w:val="28"/>
          <w:szCs w:val="28"/>
        </w:rPr>
        <w:t>4</w:t>
      </w:r>
      <w:r>
        <w:rPr>
          <w:rFonts w:hint="eastAsia" w:hAnsi="宋体"/>
          <w:color w:val="000000" w:themeColor="text1"/>
          <w:sz w:val="28"/>
          <w:szCs w:val="28"/>
        </w:rPr>
        <w:t>、投标人所投标的产品必须是符合国家和行业标准的全新产品，所提供的货物或服务必须符合国家和行业标准。</w:t>
      </w:r>
    </w:p>
    <w:p>
      <w:pPr>
        <w:snapToGrid w:val="0"/>
        <w:spacing w:line="390" w:lineRule="exact"/>
        <w:ind w:firstLine="560" w:firstLineChars="200"/>
        <w:rPr>
          <w:rFonts w:hAnsi="宋体"/>
          <w:color w:val="000000" w:themeColor="text1"/>
          <w:sz w:val="28"/>
          <w:szCs w:val="28"/>
        </w:rPr>
      </w:pPr>
      <w:r>
        <w:rPr>
          <w:rFonts w:hAnsi="宋体"/>
          <w:color w:val="000000" w:themeColor="text1"/>
          <w:sz w:val="28"/>
          <w:szCs w:val="28"/>
        </w:rPr>
        <w:t>5</w:t>
      </w:r>
      <w:r>
        <w:rPr>
          <w:rFonts w:hint="eastAsia" w:hAnsi="宋体"/>
          <w:color w:val="000000" w:themeColor="text1"/>
          <w:sz w:val="28"/>
          <w:szCs w:val="28"/>
        </w:rPr>
        <w:t xml:space="preserve">、本项目核心产品为智能体测分析系统。 </w:t>
      </w:r>
    </w:p>
    <w:p>
      <w:pPr>
        <w:ind w:firstLine="640"/>
        <w:rPr>
          <w:rFonts w:hAnsi="宋体" w:cs="仿宋"/>
          <w:b/>
          <w:bCs/>
          <w:color w:val="000000" w:themeColor="text1"/>
          <w:sz w:val="28"/>
          <w:szCs w:val="28"/>
        </w:rPr>
      </w:pPr>
      <w:r>
        <w:rPr>
          <w:rFonts w:hint="eastAsia" w:hAnsi="宋体" w:cs="仿宋"/>
          <w:b/>
          <w:bCs/>
          <w:color w:val="000000" w:themeColor="text1"/>
          <w:sz w:val="28"/>
          <w:szCs w:val="28"/>
        </w:rPr>
        <w:t>二、采购内容：</w:t>
      </w:r>
    </w:p>
    <w:tbl>
      <w:tblPr>
        <w:tblStyle w:val="68"/>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03" w:type="dxa"/>
            <w:gridSpan w:val="2"/>
            <w:vAlign w:val="center"/>
          </w:tcPr>
          <w:p>
            <w:pPr>
              <w:rPr>
                <w:rFonts w:ascii="Calibri"/>
                <w:b/>
                <w:color w:val="000000" w:themeColor="text1"/>
                <w:sz w:val="28"/>
                <w:szCs w:val="28"/>
              </w:rPr>
            </w:pPr>
            <w:r>
              <w:rPr>
                <w:rFonts w:ascii="Calibri"/>
                <w:b/>
                <w:color w:val="000000" w:themeColor="text1"/>
                <w:sz w:val="28"/>
                <w:szCs w:val="28"/>
              </w:rPr>
              <w:t>（一）</w:t>
            </w:r>
            <w:r>
              <w:rPr>
                <w:rFonts w:hint="eastAsia" w:ascii="Calibri"/>
                <w:b/>
                <w:color w:val="000000" w:themeColor="text1"/>
                <w:sz w:val="28"/>
                <w:szCs w:val="28"/>
              </w:rPr>
              <w:t>技术参数及性能配置要求</w:t>
            </w:r>
          </w:p>
          <w:tbl>
            <w:tblPr>
              <w:tblStyle w:val="68"/>
              <w:tblW w:w="9405" w:type="dxa"/>
              <w:tblInd w:w="0" w:type="dxa"/>
              <w:tblLayout w:type="fixed"/>
              <w:tblCellMar>
                <w:top w:w="0" w:type="dxa"/>
                <w:left w:w="0" w:type="dxa"/>
                <w:bottom w:w="0" w:type="dxa"/>
                <w:right w:w="0" w:type="dxa"/>
              </w:tblCellMar>
            </w:tblPr>
            <w:tblGrid>
              <w:gridCol w:w="654"/>
              <w:gridCol w:w="1351"/>
              <w:gridCol w:w="5600"/>
              <w:gridCol w:w="825"/>
              <w:gridCol w:w="975"/>
            </w:tblGrid>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 信息网络系统</w:t>
                  </w:r>
                </w:p>
              </w:tc>
            </w:tr>
            <w:tr>
              <w:tblPrEx>
                <w:tblCellMar>
                  <w:top w:w="0" w:type="dxa"/>
                  <w:left w:w="0" w:type="dxa"/>
                  <w:bottom w:w="0" w:type="dxa"/>
                  <w:right w:w="0" w:type="dxa"/>
                </w:tblCellMar>
              </w:tblPrEx>
              <w:trPr>
                <w:trHeight w:val="270" w:hRule="atLeast"/>
              </w:trPr>
              <w:tc>
                <w:tcPr>
                  <w:tcW w:w="6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5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一、办公网信息网络系统</w:t>
                  </w:r>
                </w:p>
              </w:tc>
            </w:tr>
            <w:tr>
              <w:tblPrEx>
                <w:tblCellMar>
                  <w:top w:w="0" w:type="dxa"/>
                  <w:left w:w="0" w:type="dxa"/>
                  <w:bottom w:w="0" w:type="dxa"/>
                  <w:right w:w="0" w:type="dxa"/>
                </w:tblCellMar>
              </w:tblPrEx>
              <w:trPr>
                <w:trHeight w:val="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●防火墙</w:t>
                  </w:r>
                </w:p>
              </w:tc>
              <w:tc>
                <w:tcPr>
                  <w:tcW w:w="56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1.采用非X86架构对各项安全功能进行加速优化处理；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2.系统具有良好的可扩展性，能够扩展支持病毒防御、入侵防御、应用识别、垃圾邮件过滤、文件防泄漏、上网行为管理、APT防御、僵尸主机检测、IPSEC VPN与SSL VPN等功能；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3.固化千兆电口数量≥14个；千兆光口数量≥2个；是固化接口，而非板卡接口；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4.三层网络吞吐≥3Gbps，IPS吞吐量≥1.4Gbps，最大并发连接≥130万，最大新建连接≥3万；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5.IPSEC VPN隧道数≥500，设备自带500个 IPSec VPN授权；SSL VPN并发用户数≥100，设备自带100个 SSL VPN授权；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6.支持路由模式、透明（网桥模式）、混合模式；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7.支持虚拟防火墙，且每个虚拟防火墙独立管理；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8.支持每个虚拟防火墙能进行路由表、策略、VPN等设置；能够在虚拟系统中应用所有安全特性；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9.支持等值路由（ECMP），并支持链路权重设置；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10.支持主-备和主-主HA方案；双机热备要能支持多种组网形式，确保可靠性，并且数据接口和心跳线支持冗余；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11.为保障业务可用性，HA方案支持双机会话同步，实现无感知切换；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12.支持策略路由、组播路由、静态路由、RIP(v1/v2)、OSPF、BGP、IS-IS等；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13.支持802.1Q Trunk，支持不同VLAN之间的数据隔离；</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14.支持状态检测、包过滤、深度应用层检测；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15.支持SYN Flood、UDP Flood、ICMP Flood、LAND攻击、Smurf攻击、Fraggle攻击、Winnuke等攻击防护；具备硬件TCP SYN FLOOD防护加速能力；</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16.具备接口、地址、服务、时间、用户、带宽等的配置；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17.支持基于特定源地址、目的地址、应用端口组合的会话数限制；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18.支持SSL深度检测功能；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19.支持VoIP防护，可基于SIP与SCCP协议防护，可限制SIP的注册请求，可限制SCCP的呼叫建立；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20.支持用户自定义攻击特征；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21.支持对特定文件类型阻断；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22.入侵检测特征库≥5000种；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23.支持HTTP、FTP、IMAP、POP3、SMTP、IM、HTTPS、IMAPS、POP3S、SMTPS协议病毒过滤；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24.支持深达10级以上的文件压缩，可以限制过滤文件的大小，对超大文件采取“通过”或“阻止”动作；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25.支持对VPN传输隧道内容进行病毒过滤；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26.支持基于代理模式、流模式的垃圾邮件检测过滤；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27.防垃圾邮件功能支持IP地址过滤、邮件地址过滤、MIME头信息、邮件内容过滤、RBL实时黑名单、域名解析等多种方法；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28.支持防数据泄漏功能，能对HTTP、FTP、SMTP、POP3等协议中的敏感内容进行过滤和阻断；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29.支持文件指纹识别、文件水印检测；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30.对HTTP信息进行保护，HTTP可检测GET/POST、html头、URL、CGI、Cookie、内容和用户等；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31.支持Web分类和Web页面过滤，URL数量≥2.5亿个；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32.支持URL地址/域名黑白名单，并支持基于代理模式、流模式、DNS模式的URL过滤；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33.能对HTTP对象进行控制，包括阻断Java Applet，Cookies，Active X等；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34.应用程序列表数量≥2900种；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35.支持基于应用防御、入侵防御、恶意软件防御的统计结果定义用户的信誉值；</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36.支持僵尸主机、C&amp;C客户端检测功能；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37.支持0-day恶意软件变种、可疑文件等APT高级可持续威胁的统计功能；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38.支持IPv4/IPv6双栈；</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39.支持基于IPv6的策略设置、内容过滤、IPS检测、代理、流控和VPN功能；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40.需提供3年安全功能特征库升级license，包含IPS特征库、AV样本库、APP协议库、URL协议库、垃圾邮件特征库、文件过滤特征库。</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622"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●万兆核心交换机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1.主控引擎与业务板卡完全物理分离,采用全分布式转发处理架构，独立主控引擎插槽≥2个，独立业务插槽数≥3个；配置：主控≥2个，电源≥2块，千兆光口≥24个，千兆电口≥24个，万兆SFP+光口≥4个；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2.产品系统电源槽位≥2个；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3.单槽位能够同时提供千兆光口、千兆电口、万兆光口，且实际可用端口总数≥52个，提高槽位利用率和业务可靠性（≥24个千兆电口+24个千兆光口+4个万兆光口或者36个千兆电口+12个千兆光口+4个万兆光口）；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4.交换容量≥50T，包转发性能≥16500Mpps；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5.N:1虚拟化：可将2台物理设备虚拟化为1台逻辑设备，虚拟组内设备具备统一的二层及三层转发表项，统一的管理界面，并可实现跨设备链路聚合；</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6.检测到链路故障并快速切换到备份路由的断流时间≤50ms；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7.1：N虚拟化：可将一台物理设备虚拟化为多台逻辑设备，各虚拟交换机间具备独立的转发表项及配置界面，各虚拟交换机的配置/重启互不影响；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8.支持“多虚一”与“一虚多”同时使用，彻底实现资源池化；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9.支持多对一镜像、基于流的镜像、一对多镜像；支持SPAN、RSPAN远程镜像，支持VLAN的镜像；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10.支持IPv6静态路由、RIPng、OSPF v3、BGP4+ 等路由协议；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11.支持手动隧道、自动隧道、ISATAP；</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12.采用模块化操作系统，支持多进程备份及ISSU不中断业务升级特性。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38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●24口千兆接入交换机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2.固化10/100/1000M以太网端口≥24个、固化1G SFP光接口≥4个；整机最大可用千兆口≥28个；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5.采用静音无风扇节能设计；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★8.设备支持CPU保护技术，能限制多种类型的送CPU速率，使CPU使用率降低至12%以内，须提供第三方权威测试报告，并盖设备生产厂商公章；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★9.设备支持网络基础保护策略技术，可查看被隔离的两个主机，主机被隔离，ARP报文不会再转发，保持较低的CPU负载，从而保障整个网络的稳定运行，须提供第三方权威测试报告，并盖设备生产厂商公章；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10.支持同时开启IPv4、IPv6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823"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●48口千兆接入交换机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1.交换容量≥3.36Tbps，转发性能≥166Mpps；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2.固化10/100/1000M以太网端口≥48个、固化1G SFP光接口≥4个；整机最大可用千兆口≥52个；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4.工作温度0-50℃；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★9.支持同时开启IPv4 ACL、IPv6 ACL、802.1X认证、防ARP欺骗，CPU保护功能同时开启，不会相互冲突、制约，须提供国家级权威机构测试报告复印件，并盖设备生产厂商公章；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r>
            <w:tr>
              <w:tblPrEx>
                <w:tblCellMar>
                  <w:top w:w="0" w:type="dxa"/>
                  <w:left w:w="0" w:type="dxa"/>
                  <w:bottom w:w="0" w:type="dxa"/>
                  <w:right w:w="0" w:type="dxa"/>
                </w:tblCellMar>
              </w:tblPrEx>
              <w:trPr>
                <w:trHeight w:val="43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●24口千兆POE接入交换机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1.交换容量≥3.36Tbps，转发性能≥125Mpps；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2.固化10/100/1000M以太网端口≥24个，固化SFP非复用口≥4个；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4.支持防雷等级8KV；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5.工作温度0-50℃；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6.支持单端口POE输出功率≥60W，所有电口均支持POE和POE+远程供电，整机POE功率输出≥385W；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7.产品可通过同一品牌的前端适配器实现常见的AC 24V、DC 12V等规格的非POE终端远程供电；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8.支持IPv4和IPv6的静态路由、RIP/RIPng、OSPFv2/OSPFv3等三层路由协议；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9.支持1对1、1对多、多对1和基于流的本地、远程镜像；且支持RSPAN和ERSPAN；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10.支持专门针对CPU的保护机制，能限制非法报文对CPU的攻击，保护交换机在各种环境下稳定工作；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13.支持虚拟化功能，最多可将9台物理设备虚拟化为一台逻辑设备统一管理，并且链路故障的收敛时间≤30ms；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★14.支持IEEE 802.3az标准的EEE节能技术，须提供第三方权威机构测试报告，并盖设备生产厂商公章；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15.支持模块化操作系统，支持针对单一模块打热补丁，故障模块升级中不影响其他进程的正常运行和业务转发。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5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●光模块</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1000BASE-LX 转换模块，10km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38</w:t>
                  </w:r>
                </w:p>
              </w:tc>
            </w:tr>
            <w:tr>
              <w:tblPrEx>
                <w:tblCellMar>
                  <w:top w:w="0" w:type="dxa"/>
                  <w:left w:w="0" w:type="dxa"/>
                  <w:bottom w:w="0" w:type="dxa"/>
                  <w:right w:w="0" w:type="dxa"/>
                </w:tblCellMar>
              </w:tblPrEx>
              <w:trPr>
                <w:trHeight w:val="714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●无线网络控制器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1.固化千兆电口数≥8个，固化千兆光口数≥2个；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2.默认可管理AP数≥32个，最大可支持管理224个AP，最大可支持管理448个面板AP,配置AP授权数≥160个；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3.802.11转发性能≥8G，单台设备最大支持的在线无线用户数目≥6400个；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★4.无线控制器应具备虚拟化功能，多台无线控制器可以被虚拟化成一台控制器，实现虚拟控制器对所有成员AC的统一管理、统一将AP接入虚拟AC中，须提供国家权威机构测试报告证明，并盖设备生产厂商公章；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★5.AC设备支持多账户分权管理功能，实现一个物理AC设备受多个账户管理，各账户分别管理不同的无线信息，须提供国家权威机构测试报告证明，并盖设备生产厂商公章；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★6.为快速建立高度隔离的安全网络，设备应支持实现AP虚拟化功能，实现一台AP虚拟为多台AP，分别受不同AC设备独立管理，虚拟AP在AC上不占用AP License，须提供国家权威机构测试报告证明，并盖设备生产厂商公章；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7.AC设备应支持通过云端管理、实现远程配置、远程升级、远程监控无线网络的运行情况；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★8.为便于投影设备的管理，提升工作效率，设备应支持同AC下airplay投影服务器三层发现功能并投影，须提供国家权威机构测试报告证明，并盖设备生产厂商公章；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AC分级功能，中心AC可对分支AC起到备份作用，中心AC可以统一监控各个分支AC的运行状态、AP数和用户数，中心AC可以统一对分支AC进行软件升级，分支AC可以共享中心AC的AP容量License，须提供国家权威机构测试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10.支持对钓鱼 AP 的无损检测与反制，在对钓鱼AP进行检测与反制时，不影响AP性能；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11.设备应支持 802.11R快速漫游，提升漫游体验；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12.支持802.11k、802.11v协议，支持802.11w协议，实现防御Deauth供给；支持SSID双编码功能，实现UTF-8、GBK双编码配置；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13.支持应用识别功能，实现无线应用QOS优先级的控制；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14.支持本地认证功能，无需通过外置Portal服务器和Radius服务器认证；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15.支持MAC认证、WEB认证、802.1X认证、WAPI认证，认证后能实现IP、MAC、WLAN等元素的绑定信息，保证只有合法的用户才能进入网络，支持访客通过二维码授权的方式接入无线网络；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16.无线控制器具备AP逃生功能，当在AC不可达造成AP离线时，离线的AP能够继续维持已经接入的终端保持业务正常，提升无线网络的可靠性；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17.支持有线口抓包功能，实现AC设备根据规则抓取端口的报文；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18.须提供国家强制性产品CCC认证证书复印件。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8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●无线AP</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1.支持标准的802.11ax协议,采用双路双频设计，可同时工作在802.11ax和802.11a/b/g/n/ac模式；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2.支持4条空间流,单频最大接入速率1.2Gbps,整机最大接入速率1.775Gbps；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3.支持mu-mimo特性；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4.发射功率≤20dBm；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5.应至少有1个10/100/1000Base-T以太网口，支持PoE供电；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6.工作温度10-50℃；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7.支持防盗锁孔；</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8.支持IP41防护等级；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9.支持802.3af/本地电源DC48V两种供电模式，整机功耗小于12.95W；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10.设备布局紧凑，外观精巧，安装时能够紧贴墙面，边缘高度（长、宽、高）均不大于30mm；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11.网络出口支持备份，无线接入点具备NAT功能；支持ALG (FTP ALG/DNS ALG)；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12.网络出口支持备份，无线接入点具备PPPoE Client功能，支持LCP、PAP、Chap、CBCP等协议，支持PPP DNS IP地址协商；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13.网络出口支持备份，无线接入点具备IPsec VPN功能，支持IKE、IPSEC等协议；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14.支持实现AP虚拟化功能，实现一台AP虚拟为多台AP，分别受不同AC设备独立管理，互不影响。不同虚拟 AP之间数据隔离，虚拟AP在AC上不占用AP License；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15.AP应具有非法AP反制功能，能够主动识别非法设备并令非法设备不能使用；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16.AP具有WLAN自动网优功能，不借助任何网络优化软件，仅通过AP配置进行无线网络优化，降低无线网络中的频段干扰；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17.AP应具有内置探针功能，能够对覆盖范围的终端MAC信息进行检测；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18.AP支持802.11r协议标准，降低放装环境终端无线漫游的切换延时；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19.支持 802.11kv BSTM主动漫游切换功能，使终端漫游到指定的AP的radio；</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20.支持802.11w防御Deauth攻击功能，保证终端正常关联使用。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140</w:t>
                  </w:r>
                </w:p>
              </w:tc>
            </w:tr>
            <w:tr>
              <w:tblPrEx>
                <w:tblCellMar>
                  <w:top w:w="0" w:type="dxa"/>
                  <w:left w:w="0" w:type="dxa"/>
                  <w:bottom w:w="0" w:type="dxa"/>
                  <w:right w:w="0" w:type="dxa"/>
                </w:tblCellMar>
              </w:tblPrEx>
              <w:trPr>
                <w:trHeight w:val="76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●网管软件</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1.产品应采用纯B/S架构，用户无需安装客户端，通过WEB浏览器就能完成对系统的访问；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2.支持通过WEB浏览器实现网管系统自身服务的重启、关闭；监控服务器自身的CPU、内存、网卡状态；支持在网页上获取系统运行日志；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3.支持有线无线一体化管理，能够通过模块化、组件化方式，实现对网络中的路由器、交换机、防火墙、WLAN等有线无线一体化管理；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4.组件扩展，支持无线网络业务，便于未来有线无线网络设备统一化管理和监测；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应具备丰富的设备管理功能，包含对设备和设备接口及其信息的增删改查具有良好的展示和基本操作功能，可以对多台设备进行批量的设备软件升级，管理图形化显示设备的物理面板及线卡、端口信息，且支持在面板页面直接对设备进行操作；能够自动对设备软件版本进行升级条件判断，支持设备软件版本的批量升级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6.支持对设备的分权分级管理操作，可设置用户对单个或多个设备的只读、可写、不可见的权限，不可见设备须在拓扑图中有醒目标示；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7.设备配置管理，支持定时自动抓取设备的配置文件，同步到管理组件服务器，对每次采集内容都可与上一次采集到配置文件进行比对，出现偏差可邮件通知管理员；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自动发现网络中的二、三层网络设备，可以自动构成网络拓扑图，支持广域网链路的拓扑发现，且支持在拓扑图中添加“建筑物”、“云”等虚拟节点，可以通过指定IP段范围、设备选择等方式，显示“网络拓扑”的自定义拓扑视图，且在每一个视图中只能看到与该视图定义相匹配的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9.支持设备虚拟化拓扑，将设备的多虚一状态实时呈现在拓扑图中，并可直接在拓扑图上呈现多个设备成员的链路连线和状态；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10.支持通过上传图片实现背景图自定义、支持通过上传图片实现节点图标自定义、支持WeatherMap模式的流量模式拓扑图；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11.在全屏方式下，具备动画形式，应具有主动推送拓扑告警信息的演示功能；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12.产品支持内置丰富的常见告警预定义类型，并可根据需要随时进行自定义所需告警类型的添加，提供至少10种常见SYSLOG告警类型预定义清单；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13.产品支持内置丰富的常见告警预定义类型，并可根据需要随时进行自定义所需告警类型的添加，提供Trap预定义告警类型至少50种预定义清单；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14.支持为监控的性能指标阈值设定为一般、重要和严重三级阈值，当性能指标超过阈值时，根据不同级别的阈值发送不同的告警提示；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15.支持通过上传图片实现节点图标自定义；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16.需配置不少于200个设备节点授权许可；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17.需配置无线管理组件及不少于200个Fit AP节点授权许可。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网管电脑</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四核CPU,8G内存,1TB硬盘,20寸显示器。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二、智能设备网网络系统</w:t>
                  </w:r>
                </w:p>
              </w:tc>
            </w:tr>
            <w:tr>
              <w:tblPrEx>
                <w:tblCellMar>
                  <w:top w:w="0" w:type="dxa"/>
                  <w:left w:w="0" w:type="dxa"/>
                  <w:bottom w:w="0" w:type="dxa"/>
                  <w:right w:w="0" w:type="dxa"/>
                </w:tblCellMar>
              </w:tblPrEx>
              <w:trPr>
                <w:trHeight w:val="40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●万兆核心交换机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1.主控引擎与业务板卡完全物理分离,采用全分布式转发处理架构，独立主控引擎插槽≥2个，独立业务插槽数≥3个；配置：主控≥2个，电源≥2块，千兆光口≥24个，千兆电口≥24个，万兆SFP+光口≥4个；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2.产品系统电源槽位≥2个；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3.单槽位能够同时提供千兆光口、千兆电口、万兆光口，且实际可用端口总数≥52个，提高槽位利用率和业务可靠性（≥24个千兆电口+24个千兆光口+4个万兆光口或者36个千兆电口+12个千兆光口+4个万兆光口）；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4.交换容量≥50T，包转发性能≥16500Mpps；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5.N:1虚拟化：可将2台物理设备虚拟化为1台逻辑设备，虚拟组内设备具备统一的二层及三层转发表项，统一的管理界面，并可实现跨设备链路聚合；</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6.检测到链路故障并快速切换到备份路由的断流时间≤50ms；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7.1：N虚拟化：可将一台物理设备虚拟化为多台逻辑设备，各虚拟交换机间具备独立的转发表项及配置界面，各虚拟交换机的配置/重启互不影响；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8.支持“多虚一”与“一虚多”同时使用，彻底实现资源池化；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9.支持多对一镜像、基于流的镜像、一对多镜像；支持SPAN、RSPAN远程镜像，支持VLAN的镜像；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10.支持IPv6静态路由、RIPng、OSPF v3、BGP4+ 等路由协议；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11.支持手动隧道、自动隧道、ISATAP；</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12.采用模块化操作系统，支持多进程备份及ISSU不中断业务升级特性。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38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●24口千兆接入交换机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2.固化10/100/1000M以太网端口≥24个、固化1G SFP光接口≥4个；整机最大可用千兆口≥28个；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5.采用静音无风扇节能设计；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8.设备支持CPU保护技术，能限制多种类型的送CPU速率，使CPU使用率降低至12%以内；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9.设备支持网络基础保护策略技术，可查看被隔离的两个主机，主机被隔离，ARP报文不会再转发，保持较低的CPU负载，从而保障整个网络的稳定运行；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10.支持同时开启IPv4、IPv6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blPrEx>
                <w:tblCellMar>
                  <w:top w:w="0" w:type="dxa"/>
                  <w:left w:w="0" w:type="dxa"/>
                  <w:bottom w:w="0" w:type="dxa"/>
                  <w:right w:w="0" w:type="dxa"/>
                </w:tblCellMar>
              </w:tblPrEx>
              <w:trPr>
                <w:trHeight w:val="5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●光模块</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1000BASE-LX 转换模块，10km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w:t>
                  </w:r>
                </w:p>
              </w:tc>
            </w:tr>
            <w:tr>
              <w:tblPrEx>
                <w:tblCellMar>
                  <w:top w:w="0" w:type="dxa"/>
                  <w:left w:w="0" w:type="dxa"/>
                  <w:bottom w:w="0" w:type="dxa"/>
                  <w:right w:w="0" w:type="dxa"/>
                </w:tblCellMar>
              </w:tblPrEx>
              <w:trPr>
                <w:trHeight w:val="270" w:hRule="atLeast"/>
              </w:trPr>
              <w:tc>
                <w:tcPr>
                  <w:tcW w:w="6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5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9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一、信息网络系统</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1.汇聚交换机</w:t>
                  </w:r>
                </w:p>
              </w:tc>
            </w:tr>
            <w:tr>
              <w:tblPrEx>
                <w:tblCellMar>
                  <w:top w:w="0" w:type="dxa"/>
                  <w:left w:w="0" w:type="dxa"/>
                  <w:bottom w:w="0" w:type="dxa"/>
                  <w:right w:w="0" w:type="dxa"/>
                </w:tblCellMar>
              </w:tblPrEx>
              <w:trPr>
                <w:trHeight w:val="43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●汇聚交换机主机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1.交换容量≥880Gbps，包转发率≥426Mpps；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2.固化24个1000M SFP光口，8个可复用的10/100/1000Mbps电口，8个1G/10G SFP+光口，支持在64Bytes-1518Bytes下线速转发；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3.整机应采用绿色环保设计，满负荷情况下功耗≤60W；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4.设备MAC地址≥196K，路由表项≥64K；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5.支持RIPv2，OSPFv2/v3，BGP4/4+，IS-ISv4/v6；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6.支持IGMP v1/v2/v3，PIM-SM等组播协议；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7.支持基于IPv4/IPv6五元组、基于源/目的MAC、基于VLAN、基于802.1P优先级的ACL；</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8.支持特有的CPU保护策略，对发往CPU的数据流，进行流区分和优先级队列分级处理，并根据需要实施带宽限速，充分保护CPU不被非法流量占用、恶意攻击和资源消耗；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9.支持硬件层级双boot，采用两个FLASH芯片存储boot软件（系统引导程序），实现硬件级boot冗余备份，避免因FLASH芯片故障导致交换机无法启动；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10.支持基础网络保护策略，限制用户向网络中发送ARP报文、ICMP请求报文、DHCP请求报文的数率，对超过限速阈值的报文进行丢弃处理，能够识别攻击行为，对有攻击行为的用户进行隔离；</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11.支持基于流的采样功能，对所选数据流包头中的源IP地址、目的IP地址、协议号、源端口号、包长等信息进行采样，并发送至网管主机；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12.支持虚拟化功能，可将多台物理设备虚拟化为一台逻辑设备统一管理，并且链路故障的收敛时间达到毫秒级。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2.接入交换机</w:t>
                  </w:r>
                </w:p>
              </w:tc>
            </w:tr>
            <w:tr>
              <w:tblPrEx>
                <w:tblCellMar>
                  <w:top w:w="0" w:type="dxa"/>
                  <w:left w:w="0" w:type="dxa"/>
                  <w:bottom w:w="0" w:type="dxa"/>
                  <w:right w:w="0" w:type="dxa"/>
                </w:tblCellMar>
              </w:tblPrEx>
              <w:trPr>
                <w:trHeight w:val="30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●8口POE交换机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1.千兆电口≥10个，SFP口≥2个，最大可用千兆端口≥12个；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2.交换容量≥336Gbps，转发性能≥80Mpps；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4.支持POE和POE+,同时可POE供电端口≥8个，同时可POE+供电端口≥4个，POE最大输出功率≥124W；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5.支持IPv4和Ipv6的静态路由、RIP、OSPF；</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7.支持专门针对CPU的保护机制，能限制非法报文对CPU的攻击，保护交换机在各种环境下稳定工作；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9.要求所投产品支持sFlow网络监测技术，可提供完整的第二层到第四层信息，可以适应超大网络流量环境下的流量分析，让用户详细、实时地分析网络传输流的性能、趋势和存在的问题；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10.符合国家低碳环保等政策要求，支持IEEE 802.3az标准的EEE节能技术。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38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2.固化10/100/1000M以太网端口≥24个、固化1G SFP光接口≥4个；整机最大可用千兆口≥28个；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5.采用静音无风扇节能设计；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8.设备支持CPU保护技术，能限制多种类型的送CPU速率，使CPU使用率降低至12%以内；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9.设备支持网络基础保护策略技术，可查看被隔离的两个主机，主机被隔离，ARP报文不会再转发，保持较低的CPU负载，从而保障整个网络的稳定运行；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10.支持同时开启IPv4、IPv6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40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1.交换容量≥3.36Tbps，转发性能≥166Mpps；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2.固化10/100/1000M以太网端口≥48个、固化1G SFP光接口≥4个；整机最大可用千兆口≥52个；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4.工作温度0-50℃；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9.支持同时开启IPv4 ACL、IPv6 ACL、802.1X认证、防ARP欺骗，CPU保护功能同时开启，不会相互冲突、制约；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●千兆光模块</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1000BASE-LX 转换模块，10km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二、设备网网络系统</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1.汇聚交换机</w:t>
                  </w:r>
                </w:p>
              </w:tc>
            </w:tr>
            <w:tr>
              <w:tblPrEx>
                <w:tblCellMar>
                  <w:top w:w="0" w:type="dxa"/>
                  <w:left w:w="0" w:type="dxa"/>
                  <w:bottom w:w="0" w:type="dxa"/>
                  <w:right w:w="0" w:type="dxa"/>
                </w:tblCellMar>
              </w:tblPrEx>
              <w:trPr>
                <w:trHeight w:val="43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●汇聚交换机主机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1.交换容量≥880Gbps，包转发率≥426Mpps；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2.固化24个1000M SFP光口，8个可复用的10/100/1000Mbps电口，8个1G/10G SFP+光口，支持在64Bytes-1518Bytes下线速转发；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3.整机应采用绿色环保设计，满负荷情况下功耗≤60W；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4.设备MAC地址≥196K，路由表项≥64K；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5.支持RIPv2，OSPFv2/v3，BGP4/4+，IS-ISv4/v6；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6.支持IGMP v1/v2/v3，PIM-SM等组播协议；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7.支持基于IPv4/IPv6五元组、基于源/目的MAC、基于VLAN、基于802.1P优先级的ACL；</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8.支持特有的CPU保护策略，对发往CPU的数据流，进行流区分和优先级队列分级处理，并根据需要实施带宽限速，充分保护CPU不被非法流量占用、恶意攻击和资源消耗；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9.支持硬件层级双boot，采用两个FLASH芯片存储boot软件（系统引导程序），实现硬件级boot冗余备份，避免因FLASH芯片故障导致交换机无法启动；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10.支持基础网络保护策略，限制用户向网络中发送ARP报文、ICMP请求报文、DHCP请求报文的数率，对超过限速阈值的报文进行丢弃处理，能够识别攻击行为，对有攻击行为的用户进行隔离；</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11.支持基于流的采样功能，对所选数据流包头中的源IP地址、目的IP地址、协议号、源端口号、包长等信息进行采样，并发送至网管主机；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12.支持虚拟化功能，可将多台物理设备虚拟化为一台逻辑设备统一管理，并且链路故障的收敛时间达到毫秒级。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2.接入交换机</w:t>
                  </w:r>
                </w:p>
              </w:tc>
            </w:tr>
            <w:tr>
              <w:tblPrEx>
                <w:tblCellMar>
                  <w:top w:w="0" w:type="dxa"/>
                  <w:left w:w="0" w:type="dxa"/>
                  <w:bottom w:w="0" w:type="dxa"/>
                  <w:right w:w="0" w:type="dxa"/>
                </w:tblCellMar>
              </w:tblPrEx>
              <w:trPr>
                <w:trHeight w:val="38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2.固化10/100/1000M以太网端口≥24个、固化1G SFP光接口≥4个；整机最大可用千兆口≥28个；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5.采用静音无风扇节能设计；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 设备支持CPU保护技术，除了ARP以外，CPU保护技术还能限制多种类型的送CPU速率，使CPU使用率降低至10%以内；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 设备支持网络基础保护策略技术，可查看被隔离的两个主机，主机被隔离，ARP报文不会再转发，也不再应答；</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10.支持同时开启IPv4、IPv6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40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1.交换容量≥3.36Tbps，转发性能≥166Mpps；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2.固化10/100/1000M以太网端口≥48个、固化1G SFP光接口≥4个；整机最大可用千兆口≥52个；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4.工作温度0-50℃；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9.支持同时开启IPv4 ACL、IPv6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5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●千兆光模块</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1000BASE-LX 转换模块，10km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70" w:hRule="atLeast"/>
              </w:trPr>
              <w:tc>
                <w:tcPr>
                  <w:tcW w:w="65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5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一、信息网络系统</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1.汇聚交换机</w:t>
                  </w:r>
                </w:p>
              </w:tc>
            </w:tr>
            <w:tr>
              <w:tblPrEx>
                <w:tblCellMar>
                  <w:top w:w="0" w:type="dxa"/>
                  <w:left w:w="0" w:type="dxa"/>
                  <w:bottom w:w="0" w:type="dxa"/>
                  <w:right w:w="0" w:type="dxa"/>
                </w:tblCellMar>
              </w:tblPrEx>
              <w:trPr>
                <w:trHeight w:val="11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●主机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1.交换容量≥880Gbps，包转发率≥426Mpps；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2.固化24个1000M SFP光口，8个可复用的10/100/1000Mbps电口，8个1G/10G SFP+光口，支持在64Bytes-1518Bytes下线速转发；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3.整机应采用绿色环保设计，满负荷情况下功耗≤60W；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4.设备MAC地址≥196K，路由表项≥64K；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5.支持RIPv2，OSPFv2/v3，BGP4/4+，IS-ISv4/v6；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6.支持IGMP v1/v2/v3，PIM-SM等组播协议；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7.支持基于IPv4/IPv6五元组、基于源/目的MAC、基于VLAN、基于802.1P优先级的ACL；</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8.支持特有的CPU保护策略，对发往CPU的数据流，进行流区分和优先级队列分级处理，并根据需要实施带宽限速，充分保护CPU不被非法流量占用、恶意攻击和资源消耗；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9.支持硬件层级双boot，采用两个FLASH芯片存储boot软件（系统引导程序），实现硬件级boot冗余备份，避免因FLASH芯片故障导致交换机无法启动；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10.支持基础网络保护策略，限制用户向网络中发送ARP报文、ICMP请求报文、DHCP请求报文的数率，对超过限速阈值的报文进行丢弃处理，能够识别攻击行为，对有攻击行为的用户进行隔离；</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11.支持基于流的采样功能，对所选数据流包头中的源IP地址、目的IP地址、协议号、源端口号、包长等信息进行采样，并发送至网管主机；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12.支持虚拟化功能，可将多台物理设备虚拟化为一台逻辑设备统一管理，并且链路故障的收敛时间达到毫秒级。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2.接入交换机</w:t>
                  </w:r>
                </w:p>
              </w:tc>
            </w:tr>
            <w:tr>
              <w:tblPrEx>
                <w:tblCellMar>
                  <w:top w:w="0" w:type="dxa"/>
                  <w:left w:w="0" w:type="dxa"/>
                  <w:bottom w:w="0" w:type="dxa"/>
                  <w:right w:w="0" w:type="dxa"/>
                </w:tblCellMar>
              </w:tblPrEx>
              <w:trPr>
                <w:trHeight w:val="30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●8口POE交换机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1.千兆电口≥10个，SFP口≥2个，最大可用千兆端口≥12个；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2.交换容量≥336Gbps，转发性能≥80Mpps；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4.支持POE和POE+,同时可POE供电端口≥8个，同时可POE+供电端口≥4个，POE最大输出功率≥124W；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5.支持IPv4和Ipv6的静态路由、RIP、OSPF；</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7.支持专门针对CPU的保护机制，能限制非法报文对CPU的攻击，保护交换机在各种环境下稳定工作；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9.要求所投产品支持sFlow网络监测技术，可提供完整的第二层到第四层信息，可以适应超大网络流量环境下的流量分析，让用户详细、实时地分析网络传输流的性能、趋势和存在的问题；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10.符合国家低碳环保等政策要求，支持IEEE 802.3az标准的EEE节能技术。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38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2.固化10/100/1000M以太网端口≥24个、固化1G SFP光接口≥4个；整机最大可用千兆口≥28个；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5.采用静音无风扇节能设计；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 设备支持CPU保护技术，除了ARP以外，CPU保护技术还能限制多种类型的送CPU速率，使CPU使用率降低至10%以内；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 设备支持网络基础保护策略技术，可查看被隔离的两个主机，主机被隔离，ARP报文不会再转发，也不再应答；</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10.支持同时开启IPv4、IPv6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76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1.交换容量≥3.36Tbps，转发性能≥166Mpps；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2.固化10/100/1000M以太网端口≥48个、固化1G SFP光接口≥4个；整机最大可用千兆口≥52个；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4.工作温度0-50℃；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9.支持同时开启IPv4 ACL、IPv6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10.支持专门基础网络保护机制，增强设备防攻击能力，即使在受到攻击的情况下，也能保护系统各种服务的正常运行，保持较低的CPU负载，从而保障整个网络的稳定运行；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●千兆光模块</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1000BASE-LX 转换模块，10km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二、设备网网络系统</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1.汇聚交换机</w:t>
                  </w:r>
                </w:p>
              </w:tc>
            </w:tr>
            <w:tr>
              <w:tblPrEx>
                <w:tblCellMar>
                  <w:top w:w="0" w:type="dxa"/>
                  <w:left w:w="0" w:type="dxa"/>
                  <w:bottom w:w="0" w:type="dxa"/>
                  <w:right w:w="0" w:type="dxa"/>
                </w:tblCellMar>
              </w:tblPrEx>
              <w:trPr>
                <w:trHeight w:val="6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●主机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1.交换容量≥880Gbps，包转发率≥426Mpps；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2.固化24个1000M SFP光口，8个可复用的10/100/1000Mbps电口，8个1G/10G SFP+光口，支持在64Bytes-1518Bytes下线速转发；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3.整机应采用绿色环保设计，满负荷情况下功耗≤60W；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4.设备MAC地址≥196K，路由表项≥64K；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5.支持RIPv2，OSPFv2/v3，BGP4/4+，IS-ISv4/v6；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6.支持IGMP v1/v2/v3，PIM-SM等组播协议；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7.支持基于IPv4/IPv6五元组、基于源/目的MAC、基于VLAN、基于802.1P优先级的ACL；</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8.支持特有的CPU保护策略，对发往CPU的数据流，进行流区分和优先级队列分级处理，并根据需要实施带宽限速，充分保护CPU不被非法流量占用、恶意攻击和资源消耗；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9.支持硬件层级双boot，采用两个FLASH芯片存储boot软件（系统引导程序），实现硬件级boot冗余备份，避免因FLASH芯片故障导致交换机无法启动；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10.支持基础网络保护策略，限制用户向网络中发送ARP报文、ICMP请求报文、DHCP请求报文的数率，对超过限速阈值的报文进行丢弃处理，能够识别攻击行为，对有攻击行为的用户进行隔离；</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11.支持基于流的采样功能，对所选数据流包头中的源IP地址、目的IP地址、协议号、源端口号、包长等信息进行采样，并发送至网管主机；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12.支持虚拟化功能，可将多台物理设备虚拟化为一台逻辑设备统一管理，并且链路故障的收敛时间达到毫秒级。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2.接入交换机</w:t>
                  </w:r>
                </w:p>
              </w:tc>
            </w:tr>
            <w:tr>
              <w:tblPrEx>
                <w:tblCellMar>
                  <w:top w:w="0" w:type="dxa"/>
                  <w:left w:w="0" w:type="dxa"/>
                  <w:bottom w:w="0" w:type="dxa"/>
                  <w:right w:w="0" w:type="dxa"/>
                </w:tblCellMar>
              </w:tblPrEx>
              <w:trPr>
                <w:trHeight w:val="66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1.交换容量≥3.36Tbps，转发性能≥126Mpps；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2.固化10/100/1000M以太网端口≥24个、固化1G SFP光接口≥4个；整机最大可用千兆口≥28个；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3.设备MAC地址≥16K，ARP表项≥1000条，FIB表项≥500个；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4.支持防雷等级10KV；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5.采用静音无风扇节能设计；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6.支持静态路由、RIP/RIPng、OSPFv2/OSPFv3等三层路由协议；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7.支持1对1、1对多、多对1和基于流的镜像；且支持RSPAN和ERSPAN；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 设备支持CPU保护技术，除了ARP以外，CPU保护技术还能限制多种类型的送CPU速率，使CPU使用率降低至10%以内；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9.设备支持网络基础保护策略技术，可查看被隔离的两个主机，主机被隔离，ARP报文不会再转发，也不再应答；</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10.支持同时开启IPv4、IPv6 ACL、802.1X认证、web认证、防ARP欺骗，CPU保护功能同时开启，不会相互冲突、制约；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11.支持sFlow网络监测技术，可提供完整的第二层到第四层信息，可以适应超大网络流量环境下的流量分析，让用户详细、实时地分析网络传输流的性能、趋势和存在的问题；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12.支持虚拟化功能，最多可将9台物理设备虚拟化为一台逻辑设备统一管理，并且链路故障的收敛时间≤30ms。</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●光模块</w:t>
                  </w:r>
                </w:p>
              </w:tc>
              <w:tc>
                <w:tcPr>
                  <w:tcW w:w="5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1000BASE-LX 转换模块，10km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bl>
          <w:p>
            <w:pPr>
              <w:rPr>
                <w:rFonts w:ascii="Calibri"/>
                <w:b/>
                <w:color w:val="000000" w:themeColor="text1"/>
                <w:sz w:val="21"/>
                <w:szCs w:val="21"/>
              </w:rPr>
            </w:pPr>
          </w:p>
          <w:p>
            <w:pPr>
              <w:rPr>
                <w:rFonts w:ascii="Calibri"/>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9503" w:type="dxa"/>
            <w:gridSpan w:val="2"/>
            <w:vAlign w:val="center"/>
          </w:tcPr>
          <w:tbl>
            <w:tblPr>
              <w:tblStyle w:val="68"/>
              <w:tblW w:w="9391" w:type="dxa"/>
              <w:tblInd w:w="0" w:type="dxa"/>
              <w:tblLayout w:type="fixed"/>
              <w:tblCellMar>
                <w:top w:w="0" w:type="dxa"/>
                <w:left w:w="0" w:type="dxa"/>
                <w:bottom w:w="0" w:type="dxa"/>
                <w:right w:w="0" w:type="dxa"/>
              </w:tblCellMar>
            </w:tblPr>
            <w:tblGrid>
              <w:gridCol w:w="671"/>
              <w:gridCol w:w="20"/>
              <w:gridCol w:w="1313"/>
              <w:gridCol w:w="5600"/>
              <w:gridCol w:w="825"/>
              <w:gridCol w:w="962"/>
            </w:tblGrid>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2 综合布线及机房建设</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综合馆布线</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一、工作区子系统</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单孔数据信息面板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电子电工类型86型，建材材质PVC</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295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符合TIA/EIA 568B、EN50173-1和ISO 11801:2002要求；</w:t>
                  </w:r>
                </w:p>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阻燃级别:符合UL94V-0等级。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590</w:t>
                  </w:r>
                </w:p>
              </w:tc>
            </w:tr>
            <w:tr>
              <w:tblPrEx>
                <w:tblCellMar>
                  <w:top w:w="0" w:type="dxa"/>
                  <w:left w:w="0" w:type="dxa"/>
                  <w:bottom w:w="0" w:type="dxa"/>
                  <w:right w:w="0" w:type="dxa"/>
                </w:tblCellMar>
              </w:tblPrEx>
              <w:trPr>
                <w:trHeight w:val="59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数据跳线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线芯材质裸铜线，六类/超六类网线，线长，5-10米，双屏蔽</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590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二、水平子系统</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六类非屏蔽网线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非屏蔽，适用于工程，接口：水晶头，线长305米/箱</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34271.05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400x100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23.96</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263.54</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1110.77</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1277.39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3704.60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凿(压)槽及恢复</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708.00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三、管理间子系统</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24口数据配线架（带模板）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非屏蔽24口，接口RJ45，高度不低于1U</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数据跳线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线芯材质裸铜线，六类/超六类网线，线长，5-10米，双屏蔽</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362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RJ45-RJ110跳线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RJ45-RJ110跳线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25对语音配线架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25对语音配线架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5对连接块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5对连接块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375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语音理线器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语音理线器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12口光纤配线架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12口光纤配线架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双工LC耦合器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双工LC耦合器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多模尾纤</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多模尾纤</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312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LC光纤跳线（3M）</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LC光纤跳线（3M）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42U，600*600*2000（mm）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四、垂直子系统　</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25对大对数电缆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25对大对数电缆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12芯室内单模光纤</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12芯室内单模光纤</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300*100（mm）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五、设备间子系统</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24口光纤配线架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24口光纤配线架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双工LC耦合器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双工LC耦合器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单模尾纤</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单模尾纤</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312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LC光纤跳线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LC光纤跳线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100对语音配线架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100对语音配线架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5对连接块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5对连接块，25个/包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语音理线器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语音理线器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防浪涌保护器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防浪涌保护器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24芯室外轻铠单模尾纤</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24芯室外轻铠单模尾纤</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程控交换机</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8进256出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相应软件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程控交换机配套软件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相应硬件材料</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相应硬件材料</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 w:val="21"/>
                      <w:szCs w:val="21"/>
                    </w:rPr>
                  </w:pPr>
                  <w:r>
                    <w:rPr>
                      <w:rFonts w:hint="eastAsia" w:asciiTheme="minorEastAsia" w:hAnsiTheme="minorEastAsia" w:eastAsiaTheme="minorEastAsia" w:cstheme="minorEastAsia"/>
                      <w:b/>
                      <w:color w:val="000000" w:themeColor="text1"/>
                      <w:sz w:val="21"/>
                      <w:szCs w:val="21"/>
                    </w:rPr>
                    <w:t>综合馆信息中心机房</w:t>
                  </w:r>
                </w:p>
              </w:tc>
            </w:tr>
            <w:tr>
              <w:tblPrEx>
                <w:tblCellMar>
                  <w:top w:w="0" w:type="dxa"/>
                  <w:left w:w="0" w:type="dxa"/>
                  <w:bottom w:w="0" w:type="dxa"/>
                  <w:right w:w="0" w:type="dxa"/>
                </w:tblCellMar>
              </w:tblPrEx>
              <w:trPr>
                <w:trHeight w:val="548"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一、电气工程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UPS电源</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最大容量60kvA</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通讯卡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UPS设备的远程监控及管理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蓄电池</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12V120AH</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节</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电池柜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可安装32个12V120AH蓄电池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UPS配电柜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60*1000*2200，包括100A双电源自动切换装置、防雷接地装置</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五孔面板电源插座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10A、220V、带门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阻燃电力电缆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ZR-RVV-3*4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低烟无卤电力电缆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WDZ-YJV 4*25+1*16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低烟无卤电力电缆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WDZ-YJV-5*6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PVC32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二、精密空调工程</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精密空调</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恒温精密空调，20KW制冷量，下送风，含主机、室外机、水管、60m钢管、足量制冷剂等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通信卡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空调设备远程监控及管理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延长组件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单向电磁阀、实现压缩机保护功能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三、防雷接地工程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紫铜条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30*3 mm紫铜接地体</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四、机柜工程</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600*1200*2000 mm，六角网孔前、后门、带风扇、锁、含两条16A智能PDU(RJ45、数量、防雷)热镀锌钢板，九折型材</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五、管线工程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MR100*100*1.0mm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MR200*100*1.0mm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PC25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b/>
                      <w:color w:val="000000" w:themeColor="text1"/>
                      <w:sz w:val="21"/>
                      <w:szCs w:val="21"/>
                    </w:rPr>
                    <w:t>扩声系统机房、灯光控制机房</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一、装饰工程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紫铜条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30*3 mm紫铜接地体</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接地铜芯线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BVR6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30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阻燃电力电缆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ZR-RVV-3*2.5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PC32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操作控制台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600*1200*750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 w:val="21"/>
                      <w:szCs w:val="21"/>
                    </w:rPr>
                  </w:pPr>
                  <w:r>
                    <w:rPr>
                      <w:rFonts w:hint="eastAsia" w:asciiTheme="minorEastAsia" w:hAnsiTheme="minorEastAsia" w:eastAsiaTheme="minorEastAsia" w:cstheme="minorEastAsia"/>
                      <w:b/>
                      <w:color w:val="000000" w:themeColor="text1"/>
                      <w:sz w:val="21"/>
                      <w:szCs w:val="21"/>
                    </w:rPr>
                    <w:t>消防控制室及监控中心</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一、电气工程</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UPS电源</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最大容量60kvA</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通讯卡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UPS设备的远程监控及管理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蓄电池</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12V120AH</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节</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电池柜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可安装32个12V120AH蓄电池</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UPS配电柜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60*1000*2200，包括80A双电源自动切换装置、防雷接地装置</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1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五孔面板电源插座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10A、220V、带门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阻燃电力电缆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ZR-RVV-3*4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w:t>
                  </w:r>
                </w:p>
              </w:tc>
            </w:tr>
            <w:tr>
              <w:tblPrEx>
                <w:tblCellMar>
                  <w:top w:w="0" w:type="dxa"/>
                  <w:left w:w="0" w:type="dxa"/>
                  <w:bottom w:w="0" w:type="dxa"/>
                  <w:right w:w="0" w:type="dxa"/>
                </w:tblCellMar>
              </w:tblPrEx>
              <w:trPr>
                <w:trHeight w:val="51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低烟无卤电力电缆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WDZ-YJV-5*6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w:t>
                  </w:r>
                </w:p>
              </w:tc>
            </w:tr>
            <w:tr>
              <w:tblPrEx>
                <w:tblCellMar>
                  <w:top w:w="0" w:type="dxa"/>
                  <w:left w:w="0" w:type="dxa"/>
                  <w:bottom w:w="0" w:type="dxa"/>
                  <w:right w:w="0" w:type="dxa"/>
                </w:tblCellMar>
              </w:tblPrEx>
              <w:trPr>
                <w:trHeight w:val="25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PVC32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二、精密空调工程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普通空调</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大3P</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三、防雷接地工程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紫铜条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30*3紫铜接地体</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四、机柜工程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600*1200*2000 mm，六角网孔前、后门、带风扇、锁、含两条16A智能PDU</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五、管线工程</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MR100x100x1.0mm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MR200x100x1.0mm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b/>
                      <w:color w:val="000000" w:themeColor="text1"/>
                      <w:sz w:val="21"/>
                      <w:szCs w:val="21"/>
                    </w:rPr>
                    <w:t>田径游泳馆</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strike/>
                      <w:color w:val="000000" w:themeColor="text1"/>
                      <w:sz w:val="21"/>
                      <w:szCs w:val="21"/>
                    </w:rPr>
                  </w:pPr>
                  <w:r>
                    <w:rPr>
                      <w:rFonts w:hint="eastAsia" w:asciiTheme="minorEastAsia" w:hAnsiTheme="minorEastAsia" w:eastAsiaTheme="minorEastAsia" w:cstheme="minorEastAsia"/>
                      <w:color w:val="000000" w:themeColor="text1"/>
                      <w:sz w:val="21"/>
                      <w:szCs w:val="21"/>
                    </w:rPr>
                    <w:t>一、机房工程</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1F安保监控和广播室</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接地铜排</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3*30接地铜排</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16.67</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PDU电源分配插座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5.99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操作控制台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600*800*2000 mm，42U，含承重架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1F计分、录像室</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接地铜排</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3*30接地铜排</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32.56</w:t>
                  </w:r>
                </w:p>
              </w:tc>
            </w:tr>
            <w:tr>
              <w:tblPrEx>
                <w:tblCellMar>
                  <w:top w:w="0" w:type="dxa"/>
                  <w:left w:w="0" w:type="dxa"/>
                  <w:bottom w:w="0" w:type="dxa"/>
                  <w:right w:w="0" w:type="dxa"/>
                </w:tblCellMar>
              </w:tblPrEx>
              <w:trPr>
                <w:trHeight w:val="9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PDU电源分配插座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操作控制台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800*1200*750mm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600*800*2000 mm,42U，含承重架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ZR-BVR-3*4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50.33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塑料管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PVC25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50.33</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（8m标高）灯光控制室与音频控制室</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接地铜排</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3*30接地铜排</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32.26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PDU电源分配插座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操作控制台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800*1200*750mm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600*800*2000 mm,42U，含承重架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ZR-BVR-3*4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1330.16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塑料管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PVC25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1330.16</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（22m标高）灯光控制室与音频控制室</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接地铜排</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3*30 mm接地铜排</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32.33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PDU电源分配插座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操作控制台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800*1200*750mm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600*800*2000 mm,42U，含承重架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ZR-BVR-3*4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1247.97</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ZR-BVR-3*2.5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2638.26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塑料管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PVC25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3886.23</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（4m标高）夹层弱电机房</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接地铜排</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3*30 mm接地铜排</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32.55</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11.77</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防火镀锌金属线槽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MR100*100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9.59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600*800*2000 mm,42U，含承重架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　</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UPS电源</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三进三出，在线式最大容量30KVA</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蓄电池</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12V80AH</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节</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电池柜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可安装32个12V80AH蓄电池，含承重架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WDZ-YJV-0.6/1.0KV-5*6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48.11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WDZ-YJV-0.6/1.0KV-5*10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23.69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电缆</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ZR-BVR-3*4 mm</w:t>
                  </w:r>
                  <w:r>
                    <w:rPr>
                      <w:rFonts w:hint="eastAsia" w:hAnsi="宋体"/>
                      <w:color w:val="000000" w:themeColor="text1"/>
                      <w:sz w:val="21"/>
                      <w:szCs w:val="21"/>
                      <w:vertAlign w:val="superscript"/>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122.43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塑料管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 mm</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8.53</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精密空调</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恒温精密空调，16KW制冷量，上送风，含主机、室外机、水管、15m钢管、足量制冷剂等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二、办公网综合布线系统</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工作区</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单孔办公网数据信息面板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31</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双孔办公网数据+语音信息面板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56</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吸顶无线数据点</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配线子系统</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六类非屏蔽信息模块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174</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六类非屏蔽双绞线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穿管敷设</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4759.00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镀锌钢管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SC20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655.00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242.00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220.50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100*50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521.42</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电信间</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12芯光纤配线架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芯光纤配线架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w:t>
                  </w:r>
                  <w:r>
                    <w:rPr>
                      <w:rStyle w:val="717"/>
                      <w:rFonts w:hint="default" w:asciiTheme="minorEastAsia" w:hAnsiTheme="minorEastAsia" w:eastAsiaTheme="minorEastAsia" w:cstheme="minorEastAsia"/>
                      <w:color w:val="000000" w:themeColor="text1"/>
                    </w:rPr>
                    <w:t>双工单模尾纤</w:t>
                  </w:r>
                  <w:r>
                    <w:rPr>
                      <w:rFonts w:hint="eastAsia" w:asciiTheme="minorEastAsia" w:hAnsiTheme="minorEastAsia" w:eastAsiaTheme="minorEastAsia" w:cstheme="minorEastAsia"/>
                      <w:color w:val="000000" w:themeColor="text1"/>
                      <w:sz w:val="21"/>
                      <w:szCs w:val="21"/>
                    </w:rPr>
                    <w:t>1</w:t>
                  </w:r>
                  <w:r>
                    <w:rPr>
                      <w:rStyle w:val="717"/>
                      <w:rFonts w:hint="default" w:asciiTheme="minorEastAsia" w:hAnsiTheme="minorEastAsia" w:eastAsiaTheme="minorEastAsia" w:cstheme="minorEastAsia"/>
                      <w:color w:val="000000" w:themeColor="text1"/>
                    </w:rPr>
                    <w:t>米</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w:t>
                  </w:r>
                  <w:r>
                    <w:rPr>
                      <w:rStyle w:val="717"/>
                      <w:rFonts w:hint="default" w:asciiTheme="minorEastAsia" w:hAnsiTheme="minorEastAsia" w:eastAsiaTheme="minorEastAsia" w:cstheme="minorEastAsia"/>
                      <w:color w:val="000000" w:themeColor="text1"/>
                    </w:rPr>
                    <w:t>双工单模尾纤</w:t>
                  </w:r>
                  <w:r>
                    <w:rPr>
                      <w:rFonts w:hint="eastAsia" w:asciiTheme="minorEastAsia" w:hAnsiTheme="minorEastAsia" w:eastAsiaTheme="minorEastAsia" w:cstheme="minorEastAsia"/>
                      <w:color w:val="000000" w:themeColor="text1"/>
                      <w:sz w:val="21"/>
                      <w:szCs w:val="21"/>
                    </w:rPr>
                    <w:t>1</w:t>
                  </w:r>
                  <w:r>
                    <w:rPr>
                      <w:rStyle w:val="717"/>
                      <w:rFonts w:hint="default" w:asciiTheme="minorEastAsia" w:hAnsiTheme="minorEastAsia" w:eastAsiaTheme="minorEastAsia" w:cstheme="minorEastAsia"/>
                      <w:color w:val="000000" w:themeColor="text1"/>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36</w:t>
                  </w:r>
                </w:p>
              </w:tc>
            </w:tr>
            <w:tr>
              <w:tblPrEx>
                <w:tblCellMar>
                  <w:top w:w="0" w:type="dxa"/>
                  <w:left w:w="0" w:type="dxa"/>
                  <w:bottom w:w="0" w:type="dxa"/>
                  <w:right w:w="0" w:type="dxa"/>
                </w:tblCellMar>
              </w:tblPrEx>
              <w:trPr>
                <w:trHeight w:val="9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光纤固定座12口</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六类非屏蔽24口配线架含模块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含模块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六类非屏蔽跳线3米</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六类非屏蔽跳线3</w:t>
                  </w:r>
                  <w:r>
                    <w:rPr>
                      <w:rStyle w:val="717"/>
                      <w:rFonts w:hint="default" w:asciiTheme="minorEastAsia" w:hAnsiTheme="minorEastAsia" w:eastAsiaTheme="minorEastAsia" w:cstheme="minorEastAsia"/>
                      <w:color w:val="000000" w:themeColor="text1"/>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118</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25对110配线架25P</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25P</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五线对连接模块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五线对连接模块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110/RJ45语音跳线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110/RJ45</w:t>
                  </w:r>
                  <w:r>
                    <w:rPr>
                      <w:rStyle w:val="717"/>
                      <w:rFonts w:hint="default" w:asciiTheme="minorEastAsia" w:hAnsiTheme="minorEastAsia" w:eastAsiaTheme="minorEastAsia" w:cstheme="minorEastAsia"/>
                      <w:color w:val="000000" w:themeColor="text1"/>
                    </w:rPr>
                    <w:t>语音跳线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600*600*2000 mm，六角网孔前、后门、带风扇、锁、含两条16A智能PDU</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干线子系统</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12芯室内千兆单模光纤</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12芯室内千兆单模光纤</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三类25对大对数</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三类25对大对数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防火金属线槽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进线间兼设备间</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12芯光纤配线架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芯光纤配线架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通讯电涌保护器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通讯电涌保护器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光纤理线器12P</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12P</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光纤固定座12口</w:t>
                  </w:r>
                </w:p>
              </w:tc>
              <w:tc>
                <w:tcPr>
                  <w:tcW w:w="5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 w:val="21"/>
                      <w:szCs w:val="21"/>
                    </w:rPr>
                  </w:pPr>
                  <w:r>
                    <w:rPr>
                      <w:rFonts w:hint="eastAsia" w:asciiTheme="minorEastAsia" w:hAnsiTheme="minorEastAsia" w:eastAsiaTheme="minorEastAsia" w:cstheme="minorEastAsia"/>
                      <w:b/>
                      <w:color w:val="000000" w:themeColor="text1"/>
                      <w:sz w:val="21"/>
                      <w:szCs w:val="21"/>
                    </w:rPr>
                    <w:t>举重馆</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一、综合布线系统</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工作区</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单口面板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86式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双口面板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电子电工类型86型，建材材质PVC</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双孔数据+语音信息面板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86式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分线接线箱(盒)</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58</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六类非屏蔽信息模块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符合TIA/EIA 568B、EN50173-1和ISO 11801:2002要求；</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阻燃级别:符合UL94V-0等级。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66</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配线子系统</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六类非屏蔽网线管内敷设</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1394.61</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六类非屏蔽网线线槽内敷设</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2950.74</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六类非屏蔽水晶头</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116</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砖、混凝土结构楼板墙暗配 刚性阻燃管 </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496.88</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凿(压)槽及恢复（公称管径20mm以内）</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210.69</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金属线槽 </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MR150x100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144.79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-40*4角钢桥架支架制作与安装</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除锈，刷红丹防锈漆二道、调和漆二道</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千克</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187.03</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金属结构刷油</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千克</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187.03</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电信间</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芯光纤配线架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芯光纤配线架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w:t>
                  </w:r>
                  <w:r>
                    <w:rPr>
                      <w:rStyle w:val="717"/>
                      <w:rFonts w:hint="default" w:asciiTheme="minorEastAsia" w:hAnsiTheme="minorEastAsia" w:eastAsiaTheme="minorEastAsia" w:cstheme="minorEastAsia"/>
                      <w:color w:val="000000" w:themeColor="text1"/>
                    </w:rPr>
                    <w:t>双工耦合器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LC双工单模尾纤1米</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w:t>
                  </w:r>
                  <w:r>
                    <w:rPr>
                      <w:rStyle w:val="717"/>
                      <w:rFonts w:hint="default" w:asciiTheme="minorEastAsia" w:hAnsiTheme="minorEastAsia" w:eastAsiaTheme="minorEastAsia" w:cstheme="minorEastAsia"/>
                      <w:color w:val="000000" w:themeColor="text1"/>
                    </w:rPr>
                    <w:t>双工单模尾纤</w:t>
                  </w:r>
                  <w:r>
                    <w:rPr>
                      <w:rFonts w:hint="eastAsia" w:asciiTheme="minorEastAsia" w:hAnsiTheme="minorEastAsia" w:eastAsiaTheme="minorEastAsia" w:cstheme="minorEastAsia"/>
                      <w:color w:val="000000" w:themeColor="text1"/>
                      <w:sz w:val="21"/>
                      <w:szCs w:val="21"/>
                    </w:rPr>
                    <w:t>1</w:t>
                  </w:r>
                  <w:r>
                    <w:rPr>
                      <w:rStyle w:val="717"/>
                      <w:rFonts w:hint="default" w:asciiTheme="minorEastAsia" w:hAnsiTheme="minorEastAsia" w:eastAsiaTheme="minorEastAsia" w:cstheme="minorEastAsia"/>
                      <w:color w:val="000000" w:themeColor="text1"/>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光纤固定座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六类非屏蔽24</w:t>
                  </w:r>
                  <w:r>
                    <w:rPr>
                      <w:rStyle w:val="717"/>
                      <w:rFonts w:hint="default" w:asciiTheme="minorEastAsia" w:hAnsiTheme="minorEastAsia" w:eastAsiaTheme="minorEastAsia" w:cstheme="minorEastAsia"/>
                      <w:color w:val="000000" w:themeColor="text1"/>
                    </w:rPr>
                    <w:t>口配线架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含模块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六类非屏蔽跳线3</w:t>
                  </w:r>
                  <w:r>
                    <w:rPr>
                      <w:rStyle w:val="717"/>
                      <w:rFonts w:hint="default" w:asciiTheme="minorEastAsia" w:hAnsiTheme="minorEastAsia" w:eastAsiaTheme="minorEastAsia" w:cstheme="minorEastAsia"/>
                      <w:color w:val="000000" w:themeColor="text1"/>
                    </w:rPr>
                    <w:t>米</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六类非屏蔽跳线3</w:t>
                  </w:r>
                  <w:r>
                    <w:rPr>
                      <w:rStyle w:val="717"/>
                      <w:rFonts w:hint="default" w:asciiTheme="minorEastAsia" w:hAnsiTheme="minorEastAsia" w:eastAsiaTheme="minorEastAsia" w:cstheme="minorEastAsia"/>
                      <w:color w:val="000000" w:themeColor="text1"/>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w:t>
                  </w:r>
                  <w:r>
                    <w:rPr>
                      <w:rStyle w:val="717"/>
                      <w:rFonts w:hint="default" w:asciiTheme="minorEastAsia" w:hAnsiTheme="minorEastAsia" w:eastAsiaTheme="minorEastAsia" w:cstheme="minorEastAsia"/>
                      <w:color w:val="000000" w:themeColor="text1"/>
                    </w:rPr>
                    <w:t>对</w:t>
                  </w: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25P</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五线对连接模块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五线对连接模块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110/RJ45</w:t>
                  </w:r>
                  <w:r>
                    <w:rPr>
                      <w:rStyle w:val="717"/>
                      <w:rFonts w:hint="default" w:asciiTheme="minorEastAsia" w:hAnsiTheme="minorEastAsia" w:eastAsiaTheme="minorEastAsia" w:cstheme="minorEastAsia"/>
                      <w:color w:val="000000" w:themeColor="text1"/>
                    </w:rPr>
                    <w:t>语音跳线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110/RJ45</w:t>
                  </w:r>
                  <w:r>
                    <w:rPr>
                      <w:rStyle w:val="717"/>
                      <w:rFonts w:hint="default" w:asciiTheme="minorEastAsia" w:hAnsiTheme="minorEastAsia" w:eastAsiaTheme="minorEastAsia" w:cstheme="minorEastAsia"/>
                      <w:color w:val="000000" w:themeColor="text1"/>
                    </w:rPr>
                    <w:t>语音跳线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600*600*2000 mm，六角网孔前、后门、带风扇、锁、含两条16A智能PDU</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干线子系统</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芯室内千兆单模光纤</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12芯室内千兆单模光纤</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232.64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3类25</w:t>
                  </w:r>
                  <w:r>
                    <w:rPr>
                      <w:rStyle w:val="717"/>
                      <w:rFonts w:hint="default" w:asciiTheme="minorEastAsia" w:hAnsiTheme="minorEastAsia" w:eastAsiaTheme="minorEastAsia" w:cstheme="minorEastAsia"/>
                      <w:color w:val="000000" w:themeColor="text1"/>
                    </w:rPr>
                    <w:t>对大对数</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三类25对大对数</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316.32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-40*4角钢桥架支架制作与安装</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kg</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21.80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金属结构刷油</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kg</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21.80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进线间兼设备间</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芯光纤配线架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r>
                    <w:rPr>
                      <w:rStyle w:val="717"/>
                      <w:rFonts w:hint="default" w:asciiTheme="minorEastAsia" w:hAnsiTheme="minorEastAsia" w:eastAsiaTheme="minorEastAsia" w:cstheme="minorEastAsia"/>
                      <w:color w:val="000000" w:themeColor="text1"/>
                    </w:rPr>
                    <w:t>芯光纤配线架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w:t>
                  </w:r>
                  <w:r>
                    <w:rPr>
                      <w:rStyle w:val="717"/>
                      <w:rFonts w:hint="default" w:asciiTheme="minorEastAsia" w:hAnsiTheme="minorEastAsia" w:eastAsiaTheme="minorEastAsia" w:cstheme="minorEastAsia"/>
                      <w:color w:val="000000" w:themeColor="text1"/>
                    </w:rPr>
                    <w:t>双工耦合器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w:t>
                  </w:r>
                  <w:r>
                    <w:rPr>
                      <w:rStyle w:val="717"/>
                      <w:rFonts w:hint="default" w:asciiTheme="minorEastAsia" w:hAnsiTheme="minorEastAsia" w:eastAsiaTheme="minorEastAsia" w:cstheme="minorEastAsia"/>
                      <w:color w:val="000000" w:themeColor="text1"/>
                    </w:rPr>
                    <w:t>双工多模尾纤</w:t>
                  </w:r>
                  <w:r>
                    <w:rPr>
                      <w:rFonts w:hint="eastAsia" w:asciiTheme="minorEastAsia" w:hAnsiTheme="minorEastAsia" w:eastAsiaTheme="minorEastAsia" w:cstheme="minorEastAsia"/>
                      <w:color w:val="000000" w:themeColor="text1"/>
                      <w:sz w:val="21"/>
                      <w:szCs w:val="21"/>
                    </w:rPr>
                    <w:t>1</w:t>
                  </w:r>
                  <w:r>
                    <w:rPr>
                      <w:rStyle w:val="717"/>
                      <w:rFonts w:hint="default" w:asciiTheme="minorEastAsia" w:hAnsiTheme="minorEastAsia" w:eastAsiaTheme="minorEastAsia" w:cstheme="minorEastAsia"/>
                      <w:color w:val="000000" w:themeColor="text1"/>
                    </w:rPr>
                    <w:t>米</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w:t>
                  </w:r>
                  <w:r>
                    <w:rPr>
                      <w:rStyle w:val="717"/>
                      <w:rFonts w:hint="default" w:asciiTheme="minorEastAsia" w:hAnsiTheme="minorEastAsia" w:eastAsiaTheme="minorEastAsia" w:cstheme="minorEastAsia"/>
                      <w:color w:val="000000" w:themeColor="text1"/>
                    </w:rPr>
                    <w:t>三米双工单模跳线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LC/LC三米双工单模跳线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通讯电涌保护器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通讯电涌保护器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12P</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光纤固定座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理线器</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理线器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r>
                    <w:rPr>
                      <w:rStyle w:val="717"/>
                      <w:rFonts w:hint="default" w:asciiTheme="minorEastAsia" w:hAnsiTheme="minorEastAsia" w:eastAsiaTheme="minorEastAsia" w:cstheme="minorEastAsia"/>
                      <w:color w:val="000000" w:themeColor="text1"/>
                    </w:rPr>
                    <w:t>对</w:t>
                  </w:r>
                  <w:r>
                    <w:rPr>
                      <w:rFonts w:hint="eastAsia" w:asciiTheme="minorEastAsia" w:hAnsiTheme="minorEastAsia" w:eastAsiaTheme="minorEastAsia" w:cstheme="minorEastAsia"/>
                      <w:color w:val="000000" w:themeColor="text1"/>
                      <w:sz w:val="21"/>
                      <w:szCs w:val="21"/>
                    </w:rPr>
                    <w:t>110</w:t>
                  </w:r>
                  <w:r>
                    <w:rPr>
                      <w:rStyle w:val="717"/>
                      <w:rFonts w:hint="default" w:asciiTheme="minorEastAsia" w:hAnsiTheme="minorEastAsia" w:eastAsiaTheme="minorEastAsia" w:cstheme="minorEastAsia"/>
                      <w:color w:val="000000" w:themeColor="text1"/>
                    </w:rPr>
                    <w:t>配线架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50P</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110/110</w:t>
                  </w:r>
                  <w:r>
                    <w:rPr>
                      <w:rStyle w:val="717"/>
                      <w:rFonts w:hint="default" w:asciiTheme="minorEastAsia" w:hAnsiTheme="minorEastAsia" w:eastAsiaTheme="minorEastAsia" w:cstheme="minorEastAsia"/>
                      <w:color w:val="000000" w:themeColor="text1"/>
                    </w:rPr>
                    <w:t>语音跳线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110/110</w:t>
                  </w:r>
                  <w:r>
                    <w:rPr>
                      <w:rStyle w:val="717"/>
                      <w:rFonts w:hint="default" w:asciiTheme="minorEastAsia" w:hAnsiTheme="minorEastAsia" w:eastAsiaTheme="minorEastAsia" w:cstheme="minorEastAsia"/>
                      <w:color w:val="000000" w:themeColor="text1"/>
                    </w:rPr>
                    <w:t>语音跳线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五线对连接模块</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五线对连接模块</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无线网络</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吸顶无线WIFI</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吸顶无线WIFI</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壁挂无线WIFI</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壁挂无线WIFI</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55" w:hRule="atLeast"/>
              </w:trPr>
              <w:tc>
                <w:tcPr>
                  <w:tcW w:w="939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二、网络机房设备材料表</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电源配电箱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UPS电源(15kVA)</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三进一出，在线1.0小时后备配套电池、柜子及承重架等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标准机柜</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600*800*2000 mm，六角网孔前、后门、带风扇、锁、含两条16A智能PDU</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机柜承重架</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网络机柜、服务器机柜、精密空调、蓄电池柜、灭火柜等设备的承重架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普通空调</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1.5P</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1"/>
                      <w:szCs w:val="21"/>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局部等电位端子板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局部等电位端子板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局部等电位联结箱</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eastAsiaTheme="minorEastAsia"/>
                      <w:color w:val="000000" w:themeColor="text1"/>
                      <w:sz w:val="21"/>
                      <w:szCs w:val="21"/>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三加二孔插座</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三加二孔插座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Ansi="宋体" w:cs="宋体" w:eastAsiaTheme="minorEastAsia"/>
                      <w:color w:val="000000" w:themeColor="text1"/>
                      <w:sz w:val="21"/>
                      <w:szCs w:val="21"/>
                    </w:rPr>
                  </w:pPr>
                  <w:r>
                    <w:rPr>
                      <w:rFonts w:hint="eastAsia" w:hAnsi="宋体" w:cs="宋体" w:eastAsiaTheme="minorEastAsia"/>
                      <w:color w:val="000000" w:themeColor="text1"/>
                      <w:sz w:val="21"/>
                      <w:szCs w:val="21"/>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等电位联结带</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30*3紫铜带</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12.7</w:t>
                  </w:r>
                </w:p>
              </w:tc>
            </w:tr>
            <w:tr>
              <w:tblPrEx>
                <w:tblCellMar>
                  <w:top w:w="0" w:type="dxa"/>
                  <w:left w:w="0" w:type="dxa"/>
                  <w:bottom w:w="0" w:type="dxa"/>
                  <w:right w:w="0" w:type="dxa"/>
                </w:tblCellMar>
              </w:tblPrEx>
              <w:trPr>
                <w:trHeight w:val="510"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eastAsiaTheme="minorEastAsia"/>
                      <w:color w:val="000000" w:themeColor="text1"/>
                      <w:sz w:val="21"/>
                      <w:szCs w:val="21"/>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管内穿线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ZR-BV-3x4</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388.50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eastAsiaTheme="minorEastAsia"/>
                      <w:color w:val="000000" w:themeColor="text1"/>
                      <w:sz w:val="21"/>
                      <w:szCs w:val="21"/>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管内穿线</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WDZN-YJE-0.6/1KV-5x6mm2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 w:val="21"/>
                      <w:szCs w:val="21"/>
                    </w:rPr>
                  </w:pPr>
                  <w:r>
                    <w:rPr>
                      <w:rFonts w:hint="eastAsia" w:hAnsi="宋体" w:cs="宋体"/>
                      <w:color w:val="000000" w:themeColor="text1"/>
                      <w:sz w:val="21"/>
                      <w:szCs w:val="21"/>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PC16</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 w:val="21"/>
                      <w:szCs w:val="21"/>
                    </w:rPr>
                  </w:pPr>
                  <w:r>
                    <w:rPr>
                      <w:rFonts w:hint="eastAsia" w:hAnsi="宋体" w:cs="宋体"/>
                      <w:color w:val="000000" w:themeColor="text1"/>
                      <w:sz w:val="21"/>
                      <w:szCs w:val="21"/>
                    </w:rPr>
                    <w:t>13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PC25</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124.50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 w:val="21"/>
                      <w:szCs w:val="21"/>
                    </w:rPr>
                  </w:pPr>
                  <w:r>
                    <w:rPr>
                      <w:rFonts w:hint="eastAsia" w:hAnsi="宋体" w:cs="宋体"/>
                      <w:color w:val="000000" w:themeColor="text1"/>
                      <w:sz w:val="21"/>
                      <w:szCs w:val="21"/>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MR100x100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2.36</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 w:val="21"/>
                      <w:szCs w:val="21"/>
                    </w:rPr>
                  </w:pPr>
                  <w:r>
                    <w:rPr>
                      <w:rFonts w:hint="eastAsia" w:hAnsi="宋体" w:cs="宋体"/>
                      <w:color w:val="000000" w:themeColor="text1"/>
                      <w:sz w:val="21"/>
                      <w:szCs w:val="21"/>
                    </w:rPr>
                    <w:t>15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MR200x100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2.74</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 w:val="21"/>
                      <w:szCs w:val="21"/>
                    </w:rPr>
                  </w:pPr>
                  <w:r>
                    <w:rPr>
                      <w:rFonts w:hint="eastAsia" w:hAnsi="宋体" w:cs="宋体"/>
                      <w:color w:val="000000" w:themeColor="text1"/>
                      <w:sz w:val="21"/>
                      <w:szCs w:val="21"/>
                    </w:rPr>
                    <w:t>16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-40*4角钢桥架支架制作与安装</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除锈，刷红丹防锈漆二道、调和漆二道</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千克</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138.60</w:t>
                  </w:r>
                </w:p>
              </w:tc>
            </w:tr>
            <w:tr>
              <w:tblPrEx>
                <w:tblCellMar>
                  <w:top w:w="0" w:type="dxa"/>
                  <w:left w:w="0" w:type="dxa"/>
                  <w:bottom w:w="0" w:type="dxa"/>
                  <w:right w:w="0" w:type="dxa"/>
                </w:tblCellMar>
              </w:tblPrEx>
              <w:trPr>
                <w:trHeight w:val="255" w:hRule="atLeast"/>
              </w:trPr>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color w:val="000000" w:themeColor="text1"/>
                      <w:sz w:val="21"/>
                      <w:szCs w:val="21"/>
                    </w:rPr>
                  </w:pPr>
                  <w:r>
                    <w:rPr>
                      <w:rFonts w:hint="eastAsia" w:hAnsi="宋体" w:cs="宋体"/>
                      <w:color w:val="000000" w:themeColor="text1"/>
                      <w:sz w:val="21"/>
                      <w:szCs w:val="21"/>
                    </w:rPr>
                    <w:t>17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金属结构刷油</w:t>
                  </w:r>
                </w:p>
              </w:tc>
              <w:tc>
                <w:tcPr>
                  <w:tcW w:w="5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金属结构刷油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千克</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138.60</w:t>
                  </w:r>
                </w:p>
              </w:tc>
            </w:tr>
          </w:tbl>
          <w:p>
            <w:pPr>
              <w:rPr>
                <w:rFonts w:ascii="Calibri"/>
                <w:color w:val="000000" w:themeColor="text1"/>
                <w:sz w:val="21"/>
              </w:rPr>
            </w:pPr>
          </w:p>
          <w:tbl>
            <w:tblPr>
              <w:tblStyle w:val="68"/>
              <w:tblW w:w="9468" w:type="dxa"/>
              <w:tblInd w:w="0" w:type="dxa"/>
              <w:tblLayout w:type="fixed"/>
              <w:tblCellMar>
                <w:top w:w="0" w:type="dxa"/>
                <w:left w:w="108" w:type="dxa"/>
                <w:bottom w:w="0" w:type="dxa"/>
                <w:right w:w="108" w:type="dxa"/>
              </w:tblCellMar>
            </w:tblPr>
            <w:tblGrid>
              <w:gridCol w:w="681"/>
              <w:gridCol w:w="1300"/>
              <w:gridCol w:w="5619"/>
              <w:gridCol w:w="800"/>
              <w:gridCol w:w="1068"/>
            </w:tblGrid>
            <w:tr>
              <w:tblPrEx>
                <w:tblCellMar>
                  <w:top w:w="0" w:type="dxa"/>
                  <w:left w:w="108" w:type="dxa"/>
                  <w:bottom w:w="0" w:type="dxa"/>
                  <w:right w:w="108" w:type="dxa"/>
                </w:tblCellMar>
              </w:tblPrEx>
              <w:trPr>
                <w:trHeight w:val="350"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3 互联网专线及物联网流量池</w:t>
                  </w:r>
                </w:p>
              </w:tc>
            </w:tr>
            <w:tr>
              <w:tblPrEx>
                <w:tblCellMar>
                  <w:top w:w="0" w:type="dxa"/>
                  <w:left w:w="108" w:type="dxa"/>
                  <w:bottom w:w="0" w:type="dxa"/>
                  <w:right w:w="108" w:type="dxa"/>
                </w:tblCellMar>
              </w:tblPrEx>
              <w:trPr>
                <w:trHeight w:val="280"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9"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208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互联网专线</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1.提供3条互联网专线满足体育场馆连接互联网的功能，带宽分别为2条1G、1条600M；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2.接入方式为光纤接入，且独享带宽；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3.提供20个IPV6地址；</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4.双路由接入；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5.全年 7*24小时的不间断故障申报服务，故障申报响应时间不超过30分钟；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6.全年 7*24 小时电路可用率为99.8%以上。</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项</w:t>
                  </w: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18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互联网DDoS攻击防护</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为3条互联网专线提供的专业安全服务，包括攻击监测、攻击防护（流量清洗和封堵）、攻击溯源等；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1.2G流量清洗；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2.监测20个IP或10个地址段；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3.7*24服务电话；</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4.攻击告警，攻击报表；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5.自助服务。</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项</w:t>
                  </w: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5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物联网流量池</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每月提供250G物联网流量池，流量卡数量按需提供。</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项</w:t>
                  </w: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bl>
          <w:p>
            <w:pPr>
              <w:rPr>
                <w:rFonts w:ascii="Calibri"/>
                <w:color w:val="000000" w:themeColor="text1"/>
                <w:sz w:val="21"/>
              </w:rPr>
            </w:pPr>
          </w:p>
          <w:tbl>
            <w:tblPr>
              <w:tblStyle w:val="68"/>
              <w:tblW w:w="9468" w:type="dxa"/>
              <w:tblInd w:w="0" w:type="dxa"/>
              <w:tblLayout w:type="fixed"/>
              <w:tblCellMar>
                <w:top w:w="0" w:type="dxa"/>
                <w:left w:w="108" w:type="dxa"/>
                <w:bottom w:w="0" w:type="dxa"/>
                <w:right w:w="108" w:type="dxa"/>
              </w:tblCellMar>
            </w:tblPr>
            <w:tblGrid>
              <w:gridCol w:w="680"/>
              <w:gridCol w:w="1301"/>
              <w:gridCol w:w="5609"/>
              <w:gridCol w:w="800"/>
              <w:gridCol w:w="1078"/>
            </w:tblGrid>
            <w:tr>
              <w:tblPrEx>
                <w:tblCellMar>
                  <w:top w:w="0" w:type="dxa"/>
                  <w:left w:w="108" w:type="dxa"/>
                  <w:bottom w:w="0" w:type="dxa"/>
                  <w:right w:w="108" w:type="dxa"/>
                </w:tblCellMar>
              </w:tblPrEx>
              <w:trPr>
                <w:trHeight w:val="615"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4 电子防雷系统</w:t>
                  </w:r>
                </w:p>
              </w:tc>
            </w:tr>
            <w:tr>
              <w:tblPrEx>
                <w:tblCellMar>
                  <w:top w:w="0" w:type="dxa"/>
                  <w:left w:w="108" w:type="dxa"/>
                  <w:bottom w:w="0" w:type="dxa"/>
                  <w:right w:w="108" w:type="dxa"/>
                </w:tblCellMar>
              </w:tblPrEx>
              <w:trPr>
                <w:trHeight w:val="437"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108" w:type="dxa"/>
                  <w:bottom w:w="0" w:type="dxa"/>
                  <w:right w:w="108" w:type="dxa"/>
                </w:tblCellMar>
              </w:tblPrEx>
              <w:trPr>
                <w:trHeight w:val="437" w:hRule="atLeast"/>
              </w:trPr>
              <w:tc>
                <w:tcPr>
                  <w:tcW w:w="680"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09"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615" w:hRule="atLeast"/>
              </w:trPr>
              <w:tc>
                <w:tcPr>
                  <w:tcW w:w="680"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电源第二级浪涌保护器</w:t>
                  </w:r>
                </w:p>
              </w:tc>
              <w:tc>
                <w:tcPr>
                  <w:tcW w:w="560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1.额定工作电压：220V-380V；</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2.电压保护水平：≤2.0V-2.2V；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3.最大放电电流：80A；</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4.接入接地线截面积：16-25mm</w:t>
                  </w:r>
                  <w:r>
                    <w:rPr>
                      <w:rFonts w:hint="eastAsia" w:hAnsi="宋体"/>
                      <w:color w:val="000000" w:themeColor="text1"/>
                      <w:sz w:val="21"/>
                      <w:szCs w:val="21"/>
                      <w:vertAlign w:val="superscript"/>
                    </w:rPr>
                    <w:t>2</w:t>
                  </w:r>
                  <w:r>
                    <w:rPr>
                      <w:rFonts w:hint="eastAsia" w:asciiTheme="minorEastAsia" w:hAnsiTheme="minorEastAsia" w:eastAsiaTheme="minorEastAsia" w:cstheme="minorEastAsia"/>
                      <w:color w:val="000000" w:themeColor="text1"/>
                      <w:sz w:val="21"/>
                      <w:szCs w:val="21"/>
                    </w:rPr>
                    <w:t>；</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5.熔断器选型：63A；</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6.工作环境：-40℃-+85℃；</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7.相对湿度≤95%；</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8.安装：标准导轨StandardRail35mm；</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9.外壳材料：玻璃纤维増强塑料。</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组</w:t>
                  </w:r>
                </w:p>
              </w:tc>
              <w:tc>
                <w:tcPr>
                  <w:tcW w:w="107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15" w:hRule="atLeast"/>
              </w:trPr>
              <w:tc>
                <w:tcPr>
                  <w:tcW w:w="680"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防雷插座PDU</w:t>
                  </w:r>
                </w:p>
              </w:tc>
              <w:tc>
                <w:tcPr>
                  <w:tcW w:w="560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1.功率：16A；</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2.全长≥1.8m。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rPr>
                <w:trHeight w:val="615" w:hRule="atLeast"/>
              </w:trPr>
              <w:tc>
                <w:tcPr>
                  <w:tcW w:w="680"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过电流保护器</w:t>
                  </w:r>
                </w:p>
              </w:tc>
              <w:tc>
                <w:tcPr>
                  <w:tcW w:w="560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1.额定电压：≥230V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2.额定电流：≥40A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3.支持规格1P+N、3P+N。</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接地铜编织带</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25mm</w:t>
                  </w:r>
                  <w:r>
                    <w:rPr>
                      <w:rFonts w:hint="eastAsia" w:hAnsi="宋体"/>
                      <w:color w:val="000000" w:themeColor="text1"/>
                      <w:sz w:val="21"/>
                      <w:szCs w:val="21"/>
                      <w:vertAlign w:val="superscript"/>
                    </w:rPr>
                    <w:t>2</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铜接地线</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6mm</w:t>
                  </w:r>
                  <w:r>
                    <w:rPr>
                      <w:rFonts w:hint="eastAsia" w:hAnsi="宋体"/>
                      <w:color w:val="000000" w:themeColor="text1"/>
                      <w:sz w:val="21"/>
                      <w:szCs w:val="21"/>
                      <w:vertAlign w:val="superscript"/>
                    </w:rPr>
                    <w:t>2</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接地铜绞线</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50mm</w:t>
                  </w:r>
                  <w:r>
                    <w:rPr>
                      <w:rFonts w:hint="eastAsia" w:hAnsi="宋体"/>
                      <w:color w:val="000000" w:themeColor="text1"/>
                      <w:sz w:val="21"/>
                      <w:szCs w:val="21"/>
                      <w:vertAlign w:val="superscript"/>
                    </w:rPr>
                    <w:t>2</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铜接地母排 </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30*3mm</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绝缘子</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≥1000kv</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接地端子箱</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TD28</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接地端子排</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30*3 mm</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不锈钢螺栓</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8mm</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不锈钢膨胀螺栓</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12*100mm</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接地端子扁钢</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40*4mm</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c>
                <w:tcPr>
                  <w:tcW w:w="130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铜鼻子</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50A</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c>
                <w:tcPr>
                  <w:tcW w:w="130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铜鼻子</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100A</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rPr>
                <w:trHeight w:val="615" w:hRule="atLeast"/>
              </w:trPr>
              <w:tc>
                <w:tcPr>
                  <w:tcW w:w="68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c>
                <w:tcPr>
                  <w:tcW w:w="130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铜鼻子</w:t>
                  </w:r>
                </w:p>
              </w:tc>
              <w:tc>
                <w:tcPr>
                  <w:tcW w:w="5609"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200A</w:t>
                  </w:r>
                </w:p>
              </w:tc>
              <w:tc>
                <w:tcPr>
                  <w:tcW w:w="800"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78" w:type="dxa"/>
                  <w:tcBorders>
                    <w:top w:val="nil"/>
                    <w:left w:val="nil"/>
                    <w:bottom w:val="single" w:color="auto" w:sz="4" w:space="0"/>
                    <w:right w:val="single" w:color="auto" w:sz="4" w:space="0"/>
                  </w:tcBorders>
                  <w:shd w:val="clear" w:color="FFFFFF"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bl>
          <w:p>
            <w:pPr>
              <w:rPr>
                <w:rFonts w:ascii="Calibri"/>
                <w:color w:val="000000" w:themeColor="text1"/>
                <w:sz w:val="21"/>
              </w:rPr>
            </w:pPr>
          </w:p>
          <w:tbl>
            <w:tblPr>
              <w:tblStyle w:val="68"/>
              <w:tblW w:w="9469" w:type="dxa"/>
              <w:tblInd w:w="0" w:type="dxa"/>
              <w:tblLayout w:type="fixed"/>
              <w:tblCellMar>
                <w:top w:w="0" w:type="dxa"/>
                <w:left w:w="0" w:type="dxa"/>
                <w:bottom w:w="0" w:type="dxa"/>
                <w:right w:w="0" w:type="dxa"/>
              </w:tblCellMar>
            </w:tblPr>
            <w:tblGrid>
              <w:gridCol w:w="692"/>
              <w:gridCol w:w="1300"/>
              <w:gridCol w:w="5625"/>
              <w:gridCol w:w="788"/>
              <w:gridCol w:w="1064"/>
            </w:tblGrid>
            <w:tr>
              <w:tblPrEx>
                <w:tblCellMar>
                  <w:top w:w="0" w:type="dxa"/>
                  <w:left w:w="0" w:type="dxa"/>
                  <w:bottom w:w="0" w:type="dxa"/>
                  <w:right w:w="0" w:type="dxa"/>
                </w:tblCellMar>
              </w:tblPrEx>
              <w:trPr>
                <w:trHeight w:val="270" w:hRule="atLeast"/>
              </w:trPr>
              <w:tc>
                <w:tcPr>
                  <w:tcW w:w="9469"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hAnsi="宋体" w:cs="宋体"/>
                      <w:b/>
                      <w:bCs/>
                      <w:color w:val="000000" w:themeColor="text1"/>
                      <w:sz w:val="24"/>
                      <w:szCs w:val="24"/>
                    </w:rPr>
                  </w:pPr>
                  <w:r>
                    <w:rPr>
                      <w:rFonts w:hint="eastAsia" w:hAnsi="宋体" w:cs="宋体"/>
                      <w:b/>
                      <w:bCs/>
                      <w:color w:val="000000" w:themeColor="text1"/>
                      <w:sz w:val="24"/>
                      <w:szCs w:val="24"/>
                    </w:rPr>
                    <w:t>5 有线电视系统</w:t>
                  </w:r>
                </w:p>
              </w:tc>
            </w:tr>
            <w:tr>
              <w:tblPrEx>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序号</w:t>
                  </w:r>
                </w:p>
              </w:tc>
              <w:tc>
                <w:tcPr>
                  <w:tcW w:w="13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货物名称</w:t>
                  </w:r>
                </w:p>
              </w:tc>
              <w:tc>
                <w:tcPr>
                  <w:tcW w:w="56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功能及参数</w:t>
                  </w:r>
                </w:p>
              </w:tc>
              <w:tc>
                <w:tcPr>
                  <w:tcW w:w="78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单位</w:t>
                  </w:r>
                </w:p>
              </w:tc>
              <w:tc>
                <w:tcPr>
                  <w:tcW w:w="106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数量</w:t>
                  </w:r>
                </w:p>
              </w:tc>
            </w:tr>
            <w:tr>
              <w:tblPrEx>
                <w:tblCellMar>
                  <w:top w:w="0" w:type="dxa"/>
                  <w:left w:w="0" w:type="dxa"/>
                  <w:bottom w:w="0" w:type="dxa"/>
                  <w:right w:w="0" w:type="dxa"/>
                </w:tblCellMar>
              </w:tblPrEx>
              <w:trPr>
                <w:trHeight w:val="270" w:hRule="atLeast"/>
              </w:trPr>
              <w:tc>
                <w:tcPr>
                  <w:tcW w:w="946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Ansi="宋体" w:cs="宋体"/>
                      <w:b/>
                      <w:bCs/>
                      <w:color w:val="000000" w:themeColor="text1"/>
                      <w:sz w:val="21"/>
                      <w:szCs w:val="21"/>
                    </w:rPr>
                  </w:pPr>
                  <w:r>
                    <w:rPr>
                      <w:rFonts w:hint="eastAsia" w:hAnsi="宋体" w:cs="宋体"/>
                      <w:b/>
                      <w:bCs/>
                      <w:color w:val="000000" w:themeColor="text1"/>
                      <w:sz w:val="21"/>
                      <w:szCs w:val="21"/>
                    </w:rPr>
                    <w:t>综合馆</w:t>
                  </w:r>
                </w:p>
              </w:tc>
            </w:tr>
            <w:tr>
              <w:tblPrEx>
                <w:tblCellMar>
                  <w:top w:w="0" w:type="dxa"/>
                  <w:left w:w="0" w:type="dxa"/>
                  <w:bottom w:w="0" w:type="dxa"/>
                  <w:right w:w="0" w:type="dxa"/>
                </w:tblCellMar>
              </w:tblPrEx>
              <w:trPr>
                <w:trHeight w:val="1378"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●主机</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1.温控调速风扇≥3个；</w:t>
                  </w:r>
                  <w:r>
                    <w:rPr>
                      <w:rFonts w:hint="eastAsia" w:hAnsi="宋体" w:cs="宋体"/>
                      <w:color w:val="000000" w:themeColor="text1"/>
                      <w:sz w:val="21"/>
                      <w:szCs w:val="21"/>
                    </w:rPr>
                    <w:br w:type="textWrapping"/>
                  </w:r>
                  <w:r>
                    <w:rPr>
                      <w:rFonts w:hint="eastAsia" w:hAnsi="宋体" w:cs="宋体"/>
                      <w:color w:val="000000" w:themeColor="text1"/>
                      <w:sz w:val="21"/>
                      <w:szCs w:val="21"/>
                    </w:rPr>
                    <w:t>2.尺寸≥19寸；</w:t>
                  </w:r>
                  <w:r>
                    <w:rPr>
                      <w:rFonts w:hint="eastAsia" w:hAnsi="宋体" w:cs="宋体"/>
                      <w:color w:val="000000" w:themeColor="text1"/>
                      <w:sz w:val="21"/>
                      <w:szCs w:val="21"/>
                    </w:rPr>
                    <w:br w:type="textWrapping"/>
                  </w:r>
                  <w:r>
                    <w:rPr>
                      <w:rFonts w:hint="eastAsia" w:hAnsi="宋体" w:cs="宋体"/>
                      <w:color w:val="000000" w:themeColor="text1"/>
                      <w:sz w:val="21"/>
                      <w:szCs w:val="21"/>
                    </w:rPr>
                    <w:t>3.工作温度：-10℃-45℃；湿度：40%-70%；</w:t>
                  </w:r>
                  <w:r>
                    <w:rPr>
                      <w:rFonts w:hint="eastAsia" w:hAnsi="宋体" w:cs="宋体"/>
                      <w:color w:val="000000" w:themeColor="text1"/>
                      <w:sz w:val="21"/>
                      <w:szCs w:val="21"/>
                    </w:rPr>
                    <w:br w:type="textWrapping"/>
                  </w:r>
                  <w:r>
                    <w:rPr>
                      <w:rFonts w:hint="eastAsia" w:hAnsi="宋体" w:cs="宋体"/>
                      <w:color w:val="000000" w:themeColor="text1"/>
                      <w:sz w:val="21"/>
                      <w:szCs w:val="21"/>
                    </w:rPr>
                    <w:t>4.储存温度：-40℃-70℃；湿度：40%-95%；</w:t>
                  </w:r>
                  <w:r>
                    <w:rPr>
                      <w:rFonts w:hint="eastAsia" w:hAnsi="宋体" w:cs="宋体"/>
                      <w:color w:val="000000" w:themeColor="text1"/>
                      <w:sz w:val="21"/>
                      <w:szCs w:val="21"/>
                    </w:rPr>
                    <w:br w:type="textWrapping"/>
                  </w:r>
                  <w:r>
                    <w:rPr>
                      <w:rFonts w:hint="eastAsia" w:hAnsi="宋体" w:cs="宋体"/>
                      <w:color w:val="000000" w:themeColor="text1"/>
                      <w:sz w:val="21"/>
                      <w:szCs w:val="21"/>
                    </w:rPr>
                    <w:t>5.供电电压范围：90－264VAC；</w:t>
                  </w:r>
                  <w:r>
                    <w:rPr>
                      <w:rFonts w:hint="eastAsia" w:hAnsi="宋体" w:cs="宋体"/>
                      <w:color w:val="000000" w:themeColor="text1"/>
                      <w:sz w:val="21"/>
                      <w:szCs w:val="21"/>
                    </w:rPr>
                    <w:br w:type="textWrapping"/>
                  </w:r>
                  <w:r>
                    <w:rPr>
                      <w:rFonts w:hint="eastAsia" w:hAnsi="宋体" w:cs="宋体"/>
                      <w:color w:val="000000" w:themeColor="text1"/>
                      <w:sz w:val="21"/>
                      <w:szCs w:val="21"/>
                    </w:rPr>
                    <w:t>6.频率范围：47- 63Hz；</w:t>
                  </w:r>
                  <w:r>
                    <w:rPr>
                      <w:rFonts w:hint="eastAsia" w:hAnsi="宋体" w:cs="宋体"/>
                      <w:color w:val="000000" w:themeColor="text1"/>
                      <w:sz w:val="21"/>
                      <w:szCs w:val="21"/>
                    </w:rPr>
                    <w:br w:type="textWrapping"/>
                  </w:r>
                  <w:r>
                    <w:rPr>
                      <w:rFonts w:hint="eastAsia" w:hAnsi="宋体" w:cs="宋体"/>
                      <w:color w:val="000000" w:themeColor="text1"/>
                      <w:sz w:val="21"/>
                      <w:szCs w:val="21"/>
                    </w:rPr>
                    <w:t>7.功率因子：PF&gt;0.95/ 230VAC  PF&gt;0.98/115VAC (满载时)效率91%；</w:t>
                  </w:r>
                  <w:r>
                    <w:rPr>
                      <w:rFonts w:hint="eastAsia" w:hAnsi="宋体" w:cs="宋体"/>
                      <w:color w:val="000000" w:themeColor="text1"/>
                      <w:sz w:val="21"/>
                      <w:szCs w:val="21"/>
                    </w:rPr>
                    <w:br w:type="textWrapping"/>
                  </w:r>
                  <w:r>
                    <w:rPr>
                      <w:rFonts w:hint="eastAsia" w:hAnsi="宋体" w:cs="宋体"/>
                      <w:color w:val="000000" w:themeColor="text1"/>
                      <w:sz w:val="21"/>
                      <w:szCs w:val="21"/>
                    </w:rPr>
                    <w:t>8.交流电流：1.4A/ 115VAC，0.7A/ 220VAC；</w:t>
                  </w:r>
                  <w:r>
                    <w:rPr>
                      <w:rFonts w:hint="eastAsia" w:hAnsi="宋体" w:cs="宋体"/>
                      <w:color w:val="000000" w:themeColor="text1"/>
                      <w:sz w:val="21"/>
                      <w:szCs w:val="21"/>
                    </w:rPr>
                    <w:br w:type="textWrapping"/>
                  </w:r>
                  <w:r>
                    <w:rPr>
                      <w:rFonts w:hint="eastAsia" w:hAnsi="宋体" w:cs="宋体"/>
                      <w:color w:val="000000" w:themeColor="text1"/>
                      <w:sz w:val="21"/>
                      <w:szCs w:val="21"/>
                    </w:rPr>
                    <w:t>9.浪涌电流冷启动: 70A/ 230VAC；</w:t>
                  </w:r>
                  <w:r>
                    <w:rPr>
                      <w:rFonts w:hint="eastAsia" w:hAnsi="宋体" w:cs="宋体"/>
                      <w:color w:val="000000" w:themeColor="text1"/>
                      <w:sz w:val="21"/>
                      <w:szCs w:val="21"/>
                    </w:rPr>
                    <w:br w:type="textWrapping"/>
                  </w:r>
                  <w:r>
                    <w:rPr>
                      <w:rFonts w:hint="eastAsia" w:hAnsi="宋体" w:cs="宋体"/>
                      <w:color w:val="000000" w:themeColor="text1"/>
                      <w:sz w:val="21"/>
                      <w:szCs w:val="21"/>
                    </w:rPr>
                    <w:t>10.漏电流 &lt;2mA/ 240VAC；</w:t>
                  </w:r>
                  <w:r>
                    <w:rPr>
                      <w:rFonts w:hint="eastAsia" w:hAnsi="宋体" w:cs="宋体"/>
                      <w:color w:val="000000" w:themeColor="text1"/>
                      <w:sz w:val="21"/>
                      <w:szCs w:val="21"/>
                    </w:rPr>
                    <w:br w:type="textWrapping"/>
                  </w:r>
                  <w:r>
                    <w:rPr>
                      <w:rFonts w:hint="eastAsia" w:hAnsi="宋体" w:cs="宋体"/>
                      <w:color w:val="000000" w:themeColor="text1"/>
                      <w:sz w:val="21"/>
                      <w:szCs w:val="21"/>
                    </w:rPr>
                    <w:t>11.直流电压：12V；</w:t>
                  </w:r>
                  <w:r>
                    <w:rPr>
                      <w:rFonts w:hint="eastAsia" w:hAnsi="宋体" w:cs="宋体"/>
                      <w:color w:val="000000" w:themeColor="text1"/>
                      <w:sz w:val="21"/>
                      <w:szCs w:val="21"/>
                    </w:rPr>
                    <w:br w:type="textWrapping"/>
                  </w:r>
                  <w:r>
                    <w:rPr>
                      <w:rFonts w:hint="eastAsia" w:hAnsi="宋体" w:cs="宋体"/>
                      <w:color w:val="000000" w:themeColor="text1"/>
                      <w:sz w:val="21"/>
                      <w:szCs w:val="21"/>
                    </w:rPr>
                    <w:t>12.额定电流：6.3A(自然冷却)；</w:t>
                  </w:r>
                  <w:r>
                    <w:rPr>
                      <w:rFonts w:hint="eastAsia" w:hAnsi="宋体" w:cs="宋体"/>
                      <w:color w:val="000000" w:themeColor="text1"/>
                      <w:sz w:val="21"/>
                      <w:szCs w:val="21"/>
                    </w:rPr>
                    <w:br w:type="textWrapping"/>
                  </w:r>
                  <w:r>
                    <w:rPr>
                      <w:rFonts w:hint="eastAsia" w:hAnsi="宋体" w:cs="宋体"/>
                      <w:color w:val="000000" w:themeColor="text1"/>
                      <w:sz w:val="21"/>
                      <w:szCs w:val="21"/>
                    </w:rPr>
                    <w:t>13.额定电流：8.5A.( 20CF )；</w:t>
                  </w:r>
                  <w:r>
                    <w:rPr>
                      <w:rFonts w:hint="eastAsia" w:hAnsi="宋体" w:cs="宋体"/>
                      <w:color w:val="000000" w:themeColor="text1"/>
                      <w:sz w:val="21"/>
                      <w:szCs w:val="21"/>
                    </w:rPr>
                    <w:br w:type="textWrapping"/>
                  </w:r>
                  <w:r>
                    <w:rPr>
                      <w:rFonts w:hint="eastAsia" w:hAnsi="宋体" w:cs="宋体"/>
                      <w:color w:val="000000" w:themeColor="text1"/>
                      <w:sz w:val="21"/>
                      <w:szCs w:val="21"/>
                    </w:rPr>
                    <w:t>14.电流范围：0-6.3A(自然冷却)；</w:t>
                  </w:r>
                  <w:r>
                    <w:rPr>
                      <w:rFonts w:hint="eastAsia" w:hAnsi="宋体" w:cs="宋体"/>
                      <w:color w:val="000000" w:themeColor="text1"/>
                      <w:sz w:val="21"/>
                      <w:szCs w:val="21"/>
                    </w:rPr>
                    <w:br w:type="textWrapping"/>
                  </w:r>
                  <w:r>
                    <w:rPr>
                      <w:rFonts w:hint="eastAsia" w:hAnsi="宋体" w:cs="宋体"/>
                      <w:color w:val="000000" w:themeColor="text1"/>
                      <w:sz w:val="21"/>
                      <w:szCs w:val="21"/>
                    </w:rPr>
                    <w:t>15.支持H.264编码；</w:t>
                  </w:r>
                  <w:r>
                    <w:rPr>
                      <w:rFonts w:hint="eastAsia" w:hAnsi="宋体" w:cs="宋体"/>
                      <w:color w:val="000000" w:themeColor="text1"/>
                      <w:sz w:val="21"/>
                      <w:szCs w:val="21"/>
                    </w:rPr>
                    <w:br w:type="textWrapping"/>
                  </w:r>
                  <w:r>
                    <w:rPr>
                      <w:rFonts w:hint="eastAsia" w:hAnsi="宋体" w:cs="宋体"/>
                      <w:color w:val="000000" w:themeColor="text1"/>
                      <w:sz w:val="21"/>
                      <w:szCs w:val="21"/>
                    </w:rPr>
                    <w:t>16.支持3路 HDMI输入和1路 RF 输出；</w:t>
                  </w:r>
                  <w:r>
                    <w:rPr>
                      <w:rFonts w:hint="eastAsia" w:hAnsi="宋体" w:cs="宋体"/>
                      <w:color w:val="000000" w:themeColor="text1"/>
                      <w:sz w:val="21"/>
                      <w:szCs w:val="21"/>
                    </w:rPr>
                    <w:br w:type="textWrapping"/>
                  </w:r>
                  <w:r>
                    <w:rPr>
                      <w:rFonts w:hint="eastAsia" w:hAnsi="宋体" w:cs="宋体"/>
                      <w:color w:val="000000" w:themeColor="text1"/>
                      <w:sz w:val="21"/>
                      <w:szCs w:val="21"/>
                    </w:rPr>
                    <w:t>17.支持DVBC(J.83A)DVBC(J.83B)、DTMB、ATSC、DVBT调制标准；</w:t>
                  </w:r>
                  <w:r>
                    <w:rPr>
                      <w:rFonts w:hint="eastAsia" w:hAnsi="宋体" w:cs="宋体"/>
                      <w:color w:val="000000" w:themeColor="text1"/>
                      <w:sz w:val="21"/>
                      <w:szCs w:val="21"/>
                    </w:rPr>
                    <w:br w:type="textWrapping"/>
                  </w:r>
                  <w:r>
                    <w:rPr>
                      <w:rFonts w:hint="eastAsia" w:hAnsi="宋体" w:cs="宋体"/>
                      <w:color w:val="000000" w:themeColor="text1"/>
                      <w:sz w:val="21"/>
                      <w:szCs w:val="21"/>
                    </w:rPr>
                    <w:t xml:space="preserve">18.便捷变频设计，频率范围内可任意设置； </w:t>
                  </w:r>
                  <w:r>
                    <w:rPr>
                      <w:rFonts w:hint="eastAsia" w:hAnsi="宋体" w:cs="宋体"/>
                      <w:color w:val="000000" w:themeColor="text1"/>
                      <w:sz w:val="21"/>
                      <w:szCs w:val="21"/>
                    </w:rPr>
                    <w:br w:type="textWrapping"/>
                  </w:r>
                  <w:r>
                    <w:rPr>
                      <w:rFonts w:hint="eastAsia" w:hAnsi="宋体" w:cs="宋体"/>
                      <w:color w:val="000000" w:themeColor="text1"/>
                      <w:sz w:val="21"/>
                      <w:szCs w:val="21"/>
                    </w:rPr>
                    <w:t>19.操作界面有手机APP、PC网管及面板按键。</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10</w:t>
                  </w:r>
                </w:p>
              </w:tc>
            </w:tr>
            <w:tr>
              <w:tblPrEx>
                <w:tblCellMar>
                  <w:top w:w="0" w:type="dxa"/>
                  <w:left w:w="0" w:type="dxa"/>
                  <w:bottom w:w="0" w:type="dxa"/>
                  <w:right w:w="0"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●高清编码调制一体模块</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编调一体模块：≥3路高清输入，≥1路单载波RF输出，支持DTMB。</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30</w:t>
                  </w:r>
                </w:p>
              </w:tc>
            </w:tr>
            <w:tr>
              <w:tblPrEx>
                <w:tblCellMar>
                  <w:top w:w="0" w:type="dxa"/>
                  <w:left w:w="0" w:type="dxa"/>
                  <w:bottom w:w="0" w:type="dxa"/>
                  <w:right w:w="0" w:type="dxa"/>
                </w:tblCellMar>
              </w:tblPrEx>
              <w:trPr>
                <w:trHeight w:val="204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电视机</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1.屏幕尺寸≥46寸；</w:t>
                  </w:r>
                  <w:r>
                    <w:rPr>
                      <w:rFonts w:hint="eastAsia" w:hAnsi="宋体" w:cs="宋体"/>
                      <w:color w:val="000000" w:themeColor="text1"/>
                      <w:sz w:val="21"/>
                      <w:szCs w:val="21"/>
                    </w:rPr>
                    <w:br w:type="textWrapping"/>
                  </w:r>
                  <w:r>
                    <w:rPr>
                      <w:rFonts w:hint="eastAsia" w:hAnsi="宋体" w:cs="宋体"/>
                      <w:color w:val="000000" w:themeColor="text1"/>
                      <w:sz w:val="21"/>
                      <w:szCs w:val="21"/>
                    </w:rPr>
                    <w:t>2.分辨率≥3840*2160；</w:t>
                  </w:r>
                  <w:r>
                    <w:rPr>
                      <w:rFonts w:hint="eastAsia" w:hAnsi="宋体" w:cs="宋体"/>
                      <w:color w:val="000000" w:themeColor="text1"/>
                      <w:sz w:val="21"/>
                      <w:szCs w:val="21"/>
                    </w:rPr>
                    <w:br w:type="textWrapping"/>
                  </w:r>
                  <w:r>
                    <w:rPr>
                      <w:rFonts w:hint="eastAsia" w:hAnsi="宋体" w:cs="宋体"/>
                      <w:color w:val="000000" w:themeColor="text1"/>
                      <w:sz w:val="21"/>
                      <w:szCs w:val="21"/>
                    </w:rPr>
                    <w:t>3.LED背光；</w:t>
                  </w:r>
                  <w:r>
                    <w:rPr>
                      <w:rFonts w:hint="eastAsia" w:hAnsi="宋体" w:cs="宋体"/>
                      <w:color w:val="000000" w:themeColor="text1"/>
                      <w:sz w:val="21"/>
                      <w:szCs w:val="21"/>
                    </w:rPr>
                    <w:br w:type="textWrapping"/>
                  </w:r>
                  <w:r>
                    <w:rPr>
                      <w:rFonts w:hint="eastAsia" w:hAnsi="宋体" w:cs="宋体"/>
                      <w:color w:val="000000" w:themeColor="text1"/>
                      <w:sz w:val="21"/>
                      <w:szCs w:val="21"/>
                    </w:rPr>
                    <w:t>4. 3级能效；</w:t>
                  </w:r>
                  <w:r>
                    <w:rPr>
                      <w:rFonts w:hint="eastAsia" w:hAnsi="宋体" w:cs="宋体"/>
                      <w:color w:val="000000" w:themeColor="text1"/>
                      <w:sz w:val="21"/>
                      <w:szCs w:val="21"/>
                    </w:rPr>
                    <w:br w:type="textWrapping"/>
                  </w:r>
                  <w:r>
                    <w:rPr>
                      <w:rFonts w:hint="eastAsia" w:hAnsi="宋体" w:cs="宋体"/>
                      <w:color w:val="000000" w:themeColor="text1"/>
                      <w:sz w:val="21"/>
                      <w:szCs w:val="21"/>
                    </w:rPr>
                    <w:t>5.双核cpu；</w:t>
                  </w:r>
                  <w:r>
                    <w:rPr>
                      <w:rFonts w:hint="eastAsia" w:hAnsi="宋体" w:cs="宋体"/>
                      <w:color w:val="000000" w:themeColor="text1"/>
                      <w:sz w:val="21"/>
                      <w:szCs w:val="21"/>
                    </w:rPr>
                    <w:br w:type="textWrapping"/>
                  </w:r>
                  <w:r>
                    <w:rPr>
                      <w:rFonts w:hint="eastAsia" w:hAnsi="宋体" w:cs="宋体"/>
                      <w:color w:val="000000" w:themeColor="text1"/>
                      <w:sz w:val="21"/>
                      <w:szCs w:val="21"/>
                    </w:rPr>
                    <w:t>6. 5.0以上系统；</w:t>
                  </w:r>
                  <w:r>
                    <w:rPr>
                      <w:rFonts w:hint="eastAsia" w:hAnsi="宋体" w:cs="宋体"/>
                      <w:color w:val="000000" w:themeColor="text1"/>
                      <w:sz w:val="21"/>
                      <w:szCs w:val="21"/>
                    </w:rPr>
                    <w:br w:type="textWrapping"/>
                  </w:r>
                  <w:r>
                    <w:rPr>
                      <w:rFonts w:hint="eastAsia" w:hAnsi="宋体" w:cs="宋体"/>
                      <w:color w:val="000000" w:themeColor="text1"/>
                      <w:sz w:val="21"/>
                      <w:szCs w:val="21"/>
                    </w:rPr>
                    <w:t>7.支持WiFi功能，USB媒体播放；</w:t>
                  </w:r>
                  <w:r>
                    <w:rPr>
                      <w:rFonts w:hint="eastAsia" w:hAnsi="宋体" w:cs="宋体"/>
                      <w:color w:val="000000" w:themeColor="text1"/>
                      <w:sz w:val="21"/>
                      <w:szCs w:val="21"/>
                    </w:rPr>
                    <w:br w:type="textWrapping"/>
                  </w:r>
                  <w:r>
                    <w:rPr>
                      <w:rFonts w:hint="eastAsia" w:hAnsi="宋体" w:cs="宋体"/>
                      <w:color w:val="000000" w:themeColor="text1"/>
                      <w:sz w:val="21"/>
                      <w:szCs w:val="21"/>
                    </w:rPr>
                    <w:t>8.含hdmi接口、USB接口、网络接口等。</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193</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电视频道服务</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提供≥30路有线电视频道</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有线电视插座</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含86底盒</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个</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193</w:t>
                  </w:r>
                </w:p>
              </w:tc>
            </w:tr>
            <w:tr>
              <w:tblPrEx>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6</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同轴电缆</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SYWV-75-5</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9283.66</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7</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砖、混凝土结构楼板墙暗配 刚性阻燃管</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PC20</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2065.6</w:t>
                  </w:r>
                </w:p>
              </w:tc>
            </w:tr>
            <w:tr>
              <w:tblPrEx>
                <w:tblCellMar>
                  <w:top w:w="0" w:type="dxa"/>
                  <w:left w:w="0" w:type="dxa"/>
                  <w:bottom w:w="0" w:type="dxa"/>
                  <w:right w:w="0" w:type="dxa"/>
                </w:tblCellMar>
              </w:tblPrEx>
              <w:trPr>
                <w:trHeight w:val="270" w:hRule="atLeast"/>
              </w:trPr>
              <w:tc>
                <w:tcPr>
                  <w:tcW w:w="9469"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b/>
                      <w:bCs/>
                      <w:color w:val="000000" w:themeColor="text1"/>
                      <w:sz w:val="21"/>
                      <w:szCs w:val="21"/>
                    </w:rPr>
                  </w:pPr>
                  <w:r>
                    <w:rPr>
                      <w:rFonts w:hint="eastAsia" w:hAnsi="宋体" w:cs="宋体"/>
                      <w:b/>
                      <w:bCs/>
                      <w:color w:val="000000" w:themeColor="text1"/>
                      <w:sz w:val="21"/>
                      <w:szCs w:val="21"/>
                    </w:rPr>
                    <w:t>举重馆</w:t>
                  </w:r>
                </w:p>
              </w:tc>
            </w:tr>
            <w:tr>
              <w:tblPrEx>
                <w:tblCellMar>
                  <w:top w:w="0" w:type="dxa"/>
                  <w:left w:w="0" w:type="dxa"/>
                  <w:bottom w:w="0" w:type="dxa"/>
                  <w:right w:w="0" w:type="dxa"/>
                </w:tblCellMar>
              </w:tblPrEx>
              <w:trPr>
                <w:trHeight w:val="5355"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●主机</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1.温控调速风扇≥3个；</w:t>
                  </w:r>
                  <w:r>
                    <w:rPr>
                      <w:rFonts w:hint="eastAsia" w:hAnsi="宋体" w:cs="宋体"/>
                      <w:color w:val="000000" w:themeColor="text1"/>
                      <w:sz w:val="21"/>
                      <w:szCs w:val="21"/>
                    </w:rPr>
                    <w:br w:type="textWrapping"/>
                  </w:r>
                  <w:r>
                    <w:rPr>
                      <w:rFonts w:hint="eastAsia" w:hAnsi="宋体" w:cs="宋体"/>
                      <w:color w:val="000000" w:themeColor="text1"/>
                      <w:sz w:val="21"/>
                      <w:szCs w:val="21"/>
                    </w:rPr>
                    <w:t>2.尺寸≥19寸；</w:t>
                  </w:r>
                  <w:r>
                    <w:rPr>
                      <w:rFonts w:hint="eastAsia" w:hAnsi="宋体" w:cs="宋体"/>
                      <w:color w:val="000000" w:themeColor="text1"/>
                      <w:sz w:val="21"/>
                      <w:szCs w:val="21"/>
                    </w:rPr>
                    <w:br w:type="textWrapping"/>
                  </w:r>
                  <w:r>
                    <w:rPr>
                      <w:rFonts w:hint="eastAsia" w:hAnsi="宋体" w:cs="宋体"/>
                      <w:color w:val="000000" w:themeColor="text1"/>
                      <w:sz w:val="21"/>
                      <w:szCs w:val="21"/>
                    </w:rPr>
                    <w:t>3.工作温度：-10℃-45℃；湿度：40%-70%；</w:t>
                  </w:r>
                  <w:r>
                    <w:rPr>
                      <w:rFonts w:hint="eastAsia" w:hAnsi="宋体" w:cs="宋体"/>
                      <w:color w:val="000000" w:themeColor="text1"/>
                      <w:sz w:val="21"/>
                      <w:szCs w:val="21"/>
                    </w:rPr>
                    <w:br w:type="textWrapping"/>
                  </w:r>
                  <w:r>
                    <w:rPr>
                      <w:rFonts w:hint="eastAsia" w:hAnsi="宋体" w:cs="宋体"/>
                      <w:color w:val="000000" w:themeColor="text1"/>
                      <w:sz w:val="21"/>
                      <w:szCs w:val="21"/>
                    </w:rPr>
                    <w:t>4.储存温度：-40℃-70℃；湿度：40%-95%；</w:t>
                  </w:r>
                  <w:r>
                    <w:rPr>
                      <w:rFonts w:hint="eastAsia" w:hAnsi="宋体" w:cs="宋体"/>
                      <w:color w:val="000000" w:themeColor="text1"/>
                      <w:sz w:val="21"/>
                      <w:szCs w:val="21"/>
                    </w:rPr>
                    <w:br w:type="textWrapping"/>
                  </w:r>
                  <w:r>
                    <w:rPr>
                      <w:rFonts w:hint="eastAsia" w:hAnsi="宋体" w:cs="宋体"/>
                      <w:color w:val="000000" w:themeColor="text1"/>
                      <w:sz w:val="21"/>
                      <w:szCs w:val="21"/>
                    </w:rPr>
                    <w:t>5.供电电压范围：90－264VAC；</w:t>
                  </w:r>
                  <w:r>
                    <w:rPr>
                      <w:rFonts w:hint="eastAsia" w:hAnsi="宋体" w:cs="宋体"/>
                      <w:color w:val="000000" w:themeColor="text1"/>
                      <w:sz w:val="21"/>
                      <w:szCs w:val="21"/>
                    </w:rPr>
                    <w:br w:type="textWrapping"/>
                  </w:r>
                  <w:r>
                    <w:rPr>
                      <w:rFonts w:hint="eastAsia" w:hAnsi="宋体" w:cs="宋体"/>
                      <w:color w:val="000000" w:themeColor="text1"/>
                      <w:sz w:val="21"/>
                      <w:szCs w:val="21"/>
                    </w:rPr>
                    <w:t>6.频率范围：47- 63Hz；</w:t>
                  </w:r>
                  <w:r>
                    <w:rPr>
                      <w:rFonts w:hint="eastAsia" w:hAnsi="宋体" w:cs="宋体"/>
                      <w:color w:val="000000" w:themeColor="text1"/>
                      <w:sz w:val="21"/>
                      <w:szCs w:val="21"/>
                    </w:rPr>
                    <w:br w:type="textWrapping"/>
                  </w:r>
                  <w:r>
                    <w:rPr>
                      <w:rFonts w:hint="eastAsia" w:hAnsi="宋体" w:cs="宋体"/>
                      <w:color w:val="000000" w:themeColor="text1"/>
                      <w:sz w:val="21"/>
                      <w:szCs w:val="21"/>
                    </w:rPr>
                    <w:t>7.功率因子：PF&gt;0.95/ 230VAC  PF&gt;0.98/115VAC (满载时)效率91%；</w:t>
                  </w:r>
                  <w:r>
                    <w:rPr>
                      <w:rFonts w:hint="eastAsia" w:hAnsi="宋体" w:cs="宋体"/>
                      <w:color w:val="000000" w:themeColor="text1"/>
                      <w:sz w:val="21"/>
                      <w:szCs w:val="21"/>
                    </w:rPr>
                    <w:br w:type="textWrapping"/>
                  </w:r>
                  <w:r>
                    <w:rPr>
                      <w:rFonts w:hint="eastAsia" w:hAnsi="宋体" w:cs="宋体"/>
                      <w:color w:val="000000" w:themeColor="text1"/>
                      <w:sz w:val="21"/>
                      <w:szCs w:val="21"/>
                    </w:rPr>
                    <w:t>8.交流电流：1.4A/ 115VAC，0.7A/ 220VAC；</w:t>
                  </w:r>
                  <w:r>
                    <w:rPr>
                      <w:rFonts w:hint="eastAsia" w:hAnsi="宋体" w:cs="宋体"/>
                      <w:color w:val="000000" w:themeColor="text1"/>
                      <w:sz w:val="21"/>
                      <w:szCs w:val="21"/>
                    </w:rPr>
                    <w:br w:type="textWrapping"/>
                  </w:r>
                  <w:r>
                    <w:rPr>
                      <w:rFonts w:hint="eastAsia" w:hAnsi="宋体" w:cs="宋体"/>
                      <w:color w:val="000000" w:themeColor="text1"/>
                      <w:sz w:val="21"/>
                      <w:szCs w:val="21"/>
                    </w:rPr>
                    <w:t>9.浪涌电流冷启动: 70A/ 230VAC；</w:t>
                  </w:r>
                  <w:r>
                    <w:rPr>
                      <w:rFonts w:hint="eastAsia" w:hAnsi="宋体" w:cs="宋体"/>
                      <w:color w:val="000000" w:themeColor="text1"/>
                      <w:sz w:val="21"/>
                      <w:szCs w:val="21"/>
                    </w:rPr>
                    <w:br w:type="textWrapping"/>
                  </w:r>
                  <w:r>
                    <w:rPr>
                      <w:rFonts w:hint="eastAsia" w:hAnsi="宋体" w:cs="宋体"/>
                      <w:color w:val="000000" w:themeColor="text1"/>
                      <w:sz w:val="21"/>
                      <w:szCs w:val="21"/>
                    </w:rPr>
                    <w:t>10.漏电流 &lt;2mA/ 240VAC；</w:t>
                  </w:r>
                  <w:r>
                    <w:rPr>
                      <w:rFonts w:hint="eastAsia" w:hAnsi="宋体" w:cs="宋体"/>
                      <w:color w:val="000000" w:themeColor="text1"/>
                      <w:sz w:val="21"/>
                      <w:szCs w:val="21"/>
                    </w:rPr>
                    <w:br w:type="textWrapping"/>
                  </w:r>
                  <w:r>
                    <w:rPr>
                      <w:rFonts w:hint="eastAsia" w:hAnsi="宋体" w:cs="宋体"/>
                      <w:color w:val="000000" w:themeColor="text1"/>
                      <w:sz w:val="21"/>
                      <w:szCs w:val="21"/>
                    </w:rPr>
                    <w:t>11.直流电压：12V；</w:t>
                  </w:r>
                  <w:r>
                    <w:rPr>
                      <w:rFonts w:hint="eastAsia" w:hAnsi="宋体" w:cs="宋体"/>
                      <w:color w:val="000000" w:themeColor="text1"/>
                      <w:sz w:val="21"/>
                      <w:szCs w:val="21"/>
                    </w:rPr>
                    <w:br w:type="textWrapping"/>
                  </w:r>
                  <w:r>
                    <w:rPr>
                      <w:rFonts w:hint="eastAsia" w:hAnsi="宋体" w:cs="宋体"/>
                      <w:color w:val="000000" w:themeColor="text1"/>
                      <w:sz w:val="21"/>
                      <w:szCs w:val="21"/>
                    </w:rPr>
                    <w:t>12.额定电流：6.3A(自然冷却)；</w:t>
                  </w:r>
                  <w:r>
                    <w:rPr>
                      <w:rFonts w:hint="eastAsia" w:hAnsi="宋体" w:cs="宋体"/>
                      <w:color w:val="000000" w:themeColor="text1"/>
                      <w:sz w:val="21"/>
                      <w:szCs w:val="21"/>
                    </w:rPr>
                    <w:br w:type="textWrapping"/>
                  </w:r>
                  <w:r>
                    <w:rPr>
                      <w:rFonts w:hint="eastAsia" w:hAnsi="宋体" w:cs="宋体"/>
                      <w:color w:val="000000" w:themeColor="text1"/>
                      <w:sz w:val="21"/>
                      <w:szCs w:val="21"/>
                    </w:rPr>
                    <w:t>13.额定电流：8.5A.( 20CF )；</w:t>
                  </w:r>
                  <w:r>
                    <w:rPr>
                      <w:rFonts w:hint="eastAsia" w:hAnsi="宋体" w:cs="宋体"/>
                      <w:color w:val="000000" w:themeColor="text1"/>
                      <w:sz w:val="21"/>
                      <w:szCs w:val="21"/>
                    </w:rPr>
                    <w:br w:type="textWrapping"/>
                  </w:r>
                  <w:r>
                    <w:rPr>
                      <w:rFonts w:hint="eastAsia" w:hAnsi="宋体" w:cs="宋体"/>
                      <w:color w:val="000000" w:themeColor="text1"/>
                      <w:sz w:val="21"/>
                      <w:szCs w:val="21"/>
                    </w:rPr>
                    <w:t>14.电流范围：0-6.3A(自然冷却)；</w:t>
                  </w:r>
                  <w:r>
                    <w:rPr>
                      <w:rFonts w:hint="eastAsia" w:hAnsi="宋体" w:cs="宋体"/>
                      <w:color w:val="000000" w:themeColor="text1"/>
                      <w:sz w:val="21"/>
                      <w:szCs w:val="21"/>
                    </w:rPr>
                    <w:br w:type="textWrapping"/>
                  </w:r>
                  <w:r>
                    <w:rPr>
                      <w:rFonts w:hint="eastAsia" w:hAnsi="宋体" w:cs="宋体"/>
                      <w:color w:val="000000" w:themeColor="text1"/>
                      <w:sz w:val="21"/>
                      <w:szCs w:val="21"/>
                    </w:rPr>
                    <w:t>15.支持H.264编码；</w:t>
                  </w:r>
                  <w:r>
                    <w:rPr>
                      <w:rFonts w:hint="eastAsia" w:hAnsi="宋体" w:cs="宋体"/>
                      <w:color w:val="000000" w:themeColor="text1"/>
                      <w:sz w:val="21"/>
                      <w:szCs w:val="21"/>
                    </w:rPr>
                    <w:br w:type="textWrapping"/>
                  </w:r>
                  <w:r>
                    <w:rPr>
                      <w:rFonts w:hint="eastAsia" w:hAnsi="宋体" w:cs="宋体"/>
                      <w:color w:val="000000" w:themeColor="text1"/>
                      <w:sz w:val="21"/>
                      <w:szCs w:val="21"/>
                    </w:rPr>
                    <w:t>16.支持3路 HDMI输入和1路 RF 输出；</w:t>
                  </w:r>
                  <w:r>
                    <w:rPr>
                      <w:rFonts w:hint="eastAsia" w:hAnsi="宋体" w:cs="宋体"/>
                      <w:color w:val="000000" w:themeColor="text1"/>
                      <w:sz w:val="21"/>
                      <w:szCs w:val="21"/>
                    </w:rPr>
                    <w:br w:type="textWrapping"/>
                  </w:r>
                  <w:r>
                    <w:rPr>
                      <w:rFonts w:hint="eastAsia" w:hAnsi="宋体" w:cs="宋体"/>
                      <w:color w:val="000000" w:themeColor="text1"/>
                      <w:sz w:val="21"/>
                      <w:szCs w:val="21"/>
                    </w:rPr>
                    <w:t>17.支持DVBC(J.83A)DVBC(J.83B)、DTMB、ATSC、DVBT调制标准；</w:t>
                  </w:r>
                  <w:r>
                    <w:rPr>
                      <w:rFonts w:hint="eastAsia" w:hAnsi="宋体" w:cs="宋体"/>
                      <w:color w:val="000000" w:themeColor="text1"/>
                      <w:sz w:val="21"/>
                      <w:szCs w:val="21"/>
                    </w:rPr>
                    <w:br w:type="textWrapping"/>
                  </w:r>
                  <w:r>
                    <w:rPr>
                      <w:rFonts w:hint="eastAsia" w:hAnsi="宋体" w:cs="宋体"/>
                      <w:color w:val="000000" w:themeColor="text1"/>
                      <w:sz w:val="21"/>
                      <w:szCs w:val="21"/>
                    </w:rPr>
                    <w:t xml:space="preserve">18.便捷变频设计，频率范围内可任意设置； </w:t>
                  </w:r>
                  <w:r>
                    <w:rPr>
                      <w:rFonts w:hint="eastAsia" w:hAnsi="宋体" w:cs="宋体"/>
                      <w:color w:val="000000" w:themeColor="text1"/>
                      <w:sz w:val="21"/>
                      <w:szCs w:val="21"/>
                    </w:rPr>
                    <w:br w:type="textWrapping"/>
                  </w:r>
                  <w:r>
                    <w:rPr>
                      <w:rFonts w:hint="eastAsia" w:hAnsi="宋体" w:cs="宋体"/>
                      <w:color w:val="000000" w:themeColor="text1"/>
                      <w:sz w:val="21"/>
                      <w:szCs w:val="21"/>
                    </w:rPr>
                    <w:t>19.操作界面有手机APP、PC网管及面板按键。</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0" w:type="dxa"/>
                  <w:bottom w:w="0" w:type="dxa"/>
                  <w:right w:w="0"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●高清编码调制一体模块</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编调一体模块：≥3路高清输入，≥1路单载波RF输出，支持DTMB。</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w:t>
                  </w:r>
                </w:p>
              </w:tc>
            </w:tr>
            <w:tr>
              <w:tblPrEx>
                <w:tblCellMar>
                  <w:top w:w="0" w:type="dxa"/>
                  <w:left w:w="0" w:type="dxa"/>
                  <w:bottom w:w="0" w:type="dxa"/>
                  <w:right w:w="0" w:type="dxa"/>
                </w:tblCellMar>
              </w:tblPrEx>
              <w:trPr>
                <w:trHeight w:val="204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电视机</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1.屏幕尺寸≥46寸；</w:t>
                  </w:r>
                  <w:r>
                    <w:rPr>
                      <w:rFonts w:hint="eastAsia" w:hAnsi="宋体" w:cs="宋体"/>
                      <w:color w:val="000000" w:themeColor="text1"/>
                      <w:sz w:val="21"/>
                      <w:szCs w:val="21"/>
                    </w:rPr>
                    <w:br w:type="textWrapping"/>
                  </w:r>
                  <w:r>
                    <w:rPr>
                      <w:rFonts w:hint="eastAsia" w:hAnsi="宋体" w:cs="宋体"/>
                      <w:color w:val="000000" w:themeColor="text1"/>
                      <w:sz w:val="21"/>
                      <w:szCs w:val="21"/>
                    </w:rPr>
                    <w:t>2.分辨率≥3840*2160；</w:t>
                  </w:r>
                  <w:r>
                    <w:rPr>
                      <w:rFonts w:hint="eastAsia" w:hAnsi="宋体" w:cs="宋体"/>
                      <w:color w:val="000000" w:themeColor="text1"/>
                      <w:sz w:val="21"/>
                      <w:szCs w:val="21"/>
                    </w:rPr>
                    <w:br w:type="textWrapping"/>
                  </w:r>
                  <w:r>
                    <w:rPr>
                      <w:rFonts w:hint="eastAsia" w:hAnsi="宋体" w:cs="宋体"/>
                      <w:color w:val="000000" w:themeColor="text1"/>
                      <w:sz w:val="21"/>
                      <w:szCs w:val="21"/>
                    </w:rPr>
                    <w:t>3.LED背光；</w:t>
                  </w:r>
                  <w:r>
                    <w:rPr>
                      <w:rFonts w:hint="eastAsia" w:hAnsi="宋体" w:cs="宋体"/>
                      <w:color w:val="000000" w:themeColor="text1"/>
                      <w:sz w:val="21"/>
                      <w:szCs w:val="21"/>
                    </w:rPr>
                    <w:br w:type="textWrapping"/>
                  </w:r>
                  <w:r>
                    <w:rPr>
                      <w:rFonts w:hint="eastAsia" w:hAnsi="宋体" w:cs="宋体"/>
                      <w:color w:val="000000" w:themeColor="text1"/>
                      <w:sz w:val="21"/>
                      <w:szCs w:val="21"/>
                    </w:rPr>
                    <w:t>4. 3级能效；</w:t>
                  </w:r>
                  <w:r>
                    <w:rPr>
                      <w:rFonts w:hint="eastAsia" w:hAnsi="宋体" w:cs="宋体"/>
                      <w:color w:val="000000" w:themeColor="text1"/>
                      <w:sz w:val="21"/>
                      <w:szCs w:val="21"/>
                    </w:rPr>
                    <w:br w:type="textWrapping"/>
                  </w:r>
                  <w:r>
                    <w:rPr>
                      <w:rFonts w:hint="eastAsia" w:hAnsi="宋体" w:cs="宋体"/>
                      <w:color w:val="000000" w:themeColor="text1"/>
                      <w:sz w:val="21"/>
                      <w:szCs w:val="21"/>
                    </w:rPr>
                    <w:t>5.双核cpu；</w:t>
                  </w:r>
                  <w:r>
                    <w:rPr>
                      <w:rFonts w:hint="eastAsia" w:hAnsi="宋体" w:cs="宋体"/>
                      <w:color w:val="000000" w:themeColor="text1"/>
                      <w:sz w:val="21"/>
                      <w:szCs w:val="21"/>
                    </w:rPr>
                    <w:br w:type="textWrapping"/>
                  </w:r>
                  <w:r>
                    <w:rPr>
                      <w:rFonts w:hint="eastAsia" w:hAnsi="宋体" w:cs="宋体"/>
                      <w:color w:val="000000" w:themeColor="text1"/>
                      <w:sz w:val="21"/>
                      <w:szCs w:val="21"/>
                    </w:rPr>
                    <w:t>6. 5.0以上系统；</w:t>
                  </w:r>
                  <w:r>
                    <w:rPr>
                      <w:rFonts w:hint="eastAsia" w:hAnsi="宋体" w:cs="宋体"/>
                      <w:color w:val="000000" w:themeColor="text1"/>
                      <w:sz w:val="21"/>
                      <w:szCs w:val="21"/>
                    </w:rPr>
                    <w:br w:type="textWrapping"/>
                  </w:r>
                  <w:r>
                    <w:rPr>
                      <w:rFonts w:hint="eastAsia" w:hAnsi="宋体" w:cs="宋体"/>
                      <w:color w:val="000000" w:themeColor="text1"/>
                      <w:sz w:val="21"/>
                      <w:szCs w:val="21"/>
                    </w:rPr>
                    <w:t>7.支持WiFi功能，USB媒体播放；</w:t>
                  </w:r>
                  <w:r>
                    <w:rPr>
                      <w:rFonts w:hint="eastAsia" w:hAnsi="宋体" w:cs="宋体"/>
                      <w:color w:val="000000" w:themeColor="text1"/>
                      <w:sz w:val="21"/>
                      <w:szCs w:val="21"/>
                    </w:rPr>
                    <w:br w:type="textWrapping"/>
                  </w:r>
                  <w:r>
                    <w:rPr>
                      <w:rFonts w:hint="eastAsia" w:hAnsi="宋体" w:cs="宋体"/>
                      <w:color w:val="000000" w:themeColor="text1"/>
                      <w:sz w:val="21"/>
                      <w:szCs w:val="21"/>
                    </w:rPr>
                    <w:t>8.含hdmi接口、USB接口、网络接口等。</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8</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电视频道服务</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提供≥30路有线电视频道</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砖、混凝土结构楼板墙暗配 刚性阻燃管</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PC20</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200.00</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凿(压)槽及恢复</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20.00</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电视线管内敷设</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SYWV-75-5</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88.01</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有线电视插座</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含86底盒</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个</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8</w:t>
                  </w:r>
                </w:p>
              </w:tc>
            </w:tr>
            <w:tr>
              <w:tblPrEx>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6</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电视主干线</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SYWV-75-9</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116.32</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7</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电视线线槽内敷设</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SYWV-75-5</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320.00</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8</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防雷电浪涌保护器</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CoaxB-TV/S</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个</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0" w:type="dxa"/>
                  <w:bottom w:w="0" w:type="dxa"/>
                  <w:right w:w="0" w:type="dxa"/>
                </w:tblCellMar>
              </w:tblPrEx>
              <w:trPr>
                <w:trHeight w:val="270" w:hRule="atLeast"/>
              </w:trPr>
              <w:tc>
                <w:tcPr>
                  <w:tcW w:w="9469"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b/>
                      <w:bCs/>
                      <w:color w:val="000000" w:themeColor="text1"/>
                      <w:sz w:val="21"/>
                      <w:szCs w:val="21"/>
                    </w:rPr>
                  </w:pPr>
                  <w:r>
                    <w:rPr>
                      <w:rFonts w:hint="eastAsia" w:hAnsi="宋体" w:cs="宋体"/>
                      <w:b/>
                      <w:bCs/>
                      <w:color w:val="000000" w:themeColor="text1"/>
                      <w:sz w:val="21"/>
                      <w:szCs w:val="21"/>
                    </w:rPr>
                    <w:t>田径游泳馆</w:t>
                  </w:r>
                </w:p>
              </w:tc>
            </w:tr>
            <w:tr>
              <w:tblPrEx>
                <w:tblCellMar>
                  <w:top w:w="0" w:type="dxa"/>
                  <w:left w:w="0" w:type="dxa"/>
                  <w:bottom w:w="0" w:type="dxa"/>
                  <w:right w:w="0" w:type="dxa"/>
                </w:tblCellMar>
              </w:tblPrEx>
              <w:trPr>
                <w:trHeight w:val="5355"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●主机</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1.温控调速风扇≥3个；</w:t>
                  </w:r>
                  <w:r>
                    <w:rPr>
                      <w:rFonts w:hint="eastAsia" w:hAnsi="宋体" w:cs="宋体"/>
                      <w:color w:val="000000" w:themeColor="text1"/>
                      <w:sz w:val="21"/>
                      <w:szCs w:val="21"/>
                    </w:rPr>
                    <w:br w:type="textWrapping"/>
                  </w:r>
                  <w:r>
                    <w:rPr>
                      <w:rFonts w:hint="eastAsia" w:hAnsi="宋体" w:cs="宋体"/>
                      <w:color w:val="000000" w:themeColor="text1"/>
                      <w:sz w:val="21"/>
                      <w:szCs w:val="21"/>
                    </w:rPr>
                    <w:t>2.尺寸≥19寸；</w:t>
                  </w:r>
                  <w:r>
                    <w:rPr>
                      <w:rFonts w:hint="eastAsia" w:hAnsi="宋体" w:cs="宋体"/>
                      <w:color w:val="000000" w:themeColor="text1"/>
                      <w:sz w:val="21"/>
                      <w:szCs w:val="21"/>
                    </w:rPr>
                    <w:br w:type="textWrapping"/>
                  </w:r>
                  <w:r>
                    <w:rPr>
                      <w:rFonts w:hint="eastAsia" w:hAnsi="宋体" w:cs="宋体"/>
                      <w:color w:val="000000" w:themeColor="text1"/>
                      <w:sz w:val="21"/>
                      <w:szCs w:val="21"/>
                    </w:rPr>
                    <w:t>3.工作温度：-10℃-45℃；湿度：40%-70%；</w:t>
                  </w:r>
                  <w:r>
                    <w:rPr>
                      <w:rFonts w:hint="eastAsia" w:hAnsi="宋体" w:cs="宋体"/>
                      <w:color w:val="000000" w:themeColor="text1"/>
                      <w:sz w:val="21"/>
                      <w:szCs w:val="21"/>
                    </w:rPr>
                    <w:br w:type="textWrapping"/>
                  </w:r>
                  <w:r>
                    <w:rPr>
                      <w:rFonts w:hint="eastAsia" w:hAnsi="宋体" w:cs="宋体"/>
                      <w:color w:val="000000" w:themeColor="text1"/>
                      <w:sz w:val="21"/>
                      <w:szCs w:val="21"/>
                    </w:rPr>
                    <w:t>4.储存温度：-40℃-70℃；湿度：40%-95%；</w:t>
                  </w:r>
                  <w:r>
                    <w:rPr>
                      <w:rFonts w:hint="eastAsia" w:hAnsi="宋体" w:cs="宋体"/>
                      <w:color w:val="000000" w:themeColor="text1"/>
                      <w:sz w:val="21"/>
                      <w:szCs w:val="21"/>
                    </w:rPr>
                    <w:br w:type="textWrapping"/>
                  </w:r>
                  <w:r>
                    <w:rPr>
                      <w:rFonts w:hint="eastAsia" w:hAnsi="宋体" w:cs="宋体"/>
                      <w:color w:val="000000" w:themeColor="text1"/>
                      <w:sz w:val="21"/>
                      <w:szCs w:val="21"/>
                    </w:rPr>
                    <w:t>5.供电电压范围：90－264VAC；</w:t>
                  </w:r>
                  <w:r>
                    <w:rPr>
                      <w:rFonts w:hint="eastAsia" w:hAnsi="宋体" w:cs="宋体"/>
                      <w:color w:val="000000" w:themeColor="text1"/>
                      <w:sz w:val="21"/>
                      <w:szCs w:val="21"/>
                    </w:rPr>
                    <w:br w:type="textWrapping"/>
                  </w:r>
                  <w:r>
                    <w:rPr>
                      <w:rFonts w:hint="eastAsia" w:hAnsi="宋体" w:cs="宋体"/>
                      <w:color w:val="000000" w:themeColor="text1"/>
                      <w:sz w:val="21"/>
                      <w:szCs w:val="21"/>
                    </w:rPr>
                    <w:t>6.频率范围：47- 63Hz；</w:t>
                  </w:r>
                  <w:r>
                    <w:rPr>
                      <w:rFonts w:hint="eastAsia" w:hAnsi="宋体" w:cs="宋体"/>
                      <w:color w:val="000000" w:themeColor="text1"/>
                      <w:sz w:val="21"/>
                      <w:szCs w:val="21"/>
                    </w:rPr>
                    <w:br w:type="textWrapping"/>
                  </w:r>
                  <w:r>
                    <w:rPr>
                      <w:rFonts w:hint="eastAsia" w:hAnsi="宋体" w:cs="宋体"/>
                      <w:color w:val="000000" w:themeColor="text1"/>
                      <w:sz w:val="21"/>
                      <w:szCs w:val="21"/>
                    </w:rPr>
                    <w:t>7.功率因子：PF&gt;0.95/ 230VAC  PF&gt;0.98/115VAC (满载时)效率91%；</w:t>
                  </w:r>
                  <w:r>
                    <w:rPr>
                      <w:rFonts w:hint="eastAsia" w:hAnsi="宋体" w:cs="宋体"/>
                      <w:color w:val="000000" w:themeColor="text1"/>
                      <w:sz w:val="21"/>
                      <w:szCs w:val="21"/>
                    </w:rPr>
                    <w:br w:type="textWrapping"/>
                  </w:r>
                  <w:r>
                    <w:rPr>
                      <w:rFonts w:hint="eastAsia" w:hAnsi="宋体" w:cs="宋体"/>
                      <w:color w:val="000000" w:themeColor="text1"/>
                      <w:sz w:val="21"/>
                      <w:szCs w:val="21"/>
                    </w:rPr>
                    <w:t>8.交流电流：1.4A/ 115VAC，0.7A/ 220VAC；</w:t>
                  </w:r>
                  <w:r>
                    <w:rPr>
                      <w:rFonts w:hint="eastAsia" w:hAnsi="宋体" w:cs="宋体"/>
                      <w:color w:val="000000" w:themeColor="text1"/>
                      <w:sz w:val="21"/>
                      <w:szCs w:val="21"/>
                    </w:rPr>
                    <w:br w:type="textWrapping"/>
                  </w:r>
                  <w:r>
                    <w:rPr>
                      <w:rFonts w:hint="eastAsia" w:hAnsi="宋体" w:cs="宋体"/>
                      <w:color w:val="000000" w:themeColor="text1"/>
                      <w:sz w:val="21"/>
                      <w:szCs w:val="21"/>
                    </w:rPr>
                    <w:t>9.浪涌电流冷启动: 70A/ 230VAC；</w:t>
                  </w:r>
                  <w:r>
                    <w:rPr>
                      <w:rFonts w:hint="eastAsia" w:hAnsi="宋体" w:cs="宋体"/>
                      <w:color w:val="000000" w:themeColor="text1"/>
                      <w:sz w:val="21"/>
                      <w:szCs w:val="21"/>
                    </w:rPr>
                    <w:br w:type="textWrapping"/>
                  </w:r>
                  <w:r>
                    <w:rPr>
                      <w:rFonts w:hint="eastAsia" w:hAnsi="宋体" w:cs="宋体"/>
                      <w:color w:val="000000" w:themeColor="text1"/>
                      <w:sz w:val="21"/>
                      <w:szCs w:val="21"/>
                    </w:rPr>
                    <w:t>10.漏电流 &lt;2mA/ 240VAC；</w:t>
                  </w:r>
                  <w:r>
                    <w:rPr>
                      <w:rFonts w:hint="eastAsia" w:hAnsi="宋体" w:cs="宋体"/>
                      <w:color w:val="000000" w:themeColor="text1"/>
                      <w:sz w:val="21"/>
                      <w:szCs w:val="21"/>
                    </w:rPr>
                    <w:br w:type="textWrapping"/>
                  </w:r>
                  <w:r>
                    <w:rPr>
                      <w:rFonts w:hint="eastAsia" w:hAnsi="宋体" w:cs="宋体"/>
                      <w:color w:val="000000" w:themeColor="text1"/>
                      <w:sz w:val="21"/>
                      <w:szCs w:val="21"/>
                    </w:rPr>
                    <w:t>11.直流电压：12V；</w:t>
                  </w:r>
                  <w:r>
                    <w:rPr>
                      <w:rFonts w:hint="eastAsia" w:hAnsi="宋体" w:cs="宋体"/>
                      <w:color w:val="000000" w:themeColor="text1"/>
                      <w:sz w:val="21"/>
                      <w:szCs w:val="21"/>
                    </w:rPr>
                    <w:br w:type="textWrapping"/>
                  </w:r>
                  <w:r>
                    <w:rPr>
                      <w:rFonts w:hint="eastAsia" w:hAnsi="宋体" w:cs="宋体"/>
                      <w:color w:val="000000" w:themeColor="text1"/>
                      <w:sz w:val="21"/>
                      <w:szCs w:val="21"/>
                    </w:rPr>
                    <w:t>12.额定电流：6.3A(自然冷却)；</w:t>
                  </w:r>
                  <w:r>
                    <w:rPr>
                      <w:rFonts w:hint="eastAsia" w:hAnsi="宋体" w:cs="宋体"/>
                      <w:color w:val="000000" w:themeColor="text1"/>
                      <w:sz w:val="21"/>
                      <w:szCs w:val="21"/>
                    </w:rPr>
                    <w:br w:type="textWrapping"/>
                  </w:r>
                  <w:r>
                    <w:rPr>
                      <w:rFonts w:hint="eastAsia" w:hAnsi="宋体" w:cs="宋体"/>
                      <w:color w:val="000000" w:themeColor="text1"/>
                      <w:sz w:val="21"/>
                      <w:szCs w:val="21"/>
                    </w:rPr>
                    <w:t>13.额定电流：8.5A.( 20CF )；</w:t>
                  </w:r>
                  <w:r>
                    <w:rPr>
                      <w:rFonts w:hint="eastAsia" w:hAnsi="宋体" w:cs="宋体"/>
                      <w:color w:val="000000" w:themeColor="text1"/>
                      <w:sz w:val="21"/>
                      <w:szCs w:val="21"/>
                    </w:rPr>
                    <w:br w:type="textWrapping"/>
                  </w:r>
                  <w:r>
                    <w:rPr>
                      <w:rFonts w:hint="eastAsia" w:hAnsi="宋体" w:cs="宋体"/>
                      <w:color w:val="000000" w:themeColor="text1"/>
                      <w:sz w:val="21"/>
                      <w:szCs w:val="21"/>
                    </w:rPr>
                    <w:t>14.电流范围：0-6.3A(自然冷却)；</w:t>
                  </w:r>
                  <w:r>
                    <w:rPr>
                      <w:rFonts w:hint="eastAsia" w:hAnsi="宋体" w:cs="宋体"/>
                      <w:color w:val="000000" w:themeColor="text1"/>
                      <w:sz w:val="21"/>
                      <w:szCs w:val="21"/>
                    </w:rPr>
                    <w:br w:type="textWrapping"/>
                  </w:r>
                  <w:r>
                    <w:rPr>
                      <w:rFonts w:hint="eastAsia" w:hAnsi="宋体" w:cs="宋体"/>
                      <w:color w:val="000000" w:themeColor="text1"/>
                      <w:sz w:val="21"/>
                      <w:szCs w:val="21"/>
                    </w:rPr>
                    <w:t>15.支持H.264编码；</w:t>
                  </w:r>
                  <w:r>
                    <w:rPr>
                      <w:rFonts w:hint="eastAsia" w:hAnsi="宋体" w:cs="宋体"/>
                      <w:color w:val="000000" w:themeColor="text1"/>
                      <w:sz w:val="21"/>
                      <w:szCs w:val="21"/>
                    </w:rPr>
                    <w:br w:type="textWrapping"/>
                  </w:r>
                  <w:r>
                    <w:rPr>
                      <w:rFonts w:hint="eastAsia" w:hAnsi="宋体" w:cs="宋体"/>
                      <w:color w:val="000000" w:themeColor="text1"/>
                      <w:sz w:val="21"/>
                      <w:szCs w:val="21"/>
                    </w:rPr>
                    <w:t>16.支持3路 HDMI输入和1路 RF 输出；</w:t>
                  </w:r>
                  <w:r>
                    <w:rPr>
                      <w:rFonts w:hint="eastAsia" w:hAnsi="宋体" w:cs="宋体"/>
                      <w:color w:val="000000" w:themeColor="text1"/>
                      <w:sz w:val="21"/>
                      <w:szCs w:val="21"/>
                    </w:rPr>
                    <w:br w:type="textWrapping"/>
                  </w:r>
                  <w:r>
                    <w:rPr>
                      <w:rFonts w:hint="eastAsia" w:hAnsi="宋体" w:cs="宋体"/>
                      <w:color w:val="000000" w:themeColor="text1"/>
                      <w:sz w:val="21"/>
                      <w:szCs w:val="21"/>
                    </w:rPr>
                    <w:t>17.支持DVBC(J.83A)DVBC(J.83B)、DTMB、ATSC、DVBT调制标准；</w:t>
                  </w:r>
                  <w:r>
                    <w:rPr>
                      <w:rFonts w:hint="eastAsia" w:hAnsi="宋体" w:cs="宋体"/>
                      <w:color w:val="000000" w:themeColor="text1"/>
                      <w:sz w:val="21"/>
                      <w:szCs w:val="21"/>
                    </w:rPr>
                    <w:br w:type="textWrapping"/>
                  </w:r>
                  <w:r>
                    <w:rPr>
                      <w:rFonts w:hint="eastAsia" w:hAnsi="宋体" w:cs="宋体"/>
                      <w:color w:val="000000" w:themeColor="text1"/>
                      <w:sz w:val="21"/>
                      <w:szCs w:val="21"/>
                    </w:rPr>
                    <w:t xml:space="preserve">18.便捷变频设计，频率范围内可任意设置； </w:t>
                  </w:r>
                  <w:r>
                    <w:rPr>
                      <w:rFonts w:hint="eastAsia" w:hAnsi="宋体" w:cs="宋体"/>
                      <w:color w:val="000000" w:themeColor="text1"/>
                      <w:sz w:val="21"/>
                      <w:szCs w:val="21"/>
                    </w:rPr>
                    <w:br w:type="textWrapping"/>
                  </w:r>
                  <w:r>
                    <w:rPr>
                      <w:rFonts w:hint="eastAsia" w:hAnsi="宋体" w:cs="宋体"/>
                      <w:color w:val="000000" w:themeColor="text1"/>
                      <w:sz w:val="21"/>
                      <w:szCs w:val="21"/>
                    </w:rPr>
                    <w:t>19.操作界面有手机APP、PC网管及面板按键。</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0" w:type="dxa"/>
                  <w:bottom w:w="0" w:type="dxa"/>
                  <w:right w:w="0"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●高清编码调制一体模块</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编调一体模块：≥3路高清输入，≥1路单载波RF输出，支持DTMB。</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2</w:t>
                  </w:r>
                </w:p>
              </w:tc>
            </w:tr>
            <w:tr>
              <w:tblPrEx>
                <w:tblCellMar>
                  <w:top w:w="0" w:type="dxa"/>
                  <w:left w:w="0" w:type="dxa"/>
                  <w:bottom w:w="0" w:type="dxa"/>
                  <w:right w:w="0" w:type="dxa"/>
                </w:tblCellMar>
              </w:tblPrEx>
              <w:trPr>
                <w:trHeight w:val="401"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电视机</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1.屏幕尺寸≥46寸；</w:t>
                  </w:r>
                  <w:r>
                    <w:rPr>
                      <w:rFonts w:hint="eastAsia" w:hAnsi="宋体" w:cs="宋体"/>
                      <w:color w:val="000000" w:themeColor="text1"/>
                      <w:sz w:val="21"/>
                      <w:szCs w:val="21"/>
                    </w:rPr>
                    <w:br w:type="textWrapping"/>
                  </w:r>
                  <w:r>
                    <w:rPr>
                      <w:rFonts w:hint="eastAsia" w:hAnsi="宋体" w:cs="宋体"/>
                      <w:color w:val="000000" w:themeColor="text1"/>
                      <w:sz w:val="21"/>
                      <w:szCs w:val="21"/>
                    </w:rPr>
                    <w:t>2.分辨率≥3840*2160；</w:t>
                  </w:r>
                  <w:r>
                    <w:rPr>
                      <w:rFonts w:hint="eastAsia" w:hAnsi="宋体" w:cs="宋体"/>
                      <w:color w:val="000000" w:themeColor="text1"/>
                      <w:sz w:val="21"/>
                      <w:szCs w:val="21"/>
                    </w:rPr>
                    <w:br w:type="textWrapping"/>
                  </w:r>
                  <w:r>
                    <w:rPr>
                      <w:rFonts w:hint="eastAsia" w:hAnsi="宋体" w:cs="宋体"/>
                      <w:color w:val="000000" w:themeColor="text1"/>
                      <w:sz w:val="21"/>
                      <w:szCs w:val="21"/>
                    </w:rPr>
                    <w:t>3.LED背光；</w:t>
                  </w:r>
                  <w:r>
                    <w:rPr>
                      <w:rFonts w:hint="eastAsia" w:hAnsi="宋体" w:cs="宋体"/>
                      <w:color w:val="000000" w:themeColor="text1"/>
                      <w:sz w:val="21"/>
                      <w:szCs w:val="21"/>
                    </w:rPr>
                    <w:br w:type="textWrapping"/>
                  </w:r>
                  <w:r>
                    <w:rPr>
                      <w:rFonts w:hint="eastAsia" w:hAnsi="宋体" w:cs="宋体"/>
                      <w:color w:val="000000" w:themeColor="text1"/>
                      <w:sz w:val="21"/>
                      <w:szCs w:val="21"/>
                    </w:rPr>
                    <w:t>4. 3级能效；</w:t>
                  </w:r>
                  <w:r>
                    <w:rPr>
                      <w:rFonts w:hint="eastAsia" w:hAnsi="宋体" w:cs="宋体"/>
                      <w:color w:val="000000" w:themeColor="text1"/>
                      <w:sz w:val="21"/>
                      <w:szCs w:val="21"/>
                    </w:rPr>
                    <w:br w:type="textWrapping"/>
                  </w:r>
                  <w:r>
                    <w:rPr>
                      <w:rFonts w:hint="eastAsia" w:hAnsi="宋体" w:cs="宋体"/>
                      <w:color w:val="000000" w:themeColor="text1"/>
                      <w:sz w:val="21"/>
                      <w:szCs w:val="21"/>
                    </w:rPr>
                    <w:t>5.双核cpu；</w:t>
                  </w:r>
                  <w:r>
                    <w:rPr>
                      <w:rFonts w:hint="eastAsia" w:hAnsi="宋体" w:cs="宋体"/>
                      <w:color w:val="000000" w:themeColor="text1"/>
                      <w:sz w:val="21"/>
                      <w:szCs w:val="21"/>
                    </w:rPr>
                    <w:br w:type="textWrapping"/>
                  </w:r>
                  <w:r>
                    <w:rPr>
                      <w:rFonts w:hint="eastAsia" w:hAnsi="宋体" w:cs="宋体"/>
                      <w:color w:val="000000" w:themeColor="text1"/>
                      <w:sz w:val="21"/>
                      <w:szCs w:val="21"/>
                    </w:rPr>
                    <w:t>6. 5.0以上系统；</w:t>
                  </w:r>
                  <w:r>
                    <w:rPr>
                      <w:rFonts w:hint="eastAsia" w:hAnsi="宋体" w:cs="宋体"/>
                      <w:color w:val="000000" w:themeColor="text1"/>
                      <w:sz w:val="21"/>
                      <w:szCs w:val="21"/>
                    </w:rPr>
                    <w:br w:type="textWrapping"/>
                  </w:r>
                  <w:r>
                    <w:rPr>
                      <w:rFonts w:hint="eastAsia" w:hAnsi="宋体" w:cs="宋体"/>
                      <w:color w:val="000000" w:themeColor="text1"/>
                      <w:sz w:val="21"/>
                      <w:szCs w:val="21"/>
                    </w:rPr>
                    <w:t>7.支持WiFi功能，USB媒体播放；</w:t>
                  </w:r>
                  <w:r>
                    <w:rPr>
                      <w:rFonts w:hint="eastAsia" w:hAnsi="宋体" w:cs="宋体"/>
                      <w:color w:val="000000" w:themeColor="text1"/>
                      <w:sz w:val="21"/>
                      <w:szCs w:val="21"/>
                    </w:rPr>
                    <w:br w:type="textWrapping"/>
                  </w:r>
                  <w:r>
                    <w:rPr>
                      <w:rFonts w:hint="eastAsia" w:hAnsi="宋体" w:cs="宋体"/>
                      <w:color w:val="000000" w:themeColor="text1"/>
                      <w:sz w:val="21"/>
                      <w:szCs w:val="21"/>
                    </w:rPr>
                    <w:t>8.含hdmi接口、USB接口、网络接口等。</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台</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9</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Ansi="宋体" w:cs="宋体"/>
                      <w:color w:val="000000" w:themeColor="text1"/>
                      <w:sz w:val="21"/>
                      <w:szCs w:val="21"/>
                    </w:rPr>
                  </w:pPr>
                  <w:r>
                    <w:rPr>
                      <w:rFonts w:hint="eastAsia" w:hAnsi="宋体" w:cs="宋体"/>
                      <w:color w:val="000000" w:themeColor="text1"/>
                      <w:sz w:val="21"/>
                      <w:szCs w:val="21"/>
                    </w:rPr>
                    <w:t>电视频道服务</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提供≥30路有线电视频道</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电视插座</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含86底盒，底边距地0.3米安装</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个</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9</w:t>
                  </w:r>
                </w:p>
              </w:tc>
            </w:tr>
            <w:tr>
              <w:tblPrEx>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6</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射频同轴电缆</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SYWV-75-5</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558</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7</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阻燃硬质塑料管PC20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PC20</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米</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52</w:t>
                  </w:r>
                </w:p>
              </w:tc>
            </w:tr>
            <w:tr>
              <w:tblPrEx>
                <w:tblCellMar>
                  <w:top w:w="0" w:type="dxa"/>
                  <w:left w:w="0" w:type="dxa"/>
                  <w:bottom w:w="0" w:type="dxa"/>
                  <w:right w:w="0" w:type="dxa"/>
                </w:tblCellMar>
              </w:tblPrEx>
              <w:trPr>
                <w:trHeight w:val="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8</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防雷电浪涌保护器</w:t>
                  </w:r>
                </w:p>
              </w:tc>
              <w:tc>
                <w:tcPr>
                  <w:tcW w:w="5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hAnsi="宋体" w:cs="宋体"/>
                      <w:color w:val="000000" w:themeColor="text1"/>
                      <w:sz w:val="21"/>
                      <w:szCs w:val="21"/>
                    </w:rPr>
                  </w:pPr>
                  <w:r>
                    <w:rPr>
                      <w:rFonts w:hint="eastAsia" w:hAnsi="宋体" w:cs="宋体"/>
                      <w:color w:val="000000" w:themeColor="text1"/>
                      <w:sz w:val="21"/>
                      <w:szCs w:val="21"/>
                    </w:rPr>
                    <w:t>CoaxB-TV/S</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个</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Ansi="宋体" w:cs="宋体"/>
                      <w:color w:val="000000" w:themeColor="text1"/>
                      <w:sz w:val="21"/>
                      <w:szCs w:val="21"/>
                    </w:rPr>
                  </w:pPr>
                  <w:r>
                    <w:rPr>
                      <w:rFonts w:hint="eastAsia" w:hAnsi="宋体" w:cs="宋体"/>
                      <w:color w:val="000000" w:themeColor="text1"/>
                      <w:sz w:val="21"/>
                      <w:szCs w:val="21"/>
                    </w:rPr>
                    <w:t>1</w:t>
                  </w:r>
                </w:p>
              </w:tc>
            </w:tr>
          </w:tbl>
          <w:p>
            <w:pPr>
              <w:rPr>
                <w:rFonts w:ascii="Calibri"/>
                <w:color w:val="000000" w:themeColor="text1"/>
                <w:sz w:val="21"/>
              </w:rPr>
            </w:pPr>
          </w:p>
          <w:tbl>
            <w:tblPr>
              <w:tblStyle w:val="68"/>
              <w:tblW w:w="9476" w:type="dxa"/>
              <w:tblInd w:w="0" w:type="dxa"/>
              <w:tblLayout w:type="fixed"/>
              <w:tblCellMar>
                <w:top w:w="0" w:type="dxa"/>
                <w:left w:w="108" w:type="dxa"/>
                <w:bottom w:w="0" w:type="dxa"/>
                <w:right w:w="108" w:type="dxa"/>
              </w:tblCellMar>
            </w:tblPr>
            <w:tblGrid>
              <w:gridCol w:w="681"/>
              <w:gridCol w:w="1291"/>
              <w:gridCol w:w="5618"/>
              <w:gridCol w:w="810"/>
              <w:gridCol w:w="67"/>
              <w:gridCol w:w="998"/>
              <w:gridCol w:w="11"/>
            </w:tblGrid>
            <w:tr>
              <w:tblPrEx>
                <w:tblCellMar>
                  <w:top w:w="0" w:type="dxa"/>
                  <w:left w:w="108" w:type="dxa"/>
                  <w:bottom w:w="0" w:type="dxa"/>
                  <w:right w:w="108" w:type="dxa"/>
                </w:tblCellMar>
              </w:tblPrEx>
              <w:trPr>
                <w:gridAfter w:val="1"/>
                <w:wAfter w:w="11" w:type="dxa"/>
                <w:trHeight w:val="460" w:hRule="atLeast"/>
              </w:trPr>
              <w:tc>
                <w:tcPr>
                  <w:tcW w:w="9465"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6 专业场馆公共广播系统</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综合馆公共广播系统</w:t>
                  </w:r>
                </w:p>
              </w:tc>
            </w:tr>
            <w:tr>
              <w:tblPrEx>
                <w:tblCellMar>
                  <w:top w:w="0" w:type="dxa"/>
                  <w:left w:w="108" w:type="dxa"/>
                  <w:bottom w:w="0" w:type="dxa"/>
                  <w:right w:w="108" w:type="dxa"/>
                </w:tblCellMar>
              </w:tblPrEx>
              <w:trPr>
                <w:trHeight w:val="555" w:hRule="atLeast"/>
              </w:trPr>
              <w:tc>
                <w:tcPr>
                  <w:tcW w:w="681"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1"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8"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10"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6" w:type="dxa"/>
                  <w:gridSpan w:val="3"/>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一、主控控制设备</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1-1、主服务器设备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●IP网络控制主机</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1、设备要求采用工业级工控机设计，具有≥17.3英寸LED液晶触摸屏，要求CPU配置不低于i7-2600 @ 3.40GHz 四核，内存配置不低于双通道8G DDR3，硬盘要求为固态硬盘容量不低于256G；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2、配备有标准接口：≥1×PS/2接口、≥6×串口、≥1×VGA、≥1×HDMI、≥8×USB接口；自带工控抽拉式键盘；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3、可扩展不少于12路声卡采集，接收外部音频信号并采集至服务器节目频道，由服务器统一播放至前端各网络音频终端；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4、支持操作系统配置通电自动开机、定时自动开机，定时自动关机功能；支持外部设备触发自动开机功能；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5、服务器级系统 (Linux系统）作为核心操作平台，开放性强，易于扩展开发，升级，网络支持性优越，并且开源，安全性高，兼容性强，并且使系统免于病毒的干扰与破坏；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应具有较强的备份机制，当主服务器出现故障时可实现无缝切换；设备标配双网络接口，支持交换扩展模式及冗余备份模式，全速率连接最高达1000M，支持跨网段和跨路由模式；支持主次服务器模式应用，次服务器做托管应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7、支持多台服务器分布式部署与服务器集群架构；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8、最大可管理300个终端设备，支持最大150组差异化的实时任务。</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●数字化IP网络广播软件</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1.web后台界面应可清晰展示开机时长、统计信息等，统计信息界面以图表形式展示联动事件、会话历史、注册终端等。支持广播系统对终端进行远程固件升级；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定时节目播放：可设置定时任务，系统可根据任务计划执行定时、定点的全自动播出节目功能；支持定时离线文件播放、录音、定时服务器媒体播放、定时频道广播等多种执行编程方案；支持设置多套定时方案，支持任意选配终端或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音频终端全双工实时双向通话，支持自定义一键求助、一键广播、一键对讲、一键会议、一键媒体库文件播放等按键策略，支持自定义设置时间策略和转移策略；系统最大支持128路多方同时通话参与会议讨论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4.系统支持SIP协议，可实现VOIP话机接入（登陆后台web管理可添加账号密码）、VOIP接出服务的功能；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5.支持终端广播录制、对讲录制、监听录制功能，支持消防触发、声压触发、短路触发等后执行录音任务，可设置录音持续时长及自动分段功能；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系统应具有灵活的任务触发机制，支持消防触发、拆除触发、终端上线触发、终端离线触发、声压检测触发、短路触发等触发类型，可自定义执行本地媒体播放、本地接收频道广播、录音、发短信、发送邮件、短路输出等类型的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7.持TTS语音播报，实现将文本转成语音播放，为了适应不同场合场景需求，要求可在后台设置1-99语速范围、可选择男声或女声；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8.集成AirPlay无线技术，所有支持AirPlay功能的手机或平板等均可接入使用；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9.支持对终端音量策略进行设置，可配置模拟输入音量：包括MIC、AUX的音量，可配置数字信号音量：包括音乐、对讲、广播、消防的音量从静音和1-100范围可调。</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9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●校准系统服务器</w:t>
                  </w:r>
                </w:p>
              </w:tc>
              <w:tc>
                <w:tcPr>
                  <w:tcW w:w="5618" w:type="dxa"/>
                  <w:tcBorders>
                    <w:top w:val="nil"/>
                    <w:left w:val="nil"/>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1.设备采用标准机柜式设计，自动实现卫星自动校时，使用地球同步卫星作为校时基准，与格林威治时间误差小于0.1秒；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2.液晶显示屏可显示日期、时间、信号强度及本机IP地址；</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3.自动实现卫星自动校时，自适应全球时区，根据时区自动切换显示语音；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4.可设定为自动获取IP地址功能，支持广播系统对终端进行远程固件升级；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★5.支持与公共广播系统对接，并作为校时系统，确保公共广播系统和定时任务的准确性，须提供第三方检测机构出具的检验报告，并盖设备生产厂商公章。</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1-2、音源设备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●DVD播放器</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1.采用全新一代控制芯片，轻触式按键操作；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2.支持1路AV，1路HDMI视频输出接口；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3.支持1路6.35mm音频输出接口，可独立音量调节；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4.附有多功能红外线遥控器，支持升降调按键组；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5.面板显示屏支持显示播放状态和播放时间；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6.可播放：CD/VCD/DVD碟片；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7.内置MP3播放器，可读取USB；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8.支持播放MP3、WAV音频格式；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9.信噪比：95dB；响应频率：20Hz–20kHz；总谐波失真：＜0.01%；失真度：＞0.01%。</w:t>
                  </w:r>
                </w:p>
              </w:tc>
              <w:tc>
                <w:tcPr>
                  <w:tcW w:w="87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8"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●调谐器</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1.调频、调幅（AM/FM）立体声二波段接收可选，电台频率记忆存储可达99个；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2.电台频率自动搜索存储功能，且有断电记忆功能；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3.采用石英锁相环路频率合成器式调谐回路技术，接收频率精确稳定；</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4.两组接收天线输入：AM接收天线输入；FM接收天线75Ω输入；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5.1路音频信号左右声道（L/R）输出；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6.可通过面板按键或红外遥控器控制操作。</w:t>
                  </w:r>
                </w:p>
              </w:tc>
              <w:tc>
                <w:tcPr>
                  <w:tcW w:w="87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8"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1.换能方式：驻极体；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2.频率响应：40Hz-16KHz；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3.灵敏度：-43dB±2dB；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4.前奏音灵敏度：-50dB±2dB；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5.钟声提示：带钟声提示功能；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6.线材配备：10米（卡农母头转6.35音频线）；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7.咪杆长度：420mm；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8.具备有灯环提示功能；</w:t>
                  </w:r>
                </w:p>
              </w:tc>
              <w:tc>
                <w:tcPr>
                  <w:tcW w:w="87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8"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●前置放大器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1.具有5路话筒（MIC）输入，3路标准信号线路（AUX）输入，2路紧急线路（EMC）输入；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2.第5个话筒（MIC5）具有最高优先、强行切入优先功能；MIC5和EMC最高优先权限功能可通过拔动开关交替选择；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3.4路紧急输入线路具有二级优先，强行切入优先功能；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4.MIC1.2.3.4.5 和2路紧急输入（EMC）通道均附设有线路辅助输入接口功能；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5.具有默音深度调节旋钮和EMC输入增益调节旋钮。</w:t>
                  </w:r>
                </w:p>
              </w:tc>
              <w:tc>
                <w:tcPr>
                  <w:tcW w:w="87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8"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●寻呼话筒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1.话筒设备采用桌面式设计，自带≥8英寸电容式触摸屏、含有≥4.3英寸液晶显示屏；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2.图形化UI界面显示，可调节网络节目、本地MIC、本地AUX的音量；实时显示节目播放、双向对讲、定时广播、设备运行、IP地址、MAC地址等状态信息，可一键停止节目播放任务；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3.支持求助、对讲来电铃声、语音报号、灯光、文字等多种提示方式，支持一键应答、一键监听、免提通话，支持未接来电信息记录功能；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6.内置全频对讲扬声器≥2W，自带咪杆拾音，MIC灵敏度等于或优于10mV，频率响应范围80Hz-16KHz，谐波失真≤1%，信噪比＞65dB；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7.标配双网络接口，支持交换扩展模式及冗余备份模式，全速率连接最高可达1000M；支持≥1路AUX音频输入、≥1组MIC输入；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8.支持≥2路短路输出接口，≥2路短路输入接口；支持灵活的短路触发自定义执行任务功能，可实现本地媒体播放、本地接收频道、广播、消防报警、录音、发短信、发送邮件、弹窗提醒；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12.支持变声功能，发起通话方可选择变声，适应于特殊场所的对讲需求。</w:t>
                  </w:r>
                </w:p>
              </w:tc>
              <w:tc>
                <w:tcPr>
                  <w:tcW w:w="87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8"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●IP无线话筒采集器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1.终端主机采用标准机柜式设计；采用UHF超高频段双真分集接收，并采用PLL锁相环多信道频率合成技术；</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2.提供共600个信道选择，真正分集式接收，有效避免断频现象和延长接收距离；</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3.带8级射频电平显示，8级音频电平显示，频道菜单显示，静音显示；主机具有LCD液晶显示屏能同时显示信道号与工作频率；</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4.主机具有平衡和非平衡两种选择输出端口；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5.无线话筒频率范围：640-690MHz、740-790MHz、807-830MHz；无线话筒使用距离可达200米；</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6.系统平台可预设配置20组任务，可实现任意时间、任意数量终端、任意音量的任意音乐播放或实时呼叫；广播后台可预设配置终端或分区广播喊话；</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7.支持无线遥控功能，支持距离可达800米遥控；</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★8.主手持话筒自带功能按键和LED显示屏，可对实现任务确认执行、暂停/恢复、上一曲、下一曲、音量加减操作，须提供满足此功能第三方检测机构出具的报告证明，并盖设备生产厂商公章；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9.内置音频采集编码模块，音频采集延时小于200ms；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10.支持广播系统对终端进行远程固件升级；</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11.带有两个手持话筒，话筒灵敏度等于或者优于-105dBm(12dB S/N AD)，话筒失真度THD&lt;0.5%@1kHz。</w:t>
                  </w:r>
                </w:p>
              </w:tc>
              <w:tc>
                <w:tcPr>
                  <w:tcW w:w="87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8"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1-3、消防联动设备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●IP报警采集器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1.设备应采用标准机架式设计，实现消防报警联动紧急广播；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2.具备≥30路消防短路信号输入、≥30路短路输出接口，能更好的与其它相关设备进行实时联动；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3.支持灵活的短路触发自定义执行任务功能，可实现本地媒体播放、录音、发短信、发送邮件等；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5.市电宽电压供电，支持24V不间断电源同时接入，零切换时间，为终端7×24小时工作提供了最好的能源供给。</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1-4、其他配套设备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1.终端设备采用壁挂式设计，自带2×60W功率放大器模块；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3.具备≥1路AUX音频输入接口、≥1组MIC输入接口、≥1路EMC紧急输入接口、≥1路Line out独立音频输出接口；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4.自带LED显示屏，支持显示系统时间，可实时同步显示服务器时间；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8.频率响应范围80Hz-16KHz，谐波失真≤1%，信噪比＞65dB。</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●电源定时器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1.标准机柜式设计，设有十路可编辑定时控制电源，最大用电量2500W；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2.大屏幕液晶显示屏，图形化界面，操作简单；可显示16路电源状态指示、日期、星期、时间、下一步程序的信息等；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3.具备1路钟声输出接口，1路报警短路信号输入接口；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4.具备1路触发控制短路信号输出接口，可触发报警器等设备；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5.设有短路触发输出接口，可控制十六位电源时序器开关，扩展定时电源插座；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6.支持将一星期内某一天的程序拷贝到其它的某一天或某几天；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7.断电程序不丢失，来电自动恢复运行；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8.存储容量大，可进行多步编程定时控制电源。</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1.行业标准尺寸设计，符合消防认证IP30标准；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2.外观设计高贵典雅，工艺精湛、尺寸精密；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3.同时安装有万向脚轮和支撑脚，便于移动、固定；</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4.左右侧门可快速拆、装，方便工作；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5.带线槽设计方便设备连接线梳理；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6.高度1430mm*宽度600mm*深度600mm；重量≥71Kg。</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速率10/100/1000Mbps，16口非POE供电，标准机架</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二、分控设备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●广播控制电脑</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1.CPU：2颗 E5-2603V4 12核 12线程；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2.内存：16GB DDR4-2133MHz；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3.网卡：标配4端口千兆以太网卡；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4.硬盘：硬盘容量2T SAS硬盘，不少于1个，标配(RAID 0/1/5/6/10)智能阵列控制器；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5.电源：冗余电源，功率495W/750W；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6.机箱：2U机架式；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7.操作系统：企业版Win Server 2016 中文标准版以上。</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●寻呼话筒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1.话筒设备采用桌面式设计，自带≥7英寸TFT真彩屏，全电容触摸屏操控；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2.图形化UI界面显示，可调节网络节目、本地MIC、本地AUX的音量；实时显示节目播放、双向对讲、定时广播、设备运行、IP地址、MAC地址等状态信息，可一键停止节目播放任务；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3.支持求助、对讲来电铃声、语音报号、灯光、文字等多种提示方式，支持一键应答、一键监听、免提通话，支持未接来电信息记录功能；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6.内置全频对讲扬声器≥2W，自带咪杆拾音，MIC灵敏度等于或优于10mV，频率响应范围80Hz-16KHz，谐波失真≤1%，信噪比＞65dB；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7.标配双网络接口，支持交换扩展模式及冗余备份模式，全速率连接最高可达1000M；支持≥1路AUX音频输入、≥1组MIC输入；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8.支持≥2路短路输出接口，≥2路短路输入接口；支持灵活的短路触发自定义执行任务功能，可实现本地媒体播放、本地接收频道、广播、消防报警、录音、发短信、发送邮件、弹窗提醒；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12.支持变声功能，发起通话方可选择变声；并且具有咪杆或电话手柄可选通话拾音方式（手持听筒可进行保密通话/对讲），适应于特殊场所的对讲需求。 </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1.终端设备采用壁挂式设计，自带2×60W功率放大器模块；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3.具备≥1路AUX音频输入接口、≥1组MIC输入接口、≥1路EMC紧急输入接口、≥1路Line out独立音频输出接口；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4.自带LED显示屏，支持显示系统时间，可实时同步显示服务器时间；</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8.频率响应范围80Hz-16KHz，谐波失真≤1%，信噪比＞65dB。</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速率10/100/1000Mbps，8口非POE供电，标准机架</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三、前端域区设备</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3-1、地下室</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●IP网络终端功放</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1.设备应采用标准机架式设计，自带≥4.3英寸TFT真彩液晶显示屏、≥21颗工业金属按键，支持红外接收功能，方便远距离操控；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5.内置≥120W定阻（4-16Ω）/定压（70V/100V）功率输出，支持外接音箱；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6.具备≥1路AUX音频输入接口、≥1组MIC输入接口、≥1路EMC紧急输入接口、≥1路Line out独立音频输出接口、≥1路监听MIC；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7.支持≥2路短路输出接口，≥2路短路输入接口；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有声压报警功能，当检测环境音量持续超过预设声压范围，可实现声压触发自定义执行任务，可实现本地媒体播放、本地接收频道、广播、录音、发短信、发送邮件、弹窗提醒、监听。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9.具备≥1路三线制音控的强切接口；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12.频率响应范围80Hz-16KHz，谐波失真≤1%，信噪比＞65dB。</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●IP终端</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1.设备应采用标准机架式设计，具有极高的安全性及优秀的稳定性，支持7×24小时不间断工作；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2.内置4路集成的24Bit专业级声卡模组，具有4路独立的音频信号输出接口，支持同时外接4台功率放大器，采用工业级标准压线接线端子；内置4路SSD存储容量≥8GB，支持离线自动播放功能；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路独立的辅助线路输入（AUX1/AUX2/AUX3/AUX4），具有≥1路辅助线路（AUX）和话筒（MIC）混合输入，具有≥4路独立的强切端子输出，具有≥4路独立电源输出座和≥1路公共电源输出座，具有≥2路RJ45网口输入端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4.面板具有4路独立的双色LED灯，可直观显示网络报警状态、MIC和AUX优先状态、网络音乐信号和辅助输入状态、蓝色电源指示灯指示电源状态；后板4路网络状态指示灯指示网络连接状态；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5.具有独立的电位器控制音量大小，并一键启动优先功能，可优先各4路网络背景音频信号和各通道的本地线路音频信号（AUX1/AUX2/AUX3/AUX4），并支持断网分区寻呼功能，最大可广播到4个分区；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6.具有智能电源管理功能，当无信号输入时，主设备可自动切断级联设备电源，使级联设备进入待机状态；有信号时即可再次打开；同时支持编程预开电源功能；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9.频率响应范围80Hz-16KHz，信噪比≥68dB；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（1）MIC输入时，LINE OUT频率响应：200Hz-10KHz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（2）AUX输入时，LINE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（3）AUX1/AUX2/AUX3/AUX4输入时，LINE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（4）网络通道时，LINE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（5）MIC输入时，LINE OUT谐波失真：≤0.3%；</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（6）AUX输入时，LINE OUT谐波失真：≤0.1%；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（7）AUX1/AUX2/AUX3/AUX4输入时，LINE OUT谐波失真：≤0.1%；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（8）网络通道时，LINE OUT谐波失真：≤0.3%。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●功率放大器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3.具有2通道欧式端子平衡输入，2通道欧式端子输出；具有2通道数字功率放大器，额定功率输出≥2×120W，具备2路100V或4-16Ω输出端子接线扬声器；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1.扬声器单元：1×5"；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2.灵敏度(1W/1M)：92dB；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3.额定功率：1.5W, 3W, 6W；接100V；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4.额定功率：0.75W, 1.5W, 3W；接70V；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5.接入方式：COM，70V，100V；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6.阻抗：6.7KΩ（红）、3.3KΩ（绿）、1.7KΩ（白）；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7.频率响应(-10dB)：110-18KHz；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8.尺寸：≥200×55mm；开孔：170mm；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9.重量：≤0.8Kg。</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●壁挂音箱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1.额定功率：(100V)1.5W,3W,6W；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2.额定功率：(70V)0.75W,1.5W,3W；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4.频率响应(-10dB)：110-18KHz；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5.喇叭单元：5"×1。</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速率10/100/1000Mbps，8口非POE供电，标准机架</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3-2、综合馆东侧</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●IP终端</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1.设备应采用标准机架式设计，具有极高的安全性及优秀的稳定性，支持7×24小时不间断工作；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2.内置4路集成的24Bit专业级声卡模组，具有4路独立的音频信号输出接口，支持同时外接4台功率放大器，采用工业级标准压线接线端子；内置4路SSD存储容量≥8GB，支持离线自动播放功能；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路独立的辅助线路输入（AUX1/AUX2/AUX3/AUX4），具有≥1路辅助线路（AUX）和话筒（MIC）混合输入，具有≥4路独立的强切端子输出，具有≥4路独立电源输出座和≥1路公共电源输出座，具有≥2路RJ45网口输入端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4.面板具有4路独立的双色LED灯，可直观显示网络报警状态、MIC和AUX优先状态、网络音乐信号和辅助输入状态、蓝色电源指示灯指示电源状态；后板4路网络状态指示灯指示网络连接状态；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5.具有独立的电位器控制音量大小，并一键启动优先功能，可优先各4路网络背景音频信号和各通道的本地线路音频信号（AUX1/AUX2/AUX3/AUX4），并支持断网分区寻呼功能，最大可广播到4个分区；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6.具有智能电源管理功能，当无信号输入时，主设备可自动切断级联设备电源，使级联设备进入待机状态；有信号时即可再次打开；同时支持编程预开电源功能；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 频率响应范围80Hz-16KHz，信噪比≥68dB；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（1）MIC输入时，LINE OUT频率响应：200Hz-10KHz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（2）AUX输入时，LINE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（3）AUX1/AUX2/AUX3/AUX4输入时，LINE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（4）网络通道时，LINE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（5）MIC输入时，LINE OUT谐波失真：≤0.3%；</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（6）AUX输入时，LINE OUT谐波失真：≤0.1%；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（7）AUX1/AUX2/AUX3/AUX4输入时，LINE OUT谐波失真：≤0.1%；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（8）网络通道时，LINE OUT谐波失真：≤0.3%。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w:t>
                  </w:r>
                </w:p>
              </w:tc>
              <w:tc>
                <w:tcPr>
                  <w:tcW w:w="5618" w:type="dxa"/>
                  <w:tcBorders>
                    <w:top w:val="nil"/>
                    <w:left w:val="nil"/>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3.具有1通道欧式端子平衡输入，1通道欧式端子输出；具有1通道数字功率放大器，额定功率输出≥650W，具备1路100V或4-16Ω输出端子接线扬声器；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★4.有故障监控端子，具备远程监控功放设备工作状态功能，须提供满足此功能第三方检测机构出具的报告证明，并盖设备生产厂商公章；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●功放模块</w:t>
                  </w:r>
                </w:p>
              </w:tc>
              <w:tc>
                <w:tcPr>
                  <w:tcW w:w="5618" w:type="dxa"/>
                  <w:tcBorders>
                    <w:top w:val="nil"/>
                    <w:left w:val="nil"/>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1.内置500W功放，集成8个功率A+B独立双扬声器回路分区输出，各分区均有独立LED指示灯，均有独立的输出控制按钮、音量调节；</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2.音频处理具有6个一般音频输入，可外接用户话筒、CD机、收音机等音频信号，可实现在任意分区播放任意音源；</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3.本地紧急PTT麦克风输入和（远程话筒，紧急语音），允许用户根据实际情况自由变更音频输出优先权，通过系统控制软件配置音频输入的优先级且内置录音功能，不需外接设备；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4.外接1台备份功放输入，当内置功放故障后，自动切换到备份功放；</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5.自动监控各分区喇叭回路的工作状态（开路、短路）；</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6.8路触发输入输出端口，可触发预先程序中编辑好的语言信息到指定分区或或（触发）相对应的外部电源达到对应事件预警；</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7.集成独立EVAC语音信息播放器；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8.远程MIC联机接口，可连接远程麦克风，各寻呼站连接使用标准RJ-45网口和CAT-5网线，寻呼传输采用可远距离传输的平衡传输方式；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9.主机联机接口，可连接扩展机，连接使用标准RJ-45网口和CAT-5网线传输方式；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10.具备1路TCP/IP通信接口，支持基本Windows平台的可视化界面操作，状态自动同步；</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11.支持24V直流电源供电；</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12.具备功放后级监听功能；</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13.具备系统故障、紧急状态干节点输出，紧急状态复位干节点输入；</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14.分区输出具有三线制、四线制强切调节功能；</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具有一路IP地址复位端口。</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w:t>
                  </w:r>
                </w:p>
              </w:tc>
              <w:tc>
                <w:tcPr>
                  <w:tcW w:w="5618" w:type="dxa"/>
                  <w:tcBorders>
                    <w:top w:val="nil"/>
                    <w:left w:val="nil"/>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3.具有1通道欧式端子平衡输入，1通道欧式端子输出。具有1通道数字功率放大器，额定功率输出≥120W，具备1路100V或4-16Ω输出端子接线扬声器；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4.具有故障监控端子，可远程监控功放设备工作状态；</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5.设备内置1通道独立电源供电功能；</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●功率放大器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3.具有2通道欧式端子平衡输入，2通道欧式端子输出；具有2通道数字功率放大器，额定功率输出≥2×120W，具备2路100V或4-16Ω输出端子接线扬声器；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1.额定功率：(100V)1.5W,3W,6W；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2.额定功率：(70V)0.75W,1.5W,3W；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4.频率响应(-10dB)：110-18KHz；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5.喇叭单元：5"×1。</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148</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●壁挂音箱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1．额定功率（100V）：3W,6W,10W；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2．额定功率（70V）：1.5W,3W,5W；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3．灵敏度≥88dB；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4．频率响应：130-18KHz；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5．喇叭单元：6.5"×1；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6．防护等级：IP×5防尘。</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1．额定功率(100V)：90W；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2．额定功率(70V)：45W；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4．频率响应：110-15KHz；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5．防护等级：IP66；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6．喇叭单元：6.5"×3+3"×3。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●音量控制器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1.控制方式:定压式；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2.输入功率:100W；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3.信号输入:70-100V；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4.信号输出:0-100V；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5.输出连接:定压喇叭；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6.频率响应:80Hz-16KHz；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7.衰减方式:变压器；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8.音控级别:十一档。</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安装底盒</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1、材料：ABS或铝合金；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2、尺寸：长×宽×高=80×80×60（mm）；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3、安装方式：暗装。</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15U,600*600*800（mm）</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速率10/100/1000Mbps，8口非POE供电，标准机架</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3-3、综合馆西侧</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●IP网络终端功放</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1.设备应采用标准机架式设计，自带≥4.3英寸TFT真彩液晶显示屏、21颗工业金属按键，支持红外接收功能，方便远距离操控；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5.内置≥120W定阻（4-16Ω）/定压（70V/100V）功率输出，支持外接音箱；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6.具备≥1路AUX音频输入接口、≥1组MIC输入接口、≥1路EMC紧急输入接口、≥1路Line out独立音频输出接口、≥1路监听MIC；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7.支持≥2路短路输出接口，≥2路短路输入接口；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有声压报警功能，当检测环境音量持续超过预设声压范围，可实现声压触发自定义执行任务，可实现本地媒体播放、本地接收频道、广播、录音、发短信、发送邮件、弹窗提醒、监听；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9.具备≥1路三线制音控的强切接口；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12.频率响应范围80Hz-16KHz，谐波失真≤1%，信噪比＞65dB。</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●IP终端</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1.设备应采用标准机架式设计，具有极高的安全性及优秀的稳定性，支持7×24小时不间断工作；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2.内置4路集成的24Bit专业级声卡模组，具有4路独立的音频信号输出接口，支持同时外接4台功率放大器，采用工业级标准压线接线端子；内置4路SSD存储容量≥8GB，支持离线自动播放功能；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路独立的辅助线路输入（AUX1/AUX2/AUX3/AUX4），具有≥1路辅助线路（AUX）和话筒（MIC）混合输入，具有≥4路独立的强切端子输出，具有≥4路独立电源输出座和≥1路公共电源输出座，具有≥2路RJ45网口输入端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4.面板具有4路独立的双色LED灯，可直观显示网络报警状态、MIC和AUX优先状态、网络音乐信号和辅助输入状态、蓝色电源指示灯指示电源状态；后板4路网络状态指示灯指示网络连接状态；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5.具有独立的电位器控制音量大小，并一键启动优先功能，可优先各4路网络背景音频信号和各通道的本地线路音频信号（AUX1/AUX2/AUX3/AUX4），并支持断网分区寻呼功能，最大可广播到4个分区；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6.具有智能电源管理功能，当无信号输入时，主设备可自动切断级联设备电源，使级联设备进入待机状态；有信号时即可再次打开；同时支持编程预开电源功能；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 频率响应范围80Hz-16KHz，信噪比≥68dB；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（1）MIC输入时，LINE OUT频率响应：200Hz-10KHz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（2）AUX输入时，LINE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（3）AUX1/AUX2/AUX3/AUX4输入时，LINE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（4）网络通道时，LINE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（5）MIC输入时，LINE OUT谐波失真：≤0.3%；</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（6）AUX输入时，LINE OUT谐波失真：≤0.1%；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（7）AUX1/AUX2/AUX3/AUX4输入时，LINE OUT谐波失真：≤0.1%；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（8）网络通道时，LINE OUT谐波失真：≤0.3%。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gridAfter w:val="1"/>
                <w:wAfter w:w="11" w:type="dxa"/>
                <w:trHeight w:val="541"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3.具有1通道欧式端子平衡输入，1通道欧式端子输出；具有1通道数字功率放大器，额定功率输出≥650W，具备1路100V或4-16Ω输出端子接线扬声器；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w:t>
                  </w:r>
                  <w:r>
                    <w:rPr>
                      <w:rFonts w:hint="eastAsia"/>
                      <w:color w:val="000000" w:themeColor="text1"/>
                    </w:rPr>
                    <w:t xml:space="preserve"> </w:t>
                  </w:r>
                  <w:r>
                    <w:rPr>
                      <w:rFonts w:hint="eastAsia" w:asciiTheme="minorEastAsia" w:hAnsiTheme="minorEastAsia" w:eastAsiaTheme="minorEastAsia" w:cstheme="minorEastAsia"/>
                      <w:color w:val="000000" w:themeColor="text1"/>
                      <w:sz w:val="21"/>
                      <w:szCs w:val="21"/>
                    </w:rPr>
                    <w:t>有故障监控端子，具备远程监控功放设备工作状态功能；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●功率放大器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3.具有2通道欧式端子平衡输入，2通道欧式端子输出；具有2通道数字功率放大器，额定功率输出≥2×120W，具备2路100V或4-16Ω输出端子接线扬声器；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●功率放大器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3.具有2通道欧式端子平衡输入，2通道欧式端子输出；具有2通道数字功率放大器，额定功率输出≥2×240W，具备2路100V或4-16Ω输出端子接线扬声器；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1.额定功率(100V)1.5W,3W,6W；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2.额定功率(70V)0.75W,1.5W,3W；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4.频率响应(-10dB)130-16KHz；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5.喇叭单元4"×1。</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●壁挂音箱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1．额定功率（100V）：3W,6W,10W；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2．额定功率（70V）：1.5W,3W,5W；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3．灵敏度≥88dB；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4．频率响应：130-18KHz；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5．喇叭单元：6.5"×1；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6．防护等级：IP×5防尘。</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48</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1．额定功率(100V)：90W；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2．额定功率(70V)：45W；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4．频率响应：110-15KHz；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5．防护等级：IP66；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6．喇叭单元：6.5"×3+3"×3。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●音量控制器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1.控制方式:定压式；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2.输入功率:30W；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3.信号输入:70-100V；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4.信号输出:0-100V；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5.输出连接:定压喇叭；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6.频率响应:80Hz-16KHz；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7.衰减方式:变压器；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8.音控级别: ≥十一档。</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安装底盒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1.材料：ABS或铝合金；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2.尺寸：长×宽×高=80×80×60（mm）；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3.安装方式：暗装。</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15U,600*600*800（mm）</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速率10/100/1000Mbps，8口非POE供电，标准机架</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四、辅助材料</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1.8米音频连接线：莲花（RCA）-莲花（RCA）</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1.8米音频连接线：莲花（RCA）-6.35话筒插头</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1.8米音频连接线：3.5（耳机插头）-双莲花（RCA）</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1.8米音频连接线：3.5（耳机插头）-双6.35话筒插头</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六类非屏蔽双绞线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305m/箱</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耐火双绞线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ZR-RVVP 2x1.5mm2</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6539.16</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镀锌钢管</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SC20</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6539.16</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金属线槽</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 100x50</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rPr>
                <w:gridAfter w:val="1"/>
                <w:wAfter w:w="11" w:type="dxa"/>
                <w:trHeight w:val="555" w:hRule="atLeast"/>
              </w:trPr>
              <w:tc>
                <w:tcPr>
                  <w:tcW w:w="946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田径游泳馆公共广播系统</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产品及服务</w:t>
                  </w:r>
                </w:p>
              </w:tc>
              <w:tc>
                <w:tcPr>
                  <w:tcW w:w="561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1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gridSpan w:val="2"/>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一、主控控制设备</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1-1、主服务器设备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●IP网络控制主机</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1、设备要求采用工业级工控机设计，具有≥17.3英寸LED液晶触摸屏，要求CPU配置不低于i7-2600 @ 3.40GHz 四核，内存配置不低于双通道8G DDR3，硬盘要求为固态硬盘容量不低于256G；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2、配备有标准接口：≥1×PS/2接口、≥6×串口、≥1×VGA、≥1×HDMI、≥8×USB接口；自带工控抽拉式键盘，方便操作；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3、可扩展不少于12路声卡采集，接收外部音频信号并采集至服务器节目频道，由服务器统一播放至前端各网络音频终端；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4、支持操作系统配置通电自动开机、定时自动开机，定时自动关机功能；支持外部设备触发自动开机功能；方便项目灵活操作管理，并且减少不必要的电源损耗和浪费；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5、服务器级系统 (Linux系统）作为核心操作平台，开放性强，易于扩展开发，升级，网络支持性优越，并且开源，安全性高，兼容性强，并且使系统免于病毒的干扰与破坏；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系统具有较强的备份机制，当主服务器出现故障时可实现无缝切换；设备标配双网络接口，支持交换扩展模式及冗余备份模式，全速率连接最高达1000M，支持跨网段和跨路由模式；支持主次服务器模式应用，次服务器做托管应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7、支持多台服务器分布式布署与服务器集群架构；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8、最大可管理300个终端设备，支持最大150组差异化的实时任务。</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●数字化IP网络广播软件</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1、广播系统需为嵌入式（B/S架构），为了系统稳定性，开放性，易于扩展，使系统免于病毒的干扰和破坏，操作系统需为Linux操作系统；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2、为方便管控广播系统，在web后台界面可清晰展示开机时长、统计信息等，统计信息界面以图表形式展示联动事件、会话历史、注册终端等；支持广播系统对终端进行远程固件升级；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定时节目播放：可设置定时任务，系统可根据任务计划执行定时、定点的全自动播出节目功能；支持定时离线文件播放、录音、定时服务器媒体播放、定时频道广播等多种执行编程方案；支持设置多套定时方案，支持任意选配终端或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音频终端全双工实时双向通话，支持自定义一键求助、一键广播、一键对讲、一键会议、一键媒体库文件播放等按键策略，支持自定义设置时间策略和转移策略；系统最大支持128路多方同时通话参与会议讨论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5、系统支持SIP协议，可实现VOIP话机接入（登陆后台web管理可添加账号密码）、VOIP接出服务的功能；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6、支持终端广播录制、对讲录制、监听录制功能，支持消防触发、声压触发、短路触发等后执行录音任务，可设置录音持续时长及自动分段功能；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系统具有灵活的任务触发机制，支持消防触发、拆除触发、终端上线触发、终端离线触发、声压检测触发、短路触发等触发类型，可自定义执行本地媒体播放、本地接收频道广播、录音、发短信、发送邮件、短路输出等类型的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8、支持TTS语音播报，实现将文本转成语音播放，为了适应不同场合场景需求，要求可在后台设置1-99语速范围、可选择男声或女声；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9、集成AirPlay无线技术，所有支持AirPlay功能的手机或平板等均可接入使用；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10、支持对终端音量策略进行设置，可配置模拟输入音量：包括MIC、AUX的音量，可配置数字信号音量：包括音乐、对讲、广播、消防的音量从静音和1-100范围可调；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11、软件支持第三方平台嵌入式开发，实现与其他系统平台整合（例如楼宇访客系统、监控视频系统等），支持HTTP接口的标准文档和DEMO程序供第三方调用开发。</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●校准系统服务器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1.设备采用标准机柜式设计，自动实现卫星自动校时，使用地球同步卫星作为校时基准，与格林威治时间误差小于0.1秒；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2.液晶显示屏可显示日期、时间、信号强度及本机IP地址；</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3.自动实现卫星自动校时，自适应全球时区，根据时区自动切换显示语音；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4.可设定为自动获取IP地址功能，支持广播系统对终端进行远程固件升级；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5.支持与公共广播系统对接，并作为校时系统，确保公共广播系统和定时任务的准确性。</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1-2、音源设备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1.采用全新一代控制芯片，轻触式按键操作；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2.支持1路AV，1路HDMI视频输出接口；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3.支持1路6.35mm音频输出接口，可独立音量调节；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4.附有多功能红外线遥控器，支持升降调按键组；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5.面板显示屏支持显示播放状态和播放时间；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6.可播放：CD/VCD/DVD碟片；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7.内置MP3播放器，可读取USB；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8.支持播放MP3、WAV音频格式；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9.信噪比：95dB；响应频率：20Hz–20kHz，总谐波失真：＜0.01%，失真度：＞0.01%。</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●调谐器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1.调频、调幅（AM/FM）立体声二波段接收可选，电台频率记忆存储可达99个；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2.电台频率自动搜索存储功能，且有断电记忆功能；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3.采用石英锁相环路频率合成器式调谐回路技术，接收频率精确稳定；</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4.两组接收天线输入：AM接收天线输入；FM接收天线75Ω输入；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5.1路音频信号左右声道（L /R）输出；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6.可通过面板按键或红外遥控器控制操作。</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1.换能方式：驻极体；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2.频率响应：40Hz-16KHz；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3.灵敏度：-43dB±2dB；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4.前奏音灵敏度：-50dB±2dB；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5.钟声提示：带钟声提示功能；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6.线材配备：10米（卡农母头转6.35音频线）；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7.咪杆长度：420mm；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8.具备有灯环提示功能。</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●前置放大器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1具有5路话筒（MIC）输入，3路标准信号线路（AUX）输入，2路紧急线路（EMC）输入；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2.第5个话筒（MIC5）具有最高优先、强行切入优先功能；MIC5和EMC最高优先权限功能可通过拔动开关交替选择；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 4路紧急输入线路具有二级优先，强行切入优先功能；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 MIC1.2.3.4.5 和2路紧急输入（EMC）通道均附设有线路辅助输入接口功能；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5.具有默音深度调节旋钮和EMC输入增益调节旋钮。</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●寻呼话筒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1.话筒设备采用桌面式设计，自带≥8英寸电容式触摸屏、含有≥4.3英寸液晶显示屏；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2.图形化UI界面显示，可调节网络节目、本地MIC、本地AUX的音量；实时显示节目播放、双向对讲、定时广播、设备运行、IP地址、MAC地址等状态信息，可一键停止节目播放任务；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3.支持求助、对讲来电铃声、语音报号、灯光、文字等多种提示方式，支持一键应答、一键监听、免提通话，支持未接来电信息记录功能；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6.内置全频对讲扬声器≥2W，自带咪杆拾音，MIC灵敏度等于或优于10mV；频率响应范围80Hz-16KHz，谐波失真≤1%，信噪比＞65dB；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7.标配双网络接口，支持交换扩展模式及冗余备份模式，全速率连接最高可达1000M；支持≥1路AUX音频输入、≥1组MIC输入；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8.支持≥2路短路输出接口，≥2路短路输入接口；支持灵活的短路触发自定义执行任务功能，可实现本地媒体播放、本地接收频道、广播、消防报警、录音、发短信、发送邮件、弹窗提醒；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12.支持变声功能，发起通话方可选择变声，适应于特殊场所的对讲需求。</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1-3、消防联动设备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●IP报警采集器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1.设备应采用标准机架式设计，实现消防报警联动紧急广播；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2.具备≥30路消防短路信号输入、≥30路短路输出接口，能更好的与其它相关设备进行实时联动；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3.支持灵活的短路触发自定义执行任务功能，可实现本地媒体播放、录音、发短信、发送邮件等；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 市电宽电压供电，支持24V不间断电源同时接入，零切换时间，为终端7×24小时工作提供了最好的能源供给。</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1-4、其他配套设备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1.终端设备采用壁挂式设计，自带2×60W功率放大器模块；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3.具备≥1路AUX音频输入接口、≥1组MIC输入接口、≥1路EMC紧急输入接口、≥1路Line out独立音频输出接口；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4.自带LED显示屏，支持显示系统时间，可实时同步显示服务器时间；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8.频率响应范围80Hz-16KHz，谐波失真≤1%，信噪比＞65dB。</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●电源定时器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1.标准机柜式设计，设有十路可编辑定时控制电源，最大用电量2500W；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2.大屏幕液晶显示屏，图形化界面，操作简单；可显示10路电源状态指示、日期、星期、时间、下一步程序的信息等；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3.具备1路钟声输出接口，1路报警短路信号输入接口；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4.具备1路触发控制短路信号输出接口，可触发报警器等设备；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5.设有短路触发输出接口，可控制十六位电源时序器开关，扩展定时电源插座；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6.支持将一星期内某一天的程序拷贝到其它的某一天或某几天；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7.断电程序不丢失，来电自动恢复运行；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8.存储容量大，可进行多步编程定时控制电源。</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1.行业标准尺寸设计，符合消防认证IP30标准；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2.外观设计高贵典雅，工艺精湛、尺寸精密；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3.同时安有万向脚轮和支撑脚，便于移动、固定；</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4.左右侧门可快速拆、装，方便工作；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5.带线槽设计方便设备连接线梳理；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6.技术参数：高度1430mm；宽度600mm；深度600mm；重量≥71Kg。</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速率10/100/1000Mbps，16口非POE供电，标准机架 </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二、分控设备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台式电脑</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第八代英特尔酷睿i5 台式电脑整机（I5-8400 8G 1T Win10 ）21.5英寸 </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●寻呼话筒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1.话筒设备采用桌面式设计，自带≥7英寸TFT真彩屏，全电容触摸屏操控；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2.图形化UI界面显示，可调节网络节目、本地MIC、本地AUX的音量；实时显示节目播放、双向对讲、定时广播、设备运行、IP地址、MAC地址等状态信息，可一键停止节目播放任务；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3.支持求助、对讲来电铃声、语音报号、灯光、文字等多种提示方式，支持一键应答、一键监听、免提通话，支持未接来电信息记录功能；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6.内置全频对讲扬声器≥2W，自带咪杆拾音，MIC灵敏度等于或优于10mV，频率响应范围80Hz-16KHz，谐波失真≤1%，信噪比＞65dB；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7.标配双网络接口，支持交换扩展模式及冗余备份模式，全速率连接最高可达1000M；支持≥1路AUX音频输入、≥1组MIC输入；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8.支持≥2路短路输出接口，≥2路短路输入接口；支持灵活的短路触发自定义执行任务功能，可实现本地媒体播放、本地接收频道、广播、消防报警、录音、发短信、发送邮件、弹窗提醒；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12.支持变声功能，发起通话方可选择变声；并且具有咪杆或电话手柄可选通话拾音方式（手持听筒可进行保密通话/对讲），适应于特殊场所的对讲需求。 </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1.终端设备采用壁挂式设计，自带2×60W功率放大器模块；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3.具备≥1路AUX音频输入接口、≥1组MIC输入接口、≥1路EMC紧急输入接口、≥1路Line out独立音频输出接口；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4.自带LED显示屏，支持显示系统时间，可实时同步显示服务器时间；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8.频率响应范围80Hz-16KHz，谐波失真≤1%，信噪比＞65dB。</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速率10/100/1000Mbps，8口非POE供电，标准机架</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三、前端域区设备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●IP终端</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1.设备应采用标准机架式设计，具有极高的安全性及优秀的稳定性，支持7×24小时不间断工作；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2.内置4路集成的24Bit专业级声卡模组，具有4路独立的音频信号输出接口，支持同时外接4台功率放大器，采用工业级标准压线接线端子；内置4路SSD存储容量≥8GB，支持离线自动播放功能；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路独立的辅助线路输入（AUX1/AUX2/AUX3/AUX4），具有≥1路辅助线路（AUX）和话筒（MIC）混合输入，具有≥4路独立的强切端子输出，具有≥4路独立电源输出座和≥1路公共电源输出座，具有≥2路RJ45网口输入端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4.面板具有4路独立的双色LED灯，可直观显示网络报警状态、MIC和AUX优先状态、网络音乐信号和辅助输入状态、蓝色电源指示灯指示电源状态；后板4路网络状态指示灯指示网络连接状态；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5.具有独立的电位器控制音量大小，并一键启动优先功能，可优先各4路网络背景音频信号和各通道的本地线路音频信号（AUX1/AUX2/AUX3/AUX4），并支持断网分区寻呼功能，最大可广播到4个分区；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6.具有智能电源管理功能，当无信号输入时，主设备可自动切断级联设备电源，使级联设备进入待机状态；有信号时即可再次打开；同时支持编程预开电源功能；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 频率响应范围80Hz-16KHz，信噪比≥68dB；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（1）MIC输入时，LINE OUT频率响应：200Hz-10KHz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（2）AUX输入时，LINE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（3）AUX1/AUX2/AUX3/AUX4输入时，LINE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（4）网络通道时，LINE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（5）MIC输入时，LINE OUT谐波失真：≤0.3%；</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（6）AUX输入时，LINE OUT谐波失真：≤0.1%；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（7）AUX1/AUX2/AUX3/AUX4输入时，LINE OUT谐波失真：≤0.1%；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（8）网络通道时，LINE OUT谐波失真：≤0.3%。</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●数字功放（≥60W）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3.具有1通道欧式端子平衡输入，1通道欧式端子输出；具有1通道数字功率放大器，额定功率输出≥60W，具备1路100V或4-16Ω输出端子接线扬声器；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4.具有故障监控端子，可远程监控功放设备工作状态；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●数字功放（≥120W）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3.具有1通道欧式端子平衡输入，1通道欧式端子输出；具有1通道数字功率放大器，额定功率输出≥120W，具备1路100V或4-16Ω输出端子接线扬声器；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4.具有故障监控端子，可远程监控功放设备工作状态；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●功率放大器（≥2×120W）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3.具有2通道欧式端子平衡输入，2通道欧式端子输出；具有2通道数字功率放大器，额定功率输出≥2×120W，具备2路100V或4-16Ω输出端子接线扬声器；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5.支持短路、过载、过热保护功能。</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●数字功放（≥240W）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3.具有1通道欧式端子平衡输入，1通道欧式端子输出；具有1通道数字功率放大器，额定功率输出≥240W，具备1路100V或4-16Ω输出端子接线扬声器；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●功率放大器（≥2×240W）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3.具有2通道欧式端子平衡输入，2通道欧式端子输出；具有2通道数字功率放大器，额定功率输出≥2×240W，具备2路100V或4-16Ω输出端子接线扬声器；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5.支持短路、过载、过热保护功能。</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●数字功放（≥350W）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3.具有1通道欧式端子平衡输入，1通道欧式端子输出；具有1通道数字功率放大器，额定功率输出≥350W，具备1路100V或4-16Ω输出端子接线扬声器；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8</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●天花喇叭（≥3W）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 ≥3W；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2.额定功率：(70V)0.75W,1.5W,3W；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4.频率响应(-10dB)：110-18KHz；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5.喇叭单元：5"×1。</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117</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9</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●天花喇叭（≥6W）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 ≥6W；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2.额定功率：(70V)0.75W,1.5W,3W；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4.频率响应(-10dB)：110-18KHz；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5.喇叭单元：5"×1。</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w:t>
                  </w:r>
                </w:p>
              </w:tc>
            </w:tr>
            <w:tr>
              <w:trPr>
                <w:gridAfter w:val="1"/>
                <w:wAfter w:w="11" w:type="dxa"/>
                <w:trHeight w:val="318"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10</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1．额定功率（100V）：1.25W,2.5W,5W,10W；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2．额定功率（70V）：0.65W,1.25W,2.5W,5W；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3．灵敏度≥88dB；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4．频率响应：100-19KHz；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5．材质：金属；</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6．喇叭单元：6"。</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39</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●音量控制器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1.控制方式:定压式；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2.输入功率:100W；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3.信号输入:70-100V；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4.信号输出:0-100V；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5.输出连接:定压喇叭；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6.频率响应:80Hz-16KHz；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7.衰减方式:变压器；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8.音控级别:十一档。</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安装底盒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1.材料：ABS；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2.尺寸：长×宽×高=80×80×60 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3.安装方式：暗装。</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12U,600*600*800 mm</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15U,600*600*800 mm</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hAnsi="宋体" w:cs="宋体"/>
                      <w:color w:val="000000" w:themeColor="text1"/>
                      <w:sz w:val="20"/>
                    </w:rPr>
                    <w:t>15</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速率10/100/1000Mbps，8口非POE供电，标准机架</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四、辅助材料</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1.8米音频连接线：莲花（RCA）-莲花（RCA）</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1.8米音频连接线：莲花（RCA）-6.35话筒插头</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1.8米音频连接线：3.5（耳机插头）-双莲花（RCA）</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1.8米音频连接线：3.5（耳机插头）-双6.35话筒插头</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六类非屏蔽双绞线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305m/箱</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305</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ZR-RVVP-2x1.5mm2</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2800</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镀锌钢管</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SC20</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2800</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音量开关</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MR 100x50</w:t>
                  </w:r>
                </w:p>
              </w:tc>
              <w:tc>
                <w:tcPr>
                  <w:tcW w:w="81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gridAfter w:val="1"/>
                <w:wAfter w:w="11" w:type="dxa"/>
                <w:trHeight w:val="555" w:hRule="atLeast"/>
              </w:trPr>
              <w:tc>
                <w:tcPr>
                  <w:tcW w:w="946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举重馆公共广播系统</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1"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1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gridSpan w:val="2"/>
                  <w:tcBorders>
                    <w:top w:val="nil"/>
                    <w:left w:val="single" w:color="auto" w:sz="4" w:space="0"/>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一、主控控制设备</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1-1、主服务器设备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●IP网络控制主机</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1、设备要求采用工业级工控机设计，具有≥17.3英寸LED液晶触摸屏，要求CPU配置不低于i7-2600 @ 3.40GHz 四核，内存配置不低于双通道8G DDR3，硬盘要求为固态硬盘容量不低于256G；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2、配备有标准接口：≥1×PS/2接口、≥6×串口、≥1×VGA、≥1×HDMI、≥8×USB接口；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3、可扩展不少于12路声卡采集，接收外部音频信号并采集至服务器节目频道，由服务器统一播放至前端各网络音频终端；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4、支持操作系统配置通电自动开机、定时自动开机，定时自动关机功能；支持外部设备触发自动开机功能；方便项目灵活操作管理，并且减少不必要的电源损耗和浪费；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5、服务器级系统 (Linux系统）作为核心操作平台，开放性强，易于扩展开发、升级，网络支持性优越，并且开源，安全性高，兼容性强，并且使系统免于病毒的干扰与破坏；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6、自带工控抽拉式键盘，方便操作；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系统具有较强的备份机制，当主服务器出现故障时可实现无缝切换；设备标配双网络接口，支持交换扩展模式及冗余备份模式，全速率连接最高达1000M，支持跨网段和跨路由模式；支持主次服务器模式应用，次服务器做托管应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8、支持多台服务器分布式布署与服务器集群架构；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9、最大可管理300个终端设备，支持最大150组差异化的实时任务。</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●数字化IP网络广播软件</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1、广播系统需为嵌入式（B/S架构），为了系统稳定性，开放性，易于扩展，使系统免于病毒的干扰和破坏，操作系统需为Linux操作系统；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2、为方便管控广播系统，在web后台界面可清晰展示开机时长、统计信息等，统计信息界面以图表形式展示联动事件、会话历史、注册终端等；支持广播系统对终端进行远程固件升级；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定时节目播放：可设置定时任务，系统可根据任务计划执行定时、定点的全自动播出节目功能；支持定时离线文件播放、录音、定时服务器媒体播放、定时频道广播等多种执行编程方案；支持设置多套定时方案，支持任意选配终端或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音频终端全双工实时双向通话，支持自定义一键求助、一键广播、一键对讲、一键会议、一键媒体库文件播放等按键策略，支持自定义设置时间策略和转移策略；系统最大支持128路多方同时通话参与会议讨论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5、系统支持SIP协议，可实现VOIP话机接入（登陆后台web管理可添加账号密码）、VOIP接出服务的功能；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6、支持终端广播录制、对讲录制、监听录制功能，支持消防触发、声压触发、短路触发等后执行录音任务，可设置录音持续时长及自动分段功能；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系统具有灵活的任务触发机制，支持消防触发、拆除触发、终端上线触发、终端离线触发、声压检测触发、短路触发等触发类型，可自定义执行本地媒体播放、本地接收频道广播、录音、发短信、发送邮件、短路输出等类型的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8、支持TTS语音播报，实现将文本转成语音播放，为了适应不同场合场景需求，要求可在后台设置1-99语速范围、可选择男声或女声；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9、集成AirPlay无线技术，所有支持AirPlay功能的手机或平板等均可接入使用；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10、支持对终端音量策略进行设置，可配置模拟输入音量：包括MIC、AUX的音量，可配置数字信号音量：包括音乐、对讲、广播、消防的音量从静音和1-100范围可调；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11、软件支持第三方平台嵌入式开发，实现与其他系统平台整合（例如楼宇访客系统、监控视频系统等），支持HTTP接口的标准文档和DEMO程序供第三方调用开发。</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●校准系统服务器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1.设备采用标准机柜式设计，自动实现卫星自动校时，使用地球同步卫星作为校时基准，与格林威治时间误差小于0.1秒；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2.液晶显示屏可显示日期、时间、信号强度及本机IP地址；</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3.自动实现卫星自动校时，自适应全球时区，根据时区自动切换显示语音；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4.可设定为自动获取IP地址功能，支持广播系统对终端进行远程固件升级；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5.支持与公共广播系统对接，并作为校时系统，确保公共广播系统和定时任务的准确性。</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1-2、音源设备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1.采用全新一代控制芯片，轻触式按键操作；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2.支持1路AV，1路HDMI视频输出接口；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3.支持1路6.35mm音频输出接口，可独立音量调节；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4.附有多功能红外线遥控器，支持升降调按键组；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5.面板显示屏支持显示播放状态和播放时间；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6.可播放：CD/VCD/DVD碟片；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7.内置MP3播放器，可读取USB；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8.支持播放MP3、WAV音频格式；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9.信噪比：95dB；响应频率：20Hz–20kHz；总谐波失真：＜0.01%失真度：＞0.01%。</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●调谐器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1.调频、调幅（AM/FM）立体声二波段接收可选，电台频率记忆存储可达99个；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2.电台频率自动搜索存储功能，且有断电记忆功能；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3.采用石英锁相环路频率合成器式调谐回路技术，接收频率精确稳定；</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4.两组接收天线输入：AM接收天线输入；FM接收天线75Ω输入；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5.1路音频信号左右声道（L /R）输出；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6.可通过面板按键或红外遥控器控制操作。</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1.换能方式：驻极体；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2.频率响应：40Hz-16KHz；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3.灵敏度：-43dB±2dB；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4.前奏音灵敏度：-50dB±2dB；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5.钟声提示：带钟声提示功能；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6.线材配备：10米（卡农母头转6.35音频线）；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7.咪杆长度：420mm；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8.具备有灯环提示功能。</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●前置放大器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1具有5路话筒（MIC）输入，3路标准信号线路（AUX）输入，2路紧急线路（EMC）输入；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2.第5个话筒（MIC5）具有最高优先、强行切入优先功能；MIC5和EMC最高优先权限功能可通过拔动开关交替选择；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3.4路紧急输入线路具有二级优先，强行切入优先功能；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4.MIC1.2.3.4.5 和2路紧急输入（EMC）通道均附设有线路辅助输入接口功能；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5.具有默音深度调节旋钮和EMC输入增益调节旋钮。</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●寻呼话筒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1.话筒设备采用桌面式设计，自带≥8英寸电容式触摸屏、含有≥4.3英寸液晶显示屏；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2.图形化UI界面显示，可调节网络节目、本地MIC、本地AUX的音量；实时显示节目播放、双向对讲、定时广播、设备运行、IP地址、MAC地址等状态信息，可一键停止节目播放任务；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3.支持求助、对讲来电铃声、语音报号、灯光、文字等多种提示方式，支持一键应答、一键监听、免提通话，支持未接来电信息记录功能；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5.集成USB和Micro SD(TF)卡接口，可实现音频文件本地播放，也可将本机的USB和TF卡、系统媒体库的内容自由点播至权限范围内的其他终端播放；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6.内置全频对讲扬声器≥2W，自带咪杆拾音，MIC灵敏度等于或优于10mV；频率响应范围80Hz-16KHz，谐波失真≤1%，信噪比＞65dB；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7.标配双网络接口，支持交换扩展模式及冗余备份模式，全速率连接最高可达1000M；支持≥1路AUX音频输入、≥1组MIC输入；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8.支持≥2路短路输出接口，≥2路短路输入接口；支持灵活的短路触发自定义执行任务功能，可实现本地媒体播放、本地接收频道、广播、消防报警、录音、发短信、发送邮件、弹窗提醒；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12.支持变声功能，发起通话方可选择变声，适应于特殊场所的对讲需求。</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1-3、消防联动设备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●IP报警采集器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1.设备应采用标准机架式设计，实现消防报警联动紧急广播；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2.具备≥30路消防短路信号输入、≥30路短路输出接口，能更好的与其它相关设备进行实时联动；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3.支持灵活的短路触发自定义执行任务功能，可实现本地媒体播放、录音、发短信、发送邮件等；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 市电宽电压供电，支持24V不间断电源同时接入，零切换时间，为终端7×24小时工作提供了最好的能源供给。</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1-4、其他配套设备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●IP网络音箱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1.终端设备采用壁挂式设计，自带2×60W功率放大器模块；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3.具备≥1路AUX音频输入接口、≥1组MIC输入接口、≥1路EMC紧急输入接口、≥1路Line out独立音频输出接口；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4.自带LED显示屏，支持显示系统时间，可实时同步显示服务器时间；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 市电宽电压供电，支持24V不间断电源同时接入，零切换时间，为终端7×24小时工作提供了最好的能源供给；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8.频率响应范围80Hz-16KHz，谐波失真≤1%，信噪比＞65dB。</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●电源定时器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1.标准机柜式设计，设有十路可编辑定时控制电源，最大用电量2500W；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2.大屏幕液晶显示屏，图形化界面，操作简单；可显示10路电源状态指示、日期、星期、时间、下一步程序的信息等；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3.具备1路钟声输出接口，1路报警短路信号输入接口；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4.具备1路触发控制短路信号输出接口，可触发报警器等设备；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5.设有短路触发输出接口，可控制十六位电源时序器开关，扩展定时电源插座；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6.支持将一星期内某一天的程序拷贝到其它的某一天或某几天；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7.断电程序不丢失，来电自动恢复运行；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8.存储容量大，可进行多步编程定时控制电源。</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1.行业标准尺寸设计，符合消防认证IP30标准；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2.外观设计高贵典雅，工艺精湛、尺寸精密；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3.同时安有万向脚轮和支撑脚，便于移动、固定；</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4.左右侧门可快速拆、装，方便工作；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5.带线槽设计方便设备连接线梳理；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6.技术参数：高度1430mm；宽度600mm；深度600mm；重量≥71Kg。</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速率10/100/1000Mbps，16口非POE供电，标准机架</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二、前端域区设备</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●IP终端</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1.应具有极高的安全性及优秀的稳定性，支持7×24小时不间断工作；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2.内置4路集成的24Bit专业级声卡模组，具有4路独立的音频信号输出接口，支持同时外接4台功率放大器，采用工业级标准压线接线端子；内置4路SSD存储容量≥8GB，支持离线自动播放功能；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路独立的辅助线路输入（AUX1/AUX2/AUX3/AUX4），具有≥1路辅助线路（AUX）和话筒（MIC）混合输入，具有≥4路独立的强切端子输出，具有≥4路独立电源输出座和≥1路公共电源输出座，具有≥2路RJ45网口输入端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4.面板具有4路独立的双色LED灯，可直观显示网络报警状态、MIC和AUX优先状态、网络音乐信号和辅助输入状态、蓝色电源指示灯指示电源状态；后板4路网络状态指示灯指示网络连接状态；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5.具有独立的电位器控制音量大小，并一键启动优先功能，可优先各4路网络背景音频信号和各通道的本地线路音频信号（AUX1/AUX2/AUX3/AUX4），并支持断网分区寻呼功能，最大可广播到4个分区；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6.具有智能电源管理功能，当无信号输入时，主设备可自动切断级联设备电源，使级联设备进入待机状态；有信号时即可再次打开；同时支持编程预开电源功能；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7.支持系统后台WEB查看设备状态与管理设备信息；支持广播系统对终端进行远程固件升级；支持短路恢复出厂功能，最大程度方便系统维护管理；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8.支持协议：TCP/IP，UDP，IGMP(组播)，IETF SIP；支持音频格式：MP3、WMA、WAV；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 频率响应范围80Hz-16KHz，信噪比≥68dB；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（1）MIC输入时，LINE OUT频率响应：200Hz-10KHz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（2）AUX输入时，LINE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（3）AUX1/AUX2/AUX3/AUX4输入时，LINE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（4）网络通道时，LINE OUT频率响应：80Hz-16KHz    -3dB/+1dB；</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（5）MIC输入时，LINE OUT谐波失真：≤0.3%；</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（6）AUX输入时，LINE OUT谐波失真：≤0.1%；</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（7）AUX1/AUX2/AUX3/AUX4输入时，LINE OUT谐波失真：≤0.1%；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（8）网络通道时，LINE OUT谐波失真：≤0.3%。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●数字功放（≥60W）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3.具有1通道欧式端子平衡输入，1通道欧式端子输出；具有1通道数字功率放大器，额定功率输出≥60W，具备1路100V或4-16Ω输出端子接线扬声器；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4.具有故障监控端子，可远程监控功放设备工作状态；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●数字功放（≥120W）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2.为了节省安装空间及更好地散热设计，设备应采用≤1U高度标准19英寸机箱设计；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3.具有1通道欧式端子平衡输入，1通道欧式端子输出；具有1通道数字功率放大器，额定功率输出≥120W，具备1路100V或4-16Ω输出端子接线扬声器；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4.具有故障监控端子，可远程监控功放设备工作状态；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●数字功放（≥240W）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3.具有1通道欧式端子平衡输入，1通道欧式端子输出；具有1通道数字功率放大器，额定功率输出≥240W，具备1路100V或4-16Ω输出端子接线扬声器；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●数字功放（≥350W）</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1.功放采用高效D类放大电路，要求内置高效率开关电源，整机效率≥85%；信噪比≥85dB，频率响应：80Hz-16KHz，THD≤0.1%；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2.设备应采用≤1U高度标准19英寸机箱设计；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3.具有1通道欧式端子平衡输入，1通道欧式端子输出；具有1通道数字功率放大器，额定功率输出≥350W，具备1路100V或4-16Ω输出端子接线扬声器；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4.支持故障输出功能，可远程监控功放设备工作状态；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5.设备内置1通道独立电源供电功能；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6.支持短路、过载、过热保护功能。</w:t>
                  </w:r>
                </w:p>
              </w:tc>
              <w:tc>
                <w:tcPr>
                  <w:tcW w:w="81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避雷器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1.标准机柜式设计，黑色氧化铝拉丝面板，人性化的抽手；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2.设有4组独立输入、输出通道，每组通道容量70—100V，20A；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3.雷击时自动切断输出；过压保护及漏电保护；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4.1组接地线路接其它设备外壳，1组接地线路输出接大地，自动将雷电引入大地；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5.1组告警输出0V（短路）；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6.简明的LED正常运行指示和故障保护指示；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7.具有过压保护和漏电保护。</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●天花喇叭</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1.额定功率：(100V)1.5W,3W,6W；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2.额定功率：(70V)0.75W,1.5W,3W；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4.频率响应(-10dB)：110-18KHz；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5.喇叭单元：5"×1。</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1．额定功率(100V)：90W；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2．额定功率(70V)：45W；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3．灵敏度≥93dB；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4．频率响应：110-15KHz；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5．防护等级：IP66；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6．喇叭单元：6.5"×3+3"×3。</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●壁挂音箱</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1．额定功率（100V）：3W,6W,10W；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2．额定功率（70V）：1.5W,3W,5W；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3．灵敏度≥88dB；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4．频率响应：130-18KHz；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5．喇叭单元：6.5"×1；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6．防护等级：IP×5防尘。</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音量控制器</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1.控制方式:定压式；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2.输入功率:100W；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3.信号输入:70-100V；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4.信号输出:0-100V；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5.输出连接:定压喇叭；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6.频率响应:80Hz-16KHz；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7.衰减方式:变压器；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8.音控级别: ≥十一档。</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安装底盒</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1.材料：ABS或铝合金；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2.尺寸：长×宽×高=80×80×60（mm）；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3.安装方式：暗装。</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12U,600*600*800（mm）</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速率10/100/1000Mbps，8口非POE供电，标准机架 </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9465" w:type="dxa"/>
                  <w:gridSpan w:val="6"/>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三、辅助材料</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1.8米音频连接线：莲花（RCA）-莲花（RCA）</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108" w:type="dxa"/>
                  <w:bottom w:w="0" w:type="dxa"/>
                  <w:right w:w="108" w:type="dxa"/>
                </w:tblCellMar>
              </w:tblPrEx>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1.8米音频连接线：莲花（RCA）-6.35话筒插头</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1.8米音频连接线：3.5（耳机插头）-双莲花（RCA）</w:t>
                  </w:r>
                </w:p>
              </w:tc>
              <w:tc>
                <w:tcPr>
                  <w:tcW w:w="81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1.8米音频连接线：3.5（耳机插头）-双6.35话筒插头</w:t>
                  </w: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六类非屏蔽网线线槽内敷设</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126.02</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广播线管内敷设 </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ZR-RVVP-2x1.5mm2</w:t>
                  </w: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739.46</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广播线线槽内敷设</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ZR-RVVP-2x2.5mm2</w:t>
                  </w: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10.80</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广播线管内敷设</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ZR-RVVP 2x2.5</w:t>
                  </w: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71.50</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镀锌钢管敷设 砖、混凝土结构暗配</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SC20</w:t>
                  </w: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681.46</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镀锌钢管敷设 砖、混凝土结构暗配</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SC25</w:t>
                  </w: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64.10</w:t>
                  </w:r>
                </w:p>
              </w:tc>
            </w:tr>
            <w:tr>
              <w:trPr>
                <w:gridAfter w:val="1"/>
                <w:wAfter w:w="11" w:type="dxa"/>
                <w:trHeight w:val="555" w:hRule="atLeast"/>
              </w:trPr>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29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凿(压)槽及恢复</w:t>
                  </w:r>
                </w:p>
              </w:tc>
              <w:tc>
                <w:tcPr>
                  <w:tcW w:w="5618"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p>
              </w:tc>
              <w:tc>
                <w:tcPr>
                  <w:tcW w:w="81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11.70</w:t>
                  </w:r>
                </w:p>
              </w:tc>
            </w:tr>
          </w:tbl>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81"/>
              <w:gridCol w:w="1300"/>
              <w:gridCol w:w="5619"/>
              <w:gridCol w:w="800"/>
              <w:gridCol w:w="1065"/>
            </w:tblGrid>
            <w:tr>
              <w:tblPrEx>
                <w:tblCellMar>
                  <w:top w:w="0" w:type="dxa"/>
                  <w:left w:w="108" w:type="dxa"/>
                  <w:bottom w:w="0" w:type="dxa"/>
                  <w:right w:w="108" w:type="dxa"/>
                </w:tblCellMar>
              </w:tblPrEx>
              <w:trPr>
                <w:trHeight w:val="460"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7 场地专业扩声系统</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综合馆场地专业扩声系统</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9"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1、专业扩声系统</w:t>
                  </w:r>
                </w:p>
              </w:tc>
            </w:tr>
            <w:tr>
              <w:tblPrEx>
                <w:tblCellMar>
                  <w:top w:w="0" w:type="dxa"/>
                  <w:left w:w="108" w:type="dxa"/>
                  <w:bottom w:w="0" w:type="dxa"/>
                  <w:right w:w="108" w:type="dxa"/>
                </w:tblCellMar>
              </w:tblPrEx>
              <w:trPr>
                <w:trHeight w:val="437"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东侧总控室一</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1.类型：14背极电容式、双极头；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2.指向类型：单一锐指向；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3.灵敏度：-30dB±3dB；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4.频率响应：100Hz-8KHz；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5.输出阻抗：200Ω(±20%)平衡；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6.输出量：25mV（1KHz/94dB）；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7.供电电压：DC3V/幻象48V。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1.数字音频处理器支持≥12路平衡式话筒/线路输入通道，采用裸线接口端子，平衡接法；支持≥12路平衡式线路输出，采用裸线接口端子，平衡接法；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5.支持通过ipad或手机APP软件进行操作控制、切换8个不同场景；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6.配置2路Dante协议接口，支持低延时的DANTE网络音频传输，16路发送，16路接收通道，可实现网络音频扩展；面板具备USB接口；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3.前面板具有≥2路常开状态电源插座；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●台式电脑</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第八代英特尔酷睿i5 台式电脑整机（I5-8400 8G 1T Win10 ）21.5英寸 </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武术训练场4</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篮球场1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259"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2.支持立体声或桥接、并行工作模式，输出功率支持立体声/并联8Ω×2:700W×2.立体声/并联4Ω×2:1050W×2.立体声/并联2Ω×2:1500W×2.桥接8Ω:2100W、桥接4Ω:3000W；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★5.须提供由质量监督检验研究院检验的功率放大器产品（合并式功放、纯后级功放、专业功放）具有短路、过载（扬声器）保护装置，产品功能符合其技术标准的产品功能确认证书，并盖设备生产厂商公章。</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技巧、蹦床训练场5</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43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43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2、包转发率：≥108Mpps；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10</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女子体操训练场2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男子体操训练场3</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10</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西侧总控室二</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1.类型：14背极电容式、双极头；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2.指向类型：单一锐指向；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3.灵敏度：-30dB±3dB；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4.频率响应：100Hz-8KHz；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5.输出阻抗：200Ω(±20%)平衡；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6.输出量：25mV（1KHz/94dB）；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7.供电电压：DC3V/幻象48V。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1.支持≥24路Mic输入接口兼容24路线路输入接口，话筒输入接口带48V幻象电源；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2.支持≥2组立体主输出、≥8路编组+辅助输出、≥1组立体监听输出、≥1路耳机监听输出；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3.采用32-bit浮点 DSP处理器，24bit/48Khz数模/模数转换；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4.支持1个7英寸IPS触屏，支持1024×600分辨率；具备13个100mm行程的高精密电动推子；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5.输入通道支持4段参数均衡，输出通道支持31段图示均衡；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6.支持2个USB接口，支持立体声录音/播放/系统更新；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7.支持1路网络接口，支持固件更新或可用于连接ipad进行远程管控；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8.支持场景记忆功能，可保存、调用24个场景；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9.支持自动混音功能、RTA功能、Talkback功能；具有12种效果处理器；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10.频率响应：22Hz-22KHz at 0dBu±1.5dB；失真度：&lt;0.01% at 0dBu 1KHz；最大输入电平：+20dBu±0.5dBu；麦克风输入增益：0dBu-50dBu；麦克风输入信噪比：111dB；最大输入电平：+20dBu±0.5dBu；均衡器：21Hz-19.2KHz +/-24dB。</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网络音频接口卡</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1.卡槽：Mini-PCI卡槽；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2.主板支持本地控制和管理功能的微处理器处理；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3.支持通过交换机的冗余网络连接；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4.比特深度：32位；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5.每通道支持48kHz采样率；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6.具有32*32个同步音频流；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7.支持硬件音频测听；</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8.每个通道有2000个样本音频缓冲；</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9.支持通过网络软件升级。</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艺术训练场12</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1.数字音频处理器支持≥12路平衡式话筒/线路输入通道，采用裸线接口端子，平衡接法；支持≥12路平衡式线路输出，采用裸线接口端子，平衡接法；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5.支持通过ipad或手机APP软件进行操作控制、切换8个不同场景；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6.配置2路Dante协议接口，支持低延时的DANTE网络音频传输，16路发送，16路接收通道，可实现网络音频扩展；面板具备USB接口；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 ≥440mm；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 ≥165mm。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2.支持立体声或桥接、并行工作模式，输出功率支持立体声/并联8Ω×2:700W×2.立体声/并联4Ω×2:1050W×2.立体声/并联2Ω×2:1500W×2.桥接8Ω:2100W、桥接4Ω:3000W；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5.具有短路、过载（扬声器）保护装置。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乒乓球训练场9</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 ≥440mm；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 ≥165mm。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2.支持立体声或桥接、并行工作模式，输出功率支持立体声/并联8Ω×2:700W×2.立体声/并联4Ω×2:1050W×2.立体声/并联2Ω×2:1500W×2.桥接8Ω:2100W、桥接4Ω:3000W；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5.具有短路、过载（扬声器）保护装置。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拳击训练场6</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 ≥440mm；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 ≥165mm。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2.支持立体声或桥接、并行工作模式，输出功率支持立体声/并联8Ω×2:700W×2.立体声/并联4Ω×2:1050W×2.立体声/并联2Ω×2:1500W×2.桥接8Ω:2100W、桥接4Ω:3000W；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5.具有短路、过载（扬声器）保护装置。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羽毛球训练场13</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2.支持立体声或桥接、并行工作模式，输出功率支持立体声/并联8Ω×2:700W×2.立体声/并联4Ω×2:1050W×2.立体声/并联2Ω×2:1500W×2.桥接8Ω:2100W、桥接4Ω:3000W；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5.具有短路、过载（扬声器）保护装置。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柔道训练场10</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 ≥440mm；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 ≥165mm。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2.支持立体声或桥接、并行工作模式，输出功率支持立体声/并联8Ω×2:700W×2.立体声/并联4Ω×2:1050W×2.立体声/并联2Ω×2:1500W×3.桥接8Ω:2100W、桥接4Ω:3000W；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5.具有短路、过载（扬声器）保护装置。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跆拳道训练场7</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1.数字音频处理器支持≥12路平衡式话筒/线路输入通道，采用裸线接口端子，平衡接法；支持≥12路平衡式线路输出，采用裸线接口端子，平衡接法；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5.支持通过ipad或手机APP软件进行操作控制、切换8个不同场景；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6.配置2路Dante协议接口，支持低延时的DANTE网络音频传输，16路发送，16路接收通道，可实现网络音频扩展；面板具备USB接口；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2.频响：45Hz-20KHz；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4.灵敏度：99dB/W/M；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5.覆盖角度：(H)90°(V)80°；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6.高音：1.7"压缩高音单元×1；低音：12"低音×1。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1.固定面板尺寸（长*宽）:240mm*130mm；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2.臂杆长度: ≥440mm；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3.箱体固定杆长度: ≥165mm。</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2.支持立体声或桥接、并行工作模式，输出功率支持立体声/并联8Ω×2:700W×2.立体声/并联4Ω×2:1050W×2.立体声/并联2Ω×2:1500W×3.桥接8Ω:2100W、桥接4Ω:3000W；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 、保护、失真指示灯；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5.具有短路、过载（扬声器）保护装置。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羽毛球训练场14</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10</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摔跤训练场11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4.频率指标:640-830MHz，调制方式:宽带FM，提供各200个可调频率，共500个信道选择，真正分集式接收,有效避免断频现象和延长接收距离；工作距离约100m；中频丰富，声音具有磁性感和混厚感；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6.系统包括有一台主机+两个领夹话筒；发射机指标：音头采用动圈式麦克风，输出功率:3mW-30mW。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10</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r>
                    <w:rPr>
                      <w:rFonts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乒乓球训练场8</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4.频率指标:640-830MHz，调制方式:宽带FM，提供各200个可调频率，共500个信道选择，真正分集式接收,有效避免断频现象和延长接收距离；工作距离约100m；中频丰富，声音具有磁性感和混厚感；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6.系统包括有一台主机+两个领夹话筒；发射机指标：音头采用动圈式麦克风，输出功率:3mW-30mW。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1.数字音频处理器支持≥8路平衡式话筒/线路输入通道，采用裸线接口端子，平衡接法；支持≥8路平衡式线路输出，采用裸线接口端子，平衡接法；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6.配置2路Dante协议接口，支持低延时的DANTE网络音频传输，8路发送、8路接收通道，可实现网络音频扩展；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1.采用≥5英寸电容触摸屏；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2.支持控制播放处理器USB存储设备上音频文件；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3.可控制音频处理器16路通道的静音、音量调节；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4.支持切换音频处理器的场景；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5.具备RJ45网口，支持POE供电方式。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9</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10</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1、交换容量：≥336Gbps；</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2、包转发率：≥108Mpps；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3、固定端口：24个10/100/1000Base-T以太网端口，4个万兆SFP，4 个复用的千兆 Combo SFP，POE总功率740W；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4、MAC特性：支持MAC地址自动学习和老化</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(1)支持静态、动态、黑洞MAC表项；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(2)支持源MAC地址过滤；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(3)支持接口MAC地址学习个数限制；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(4)支持4K个VLAN；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(5)支持Guest VLAN、Voice 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(6)支持GVRP协议；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(7)支持MUX VLAN功能；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(8)支持基于MAC/协议/IP子网/策略/端口的VLAN；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(9)支持1:1和N:1 VLAN Mapping功能；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5、IP路由:静态路由、RIP、RIPng、OSPF、OSPFv3协议。</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r>
                    <w:rPr>
                      <w:rFonts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27U，600*800*1388mm</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处理器</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1.内置高效的DSP音频处理器，具有超强处理能力，内置7个CPU芯片，在运算处理方面得到很大的提高；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2.内置双数字效果器，可由用户进行任意编辑效果模式、音效、深浅度等功能；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3.提供24路Mic输入接口，配备有24路麦克风前级放大器，可接驳所有类型的麦克风，话筒输入接口带48V幻象电源；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4.提供24路线路输入接口，可连接立体设备；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5.提供2组立体主输出、8路编组+辅助输出、1组立体声监听输出、1路耳机监听输出；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6.具有1个7英寸超大液晶高清触摸彩屏，视觉化操作界面与功能设置，支持1024*600分辨率；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7.输入通道支持4段参数均衡，输出通道支持31段图示均衡；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8.具有13个100mm行程精密电动推子；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9.内置2个USB接口，支持立体声录音/播放/系统更新；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10.具有1路网络接口，支持固件更新或可用于连接ipad进行远程控制APP；</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11.支持场景记忆功能，可保存、调用24组场景；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12.支持DCA分组功能，可以把几个输入信号编成1组来控制音量大小，支持12组DCA；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13.支持复制功能，可快速调试完成设置通道；锁定、解锁、密码修改功能，有效防止误操作；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14.支持自动混音功能，在麦克风不使用时会自动降低其电平；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15.支持Talkback功能，通过Talkback键可进行插播讲话；</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16.配置1路USB供电接口，可连接USB照明灯。</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网络音频接口卡</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1.采用以RGMII/MII接口为标准的以太网物理层接口和交换机芯片；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2.主板支持本地控制和管理功能的微处理器处理；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3.支持通过交换机的冗余网络连接；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4.每通道支持48kHz采样率；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5.具有32*32个同步音频流；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6.支持硬件音频测听；</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7.每个通道有2000个样本音频缓冲；</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8.支持通过网络软件升级。</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1．内置Dante音频模块，网络音频传输通道支持64路输入和64路输出；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2．采用DSP音频处理，内置自动混音台；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3．输入前16通道支持前级放大、信号发生器、扩展器、压缩器、5段参量均衡音频处理功能；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4．输出前16通道支持31段图示均衡、延时器、分频器、限幅器音频处理功能；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5．支持64通道矩阵混音功能；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6．配备RS-485接口，可实现自动摄像跟踪功能；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7．支持实现场景预设功能；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8．支持断电自动保护记忆功能。</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辅助材料</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3米音频连接线：卡侬头（母）-卡侬头（公）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240</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3米音频连接线：6.35话筒插头-6.35话筒插头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3米音频连接线：莲花（RCA）-6.35话筒插头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3米音频连接线：莲花（RCA）-莲花（RCA）</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3米音频连接线：3.5（耳机插头）-双6.35话筒插头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3米音频连接线：6.35话筒插头-卡侬头（公）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综合馆-屋顶网球场赛事扩声系统</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9"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1、前端设备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1.箱体采用进口桦木制作、耐磨喷漆处理；由二个10寸（250mm）的钕磁低频驱动器以及一个75mm钕磁高频驱动器组成；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2.采用吊装组合线阵设计，允许0-14度范围调整音箱覆盖区域；具备组合紧凑、轻便、工程组装简便快捷等优点；专业吊挂件组合，简易快捷的吊挂方式，易于音响工程装配；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3.功率≥700W；标称阻抗：8Ω；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4.频率范围：60Hz-20KHz，灵敏度≥104dB (1M/1W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5.低频扬声器：10" x 2，高频扬声器：75mm（3"）压缩驱动器×1，水平覆盖角(-6dB)≥110°；垂直覆盖角(-6dB)≥随线阵尺寸和倾斜角度而变化。</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1.音箱类型为超低频音箱，低频扬声器：18"*1；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2.功率≥800W、标称阻抗：8Ω；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3.频率范围：40Hz-400Hz，灵敏度≥101dB(1M/1W)。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●专业功放</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1.设备支持开机软启动，支持高品质变压器和低阻大容量电解滤波，内置30Hz/50Hz高通滤波器；支持智能控制强制散热设计，内置智能压限系统；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2.支持立体声或桥接、并行工作模式，输出功率支持立体声/并联8Ω×2:1200W×2，立体声/并联4Ω×2:1800W×2，立体声/并联2Ω×2:2700W×2，桥接8Ω:3600W、桥接4Ω:5400W；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3.采用XLR/TRS接口输入接口，支持过流保护、直流保护、短路保护等功能，具有电源、保护、失真指示灯；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4.信噪比≥100dB、频响:20Hz-20KHz；分离度≥80dB、失真度≤0.05%。</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2、拾音设备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●无线话筒（手持）</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●无线话筒（领夹）</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4.频率指标:640-830MHz，调制方式:宽带FM，提供各200个可调频率，共500个信道选择，真正分集式接收,有效避免断频现象和延长接收距离；工作距离约100m；中频丰富，声音具有磁性感和混厚感；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6.系统包括有一台主机+两个领夹话筒；发射机指标：音头采用动圈式麦克风，输出功率:3mW-30mW。</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●天线分配器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1.可支持为4台一拖二真分集话筒自动选讯接收机的多频道系统共用一对天线和一个电源，简化天线装配工程，提升接收距离及效能；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2.频带范围：640-960MHz，输出/入增益+1.0dB(频段中心)，输出/入阻抗：50Ω，频宽：320MHz。</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1.采用专业UHF频段无线真分集接收机用的45度极化宽频全向天线，支持550MHz - 850MHz频率范围频段，具有8dBi的高指向特性的增益；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2.最大功率支持50W，半功率波瓣宽度：H:76°±5°，V:76°±5°，前后比≥23dB；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3.接头类型BNC，输入阻抗50Ω，雷电保护：直流接地DC；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4.支持吸顶、壁挂、垂直安装方式。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1.频带范围：640-960MHz，增益：12dB；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2.输出/入阻抗：50Ω，端口形式：连接BNC 输入端。</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3、处理器</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1.支持≥10路MIC输入兼容8路线路输入接口，支持≥2组立体声输入接口，≥4路RCA输入，话筒接口幻象电源：+48V；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2.具有≥2组立体主输出、≥4路编组输出、≥4路辅助输出、≥1组立体声监听输出、≥1个耳机监听输出、≥2个效果输出、≥1组主混音断点插入、≥8个断点插入；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3.内置24位DSP效果器，提供100种预设效果；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4.具备15个60mm行程的高精密碳膜推子；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5.内置USB声卡模块，支持连接电脑进行音乐播放和声音录音；内置MP3播放器，支持1个USB接口接U盘播放音乐；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6.频率响应：20Hz-20kHz，±2dB；失真度：&lt;0.03% at+0dB,22Hz-22KHz A-weighted；灵敏度：+21dB--30dB；信噪比：&lt;-100dBr A-weighted。</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1.数字音频处理器支持≥12路平衡式话筒/线路输入通道，采用裸线接口端子，平衡接法；支持≥12路平衡式线路输出，采用裸线接口端子，平衡接法；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5.支持通过ipad或手机APP软件进行操作控制、切换8个不同场景；面板具备USB接口，支持多媒体存储，可进行播放或存储录播；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抑制器</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1.采用96KHz采样频率，32-bit DSP处理器，24-bitA/D及D/A转换；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2.支持数字信号输入输出通道提供coaxial，AES及光纤接口；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3.支持144 x 32的LCD显示屏显示参数功能，提供6段LED显示输出电平；每通道24个LED灯显示啸叫抑制状态数量；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4.每通道支持压缩、限幅、噪声门、功能设置，可切换工作模式为直通或反馈抑制；可任意编辑固定和动态反馈点数量，可一键清除啸叫点；单机可存储30组用户程序。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4、周边设备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●有源音箱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1.有源音箱内置高保真扬声器，额定输出功率支持2×25W，支持4-8Ω输出阻抗；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2.支持≥1路话筒和≥1路立体声线路输入接口，带默音功能，话筒优先于线路输入；具有1个麦克风音量调节，1个线路输入音量调节，2个高低音调节；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3.支持100V广播输入接口，优先于本地广播；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4.具有输出过载、过压、短路保护；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5.信噪比≥70dB，频率响应 80Hz-16KHz，谐波失真≤1%。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DVD播放机</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1、USB支持音频格式：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ape、flac、ogg、MP3、wma等；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2、USB支持图片格式：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png 、jpg、gif、JPEG；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3、USB支持视频格式：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支持MPGE-1, MPGE-2,MPEG4，VC1，H.264，VOB,AVCHD,MKV,AVI,RMVB, divx3.1-5.0,divx ultra,divx hd,WMV,TS等视频格式；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4、读取光盘格式：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BD-ROM、BD-R/RE、DVD-Video、DVD+R/+RW(+VR)、DVD-R/-RW(VR/Video)、Video CD、SVCD、CD-DTS、CD、HDCD、CD-R/RW(CD-DA/Data)。</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3.前面板具有≥2路常开状态电源插座； </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5、辅助材料</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42U，600*800*2055mm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5米音频连接线：卡侬头（母）-卡侬头（公）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5米音频连接线：6.35话筒插头-6.35话筒插头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5米音频连接线：莲花（RCA）-6.35话筒插头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5米音频连接线：莲花（RCA）-莲花（RCA）</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5米音频连接线：3.5（耳机插头）-双6.35话筒插头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3米音频连接线：6.35话筒插头-卡侬头（公）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操作台</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双联操作台</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田径场专业扩声系统</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1、前端设备</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男子训练馆</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9"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36</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2、拾音设备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●无线手持话筒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1.采用真分集接收方式，采用先进PLL频率合成锁相环技术，具有V/A显示屏显示信道号与工作频率；带射频电平显示，音频电平显示，频道菜单显示，静音显示；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2.话筒发射器发射功率范围3mW-30mW，支持四个真分集模组组成一体，共8条天线，接收效果更好；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3.支持4路电子音量独立调节，支持合并1路平衡输出、四通道合并1路非平衡输出；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4.频率共两段，范围：540-590M，640-690MHz，共400个频率；频道间隔：250KHz，采用宽带FM调制方式，频率稳定度在±0.005%以内；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5.频率响应：80Hz-18KHz，综合信噪比＞105dB、综合失真≤0.5%；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6.配套有1台接收主机，采用二次变频超外差接收机方式，4个手持话筒，灵敏度调节范围：12-32dB μV。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●无线领夹话筒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1.采用真分集接收方式，采用先进PLL频率合成锁相环技术，具有V/A显示屏显示信道号与工作频率；带射频电平显示，音频电平显示，频道菜单显示，静音显示；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2.话筒发射器发射功率范围3mW-30mW，支持四个真分集模组组成一体，共8条天线，接收效果更好；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3.支持4路电子音量独立调节，支持合并1路平衡输出、四通道合并1路非平衡输出；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4.频率共两段，范围：540-590M，640-690MHz，共400个频率；频道间隔：250KHz，采用宽带FM调制方式，频率稳定度在±0.005%以内；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5.频率响应：80Hz-18KHz，综合信噪比＞105dB、综合失真≤0.5%；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6.配套有1台接收主机，采用二次变频超外差接收机方式，4个领夹式话筒，灵敏度调节范围：12-32dB μV。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天线分配器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1.可支持为4台一拖二真分集话筒自动选讯接收机的多频道系统共用一对天线和一个电源，简化天线装配工程，提升接收距离及效能；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2.频带范围：640-960MHz，输出/入增益+1.0dB(频段中心)，输出/入阻抗：50Ω，频宽：320MHz。</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1.采用专业UHF频段无线真分集接收机用的45度极化宽频全向天线，支持550MHz - 850MHz频率范围频段，具有8dBi的高指向特性的增益；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2.最大功率支持50W，半功率波瓣宽度：H:76°±5°，V:76°±5°，前后比≥23dB；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3.接头类型BNC，输入阻抗50Ω，雷电保护：直流接地DC；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4.支持吸顶、壁挂、垂直安装方式。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1.频带范围：640-960MHz，增益：12dB；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2.输出/入阻抗：50Ω，端口形式：连接BNC 输入端。</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3、控制室</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1.支持≥24路Mic输入接口兼容24路线路输入接口，话筒输入接口带48V幻象电源；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2.支持≥2组立体主输出、≥8路编组+辅助输出、≥1组立体监听输出、≥1路耳机监听输出；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3.采用32-bit浮点 DSP处理器，24bit/48Khz数模/模数转换；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4.支持1个7英寸IPS触屏，支持1024×600分辨率；具备13个100mm行程的高精密电动推子；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5.输入通道支持4段参数均衡，输出通道支持31段图示均衡；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6.支持2个USB接口，支持立体声录音/播放/系统更新；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7.支持1路网络接口，支持固件更新或可用于连接ipad进行远程管控；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8.支持场景记忆功能，可保存、调用24个场景；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9.支持自动混音功能、RTA功能、Talkback功能；具有12种效果处理器；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10.频率响应：22Hz-22KHz at 0dBu±1.5dB；失真度：&lt;0.01% at 0dBu 1KHz；最大输入电平：+20dBu±0.5dBu；麦克风输入增益：0dBu-50dBu；麦克风输入信噪比：111dB；最大输入电平：+20dBu±0.5dBu；均衡器：21Hz-19.2KHz +/-24dB。</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1.数字音频处理器支持≥16路平衡式话筒/线路输入通道，采用裸线接口端子，平衡接法；支持≥16路平衡式线路输出，采用裸线接口端子，平衡接法；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5.支持通过ipad或手机APP软件进行操作控制、切换8个不同场景；面板具备USB接口，支持多媒体存储，可进行播放或存储录播；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有源音箱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1.有源音箱内置高保真扬声器，额定输出功率支持2×25W，支持4-8Ω输出阻抗；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2.支持≥1路话筒和≥1路立体声线路输入接口，带默音功能，话筒优先于线路输入；具有1个麦克风音量调节，1个线路输入音量调节，2个高低音调节；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3.支持100V广播输入接口，优先于本地广播；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4.具有输出过载、过压、短路保护；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5.信噪比≥70dB，频率响应 80Hz-16KHz，谐波失真≤1%。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DVD播放机</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1、USB支持音频格式：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ape、flac、ogg、MP3、wma等；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2、USB支持图片格式：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png 、jpg、gif、JPEG；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3、USB支持视频格式：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支持MPGE-1, MPGE-2,MPEG4，VC1，H.264，VOB,AVCHD,MKV,AVI,RMVB, divx3.1-5.0,divx ultra,divx hd,WMV,TS等视频格式；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4、读取光盘格式：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BD-ROM、BD-R/RE、DVD-Video、DVD+R/+RW(+VR)、DVD-R/-RW(VR/Video)、Video CD、SVCD、CD-DTS、CD、HDCD、CD-R/RW(CD-DA/Data)。</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2.当远程控制有效时同时控制后板ALARM（报警）端口导通—起到级联控制ALARM（报警）功能；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3.单个通道最大负载功率2200W，所有通道负载总功率达6000W；输出连接器：多用途电源插座。</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4、辅助材料</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42U，600*800*2055mm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台式电脑</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第八代英特尔酷睿i5 台式电脑整机（I5-8400 8G 1T Win10 ）21.5英寸 </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5米音频连接线：卡侬头（母）-卡侬头（公）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78</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5米音频连接线：6.35话筒插头-6.35话筒插头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5米音频连接线：莲花（RCA）-6.35话筒插头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5米音频连接线：莲花（RCA）-莲花（RCA）</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5米音频连接线：3.5（耳机插头）-双6.35话筒插头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3米音频连接线：6.35话筒插头-卡侬头（公）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游泳馆专业扩声系统</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1、前端设备</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男子训练馆</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9"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1.有源线阵音箱由数字功率放大器和音箱组成，国内通用的220VAC电源电压，采用吊装组合线阵设计，允许0-14度角度范围调整音箱覆盖区域；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3.功率≥150W(AES)；标称阻抗：8Ω，频率范围：85Hz-20KHz，灵敏度≥99dB (1M/1W )，线路输入灵敏度：0dB，低频扬声器：6.5" x 2，高频扬声器：34mm（1.34"）压缩驱动器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4.水平覆盖角(-6dB)≥90°；垂直覆盖角(-6dB)≥10°。</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1.有源线阵音箱由数字功率放大器和音箱组成，国内通用的220VAC电源电压，类型：有源低频音箱；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2.功率≥350W(AES)，阻抗：8Ω，频率范围：40Hz-400Hz，灵敏度≥99dB (1M/1W)，线路输入灵敏度：0dB，低频扬声器：12" x 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9465"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2、拾音设备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1.采用真分集接收方式，采用先进PLL频率合成锁相环技术，具有V/A显示屏显示信道号与工作频率；带射频电平显示，音频电平显示，频道菜单显示，静音显示；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2.话筒发射器发射功率范围3mW-30mW，支持四个真分集模组组成一体，共8条天线，接收效果更好；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3.支持4路电子音量独立调节，支持合并1路平衡输出、四通道合并1路非平衡输出；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4.频率共两段，范围：540-590M，640-690MHz，共400个频率；频道间隔：250KHz，采用宽带FM调制方式，频率稳定度在±0.005%以内；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5.频率响应：80Hz-18KHz，综合信噪比＞105dB、综合失真≤0.5%；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6.配套有1台接收主机，采用二次变频超外差接收机方式，4个手持话筒，灵敏度调节范围：12-32dB μV。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1.采用真分集接收方式，采用先进PLL频率合成锁相环技术，具有V/A显示屏显示信道号与工作频率；带射频电平显示，音频电平显示，频道菜单显示，静音显示；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2.话筒发射器发射功率范围3mW-30mW，支持四个真分集模组组成一体，共8条天线，接收效果更好；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3.支持4路电子音量独立调节，支持合并1路平衡输出、四通道合并1路非平衡输出；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4.频率共两段，范围：540-590M，640-690MHz，共400个频率；频道间隔：250KHz，采用宽带FM调制方式，频率稳定度在±0.005%以内；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5.频率响应：80Hz-18KHz，综合信噪比＞105dB、综合失真≤0.5%；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6.配套有1台接收主机，采用二次变频超外差接收机方式，4个领夹式话筒，灵敏度调节范围：12-32dB μV。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天线分配器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1.可支持为4台一拖二真分集话筒自动选讯接收机的多频道系统共用一对天线和一个电源，简化天线装配工程，提升接收距离及效能；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2.频带范围：640-960MHz，输出/入增益+1.0dB(频段中心)，输出/入阻抗：50Ω，频宽：320MHz。</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1.采用专业UHF频段无线真分集接收机用的45度极化宽频全向天线，支持550MHz - 850MHz频率范围频段，具有8dBi的高指向特性的增益；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2.最大功率支持50W，半功率波瓣宽度：H:76°±5°，V:76°±5°，前后比≥23dB；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3.接头类型BNC，输入阻抗50Ω，雷电保护：直流接地DC；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4.支持吸顶、壁挂、垂直安装方式。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1.类型：14背极电容式、双极头；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2.指向类型：单一锐指向；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4.灵敏度：-30dB±3dB；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5.频率响应：100Hz-8KHz；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6.输出阻抗：200Ω(±20%)平衡；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7.输出量：25mV（1KHz/94dB）；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8.供电电压：DC3V/幻象48V。</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1.频带范围：640-960MHz，增益：12dB；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2.输出/入阻抗：50Ω，端口形式：连接BNC 输入端。</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3、控制室</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1.支持≥24路Mic输入接口兼容24路线路输入接口，话筒输入接口带48V幻象电源；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2.支持≥2组立体主输出、≥8路编组+辅助输出、≥1组立体监听输出、≥1路耳机监听输出；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3.采用32-bit浮点 DSP处理器，24bit/48Khz数模/模数转换；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4.支持1个7英寸IPS触屏，支持1024×600分辨率；具备13个100mm行程的高精密电动推子；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5.输入通道支持4段参数均衡，输出通道支持31段图示均衡；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6.支持2个USB接口，支持立体声录音/播放/系统更新；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7.支持1路网络接口，支持固件更新或可用于连接ipad进行远程管控；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8.支持场景记忆功能，可保存、调用24个场景；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9.支持自动混音功能、RTA功能、Talkback功能；具有12种效果处理器；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10.频率响应：22Hz-22KHz at 0dBu±1.5dB；失真度：&lt;0.01% at 0dBu 1KHz；最大输入电平：+20dBu±0.5dBu；麦克风输入增益：0dBu-50dBu；麦克风输入信噪比：111dB；最大输入电平：+20dBu±0.5dBu；均衡器：21Hz-19.2KHz +/-24dB。</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1.数字音频处理器支持≥12路平衡式话筒/线路输入通道，采用裸线接口端子，平衡接法；支持≥12路平衡式线路输出，采用裸线接口端子，平衡接法；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5.支持通过ipad或手机APP软件进行操作控制、切换8个不同场景；面板具备USB接口，支持多媒体存储，可进行播放或存储录播；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抑制器</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1.采用96KHz采样频率，32-bit DSP处理器，24-bitA/D及D/A转换；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2.支持数字信号输入输出通道提供coaxial，AES及光纤接口；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3.支持144 x 32的LCD显示屏显示参数功能，提供6段LED显示输出电平；每通道24个LED灯显示啸叫抑制状态数量；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4.每通道支持压缩、限幅、噪声门、功能设置，可切换工作模式为直通或反馈抑制；可任意编辑固定和动态反馈点数量，可一键清除啸叫点；单机可存储30组用户程序。</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4、周边设备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●有源音箱</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1.有源音箱内置高保真扬声器，额定输出功率支持2×25W，支持4-8Ω输出阻抗；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2.支持≥1路话筒和≥1路立体声线路输入接口，带默音功能，话筒优先于线路输入；具有1个麦克风音量调节，1个线路输入音量调节，2个高低音调节；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3.支持100V广播输入接口，优先于本地广播；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4.具有输出过载、过压、短路保护；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5.信噪比≥70dB，频率响应 80Hz-16KHz，谐波失真≤1%。</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DVD播放机</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1、USB支持音频格式：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ape、flac、ogg、MP3、wma等；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2、USB支持图片格式：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png 、jpg、gif、JPEG；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3、USB支持视频格式：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支持MPGE-1, MPGE-2,MPEG4，VC1，H.264，VOB,AVCHD,MKV,AVI,RMVB, divx3.1-5.0,divx ultra,divx hd,WMV,TS等视频格式；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4、读取光盘格式：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BD-ROM、BD-R/RE、DVD-Video、DVD+R/+RW(+VR)、DVD-R/-RW(VR/Video)、Video CD、SVCD、CD-DTS、CD、HDCD、CD-R/RW(CD-DA/Data)。</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800"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9465"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5、辅助材料</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42U，600*800*2055mm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台式电脑</w:t>
                  </w:r>
                </w:p>
              </w:tc>
              <w:tc>
                <w:tcPr>
                  <w:tcW w:w="5619"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第八代英特尔酷睿i5 台式电脑整机（I5-8400 8G 1T Win10 ）21.5英寸 </w:t>
                  </w:r>
                </w:p>
              </w:tc>
              <w:tc>
                <w:tcPr>
                  <w:tcW w:w="800"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音频跳线：三芯卡侬头（母）-三芯卡侬头（公）(5m)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46</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6.35话筒插头-卡侬头（公）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音频跳线：6.35mm大单芯-三芯卡侬头（公）(5m)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音箱线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EVJV2*2.5</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屏蔽线RVVP 2x0.3mm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nil"/>
                    <w:left w:val="nil"/>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3*1.5mm</w:t>
                  </w:r>
                  <w:r>
                    <w:rPr>
                      <w:rFonts w:hint="eastAsia" w:hAnsi="宋体"/>
                      <w:color w:val="000000" w:themeColor="text1"/>
                      <w:sz w:val="21"/>
                      <w:szCs w:val="21"/>
                      <w:vertAlign w:val="superscript"/>
                    </w:rPr>
                    <w:t>2</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507"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举重馆扩声系统</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1、前端设备</w:t>
                  </w:r>
                </w:p>
              </w:tc>
            </w:tr>
            <w:tr>
              <w:tblPrEx>
                <w:tblCellMar>
                  <w:top w:w="0" w:type="dxa"/>
                  <w:left w:w="108" w:type="dxa"/>
                  <w:bottom w:w="0" w:type="dxa"/>
                  <w:right w:w="108" w:type="dxa"/>
                </w:tblCellMar>
              </w:tblPrEx>
              <w:trPr>
                <w:trHeight w:val="645" w:hRule="atLeast"/>
              </w:trPr>
              <w:tc>
                <w:tcPr>
                  <w:tcW w:w="9465" w:type="dxa"/>
                  <w:gridSpan w:val="5"/>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男子训练馆</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0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19"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800"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5"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1.有源线阵音箱由数字功率放大器和音箱组成，国内通用的220VAC电源电压，采用吊装组合线阵设计，允许0-11度角度范围调整音箱覆盖区域；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3.功率≥300W(AES)，最大功率：1200W，阻抗：8Ω，频率范围：70Hz-20KHz，灵敏度SPL（1W/1M）≥100dB (1M/1W )，输入灵敏度：0dB；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4.低频扬声器：8" x 2，高频扬声器：44mm（1.73"）压缩驱动器 x 1，水平覆盖角(-6dB)≥90°；垂直覆盖角(-6dB)≥10°。</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1.有源线阵音箱由数字功率放大器和音箱组成，国内通用的220VAC电源电压，音箱类型为有源低频音箱；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2.功率≥500W(AES)，最大功率：1000W，阻抗：4Ω，频率范围：40Hz-400Hz，灵敏度SPL（1W/1M）≥100dB (1M/1W)，输入灵敏度：0dB，低频扬声器：18" x 1。</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配件架</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配件架</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女子训练馆</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1.有源线阵音箱由数字功率放大器和音箱组成，国内通用的220VAC电源电压，采用吊装组合线阵设计，允许0-11度角度范围调整音箱覆盖区域；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2.具有完善的保护功能(短路保护、过流保护、过温保护、过欠压保护)；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3.功率≥300W(AES)，最大功率：1200W，阻抗：8Ω，频率范围：70Hz-20KHz，灵敏度SPL（1W/1M）≥100dB (1M/1W )，输入灵敏度：0dB；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4.低频扬声器：8" x 2，高频扬声器：44mm（1.73"）压缩驱动器 x 1，水平覆盖角(-6dB)≥90°；垂直覆盖角(-6dB)≥10°。</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●线阵音箱</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1.有源线阵音箱由数字功率放大器和音箱组成，国内通用的220VAC电源电压，音箱类型为有源低频音箱；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2.功率≥500W(AES)，最大功率：1000W，阻抗：4Ω，频率范围：40Hz-400Hz，灵敏度SPL（1W/1M）≥100dB (1M/1W)，输入灵敏度：0dB，低频扬声器：18" x 1。</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配件架</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包含：田字架1个，U型扣4个，连接杆4条。</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配件架</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包含：葫芦架1个。</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9465"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2、拾音设备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1.采用真分集接收方式，采用先进PLL频率合成锁相环技术，具有V/A显示屏显示信道号与工作频率；带射频电平显示，音频电平显示，频道菜单显示，静音显示；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2.话筒发射器发射功率范围3mW-30mW，支持四个真分集模组组成一体，共8条天线，接收效果更好；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3.支持4路电子音量独立调节，支持合并1路平衡输出、四通道合并1路非平衡输出；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4.频率共两段，范围：540-590M，640-690MHz，共400个频率；频道间隔：250KHz，采用宽带FM调制方式，频率稳定度在±0.005%以内；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5.频率响应：80Hz-18KHz，综合信噪比＞105dB、综合失真≤0.5%；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6.配套有1台接收主机，采用二次变频超外差接收机方式，4个手持话筒，灵敏度调节范围：12-32dB μV。</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1.采用真分集接收方式，采用先进PLL频率合成锁相环技术，具有V/A显示屏显示信道号与工作频率；带射频电平显示，音频电平显示，频道菜单显示，静音显示；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2.话筒发射器发射功率范围3mW-30mW，支持四个真分集模组组成一体，共8条天线，接收效果更好；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3.支持4路电子音量独立调节，支持合并1路平衡输出、四通道合并1路非平衡输出；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4.频率共两段，范围：540-590M，640-690MHz，共400个频率；频道间隔：250KHz，采用宽带FM调制方式，频率稳定度在±0.005%以内；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5.频率响应：80Hz-18KHz，综合信噪比＞105dB、综合失真≤0.5%；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6.配套有1台接收主机，采用二次变频超外差接收机方式，4个领夹式话筒，灵敏度调节范围：12-32dB μV。</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天线分配器</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1.可支持为4台一拖二真分集话筒自动选讯接收机的多频道系统共用一对天线和一个电源，简化天线装配工程，提升接收距离及效能；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2.频带范围：640-960MHz，输出/入增益+1.0dB(频段中心)，输出/入阻抗：50Ω，频宽：320MHz。</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1.采用专业UHF频段无线真分集接收机用的45度极化宽频全向天线，支持550MHz - 850MHz频率范围频段，具有8dBi的高指向特性的增益；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2.最大功率支持50W，半功率波瓣宽度：H:76°±5°，V:76°±5°，前后比≥23dB；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3.接头类型BNC，输入阻抗50Ω，雷电保护：直流接地DC；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4.支持吸顶、壁挂、垂直安装方式。</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话筒天线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1.频带范围：640-960MHz，增益：12dB；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2.输出/入阻抗：50Ω，端口形式：连接BNC 输入端。</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3、处理器</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1.支持≥16路MIC和LINE联合输入接口，支持≥4路立体声单插接口，话筒输入接口带48V幻象电源；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2.支持≥2组立体主输出、≥4路编组输出、≥4路辅助输出、≥1组立体监听输出、≥2个耳机监听输出、≥8路断点插入；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3.支持锁定、解锁、密码修改功能，有效防止误操作；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4.支持1个7英寸IPS触屏，分辨率达1024×600；具备1个100mm行程的高精密电动推子；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5.输入通道支持4段参数均衡，输出通道支持31段图示均衡；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6.支持2个USB接口，支持立体声录音/播放/系统更新；</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7.支持1路网络接口，支持固件更新或可用于连接ipad进行远程管控；</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8.支持场景记忆功能，可保存、调用24个场景；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★9.支持DCA分组功能，可以把几个输入信号编成1组来控制音量大小，支持≥6组DCA，须第三方权威机构检测报告，并盖设备生产厂商公章；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10.可选配DANTE网络音频接口或USB多音轨音频接口。</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1.数字音频处理器支持≥12路平衡式话筒/线路输入通道，采用裸线接口端子，平衡接法；支持≥12路平衡式线路输出，采用裸线接口端子，平衡接法；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2.输入通道支持前级放大、信号发生器、扩展器、压缩器、5段参量均衡、AM自动混音功能、AFC自适应反馈消除、AEC回声消除、ANC噪声消除；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3.输出通道支持31段参量均衡器、延时器、分频器、高低通滤波器、限幅器；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4.支持24bit/48KHz卓越的高品质声音，支持输入通道48V幻象供电，频率响应：20Hz-20KHz，总谐波失真＜0.002% @1KHz ,4dBu，数/模动态范围(A-计权)：120dB；最大输出电平≥+24dBu，最大输入电平≥+24dBu；</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5.支持通过ipad或手机APP软件进行操作控制、切换8个不同场景；面板具备USB接口，支持多媒体存储，可进行播放或存储录播；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6.配置双向RS-232接口，可用于控制外部设备；配置RS-485接口，可实现自动摄像跟踪功能；配置8通道可编程GPIO控制接口（可自定义输入输出）；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7.支持断电自动保护记忆功能；支持通道拷贝、粘贴、联控功能；支持通过浏览器访问设备，下载自带管理控制软件；软件界面直观、图形化，可工作在XP/Windows7.8.10等系统环境下。</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●抑制器</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1.采用96KHz采样频率，32-bit DSP处理器，24-bitA/D及D/A转换；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2.支持数字信号输入输出通道提供coaxial，AES及光纤接口；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3.支持144 x 32的LCD显示屏显示参数功能，提供6段LED显示输出电平；每通道24个LED灯显示啸叫抑制状态数量；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4.每通道支持压缩、限幅、噪声门、功能设置，可切换工作模式为直通或反馈抑制；可任意编辑固定和动态反馈点数量，可一键清除啸叫点；单机可存储30组用户程序。</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4、周边设备</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●有源音箱</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1.有源音箱内置高保真扬声器，额定输出功率支持2×25W，支持4-8Ω输出阻抗；</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2.支持≥1路话筒和≥1路立体声线路输入接口、1路立体声线路输出接口，带默音功能，话筒优先于线路输入；具有1个麦克风音量调节，1个线路输入音量调节，2个高低音调节；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3.支持100V广播输入接口；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4.具有输出过载、过压、短路保护；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5.信噪比≥70dB，频率响应 80Hz-16KHz，谐波失真≤1%。</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●DVD播放机</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1、USB支持音频格式：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ape、flac、ogg、MP3、wma等；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2、USB支持图片格式：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png 、jpg、gif、JPEG；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3、USB支持视频格式：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支持MPGE-1, MPGE-2,MPEG4，VC1，H.264，VOB,AVCHD,MKV,AVI,RMVB, divx3.1-5.0,divx ultra,divx hd,WMV,TS等视频格式；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4、读取光盘格式：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BD-ROM、BD-R/RE、DVD-Video、DVD+R/+RW(+VR)、DVD-R/-RW(VR/Video)、Video CD、SVCD、CD-DTS、CD、HDCD、CD-R/RW(CD-DA/Data)。</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2.当远程控制有效时同时控制后板ALARM（报警）端口导通—起到级联控制ALARM（报警）功能；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3.单个通道最大负载功率2200W，所有通道负载总功率达6000W；输出连接器：多用途电源插座。</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9465" w:type="dxa"/>
                  <w:gridSpan w:val="5"/>
                  <w:tcBorders>
                    <w:top w:val="nil"/>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5、辅助材料</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机柜</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42U，600*800*2055mm</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108" w:type="dxa"/>
                  <w:bottom w:w="0" w:type="dxa"/>
                  <w:right w:w="108" w:type="dxa"/>
                </w:tblCellMar>
              </w:tblPrEx>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台式电脑</w:t>
                  </w:r>
                </w:p>
              </w:tc>
              <w:tc>
                <w:tcPr>
                  <w:tcW w:w="5619"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第八代英特尔酷睿i5 台式电脑整机（I5-8400 8G 1T Win10 ）21.5英寸 </w:t>
                  </w:r>
                </w:p>
              </w:tc>
              <w:tc>
                <w:tcPr>
                  <w:tcW w:w="800"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5"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5米音频连接线：卡侬头（母）-卡侬头（公）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50</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5米音频连接线：卡侬头（母）-卡侬头（公）</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5米音频连接线：6.35话筒插头-6.35话筒插头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rPr>
                <w:trHeight w:val="645"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0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5米音频连接线：莲花（RCA）-6.35话筒插头</w:t>
                  </w:r>
                </w:p>
              </w:tc>
              <w:tc>
                <w:tcPr>
                  <w:tcW w:w="800"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0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3米音频连接线：6.35话筒插头-卡侬头（公）</w:t>
                  </w:r>
                </w:p>
              </w:tc>
              <w:tc>
                <w:tcPr>
                  <w:tcW w:w="8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645" w:hRule="atLeast"/>
              </w:trPr>
              <w:tc>
                <w:tcPr>
                  <w:tcW w:w="68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0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操作台</w:t>
                  </w:r>
                </w:p>
              </w:tc>
              <w:tc>
                <w:tcPr>
                  <w:tcW w:w="56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三联操作台</w:t>
                  </w:r>
                </w:p>
              </w:tc>
              <w:tc>
                <w:tcPr>
                  <w:tcW w:w="8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bl>
          <w:p>
            <w:pPr>
              <w:rPr>
                <w:rFonts w:ascii="Calibri"/>
                <w:color w:val="000000" w:themeColor="text1"/>
                <w:sz w:val="21"/>
              </w:rPr>
            </w:pPr>
          </w:p>
          <w:tbl>
            <w:tblPr>
              <w:tblStyle w:val="68"/>
              <w:tblW w:w="9468" w:type="dxa"/>
              <w:tblInd w:w="0" w:type="dxa"/>
              <w:tblLayout w:type="fixed"/>
              <w:tblCellMar>
                <w:top w:w="0" w:type="dxa"/>
                <w:left w:w="108" w:type="dxa"/>
                <w:bottom w:w="0" w:type="dxa"/>
                <w:right w:w="108" w:type="dxa"/>
              </w:tblCellMar>
            </w:tblPr>
            <w:tblGrid>
              <w:gridCol w:w="681"/>
              <w:gridCol w:w="1291"/>
              <w:gridCol w:w="5637"/>
              <w:gridCol w:w="791"/>
              <w:gridCol w:w="1068"/>
            </w:tblGrid>
            <w:tr>
              <w:tblPrEx>
                <w:tblCellMar>
                  <w:top w:w="0" w:type="dxa"/>
                  <w:left w:w="108" w:type="dxa"/>
                  <w:bottom w:w="0" w:type="dxa"/>
                  <w:right w:w="108" w:type="dxa"/>
                </w:tblCellMar>
              </w:tblPrEx>
              <w:trPr>
                <w:trHeight w:val="720"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8 智能会议系统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1"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37"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91"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8" w:type="dxa"/>
                  <w:tcBorders>
                    <w:top w:val="nil"/>
                    <w:left w:val="nil"/>
                    <w:bottom w:val="single" w:color="auto" w:sz="4" w:space="0"/>
                    <w:right w:val="single" w:color="auto" w:sz="4" w:space="0"/>
                  </w:tcBorders>
                  <w:shd w:val="clear" w:color="000000" w:fill="BFBFB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rPr>
                <w:trHeight w:val="499"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综合馆会议室</w:t>
                  </w:r>
                </w:p>
              </w:tc>
            </w:tr>
            <w:tr>
              <w:tblPrEx>
                <w:tblCellMar>
                  <w:top w:w="0" w:type="dxa"/>
                  <w:left w:w="108" w:type="dxa"/>
                  <w:bottom w:w="0" w:type="dxa"/>
                  <w:right w:w="108" w:type="dxa"/>
                </w:tblCellMar>
              </w:tblPrEx>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面积：20*13=260m²　</w:t>
                  </w:r>
                </w:p>
              </w:tc>
            </w:tr>
            <w:tr>
              <w:tblPrEx>
                <w:tblCellMar>
                  <w:top w:w="0" w:type="dxa"/>
                  <w:left w:w="108" w:type="dxa"/>
                  <w:bottom w:w="0" w:type="dxa"/>
                  <w:right w:w="108" w:type="dxa"/>
                </w:tblCellMar>
              </w:tblPrEx>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r>
                    <w:rPr>
                      <w:rFonts w:asciiTheme="minorEastAsia" w:hAnsiTheme="minorEastAsia" w:eastAsiaTheme="minorEastAsia" w:cstheme="minorEastAsia"/>
                      <w:color w:val="000000" w:themeColor="text1"/>
                      <w:sz w:val="21"/>
                      <w:szCs w:val="21"/>
                    </w:rPr>
                    <w:t>.</w:t>
                  </w:r>
                  <w:r>
                    <w:rPr>
                      <w:rFonts w:hint="eastAsia" w:asciiTheme="minorEastAsia" w:hAnsiTheme="minorEastAsia" w:eastAsiaTheme="minorEastAsia" w:cstheme="minorEastAsia"/>
                      <w:color w:val="000000" w:themeColor="text1"/>
                      <w:sz w:val="21"/>
                      <w:szCs w:val="21"/>
                    </w:rPr>
                    <w:t>投影显示系统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电动幕</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1.规格≥150英寸；</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2.比例16:9；</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3.投影画面≥3320x1870；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4.幕布尺寸3400x2160 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5.左右下黑边40mm；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6.上黑边250mm；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7.外壳尺寸 3710x107x107 mm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8.电机类型 同步电机。</w:t>
                  </w:r>
                </w:p>
              </w:tc>
              <w:tc>
                <w:tcPr>
                  <w:tcW w:w="791"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4359"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●高端激光</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1.应采用≥0.66寸投影技术UHD TRP 610HB DMD芯片；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2.亮度高达7500流明&amp;对比度300000:1 (极黑模式)；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3.采用红、蓝激光光源，节能环保；</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4.封闭式光机设计，IP6X防尘认证，远离灰尘困扰；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5.采用新处理芯片,红、蓝激光光源；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6.支持6款不同焦距镜头，支持镜头电动位移功能:垂直: +140%; 水平:士60%；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7.自动上电开机功能7HDBaset&amp;3G-SDI接口，方便远距离高清信号传输；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8.内置拼接融合及4角修正；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9.支持蓝光3D及PC 1080P 120Hz 3D；</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10.支持360° &amp;侧立安装；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11.低功耗待机模式小于0.5W (LAN功能关闭)；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12.智能动态光圈系统，提升对比度支持一键遮黑功能；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13.支持PIP/PBP显示；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14.兼容HDR10，支持MEMC功能。</w:t>
                  </w:r>
                </w:p>
              </w:tc>
              <w:tc>
                <w:tcPr>
                  <w:tcW w:w="791"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桌插</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1.插座面板采用全铝结构，优质铝材加上CNC精雕加工,插座面板框架为整体铝合金整体CNC一次成型；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2.设备的表面处理为阳极氧化处理，色泽光亮；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3.信息模块接口采用标准模块，信号强，质量好；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4.信息接口选用高档配置，表面滑线细腻，与办公台连接紧密；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5.翻盖采用阻尼效果，缓缓下降，无声关闭；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6.翻盖式桌面插座，支持45°仰角，符合工程学原理角度；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7.配置接口：1个多功能电源，网络，3.5音频，数据USB，HDMI，VGA。</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2、音响扩声系统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2.频响：70Hz-20KHz；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3.额定功率：250W（AES）；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4.灵敏度：95dB/W/M；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5.覆盖角度：(H)80°(V)70°；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6.高音：1.3"压缩同轴高音单元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7.低音：8"低音 x 1。</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●专业数字功放</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1.输出功率：8Ω:200Wx2，4Ω:350Wx2,桥接8Ω：700W,输入阻抗：10K Ω 非平衡、20KΩ 平衡,频率响应(@1W功率下）：20Hz-20KHz/+0/-1dB；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2.采用最新D类功放设计方案，具有失真小、效率高等特点,THD+N(@1/8功率下）：≤0.05％,信噪比：&gt;95dB；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3.电源采用开关电源，效率高；采用开关电源技术，有效的抑制电源谐波；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4.智能削峰限幅器，控制功率模块及扬声器系统在安全范围内工作；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5.标准XLR+TRS1/4” 复合输入接口，简洁的接口更加方便不同用户需求；具有两个通道平衡输入接口和两通道平衡级联输出接口；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6.开机软启动，防止开机时向电网吸收大电流，干扰其它用电设备；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7.智能控制强制散热设计，风机噪音小，散热效率高等特点；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8.具有：过压保护，欠压保护，过温压限，过温关机，过流压限，过流关机，直流保护，输出短路保护，温控风扇，功放频率同步等功能。</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1.固定墙面尺寸（长*宽）：80mm*80mm；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2.固定杆长度：140mm；臂杆长度可调：210mm-320mm；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3.固定箱体孔尺寸：139mm*55mm，中心两孔相距110mm。</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1.支持≥8路麦克风输入兼容6路线路输入接口，支持≥2路立体声输入接口，≥4路RCA输入，话筒接口幻象电源：+48V；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2.具有≥2组立体主输出、≥4路编组输出、≥4路辅助输出、≥1组立体声监听输出、≥1个耳机监听输出、≥2个效果输出、≥1组主混音断点插入、≥6个断点插入；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3.内置24位DSP效果器，提供100种预设效果；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4.具备13个60mm行程的高精密碳膜推子；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5.内置USB声卡模块，支持连接电脑进行音乐播放和声音录音；内置MP3播放器，支持1个USB接口接U盘播放音乐；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6.频率响应：20Hz-20kHz，±2dB；失真度：&lt;0.03% at+0dB,22Hz-22KHz A-weighted；灵敏度；+21dB--30dB；信噪比：&lt;-100dBr A-weighted。</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1.输入每通道：2路平衡式线路输入，采用标准卡侬接口，平衡接法；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2.输出每通道：6路平衡式线路输出，采用标准卡侬接口，平衡接法；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3.支持FIR滤波器；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4.内置数字音频处理算法：增益、延迟、EQ、混音矩阵、压缩器、分配和限幅器；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5.支持断电自动保护记忆功能；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6.支持通道联控功能；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7.支持USB和RJ45两种连接方式，实现PC软件控制；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8.配备管理控制软件。</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抑制器</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1.采用96KHz采样频率，32-bit DSP处理器，24-bitA/D及D/A转换；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2.支持数字信号输入输出通道提供coaxial，AES及光纤接口；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3.支持144 x 32的LCD显示屏显示参数功能，提供6段LED显示输出电平；每通道24个LED灯显示啸叫抑制状态数量；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4.每通道支持压缩、限幅、噪声门、功能设置，可切换工作模式为直通或反馈抑制；可任意编辑固定和动态反馈点数量，可一键清除啸叫点；单机可存储30组用户程序。</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37"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★3.前面板具有≥2路常开状态电源插座，须提供设备接口图佐证，并盖设备生产厂商公章；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★7.具有编程功能，可以自定义修改通道间的延时时间；集成RS485远程控制功能，支持通过USB、RS485.RS232等多样控制方式，须提供设备接口图佐证，并盖设备生产厂商公章；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3、数字会议发言系统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●会议系统主机</w:t>
                  </w:r>
                </w:p>
              </w:tc>
              <w:tc>
                <w:tcPr>
                  <w:tcW w:w="5637" w:type="dxa"/>
                  <w:tcBorders>
                    <w:top w:val="nil"/>
                    <w:left w:val="nil"/>
                    <w:bottom w:val="single" w:color="auto" w:sz="4" w:space="0"/>
                    <w:right w:val="single" w:color="auto" w:sz="4" w:space="0"/>
                  </w:tcBorders>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5GHz的通信频段，拥有更强的抗干扰能力，提供更大的带宽和传输速度，并不受移动电话和其他蓝牙设备干扰，确保实现最佳的信号接收；采用128位AES加密技术，支持WPA/WPA2无线安全技术，防止窃听和非授权访问，提供更高的会议系统机密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2.内置高性能双CPU处理器，超强的处理能力，内核具有28/56位、50MIPS数字音频DSP处理器，立体声音频ADC和DAC，支持8KHz至96KHz范围内的采样速率，并支持数字音量控制；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4.3英寸触摸屏，具有WIFI网络接口，可以通过连接POE网络交换机扩充无线AP数量，提供更大的无线覆盖范围；具有1-4路会议单元输出接口，具有超大系统容量，系统最大支持≥4096台有线会议单元，≥300台无线会议单元；系统最大支持同时开≥8个有线话筒和≥6个无线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WiFi会议系统和全数字会议系统同时使用；具有一键关机所有无线单元功能；具有≥1路USB接口，支持插入U盘设备进行录音功能，支持播放背景音乐功能；具有≥两路功放输出接口，可接驳2×25W的定阻音箱，须提供满足此功能第三方检测机构出具的报告证明，并盖设备生产厂商公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5.遵循规范：IEC60914，兼容GBT15381-94标准；支持同声传译功能，支持四种话筒管理模式：FIFO/NORMAL/VOICE(声控)/APPLY；具有1路EXTENSION 口，可用于连接扩展主机；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须提供满足此功能第三方检测机构出具的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★7.PC软件端可查看无线单元的电池电量、WiFi信号等信息状态；可进行中英文语言界面切换，须提供满足此功能第三方检测机构出具的报告证明，并盖设备生产厂商公章；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★8.具有丰富的会议应用功能，支持投票表决、会议签到、5段EQ调节、广播短消息、会议信息导出等功能，须提供满足此功能第三方检测机构出具的报告证明，并盖设备生产厂商公章；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9.支持同声传译功能，系统支持传输15+1的有线同声传译。</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●会议主席单元</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1.麦克风类型：心型指向性驻极体；高于CD 的音质,清晰明亮，内部具有DSP 音频处理，没有“噗噗”的低频冲击声；内置高保真扬声器，并具有音量调节，具有抑制啸叫功能，当话筒打开时，内置的扬声器会自动关闭；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2.采用100M网络传输，实现手拉手级联，长距离输对音质不会有任何影响；采用电容触摸按键，可有效杜绝按键敲击声，保障会场环境良好，支持触摸按键签到功能；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3.遵循规范：IEC60914，采用心型指向性驻极体麦克风；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4.主席单元具备优先权功能，可关闭正在发言的所有代表话筒；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5.具有3.5mm 立体声输出插座，可做录音及连接耳机用；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6.支持声控功能，在声控模式下，代表单元可声控打开话筒且声控灵敏度可调节，代表话筒打开后，连续30秒（默认，此时间可设置）不说话则自动关闭话筒；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7.具有5段EQ调节功能，后台软件可针对发言者的声音特点调节不同的音效。</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●会议代表单元</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1.麦克风类型：心型指向性驻极体；高于CD 的音质,清晰明亮，内部具有DSP 音频处理，没有“噗噗”的低频冲击声；内置高保真扬声器，并具有音量调节，具有抑制啸叫功能，当话筒打开时，内置的扬声器会自动关闭；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2.采用100M网络传输，实现手拉手级联，长距离输对音质不会有任何影响；采用电容触摸按键，可有效杜绝按键敲击声，保障会场环境良好，支持触摸按键签到功能；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3.遵循规范：IEC60914，采用心型指向性驻极体麦克风；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4.具有3.5mm 立体声输出插座，可做录音及连接耳机用；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5.支持声控功能，在声控模式下，代表单元可声控打开话筒且声控灵敏度可调节，代表话筒打开后，连续30秒（默认，此时间可设置）不说话则自动关闭话筒；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6.具有5段EQ调节功能，后台软件可针对发言者的声音特点调节不同的音效。</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10米延长线（一公一母）</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插座</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1.采用铝合金材料，独特的外观设计，防锈处理；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2.一进一出，采用100M 网络传输。</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nil"/>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4、辅助材料</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会议机柜</w:t>
                  </w:r>
                </w:p>
              </w:tc>
              <w:tc>
                <w:tcPr>
                  <w:tcW w:w="5637"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32U，600*800*1610mm</w:t>
                  </w:r>
                </w:p>
              </w:tc>
              <w:tc>
                <w:tcPr>
                  <w:tcW w:w="791"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台式电脑</w:t>
                  </w:r>
                </w:p>
              </w:tc>
              <w:tc>
                <w:tcPr>
                  <w:tcW w:w="5637"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第八代英特尔酷睿i5 台式电脑整机（I5-8400 8G 1T Win10 ）21.5英寸 </w:t>
                  </w:r>
                </w:p>
              </w:tc>
              <w:tc>
                <w:tcPr>
                  <w:tcW w:w="791"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1.8米音频连接线：莲花（RCA）-6.35话筒插头</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1.8米音频连接线：卡侬头（母）-卡侬头（公）</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3米音频连接线：3.5（耳机插头）-双6.35话筒插头</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68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1.8米音频连接线：6.35话筒插头-卡侬头（公）</w:t>
                  </w:r>
                </w:p>
              </w:tc>
              <w:tc>
                <w:tcPr>
                  <w:tcW w:w="7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综合馆多媒体会议室</w:t>
                  </w:r>
                </w:p>
              </w:tc>
            </w:tr>
            <w:tr>
              <w:tblPrEx>
                <w:tblCellMar>
                  <w:top w:w="0" w:type="dxa"/>
                  <w:left w:w="108" w:type="dxa"/>
                  <w:bottom w:w="0" w:type="dxa"/>
                  <w:right w:w="108" w:type="dxa"/>
                </w:tblCellMar>
              </w:tblPrEx>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1、会议显示系统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电动投影幕</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1.规格≥120英寸；</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2.比例16:9；</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3.投影画面2440x1490；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4.幕布尺寸2740x1780 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5.左右下黑边40mm；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6.上黑边250mm；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7.外壳尺寸 3000x96x96 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8.电机类型同步电机。</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幅</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●高端激光（含吊架）</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1.应采用≥0.66寸投影技术UHD TRP 610HB DMD芯片；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2.亮度高达7500流明&amp;对比度300000:1 (极黑模式)；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3.采用红蓝激光光源，节能环保；</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4.全封闭式光机设计，IP6X防尘认证，远离灰尘困扰；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5.采用最新处理芯片,红蓝激光光源；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6.支持6款不同焦距镜头，支持镜头电动位移功能:垂直: +140%; 水平:士60%；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7.自动上电开机功能；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8.HDBaset&amp;3G-SDI接口方便远距离高清信号传输；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9.内置拼接融合及4角修正；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10.支持蓝光3D及PC 1080P 120Hz 3D；</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11.支持360° &amp;侧立安装；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12.低功耗待机模式小于0.5W (LAN功能关闭)；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13.智能动态光圈系统，提升对比度支持一键遮黑功能；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14.支持PIP/PBP显示；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15.兼容HDR10，支持MEMC功能。</w:t>
                  </w:r>
                </w:p>
              </w:tc>
              <w:tc>
                <w:tcPr>
                  <w:tcW w:w="791"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桌插</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1.插座面板采用全铝结构，优质铝材加上CNC精雕加工,插座面板框架为整体铝合金整体CNC一次成型；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2.设备的表面处理为阳极氧化处理，色泽光亮；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3.信息模块接口采用标准模块，信号强，质量好；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4.信息接口选用高档配置，表面滑线细腻，与办公台连接紧密；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5.翻盖采用阻尼效果，缓缓下降，无声关闭；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6.翻盖式桌面插座，支持45°仰角，符合工程学原理角度；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7.配置接口：1个多功能电源，网络，3.5音频，数据USB，HDMI，VGA。</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2、音响扩声系统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专业音箱</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1.阻抗：8Ω；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2.频响：70Hz-20KHz；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3.额定功率：250W（AES）；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4.灵敏度：95dB/W/M；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5.覆盖角度：(H)80°(V)70°；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6.高音：1.3"压缩同轴高音单元 x 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7.低音：8"低音 x 1。</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trHeight w:val="286"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●专业数字功放</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1.输出功率：8Ω:200Wx2，4Ω:350Wx2,桥接8Ω：700W,输入阻抗：10K Ω 非平衡、20KΩ 平衡,频率响应(@1W功率下）：20Hz-20KHz/+0/-1dB；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2.采用最新D类功放设计方案，具有失真小、效率高等特点,THD+N(@1/8功率下）：≤0.05％,信噪比：&gt;95dB；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3.电源采用开关电源，效率高；采用开关电源技术，有效的抑制电源谐波；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4.智能削峰限幅器，控制功率模块及扬声器系统在安全范围内工作；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5.标准XLR+TRS1/4” 复合输入接口，简洁的接口更加方便不同用户需求；具有两个通道平衡输入接口和两通道平衡级联输出接口；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6.开机软启动，防止开机时向电网吸收大电流，干扰其它用电设备；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7.智能控制强制散热设计，风机噪音小，散热效率高等特点；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8.具有：过压保护，欠压保护，过温压限，过温关机，过流压限，过流关机，直流保护，输出短路保护，温控风扇，功放频率同步等功能。</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1.固定墙面尺寸（长*宽）：80mm*80mm；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2.固定杆长度：140mm；臂杆长度可调：210mm-320mm；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3.固定箱体孔尺寸：139mm*55mm，中心两孔相距110mm。</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●无线话筒</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1.频率指标：640-690MHz 740-790MHz 807-830MHz 共三段，调制方式：宽带FM，频道数目：500个频道；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2.配套有1台接收主机和2个无线手持话筒；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4.带8级射频电平显示，8级音频电平显示，频道菜单显示，静音显示；具有SCAN 自动扫频功能，使用前按SET功能键自动找一个环境最干净的频点处停下来，此频率作为接收机的使用频率；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5.平衡和非平衡两种选择输出端口，适应不同的设备连接需求；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6.接收机指标：采用二次变频超外差的接收机方式，灵敏度: 12dB μV（80dBS/N)，灵敏度调节范围:12-32dB μV，频率响应:80Hz-18KHz（±3dB）；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7.发射机指标：音头采用动圈式麦克风；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8.输出功率:3mW-30mW。</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●调音台</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1.支持≥8路麦克风输入，兼容6路线路输入接口，支持≥2路立体声输入接口，≥4路RCA输入，话筒接口幻象电源：+48V；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2.具有≥2组立体主输出、≥4路编组输出、≥4路辅助输出、≥1组立体声监听输出、≥1个耳机监听输出、≥2个效果输出、≥1组主混音断点插入、≥6个断点插入；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3.内置24位DSP效果器，提供100种预设效果；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4.具备13个60mm行程的高精密碳膜推子；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5.内置USB声卡模块，支持连接电脑进行音乐播放和声音录音；内置MP3播放器，支持1个USB接口接U盘播放音乐；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6.频率响应：20Hz-20kHz，±2dB；失真度：&lt;0.03% at+0dB,22Hz-22KHz A-weighted；灵敏度；+21dB--30dB；信噪比：&lt;-100dBr A-weighted。</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●音频处理器</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1.输入每通道：2路平衡式线路输入，采用标准卡侬接口，平衡接法；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2.输出每通道：6路平衡式线路输出，采用标准卡侬接口，平衡接法；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3.支持FIR滤波器；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4.内置数字音频处理算法：增益、延迟、EQ、混音矩阵、压缩器、分配和限幅器；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5.支持断电自动保护记忆功能；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6.支持通道联控功能；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7.支持USB和RJ45两种连接方式，实现PC软件控制；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8.配备管理控制软件。</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抑制器</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1.采用96KHz采样频率，32-bit DSP处理器，24-bitA/D及D/A转换；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2.支持数字信号输入输出通道提供coaxial，AES及光纤接口；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3.支持144 x 32的LCD显示屏显示参数功能，提供6段LED显示输出电平；每通道24个LED灯显示啸叫抑制状态数量；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4.每通道支持压缩、限幅、噪声门、功能设置，可切换工作模式为直通或反馈抑制；可任意编辑固定和动态反馈点数量，可一键清除啸叫点；单机可存储30组用户程序。</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●电源时序器</w:t>
                  </w:r>
                </w:p>
              </w:tc>
              <w:tc>
                <w:tcPr>
                  <w:tcW w:w="563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1.具有≥12路新国标电源插座，支持≥6路10A的、≥6路16A的插座规格，总输出可达40A；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2.每路有单独的滤波器，可提供干净而稳定的电源；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3.前面板具有≥2路常开状态电源插座；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4.采用3芯单相的电源接线接口；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5.具备有电压指示功能，可实时的指示电网电压；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6.支持锁定面板按键功能，更好的保护现场安装和演出，避免误触碰；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7.具有编程功能，可以自定义修改通道间的延时时间；集成RS485远程控制功能，支持通过USB、RS485.RS232等多样控制方式；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8.支持定时开关机任务的功能，定时时长最长可设置达12个月的定时开关机功能；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9.支持通过LINK IN与LINK OUT网口实现多台（同款）电源时序器级联；支持通过前面板按键设置设备地址码。</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611"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3、数字会议发言系统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●会议系统主机</w:t>
                  </w:r>
                </w:p>
              </w:tc>
              <w:tc>
                <w:tcPr>
                  <w:tcW w:w="5637" w:type="dxa"/>
                  <w:tcBorders>
                    <w:top w:val="nil"/>
                    <w:left w:val="nil"/>
                    <w:bottom w:val="single" w:color="auto" w:sz="4" w:space="0"/>
                    <w:right w:val="single" w:color="auto" w:sz="4" w:space="0"/>
                  </w:tcBorders>
                  <w:shd w:val="clear" w:color="auto" w:fill="auto"/>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应采用5GHz的通信频段，拥有更强的抗干扰能力，提供更大的带宽和传输速度，并不受移动电话和其他蓝牙设备干扰，确保实现最佳的信号接收；采用128位AES加密技术，支持WPA/WPA2无线安全技术，防止窃听和非授权访问，提供更高的会议系统机密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2、内置高性能双CPU处理器，超强的处理能力，内核具有28/56位、50MIPS数字音频DSP处理器，立体声音频ADC和DAC，支持8KHz至96KHz范围内的采样速率，并支持数字音量控制；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4.3英寸触摸屏，具有WIFI网络接口，可以通过连接POE网络交换机扩充无线AP数量，提供更大的无线覆盖范围；具有1-4路会议单元输出接口，具有超大系统容量，系统最大支持≥4096台有线会议单元，≥300台无线会议单元；系统最大支持同时开≥8个有线话筒和≥6个无线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WiFi会议系统和全数字会议系统同时使用；具有一键关机所有无线单元功能；具有≥1路USB接口，支持插入U盘设备进行录音功能，支持播放背景音乐功能；具有≥两路功放输出接口，可接驳2×25W的定阻音箱；</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5、遵循规范：IEC60914，兼容GBT15381-94标准；支持同声传译功能，支持四种话筒管理模式：FIFO/NORMAL/VOICE(声控)/APPLY；具有1路EXTENSION 口，可用于连接扩展主机；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w:t>
                  </w:r>
                  <w:r>
                    <w:rPr>
                      <w:rFonts w:hint="eastAsia"/>
                      <w:color w:val="000000" w:themeColor="text1"/>
                    </w:rPr>
                    <w:t xml:space="preserve"> </w:t>
                  </w:r>
                  <w:r>
                    <w:rPr>
                      <w:rFonts w:hint="eastAsia" w:asciiTheme="minorEastAsia" w:hAnsiTheme="minorEastAsia" w:eastAsiaTheme="minorEastAsia" w:cstheme="minorEastAsia"/>
                      <w:color w:val="000000" w:themeColor="text1"/>
                      <w:sz w:val="21"/>
                      <w:szCs w:val="21"/>
                    </w:rPr>
                    <w:t>PC软件端可查看无线单元的电池电量、WiFi信号等信息状态；可进行中英文语言界面切换；</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8.具有丰富的会议应用功能，支持投票表决、会议签到、5段EQ调节、广播短消息、会议信息导出等功能；</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9.支持同声传译功能，系统支持传输15+1的有线同声传译。                                                                 </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●会议主席单元</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1.麦克风类型：心型指向性驻极体；高于CD 的音质,清晰明亮，内部具有DSP 音频处理，没有“噗噗”的低频冲击声；内置高保真扬声器，并具有音量调节，具有抑制啸叫功能，当话筒打开时，内置的扬声器会自动关闭；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2.采用100M网络传输，实现手拉手级联，长距离输对音质不会有任何影响；采用电容触摸按键，可有效杜绝按键敲击声，保障会场环境良好，支持触摸按键签到功能；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3.遵循规范：IEC60914，采用心型指向性驻极体麦克风；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4.主席单元具备优先权功能，可关闭正在发言的所有代表话筒；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5.具有3.5mm 立体声输出插座，可做录音及连接耳机用；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6.支持声控功能，在声控模式下，代表单元可声控打开话筒且声控灵敏度可调节，代表话筒打开后，连续30秒（默认，此时间可设置）不说话则自动关闭话筒；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7.具有5段EQ调节功能，后台软件可针对发言者的声音特点调节不同的音效。</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●会议代表单元</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1.麦克风类型：心型指向性驻极体；高于CD 的音质,清晰明亮，内部具有DSP 音频处理，没有“噗噗”的低频冲击声；内置高保真扬声器，并具有音量调节，具有抑制啸叫功能，当话筒打开时，内置的扬声器会自动关闭；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2.采用100M网络传输，实现手拉手级联，长距离输对音质不会有任何影响；采用电容触摸按键，可有效杜绝按键敲击声，保障会场环境良好，支持触摸按键签到功能；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3.遵循规范：IEC60914，采用心型指向性驻极体麦克风；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4.具有3.5mm 立体声输出插座，可做录音及连接耳机用；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5.支持声控功能，在声控模式下，代表单元可声控打开话筒且声控灵敏度可调节，代表话筒打开后，连续30秒（默认，此时间可设置）不说话则自动关闭话筒；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6.具有5段EQ调节功能，后台软件可针对发言者的声音特点调节不同的音效。</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10米延长线（一公一母）</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插座</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1.采用铝合金材料，独特的外观设计，防锈处理；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2.一进一出，采用100M 网络传输。</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4、视频矩阵切换系统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●无缝高清矩阵切换器</w:t>
                  </w:r>
                </w:p>
              </w:tc>
              <w:tc>
                <w:tcPr>
                  <w:tcW w:w="5637"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矩阵采用纯硬件标准化机箱设计，支持配置8X8路信号切换，支持HDMI、DVI、VGA、SDI、HDBaseT的任意输入/输出信号卡，其中DVI输入卡兼容CVBS,YUV信号，VGC输入/输出卡均兼容CVBS,YUV信号，须提供满足此功能第三方检测机构出具的报告证明，并盖设备生产厂商公章；                                                                                                                                                                                                                                                                                                                                                                                                       ★2.采用板卡模块化设计，支持接入≥2块输入卡、≥2块输出卡、≥1块控制卡；通过定制配置各类相同或不同的输入输出卡可以组成单一接口类型或多借口类型的矩阵，如HDMI矩阵，DVI矩阵，VGA矩阵，YUV矩阵等，须提供满足此功能第三方检测机构出具的报告证明，并盖设备生产厂商公章；                                                                                                                            3.支持无缝切换功能，切换过程无黑屏信号；</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4.支持1080P分辨率，最大可支持4KX2K；支持断点记忆功能，免除上电重复设置动作；支持智能温控，控制矩阵风扇的运行；系统内可存储多组预切换指令，调用时可以一键切换；</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★5.具有模拟音频预HDMI内嵌音频选择输入、模拟音频预HDMI内嵌音频同时输出功能，须提供满足此功能第三方检测机构出具的报告证明，并盖设备生产厂商公章；                                                                                                                      6.支持接入1块控制板卡，具有1路RS-232、1路RS-485、1路wifi(手机APP)、1路网口（网页）、1路TCP/IP端口（PC软件），支持外接面板控制接口；                                                                                                                                                                  7.HDBaseT输入输出信号支持双向RE-232和双向IR信号传输，可对RS-232和IR信号选择随视频信号切换，或分离切换模式，支持POC对外供电；                                                                                                                         8.支持KVM坐席管理功能，通过一套键盘鼠标显示器切换，管理多台计算机设备。</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●高清矩阵管理软件</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1.支持通过拖拽方式将某一信号源（输入端）切换到任意一个或多个输出端口，并可把当前的对应关系保存到预设（软件）中；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2.支持对信号源进行管理，可修改信号源名称，方便快速查找到对应的信号源；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3.支持对输出端进行管理，可修改输出端名称，方便快速查找到对应的信号源；当机型接口数量多的时候输出端界面显示不全，可用缩放来控制全局视图；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4.支持存储和更新矩阵设备上固定8个切换方案，选择任意一个方案点击调用即可切换当前矩阵切换场景；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5.支持分区联动，可将多个输出端关联为一个分区，将信号源拖进分区后整个分区显示相同的信号；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6.当系统接入预览板卡时显示预览区，可将左侧信号源拖入窗口显示实时信号状态，未接入预览卡时隐藏预览区域；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7.一个页面具有4个窗口实时预览信号源画面，共有8个预览窗口；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8.支持画面拼接设置功能，可设置拼接墙名称、分辨率、行和列的数量。</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嵌入式控制面板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1.支持由矩阵主机远程供电，无需配独立适配器；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2.支持编程图片、图形、文字、按键等更具人性化的界面；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3.面板显示屏尺寸为3.5英寸，TFT液晶屏；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4.分辨率支持320*240。</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●HDMI无缝高清输入卡</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1.支持4路HDMI-A母接口和3.5mm音频座，支持模拟音频与HDMI内嵌音频选择输入；支持热插拔；</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2.支持快速无缝切换，无闪烁，无黑屏；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3.支持断电现场切换记忆保护功能，特有ESD静电保护功能；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4.兼容HDMI1.3a的标准，HDCP1.3协议，DVI1.0协议。最大支持分辨率：1920X1200P@60。 </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分量信号无缝高清输入卡</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1.支持4路DB15视频接口和3.5mm模拟音频接口；支持模拟音频输入；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2.支持快速无缝切换，无闪烁，无黑屏；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3.支持断电现场切换记忆保护功能，特有ESD静电保护功能；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4.支持多格式信号输入，VGA、CVBS、YPbPr任一种信号选择输入；支持分辨率达1920X1200P@60；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5.支持热插拔。</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●HDMI无缝高清输出卡</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1.支持4路HDMI-A母接口和3.5mm音频座，支持模拟音频与HDMI内嵌音频同时输出；支持热插拔；</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2.支持快速无缝切换，无闪烁，无黑屏；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3.支持断电现场切换记忆保护功能，特有ESD静电保护功能；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4.兼容HDMI1.3a的标准，HDCP1.3协议，DVI1.0协议。支持倍线功能，最高分辨率支持1080P。</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分量信号无缝高清输出卡</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1.支持4路DB15视频接口和3.5mm模拟音频接口，支持模拟音频输出；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2.支持多格式信号输出，可支持VGA、CVBS、YPbPr任意一种信号，支持倍线功能，分辨率支持1080P；</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3.支持快速无缝切换，无闪烁，无黑屏；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4.支持断电现场切换记忆保护功能，特有ESD静电保护功能；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5.支持热插拔。</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块</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5、全数字同声传译系统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●会议同传主机</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1、可兼容全数字会议系统，可通过航空线获取全数字会议音频，进行红外同传，采用全数字DQPSK调制技术具有高保密性，遵循规范：IEC60914，支持较高传输频率（2-6MHz，IEC61603 BAND4频段），不受高频驱动光源干扰；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2.具有≥16路音频输出，可用于监听或连接卡座进行录音；具有1-4路信号输出接口（BNC，标准75-5Ω同轴电缆），用于连接辐射面板；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3、具有≥16路音频输入，有输入电平指示功能，主机前面板的LED灯可显示相应通道的输入状态；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4、支持全数字会议系统音频对接，支持16通道，最大可支持378个译员机；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5、频率响应：30Hz - 20KHz，信噪比&gt;75 dB(A)，动态范围&gt;80 dB，通道串音&gt;80 dB，总谐波失真&lt;0.05%。</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●翻译台</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1.采用≥7英寸触摸屏，全数字音频技术，话筒采用48KHz采样率，内部具有DSP音频处理，没有“噗噗”的低频冲击声；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2.心型指向性电容式拾音器，带双色指示灯，采用旋钮式插头咪杆；麦克风类型: 心型指向性驻极体，频率响应 :100Hz-15KHz，输入阻抗 :1KΩ，灵敏度 :-46 dBV/Pa；</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3.具有内磁式扬声器、耳机插口，支持头戴麦克风和咪杆话筒拾音；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4.拥有短消息功能，拥有茶水申请功能，可求助（HELP）功能；具有消咳功能，拥有语速提醒（SLOW）； 发言计时功能；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5.可随意预设各通道语种；支持同时可翻译≥63种语种 ，一个译员间内最多可安装≥6台翻译单元，具有译员间互锁、抢占模式；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可预设3路快速输入通道，并有对应的快捷按键（a/b/c）；具有输入通道选择按钮，可方便地在所有输入语种通道中进行选择；可预设3路快速输出通道，有对应的快捷按键（A/B/C）；具有输出通道选择按钮，可方便地在所有输入语种通道中进行选择。</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接收单元</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1.采用数字DQPSK数字解调技术，采用较高传输频率（2-6MHz，IEC61603 BAND4频段），不受高频驱动光源干扰；符合IEC 61603-7和IEC 60914；</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2.具有按钮式通道选择，可接收≥16个音频通道；具有LCD显示通道号、电池电量及信号状态指示；可自由调节音量大小；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3.在红外辐射的有效范围内，接收单元的数量的增加不受限制；不受会场座位限制，会议代表在信号发射范围内可任意走动；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4.要求接收无杂音、无噪音，当信号过低时，自动对信号静音，保证使用者只接收高质量信号；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5.当接收机连续5分钟接收不到信号或拔掉耳机自动关机。</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辐射面板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1.采用弧形结构，角度大，覆盖面广，最远距离可达≥25米，级联后可实现500米传输距离；发射角度范围≥135°；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2.支持电缆延时补偿功能；支持待机功能，当辐射面板没接信号，或者主机没信号输出，辐射面板待机，待机功耗仅3W；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3.支持发射强度减半功能，减小信号功率，方便小环境使用；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4.红外辐射功率≥33W，频率范围2-6MHz，阻抗75Ω；自动阀值控制：100mV射频信号启动。</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充电箱</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1、可同时充电≥30只接收单元，电源输入具有串接功能；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2、支持快速充电，充电箱除可充电外，还可具有存放接收机的功能。</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20米延长线（一公一母）</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9468"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6、远程视讯系统</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●视频会议主机</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1.服务器采用嵌入式操作系统，非Windows操作系统；采用电信级设计、插卡式模块设计，支持7*24小时连续工作；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2.具有良好的兼容性，支持ITU-T H.323.IETF SIP协议，支持H.323.SIP、RTSP等协议的设备混合入会，支持RTSP监控摄像机入会，支持和监控平台无缝对接；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3.带宽速率支持64Kbps-8Mbps；支持QCIF、CIF、4CIF、480P、D1.720P、1080P视频分辨率；支持H.264.H.264 MP、H.264 HP、H.265视频编解码协议，支持G.711.G.722.G.722.1.G.722.1C、OPUS等音频编解码协议，音质最高达48KHz；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4.支持以图表形式按日、周、月、年等时间长度显示服务器的CPU使用率和内存使用率，支持以图表形式实时统计和展示终端设备在线数、会议详情（包括会议数量、会议名称、会议状态、会议时长等）；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5.单机支持≥4路物理会议，支持并发≥20个虚拟会议，支持≥8路1080P并发用户；支持级联，级联可支持1000以上用户入会；支持MCU组成资源池，实现MCU资源的统一管理、动态分配MCU资源、相互备份；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6.单台设备支持≥8路HDMI视频输出，可将会议画面直接输出；为系统稳定性，设备具备有双网口；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7.支持所有终端同时发送辅流，支持所有终端同时观看≥25路辅流，支持主流辅流混合画面；支持主视频1080p60fps时，辅视频同时实现1080P60fps高清效果；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8.内置GK模块，支持终端注册E.164分机号，并使用E.164分机号互相呼叫；内置会议录制模块，可对多个会议视频、音频进行实时录制存储，支持扩展存储容量到4TB；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9.支持视频点名功能，可设置点名主题、画面布局、主会场、主会场显示窗口、被点名会场显示窗口，点名结束后可生成完整点名结果的excel表格下载保存；支持多种多画面布局，每屏最多可支持≥64画面；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10.支持电子白板、电子投票、会议签到、文件共享等数据会议功能；支持中英文字幕、横幅、滚动消息、显示会场名称，满足会议辅助显示功能；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11.支持在控制web上进行网络ping测试、路由跟踪测试、网络带宽测试等；</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在会议控制界面直接观看会议实时视频；支持直播功能，可任意选择会议中一个会场或者合成媒体流作为直播源，并可随时切换直播源；支持手机等设备通过扫码方式观看直播，直播过程中可进行文字聊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与第三方系统融合，支持通过SDK调用系统的预约会议、获取会议列表、停止会议、删除会议、呼叫离线成员、设置成员观看内容、设置录制、设置直播、设置轮询、调节摄像机、发送滚动消息、设置横幅、切换画面布局、控制各个会场的发言权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14.支持FEC向前纠错功能，当数据丢包率小于20%且不是连续的丢包时，画面不会出现模糊不清或严重马赛克的情况；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通过移动端与电脑端软件进行互动，通过移动端扫描二维码方式与PC电脑端连接；通过移动端（手机或平板）远程控制演讲电脑的PPT，可将打开对应电脑的PPT等格式文档功能，并且支持PPT全屏、翻页等功能；支持放大镜放大局部功能，可对PPT中文字等较小或看不清的部分进行放大操作；具备基本辅助工具，包括画笔、聚光灯、放大镜等，画笔颜色、画笔大小通过移动端轻松可调；支持将现场情况通过移动端拍摄，以辅流的方式传输给远程视频会议。</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●高清视频终端</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1、采用嵌入式操作系统，非Windows/安卓操作系统；内置硬件视频处理单元；终端采用B/S管理架构，可通过访问浏览器登陆WEB远程进行管理；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2、支持ITU-T H.323标准协议，具有良好的兼容性，呼叫带宽支持64Kbps-8Mbps；支持QCIF、CIF、4CIF、480P、D1、720P、1080P视频分辨率，支持H.264、H.264 MP、H.264 HP、H.265视频编解码协议，支持G.711、G.722、G.722.1、G.722.1C、OPUS等音频编解码协议，音质最高达48KHz；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3、支持截取辅流画面进行标注功能，满足远程培训、教学等场景的交互式操作；支持主动打开远端辅流画面，能在同一时间观看最多25个不同视频终端的辅流画面；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5、支持自动噪声抑制，自动增益控制和自动回声消除、唇音同步等音频处理功能；支持会场静音和闭音功能，会场声音输出大小可调；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6、支持IPV4和IPV6协议，支持NAT穿越，具备跨越路由器及防火墙的能力，保证系统安全；超强网络适应性，根据网络自动调整分辨率，保障会议的流畅；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7、支持多画面布局，单屏支持25路画面同时显示；支持控制所有远端会场双流的带宽，支持对远端会场进行云台控制；支持控制同一会议中的其他终端的发言权；支持发送滚动消息和横幅等功能；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8、配备USB接口，支持接入USB存储设备；支持会议录制功能，可以直接录制会议过程中的视频和音频；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9、终端内置会议签到、电子白板、电子投票、文件共享等数据会议功能，满足远程培训、教学等场景应用需求；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10、支持与第三方系统融合，支持通过SDK调用终端的调节摄像机、发送滚动消息、设置横幅、切换画面布局、控制各个会场的发言权等功能；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11、具备≥3路HDMI高清视频输入接口，≥2路HDMI高清输出接口，≥2路音频输入接口，≥1路音频输出接口，≥2个USB2.0接口用于接扩展设备或在线升级。</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摄像机</w:t>
                  </w:r>
                </w:p>
              </w:tc>
              <w:tc>
                <w:tcPr>
                  <w:tcW w:w="5637"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1.高清摄像机采用高品质超长焦镜头，具备20倍光学变倍镜头，支持16倍数字变焦；采用1/2.8英寸、≥207万有效像素的高品质HD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2.镜头焦距f4.42mm - 88.5mm, 光圈系数F1.8 - F2.8；</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3.支持1080P60/50/30/25/59.94/29.97；1080I60/50/59.94；720P60/50/30/25/59.94/29.97分辨率，支持输出帧率60帧/秒；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4.具备1路HDMI和1路3G-SDI高清视频输出接口、支持CVBS标清输出，支持HDMI、SDI、网络三路可同时输出；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5.支持TCP/IP, HTTP, RTSP, RTMP, Onvif, DHCP, GB/T2818组播等协议；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6.支持RS232串口远程对摄像机进行控制（带环通RS-232输出），支持VISCA、PELCO-D、PELCO-P协议；支持多达255个预置位；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7.水平视场角：60.7° - 3.36°；支持水平转动范围：-170°-+170°，垂直转动范围：-30°-+90°；水平转动速度范围：1.7°- 100°/s ，垂直转动速度范围：1.7° - 69.9°/s；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8.采用先进的2D、3D降噪技术，图像信噪比≥55dB；支持AAC音频编码。</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720" w:hRule="atLeast"/>
              </w:trPr>
              <w:tc>
                <w:tcPr>
                  <w:tcW w:w="9468" w:type="dxa"/>
                  <w:gridSpan w:val="5"/>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7、辅助材料　</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1.8米音频连接线：莲花（RCA）-6.35话筒插头</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108" w:type="dxa"/>
                  <w:bottom w:w="0" w:type="dxa"/>
                  <w:right w:w="108" w:type="dxa"/>
                </w:tblCellMar>
              </w:tblPrEx>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1.8米音频连接线：卡侬头（母）-卡侬头（公）</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3米音频连接线：3.5（耳机插头）-双6.35话筒插头</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rPr>
                <w:trHeight w:val="720" w:hRule="atLeast"/>
              </w:trPr>
              <w:tc>
                <w:tcPr>
                  <w:tcW w:w="68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音频连接线</w:t>
                  </w:r>
                </w:p>
              </w:tc>
              <w:tc>
                <w:tcPr>
                  <w:tcW w:w="56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1.8米音频连接线：6.35话筒插头-卡侬头（公）</w:t>
                  </w:r>
                </w:p>
              </w:tc>
              <w:tc>
                <w:tcPr>
                  <w:tcW w:w="791"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8" w:type="dxa"/>
                  <w:tcBorders>
                    <w:top w:val="nil"/>
                    <w:left w:val="nil"/>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bl>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77"/>
              <w:gridCol w:w="1295"/>
              <w:gridCol w:w="5646"/>
              <w:gridCol w:w="772"/>
              <w:gridCol w:w="1075"/>
            </w:tblGrid>
            <w:tr>
              <w:tblPrEx>
                <w:tblCellMar>
                  <w:top w:w="0" w:type="dxa"/>
                  <w:left w:w="108" w:type="dxa"/>
                  <w:bottom w:w="0" w:type="dxa"/>
                  <w:right w:w="108" w:type="dxa"/>
                </w:tblCellMar>
              </w:tblPrEx>
              <w:trPr>
                <w:trHeight w:val="637"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9 公共环境智慧监测系统</w:t>
                  </w:r>
                </w:p>
              </w:tc>
            </w:tr>
            <w:tr>
              <w:tblPrEx>
                <w:tblCellMar>
                  <w:top w:w="0" w:type="dxa"/>
                  <w:left w:w="108" w:type="dxa"/>
                  <w:bottom w:w="0" w:type="dxa"/>
                  <w:right w:w="108" w:type="dxa"/>
                </w:tblCellMar>
              </w:tblPrEx>
              <w:trPr>
                <w:trHeight w:val="419"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108" w:type="dxa"/>
                  <w:bottom w:w="0" w:type="dxa"/>
                  <w:right w:w="108" w:type="dxa"/>
                </w:tblCellMar>
              </w:tblPrEx>
              <w:trPr>
                <w:trHeight w:val="720" w:hRule="atLeast"/>
              </w:trPr>
              <w:tc>
                <w:tcPr>
                  <w:tcW w:w="677"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46"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72"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5"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●监测主机</w:t>
                  </w:r>
                </w:p>
              </w:tc>
              <w:tc>
                <w:tcPr>
                  <w:tcW w:w="5646"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1.工作温度： -10°C - 50°C；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2.工作湿度： 0%Rh -99%Rh (无水汽凝结)；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3.工作电压：12V DC/POE IEEE 802.3at TD.；</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4.绝缘电阻： 大于20 MQ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5.外壳材料：工程塑料；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6.整机重量：≥0.45kg。</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w:t>
                  </w:r>
                  <w:r>
                    <w:rPr>
                      <w:rFonts w:asciiTheme="minorEastAsia" w:hAnsiTheme="minorEastAsia" w:eastAsiaTheme="minorEastAsia" w:cstheme="minorEastAsia"/>
                      <w:color w:val="000000" w:themeColor="text1"/>
                      <w:sz w:val="21"/>
                      <w:szCs w:val="21"/>
                    </w:rPr>
                    <w:t>功能要求</w:t>
                  </w:r>
                  <w:r>
                    <w:rPr>
                      <w:rFonts w:hint="eastAsia" w:asciiTheme="minorEastAsia" w:hAnsiTheme="minorEastAsia" w:eastAsiaTheme="minorEastAsia" w:cstheme="minorEastAsia"/>
                      <w:color w:val="000000" w:themeColor="text1"/>
                      <w:sz w:val="21"/>
                      <w:szCs w:val="21"/>
                    </w:rPr>
                    <w:t>：</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（1）温度量程：-40-125℃，分辨率：0.1℃；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（2）湿度量程：0-100%RH，分辨率：0.1%；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（3）颗粒物： 0-1000 μg/m³，分辨率：0.1μg/m³；</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（4）甲醛： 0-1mg/m³，分辨率：0.001mg/m³；</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（5）二氧化碳：400-2000PPM，分辨率：0.1PPM；</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（6）挥发性有机物：0-1mg/m³，分辨率：0.001mg/m³。</w:t>
                  </w:r>
                </w:p>
              </w:tc>
              <w:tc>
                <w:tcPr>
                  <w:tcW w:w="772"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65</w:t>
                  </w:r>
                </w:p>
              </w:tc>
            </w:tr>
            <w:tr>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2</w:t>
                  </w:r>
                </w:p>
              </w:tc>
              <w:tc>
                <w:tcPr>
                  <w:tcW w:w="1295"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(网络模块)RJ45/WIFI/RS485</w:t>
                  </w:r>
                </w:p>
              </w:tc>
              <w:tc>
                <w:tcPr>
                  <w:tcW w:w="564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1.接收灵敏度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802.11b: -89dBm（@11Mbps）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802.11g: -81dBm（@54Mbps）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802.11n: -73dBm（@HT20,MCS7）</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         -71dBm（@HT40,MCS7）</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RS232：300-460.8Kbps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RS485：300-230.4Kbps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2.应具有485接口(防浪涌，防雷保护,过流保护)；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3.以太网：10Mbps/100Mbps；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4.工作电压：DC5-36V；</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5.工作温度：-40℃- 85℃；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6.存储温度：-40℃- 125℃；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7.无线网络类型：Station/AP/AP+Station模式；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8.安全机制：WEP/WPA-PSK/WPA2-PSK；</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9.加密类型：WEP64/WEP128/TKIP/AES；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10.工作模式：透明传输、串口指令、HTTPD Client、Modbus TCP&lt;=&gt;Modbus RTU、设置命令；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11.网络协议：TCP/UDP/ARP/ICMP/DHCP/DNS/HTTP；</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12.最大TCP连接数：24个。</w:t>
                  </w:r>
                </w:p>
              </w:tc>
              <w:tc>
                <w:tcPr>
                  <w:tcW w:w="772"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3</w:t>
                  </w:r>
                </w:p>
              </w:tc>
              <w:tc>
                <w:tcPr>
                  <w:tcW w:w="129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15.6寸显示端</w:t>
                  </w:r>
                </w:p>
              </w:tc>
              <w:tc>
                <w:tcPr>
                  <w:tcW w:w="564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显示屏：15.6寸液晶版，含系统</w:t>
                  </w:r>
                </w:p>
              </w:tc>
              <w:tc>
                <w:tcPr>
                  <w:tcW w:w="772"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7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4</w:t>
                  </w:r>
                </w:p>
              </w:tc>
              <w:tc>
                <w:tcPr>
                  <w:tcW w:w="129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环境终端显示设备</w:t>
                  </w:r>
                </w:p>
              </w:tc>
              <w:tc>
                <w:tcPr>
                  <w:tcW w:w="564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控制显示，含系统软件，49寸，用于显示环境监测数据信息。</w:t>
                  </w:r>
                </w:p>
              </w:tc>
              <w:tc>
                <w:tcPr>
                  <w:tcW w:w="772"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7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5</w:t>
                  </w:r>
                </w:p>
              </w:tc>
              <w:tc>
                <w:tcPr>
                  <w:tcW w:w="129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环境监测管理系统</w:t>
                  </w:r>
                </w:p>
              </w:tc>
              <w:tc>
                <w:tcPr>
                  <w:tcW w:w="564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1.提供可视化管理平台；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2.统一采集分析各监测点实时数据；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3.设备状态、区域、权限管理配置；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4.多媒体信息展示发布，多功能风格界面定制；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5.界面个性化配置管理；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6.历史数据自由管理、查看、导出；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7.历史数据自动分析、图表管理、下载导出。</w:t>
                  </w:r>
                </w:p>
              </w:tc>
              <w:tc>
                <w:tcPr>
                  <w:tcW w:w="772"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bl>
          <w:p>
            <w:pPr>
              <w:rPr>
                <w:rFonts w:asciiTheme="minorEastAsia" w:hAnsiTheme="minorEastAsia" w:eastAsiaTheme="minorEastAsia" w:cstheme="minorEastAsia"/>
                <w:color w:val="000000" w:themeColor="text1"/>
                <w:sz w:val="21"/>
                <w:szCs w:val="21"/>
              </w:rPr>
            </w:pPr>
          </w:p>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w:t>
            </w:r>
          </w:p>
          <w:tbl>
            <w:tblPr>
              <w:tblStyle w:val="68"/>
              <w:tblW w:w="9465" w:type="dxa"/>
              <w:tblInd w:w="0" w:type="dxa"/>
              <w:tblLayout w:type="fixed"/>
              <w:tblCellMar>
                <w:top w:w="0" w:type="dxa"/>
                <w:left w:w="108" w:type="dxa"/>
                <w:bottom w:w="0" w:type="dxa"/>
                <w:right w:w="108" w:type="dxa"/>
              </w:tblCellMar>
            </w:tblPr>
            <w:tblGrid>
              <w:gridCol w:w="677"/>
              <w:gridCol w:w="1295"/>
              <w:gridCol w:w="5646"/>
              <w:gridCol w:w="772"/>
              <w:gridCol w:w="1075"/>
            </w:tblGrid>
            <w:tr>
              <w:trPr>
                <w:trHeight w:val="720" w:hRule="atLeast"/>
              </w:trPr>
              <w:tc>
                <w:tcPr>
                  <w:tcW w:w="677"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5"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46"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72"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5"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●监测主机</w:t>
                  </w:r>
                </w:p>
              </w:tc>
              <w:tc>
                <w:tcPr>
                  <w:tcW w:w="5646"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1.工作温度： -10°C - 50°C；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2.工作湿度： 0%Rh -99%Rh (无水汽凝结)；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3.工作电压：12V DC/POE IEEE 802.3at TD.；</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4.绝缘电阻： 大于20 MQ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5.外壳材料：工程塑料；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6.整机重量：≥0.45kg。</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w:t>
                  </w:r>
                  <w:r>
                    <w:rPr>
                      <w:rFonts w:asciiTheme="minorEastAsia" w:hAnsiTheme="minorEastAsia" w:eastAsiaTheme="minorEastAsia" w:cstheme="minorEastAsia"/>
                      <w:color w:val="000000" w:themeColor="text1"/>
                      <w:sz w:val="21"/>
                      <w:szCs w:val="21"/>
                    </w:rPr>
                    <w:t>功能要求</w:t>
                  </w:r>
                  <w:r>
                    <w:rPr>
                      <w:rFonts w:hint="eastAsia" w:asciiTheme="minorEastAsia" w:hAnsiTheme="minorEastAsia" w:eastAsiaTheme="minorEastAsia" w:cstheme="minorEastAsia"/>
                      <w:color w:val="000000" w:themeColor="text1"/>
                      <w:sz w:val="21"/>
                      <w:szCs w:val="21"/>
                    </w:rPr>
                    <w:t>：</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（1）温度量程：-40-125℃，分辨率：0.1℃；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（2）湿度量程：0-100%RH，分辨率：0.1%；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（3）颗粒物： 0-1000 μg/m³，分辨率：0.1μg/m³；</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（4）甲醛： 0-1mg/m³，分辨率：0.001mg/m³；</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（5）二氧化碳：400-2000PPM，分辨率：0.1PPM；</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（6）挥发性有机物：0-1mg/m³，分辨率：0.001mg/m³。</w:t>
                  </w:r>
                </w:p>
              </w:tc>
              <w:tc>
                <w:tcPr>
                  <w:tcW w:w="772"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w:t>
                  </w:r>
                </w:p>
              </w:tc>
            </w:tr>
          </w:tbl>
          <w:p>
            <w:pPr>
              <w:rPr>
                <w:rFonts w:ascii="Calibri"/>
                <w:color w:val="000000" w:themeColor="text1"/>
                <w:sz w:val="21"/>
              </w:rPr>
            </w:pPr>
          </w:p>
          <w:p>
            <w:pPr>
              <w:jc w:val="center"/>
              <w:rPr>
                <w:rFonts w:ascii="Calibri"/>
                <w:b/>
                <w:bCs/>
                <w:color w:val="000000" w:themeColor="text1"/>
                <w:sz w:val="21"/>
              </w:rPr>
            </w:pPr>
            <w:r>
              <w:rPr>
                <w:rFonts w:hint="eastAsia" w:ascii="Calibri"/>
                <w:b/>
                <w:bCs/>
                <w:color w:val="000000" w:themeColor="text1"/>
                <w:sz w:val="21"/>
              </w:rPr>
              <w:t>举重馆</w:t>
            </w:r>
          </w:p>
          <w:tbl>
            <w:tblPr>
              <w:tblStyle w:val="68"/>
              <w:tblW w:w="9465" w:type="dxa"/>
              <w:tblInd w:w="0" w:type="dxa"/>
              <w:tblLayout w:type="fixed"/>
              <w:tblCellMar>
                <w:top w:w="0" w:type="dxa"/>
                <w:left w:w="108" w:type="dxa"/>
                <w:bottom w:w="0" w:type="dxa"/>
                <w:right w:w="108" w:type="dxa"/>
              </w:tblCellMar>
            </w:tblPr>
            <w:tblGrid>
              <w:gridCol w:w="677"/>
              <w:gridCol w:w="1295"/>
              <w:gridCol w:w="5646"/>
              <w:gridCol w:w="772"/>
              <w:gridCol w:w="1075"/>
            </w:tblGrid>
            <w:tr>
              <w:tblPrEx>
                <w:tblCellMar>
                  <w:top w:w="0" w:type="dxa"/>
                  <w:left w:w="108" w:type="dxa"/>
                  <w:bottom w:w="0" w:type="dxa"/>
                  <w:right w:w="108" w:type="dxa"/>
                </w:tblCellMar>
              </w:tblPrEx>
              <w:trPr>
                <w:trHeight w:val="720" w:hRule="atLeast"/>
              </w:trPr>
              <w:tc>
                <w:tcPr>
                  <w:tcW w:w="677" w:type="dxa"/>
                  <w:tcBorders>
                    <w:top w:val="single" w:color="auto" w:sz="4" w:space="0"/>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95"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46"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72"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5" w:type="dxa"/>
                  <w:tcBorders>
                    <w:top w:val="single" w:color="auto" w:sz="4" w:space="0"/>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720" w:hRule="atLeast"/>
              </w:trPr>
              <w:tc>
                <w:tcPr>
                  <w:tcW w:w="6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9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●监测主机</w:t>
                  </w:r>
                </w:p>
              </w:tc>
              <w:tc>
                <w:tcPr>
                  <w:tcW w:w="5646" w:type="dxa"/>
                  <w:tcBorders>
                    <w:top w:val="nil"/>
                    <w:left w:val="nil"/>
                    <w:bottom w:val="single" w:color="auto" w:sz="4" w:space="0"/>
                    <w:right w:val="single" w:color="auto" w:sz="4" w:space="0"/>
                  </w:tcBorders>
                  <w:shd w:val="clear" w:color="000000" w:fill="FFFFFF"/>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1.工作温度： -10°C - 50°C；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2.工作湿度： 0%Rh -99%Rh (无水汽凝结)；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3.工作电压：12V DC/POE IEEE 802.3at TD.；</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4.绝缘电阻： 大于20 MQ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5.外壳材料：工程塑料；</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6.整机重量：≥0.45kg。</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w:t>
                  </w:r>
                  <w:r>
                    <w:rPr>
                      <w:rFonts w:asciiTheme="minorEastAsia" w:hAnsiTheme="minorEastAsia" w:eastAsiaTheme="minorEastAsia" w:cstheme="minorEastAsia"/>
                      <w:color w:val="000000" w:themeColor="text1"/>
                      <w:sz w:val="21"/>
                      <w:szCs w:val="21"/>
                    </w:rPr>
                    <w:t>功能要求</w:t>
                  </w:r>
                  <w:r>
                    <w:rPr>
                      <w:rFonts w:hint="eastAsia" w:asciiTheme="minorEastAsia" w:hAnsiTheme="minorEastAsia" w:eastAsiaTheme="minorEastAsia" w:cstheme="minorEastAsia"/>
                      <w:color w:val="000000" w:themeColor="text1"/>
                      <w:sz w:val="21"/>
                      <w:szCs w:val="21"/>
                    </w:rPr>
                    <w:t>：</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（1）温度量程：-40-125℃，分辨率：0.1℃；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（2）湿度量程：0-100%RH，分辨率：0.1%；</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（3）颗粒物： 0-1000 μg/m³，分辨率：0.1μg/m³；</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（4）甲醛： 0-1mg/m³，分辨率：0.001mg/m³；</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（5）二氧化碳：400-2000PPM，分辨率：0.1PPM；</w:t>
                  </w:r>
                </w:p>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（6）挥发性有机物：0-1mg/m³，分辨率：0.001mg/m³。</w:t>
                  </w:r>
                </w:p>
              </w:tc>
              <w:tc>
                <w:tcPr>
                  <w:tcW w:w="772"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r>
          </w:tbl>
          <w:p>
            <w:pPr>
              <w:rPr>
                <w:rFonts w:ascii="Calibri"/>
                <w:color w:val="000000" w:themeColor="text1"/>
                <w:sz w:val="21"/>
              </w:rPr>
            </w:pPr>
          </w:p>
          <w:tbl>
            <w:tblPr>
              <w:tblStyle w:val="68"/>
              <w:tblW w:w="9480" w:type="dxa"/>
              <w:tblInd w:w="0" w:type="dxa"/>
              <w:tblLayout w:type="fixed"/>
              <w:tblCellMar>
                <w:top w:w="0" w:type="dxa"/>
                <w:left w:w="0" w:type="dxa"/>
                <w:bottom w:w="0" w:type="dxa"/>
                <w:right w:w="0" w:type="dxa"/>
              </w:tblCellMar>
            </w:tblPr>
            <w:tblGrid>
              <w:gridCol w:w="680"/>
              <w:gridCol w:w="1323"/>
              <w:gridCol w:w="5622"/>
              <w:gridCol w:w="780"/>
              <w:gridCol w:w="1075"/>
            </w:tblGrid>
            <w:tr>
              <w:tblPrEx>
                <w:tblCellMar>
                  <w:top w:w="0" w:type="dxa"/>
                  <w:left w:w="0" w:type="dxa"/>
                  <w:bottom w:w="0" w:type="dxa"/>
                  <w:right w:w="0" w:type="dxa"/>
                </w:tblCellMar>
              </w:tblPrEx>
              <w:trPr>
                <w:trHeight w:val="422" w:hRule="atLeast"/>
              </w:trPr>
              <w:tc>
                <w:tcPr>
                  <w:tcW w:w="948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10 智能照明控制系统</w:t>
                  </w:r>
                </w:p>
              </w:tc>
            </w:tr>
            <w:tr>
              <w:tblPrEx>
                <w:tblCellMar>
                  <w:top w:w="0" w:type="dxa"/>
                  <w:left w:w="0" w:type="dxa"/>
                  <w:bottom w:w="0" w:type="dxa"/>
                  <w:right w:w="0" w:type="dxa"/>
                </w:tblCellMar>
              </w:tblPrEx>
              <w:trPr>
                <w:trHeight w:val="422" w:hRule="atLeast"/>
              </w:trPr>
              <w:tc>
                <w:tcPr>
                  <w:tcW w:w="948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0" w:type="dxa"/>
                  <w:bottom w:w="0" w:type="dxa"/>
                  <w:right w:w="0" w:type="dxa"/>
                </w:tblCellMar>
              </w:tblPrEx>
              <w:trPr>
                <w:trHeight w:val="4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23"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22"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8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5"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照明管理连接系统</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定制开发，采用以太网TCP/IP连接电脑，支持5台终端同时接入控制。</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3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照明控制器管理系统</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开发，每台控制器支持一条数字可寻址总线，允许连接64个地址设备，支持8台以内控制器组网，即最多可以扩展控制512个地址；控制器内置有总线供应电源独立输出接口，不用另添加总线供应电源设备，兼容性更灵活。</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04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控制软件</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定制开发，控制软件应具备界面友好，操作简易便捷，功能强大，可单灯单控、瞬间点亮等；可以设置/读取参数表中所有的参数；可以实现场景值设置/读取；电脑软件和手机APP支持中英文界面切换。</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照明扫描系统</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定制开发，扫描设备，自动分配地址，提供有三种分配地址方式。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8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照明寻址</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具有照明寻址功能。</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调色控制</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可实现对设备进行广播，组或单地址调光调色控制操作。</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定时管理系统</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定制，具有一周定时控制功能，每台控制器提供有4个独立时序控制功能。</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跨总线控制</w:t>
                  </w:r>
                </w:p>
              </w:tc>
              <w:tc>
                <w:tcPr>
                  <w:tcW w:w="562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支持多台控制器灯组跨总线控制，作何位置的按钮/传感器可以随意控制其它总线下的灯光。</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网关</w:t>
                  </w:r>
                </w:p>
              </w:tc>
              <w:tc>
                <w:tcPr>
                  <w:tcW w:w="56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控制每个灯具的网关,可实现管理、控制、调试灯光，RS485等总线扩展接口输出。</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w:t>
                  </w:r>
                </w:p>
              </w:tc>
            </w:tr>
            <w:tr>
              <w:tblPrEx>
                <w:tblCellMar>
                  <w:top w:w="0" w:type="dxa"/>
                  <w:left w:w="0" w:type="dxa"/>
                  <w:bottom w:w="0" w:type="dxa"/>
                  <w:right w:w="0" w:type="dxa"/>
                </w:tblCellMar>
              </w:tblPrEx>
              <w:trPr>
                <w:trHeight w:val="1571"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平板控制</w:t>
                  </w:r>
                </w:p>
              </w:tc>
              <w:tc>
                <w:tcPr>
                  <w:tcW w:w="5622" w:type="dxa"/>
                  <w:tcBorders>
                    <w:top w:val="single" w:color="000000" w:sz="4" w:space="0"/>
                    <w:left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1.工业屏≥10寸屏触摸屏；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2.配有导轨24V电源适配器；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3.以太网接口,可以提供通信协议(Modbus)供第三方系统集成；</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4.每台一条DALI总线,可以连接64个DALI地址；</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5.可通过路由器扩展控制更多数量的灯具；</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多功能电气箱，支持多路灯光连接，支持防风防虫，耐酸耐腐，安装方式可抱杆或挂墙，规格1000*600*200，内含断路器（总/分）、空气开关、漏电器，支持远程控制，支持按钮式控制。</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r>
          </w:tbl>
          <w:p>
            <w:pPr>
              <w:rPr>
                <w:rFonts w:ascii="Calibri"/>
                <w:color w:val="000000" w:themeColor="text1"/>
                <w:sz w:val="21"/>
              </w:rPr>
            </w:pPr>
          </w:p>
          <w:tbl>
            <w:tblPr>
              <w:tblStyle w:val="68"/>
              <w:tblW w:w="9480" w:type="dxa"/>
              <w:tblInd w:w="0" w:type="dxa"/>
              <w:tblLayout w:type="fixed"/>
              <w:tblCellMar>
                <w:top w:w="0" w:type="dxa"/>
                <w:left w:w="0" w:type="dxa"/>
                <w:bottom w:w="0" w:type="dxa"/>
                <w:right w:w="0" w:type="dxa"/>
              </w:tblCellMar>
            </w:tblPr>
            <w:tblGrid>
              <w:gridCol w:w="680"/>
              <w:gridCol w:w="1323"/>
              <w:gridCol w:w="5622"/>
              <w:gridCol w:w="780"/>
              <w:gridCol w:w="1075"/>
            </w:tblGrid>
            <w:tr>
              <w:tblPrEx>
                <w:tblCellMar>
                  <w:top w:w="0" w:type="dxa"/>
                  <w:left w:w="0" w:type="dxa"/>
                  <w:bottom w:w="0" w:type="dxa"/>
                  <w:right w:w="0" w:type="dxa"/>
                </w:tblCellMar>
              </w:tblPrEx>
              <w:trPr>
                <w:trHeight w:val="422" w:hRule="atLeast"/>
              </w:trPr>
              <w:tc>
                <w:tcPr>
                  <w:tcW w:w="948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w:t>
                  </w:r>
                </w:p>
              </w:tc>
            </w:tr>
            <w:tr>
              <w:tblPrEx>
                <w:tblCellMar>
                  <w:top w:w="0" w:type="dxa"/>
                  <w:left w:w="0" w:type="dxa"/>
                  <w:bottom w:w="0" w:type="dxa"/>
                  <w:right w:w="0" w:type="dxa"/>
                </w:tblCellMar>
              </w:tblPrEx>
              <w:trPr>
                <w:trHeight w:val="4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23"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22"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8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5"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网关</w:t>
                  </w:r>
                </w:p>
              </w:tc>
              <w:tc>
                <w:tcPr>
                  <w:tcW w:w="56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控制每个灯具的网关,可实现管理、控制、调试灯光，RS485等总线扩展接口输出。</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1571"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平板控制</w:t>
                  </w:r>
                </w:p>
              </w:tc>
              <w:tc>
                <w:tcPr>
                  <w:tcW w:w="5622" w:type="dxa"/>
                  <w:tcBorders>
                    <w:top w:val="single" w:color="000000" w:sz="4" w:space="0"/>
                    <w:left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1.工业屏≥10寸屏触摸屏；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2.配有导轨24V电源适配器；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3.以太网接口,可以提供通信协议(Modbus)供第三方系统集成；</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4.每台一条DALI总线,可以连接64个DALI地址；</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5.可通过路由器扩展控制更多数量的灯具；</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电气箱</w:t>
                  </w:r>
                </w:p>
              </w:tc>
              <w:tc>
                <w:tcPr>
                  <w:tcW w:w="56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多功能电气箱，支持多路灯光连接，支持防风防虫，耐酸耐腐，安装方式可抱杆或挂墙，规格1000*600*200，内含断路器（总/分）、空气开关、漏电器，支持远程控制，支持按钮式控制。</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bl>
          <w:p>
            <w:pPr>
              <w:rPr>
                <w:rFonts w:ascii="Calibri"/>
                <w:color w:val="000000" w:themeColor="text1"/>
                <w:sz w:val="21"/>
              </w:rPr>
            </w:pPr>
          </w:p>
          <w:tbl>
            <w:tblPr>
              <w:tblStyle w:val="68"/>
              <w:tblW w:w="9480" w:type="dxa"/>
              <w:tblInd w:w="0" w:type="dxa"/>
              <w:tblLayout w:type="fixed"/>
              <w:tblCellMar>
                <w:top w:w="0" w:type="dxa"/>
                <w:left w:w="0" w:type="dxa"/>
                <w:bottom w:w="0" w:type="dxa"/>
                <w:right w:w="0" w:type="dxa"/>
              </w:tblCellMar>
            </w:tblPr>
            <w:tblGrid>
              <w:gridCol w:w="680"/>
              <w:gridCol w:w="1323"/>
              <w:gridCol w:w="5622"/>
              <w:gridCol w:w="780"/>
              <w:gridCol w:w="1075"/>
            </w:tblGrid>
            <w:tr>
              <w:tblPrEx>
                <w:tblCellMar>
                  <w:top w:w="0" w:type="dxa"/>
                  <w:left w:w="0" w:type="dxa"/>
                  <w:bottom w:w="0" w:type="dxa"/>
                  <w:right w:w="0" w:type="dxa"/>
                </w:tblCellMar>
              </w:tblPrEx>
              <w:trPr>
                <w:trHeight w:val="422" w:hRule="atLeast"/>
              </w:trPr>
              <w:tc>
                <w:tcPr>
                  <w:tcW w:w="948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w:t>
                  </w:r>
                </w:p>
              </w:tc>
            </w:tr>
            <w:tr>
              <w:tblPrEx>
                <w:tblCellMar>
                  <w:top w:w="0" w:type="dxa"/>
                  <w:left w:w="0" w:type="dxa"/>
                  <w:bottom w:w="0" w:type="dxa"/>
                  <w:right w:w="0" w:type="dxa"/>
                </w:tblCellMar>
              </w:tblPrEx>
              <w:trPr>
                <w:trHeight w:val="4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23"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22"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80"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75"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网关</w:t>
                  </w:r>
                </w:p>
              </w:tc>
              <w:tc>
                <w:tcPr>
                  <w:tcW w:w="56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控制每个灯具的网关,可实现管理、控制、调试灯光，RS485等总线扩展接口输出。</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1571"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平板控制</w:t>
                  </w:r>
                </w:p>
              </w:tc>
              <w:tc>
                <w:tcPr>
                  <w:tcW w:w="5622" w:type="dxa"/>
                  <w:tcBorders>
                    <w:top w:val="single" w:color="000000" w:sz="4" w:space="0"/>
                    <w:left w:val="single" w:color="000000" w:sz="4" w:space="0"/>
                    <w:right w:val="single" w:color="000000" w:sz="4" w:space="0"/>
                  </w:tcBorders>
                  <w:shd w:val="clear" w:color="auto" w:fill="FFFFFF"/>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1.工业屏≥10寸屏触摸屏；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2.配有导轨24V电源适配器；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3.以太网接口,可以提供通信协议(Modbus)供第三方系统集成；</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4.每台一条DALI总线,可以连接64个DALI地址；</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5.可通过路由器扩展控制更多数量的灯具；</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5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配电箱</w:t>
                  </w:r>
                </w:p>
              </w:tc>
              <w:tc>
                <w:tcPr>
                  <w:tcW w:w="56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多功能电气箱，支持多路灯光连接，支持防风防虫，耐酸耐腐，安装方式可抱杆或挂墙，规格1000*600*200，内含断路器（总/分）、空气开关、漏电器，支持远程控制，支持按钮式控制。</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bl>
          <w:p>
            <w:pPr>
              <w:rPr>
                <w:rFonts w:ascii="Calibri"/>
                <w:color w:val="000000" w:themeColor="text1"/>
                <w:sz w:val="21"/>
              </w:rPr>
            </w:pPr>
          </w:p>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45"/>
              <w:gridCol w:w="1327"/>
              <w:gridCol w:w="5651"/>
              <w:gridCol w:w="758"/>
              <w:gridCol w:w="1084"/>
            </w:tblGrid>
            <w:tr>
              <w:tblPrEx>
                <w:tblCellMar>
                  <w:top w:w="0" w:type="dxa"/>
                  <w:left w:w="108" w:type="dxa"/>
                  <w:bottom w:w="0" w:type="dxa"/>
                  <w:right w:w="108" w:type="dxa"/>
                </w:tblCellMar>
              </w:tblPrEx>
              <w:trPr>
                <w:trHeight w:val="45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11 智能客流统计与分析系统</w:t>
                  </w:r>
                </w:p>
              </w:tc>
            </w:tr>
            <w:tr>
              <w:tblPrEx>
                <w:tblCellMar>
                  <w:top w:w="0" w:type="dxa"/>
                  <w:left w:w="108" w:type="dxa"/>
                  <w:bottom w:w="0" w:type="dxa"/>
                  <w:right w:w="108" w:type="dxa"/>
                </w:tblCellMar>
              </w:tblPrEx>
              <w:trPr>
                <w:trHeight w:val="45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108" w:type="dxa"/>
                  <w:bottom w:w="0" w:type="dxa"/>
                  <w:right w:w="108" w:type="dxa"/>
                </w:tblCellMar>
              </w:tblPrEx>
              <w:trPr>
                <w:trHeight w:val="415" w:hRule="atLeast"/>
              </w:trPr>
              <w:tc>
                <w:tcPr>
                  <w:tcW w:w="645"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27"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5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5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84"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人脸识别系统软件</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支持对室内外场馆进行客流监测，并进行数据汇总统计、客群分析、可视化呈现的管理。针对入场用户进行客流统计，能够有效统计每日人次、人数、属性占比，并能针对历史沉淀数据进行各维度分析处理。</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●人脸识别抓拍机（含镜头、存储卡、通道费和服务费）</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1.支持断网续传，离线存储；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2.可同时检测≤32个人脸目标；</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3.瞳孔之间的距离≥20个像素；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4.人脸像素≥40个像素；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5.姿态俯仰45度以内，左右75度以内可抓拍；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6.普通眼镜，较短留海对识别没有影响；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7.响应速度≤200ms；支持人脸去重、人脸质量过滤、人脸区域曝光；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8.最高分辨率可达200万像素(1920×1080)；</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9.逐行扫描CMOS,捕捉运动图像无锯齿；</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10.采用先进的H.265/H.264、先进的2A处理技术和3D降噪技术，确保高品质的图像效果；</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11.支持IP66级防水防尘设计、可靠性高；</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12.镜头适用于3-7米，6百万像素，焦距3.6-17mm，CS接口；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13.内置TF卡，容量：16G SDHC存储；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14.高达98MB/秒读取速度，写入速度略低；</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15.工作温度：-25℃至85℃；</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16.存储温度：-40℃至85℃。</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rPr>
                <w:trHeight w:val="618"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视频远程核查系统软件</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定制，视频远程核查系统可通过网络摄像头和软件系统远程查看场馆内人员情况，是核验场馆运营情况的基础系统；</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2.支持通过PC端和手机端查看场馆实时情况，并可支持按天、小时查看历史视频；</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3.应支持200万星光级影像数据监控及展示服务，需要单独配置数据服务器；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4.1/2.7”CMOS ICR日夜型半球型网络摄像机；</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5.最小照度 0.002 Lux @(F1.2,AGC ON), 0 Lux with IR；</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6.快门 1/3秒至1/100,000秒；</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7.水平视场角: 113.5°(4mm、6mm、8mm可选)；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8.调整角度 水平:0°-360°，垂直:0°- 75°，旋转:0°-360°。</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27" w:type="dxa"/>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5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1.提供16个百兆PoE电口，2个千兆光电复用口；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2.支持IEEE 802.3at/af；</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3.支持IEEE 802.3、IEEE 802.3u、IEEE 802.3x；</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4.支持红口保障；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5.支持8芯供电；</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6.支持上行口链路聚合；</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7.支持最远250 m传输；</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8.支持6 KV防浪涌（PoE口）；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9.支持PoE输出功率管理；</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10.应采用百兆网络接入设计；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11.应采用线速转发、无阻塞设计；</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12.应采用存储转发交换方式；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13.应采用坚固式高强度金属外壳；</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14.POE功率230瓦，POE远距离传输 9-16口。</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8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bl>
          <w:p>
            <w:pPr>
              <w:rPr>
                <w:rFonts w:ascii="Calibri"/>
                <w:color w:val="000000" w:themeColor="text1"/>
                <w:sz w:val="21"/>
              </w:rPr>
            </w:pPr>
          </w:p>
          <w:p>
            <w:pPr>
              <w:jc w:val="center"/>
              <w:rPr>
                <w:rFonts w:asciiTheme="minorEastAsia" w:hAnsiTheme="minorEastAsia" w:eastAsiaTheme="minorEastAsia" w:cstheme="minorEastAsia"/>
                <w:b/>
                <w:bCs/>
                <w:color w:val="000000" w:themeColor="text1"/>
                <w:sz w:val="22"/>
                <w:szCs w:val="21"/>
              </w:rPr>
            </w:pPr>
            <w:r>
              <w:rPr>
                <w:rFonts w:hint="eastAsia" w:asciiTheme="minorEastAsia" w:hAnsiTheme="minorEastAsia" w:eastAsiaTheme="minorEastAsia" w:cstheme="minorEastAsia"/>
                <w:b/>
                <w:bCs/>
                <w:color w:val="000000" w:themeColor="text1"/>
                <w:sz w:val="22"/>
                <w:szCs w:val="21"/>
              </w:rPr>
              <w:t>田径游泳馆</w:t>
            </w:r>
          </w:p>
          <w:tbl>
            <w:tblPr>
              <w:tblStyle w:val="68"/>
              <w:tblW w:w="9465" w:type="dxa"/>
              <w:tblInd w:w="0" w:type="dxa"/>
              <w:tblLayout w:type="fixed"/>
              <w:tblCellMar>
                <w:top w:w="0" w:type="dxa"/>
                <w:left w:w="108" w:type="dxa"/>
                <w:bottom w:w="0" w:type="dxa"/>
                <w:right w:w="108" w:type="dxa"/>
              </w:tblCellMar>
            </w:tblPr>
            <w:tblGrid>
              <w:gridCol w:w="645"/>
              <w:gridCol w:w="1327"/>
              <w:gridCol w:w="5651"/>
              <w:gridCol w:w="758"/>
              <w:gridCol w:w="1084"/>
            </w:tblGrid>
            <w:tr>
              <w:tblPrEx>
                <w:tblCellMar>
                  <w:top w:w="0" w:type="dxa"/>
                  <w:left w:w="108" w:type="dxa"/>
                  <w:bottom w:w="0" w:type="dxa"/>
                  <w:right w:w="108" w:type="dxa"/>
                </w:tblCellMar>
              </w:tblPrEx>
              <w:trPr>
                <w:trHeight w:val="415" w:hRule="atLeast"/>
              </w:trPr>
              <w:tc>
                <w:tcPr>
                  <w:tcW w:w="645"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27"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5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5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84"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人脸识别系统软件</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支持对室内外场馆、体育中心、体育公园等进行客流监测，并进行数据汇总统计、客群分析、可视化呈现的管理。针对入场用户进行客流统计，能够有效统计每日人次、人数、属性占比，并能针对历史沉淀数据进行各维度分析处理。</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●人脸识别抓拍机（含镜头、存储卡、通道费和服务费）</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1.支持断网续传，离线存储；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2.可同时检测≤32个人脸目标；</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3.瞳孔之间的距离≥20个像素；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4.人脸像素≥40个像素；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5.姿态俯仰45度以内，左右75度以内可抓拍；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6.普通眼镜，较短留海对识别没有影响；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7.响应速度≤200ms；支持人脸去重、人脸质量过滤、人脸区域曝光；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8.最高分辨率可达200万像素(1920×1080)；</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9.逐行扫描CMOS,捕捉运动图像无锯齿；</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10.采用先进的H.265/H.264、先进的2A处理技术和3D降噪技术，确保高品质的图像效果；</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11.支持IP66级防水防尘设计、可靠性高；</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12.镜头适用于3-7米，6百万像素，焦距3.6-17mm，CS接口；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13.内置TF卡，容量：16G SDHC存储；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14.高达98MB/秒读取速度，写入速度略低；</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15.工作温度：-25℃至85℃；</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16.存储温度：-40℃至85℃。</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rPr>
                <w:trHeight w:val="618"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视频远程核查系统软件</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定制，视频远程核查系统可通过网络摄像头和软件系统远程查看场馆内人员情况，是核验场馆运营情况的基础系统；</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2.支持通过PC端和手机端查看场馆实时情况，并可支持按天、小时查看历史视频；</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3.应支持200万星光级影像数据监控及展示服务，需要单独配置数据服务器；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4.1/2.7”CMOS ICR日夜型半球型网络摄像机；</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5.最小照度 0.002 Lux @(F1.2,AGC ON), 0 Lux with IR；</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6.快门 1/3秒至1/100,000秒；</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7.水平视场角: 113.5°(4mm、6mm、8mm可选)；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8.调整角度 水平:0°-360°，垂直:0°- 75°，旋转:0°-360°。</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2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5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1.1-8口支持IEEE 802.3at/af PoE供电；</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2.1-8口支持250米远距离传输；</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3.所有RJ45端口均采用4kV防雷设计；</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4.支持端口自动翻转；</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5.存储转发交换模式；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6.支持MAC地址自动学习和老化；</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7.应采用智能缓存优化；</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8.支持壁挂和桌面两种安装方式。</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8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bl>
          <w:p>
            <w:pPr>
              <w:rPr>
                <w:rFonts w:ascii="Calibri"/>
                <w:color w:val="000000" w:themeColor="text1"/>
                <w:sz w:val="21"/>
              </w:rPr>
            </w:pPr>
          </w:p>
          <w:p>
            <w:pPr>
              <w:jc w:val="center"/>
              <w:rPr>
                <w:rFonts w:ascii="Calibri"/>
                <w:b/>
                <w:bCs/>
                <w:color w:val="000000" w:themeColor="text1"/>
                <w:sz w:val="21"/>
              </w:rPr>
            </w:pPr>
            <w:r>
              <w:rPr>
                <w:rFonts w:hint="eastAsia" w:ascii="Calibri"/>
                <w:b/>
                <w:bCs/>
                <w:color w:val="000000" w:themeColor="text1"/>
                <w:sz w:val="21"/>
              </w:rPr>
              <w:t>举重管</w:t>
            </w:r>
          </w:p>
          <w:tbl>
            <w:tblPr>
              <w:tblStyle w:val="68"/>
              <w:tblW w:w="9465" w:type="dxa"/>
              <w:tblInd w:w="0" w:type="dxa"/>
              <w:tblLayout w:type="fixed"/>
              <w:tblCellMar>
                <w:top w:w="0" w:type="dxa"/>
                <w:left w:w="108" w:type="dxa"/>
                <w:bottom w:w="0" w:type="dxa"/>
                <w:right w:w="108" w:type="dxa"/>
              </w:tblCellMar>
            </w:tblPr>
            <w:tblGrid>
              <w:gridCol w:w="645"/>
              <w:gridCol w:w="1327"/>
              <w:gridCol w:w="5651"/>
              <w:gridCol w:w="758"/>
              <w:gridCol w:w="1084"/>
            </w:tblGrid>
            <w:tr>
              <w:tblPrEx>
                <w:tblCellMar>
                  <w:top w:w="0" w:type="dxa"/>
                  <w:left w:w="108" w:type="dxa"/>
                  <w:bottom w:w="0" w:type="dxa"/>
                  <w:right w:w="108" w:type="dxa"/>
                </w:tblCellMar>
              </w:tblPrEx>
              <w:trPr>
                <w:trHeight w:val="415" w:hRule="atLeast"/>
              </w:trPr>
              <w:tc>
                <w:tcPr>
                  <w:tcW w:w="645"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27"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5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5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84"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人脸识别系统软件</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支持对室内外场馆、体育中心、体育公园等进行客流监测，并进行数据汇总统计、客群分析、可视化呈现的管理。针对入场用户进行客流统计，能够有效统计每日人次、人数、属性占比，并能针对历史沉淀数据进行各维度分析处理。</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●人脸识别抓拍机（含镜头、存储卡、通道费和服务费）</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1.支持断网续传，离线存储；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2.可同时检测≤32个人脸目标；</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3.瞳孔之间的距离≥20个像素；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4.人脸像素≥40个像素；</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5.姿态俯仰45度以内，左右75度以内可抓拍；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6.普通眼镜，较短留海对识别没有影响；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7.响应速度≤200ms；支持人脸去重、人脸质量过滤、人脸区域曝光；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8.最高分辨率可达200万像素(1920×1080)；</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9.逐行扫描CMOS,捕捉运动图像无锯齿；</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10.采用先进的H.265/H.264、先进的2A处理技术和3D降噪技术，确保高品质的图像效果；</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11.支持IP66级防水防尘设计、可靠性高；</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12.镜头适用于3-7米，6百万像素，焦距3.6-17mm，CS接口；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13.内置TF卡，容量：16G SDHC存储；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14.高达98MB/秒读取速度，写入速度略低；</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15.工作温度：-25℃至85℃；</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16.存储温度：-40℃至85℃。</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rPr>
                <w:trHeight w:val="618"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2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视频远程核查系统软件</w:t>
                  </w:r>
                </w:p>
              </w:tc>
              <w:tc>
                <w:tcPr>
                  <w:tcW w:w="565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定制，视频远程核查系统可通过网络摄像头和软件系统远程查看场馆内人员情况，是核验场馆运营情况的基础系统；</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2.支持通过PC端和手机端查看场馆实时情况，并可支持按天、小时查看历史视频；</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3.应支持200万星光级影像数据监控及展示服务，需要单独配置数据服务器；</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4.1/2.7”CMOS ICR日夜型半球型网络摄像机；</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5.最小照度 0.002 Lux @(F1.2,AGC ON), 0 Lux with IR；</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6.快门 1/3秒至1/100,000秒；</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7.水平视场角: 113.5°(4mm、6mm、8mm可选)；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8.调整角度 水平:0°-360°，垂直:0°- 75°，旋转:0°-360°。</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84"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90" w:hRule="atLeast"/>
              </w:trPr>
              <w:tc>
                <w:tcPr>
                  <w:tcW w:w="64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2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65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1.1-8口支持IEEE 802.3at/af PoE供电；</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2.1-8口支持250米远距离传输；</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3.所有RJ45端口均采用4kV防雷设计；</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4.支持端口自动翻转；</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5.存储转发交换模式；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6.支持MAC地址自动学习和老化；</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7.应采用智能缓存优化；</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8.支持壁挂和桌面两种安装方式。</w:t>
                  </w:r>
                </w:p>
              </w:tc>
              <w:tc>
                <w:tcPr>
                  <w:tcW w:w="758"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8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bl>
          <w:p>
            <w:pPr>
              <w:rPr>
                <w:rFonts w:ascii="Calibri"/>
                <w:color w:val="000000" w:themeColor="text1"/>
                <w:sz w:val="21"/>
              </w:rPr>
            </w:pPr>
          </w:p>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36"/>
              <w:gridCol w:w="1336"/>
              <w:gridCol w:w="5655"/>
              <w:gridCol w:w="745"/>
              <w:gridCol w:w="1093"/>
            </w:tblGrid>
            <w:tr>
              <w:tblPrEx>
                <w:tblCellMar>
                  <w:top w:w="0" w:type="dxa"/>
                  <w:left w:w="108" w:type="dxa"/>
                  <w:bottom w:w="0" w:type="dxa"/>
                  <w:right w:w="108" w:type="dxa"/>
                </w:tblCellMar>
              </w:tblPrEx>
              <w:trPr>
                <w:trHeight w:val="43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12 室内外智能定位导航系统</w:t>
                  </w:r>
                </w:p>
              </w:tc>
            </w:tr>
            <w:tr>
              <w:tblPrEx>
                <w:tblCellMar>
                  <w:top w:w="0" w:type="dxa"/>
                  <w:left w:w="108" w:type="dxa"/>
                  <w:bottom w:w="0" w:type="dxa"/>
                  <w:right w:w="108" w:type="dxa"/>
                </w:tblCellMar>
              </w:tblPrEx>
              <w:trPr>
                <w:trHeight w:val="43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108" w:type="dxa"/>
                  <w:bottom w:w="0" w:type="dxa"/>
                  <w:right w:w="108" w:type="dxa"/>
                </w:tblCellMar>
              </w:tblPrEx>
              <w:trPr>
                <w:trHeight w:val="457" w:hRule="atLeast"/>
              </w:trPr>
              <w:tc>
                <w:tcPr>
                  <w:tcW w:w="636"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36"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5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4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93"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945"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蓝牙信标</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监测蓝牙标签信号，网络标准：IEEE 802.11 b/g/n</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Bluetooth 4.0 BLE；支持wifi无线信号回传；支持POE供电；蓝牙信标并发探测数量可达200个/秒。</w:t>
                  </w:r>
                </w:p>
              </w:tc>
              <w:tc>
                <w:tcPr>
                  <w:tcW w:w="74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2500</w:t>
                  </w:r>
                </w:p>
              </w:tc>
            </w:tr>
            <w:tr>
              <w:trPr>
                <w:trHeight w:val="945"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定位导航小程序</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定制，包括安卓手机、iPhone手机，为系统应用的最终载体，通过微信公众号或小程序为入口进行定位：</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高精度室内三维地图在展现层提供更符合人类认知世界的习惯，在室内给予用户更加清晰的三维场景还原，更准确地描绘室内路径，具有超强的立体感，彻底解决了传统二维平面地图在室内辨识度底和视角单一等问题而导致走错路，为用户带来了更加清晰的室内路径和导航体验，并且地图可任意旋转和缩放，支持跨楼层/跨楼栋的导航路径规划和导航。</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2.在定位区域内在原地2-5秒内完成准确的初始定位和初始方向；</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在蓝牙BLE架构下，要求平均达到1 -3米的定位精度；</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室内外定位无缝融合，室外定位采用GPS,室内定位采用蓝牙融合定位技术，用户使用“来访导航”功能后，展馆外部区域系统自动调用百度、高德、或腾讯地图提供初始位置，馆内使用室内蓝牙定位技术。</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3.系统嵌入微信小程序，用户使用“来访导航”功能后，系统自动调用百度、高德、或腾讯地图提供初始位置。</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4.在选择好起点及终点或，可进行模拟导航查看路径，距离、所需时间、通过的地方、途径的梯型等。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系统提供精准路径规划、文字导航、语音导航、路径偏离重新规划、楼层切换、分级显示、起始位置显示、文字切换（中英文）、梯类型实景与720全景提示的米数分开、关键位置图片提示等功能，让用户不再迷路，支持跨楼层/跨楼栋的导航路径规划和导航，支持AR实景图片导航，支持基于手机摄像头的720°全景导航，支持AI情景感知、支持AI行为感知、温湿度感知、区域信息查看，使用单位信息查看、路过区域的信息推送，调查问卷智能发放、导航包错、导航体验反馈等。</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6.可直接在地图上查看时，对想要去的进行目的地点选位置点，同时可以进行起始点交换，收动修改起始位置点。</w:t>
                  </w:r>
                </w:p>
              </w:tc>
              <w:tc>
                <w:tcPr>
                  <w:tcW w:w="74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rPr>
                <w:trHeight w:val="945"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地图绘制服务</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地图绘制</w:t>
                  </w:r>
                </w:p>
              </w:tc>
              <w:tc>
                <w:tcPr>
                  <w:tcW w:w="74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平方米</w:t>
                  </w:r>
                </w:p>
              </w:tc>
              <w:tc>
                <w:tcPr>
                  <w:tcW w:w="1093"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64000</w:t>
                  </w:r>
                </w:p>
              </w:tc>
            </w:tr>
            <w:tr>
              <w:trPr>
                <w:trHeight w:val="945"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●服务器</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1.CPU：2颗3204  12核 12线程 1.9GHz；</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2.内存：16G内存；</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3.网卡：标配2个集成1GbE RJ-45网口；</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4.硬盘：SAS SATA2x2T硬盘；</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5.电源：非冗余电源，功率550W；</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6.机箱：2U机架式；</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7.操作系统：企业版Win Server 2016 中文标准版以上。</w:t>
                  </w:r>
                </w:p>
              </w:tc>
              <w:tc>
                <w:tcPr>
                  <w:tcW w:w="74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93"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bl>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36"/>
              <w:gridCol w:w="1336"/>
              <w:gridCol w:w="5655"/>
              <w:gridCol w:w="745"/>
              <w:gridCol w:w="1093"/>
            </w:tblGrid>
            <w:tr>
              <w:tblPrEx>
                <w:tblCellMar>
                  <w:top w:w="0" w:type="dxa"/>
                  <w:left w:w="108" w:type="dxa"/>
                  <w:bottom w:w="0" w:type="dxa"/>
                  <w:right w:w="108" w:type="dxa"/>
                </w:tblCellMar>
              </w:tblPrEx>
              <w:trPr>
                <w:trHeight w:val="43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w:t>
                  </w:r>
                </w:p>
              </w:tc>
            </w:tr>
            <w:tr>
              <w:tblPrEx>
                <w:tblCellMar>
                  <w:top w:w="0" w:type="dxa"/>
                  <w:left w:w="108" w:type="dxa"/>
                  <w:bottom w:w="0" w:type="dxa"/>
                  <w:right w:w="108" w:type="dxa"/>
                </w:tblCellMar>
              </w:tblPrEx>
              <w:trPr>
                <w:trHeight w:val="457" w:hRule="atLeast"/>
              </w:trPr>
              <w:tc>
                <w:tcPr>
                  <w:tcW w:w="636"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36"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5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4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93"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945"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蓝牙信标</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监测蓝牙标签信号，网络标准：IEEE 802.11 b/g/n</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Bluetooth 4.0 BLE；支持wifi无线信号回传；支持POE供电；蓝牙信标并发探测数量可达200个/秒。</w:t>
                  </w:r>
                </w:p>
              </w:tc>
              <w:tc>
                <w:tcPr>
                  <w:tcW w:w="74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850</w:t>
                  </w:r>
                </w:p>
              </w:tc>
            </w:tr>
            <w:tr>
              <w:tblPrEx>
                <w:tblCellMar>
                  <w:top w:w="0" w:type="dxa"/>
                  <w:left w:w="108" w:type="dxa"/>
                  <w:bottom w:w="0" w:type="dxa"/>
                  <w:right w:w="108" w:type="dxa"/>
                </w:tblCellMar>
              </w:tblPrEx>
              <w:trPr>
                <w:trHeight w:val="733"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地图绘制服务</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地图绘制</w:t>
                  </w:r>
                </w:p>
              </w:tc>
              <w:tc>
                <w:tcPr>
                  <w:tcW w:w="74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平方米</w:t>
                  </w:r>
                </w:p>
              </w:tc>
              <w:tc>
                <w:tcPr>
                  <w:tcW w:w="1093"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21000</w:t>
                  </w:r>
                </w:p>
              </w:tc>
            </w:tr>
          </w:tbl>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36"/>
              <w:gridCol w:w="1336"/>
              <w:gridCol w:w="5655"/>
              <w:gridCol w:w="745"/>
              <w:gridCol w:w="1093"/>
            </w:tblGrid>
            <w:tr>
              <w:tblPrEx>
                <w:tblCellMar>
                  <w:top w:w="0" w:type="dxa"/>
                  <w:left w:w="108" w:type="dxa"/>
                  <w:bottom w:w="0" w:type="dxa"/>
                  <w:right w:w="108" w:type="dxa"/>
                </w:tblCellMar>
              </w:tblPrEx>
              <w:trPr>
                <w:trHeight w:val="435"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w:t>
                  </w:r>
                </w:p>
              </w:tc>
            </w:tr>
            <w:tr>
              <w:tblPrEx>
                <w:tblCellMar>
                  <w:top w:w="0" w:type="dxa"/>
                  <w:left w:w="108" w:type="dxa"/>
                  <w:bottom w:w="0" w:type="dxa"/>
                  <w:right w:w="108" w:type="dxa"/>
                </w:tblCellMar>
              </w:tblPrEx>
              <w:trPr>
                <w:trHeight w:val="457" w:hRule="atLeast"/>
              </w:trPr>
              <w:tc>
                <w:tcPr>
                  <w:tcW w:w="636"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36"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5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45"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93"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945"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蓝牙信标</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监测蓝牙标签信号，网络标准：IEEE 802.11 b/g/n</w:t>
                  </w:r>
                </w:p>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Bluetooth 4.0 BLE；支持wifi无线信号回传；支持POE供电；蓝牙信标并发探测数量可达200个/秒。</w:t>
                  </w:r>
                </w:p>
              </w:tc>
              <w:tc>
                <w:tcPr>
                  <w:tcW w:w="745"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400</w:t>
                  </w:r>
                </w:p>
              </w:tc>
            </w:tr>
            <w:tr>
              <w:trPr>
                <w:trHeight w:val="703" w:hRule="atLeast"/>
              </w:trPr>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36"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地图绘制服务</w:t>
                  </w:r>
                </w:p>
              </w:tc>
              <w:tc>
                <w:tcPr>
                  <w:tcW w:w="565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地图绘制</w:t>
                  </w:r>
                </w:p>
              </w:tc>
              <w:tc>
                <w:tcPr>
                  <w:tcW w:w="745"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平方米</w:t>
                  </w:r>
                </w:p>
              </w:tc>
              <w:tc>
                <w:tcPr>
                  <w:tcW w:w="1093"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4000</w:t>
                  </w:r>
                </w:p>
              </w:tc>
            </w:tr>
          </w:tbl>
          <w:p>
            <w:pPr>
              <w:rPr>
                <w:rFonts w:ascii="Calibri"/>
                <w:color w:val="000000" w:themeColor="text1"/>
                <w:sz w:val="21"/>
              </w:rPr>
            </w:pPr>
          </w:p>
          <w:tbl>
            <w:tblPr>
              <w:tblStyle w:val="68"/>
              <w:tblW w:w="9405" w:type="dxa"/>
              <w:tblInd w:w="0" w:type="dxa"/>
              <w:tblLayout w:type="fixed"/>
              <w:tblCellMar>
                <w:top w:w="0" w:type="dxa"/>
                <w:left w:w="0" w:type="dxa"/>
                <w:bottom w:w="0" w:type="dxa"/>
                <w:right w:w="0" w:type="dxa"/>
              </w:tblCellMar>
            </w:tblPr>
            <w:tblGrid>
              <w:gridCol w:w="642"/>
              <w:gridCol w:w="29"/>
              <w:gridCol w:w="1334"/>
              <w:gridCol w:w="5637"/>
              <w:gridCol w:w="768"/>
              <w:gridCol w:w="995"/>
            </w:tblGrid>
            <w:tr>
              <w:tblPrEx>
                <w:tblCellMar>
                  <w:top w:w="0" w:type="dxa"/>
                  <w:left w:w="0" w:type="dxa"/>
                  <w:bottom w:w="0" w:type="dxa"/>
                  <w:right w:w="0" w:type="dxa"/>
                </w:tblCellMar>
              </w:tblPrEx>
              <w:trPr>
                <w:trHeight w:val="415" w:hRule="atLeast"/>
              </w:trPr>
              <w:tc>
                <w:tcPr>
                  <w:tcW w:w="94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13 出入口控制系统</w:t>
                  </w:r>
                </w:p>
              </w:tc>
            </w:tr>
            <w:tr>
              <w:tblPrEx>
                <w:tblCellMar>
                  <w:top w:w="0" w:type="dxa"/>
                  <w:left w:w="0" w:type="dxa"/>
                  <w:bottom w:w="0" w:type="dxa"/>
                  <w:right w:w="0" w:type="dxa"/>
                </w:tblCellMar>
              </w:tblPrEx>
              <w:trPr>
                <w:trHeight w:val="270" w:hRule="atLeast"/>
              </w:trPr>
              <w:tc>
                <w:tcPr>
                  <w:tcW w:w="94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3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6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4497"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●人脸门禁一体机</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1.设备外观：采用≥7英寸LCD触摸显示屏，200万像素双目摄像头，面部识别距离0.2-3m，支持照片视频防假；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2.设备容量：支持5000张人脸白名单，1：N人脸比对时间＜0.2S/人，支持5000枚指纹，6000张卡片，50000条记录；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3.认证方式：支持人脸、刷卡、指纹、密码（超级密码）及其组合的认证方式；可读取Mifare卡（IC卡）、CPU卡序列号/内容、身份证序列号；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4.通讯方式：上行通讯为TCP/IP；支持外接RS485，Wiegand副读卡器（不支持外接指纹读卡器）；基线支持标准韦根34/26；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5.视频对讲：支持与云眸、4200客户端、主副室内分机、管理机的视频对讲功能；支持远程视频预览功能，可以通过RTSP协议输出视频码流，编码格式H.264；</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6.输入接口：LAN*1、RS485*1、wiegand * 1、USB*1、门磁*1、报警输入*2、防拆*1、开门按钮*1；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7.输出接口：电锁*1个，报警输出*1个；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8.工作电压： DC 12V/2A，不自带电源；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9.安装方式：标配金属安装挂板，支持明装、86底盒安装；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10.产品尺寸：290mm*116.5mm*33mm；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11.工作温度：-30-65℃。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出门按钮</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出入门按钮</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w:t>
                  </w:r>
                </w:p>
              </w:tc>
            </w:tr>
            <w:tr>
              <w:tblPrEx>
                <w:tblCellMar>
                  <w:top w:w="0" w:type="dxa"/>
                  <w:left w:w="0" w:type="dxa"/>
                  <w:bottom w:w="0" w:type="dxa"/>
                  <w:right w:w="0" w:type="dxa"/>
                </w:tblCellMar>
              </w:tblPrEx>
              <w:trPr>
                <w:trHeight w:val="21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电锁</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6"/>
                    <w:widowControl/>
                    <w:numPr>
                      <w:ilvl w:val="0"/>
                      <w:numId w:val="27"/>
                    </w:numPr>
                    <w:jc w:val="left"/>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最大拉力：280kg(600Lbs)静态直线拉力；</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2.支持锁状态反馈，门磁输出；</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3.断电开锁；</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4.具有电锁状态指示灯；</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5.锁体尺寸：长240*宽48.5*厚26.5(mm)；</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6.吸板尺寸：长180*宽38*厚11(mm)；</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7.工作电压：12V/500mA ；</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rPr>
                    <w:t>8.适用门型：木门、玻璃门、金属门、防火门；双门/单门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w:t>
                  </w:r>
                </w:p>
              </w:tc>
            </w:tr>
            <w:tr>
              <w:tblPrEx>
                <w:tblCellMar>
                  <w:top w:w="0" w:type="dxa"/>
                  <w:left w:w="0" w:type="dxa"/>
                  <w:bottom w:w="0" w:type="dxa"/>
                  <w:right w:w="0" w:type="dxa"/>
                </w:tblCellMar>
              </w:tblPrEx>
              <w:trPr>
                <w:trHeight w:val="702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●单门网络控制器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机应具有丰富的通讯接口、控制接口及拓展接口：TCP/IP接口1个；上行RS485通讯接口2个；下行RS485通讯接口2个；wiegand通讯接口2个；可接入最多读卡器数量4个，其中2个RS485读卡器和2个wiegand读卡器；报警输入接口4个；事件输入接口2个；门磁输入接口1个；开门按钮接口1个；电锁输出接口1个；报警输出接口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2.主机应能同时接入RS485和wiegand接口的读卡器，能通过RS485接口连接读卡器组成环网，实现环路检测和冗余功能；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主机应能对门的开启方式，卡的各种使用权限进行组合设置，实现不同场景的权限管理，故应具有以下功能：反潜回（防跟随）功能；多重卡认证开门功能；多重卡+中心远程开门功能；多重卡+超级密码开门功能；多重卡+超级卡开门功能；超级权限开门；中心远程开门；支持身份证开门；支持银行卡开门；支持单向刷卡（指纹）和双向刷卡（指纹）开；</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4.主机应具有消防联动功能，当检测到消防信号后，可以自动打开门锁；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5.主机应具有大容量存储能力，应最多支持10万卡片管理和30万事件记录存储；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6.主机应支持普通卡/残疾人卡/黑名单/巡更卡/来宾卡/胁迫卡/超级卡等多种卡片类型；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7.主机应具有应急响应功能，可应急开启和应急复位；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8.主机应具有看门狗检测功能，保障主机长期稳定运行；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9.主机应具防区报警功能，有4个防区输入端口，具有防短、防剪功能，能够联动报警输出；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10.主机应具有在线升级功能；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11.主机应具有备用电源功能，可内置蓄电池，当主机电源切断后，设备应能自动切换到蓄电池供电，使用主电源时应能自动给蓄电池充电；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12.主机应具有防拆功能，主机机箱在被拆除时，能发出防拆报警警告；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13.主机应具有手动或自动校时功能；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14.系统平台应具有视频联动报警功能；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15.主机应支持脱机记录保持功能和纪录储存空间不足警告功能，断电后数据可以永久保存；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16.主机应具有极端恶劣环境下正常工作能力，工作温度应为：﹣40℃-﹢70℃；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17.系统主要操作响应时间应小于2S，电控锁响应时间应小于等于1S，报警响应时间应小于等于1S。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blPrEx>
                <w:tblCellMar>
                  <w:top w:w="0" w:type="dxa"/>
                  <w:left w:w="0" w:type="dxa"/>
                  <w:bottom w:w="0" w:type="dxa"/>
                  <w:right w:w="0" w:type="dxa"/>
                </w:tblCellMar>
              </w:tblPrEx>
              <w:trPr>
                <w:trHeight w:val="8891"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●双门网络控制器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机应具有丰富的通讯接口、控制接口及拓展接口：TCP/IP接口1个；上行RS485通讯接口2个；下行RS485通讯接口2个；wiegand通讯接口4个；可接入最多读卡器数量8个，其中4个RS485读卡器和4个wiegand读卡器；报警输入接口4个；事件输入接口4个；门磁输入接口2个；开门按钮接口2个；电锁输出接口2个；报警输出接口4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2.主机应能同时接入RS485和wiegand接口的读卡器，能通过RS485接口连接读卡器组成环网，实现环路检测和冗余功能；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主机应能对门的开启方式，卡的各种使用权限进行组合设置，实现不同场景的权限管理，故应具有以下功能：反潜回（防跟随）功能；多重卡认证开门功能；多重卡+中心远程开门功能；多重卡+超级密码开门功能；多重卡+超级卡开门功能；超级权限开门；中心远程开门；支持身份证开门；支持银行卡开门；支持单向刷卡（指纹）和双向刷卡（指纹）开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4.主机应具有消防联动功能，当检测到消防信号后，可以自动打开门锁；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5.主机应具有大容量存储能力，应最多支持10万卡片管理和30万事件记录存储；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6.主机应支持普通卡/残疾人卡/黑名单/巡更卡/来宾卡/胁迫卡/超级卡等多种卡片类型；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7.主机应具有应急响应功能，可应急开启和应急复位；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8.主机应具有看门狗检测功能，保障主机长期稳定运行；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9.主机应具防区报警功能，有4个防区输入端口，具有防短、防剪功能，能够联动报警输出；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10.主机应具有在线升级功能；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11.主机应具有备用电源功能，可内置蓄电池，当主机电源切断后，设备应能自动切换到蓄电池供电，使用主电源时应能自动给蓄电池充电；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12.主机应具有防拆功能，主机机箱在被拆除时，能发出防拆报警警告；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13.主机应具有手动或自动校时功能；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14.系统平台应具有视频联动报警功能；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15.主机应支持脱机记录保持功能和纪录储存空间不足警告功能，断电后数据可以永久保存；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16.主机应具有极端恶劣环境下正常工作能力，工作温度应为：﹣40℃-﹢70℃；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17.系统主要操作响应时间应小于2S，电控锁响应时间应小于等于1S，报警响应时间应小于等于1S。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r>
            <w:tr>
              <w:tblPrEx>
                <w:tblCellMar>
                  <w:top w:w="0" w:type="dxa"/>
                  <w:left w:w="0" w:type="dxa"/>
                  <w:bottom w:w="0" w:type="dxa"/>
                  <w:right w:w="0"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消防联动监视控制模组</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机箱</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铁箱，静电喷涂</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门禁控制软件</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定制，门禁控制软件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08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L型和Z型支架</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L型支架尺寸：长240*宽47*厚28.5mm；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Z型支架尺寸：长180*宽50*厚50mm；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开门角度：90°；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适用门类型：内开式木门/金属门/窄框门。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智能CPU卡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标准CPU卡（8K）,国密算法</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1803"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发卡器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1.≥3.97英寸触摸显示屏，屏幕分辨率800*480；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2.采用200万双目摄像头，有照片视频防假功能；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3.支持人脸采集、指纹采集、卡片录入（ID/Mifare/CPU/二三代身份证序列号）；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4.支持有线网络、无线WiFi、USB口通信；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5.支持在线采集，通过网络协议或USB口对接到平台，平台进行在线采集，采集信息实时上传；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6.工作电压：DC12V/1.5A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7.尺寸：122mm*125mm*138mm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●管理服务器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12核/12线程/16G内存/2T</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89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打印机</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1.最大打印幅面：A4；</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2.黑白打印速度：达到18ppm；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3.最高分辨率：1200×1200dpi；</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4.耗材类型：鼓粉一体；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5.硒鼓寿命：1500页；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6.首页打印时间：8.5秒；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7.内存：2MB。</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六类非屏蔽双绞线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305米/箱</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1222.92</w:t>
                  </w:r>
                </w:p>
              </w:tc>
            </w:tr>
            <w:tr>
              <w:tblPrEx>
                <w:tblCellMar>
                  <w:top w:w="0" w:type="dxa"/>
                  <w:left w:w="0" w:type="dxa"/>
                  <w:bottom w:w="0" w:type="dxa"/>
                  <w:right w:w="0"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RVV-2x1.0mm2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1222.92</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RVVP-2x1.0mm</w:t>
                  </w:r>
                  <w:r>
                    <w:rPr>
                      <w:rFonts w:hint="eastAsia" w:hAnsi="宋体"/>
                      <w:color w:val="000000" w:themeColor="text1"/>
                      <w:sz w:val="21"/>
                      <w:szCs w:val="21"/>
                      <w:vertAlign w:val="superscript"/>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RVVP-6x1.0mm</w:t>
                  </w:r>
                  <w:r>
                    <w:rPr>
                      <w:rFonts w:hint="eastAsia" w:hAnsi="宋体"/>
                      <w:color w:val="000000" w:themeColor="text1"/>
                      <w:sz w:val="21"/>
                      <w:szCs w:val="21"/>
                      <w:vertAlign w:val="superscript"/>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17</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ZR-RVV3x2.5mm</w:t>
                  </w:r>
                  <w:r>
                    <w:rPr>
                      <w:rFonts w:hint="eastAsia" w:hAnsi="宋体"/>
                      <w:color w:val="000000" w:themeColor="text1"/>
                      <w:sz w:val="21"/>
                      <w:szCs w:val="21"/>
                      <w:vertAlign w:val="superscript"/>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ZR-RVV3x4mm2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803.25</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阻燃硬质塑料管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阻燃硬质塑料管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568</w:t>
                  </w:r>
                </w:p>
              </w:tc>
            </w:tr>
            <w:tr>
              <w:tblPrEx>
                <w:tblCellMar>
                  <w:top w:w="0" w:type="dxa"/>
                  <w:left w:w="0" w:type="dxa"/>
                  <w:bottom w:w="0" w:type="dxa"/>
                  <w:right w:w="0" w:type="dxa"/>
                </w:tblCellMar>
              </w:tblPrEx>
              <w:trPr>
                <w:trHeight w:val="270" w:hRule="atLeast"/>
              </w:trPr>
              <w:tc>
                <w:tcPr>
                  <w:tcW w:w="94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3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6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5419"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●人脸门禁一体机</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1.设备外观：采用≥7英寸LCD触摸显示屏，200万像素双目摄像头，面部识别距离0.2-3m，支持照片视频防假；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2.设备容量：支持5000张人脸白名单，1：N人脸比对时间＜0.2S/人，支持5000枚指纹，6000张卡片，50000条记录；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3.认证方式：支持人脸、刷卡、指纹、密码（超级密码）及其组合的认证方式；可读取Mifare卡（IC卡）、CPU卡序列号/内容、身份证序列号；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4.通讯方式：上行通讯为TCP/IP；支持外接RS485，Wiegand副读卡器（不支持外接指纹读卡器）；基线支持标准韦根34/26；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5.视频对讲：支持与云眸、4200客户端、主副室内分机、管理机的视频对讲功能；支持远程视频预览功能，可以通过RTSP协议输出视频码流，编码格式H.264；</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6.输入接口：LAN*1、RS485*1、wiegand * 1、USB*1、门磁*1、报警输入*2、防拆*1、开门按钮*1；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7.输出接口：电锁*1个，报警输出*1个；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8.工作电压： DC 12V/2A，不自带电源；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9.安装方式：标配金属安装挂板，支持明装、86底盒安装；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10.产品尺寸：290mm*116.5mm*33mm；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11.工作温度：-30-65℃。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出门按钮</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出入门按钮</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1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电锁</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1.最大拉力：280kg(600Lbs)静态直线拉力；</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2.支持锁状态反馈，门磁输出；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3.断电开锁；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4.具有电锁状态指示灯；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5.锁体尺寸：长240*宽48.5*厚26.5(mm)；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6.吸板尺寸：长180*宽38*厚11(mm)；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7.工作电压：12V/500mA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8.适用门型：木门、玻璃门、金属门、防火门。双门/单门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702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●单门网络控制器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机应具有丰富的通讯接口、控制接口及拓展接口：TCP/IP接口1个；上行RS485通讯接口2个；下行RS485通讯接口2个；wiegand通讯接口2个；可接入最多读卡器数量4个，其中2个RS485读卡器和2个wiegand读卡器；报警输入接口4个；事件输入接口2个；门磁输入接口1个；开门按钮接口1个；电锁输出接口1个；报警输出接口2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2.主机应能同时接入RS485和wiegand接口的读卡器，能通过RS485接口连接读卡器组成环网，实现环路检测和冗余功能；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主机应能对门的开启方式，卡的各种使用权限进行组合设置，实现不同场景的权限管理，故应具有以下功能：反潜回（防跟随）功能；多重卡认证开门功能；多重卡+中心远程开门功能；多重卡+超级密码开门功能；多重卡+超级卡开门功能；超级权限开门；中心远程开门；支持身份证开门；支持银行卡开门；支持单向刷卡（指纹）和双向刷卡（指纹）开；</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4.主机应具有消防联动功能，当检测到消防信号后，可以自动打开门锁；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5.主机应具有大容量存储能力，应最多支持10万卡片管理和30万事件记录存储；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6.主机应支持普通卡/残疾人卡/黑名单/巡更卡/来宾卡/胁迫卡/超级卡等多种卡片类型；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7.主机应具有应急响应功能，可应急开启和应急复位；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8.主机应具有看门狗检测功能，保障主机长期稳定运行；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9.主机应具防区报警功能，有4个防区输入端口，具有防短、防剪功能，能够联动报警输出；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10.主机应具有在线升级功能；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11.主机应具有备用电源功能，可内置蓄电池，当主机电源切断后，设备应能自动切换到蓄电池供电，使用主电源时应能自动给蓄电池充电；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12.主机应具有防拆功能，主机机箱在被拆除时，能发出防拆报警警告；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13.主机应具有手动或自动校时功能；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14.系统平台应具有视频联动报警功能；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15.主机应支持脱机记录保持功能和纪录储存空间不足警告功能，断电后数据可以永久保存；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16.主机应具有极端恶劣环境下正常工作能力，工作温度应为：﹣40℃-﹢70℃；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17.系统主要操作响应时间应小于2S，电控锁响应时间应小于等于1S，报警响应时间应小于等于1S。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9883"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●双门网络控制器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机应具有丰富的通讯接口、控制接口及拓展接口：TCP/IP接口1个；上行RS485通讯接口2个；下行RS485通讯接口2个；wiegand通讯接口4个；可接入最多读卡器数量8个，其中4个RS485读卡器和4个wiegand读卡器；报警输入接口4个；事件输入接口4个；门磁输入接口2个；开门按钮接口2个；电锁输出接口2个；报警输出接口4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2.主机应能同时接入RS485和wiegand接口的读卡器，能通过RS485接口连接读卡器组成环网，实现环路检测和冗余功能；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主机应能对门的开启方式，卡的各种使用权限进行组合设置，实现不同场景的权限管理，故应具有以下功能：反潜回（防跟随）功能；多重卡认证开门功能；多重卡+中心远程开门功能；多重卡+超级密码开门功能；多重卡+超级卡开门功能；超级权限开门；中心远程开门；支持身份证开门；支持银行卡开门；支持单向刷卡（指纹）和双向刷卡（指纹）开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4.主机应具有消防联动功能，当检测到消防信号后，可以自动打开门锁；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5.主机应具有大容量存储能力，应最多支持10万卡片管理和30万事件记录存储；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6.主机应支持普通卡/残疾人卡/黑名单/巡更卡/来宾卡/胁迫卡/超级卡等多种卡片类型；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7.主机应具有应急响应功能，可应急开启和应急复位；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8.主机应具有看门狗检测功能，保障主机长期稳定运行；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9.主机应具防区报警功能，有4个防区输入端口，具有防短、防剪功能，能够联动报警输出；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10.主机应具有在线升级功能；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11.主机应具有备用电源功能，可内置蓄电池，当主机电源切断后，设备应能自动切换到蓄电池供电，使用主电源时应能自动给蓄电池充电；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12.主机应具有防拆功能，主机机箱在被拆除时，能发出防拆报警警告；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13.主机应具有手动或自动校时功能；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14.系统平台应具有视频联动报警功能；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15.主机应支持脱机记录保持功能和纪录储存空间不足警告功能，断电后数据可以永久保存；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16.主机应具有极端恶劣环境下正常工作能力，工作温度应为：﹣40℃-﹢70℃；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17.系统主要操作响应时间应小于2S，电控锁响应时间应小于等于1S，报警响应时间应小于等于1S。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r>
            <w:tr>
              <w:tblPrEx>
                <w:tblCellMar>
                  <w:top w:w="0" w:type="dxa"/>
                  <w:left w:w="0" w:type="dxa"/>
                  <w:bottom w:w="0" w:type="dxa"/>
                  <w:right w:w="0" w:type="dxa"/>
                </w:tblCellMar>
              </w:tblPrEx>
              <w:trPr>
                <w:trHeight w:val="9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消防联动监视控制模组</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themeColor="text1"/>
                      <w:sz w:val="21"/>
                      <w:szCs w:val="21"/>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机箱</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铁箱，静电喷涂</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门禁控制软件</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定制门禁控制软件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322"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L型和Z型支架</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L型支架尺寸：长240*宽47*厚28.5mm；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Z型支架尺寸：长180*宽50*厚50mm；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开门角度：90°；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适用门类型：内开式木门/金属门/窄框门。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智能CPU卡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标准CPU卡（8K）,国密算法</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1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发卡器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1.≥3.97英寸触摸显示屏，屏幕分辨率800*480；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2.采用200万双目摄像头，有照片视频防假功能；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3.支持人脸采集、指纹采集、卡片录入（ID/Mifare/CPU/二三代身份证序列号）；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4.支持有线网络、无线WiFi、USB口通信；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5.支持在线采集，通过网络协议或USB口对接到平台，平台进行在线采集，采集信息实时上传；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6.工作电压：DC12V/1.5A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7.尺寸：122mm*125mm*138mm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RVVP-2x1.0mm</w:t>
                  </w:r>
                  <w:r>
                    <w:rPr>
                      <w:rFonts w:hint="eastAsia" w:hAnsi="宋体"/>
                      <w:color w:val="000000" w:themeColor="text1"/>
                      <w:sz w:val="21"/>
                      <w:szCs w:val="21"/>
                      <w:vertAlign w:val="superscript"/>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786.00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RVVP-6x1.0mm</w:t>
                  </w:r>
                  <w:r>
                    <w:rPr>
                      <w:rFonts w:hint="eastAsia" w:hAnsi="宋体"/>
                      <w:color w:val="000000" w:themeColor="text1"/>
                      <w:sz w:val="21"/>
                      <w:szCs w:val="21"/>
                      <w:vertAlign w:val="superscript"/>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阻燃硬质塑料管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180.00</w:t>
                  </w:r>
                </w:p>
              </w:tc>
            </w:tr>
            <w:tr>
              <w:tblPrEx>
                <w:tblCellMar>
                  <w:top w:w="0" w:type="dxa"/>
                  <w:left w:w="0" w:type="dxa"/>
                  <w:bottom w:w="0" w:type="dxa"/>
                  <w:right w:w="0" w:type="dxa"/>
                </w:tblCellMar>
              </w:tblPrEx>
              <w:trPr>
                <w:trHeight w:val="2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阻燃硬质塑料管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270" w:hRule="atLeast"/>
              </w:trPr>
              <w:tc>
                <w:tcPr>
                  <w:tcW w:w="94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334"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63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6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99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459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●人脸门禁一体机</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1.设备外观：采用≥7英寸LCD触摸显示屏，200万像素双目摄像头，面部识别距离0.2-3m，支持照片视频防假；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2.设备容量：支持5000张人脸白名单，1：N人脸比对时间＜0.2S/人，支持5000枚指纹，6000张卡片，50000条记录；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3.认证方式：支持人脸、刷卡、指纹、密码（超级密码）及其组合的认证方式；可读取Mifare卡（IC卡）、CPU卡序列号/内容、身份证序列号；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4.通讯方式：上行通讯为TCP/IP；支持外接RS485，Wiegand副读卡器（不支持外接指纹读卡器）；基线支持标准韦根34/26；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5.视频对讲：支持与云眸、4200客户端、主副室内分机、管理机的视频对讲功能；支持远程视频预览功能，可以通过RTSP协议输出视频码流，编码格式H.264；</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6.输入接口：LAN*1、RS485*1、wiegand * 1、USB*1、门磁*1、报警输入*2、防拆*1、开门按钮*1；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7.输出接口：电锁*1个，报警输出*1个；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8.工作电压： DC 12V/2A，不自带电源；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9.安装方式：标配金属安装挂板，支持明装、86底盒安装；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10.产品尺寸：290mm*116.5mm*33mm；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11.工作温度：-30-65℃。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开门按钮</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出入门按钮</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216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电锁</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1.最大拉力：280kg(600Lbs)静态直线拉力；</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2.支持锁状态反馈，门磁输出；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3.断电开锁；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4.具有电锁状态指示灯；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5.锁体尺寸：长240*宽48.5*厚26.5(mm)；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6.吸板尺寸：长180*宽38*厚11(mm)；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7.工作电压：12V/500mA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8.适用门型：木门、玻璃门、金属门、防火门；双门/单门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702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●双门网络控制器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主机应具有丰富的通讯接口、控制接口及拓展接口：TCP/IP接口1个；上行RS485通讯接口2个；下行RS485通讯接口2个；wiegand通讯接口4个；可接入最多读卡器数量8个，其中4个RS485读卡器和4个wiegand读卡器；报警输入接口4个；事件输入接口4个；门磁输入接口2个；开门按钮接口2个；电锁输出接口2个；报警输出接口4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2.主机应能同时接入RS485和wiegand接口的读卡器，能通过RS485接口连接读卡器组成环网，实现环路检测和冗余功能；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主机应能对门的开启方式，卡的各种使用权限进行组合设置，实现不同场景的权限管理，故应具有以下功能：反潜回（防跟随）功能；多重卡认证开门功能；多重卡+中心远程开门功能；多重卡+超级密码开门功能；多重卡+超级卡开门功能；超级权限开门；中心远程开门；支持身份证开门；支持银行卡开门；支持单向刷卡（指纹）和双向刷卡（指纹）开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4.主机应具有消防联动功能，当检测到消防信号后，可以自动打开门锁；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5.主机应具有大容量存储能力，应最多支持10万卡片管理和30万事件记录存储；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6.主机应支持普通卡/残疾人卡/黑名单/巡更卡/来宾卡/胁迫卡/超级卡等多种卡片类型；</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7.主机应具有应急响应功能，可应急开启和应急复位；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8.主机应具有看门狗检测功能，保障主机长期稳定运行；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9.主机应具防区报警功能，有4个防区输入端口，具有防短、防剪功能，能够联动报警输出；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10.主机应具有在线升级功能；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11.主机应具有备用电源功能，可内置蓄电池，当主机电源切断后，设备应能自动切换到蓄电池供电，使用主电源时应能自动给蓄电池充电；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12.主机应具有防拆功能，主机机箱在被拆除时，能发出防拆报警警告；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13.主机应具有手动或自动校时功能；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14.系统平台应具有视频联动报警功能；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15.主机应支持脱机记录保持功能和纪录储存空间不足警告功能，断电后数据可以永久保存；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16.主机应具有极端恶劣环境下正常工作能力，工作温度应为：﹣40℃-﹢70℃；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17.系统主要操作响应时间应小于2S，电控锁响应时间应小于等于1S，报警响应时间应小于等于1S。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机箱</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铁箱，静电喷涂</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门禁控制软件</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定制门禁控制软件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08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L型和Z型支架</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L型支架尺寸：长240*宽47*厚28.5mm；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Z型支架尺寸：长180*宽50*厚50mm；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开门角度：90°；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适用门类型：内开式木门/金属门/窄框门。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智能CPU卡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标准CPU卡（8K）,国密算法</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张</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16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发卡器</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1.≥3.97英寸触摸显示屏，屏幕分辨率800*480；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2.采用200万双目摄像头，有照片视频防假功能；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3.支持人脸采集、指纹采集、卡片录入（ID/Mifare/CPU/二三代身份证序列号）；</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4.支持有线网络、无线WiFi、USB口通信；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5.支持在线采集，通过网络协议或USB口对接到平台，平台进行在线采集，采集信息实时上传；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6.工作电压：DC12V/1.5A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7.尺寸：122mm*125mm*138mm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PC20</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300</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PC25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凿(压)槽及恢复（公称管径20mm以内）</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80</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铜芯软电缆管内敷设</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RVVP-6x1.0</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270" w:hRule="atLeast"/>
              </w:trPr>
              <w:tc>
                <w:tcPr>
                  <w:tcW w:w="67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c>
                <w:tcPr>
                  <w:tcW w:w="13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铜芯软电缆管内敷设</w:t>
                  </w:r>
                </w:p>
              </w:tc>
              <w:tc>
                <w:tcPr>
                  <w:tcW w:w="5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RVVP-2x1.0</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600</w:t>
                  </w:r>
                </w:p>
              </w:tc>
            </w:tr>
          </w:tbl>
          <w:p>
            <w:pPr>
              <w:rPr>
                <w:rFonts w:ascii="Calibri"/>
                <w:color w:val="000000" w:themeColor="text1"/>
                <w:sz w:val="21"/>
              </w:rPr>
            </w:pPr>
          </w:p>
          <w:p>
            <w:pPr>
              <w:rPr>
                <w:rFonts w:ascii="Calibri"/>
                <w:color w:val="000000" w:themeColor="text1"/>
                <w:sz w:val="21"/>
              </w:rPr>
            </w:pPr>
          </w:p>
          <w:tbl>
            <w:tblPr>
              <w:tblStyle w:val="68"/>
              <w:tblW w:w="9467" w:type="dxa"/>
              <w:tblInd w:w="0" w:type="dxa"/>
              <w:tblLayout w:type="fixed"/>
              <w:tblCellMar>
                <w:top w:w="0" w:type="dxa"/>
                <w:left w:w="108" w:type="dxa"/>
                <w:bottom w:w="0" w:type="dxa"/>
                <w:right w:w="108" w:type="dxa"/>
              </w:tblCellMar>
            </w:tblPr>
            <w:tblGrid>
              <w:gridCol w:w="644"/>
              <w:gridCol w:w="1383"/>
              <w:gridCol w:w="5640"/>
              <w:gridCol w:w="780"/>
              <w:gridCol w:w="1020"/>
            </w:tblGrid>
            <w:tr>
              <w:tblPrEx>
                <w:tblCellMar>
                  <w:top w:w="0" w:type="dxa"/>
                  <w:left w:w="108" w:type="dxa"/>
                  <w:bottom w:w="0" w:type="dxa"/>
                  <w:right w:w="108" w:type="dxa"/>
                </w:tblCellMar>
              </w:tblPrEx>
              <w:trPr>
                <w:trHeight w:val="720" w:hRule="atLeast"/>
              </w:trPr>
              <w:tc>
                <w:tcPr>
                  <w:tcW w:w="946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Calibri"/>
                      <w:b/>
                      <w:bCs/>
                      <w:color w:val="000000" w:themeColor="text1"/>
                      <w:sz w:val="24"/>
                      <w:szCs w:val="24"/>
                    </w:rPr>
                  </w:pPr>
                  <w:r>
                    <w:rPr>
                      <w:rFonts w:hint="eastAsia" w:ascii="Calibri"/>
                      <w:b/>
                      <w:bCs/>
                      <w:color w:val="000000" w:themeColor="text1"/>
                      <w:sz w:val="24"/>
                      <w:szCs w:val="24"/>
                    </w:rPr>
                    <w:t>1</w:t>
                  </w:r>
                  <w:r>
                    <w:rPr>
                      <w:rFonts w:ascii="Calibri"/>
                      <w:b/>
                      <w:bCs/>
                      <w:color w:val="000000" w:themeColor="text1"/>
                      <w:sz w:val="24"/>
                      <w:szCs w:val="24"/>
                    </w:rPr>
                    <w:t>4</w:t>
                  </w:r>
                  <w:r>
                    <w:rPr>
                      <w:rFonts w:hint="eastAsia" w:ascii="Calibri"/>
                      <w:b/>
                      <w:bCs/>
                      <w:color w:val="000000" w:themeColor="text1"/>
                      <w:sz w:val="24"/>
                      <w:szCs w:val="24"/>
                    </w:rPr>
                    <w:t>智慧停车系统</w:t>
                  </w:r>
                </w:p>
              </w:tc>
            </w:tr>
            <w:tr>
              <w:tblPrEx>
                <w:tblCellMar>
                  <w:top w:w="0" w:type="dxa"/>
                  <w:left w:w="108" w:type="dxa"/>
                  <w:bottom w:w="0" w:type="dxa"/>
                  <w:right w:w="108" w:type="dxa"/>
                </w:tblCellMar>
              </w:tblPrEx>
              <w:trPr>
                <w:trHeight w:val="720" w:hRule="atLeast"/>
              </w:trPr>
              <w:tc>
                <w:tcPr>
                  <w:tcW w:w="946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libri"/>
                      <w:b/>
                      <w:bCs/>
                      <w:color w:val="000000" w:themeColor="text1"/>
                      <w:sz w:val="21"/>
                      <w:szCs w:val="21"/>
                    </w:rPr>
                  </w:pPr>
                  <w:r>
                    <w:rPr>
                      <w:rFonts w:hint="eastAsia" w:ascii="Calibri"/>
                      <w:b/>
                      <w:bCs/>
                      <w:color w:val="000000" w:themeColor="text1"/>
                      <w:sz w:val="21"/>
                      <w:szCs w:val="21"/>
                    </w:rPr>
                    <w:t>综合馆</w:t>
                  </w:r>
                </w:p>
              </w:tc>
            </w:tr>
            <w:tr>
              <w:tblPrEx>
                <w:tblCellMar>
                  <w:top w:w="0" w:type="dxa"/>
                  <w:left w:w="108" w:type="dxa"/>
                  <w:bottom w:w="0" w:type="dxa"/>
                  <w:right w:w="108" w:type="dxa"/>
                </w:tblCellMar>
              </w:tblPrEx>
              <w:trPr>
                <w:trHeight w:val="720" w:hRule="atLeast"/>
              </w:trPr>
              <w:tc>
                <w:tcPr>
                  <w:tcW w:w="644" w:type="dxa"/>
                  <w:tcBorders>
                    <w:top w:val="nil"/>
                    <w:left w:val="single" w:color="auto" w:sz="4" w:space="0"/>
                    <w:bottom w:val="single" w:color="auto" w:sz="4" w:space="0"/>
                    <w:right w:val="single" w:color="auto" w:sz="4" w:space="0"/>
                  </w:tcBorders>
                  <w:shd w:val="clear" w:color="000000" w:fill="BFBFBF"/>
                  <w:vAlign w:val="center"/>
                </w:tcPr>
                <w:p>
                  <w:pPr>
                    <w:widowControl/>
                    <w:jc w:val="center"/>
                    <w:textAlignment w:val="cente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序号</w:t>
                  </w:r>
                </w:p>
              </w:tc>
              <w:tc>
                <w:tcPr>
                  <w:tcW w:w="1383" w:type="dxa"/>
                  <w:tcBorders>
                    <w:top w:val="nil"/>
                    <w:left w:val="nil"/>
                    <w:bottom w:val="single" w:color="auto" w:sz="4" w:space="0"/>
                    <w:right w:val="single" w:color="auto" w:sz="4" w:space="0"/>
                  </w:tcBorders>
                  <w:shd w:val="clear" w:color="000000" w:fill="BFBFBF"/>
                  <w:vAlign w:val="center"/>
                </w:tcPr>
                <w:p>
                  <w:pPr>
                    <w:widowControl/>
                    <w:jc w:val="center"/>
                    <w:textAlignment w:val="cente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货物名称</w:t>
                  </w:r>
                </w:p>
              </w:tc>
              <w:tc>
                <w:tcPr>
                  <w:tcW w:w="5640" w:type="dxa"/>
                  <w:tcBorders>
                    <w:top w:val="nil"/>
                    <w:left w:val="nil"/>
                    <w:bottom w:val="single" w:color="auto" w:sz="4" w:space="0"/>
                    <w:right w:val="single" w:color="auto" w:sz="4" w:space="0"/>
                  </w:tcBorders>
                  <w:shd w:val="clear" w:color="000000" w:fill="BFBFBF"/>
                  <w:vAlign w:val="center"/>
                </w:tcPr>
                <w:p>
                  <w:pPr>
                    <w:widowControl/>
                    <w:jc w:val="center"/>
                    <w:textAlignment w:val="cente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功能及参数</w:t>
                  </w:r>
                </w:p>
              </w:tc>
              <w:tc>
                <w:tcPr>
                  <w:tcW w:w="780" w:type="dxa"/>
                  <w:tcBorders>
                    <w:top w:val="nil"/>
                    <w:left w:val="nil"/>
                    <w:bottom w:val="single" w:color="auto" w:sz="4" w:space="0"/>
                    <w:right w:val="single" w:color="auto" w:sz="4" w:space="0"/>
                  </w:tcBorders>
                  <w:shd w:val="clear" w:color="000000" w:fill="BFBFBF"/>
                  <w:vAlign w:val="center"/>
                </w:tcPr>
                <w:p>
                  <w:pPr>
                    <w:widowControl/>
                    <w:jc w:val="center"/>
                    <w:textAlignment w:val="cente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单位</w:t>
                  </w:r>
                </w:p>
              </w:tc>
              <w:tc>
                <w:tcPr>
                  <w:tcW w:w="1020" w:type="dxa"/>
                  <w:tcBorders>
                    <w:top w:val="nil"/>
                    <w:left w:val="nil"/>
                    <w:bottom w:val="single" w:color="auto" w:sz="4" w:space="0"/>
                    <w:right w:val="single" w:color="auto" w:sz="4" w:space="0"/>
                  </w:tcBorders>
                  <w:shd w:val="clear" w:color="000000" w:fill="BFBFBF"/>
                  <w:vAlign w:val="center"/>
                </w:tcPr>
                <w:p>
                  <w:pPr>
                    <w:widowControl/>
                    <w:jc w:val="center"/>
                    <w:textAlignment w:val="cente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108" w:type="dxa"/>
                  <w:bottom w:w="0" w:type="dxa"/>
                  <w:right w:w="108" w:type="dxa"/>
                </w:tblCellMar>
              </w:tblPrEx>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车位相机</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高清130万像素相机,相机适用于地下停车场等低照度场景；</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支持3D降噪确保多种环境下画面干净细腻；</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前置AI深度学习算法，支持单车位/双车位状态快速检测；</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支持车牌识别，车型、车标，子品牌识别；</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支持车辆跨车位压线检测；</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采用高亮节能型LED发光管,亮度高,功耗低；</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最高分辨率可达1280*1024；在该分辨率下可输出实时图像；</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双网口POE设计，可支持摄像机手拉手串联，无需另配电源线；</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最低照度：彩色0.01 Lux @(F2.0,AGC ON);黑白0.009Lux @ (F2.0,AGC ON )；</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快门：1秒至1/100,000秒；</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传感器类型：1/2.8” Progressive Scan CMOS；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镜头：定焦镜头，焦距4mm,支持垂直:0°-30°可调；</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视频压缩标准：H.264/H265/MJPEG；</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视频压缩码率：32 Kbps-16M bps；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帧率：主码流25fps (1280*1024)，子码流25fps (cif)；</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图像设置：饱和度,亮度,对比度,白平衡,增益,降噪通过软件可调；</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7.</w:t>
                  </w:r>
                  <w:r>
                    <w:rPr>
                      <w:rFonts w:hint="eastAsia" w:ascii="Calibri"/>
                      <w:color w:val="000000" w:themeColor="text1"/>
                      <w:sz w:val="21"/>
                    </w:rPr>
                    <w:t>背光补偿：支持,可选择区域；</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存储功能：64Kbps(G.711) / 16Kbps(G.726) / 32Kbps-128Kbps(MP2L2)；</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9.</w:t>
                  </w:r>
                  <w:r>
                    <w:rPr>
                      <w:rFonts w:hint="eastAsia" w:ascii="Calibri"/>
                      <w:color w:val="000000" w:themeColor="text1"/>
                      <w:sz w:val="21"/>
                    </w:rPr>
                    <w:t>防闪烁，双码流，心跳，镜像，密码保护，视频遮盖，水印，NTP；</w:t>
                  </w:r>
                  <w:r>
                    <w:rPr>
                      <w:rFonts w:hint="eastAsia" w:ascii="Calibri"/>
                      <w:color w:val="000000" w:themeColor="text1"/>
                      <w:sz w:val="21"/>
                    </w:rPr>
                    <w:br w:type="textWrapping"/>
                  </w:r>
                  <w:r>
                    <w:rPr>
                      <w:rFonts w:ascii="Calibri"/>
                      <w:color w:val="000000" w:themeColor="text1"/>
                      <w:sz w:val="21"/>
                    </w:rPr>
                    <w:t>20.</w:t>
                  </w:r>
                  <w:r>
                    <w:rPr>
                      <w:rFonts w:hint="eastAsia" w:ascii="Calibri"/>
                      <w:color w:val="000000" w:themeColor="text1"/>
                      <w:sz w:val="21"/>
                    </w:rPr>
                    <w:t>TCP/IP,HTTP,DHCP,DNS,DDNS,RTP,RTSP,PPPoE,SMTP,NTP,UPnP,SNMP,FTP,802.1x,QoS,HTTPS (SIP,SRTP,IPv6可选) ；</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1.</w:t>
                  </w:r>
                  <w:r>
                    <w:rPr>
                      <w:rFonts w:hint="eastAsia" w:ascii="Calibri"/>
                      <w:color w:val="000000" w:themeColor="text1"/>
                      <w:sz w:val="21"/>
                    </w:rPr>
                    <w:t>智能识别：内置AI深度学习算法，支持车牌识别，车位检测、车型、车标、子品牌识别功能；</w:t>
                  </w:r>
                  <w:r>
                    <w:rPr>
                      <w:rFonts w:hint="eastAsia" w:ascii="Calibri"/>
                      <w:color w:val="000000" w:themeColor="text1"/>
                      <w:sz w:val="21"/>
                    </w:rPr>
                    <w:br w:type="textWrapping"/>
                  </w:r>
                  <w:r>
                    <w:rPr>
                      <w:rFonts w:ascii="Calibri"/>
                      <w:color w:val="000000" w:themeColor="text1"/>
                      <w:sz w:val="21"/>
                    </w:rPr>
                    <w:t>22.</w:t>
                  </w:r>
                  <w:r>
                    <w:rPr>
                      <w:rFonts w:hint="eastAsia" w:ascii="Calibri"/>
                      <w:color w:val="000000" w:themeColor="text1"/>
                      <w:sz w:val="21"/>
                    </w:rPr>
                    <w:t>图片格式：采用JPEG编码,图片质量可设；</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3.</w:t>
                  </w:r>
                  <w:r>
                    <w:rPr>
                      <w:rFonts w:hint="eastAsia" w:ascii="Calibri"/>
                      <w:color w:val="000000" w:themeColor="text1"/>
                      <w:sz w:val="21"/>
                    </w:rPr>
                    <w:t>通讯接口：2 个RJ45 10M/100M 自适应以太网口，支持手拉手；</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4.</w:t>
                  </w:r>
                  <w:r>
                    <w:rPr>
                      <w:rFonts w:hint="eastAsia" w:ascii="Calibri"/>
                      <w:color w:val="000000" w:themeColor="text1"/>
                      <w:sz w:val="21"/>
                    </w:rPr>
                    <w:t>蓝牙：支持标准的iBeacon协议(-B的型号支持)；</w:t>
                  </w:r>
                  <w:r>
                    <w:rPr>
                      <w:rFonts w:hint="eastAsia" w:ascii="Calibri"/>
                      <w:color w:val="000000" w:themeColor="text1"/>
                      <w:sz w:val="21"/>
                    </w:rPr>
                    <w:br w:type="textWrapping"/>
                  </w:r>
                  <w:r>
                    <w:rPr>
                      <w:rFonts w:ascii="Calibri"/>
                      <w:color w:val="000000" w:themeColor="text1"/>
                      <w:sz w:val="21"/>
                    </w:rPr>
                    <w:t>25.</w:t>
                  </w:r>
                  <w:r>
                    <w:rPr>
                      <w:rFonts w:hint="eastAsia" w:ascii="Calibri"/>
                      <w:color w:val="000000" w:themeColor="text1"/>
                      <w:sz w:val="21"/>
                    </w:rPr>
                    <w:t>内置指示灯：一体化模式可支持红、绿、黄、蓝、品红、青、白七种颜色；</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6.</w:t>
                  </w:r>
                  <w:r>
                    <w:rPr>
                      <w:rFonts w:hint="eastAsia" w:ascii="Calibri"/>
                      <w:color w:val="000000" w:themeColor="text1"/>
                      <w:sz w:val="21"/>
                    </w:rPr>
                    <w:t>外接指示灯口：分离模式下支持外接3个指示灯，支持红、绿、黄、蓝、品红、青、白七种颜色。支持指示灯闪烁 ；</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7.</w:t>
                  </w:r>
                  <w:r>
                    <w:rPr>
                      <w:rFonts w:hint="eastAsia" w:ascii="Calibri"/>
                      <w:color w:val="000000" w:themeColor="text1"/>
                      <w:sz w:val="21"/>
                    </w:rPr>
                    <w:t>工作温度和湿度：-20℃-50℃,湿度小于95%(无凝结)。</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nil"/>
                    <w:left w:val="nil"/>
                    <w:bottom w:val="single" w:color="auto" w:sz="4" w:space="0"/>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400</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2</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车位指示灯</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采用高亮节能型LED，亮度高，功耗低；</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接线采用插件，连接简单，安装和维护方便；</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显示颜色：支持7种颜色指示，红、绿、黄、蓝、品红、青、白；</w:t>
                  </w:r>
                  <w:r>
                    <w:rPr>
                      <w:rFonts w:hint="eastAsia" w:ascii="Calibri"/>
                      <w:color w:val="000000" w:themeColor="text1"/>
                      <w:sz w:val="21"/>
                    </w:rPr>
                    <w:br w:type="textWrapping"/>
                  </w:r>
                  <w:r>
                    <w:rPr>
                      <w:rFonts w:hint="eastAsia" w:ascii="Calibri"/>
                      <w:color w:val="000000" w:themeColor="text1"/>
                      <w:sz w:val="21"/>
                    </w:rPr>
                    <w:t>4.重量：≥0.3kg；</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功耗：≤0.36W；</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工作电压：DC5V；</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尺寸(mm)：≥Φ156mm*104mm。</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nil"/>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400</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3</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●诱导管理器</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处理器：高性能ARM A17数字媒体处理器；</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操作系统:嵌入式Linux操作系统；</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操作界面:WEB；</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单目车位相机支持接入48路；</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双目车位相机支持接入24路；</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音频输入：1路音频输入；</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音频输出：1路音频输出；</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报警输入：3路报警输入(1个开关量，2个电平量)；</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报警输出：3路报警输出(1个开关量，2个电平量)；</w:t>
                  </w:r>
                  <w:r>
                    <w:rPr>
                      <w:rFonts w:hint="eastAsia" w:ascii="Calibri"/>
                      <w:color w:val="000000" w:themeColor="text1"/>
                      <w:sz w:val="21"/>
                    </w:rPr>
                    <w:br w:type="textWrapping"/>
                  </w:r>
                  <w:r>
                    <w:rPr>
                      <w:rFonts w:ascii="Calibri"/>
                      <w:color w:val="000000" w:themeColor="text1"/>
                      <w:sz w:val="21"/>
                    </w:rPr>
                    <w:t>10.</w:t>
                  </w:r>
                  <w:r>
                    <w:rPr>
                      <w:rFonts w:hint="eastAsia" w:ascii="Calibri"/>
                      <w:color w:val="000000" w:themeColor="text1"/>
                      <w:sz w:val="21"/>
                    </w:rPr>
                    <w:t>RS485接口：2个RS485接口；</w:t>
                  </w:r>
                  <w:r>
                    <w:rPr>
                      <w:rFonts w:hint="eastAsia" w:ascii="Calibri"/>
                      <w:color w:val="000000" w:themeColor="text1"/>
                      <w:sz w:val="21"/>
                    </w:rPr>
                    <w:br w:type="textWrapping"/>
                  </w:r>
                  <w:r>
                    <w:rPr>
                      <w:rFonts w:ascii="Calibri"/>
                      <w:color w:val="000000" w:themeColor="text1"/>
                      <w:sz w:val="21"/>
                    </w:rPr>
                    <w:t>11.</w:t>
                  </w:r>
                  <w:r>
                    <w:rPr>
                      <w:rFonts w:hint="eastAsia" w:ascii="Calibri"/>
                      <w:color w:val="000000" w:themeColor="text1"/>
                      <w:sz w:val="21"/>
                    </w:rPr>
                    <w:t>USB接口：1个USB2.0，1个USB3.0接口；</w:t>
                  </w:r>
                  <w:r>
                    <w:rPr>
                      <w:rFonts w:hint="eastAsia" w:ascii="Calibri"/>
                      <w:color w:val="000000" w:themeColor="text1"/>
                      <w:sz w:val="21"/>
                    </w:rPr>
                    <w:br w:type="textWrapping"/>
                  </w:r>
                  <w:r>
                    <w:rPr>
                      <w:rFonts w:ascii="Calibri"/>
                      <w:color w:val="000000" w:themeColor="text1"/>
                      <w:sz w:val="21"/>
                    </w:rPr>
                    <w:t>12.</w:t>
                  </w:r>
                  <w:r>
                    <w:rPr>
                      <w:rFonts w:hint="eastAsia" w:ascii="Calibri"/>
                      <w:color w:val="000000" w:themeColor="text1"/>
                      <w:sz w:val="21"/>
                    </w:rPr>
                    <w:t>HDMI接口：1个HDMI接口；</w:t>
                  </w:r>
                  <w:r>
                    <w:rPr>
                      <w:rFonts w:hint="eastAsia" w:ascii="Calibri"/>
                      <w:color w:val="000000" w:themeColor="text1"/>
                      <w:sz w:val="21"/>
                    </w:rPr>
                    <w:br w:type="textWrapping"/>
                  </w:r>
                  <w:r>
                    <w:rPr>
                      <w:rFonts w:ascii="Calibri"/>
                      <w:color w:val="000000" w:themeColor="text1"/>
                      <w:sz w:val="21"/>
                    </w:rPr>
                    <w:t>13.</w:t>
                  </w:r>
                  <w:r>
                    <w:rPr>
                      <w:rFonts w:hint="eastAsia" w:ascii="Calibri"/>
                      <w:color w:val="000000" w:themeColor="text1"/>
                      <w:sz w:val="21"/>
                    </w:rPr>
                    <w:t>网络接口：16个内部100M以太网接口，其中8个支持海康POE，4个外部10/100/1000M自适应以太网接口；</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光口：1个外接光口；</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数据存储：支持存储车位相机的抓拍图片及录像，最大支持6个硬盘；</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数据上传：支持数据上传到中心平台，支持视频流转发；</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7.</w:t>
                  </w:r>
                  <w:r>
                    <w:rPr>
                      <w:rFonts w:hint="eastAsia" w:ascii="Calibri"/>
                      <w:color w:val="000000" w:themeColor="text1"/>
                      <w:sz w:val="21"/>
                    </w:rPr>
                    <w:t>功率：&lt;500瓦(含POE电源)；</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功能特性：支持POE供电。</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10</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4</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终端查询机</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产品需稳定性高，可不间断连续运行；</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触控响应快准：支持红外10点触控，触控分辨率达32768*32768，响应速度小于20ms；</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大屏：≥43寸；</w:t>
                  </w:r>
                  <w:r>
                    <w:rPr>
                      <w:rFonts w:hint="eastAsia" w:ascii="Calibri"/>
                      <w:color w:val="000000" w:themeColor="text1"/>
                      <w:sz w:val="21"/>
                    </w:rPr>
                    <w:br w:type="textWrapping"/>
                  </w:r>
                  <w:r>
                    <w:rPr>
                      <w:rFonts w:ascii="Calibri"/>
                      <w:color w:val="000000" w:themeColor="text1"/>
                      <w:sz w:val="21"/>
                    </w:rPr>
                    <w:t>4.</w:t>
                  </w:r>
                  <w:r>
                    <w:rPr>
                      <w:rFonts w:hint="eastAsia" w:ascii="Calibri"/>
                      <w:color w:val="000000" w:themeColor="text1"/>
                      <w:sz w:val="21"/>
                    </w:rPr>
                    <w:t>支持壁挂，选配座式安装；</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屏幕视角广：全向视角达到89°；</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触控稳定可靠：触控次数理论上可达到无限次；</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诱导寻车：可根据车牌号、车位编号、停车时间等条件查询车辆停放位置；</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显示停车图片视频：寻找到车辆之后可以显示停车图片、停车视频、规划寻车路线；</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支持场内支付：可支持支付宝、微信支付停车费，方案成熟稳定；</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播放广告：支持播放广告，增加收益；</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存储功能：≥8G EMMC；</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响应时间：12ms；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触摸屏：红外 10点触控；</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内存：2G DDR3；</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安装方式：支持横、竖通用；标配壁挂；增配K座，可座式安装；</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视角：89°/89°/89°/89°(L/R/U/D)；</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7.</w:t>
                  </w:r>
                  <w:r>
                    <w:rPr>
                      <w:rFonts w:hint="eastAsia" w:ascii="Calibri"/>
                      <w:color w:val="000000" w:themeColor="text1"/>
                      <w:sz w:val="21"/>
                    </w:rPr>
                    <w:t>响应时间（ms）：12ms；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分辨率/尺寸：1920 × 1080,43 inch；</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9.</w:t>
                  </w:r>
                  <w:r>
                    <w:rPr>
                      <w:rFonts w:hint="eastAsia" w:ascii="Calibri"/>
                      <w:color w:val="000000" w:themeColor="text1"/>
                      <w:sz w:val="21"/>
                    </w:rPr>
                    <w:t>处理器：Cortex-A17，4核，主频1.8 GHz；</w:t>
                  </w:r>
                  <w:r>
                    <w:rPr>
                      <w:rFonts w:hint="eastAsia" w:ascii="Calibri"/>
                      <w:color w:val="000000" w:themeColor="text1"/>
                      <w:sz w:val="21"/>
                    </w:rPr>
                    <w:br w:type="textWrapping"/>
                  </w:r>
                  <w:r>
                    <w:rPr>
                      <w:rFonts w:ascii="Calibri"/>
                      <w:color w:val="000000" w:themeColor="text1"/>
                      <w:sz w:val="21"/>
                    </w:rPr>
                    <w:t>20.</w:t>
                  </w:r>
                  <w:r>
                    <w:rPr>
                      <w:rFonts w:hint="eastAsia" w:ascii="Calibri"/>
                      <w:color w:val="000000" w:themeColor="text1"/>
                      <w:sz w:val="21"/>
                    </w:rPr>
                    <w:t>USB接口：USBx2 ；</w:t>
                  </w:r>
                  <w:r>
                    <w:rPr>
                      <w:rFonts w:hint="eastAsia" w:ascii="Calibri"/>
                      <w:color w:val="000000" w:themeColor="text1"/>
                      <w:sz w:val="21"/>
                    </w:rPr>
                    <w:br w:type="textWrapping"/>
                  </w:r>
                  <w:r>
                    <w:rPr>
                      <w:rFonts w:ascii="Calibri"/>
                      <w:color w:val="000000" w:themeColor="text1"/>
                      <w:sz w:val="21"/>
                    </w:rPr>
                    <w:t>21.</w:t>
                  </w:r>
                  <w:r>
                    <w:rPr>
                      <w:rFonts w:hint="eastAsia" w:ascii="Calibri"/>
                      <w:color w:val="000000" w:themeColor="text1"/>
                      <w:sz w:val="21"/>
                    </w:rPr>
                    <w:t>网络接口：RJ45 + WIFI；</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2.</w:t>
                  </w:r>
                  <w:r>
                    <w:rPr>
                      <w:rFonts w:hint="eastAsia" w:ascii="Calibri"/>
                      <w:color w:val="000000" w:themeColor="text1"/>
                      <w:sz w:val="21"/>
                    </w:rPr>
                    <w:t>显示亮度：≥300cd/m</w:t>
                  </w:r>
                  <w:r>
                    <w:rPr>
                      <w:rFonts w:hint="eastAsia" w:hAnsi="宋体"/>
                      <w:color w:val="000000" w:themeColor="text1"/>
                      <w:sz w:val="21"/>
                      <w:szCs w:val="21"/>
                      <w:vertAlign w:val="superscript"/>
                    </w:rPr>
                    <w:t>2</w:t>
                  </w:r>
                  <w:r>
                    <w:rPr>
                      <w:rFonts w:hint="eastAsia" w:ascii="Calibri"/>
                      <w:color w:val="000000" w:themeColor="text1"/>
                      <w:sz w:val="21"/>
                    </w:rPr>
                    <w:t>；</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3.</w:t>
                  </w:r>
                  <w:r>
                    <w:rPr>
                      <w:rFonts w:hint="eastAsia" w:ascii="Calibri"/>
                      <w:color w:val="000000" w:themeColor="text1"/>
                      <w:sz w:val="21"/>
                    </w:rPr>
                    <w:t>显示屏尺寸：941.2x529.4mm；</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4.</w:t>
                  </w:r>
                  <w:r>
                    <w:rPr>
                      <w:rFonts w:hint="eastAsia" w:ascii="Calibri"/>
                      <w:color w:val="000000" w:themeColor="text1"/>
                      <w:sz w:val="21"/>
                    </w:rPr>
                    <w:t>显示分辨率：1920 × 1080；</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5.</w:t>
                  </w:r>
                  <w:r>
                    <w:rPr>
                      <w:rFonts w:hint="eastAsia" w:ascii="Calibri"/>
                      <w:color w:val="000000" w:themeColor="text1"/>
                      <w:sz w:val="21"/>
                    </w:rPr>
                    <w:t>屏幕类型：LCD。</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5</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车位管理LED显示屏</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【室内三向引导屏】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功耗：最大90W，平均60W；</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屏体尺寸（含边框）：1680×322×65；</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显示屏边框：黑色铝合金边框；</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字符显示：支持数字箭头，可变；</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显示颜色：红色箭头、绿色数字；</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通讯方式：RS485/RJ45；</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显示数字：可显示3个箭头和9个数字；</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使用环境：温度-20℃-50℃、湿度&lt;95%；</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功能描述：三向，带灯箱，吊装。</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6</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车位管理LED显示屏</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【室内双向引导屏】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功耗：最大60W，平均40W；</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屏体尺寸（含边框）：1132×322×65；</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显示屏边框：黑色铝合金边框；</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字符显示：支持数字箭头，可变；</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显示颜色：红色箭头、绿色数字；</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通讯方式：RS485/RJ45；</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显示数字：可显示2个箭头和6个数字；</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使用环境：温度-20℃-50℃、湿度&lt;95%；</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功能描述：双向，带灯箱，吊装。</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7</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车位管理LED显示屏</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【室内单向引导屏】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功耗：最大45W,平均30W；</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屏体尺寸（含边框）：584×322×65；</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显示屏边框：黑色铝合金边框；</w:t>
                  </w:r>
                  <w:r>
                    <w:rPr>
                      <w:rFonts w:hint="eastAsia" w:ascii="Calibri"/>
                      <w:color w:val="000000" w:themeColor="text1"/>
                      <w:sz w:val="21"/>
                    </w:rPr>
                    <w:br w:type="textWrapping"/>
                  </w:r>
                  <w:r>
                    <w:rPr>
                      <w:rFonts w:ascii="Calibri"/>
                      <w:color w:val="000000" w:themeColor="text1"/>
                      <w:sz w:val="21"/>
                    </w:rPr>
                    <w:t>4.</w:t>
                  </w:r>
                  <w:r>
                    <w:rPr>
                      <w:rFonts w:hint="eastAsia" w:ascii="Calibri"/>
                      <w:color w:val="000000" w:themeColor="text1"/>
                      <w:sz w:val="21"/>
                    </w:rPr>
                    <w:t>字符显示：支持数字箭头，可变；</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显示颜色：红色箭头、绿色数字；</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通讯方式：RS485/RJ45；</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显示数字：可显示1个箭头和3个数字；</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使用环境：温度-20℃-50℃、湿度&lt;95%；</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功能描述：单向，带灯箱，吊装。</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4</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8</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车位管理LED显示屏</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【停车入口信息屏】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工作电源：220VAC；</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下行通讯方式：RS485、RS232、RJ45；</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可带模块数：视灯箱；</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通讯速率：57600波特率/网络通信；</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最大通讯距离：（串口1200米）/（网络120m，延长需使用辅助设备）；</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模组像素组成：1R1G双色；</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模块组尺寸：320×160 (mm)；</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外形尺寸：700×2000×150（mm）；</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功能特性：双基色，三模组，立柜式安装。</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9</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道闸</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高度集成：快速道闸、智能抓拍机、补光灯、LED屏/LCD屏、防砸雷达、求助按钮、语音播报、语音对讲于一体；</w:t>
                  </w:r>
                  <w:r>
                    <w:rPr>
                      <w:rFonts w:hint="eastAsia" w:ascii="Calibri"/>
                      <w:color w:val="000000" w:themeColor="text1"/>
                      <w:sz w:val="21"/>
                    </w:rPr>
                    <w:br w:type="textWrapping"/>
                  </w:r>
                  <w:r>
                    <w:rPr>
                      <w:rFonts w:hint="eastAsia" w:ascii="Calibri"/>
                      <w:color w:val="000000" w:themeColor="text1"/>
                      <w:sz w:val="21"/>
                    </w:rPr>
                    <w:t>快速通行：集成行星齿轮道闸，传动效率高，性能稳定，快速抬杆慢速落杆，实现快速通行；</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高清晰：400万像素高清摄像机，最大分辨率可达2688*1520，帧率高达25fps；</w:t>
                  </w:r>
                  <w:r>
                    <w:rPr>
                      <w:rFonts w:hint="eastAsia" w:ascii="Calibri"/>
                      <w:color w:val="000000" w:themeColor="text1"/>
                      <w:sz w:val="21"/>
                    </w:rPr>
                    <w:br w:type="textWrapping"/>
                  </w:r>
                  <w:r>
                    <w:rPr>
                      <w:rFonts w:ascii="Calibri"/>
                      <w:color w:val="000000" w:themeColor="text1"/>
                      <w:sz w:val="21"/>
                    </w:rPr>
                    <w:t>3.</w:t>
                  </w:r>
                  <w:r>
                    <w:rPr>
                      <w:rFonts w:hint="eastAsia" w:ascii="Calibri"/>
                      <w:color w:val="000000" w:themeColor="text1"/>
                      <w:sz w:val="21"/>
                    </w:rPr>
                    <w:t>低照度：1/1.8"逐行扫描CMOS，成像效果好，0.002Lux低照度监控效果，夜间看的更清；</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显示屏：LCD版：21.5英寸LCD屏，可支持无牌车扫码进出、支持二维码显示、支持图片视频广告播放；</w:t>
                  </w:r>
                  <w:r>
                    <w:rPr>
                      <w:rFonts w:hint="eastAsia" w:ascii="Calibri"/>
                      <w:color w:val="000000" w:themeColor="text1"/>
                      <w:sz w:val="21"/>
                    </w:rPr>
                    <w:br w:type="textWrapping"/>
                  </w:r>
                  <w:r>
                    <w:rPr>
                      <w:rFonts w:ascii="Calibri"/>
                      <w:color w:val="000000" w:themeColor="text1"/>
                      <w:sz w:val="21"/>
                    </w:rPr>
                    <w:t>5.</w:t>
                  </w:r>
                  <w:r>
                    <w:rPr>
                      <w:rFonts w:hint="eastAsia" w:ascii="Calibri"/>
                      <w:color w:val="000000" w:themeColor="text1"/>
                      <w:sz w:val="21"/>
                    </w:rPr>
                    <w:t>LED版：支持四行四字三色LED屏，显示内容可灵活配置；</w:t>
                  </w:r>
                  <w:r>
                    <w:rPr>
                      <w:rFonts w:hint="eastAsia" w:ascii="Calibri"/>
                      <w:color w:val="000000" w:themeColor="text1"/>
                      <w:sz w:val="21"/>
                    </w:rPr>
                    <w:br w:type="textWrapping"/>
                  </w:r>
                  <w:r>
                    <w:rPr>
                      <w:rFonts w:hint="eastAsia" w:ascii="Calibri"/>
                      <w:color w:val="000000" w:themeColor="text1"/>
                      <w:sz w:val="21"/>
                    </w:rPr>
                    <w:t>补光灯：内置16颗高亮LED灯，智能补光技术，支持时控和光控；</w:t>
                  </w:r>
                  <w:r>
                    <w:rPr>
                      <w:rFonts w:hint="eastAsia" w:ascii="Calibri"/>
                      <w:color w:val="000000" w:themeColor="text1"/>
                      <w:sz w:val="21"/>
                    </w:rPr>
                    <w:br w:type="textWrapping"/>
                  </w:r>
                  <w:r>
                    <w:rPr>
                      <w:rFonts w:ascii="Calibri"/>
                      <w:color w:val="000000" w:themeColor="text1"/>
                      <w:sz w:val="21"/>
                    </w:rPr>
                    <w:t>6.</w:t>
                  </w:r>
                  <w:r>
                    <w:rPr>
                      <w:rFonts w:hint="eastAsia" w:ascii="Calibri"/>
                      <w:color w:val="000000" w:themeColor="text1"/>
                      <w:sz w:val="21"/>
                    </w:rPr>
                    <w:t>镜头：4-15mm镜头，场景适应性更广；</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车牌识别种类：支持识别的号牌类型包括大（小）型汽车、使领馆汽车、警用汽车、教练汽车、新能源汽车、军车等；2019式武警车牌等国标车牌；</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车辆结构化：支持车型识别，车标识别，车身颜色识别，子品牌检测；</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黑白名单控制：支持黑、白名单的导入及对比，可直接联动道闸开闸，支持脱机运行；</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多种触发模式：支持视频触发、线圈触发、雷达触发等多种触发模式；捕获率高，纯视频识别，纯视频抓拍时可捕获无车牌，捕获率99.9%以上；</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防跟车模式：支持视频防跟车、雷达/线圈防跟车两种模式，对于连续过车的场景，可实现跟车不落杆，有效解决拥堵问题；</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防护等级：机箱表面采用抗紫外线静电喷塑工艺，不起皮，不褪色，防尘防水等级符合室外设备IP54级别要求；</w:t>
                  </w:r>
                  <w:r>
                    <w:rPr>
                      <w:rFonts w:hint="eastAsia" w:ascii="Calibri"/>
                      <w:color w:val="000000" w:themeColor="text1"/>
                      <w:sz w:val="21"/>
                    </w:rPr>
                    <w:br w:type="textWrapping"/>
                  </w:r>
                  <w:r>
                    <w:rPr>
                      <w:rFonts w:hint="eastAsia" w:ascii="Calibri"/>
                      <w:color w:val="000000" w:themeColor="text1"/>
                      <w:sz w:val="21"/>
                    </w:rPr>
                    <w:t>易安装维护：一体化结构设计，布线简单，调试方便；</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传感器类型：1/1.8" Progressive Scan CMOS；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最低照度：0.002lx（F=1.5，AGC ON，彩色模式）， 0.0002lx（F=1.5，AGC ON，黑白模式）；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快门：1/30秒至1/100,000秒；</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镜头：4-15mm手动变焦镜头；</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镜头接口类型：C/CS 接口；</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7.</w:t>
                  </w:r>
                  <w:r>
                    <w:rPr>
                      <w:rFonts w:hint="eastAsia" w:ascii="Calibri"/>
                      <w:color w:val="000000" w:themeColor="text1"/>
                      <w:sz w:val="21"/>
                    </w:rPr>
                    <w:t>自动光圈：DC驱动；</w:t>
                  </w:r>
                  <w:r>
                    <w:rPr>
                      <w:rFonts w:hint="eastAsia" w:ascii="Calibri"/>
                      <w:color w:val="000000" w:themeColor="text1"/>
                      <w:sz w:val="21"/>
                    </w:rPr>
                    <w:br w:type="textWrapping"/>
                  </w:r>
                  <w:r>
                    <w:rPr>
                      <w:rFonts w:ascii="Calibri"/>
                      <w:color w:val="000000" w:themeColor="text1"/>
                      <w:sz w:val="21"/>
                    </w:rPr>
                    <w:t>18.</w:t>
                  </w:r>
                  <w:r>
                    <w:rPr>
                      <w:rFonts w:hint="eastAsia" w:ascii="Calibri"/>
                      <w:color w:val="000000" w:themeColor="text1"/>
                      <w:sz w:val="21"/>
                    </w:rPr>
                    <w:t>ICR切换：支持；</w:t>
                  </w:r>
                  <w:r>
                    <w:rPr>
                      <w:rFonts w:hint="eastAsia" w:ascii="Calibri"/>
                      <w:color w:val="000000" w:themeColor="text1"/>
                      <w:sz w:val="21"/>
                    </w:rPr>
                    <w:br w:type="textWrapping"/>
                  </w:r>
                  <w:r>
                    <w:rPr>
                      <w:rFonts w:ascii="Calibri"/>
                      <w:color w:val="000000" w:themeColor="text1"/>
                      <w:sz w:val="21"/>
                    </w:rPr>
                    <w:t>19.</w:t>
                  </w:r>
                  <w:r>
                    <w:rPr>
                      <w:rFonts w:hint="eastAsia" w:ascii="Calibri"/>
                      <w:color w:val="000000" w:themeColor="text1"/>
                      <w:sz w:val="21"/>
                    </w:rPr>
                    <w:t>日夜转换模式：ICR红外滤片式；</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0.</w:t>
                  </w:r>
                  <w:r>
                    <w:rPr>
                      <w:rFonts w:hint="eastAsia" w:ascii="Calibri"/>
                      <w:color w:val="000000" w:themeColor="text1"/>
                      <w:sz w:val="21"/>
                    </w:rPr>
                    <w:t>数字降噪：3D数字降噪；</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1.</w:t>
                  </w:r>
                  <w:r>
                    <w:rPr>
                      <w:rFonts w:hint="eastAsia" w:ascii="Calibri"/>
                      <w:color w:val="000000" w:themeColor="text1"/>
                      <w:sz w:val="21"/>
                    </w:rPr>
                    <w:t>视频压缩标准：H.264/H.265/MJPEG；</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2.</w:t>
                  </w:r>
                  <w:r>
                    <w:rPr>
                      <w:rFonts w:hint="eastAsia" w:ascii="Calibri"/>
                      <w:color w:val="000000" w:themeColor="text1"/>
                      <w:sz w:val="21"/>
                    </w:rPr>
                    <w:t>视频压缩码率：32 Kbps-16M bps；</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3.</w:t>
                  </w:r>
                  <w:r>
                    <w:rPr>
                      <w:rFonts w:hint="eastAsia" w:ascii="Calibri"/>
                      <w:color w:val="000000" w:themeColor="text1"/>
                      <w:sz w:val="21"/>
                    </w:rPr>
                    <w:t>图像设置：饱和度,亮度,对比度,白平衡,增益,3D降噪通过软件可调；</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4.</w:t>
                  </w:r>
                  <w:r>
                    <w:rPr>
                      <w:rFonts w:hint="eastAsia" w:ascii="Calibri"/>
                      <w:color w:val="000000" w:themeColor="text1"/>
                      <w:sz w:val="21"/>
                    </w:rPr>
                    <w:t>存储功能：支持内置TF；</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5.</w:t>
                  </w:r>
                  <w:r>
                    <w:rPr>
                      <w:rFonts w:hint="eastAsia" w:ascii="Calibri"/>
                      <w:color w:val="000000" w:themeColor="text1"/>
                      <w:sz w:val="21"/>
                    </w:rPr>
                    <w:t>支持协议：TCP/IP,HTTP,DHCP,DNS,RTP,RTSP,NTP,支持FTP上传图片；</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6.</w:t>
                  </w:r>
                  <w:r>
                    <w:rPr>
                      <w:rFonts w:hint="eastAsia" w:ascii="Calibri"/>
                      <w:color w:val="000000" w:themeColor="text1"/>
                      <w:sz w:val="21"/>
                    </w:rPr>
                    <w:t>通用功能：心跳,密码保护,NTP校时；</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7.</w:t>
                  </w:r>
                  <w:r>
                    <w:rPr>
                      <w:rFonts w:hint="eastAsia" w:ascii="Calibri"/>
                      <w:color w:val="000000" w:themeColor="text1"/>
                      <w:sz w:val="21"/>
                    </w:rPr>
                    <w:t>图片格式：采用JPEG编码,图片质量可设；</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8.</w:t>
                  </w:r>
                  <w:r>
                    <w:rPr>
                      <w:rFonts w:hint="eastAsia" w:ascii="Calibri"/>
                      <w:color w:val="000000" w:themeColor="text1"/>
                      <w:sz w:val="21"/>
                    </w:rPr>
                    <w:t>智能识别：车牌识别、车型识别、车标识别、车辆子品牌，车身颜色识别；</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9.</w:t>
                  </w:r>
                  <w:r>
                    <w:rPr>
                      <w:rFonts w:hint="eastAsia" w:ascii="Calibri"/>
                      <w:color w:val="000000" w:themeColor="text1"/>
                      <w:sz w:val="21"/>
                    </w:rPr>
                    <w:t>补光灯控制：补光灯自动光控、时控可选；</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0</w:t>
                  </w:r>
                  <w:r>
                    <w:rPr>
                      <w:rFonts w:hint="eastAsia" w:ascii="Calibri"/>
                      <w:color w:val="000000" w:themeColor="text1"/>
                      <w:sz w:val="21"/>
                    </w:rPr>
                    <w:t>.通讯接口：2 个RJ45 10M/100M/1000M 自适应以太网口 ,1个 RS-485 接口，1个RS-232接口；</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1.</w:t>
                  </w:r>
                  <w:r>
                    <w:rPr>
                      <w:rFonts w:hint="eastAsia" w:ascii="Calibri"/>
                      <w:color w:val="000000" w:themeColor="text1"/>
                      <w:sz w:val="21"/>
                    </w:rPr>
                    <w:t>音频输入：1路音频输入；</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2.</w:t>
                  </w:r>
                  <w:r>
                    <w:rPr>
                      <w:rFonts w:hint="eastAsia" w:ascii="Calibri"/>
                      <w:color w:val="000000" w:themeColor="text1"/>
                      <w:sz w:val="21"/>
                    </w:rPr>
                    <w:t>音频输出：1路音频输出；</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3.</w:t>
                  </w:r>
                  <w:r>
                    <w:rPr>
                      <w:rFonts w:hint="eastAsia" w:ascii="Calibri"/>
                      <w:color w:val="000000" w:themeColor="text1"/>
                      <w:sz w:val="21"/>
                    </w:rPr>
                    <w:t>补光灯：内置16颗LED补光灯；</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4.</w:t>
                  </w:r>
                  <w:r>
                    <w:rPr>
                      <w:rFonts w:hint="eastAsia" w:ascii="Calibri"/>
                      <w:color w:val="000000" w:themeColor="text1"/>
                      <w:sz w:val="21"/>
                    </w:rPr>
                    <w:t>外部接口：3路触发输入；2路继电器输出，支持道闸开、关、停；</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5.</w:t>
                  </w:r>
                  <w:r>
                    <w:rPr>
                      <w:rFonts w:hint="eastAsia" w:ascii="Calibri"/>
                      <w:color w:val="000000" w:themeColor="text1"/>
                      <w:sz w:val="21"/>
                    </w:rPr>
                    <w:t>内存卡插槽：1个TF卡插槽，可选配TF卡，最大支持容量64G；</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6.</w:t>
                  </w:r>
                  <w:r>
                    <w:rPr>
                      <w:rFonts w:hint="eastAsia" w:ascii="Calibri"/>
                      <w:color w:val="000000" w:themeColor="text1"/>
                      <w:sz w:val="21"/>
                    </w:rPr>
                    <w:t>工作温度和湿度：-20℃-70℃,湿度小于90%(无凝结)；</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7.</w:t>
                  </w:r>
                  <w:r>
                    <w:rPr>
                      <w:rFonts w:hint="eastAsia" w:ascii="Calibri"/>
                      <w:color w:val="000000" w:themeColor="text1"/>
                      <w:sz w:val="21"/>
                    </w:rPr>
                    <w:t>电源供应：AC100V-240V；</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8.</w:t>
                  </w:r>
                  <w:r>
                    <w:rPr>
                      <w:rFonts w:hint="eastAsia" w:ascii="Calibri"/>
                      <w:color w:val="000000" w:themeColor="text1"/>
                      <w:sz w:val="21"/>
                    </w:rPr>
                    <w:t>功耗：22W MAX；</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9.</w:t>
                  </w:r>
                  <w:r>
                    <w:rPr>
                      <w:rFonts w:hint="eastAsia" w:ascii="Calibri"/>
                      <w:color w:val="000000" w:themeColor="text1"/>
                      <w:sz w:val="21"/>
                    </w:rPr>
                    <w:t>防护等级：IP54；</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0.</w:t>
                  </w:r>
                  <w:r>
                    <w:rPr>
                      <w:rFonts w:hint="eastAsia" w:ascii="Calibri"/>
                      <w:color w:val="000000" w:themeColor="text1"/>
                      <w:sz w:val="21"/>
                    </w:rPr>
                    <w:t>运行噪音：≤65dB；</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1.</w:t>
                  </w:r>
                  <w:r>
                    <w:rPr>
                      <w:rFonts w:hint="eastAsia" w:ascii="Calibri"/>
                      <w:color w:val="000000" w:themeColor="text1"/>
                      <w:sz w:val="21"/>
                    </w:rPr>
                    <w:t>杆子类型：直杆；</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2.</w:t>
                  </w:r>
                  <w:r>
                    <w:rPr>
                      <w:rFonts w:hint="eastAsia" w:ascii="Calibri"/>
                      <w:color w:val="000000" w:themeColor="text1"/>
                      <w:sz w:val="21"/>
                    </w:rPr>
                    <w:t>遥控距离：40米内；</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3.</w:t>
                  </w:r>
                  <w:r>
                    <w:rPr>
                      <w:rFonts w:hint="eastAsia" w:ascii="Calibri"/>
                      <w:color w:val="000000" w:themeColor="text1"/>
                      <w:sz w:val="21"/>
                    </w:rPr>
                    <w:t>杆子长度：3米；</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4.</w:t>
                  </w:r>
                  <w:r>
                    <w:rPr>
                      <w:rFonts w:hint="eastAsia" w:ascii="Calibri"/>
                      <w:color w:val="000000" w:themeColor="text1"/>
                      <w:sz w:val="21"/>
                    </w:rPr>
                    <w:t>运行速度：0.9-2s；</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5.</w:t>
                  </w:r>
                  <w:r>
                    <w:rPr>
                      <w:rFonts w:hint="eastAsia" w:ascii="Calibri"/>
                      <w:color w:val="000000" w:themeColor="text1"/>
                      <w:sz w:val="21"/>
                    </w:rPr>
                    <w:t>显示分辨率：分辨率1080P；</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6.</w:t>
                  </w:r>
                  <w:r>
                    <w:rPr>
                      <w:rFonts w:hint="eastAsia" w:ascii="Calibri"/>
                      <w:color w:val="000000" w:themeColor="text1"/>
                      <w:sz w:val="21"/>
                    </w:rPr>
                    <w:t>显示亮度：最大1500cd/m²；</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10</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车辆检测服务器</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独立式,支持接入的最大线圈数2,继电器输；</w:t>
                  </w:r>
                </w:p>
              </w:tc>
              <w:tc>
                <w:tcPr>
                  <w:tcW w:w="780" w:type="dxa"/>
                  <w:tcBorders>
                    <w:top w:val="nil"/>
                    <w:left w:val="nil"/>
                    <w:bottom w:val="single" w:color="auto" w:sz="4" w:space="0"/>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11</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地感线圈</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0.75mm²，绞合导体，镀锡铜，绝缘蓝色PVC外被，1捆线圈50米；</w:t>
                  </w:r>
                </w:p>
              </w:tc>
              <w:tc>
                <w:tcPr>
                  <w:tcW w:w="780" w:type="dxa"/>
                  <w:tcBorders>
                    <w:top w:val="nil"/>
                    <w:left w:val="nil"/>
                    <w:bottom w:val="single" w:color="auto" w:sz="4" w:space="0"/>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盘</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12</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出入口控制终端</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ascii="Calibri"/>
                      <w:color w:val="000000" w:themeColor="text1"/>
                      <w:sz w:val="21"/>
                    </w:rPr>
                    <w:t>1.</w:t>
                  </w:r>
                  <w:r>
                    <w:rPr>
                      <w:rFonts w:hint="eastAsia" w:ascii="Calibri"/>
                      <w:color w:val="000000" w:themeColor="text1"/>
                      <w:sz w:val="21"/>
                    </w:rPr>
                    <w:t>CPU：Apollo Lake J3455平台处理器 ；</w:t>
                  </w:r>
                  <w:r>
                    <w:rPr>
                      <w:rFonts w:hint="eastAsia" w:ascii="Calibri"/>
                      <w:color w:val="000000" w:themeColor="text1"/>
                      <w:sz w:val="21"/>
                    </w:rPr>
                    <w:br w:type="textWrapping"/>
                  </w:r>
                  <w:r>
                    <w:rPr>
                      <w:rFonts w:ascii="Calibri"/>
                      <w:color w:val="000000" w:themeColor="text1"/>
                      <w:sz w:val="21"/>
                    </w:rPr>
                    <w:t>2.</w:t>
                  </w:r>
                  <w:r>
                    <w:rPr>
                      <w:rFonts w:hint="eastAsia" w:ascii="Calibri"/>
                      <w:color w:val="000000" w:themeColor="text1"/>
                      <w:sz w:val="21"/>
                    </w:rPr>
                    <w:t>内存：4GB；</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标配128G SSD，</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其他接口：6个1000Mbps自适应网口（G2-G6为交换机，G1为独立网口，支持双网隔离）、2个RS232、2个RS485、4个USB3.0；4个开关量输入，4个继电器开关量输出、1个VGA输出接口，1路内置预留SATA接口、1路音频输入/输出接口、1个HDMI输出接口；</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存储功能：支持对车辆出入记录的本地存储：≥80万辆通行车辆信息 或 ≥20万辆的违法车辆信息；</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远程管理：支持远程进行权限设置或维护管理；</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工作电压:主机12VDC，外接220VAC电源适配器；</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功耗:平均25w，最高50w；</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工作环境温度:-10 ℃-50 ℃；</w:t>
                  </w:r>
                  <w:r>
                    <w:rPr>
                      <w:rFonts w:hint="eastAsia" w:ascii="Calibri"/>
                      <w:color w:val="000000" w:themeColor="text1"/>
                      <w:sz w:val="21"/>
                    </w:rPr>
                    <w:br w:type="textWrapping"/>
                  </w:r>
                  <w:r>
                    <w:rPr>
                      <w:rFonts w:hint="eastAsia" w:ascii="Calibri"/>
                      <w:color w:val="000000" w:themeColor="text1"/>
                      <w:sz w:val="21"/>
                    </w:rPr>
                    <w:t>工作环境湿度:10%-90%@40℃，无凝结；</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13</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●智能人脸警戒网络摄像机</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具有400万像素 半球摄像机；</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镜头:2.7-12mm @ F1.2-2.2,水平视场角：105-34°;电动镜头；</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内置GPU芯片；</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内置麦克风和喇叭；</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最低照度彩色：0.0005 lx，黑白:0.0001 lx，最大亮度6</w:t>
                  </w:r>
                  <w:r>
                    <w:rPr>
                      <w:rFonts w:ascii="Calibri"/>
                      <w:color w:val="000000" w:themeColor="text1"/>
                      <w:sz w:val="21"/>
                    </w:rPr>
                    <w:t>.</w:t>
                  </w:r>
                  <w:r>
                    <w:rPr>
                      <w:rFonts w:hint="eastAsia" w:ascii="Calibri"/>
                      <w:color w:val="000000" w:themeColor="text1"/>
                      <w:sz w:val="21"/>
                    </w:rPr>
                    <w:t>鉴别等级（灰度等级）不小于11级；</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红外补光距离不小于100米；</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需支持双码流技术，主码流最高2560x1440@25fps，子码流640x480@25fps；</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支持H.264、H.265、MJPEG视频编码格式，其中H.264支持Baseline/Main/High Profile；</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信噪比不小于62dB；</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支持检出两眼瞳距20像素点以上的人脸图片；</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支持最佳抓拍和快速抓拍2种人脸图片抓拍模式设置选项；</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需具备区域入侵、越界入侵、进入区域、离开区域等功能，并可将分析目标设置为人、车辆、人和车辆三种，可对布防时间和联动报警方式进行设置；</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 xml:space="preserve"> 支持声音报警功能，报警声音类型10种方式可设置，报警声级及报警次数可设置；</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需具备智能分析抗干扰功能，当篮球、小狗、树叶等非人或车辆目标经过检测区域时，不会触发报警；</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需具备镜头控制功能，可通过IE控制镜头的ZOOM和FOCUS，并支持自动聚焦功能，在变焦过程中不会虚焦；</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7.</w:t>
                  </w:r>
                  <w:r>
                    <w:rPr>
                      <w:rFonts w:hint="eastAsia" w:ascii="Calibri"/>
                      <w:color w:val="000000" w:themeColor="text1"/>
                      <w:sz w:val="21"/>
                    </w:rPr>
                    <w:t>支持快捷配置功能，可在预览画面开启/关闭“快捷配置”页面，对曝光参数、OSD、智能资源分配模式等参数进行配置，并可一键恢复为默认设置；</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支持像素显示功能，可实时显示监控画面上选定区域的水平像素大小和垂直像素大小；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9.</w:t>
                  </w:r>
                  <w:r>
                    <w:rPr>
                      <w:rFonts w:hint="eastAsia" w:ascii="Calibri"/>
                      <w:color w:val="000000" w:themeColor="text1"/>
                      <w:sz w:val="21"/>
                    </w:rPr>
                    <w:t>不低于IP67防尘防水等级；</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0.</w:t>
                  </w:r>
                  <w:r>
                    <w:rPr>
                      <w:rFonts w:hint="eastAsia" w:ascii="Calibri"/>
                      <w:color w:val="000000" w:themeColor="text1"/>
                      <w:sz w:val="21"/>
                    </w:rPr>
                    <w:t>不低于IK10防暴等级；</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1.</w:t>
                  </w:r>
                  <w:r>
                    <w:rPr>
                      <w:rFonts w:hint="eastAsia" w:ascii="Calibri"/>
                      <w:color w:val="000000" w:themeColor="text1"/>
                      <w:sz w:val="21"/>
                    </w:rPr>
                    <w:t>需支持DC12V供电，且在不小于DC12V±30%范围内变化时可以正常工作。</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14</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●智能人脸警戒网络摄像机</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具有400万像素 筒形摄像机；</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镜头:2.7-12mm @ F1.2-2.2,水平视场角：105°-34°;电动镜头；</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内置GPU芯片；</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内置麦克风和喇叭；</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最低照度彩色：0.0005 lx，黑白:0.0001 lx，最大亮度鉴别等级（灰度等级）不小于11级；</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红外补光距离不小于100米；</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需支持双码流技术，主码流最高2560x1440@25fps，子码流640x480@25fps；</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支持H.264、H.265、MJPEG视频编码格式，其中H.264支持Baseline/Main/High Profile；</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信噪比不小于62dB；</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支持检出两眼瞳距20像素点以上的人脸图片；</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支持最佳抓拍和快速抓拍2种人脸图片抓拍模式设置选项；</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需具备区域入侵、越界入侵、进入区域、离开区域等功能，并可将分析目标设置为人、车辆、人和车辆三种，可对布防时间和联动报警方式进行设置；</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 xml:space="preserve"> 支持声音报警功能，报警声音类型10种方式可设置，报警声级及报警次数可设置；</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需具备智能分析抗干扰功能，当篮球、小狗、树叶等非人或车辆目标经过检测区域时，不会触发报警；</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需具备镜头控制功能，可通过IE控制镜头的ZOOM和FOCUS，并支持自动聚焦功能，在变焦过程中不会虚焦；</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支持快捷配置功能，可在预览画面开启/关闭“快捷配置”页面，对曝光参数、OSD、智能资源分配模式等参数进行配置，并可一键恢复为默认设置；</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7.</w:t>
                  </w:r>
                  <w:r>
                    <w:rPr>
                      <w:rFonts w:hint="eastAsia" w:ascii="Calibri"/>
                      <w:color w:val="000000" w:themeColor="text1"/>
                      <w:sz w:val="21"/>
                    </w:rPr>
                    <w:t>支持像素显示功能，可实时显示监控画面上选定区域的水平像素大小和垂直像素大小；</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不低于IP67防尘防水等级；</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9.</w:t>
                  </w:r>
                  <w:r>
                    <w:rPr>
                      <w:rFonts w:hint="eastAsia" w:ascii="Calibri"/>
                      <w:color w:val="000000" w:themeColor="text1"/>
                      <w:sz w:val="21"/>
                    </w:rPr>
                    <w:t>不低于IK10防暴等级；</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0.</w:t>
                  </w:r>
                  <w:r>
                    <w:rPr>
                      <w:rFonts w:hint="eastAsia" w:ascii="Calibri"/>
                      <w:color w:val="000000" w:themeColor="text1"/>
                      <w:sz w:val="21"/>
                    </w:rPr>
                    <w:t>需支持DC12V供电，且在不小于DC12V±30%范围内变化时可以正常工作。</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2</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15</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●超高清解码器</w:t>
                  </w:r>
                </w:p>
              </w:tc>
              <w:tc>
                <w:tcPr>
                  <w:tcW w:w="564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输入接口： 1路DVI，1路HDMI（HDMI支持4K@30Hz输入）；2</w:t>
                  </w:r>
                  <w:r>
                    <w:rPr>
                      <w:rFonts w:ascii="Calibri"/>
                      <w:color w:val="000000" w:themeColor="text1"/>
                      <w:sz w:val="21"/>
                    </w:rPr>
                    <w:t>.</w:t>
                  </w:r>
                  <w:r>
                    <w:rPr>
                      <w:rFonts w:hint="eastAsia" w:ascii="Calibri"/>
                      <w:color w:val="000000" w:themeColor="text1"/>
                      <w:sz w:val="21"/>
                    </w:rPr>
                    <w:t>输出接口：4路HDMI，2路BNC；网口：1个 RJ45 ；3</w:t>
                  </w:r>
                  <w:r>
                    <w:rPr>
                      <w:rFonts w:ascii="Calibri"/>
                      <w:color w:val="000000" w:themeColor="text1"/>
                      <w:sz w:val="21"/>
                    </w:rPr>
                    <w:t>.</w:t>
                  </w:r>
                  <w:r>
                    <w:rPr>
                      <w:rFonts w:hint="eastAsia" w:ascii="Calibri"/>
                      <w:color w:val="000000" w:themeColor="text1"/>
                      <w:sz w:val="21"/>
                    </w:rPr>
                    <w:t>10M/100M/1000Mbps 自适应以太网接口；1个光口 ；4</w:t>
                  </w:r>
                  <w:r>
                    <w:rPr>
                      <w:rFonts w:ascii="Calibri"/>
                      <w:color w:val="000000" w:themeColor="text1"/>
                      <w:sz w:val="21"/>
                    </w:rPr>
                    <w:t>.</w:t>
                  </w:r>
                  <w:r>
                    <w:rPr>
                      <w:rFonts w:hint="eastAsia" w:ascii="Calibri"/>
                      <w:color w:val="000000" w:themeColor="text1"/>
                      <w:sz w:val="21"/>
                    </w:rPr>
                    <w:t>100base-FX/1000base-X；音频输出接口：4个3.5mm接口独立音频输出；1个USB口；</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音频解码格式支持G.722、G.711A、G.726、G711U、MPEG2-L2、AAC；</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输出分辨率：HDMI：4K: 3840 × 2160@30 Hz(仅奇数口), 1080p: 1920 × 1080@50/60 Hz, WSXGA: 1680×1050/60Hz, UXGA: 1600 × 1200@60 Hz (仅奇数口), 720p: 1280 × 720@50 Hz/60 Hz, SXGA: 1280 × 1024@60 Hz, XGA: 1024 × 768@60 Hz；</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解码能力：支持4路1200W，或8路800W，或12路500W，或20路300W，或32路1080P及以下分辨率同时实时解码；</w:t>
                  </w:r>
                  <w:r>
                    <w:rPr>
                      <w:rFonts w:hint="eastAsia" w:ascii="Calibri"/>
                      <w:color w:val="000000" w:themeColor="text1"/>
                      <w:sz w:val="21"/>
                    </w:rPr>
                    <w:br w:type="textWrapping"/>
                  </w:r>
                  <w:r>
                    <w:rPr>
                      <w:rFonts w:hint="eastAsia" w:ascii="Calibri"/>
                      <w:color w:val="000000" w:themeColor="text1"/>
                      <w:sz w:val="21"/>
                    </w:rPr>
                    <w:t>支持1、2、4、6、8、9、10、12、16画面分割显示；支持平均分割；支持分割线开启/关闭设置，支持底色设置功能。</w:t>
                  </w:r>
                  <w:r>
                    <w:rPr>
                      <w:rFonts w:hint="eastAsia" w:ascii="Calibri"/>
                      <w:color w:val="000000" w:themeColor="text1"/>
                      <w:sz w:val="21"/>
                    </w:rPr>
                    <w:br w:type="textWrapping"/>
                  </w:r>
                  <w:r>
                    <w:rPr>
                      <w:rFonts w:hint="eastAsia" w:ascii="Calibri"/>
                      <w:color w:val="000000" w:themeColor="text1"/>
                      <w:sz w:val="21"/>
                    </w:rPr>
                    <w:t>画面拼接功能：支持通过客户端软件将1路输入视频图像发送至多个输出接口拼接显示，支持1x2、1x3、1x4、2x1、2x2、3x1、4x1的拼接显示；</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具备对输入的视频画面进行90°、180°、270°旋转显示功能，须提供公安部检验报告证明，并盖设备生产厂商公章；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10.设备接入具有智能行为分析功能的摄像机，可解码显示智能行为分析信息，包括移动侦测、越界入侵、区域入侵、起身离开等，并上传报警信息；</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支持前端接入智能摄像机，直连前端人脸检测设备，可实时展示人脸检测结果，包括年龄、性别、是否戴眼镜等人脸属性信息；属性直接叠加画面显示，须提供公安部检验报告证明，并盖设备生产厂商公章；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支持黑白名单功能，可设置≥256个黑白名单；当设置白名单时，只允许白名单IP访问设备；当设置黑名单时，黑名单内IP无法访问设备，须提供公安部检验报告证明，并盖设备生产厂商公章；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输入信号接入解码器后上墙显示，支持YUV422上墙显示，须提供公安部检验报告证明，并盖设备生产厂商公章；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支持PC 软件客户端、WEB 浏览器客户端、平台客户端、可视化触控平台方式访问管理，须提供公安部检验报告证明，并盖设备生产厂商公章；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具有1个电源指示灯、1个VGA信号接入指示灯和1个DVI信号接入指示灯；</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设备通过高温、低温、恒定湿热试验（高温55±2℃，低温-10±3℃，持续时间2H；相对湿度90%-95%、温度40±2℃，持续时间48H）；</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1</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16</w:t>
                  </w:r>
                </w:p>
              </w:tc>
              <w:tc>
                <w:tcPr>
                  <w:tcW w:w="138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基础包/系统管理</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1.支持最大安保区域数量：2万；最大区域层级：10级；</w:t>
                  </w:r>
                  <w:r>
                    <w:rPr>
                      <w:rFonts w:hint="eastAsia" w:ascii="Calibri"/>
                      <w:color w:val="000000" w:themeColor="text1"/>
                      <w:sz w:val="21"/>
                    </w:rPr>
                    <w:br w:type="textWrapping"/>
                  </w:r>
                  <w:r>
                    <w:rPr>
                      <w:rFonts w:hint="eastAsia" w:ascii="Calibri"/>
                      <w:color w:val="000000" w:themeColor="text1"/>
                      <w:sz w:val="21"/>
                    </w:rPr>
                    <w:t>2.支持最大组织数量：5万；最大组织层级：10级；</w:t>
                  </w:r>
                  <w:r>
                    <w:rPr>
                      <w:rFonts w:hint="eastAsia" w:ascii="Calibri"/>
                      <w:color w:val="000000" w:themeColor="text1"/>
                      <w:sz w:val="21"/>
                    </w:rPr>
                    <w:br w:type="textWrapping"/>
                  </w:r>
                  <w:r>
                    <w:rPr>
                      <w:rFonts w:hint="eastAsia" w:ascii="Calibri"/>
                      <w:color w:val="000000" w:themeColor="text1"/>
                      <w:sz w:val="21"/>
                    </w:rPr>
                    <w:t>3.支持最大用户数量：20万；</w:t>
                  </w:r>
                  <w:r>
                    <w:rPr>
                      <w:rFonts w:hint="eastAsia" w:ascii="Calibri"/>
                      <w:color w:val="000000" w:themeColor="text1"/>
                      <w:sz w:val="21"/>
                    </w:rPr>
                    <w:br w:type="textWrapping"/>
                  </w:r>
                  <w:r>
                    <w:rPr>
                      <w:rFonts w:hint="eastAsia" w:ascii="Calibri"/>
                      <w:color w:val="000000" w:themeColor="text1"/>
                      <w:sz w:val="21"/>
                    </w:rPr>
                    <w:t>4.支持最大同时在线用户数量：5000；</w:t>
                  </w:r>
                  <w:r>
                    <w:rPr>
                      <w:rFonts w:hint="eastAsia" w:ascii="Calibri"/>
                      <w:color w:val="000000" w:themeColor="text1"/>
                      <w:sz w:val="21"/>
                    </w:rPr>
                    <w:br w:type="textWrapping"/>
                  </w:r>
                  <w:r>
                    <w:rPr>
                      <w:rFonts w:hint="eastAsia" w:ascii="Calibri"/>
                      <w:color w:val="000000" w:themeColor="text1"/>
                      <w:sz w:val="21"/>
                    </w:rPr>
                    <w:t>5.支持最大角色数量：1万；</w:t>
                  </w:r>
                  <w:r>
                    <w:rPr>
                      <w:rFonts w:hint="eastAsia" w:ascii="Calibri"/>
                      <w:color w:val="000000" w:themeColor="text1"/>
                      <w:sz w:val="21"/>
                    </w:rPr>
                    <w:br w:type="textWrapping"/>
                  </w:r>
                  <w:r>
                    <w:rPr>
                      <w:rFonts w:hint="eastAsia" w:ascii="Calibri"/>
                      <w:color w:val="000000" w:themeColor="text1"/>
                      <w:sz w:val="21"/>
                    </w:rPr>
                    <w:t>6.支持最大人员数量：30万；</w:t>
                  </w:r>
                  <w:r>
                    <w:rPr>
                      <w:rFonts w:hint="eastAsia" w:ascii="Calibri"/>
                      <w:color w:val="000000" w:themeColor="text1"/>
                      <w:sz w:val="21"/>
                    </w:rPr>
                    <w:br w:type="textWrapping"/>
                  </w:r>
                  <w:r>
                    <w:rPr>
                      <w:rFonts w:hint="eastAsia" w:ascii="Calibri"/>
                      <w:color w:val="000000" w:themeColor="text1"/>
                      <w:sz w:val="21"/>
                    </w:rPr>
                    <w:t>7.支持最大卡片数量：30万；</w:t>
                  </w:r>
                  <w:r>
                    <w:rPr>
                      <w:rFonts w:hint="eastAsia" w:ascii="Calibri"/>
                      <w:color w:val="000000" w:themeColor="text1"/>
                      <w:sz w:val="21"/>
                    </w:rPr>
                    <w:br w:type="textWrapping"/>
                  </w:r>
                  <w:r>
                    <w:rPr>
                      <w:rFonts w:hint="eastAsia" w:ascii="Calibri"/>
                      <w:color w:val="000000" w:themeColor="text1"/>
                      <w:sz w:val="21"/>
                    </w:rPr>
                    <w:t>8.紧急报警设备接入数量：500；</w:t>
                  </w:r>
                  <w:r>
                    <w:rPr>
                      <w:rFonts w:hint="eastAsia" w:ascii="Calibri"/>
                      <w:color w:val="000000" w:themeColor="text1"/>
                      <w:sz w:val="21"/>
                    </w:rPr>
                    <w:br w:type="textWrapping"/>
                  </w:r>
                  <w:r>
                    <w:rPr>
                      <w:rFonts w:hint="eastAsia" w:ascii="Calibri"/>
                      <w:color w:val="000000" w:themeColor="text1"/>
                      <w:sz w:val="21"/>
                    </w:rPr>
                    <w:t>9.违停球接入数量：1000。</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路</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1</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17</w:t>
                  </w:r>
                </w:p>
              </w:tc>
              <w:tc>
                <w:tcPr>
                  <w:tcW w:w="138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视频监控</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1.最大并发取流数量：1000；</w:t>
                  </w:r>
                  <w:r>
                    <w:rPr>
                      <w:rFonts w:hint="eastAsia" w:ascii="Calibri"/>
                      <w:color w:val="000000" w:themeColor="text1"/>
                      <w:sz w:val="21"/>
                    </w:rPr>
                    <w:br w:type="textWrapping"/>
                  </w:r>
                  <w:r>
                    <w:rPr>
                      <w:rFonts w:hint="eastAsia" w:ascii="Calibri"/>
                      <w:color w:val="000000" w:themeColor="text1"/>
                      <w:sz w:val="21"/>
                    </w:rPr>
                    <w:t>2.支持电视墙管理数量：10；</w:t>
                  </w:r>
                  <w:r>
                    <w:rPr>
                      <w:rFonts w:hint="eastAsia" w:ascii="Calibri"/>
                      <w:color w:val="000000" w:themeColor="text1"/>
                      <w:sz w:val="21"/>
                    </w:rPr>
                    <w:br w:type="textWrapping"/>
                  </w:r>
                  <w:r>
                    <w:rPr>
                      <w:rFonts w:hint="eastAsia" w:ascii="Calibri"/>
                      <w:color w:val="000000" w:themeColor="text1"/>
                      <w:sz w:val="21"/>
                    </w:rPr>
                    <w:t>3.支持解码设备管理数量：127。</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套</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1</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18</w:t>
                  </w:r>
                </w:p>
              </w:tc>
              <w:tc>
                <w:tcPr>
                  <w:tcW w:w="138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停车场出入口管理</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每秒过车处理能力：</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有人值守：190条/s，单个岗亭1条/s；</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无人值守：19条/s，单个岗亭3条/S；</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过车图片事件处理能力：20条/秒。</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套</w:t>
                  </w:r>
                </w:p>
              </w:tc>
              <w:tc>
                <w:tcPr>
                  <w:tcW w:w="1020" w:type="dxa"/>
                  <w:tcBorders>
                    <w:top w:val="single" w:color="auto" w:sz="4" w:space="0"/>
                    <w:left w:val="nil"/>
                    <w:bottom w:val="nil"/>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1</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19</w:t>
                  </w:r>
                </w:p>
              </w:tc>
              <w:tc>
                <w:tcPr>
                  <w:tcW w:w="138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停车场诱导寻车</w:t>
                  </w:r>
                </w:p>
              </w:tc>
              <w:tc>
                <w:tcPr>
                  <w:tcW w:w="56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支持车位数量:1万；</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每秒钟停车事件处理能力：60条/s；</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停车图片事件处理能力：20条/秒。</w:t>
                  </w:r>
                </w:p>
              </w:tc>
              <w:tc>
                <w:tcPr>
                  <w:tcW w:w="780" w:type="dxa"/>
                  <w:tcBorders>
                    <w:top w:val="nil"/>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套</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color w:val="000000" w:themeColor="text1"/>
                      <w:sz w:val="21"/>
                    </w:rPr>
                  </w:pPr>
                  <w:r>
                    <w:rPr>
                      <w:rFonts w:hint="eastAsia" w:ascii="Calibri"/>
                      <w:color w:val="000000" w:themeColor="text1"/>
                      <w:sz w:val="21"/>
                    </w:rPr>
                    <w:t>1</w:t>
                  </w:r>
                </w:p>
              </w:tc>
            </w:tr>
            <w:tr>
              <w:trPr>
                <w:trHeight w:val="720" w:hRule="atLeast"/>
              </w:trPr>
              <w:tc>
                <w:tcPr>
                  <w:tcW w:w="64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Calibri"/>
                      <w:color w:val="000000" w:themeColor="text1"/>
                      <w:sz w:val="21"/>
                    </w:rPr>
                  </w:pPr>
                  <w:r>
                    <w:rPr>
                      <w:rFonts w:hint="eastAsia" w:ascii="Calibri"/>
                      <w:color w:val="000000" w:themeColor="text1"/>
                      <w:sz w:val="21"/>
                    </w:rPr>
                    <w:t>20</w:t>
                  </w:r>
                </w:p>
              </w:tc>
              <w:tc>
                <w:tcPr>
                  <w:tcW w:w="138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管理服务器</w:t>
                  </w:r>
                </w:p>
              </w:tc>
              <w:tc>
                <w:tcPr>
                  <w:tcW w:w="5640"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ascii="Calibri"/>
                      <w:color w:val="000000" w:themeColor="text1"/>
                      <w:sz w:val="21"/>
                    </w:rPr>
                    <w:t>1.</w:t>
                  </w:r>
                  <w:r>
                    <w:rPr>
                      <w:rFonts w:hint="eastAsia" w:ascii="Calibri"/>
                      <w:color w:val="000000" w:themeColor="text1"/>
                      <w:sz w:val="21"/>
                    </w:rPr>
                    <w:t>CPU：2颗3204  12核 12线程 1.9GHz；</w:t>
                  </w:r>
                  <w:r>
                    <w:rPr>
                      <w:rFonts w:hint="eastAsia" w:ascii="Calibri"/>
                      <w:color w:val="000000" w:themeColor="text1"/>
                      <w:sz w:val="21"/>
                    </w:rPr>
                    <w:br w:type="textWrapping"/>
                  </w:r>
                  <w:r>
                    <w:rPr>
                      <w:rFonts w:ascii="Calibri"/>
                      <w:color w:val="000000" w:themeColor="text1"/>
                      <w:sz w:val="21"/>
                    </w:rPr>
                    <w:t>2.</w:t>
                  </w:r>
                  <w:r>
                    <w:rPr>
                      <w:rFonts w:hint="eastAsia" w:ascii="Calibri"/>
                      <w:color w:val="000000" w:themeColor="text1"/>
                      <w:sz w:val="21"/>
                    </w:rPr>
                    <w:t>内存：16G内存；</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网卡：标配2个集成1GbE RJ-45网口；</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硬盘：SAS SATA2x2T硬盘；</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电源：非冗余电源，功率550W；</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机箱：2U机架式；</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操作系统：企业版W</w:t>
                  </w:r>
                  <w:r>
                    <w:rPr>
                      <w:rFonts w:ascii="Calibri"/>
                      <w:color w:val="000000" w:themeColor="text1"/>
                      <w:sz w:val="21"/>
                    </w:rPr>
                    <w:t>in</w:t>
                  </w:r>
                  <w:r>
                    <w:rPr>
                      <w:rFonts w:hint="eastAsia" w:ascii="Calibri"/>
                      <w:color w:val="000000" w:themeColor="text1"/>
                      <w:sz w:val="21"/>
                    </w:rPr>
                    <w:t xml:space="preserve"> Server 20</w:t>
                  </w:r>
                  <w:r>
                    <w:rPr>
                      <w:rFonts w:ascii="Calibri"/>
                      <w:color w:val="000000" w:themeColor="text1"/>
                      <w:sz w:val="21"/>
                    </w:rPr>
                    <w:t>16</w:t>
                  </w:r>
                  <w:r>
                    <w:rPr>
                      <w:rFonts w:hint="eastAsia" w:ascii="Calibri"/>
                      <w:color w:val="000000" w:themeColor="text1"/>
                      <w:sz w:val="21"/>
                    </w:rPr>
                    <w:t xml:space="preserve"> 中文标准版以上。</w:t>
                  </w:r>
                </w:p>
              </w:tc>
              <w:tc>
                <w:tcPr>
                  <w:tcW w:w="780" w:type="dxa"/>
                  <w:tcBorders>
                    <w:top w:val="nil"/>
                    <w:left w:val="nil"/>
                    <w:bottom w:val="single" w:color="auto" w:sz="4" w:space="0"/>
                    <w:right w:val="single" w:color="auto" w:sz="4" w:space="0"/>
                  </w:tcBorders>
                  <w:shd w:val="clear" w:color="FFFFFF" w:fill="FFFFFF"/>
                  <w:vAlign w:val="center"/>
                </w:tcPr>
                <w:p>
                  <w:pPr>
                    <w:jc w:val="center"/>
                    <w:rPr>
                      <w:rFonts w:ascii="Calibri"/>
                      <w:color w:val="000000" w:themeColor="text1"/>
                      <w:sz w:val="21"/>
                    </w:rPr>
                  </w:pPr>
                  <w:r>
                    <w:rPr>
                      <w:rFonts w:hint="eastAsia" w:ascii="Calibri"/>
                      <w:color w:val="000000" w:themeColor="text1"/>
                      <w:sz w:val="21"/>
                    </w:rPr>
                    <w:t>台</w:t>
                  </w:r>
                </w:p>
              </w:tc>
              <w:tc>
                <w:tcPr>
                  <w:tcW w:w="1020" w:type="dxa"/>
                  <w:tcBorders>
                    <w:top w:val="nil"/>
                    <w:left w:val="nil"/>
                    <w:bottom w:val="single" w:color="auto" w:sz="4" w:space="0"/>
                    <w:right w:val="single" w:color="auto" w:sz="4" w:space="0"/>
                  </w:tcBorders>
                  <w:shd w:val="clear" w:color="000000" w:fill="FFFFFF"/>
                  <w:vAlign w:val="center"/>
                </w:tcPr>
                <w:p>
                  <w:pPr>
                    <w:jc w:val="center"/>
                    <w:rPr>
                      <w:rFonts w:ascii="Calibri"/>
                      <w:color w:val="000000" w:themeColor="text1"/>
                      <w:sz w:val="21"/>
                    </w:rPr>
                  </w:pPr>
                  <w:r>
                    <w:rPr>
                      <w:rFonts w:hint="eastAsia" w:ascii="Calibri"/>
                      <w:color w:val="000000" w:themeColor="text1"/>
                      <w:sz w:val="21"/>
                    </w:rPr>
                    <w:t>1</w:t>
                  </w:r>
                </w:p>
              </w:tc>
            </w:tr>
          </w:tbl>
          <w:p>
            <w:pPr>
              <w:rPr>
                <w:rFonts w:ascii="Calibri"/>
                <w:color w:val="000000" w:themeColor="text1"/>
                <w:sz w:val="21"/>
              </w:rPr>
            </w:pPr>
          </w:p>
          <w:tbl>
            <w:tblPr>
              <w:tblStyle w:val="68"/>
              <w:tblW w:w="9405" w:type="dxa"/>
              <w:tblInd w:w="0" w:type="dxa"/>
              <w:tblLayout w:type="fixed"/>
              <w:tblCellMar>
                <w:top w:w="0" w:type="dxa"/>
                <w:left w:w="0" w:type="dxa"/>
                <w:bottom w:w="0" w:type="dxa"/>
                <w:right w:w="0" w:type="dxa"/>
              </w:tblCellMar>
            </w:tblPr>
            <w:tblGrid>
              <w:gridCol w:w="605"/>
              <w:gridCol w:w="1262"/>
              <w:gridCol w:w="5775"/>
              <w:gridCol w:w="700"/>
              <w:gridCol w:w="1063"/>
            </w:tblGrid>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15视频监控系统</w:t>
                  </w:r>
                </w:p>
              </w:tc>
            </w:tr>
            <w:tr>
              <w:tblPrEx>
                <w:tblCellMar>
                  <w:top w:w="0" w:type="dxa"/>
                  <w:left w:w="0" w:type="dxa"/>
                  <w:bottom w:w="0" w:type="dxa"/>
                  <w:right w:w="0" w:type="dxa"/>
                </w:tblCellMar>
              </w:tblPrEx>
              <w:trPr>
                <w:trHeight w:val="270" w:hRule="atLeast"/>
              </w:trPr>
              <w:tc>
                <w:tcPr>
                  <w:tcW w:w="6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7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0" w:type="dxa"/>
                  <w:bottom w:w="0" w:type="dxa"/>
                  <w:right w:w="0" w:type="dxa"/>
                </w:tblCellMar>
              </w:tblPrEx>
              <w:trPr>
                <w:trHeight w:val="4187"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●红外网络半球摄像机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1.具有400万像素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2.镜头:2.7-12mm @ F1.2-2.2,水平视场角：105°-34°；电动镜头；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3.内置GPU芯片；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4.内置麦克风和喇叭；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5.最低照度彩色：0.0005 lx，黑白:0.0001 lx，最大亮度鉴别等级（灰度等级）不小于11级；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6.红外补光距离不小于100米；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7.需支持双码流技术，主码流最高2560x1440@25fps，子码流640x480@25fps；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8.支持H.264、H.265、MJPEG视频编码格式，其中H.264支持Baseline/Main/High Profile；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9.信噪比不小于62dB；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10.支持检出两眼瞳距20像素点以上的人脸图片；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★11.支持最佳抓拍和快速抓拍≥2种人脸图片抓拍模式，须提供公安部检验报告证明，并盖设备生产厂商公章；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需具备区域入侵、越界入侵、进入区域、离开区域等功能，并可将分析目标分别设置为人、车辆、人和车辆3种，可对布防时间和联动报警方式进行设置，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★13.支持声音报警功能，可设置≥10种方式报警声音类型，还可设置报警声级及报警次数，须提供公安部检验报告证明，并盖设备生产厂商公章；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★14.需具备智能分析抗干扰功能，如篮球、小狗、树叶等非目标经过检测区域时，不会触发报警，须提供公安部检验报告证明，并盖设备生产厂商公章；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15.需具备镜头控制功能，可通过IE控制镜头的ZOOM和FOCUS，并支持自动聚焦功能，在变焦过程中不会虚焦；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16.支持快捷配置功能，可在预览画面开启/关闭“快捷配置”页面，对曝光参数、OSD、智能资源分配模式等参数进行配置，并可一键恢复为默认设置；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17.支持像素显示功能，可实时显示监控画面上选定区域的水平像素大小和垂直像素大小；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18.不低于IP67防尘防水等级；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19.不低于IK10防暴等级；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20.需支持DC12V供电，且在不小于DC12V±30%范围内变化时可以正常工作。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141</w:t>
                  </w:r>
                </w:p>
              </w:tc>
            </w:tr>
            <w:tr>
              <w:tblPrEx>
                <w:tblCellMar>
                  <w:top w:w="0" w:type="dxa"/>
                  <w:left w:w="0" w:type="dxa"/>
                  <w:bottom w:w="0" w:type="dxa"/>
                  <w:right w:w="0" w:type="dxa"/>
                </w:tblCellMar>
              </w:tblPrEx>
              <w:trPr>
                <w:trHeight w:val="56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●红外网络枪式摄像机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1.具有400万像素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2.镜头:2.7-12mm @ F1.2-2.2,水平视场角：105-34°；电动镜头；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3.内置GPU芯片；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4.内置麦克风和喇叭；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5.最低照度彩色：0.0005 lx，黑白:0.0001 lx，最大亮度鉴别等级（灰度等级）不小于11级；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6.红外补光距离不小于100米；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7.需支持双码流技术，主码流最高2560x1440@25fps，子码流640x480@25fps；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8.支持H.264、H.265、MJPEG视频编码格式，其中H.264支持Baseline/Main/High Profile；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9.信噪比不小于62dB；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10.支持检出两眼瞳距20像素点以上的人脸图片；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11.支持最佳抓拍和快速抓拍2种人脸图片抓拍模式设置选项；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12.需具备区域入侵、越界入侵、进入区域、离开区域等功能，并可将分析目标设置为人、车辆、人和车辆三种，可对布防时间和联动报警方式进行设置；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 支持声音报警功能，报警声音类型10种方式可设置，报警声级及报警次数可设置；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14.需具备智能分析抗干扰功能，当篮球、小狗、树叶等非人或车辆目标经过检测区域时，不会触发报警；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15.需具备镜头控制功能，可通过IE控制镜头的ZOOM和FOCUS，并支持自动聚焦功能，在变焦过程中不会虚焦；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16.支持快捷配置功能，可在预览画面开启/关闭“快捷配置”页面，对曝光参数、OSD、智能资源分配模式等参数进行配置，并可一键恢复为默认设置；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17.支持像素显示功能，可实时显示监控画面上选定区域的水平像素大小和垂直像素大小；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18.不低于IP67防尘防水等级；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19.不低于IK10防暴等级；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20.需支持DC12V供电，且在不小于DC12V±30%范围内变化时可以正常工作。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w:t>
                  </w:r>
                </w:p>
              </w:tc>
            </w:tr>
            <w:tr>
              <w:tblPrEx>
                <w:tblCellMar>
                  <w:top w:w="0" w:type="dxa"/>
                  <w:left w:w="0" w:type="dxa"/>
                  <w:bottom w:w="0" w:type="dxa"/>
                  <w:right w:w="0" w:type="dxa"/>
                </w:tblCellMar>
              </w:tblPrEx>
              <w:trPr>
                <w:trHeight w:val="765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●红外网络球型摄像机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1.≥200万像素，传感器类型: 1/2.8＂ progressive scan CMOS；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2.最低照度: 0 Lux with IR,彩色：0.005Lux @ (F1.6，AGC ON),黑白0.001Lux @(F1.6 , AGC ON)；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3.宽动态: 120dB超宽动态；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4.焦距: 4.8 mm to 110 mm, 23倍光学变倍；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5.视场角: 57.6° to 2.7°(广角-望远)；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★6.在温度+80±2℃环境下，持续24小时处于工作状态，过程中进行5次上下电，能正常启动，正常工作，须提供公安部检验报告证明，并盖设备生产厂商公章；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7.支持最低照度可达彩色0.0003Lux，黑白0.0001Lux；</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8.支持23倍光学变焦；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9.支持水平手控速度不小于550°/S，垂直速度不小于120°/S，云台定位精度为±0.01°；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10.水平旋转范围为360°连续旋转，垂直旋转范围为-20°-90°；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11.可对镜头前盖玻璃进行加热，去除玻璃上的冰状和水状附着物；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★12.支持通过浏览器设置≥8个场景进行人脸抓拍，支持设置每个场景的布防时间，须提供公安部检验报告证明，并盖设备生产厂商公章；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★13.当通过浏览器手动点击或框选预览画面中的人脸时，设备可通过PTZ转动将人脸置于画面中心，并对人脸进行抓拍，须提供公安部检验报告证明，并盖设备生产厂商公章；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14.可通过IE浏览器实时预览设备抓拍的人脸图片，并可在历史记录中存储不小于100张人脸抓拍图片；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★15.设备可对监视画面中≥30张人脸进行抓拍和人脸追踪，须提供公安部检验报告证明，并盖设备生产厂商公章；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16.支持300个预置位，可按照所设置的预置位完成不小于8条巡航路径，支持不小于4条模式路径设置，支持预置位视频冻结功能；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17.可实现RS485接口优先或RJ45网络接口优先控制功能；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信噪比≥61dB，网络延时不大于100ms；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18.动态范围不小于106dB，照度适应范围不小于138dB，宽动态能力综合得分不小于135；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19.具备较强的网络适应能力，在丢包率为20%的网络环境下，仍可正常显示监视画面；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20.支持智能红外、透雾、强光抑制、电子防抖、数字降噪、防红外过曝功能；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21.球机应具备本机存储功能，支持SD卡热插拔，最大支持256GB；</w:t>
                  </w:r>
                </w:p>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22.支持采用H.265、H.264视频编码标准，H.264编码支持Baseline/Main/High Profile，音频编码支持G.711ulaw/G.711alaw/G.726/G.722.1/AAC；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23.支持GB28181协议，支持标准Onvif协议；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24.具备较好的防护性能环境适应性，支持IP67，6kV防浪涌，工作温度范围可达-40℃-70℃；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25.具备较好的电源适应性，电压在AC24V±30%范围内变化时，设备可正常工作。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枪机支架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壁装支架/铝合金/尺寸70×97.1×173.4mm</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球机支架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壁装支架/白色/铝合金/尺寸306.3×97.3×182.6mm</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摄像机电源</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12V/2A圆头、两端带线式，国标，输入线长500mm，输出线长1000mm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177</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管理电脑</w:t>
                  </w:r>
                </w:p>
              </w:tc>
              <w:tc>
                <w:tcPr>
                  <w:tcW w:w="5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第八代英特尔酷睿i5 台式电脑整机（I5-8400 8G 1T Win10 ）21.5英寸</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427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●单路通用服务器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1.(16核2.4GHz)×1/32GB DDR4/600GB SAS*2（RAID 1）/SAS_HBA/1GbE*2/550W(1+1)/2U/16DIMM；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2.2U单路标准机架式服务器；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3.CPU：1颗 HG7163(16核，2.4GHz)；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4.内存2*16G DDR4，16根内存插槽，最大支持扩展至2TB内存；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5.硬盘：2块600G 10K 2.5英寸SAS盘；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6.支持1个M.2插槽；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7.支持1个TF插槽；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8.阵列卡：标配SAS_HBA卡，支持RAID0/1/10；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9.可选RAID_2G卡，支持0/1/5/6/10/50/60，可选支持断电保护；</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10.PCIE扩展：最大可支持6个PCIe扩展插槽；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11.网口：2个千兆电口；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12.其他接口：1个千兆RJ-45管理接口，4个USB 3.0接口，2个位于机箱后部，2个位于机箱前部；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13.1个VGA口，位于机箱后部；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14.电源：标配550W（1+1）白金冗余电源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15.支持200-240V 50/60Hz AC/HVDC。</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4957"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通用CVR</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1.4U机架式，单设备应配置≥64位多核处理器，≥4GB内存，内存支持扩展到≥256GB，需配置冗余金牌电源，支持双系统；</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2.单设备应标配≥2个千兆网口，可增扩≥4个万兆口或≥8个光纤接口或增配≥4个HDMI接口或≥2个SAS3.0接口，可扩展2个SSD固态硬盘；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3.应支持FCSAN、IPSAN、NAS存储功能；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4.支持多路文件采用非NAS方式直接上传存储，且速度可设置；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5.可接入2T/3T/4T/6T/8T/10TSATA磁盘，支持磁盘交错启动和漫游，并支持在线热插拔；可接入硬盘≥24块，支持SATA和SAS混插，并支持≥12级扩展柜级联扩展；</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6.应能提供RAID0、1、3、5、6、10、50，60、JBOD、RAIDErasingCode、Raid5EE模式，支持全局、局部等多种热备选择，支持坏盘自动重构；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7.应能接入并存储1880Mbps视频图像，同时转发1880Mbps的视频图像；同时回放512Mbps的视频图像；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8.支持不低于600MBps图片并发输入，同时不低于600MBps图片并发输出；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9.可根据事件名称查询所有相关联的不同前端或时间的录像段并进行回放和下载；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具备录像存储过程中加入特殊字段功能，防止录像被篡改或伪造，可对录像的某个时间点添加标签及查询，支持≥1024个标签。单个文件最大支持128个标签，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11.当RAID中某块工作正常的硬盘被误拔出后，60分钟内插回，该硬盘能恢复到原RAID中，系统自动恢复工作，而且会对拔掉的硬盘进行增量数据恢复；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12.在RAID内丢失2块（含）以上硬盘但至少有1块正常磁盘时，无需等待丢失盘恢复，保留的硬盘中的数据可正常读出，且新数据可正常写入；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★13.支持通过浏览器对≥1台设备或扩展柜中的磁盘进行定位，使对应的磁盘指示灯闪烁，支持设置闪烁的时长，须提供公安部检验报告证明，并盖设备生产厂商公章；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14.网络中断后重新恢复，设备可续存断网期间存储在前端设备中的录像文件，并可通过IE浏览器设置自动回传和手动回传；支持256路4M的录像回传；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15.通过客户端软件添加及删除手机号，启用短信网关报警功能后，可向添加的手机号码发送电源异常、系统卡容量不足、存储空间异常、自动修复失败、私有卷IO异常、无可用逻辑卷等报警信息，报警种类可设；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★16.可对多设备进行同步升级，支持通过一键式操作对整个局域网内的所有设备同步升级，须提供公安部检验报告证明，并盖设备生产厂商公章；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★17.可同时支持视频、智能流和文件直写存储，并盖设备生产厂商公章；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18.当录像视频流发生丢失5s以上可在日志中记录报警信息。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19.具有ONVIF、PSIA、TCP/IP、UDP、SIP、RTSP、RTP、RTCP、iSCSI、CIFS(SMB)、NFS、FTP、HTTP、AFP、RSYNC、SNMP、IPV4、IPV6设置选项，支持IP组播，工作温度：5℃-35℃储藏温度：-20℃-70℃。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硬盘</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4T,7200RPM,3.5寸,SATA</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片</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72</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监控综合管理平台</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定制，含基础模块、含350路视频路数授权</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45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网络控制键盘</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1.操作系统:Android 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2.屏幕尺寸≥10英寸；</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3.屏幕类型:多点触控电容屏；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4.分辨率要求≥1280*720；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★5.支持切换前端输入通道或输入组到解码器、视频综合平台等设备，支持画面分割、场景切换、轮巡显示、窗口漫游等功能，须提供公安部检验报告证明，并盖设备生产厂商公章；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6.云台控制:支持云台控制，支持预置点、巡航和轨迹的设置与调用；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7.支持在触控屏上预览图像或通过HDMI/DVI将图像投到外接显示屏上；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8.音频输入:1个，3.5mm立体声，可支持语音对讲功能；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9.音频输出:1个，3.5mm立体声；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10.网络接口:1个，100M/1000M自适应以太网口；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11.无线网络:需支持wifi；</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12.USB接口:2个，USB 2.0；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13.视频接口:1个HDMI接口，1个DVI接口，同源；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14.电源:需支持DC12V±25%供电，支持POE供电；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15.功耗≤15W；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16.工作温度:-10℃--＋55℃；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17.工作湿度:10％--90％。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409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●超高清解码器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要求设备具备，20个RJ45网络接口，1路语音输入，1路语音输出，1个RS232接口，1个RS485接口，8路报警输入，8路报警输出，1个VGA视频输入接口，1个DVI-I输入接口。输出口支持16个HDMI接口，支持16路模拟音频输出，支持8路模拟视频输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可通过客户端软件导入和导出设备配置参数；支持客户端软件设置HDMI接口输出分辨率为1024×768（60Hz）、1280×1024（60Hz）、1280×720（60Hz）、1280×720（50Hz）、1920×1080（50Hz）、1920×1080（60Hz）、1600×1200（60Hz）、1680×1050（60Hz）、3840x2160（30Hz），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3.可通过客户端软件将显示窗口在多个显示屏间进行拖动或跨屏显示，并可调节显示窗口大小；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4.可将视频图像进行轮巡输出显示，并可在客户端软件设置轮巡计划；</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5.可分别通过IE浏览器及客户端软件两种方式访问设备；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6.支持1、2、4、6、8、9、10、12、16、25、36画面分割显示；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可通过客户端软件将1路输入视频图像发送至多个输出接口进行拼接显示，支持1×2、1×3、1×4、1×5、1×6、1×7、1×8、1×9、1×10、1×11、1×12、1×13、1×14、1×15、1×16、2×1、2×2、2×3、2×4、2×5、2×6、2×7、2×8、3×1、3×2、3×3、3×4、3×5、4×1、4×2、4×3、4×4、5×1、5×2、5×3、6×1、6×2、7×1、7×2、8×1、8×2、9×1、10×1、11×1、12×1、13×1、14×1、15×1、16×1的拼接显示，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8.可通过客户端软件对接入的云台进行控制；可通过RS-485接口连接键盘实现键盘对接入的云台进行控制;可通过APP客户端对设备输出的视频图像进行控制操作；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9.可将设备当前的解码输出模式设置为一个场景，设备可保存多个场景，并可通过客户端软件切换设备场景；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10.具有NTP校时及客户端软件手动校时两种校时方式；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对以下分辨率的视频图像进行解码后输出：16路分辨率为4000×3000（20fps）的视频图像；32路分辨率为4096×2160（25fps）的视频图像；48路分辨率为2592×1944（30fps）的视频图像；128路分辨率为1920×1080（30fps）的视频图像；256路分辨率为1280×720（30fps）的视频图像，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12.可对以下分辨率及编码格式的视频图像进行解码后输出：32路分辨率为1920×1080（30fps）的MJPEG视频图像；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可通过DVI-I视频输入接口接入分辨率为1024×768（60Hz）、800×600（60Hz）、1280×1024（60Hz）、1280×720（60Hz）、1280×960（60Hz）、1600×1200（60Hz）、1920×1080（60Hz）、1680×1050（60Hz）、1280×800（60Hz）、1440×900（60Hz）的视频图像并显示，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可通过VGA视频输入接口接入分辨率为1024×768（60Hz）、800×600（60Hz）、1280×1024（60Hz）、1280×720（60Hz）、1280×720（50Hz）、1280×960（60Hz）、1600×1200（60Hz）、1920×1080（50Hz）、1920×1080（60Hz）、1680×1050（60Hz）、1366×768（60Hz）、1280×800（60Hz）、1440×900（60Hz）的视频图像并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15.支持解码音频格式为G.722、G.711A、G.726、G.711U、MPEG2-L2、AAC、PCM的文件；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16.可对输入的视频画面进行90°旋转显示；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★17.可在客户端软件进行底色设置，当无解码画面时，设备输出显示所设置的底色，须提供公安部检验报告证明，并盖设备生产厂商公章；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★18.设备接入具有智能行为分析功能的摄像机，可解码显示智能行为分析信息，包括移动侦测、越界入侵、区域入侵等，同时上传报警信息，须提供公安部检验报告证明，并盖设备生产厂商公章；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19.设备通过高温、低温、恒定湿热试验（高温55±2℃，低温-10±3℃，持续时间2H；相对湿度90%-95%、温度40±2℃，持续时间48H）。</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482"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●超窄边液晶监视器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1.LCD显示单元为：46寸超窄边液晶屏；物理分辨率达到1920×1080，响应时间≤8ms；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2.LCD显示单元物理拼缝≤3.5mm，亮度达到610cd/㎡，对比度达到1200:1，图像显示清晰度≥950TVL，亮度鉴别等级为11级；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3.LCD显示单元具备VGA×1，HDMI×1，DVI×1，BNC×1视频输入接口，具备RS232×2，USB×1，红外*1控制接口；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4.液晶显示单元具有色坐标一致性，根据CIE1931标准色度系统，液晶显示单元色坐标误差在±0.001以内；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5.液晶显示单元的风扇具备良好的散热效果，风扇散热性能≥60%；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6.液晶显示单元客户端具备能力集收集、设备工作状态展示功能；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7.液晶显示单元连续运行24小时，液晶表面中心温度≤50℃，边缘测试点与中心温差≤10℃；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8.液晶显示单元具有帧宽度调节技术，通过调节画面宽度，解决输入信号四周黑边问题；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9.液晶拼接屏必须采用整机设计，严禁使用飞线屏，显示屏具备完整后壳，不得以支架或挡板替代，无任何裸露在外的电路线，整体美观大方，而且产品符合检测规范；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10.LCD显示单元支持HDTVI同轴高清视频信号，带一入一出环通接口；支持分辨率：720P@50Hz/60Hz、720P@25Hz/30Hz、1080P@25Hz/30Hz；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11.可以选择显示默认开机LOGO、定制开机LOGO、不显示LOGO。用户可以任意定制LOGO而无需升级软件,而且具有LOGO拼接技术，可设置15*15，具有自然拼接模式；能实现开机LOGO拼接及开机高清底图拼接；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12.LCD显示单元支持自动镜像功能，可以实现显示内容（视频、文本等）镜像、OSD菜单的自定义0-360°旋转；</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13.液晶显示单元支持0-255、16-235两种颜色空间调节，可调整不同HDMI信号源达到最优显示效果；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14.LCD显示单元采用超宽视角液晶屏，视角可达178°。屏幕漏光度小于等于0.006cd/㎡，可抵抗太阳光等强光干扰,照度在95KLux能正常工作；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15.LCD显示单元内置黑白精显模式，可将彩色信号转换成黑白灰度模式并提高图像细节辨认能力；</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17.液晶单元具备倍增畅显功能,可将输入的25/30 帧图像转成50/60 帧输出,使图像更加流畅；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18.LCD显示单元支持边缘屏蔽功能，智能去除黑边功能，可消除显示终端上存在的黑边，及因拼缝带来的图像变形；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19.LCD显示单元通过调整γ曲线，使得实际γ曲线更为平滑且更为准确，从而提升显示设备的显示效果；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20.LCD显示单元采用2mm金属结构件，3m辐射范围值在47db以内，保证操作人员处于安全值，能做外部设备3V/m的电磁干扰下稳定运行；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LCD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22.LCD显示单元具备智能光感护眼功能,液晶单元可自动识别环境光强弱,根据环境光变化调节屏幕亮度。</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0" w:type="dxa"/>
                  <w:bottom w:w="0" w:type="dxa"/>
                  <w:right w:w="0" w:type="dxa"/>
                </w:tblCellMar>
              </w:tblPrEx>
              <w:trPr>
                <w:trHeight w:val="255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1.支持现场扩容；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2.支架均采用SPCC优质冷轧钢板保障质量的源头；表面采用静电喷塑工艺，喷塑固化温度180-210度，涂层厚度80-100微米，对高防腐要求产品还可选择阴极电泳底漆工艺，防腐耐锈；</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3.厚度：≥330mm；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4.弧度：0°；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5.开门及封板：底座前封板，无侧封板、顶盖板、后门结构</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6.底座高度：500/600/700/800/1000/1100/1200mm；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7.颜色：黑色；</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8.材料：SPCC高强度钢板；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9.表面处理：静电喷塑。</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DVI线缆</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HDMI电缆,15m，黑色</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17</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平台式控制台</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1位，定制，1100x1200x750mm，含椅子</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47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●电梯摄像机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1.200万1/2.7” CMOS日夜型迷你半球型网络摄像机；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3.最低照度:彩色:0.01 Lux @ (F1.2, AGC ON),0 Lux with IR；</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4.镜头:2.8 mm@ F1.6, 水平视场角:114.8°,垂直视场角:62.1°,对角线视场角:135.6°；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5.调整角度:水平-15-15°,垂直0-75°,旋转0-360°；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6.宽动态范围:105dB数字宽动态；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7.视频压缩标准:H.264/H.265/MJPEG；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8.最大图像尺寸:1920 × 1080；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9.存储功能:支持Micro SD(即TF卡)/Micro SDHC /Micro SDXC 卡(128G)断网本地存储,NAS(NFS,SMB/CIFS 均支持)；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10.通讯接口:1 个RJ45 10M / 100M 自适应以太网口；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11.工作温度和湿度:-10℃-40℃,湿度小于95%(无凝结)；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12.电源供应:DC:12V±25%(支持防反接保护),POE:802.3af；</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13.电源接口类型:Φ5.5mm 圆口；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14.功耗:DC:Max: 6.0W,PoE:Max:7.5W；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15.红外照射距离: ≥3m；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16.防护等级:IP66；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17.防暴等级:IK08。</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142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19</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无线网桥</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5.8G无线网桥，802.11ac制式；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 成对包装，距离500米；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 3网口设计，支持路由功能；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 定向天线；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 成对包装。</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电源箱</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220V转12V，配电箱</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12口光纤配线架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含尾纤、耦合器等</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12芯室内单模光纤</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ZR-RVV3x4mm</w:t>
                  </w:r>
                  <w:r>
                    <w:rPr>
                      <w:rFonts w:hint="eastAsia" w:hAnsi="宋体"/>
                      <w:color w:val="000000" w:themeColor="text1"/>
                      <w:sz w:val="21"/>
                      <w:szCs w:val="21"/>
                      <w:vertAlign w:val="superscript"/>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铜芯护套导线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ZR-RVV2x1.0mm</w:t>
                  </w:r>
                  <w:r>
                    <w:rPr>
                      <w:rFonts w:hint="eastAsia" w:hAnsi="宋体"/>
                      <w:color w:val="000000" w:themeColor="text1"/>
                      <w:sz w:val="21"/>
                      <w:szCs w:val="21"/>
                      <w:vertAlign w:val="superscript"/>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8776.26</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六类非屏蔽双绞线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305米/箱,24AWG,十字骨架,PVC</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8776.26</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PVC阻燃硬塑料管</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2029.63</w:t>
                  </w:r>
                </w:p>
              </w:tc>
            </w:tr>
            <w:tr>
              <w:tblPrEx>
                <w:tblCellMar>
                  <w:top w:w="0" w:type="dxa"/>
                  <w:left w:w="0" w:type="dxa"/>
                  <w:bottom w:w="0" w:type="dxa"/>
                  <w:right w:w="0" w:type="dxa"/>
                </w:tblCellMar>
              </w:tblPrEx>
              <w:trPr>
                <w:trHeight w:val="255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27</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交换机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1.轻网管提供24个千兆电口；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2.支持IEEE 802.3、IEEE 802.3u、IEEE 802.3x、IEEE 802.3ab标准；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3.千兆网络接入设计；</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4.线速转发；</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5.存储转发交换方式；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6.支持云管APP管理；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7.支持安防网络拓扑管理、链路聚合、端口管理；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8.支持远程升级；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9.坚固式高强度金属外壳；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10.无风扇设计，高可靠性。</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w:t>
                  </w:r>
                </w:p>
              </w:tc>
            </w:tr>
            <w:tr>
              <w:tblPrEx>
                <w:tblCellMar>
                  <w:top w:w="0" w:type="dxa"/>
                  <w:left w:w="0" w:type="dxa"/>
                  <w:bottom w:w="0" w:type="dxa"/>
                  <w:right w:w="0" w:type="dxa"/>
                </w:tblCellMar>
              </w:tblPrEx>
              <w:trPr>
                <w:trHeight w:val="270" w:hRule="atLeast"/>
              </w:trPr>
              <w:tc>
                <w:tcPr>
                  <w:tcW w:w="6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7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田径游泳馆</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一、前端设备</w:t>
                  </w:r>
                </w:p>
              </w:tc>
            </w:tr>
            <w:tr>
              <w:tblPrEx>
                <w:tblCellMar>
                  <w:top w:w="0" w:type="dxa"/>
                  <w:left w:w="0" w:type="dxa"/>
                  <w:bottom w:w="0" w:type="dxa"/>
                  <w:right w:w="0" w:type="dxa"/>
                </w:tblCellMar>
              </w:tblPrEx>
              <w:trPr>
                <w:trHeight w:val="612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●智能网络红外半球摄像机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1.具有400万像素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2.镜头:2.7-12mm @ F1.2-2.2,水平视场角：105°-34°；电动镜头；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3.内置GPU芯片；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4.内置麦克风和喇叭；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5.最低照度彩色：0.0005 lx，黑白:0.0001 lx，最大亮度鉴别等级（灰度等级）不小于11级；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6.红外补光距离不小于100米；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7.需支持双码流技术，主码流最高2560x1440@25fps，子码流640x480@25fps；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8.支持H.264、H.265、MJPEG视频编码格式，其中H.264支持Baseline/Main/High Profile；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9.信噪比不小于62dB；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10.支持检出两眼瞳距20像素点以上的人脸图片；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11.支持最佳抓拍和快速抓拍≥2种人脸图片抓拍模式；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12.需具备区域入侵、越界入侵、进入区域、离开区域等功能，并可将分析目标分别设置为人、车辆、人和车辆3种，可对布防时间和联动报警方式进行设置；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13.支持声音报警功能，可设置≥10种方式报警声音类型，还可设置报警声级及报警次数；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14.需具备智能分析抗干扰功能，如篮球、小狗、树叶等非目标经过检测区域时，不会触发报警；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15.需具备镜头控制功能，可通过IE控制镜头的ZOOM和FOCUS，并支持自动聚焦功能，在变焦过程中不会虚焦；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16.支持快捷配置功能，可在预览画面开启/关闭“快捷配置”页面，对曝光参数、OSD、智能资源分配模式等参数进行配置，并可一键恢复为默认设置；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17.支持像素显示功能，可实时显示监控画面上选定区域的水平像素大小和垂直像素大小；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18.不低于IP67防尘防水等级；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19.不低于IK10防暴等级；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20.需支持DC12V供电，且在不小于DC12V±30%范围内变化时可以正常工作。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57</w:t>
                  </w:r>
                </w:p>
              </w:tc>
            </w:tr>
            <w:tr>
              <w:tblPrEx>
                <w:tblCellMar>
                  <w:top w:w="0" w:type="dxa"/>
                  <w:left w:w="0" w:type="dxa"/>
                  <w:bottom w:w="0" w:type="dxa"/>
                  <w:right w:w="0" w:type="dxa"/>
                </w:tblCellMar>
              </w:tblPrEx>
              <w:trPr>
                <w:trHeight w:val="56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●智能网络枪式摄像机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1.具有400万像素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2.镜头:2.7-12mm @ F1.2-2.2,水平视场角：105-34°；电动镜头；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3.内置GPU芯片；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4.内置麦克风和喇叭；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5.最低照度彩色：0.0005 lx，黑白:0.0001 lx，最大亮度鉴别等级（灰度等级）不小于11级；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6.红外补光距离不小于100米；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7.需支持双码流技术，主码流最高2560x1440@25fps，子码流640x480@25fps；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8.支持H.264、H.265、MJPEG视频编码格式，其中H.264支持Baseline/Main/High Profile；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9.信噪比不小于62dB；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10.支持检出两眼瞳距20像素点以上的人脸图片；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11.支持最佳抓拍和快速抓拍2种人脸图片抓拍模式设置选项；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12.需具备区域入侵、越界入侵、进入区域、离开区域等功能，并可将分析目标设置为人、车辆、人和车辆三种，可对布防时间和联动报警方式进行设置；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 支持声音报警功能，报警声音类型10种方式可设置，报警声级及报警次数可设置；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14.需具备智能分析抗干扰功能，当篮球、小狗、树叶等非人或车辆目标经过检测区域时，不会触发报警；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15.需具备镜头控制功能，可通过IE控制镜头的ZOOM和FOCUS，并支持自动聚焦功能，在变焦过程中不会虚焦；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16.支持快捷配置功能，可在预览画面开启/关闭“快捷配置”页面，对曝光参数、OSD、智能资源分配模式等参数进行配置，并可一键恢复为默认设置；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17.支持像素显示功能，可实时显示监控画面上选定区域的水平像素大小和垂直像素大小；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18.不低于IP67防尘防水等级；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19.不低于IK10防暴等级；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20.需支持DC12V供电，且在不小于DC12V±30%范围内变化时可以正常工作。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29</w:t>
                  </w:r>
                </w:p>
              </w:tc>
            </w:tr>
            <w:tr>
              <w:tblPrEx>
                <w:tblCellMar>
                  <w:top w:w="0" w:type="dxa"/>
                  <w:left w:w="0" w:type="dxa"/>
                  <w:bottom w:w="0" w:type="dxa"/>
                  <w:right w:w="0" w:type="dxa"/>
                </w:tblCellMar>
              </w:tblPrEx>
              <w:trPr>
                <w:trHeight w:val="765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●全彩智能球机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1.≥200万像素，传感器类型: 1/2.8＂ progressive scan CMOS；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2.最低照度: 0 Lux with IR,彩色：0.005Lux @ (F1.6，AGC ON),黑白0.001Lux @(F1.6 , AGC ON)；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3.宽动态: 120dB超宽动态；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4.焦距: 4.8 mm to 110 mm, 23倍光学变倍；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5.视场角: 57.6° to 2.7°(广角-望远)；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6.在温度+80±2℃环境下，持续24小时处于工作状态，过程中进行5次上下电，能正常启动，正常工作；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7.支持最低照度可达彩色0.0003Lux，黑白0.0001Lux；</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8.支持23倍光学变焦；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9.支持水平手控速度不小于550°/S，垂直速度不小于120°/S，云台定位精度为±0.01°；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10.水平旋转范围为360°连续旋转，垂直旋转范围为-20°-90°；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11.可对镜头前盖玻璃进行加热，去除玻璃上的冰状和水状附着物；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12.支持通过浏览器设置≥8个场景进行人脸抓拍，支持设置每个场景的布防时间，须提供公安部检验报告证明，并盖设备生产厂商公章；</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13.当通过浏览器手动点击或框选预览画面中的人脸时，设备可通过PTZ转动将人脸置于画面中心，并对人脸进行抓拍；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14.可通过IE浏览器实时预览设备抓拍的人脸图片，并可在历史记录中存储不小于100张人脸抓拍图片；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15.设备可对监视画面中≥30张人脸进行抓拍和人脸追踪；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16.支持300个预置位，可按照所设置的预置位完成不小于8条巡航路径，支持不小于4条模式路径设置，支持预置位视频冻结功能；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17.可实现RS485接口优先或RJ45网络接口优先控制功能；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信噪比≥61dB，网络延时不大于100ms；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18.动态范围不小于106dB，照度适应范围不小于138dB，宽动态能力综合得分不小于135；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19.具备较强的网络适应能力，在丢包率为20%的网络环境下，仍可正常显示监视画面；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20.支持智能红外、透雾、强光抑制、电子防抖、数字降噪、防红外过曝功能；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21.球机应具备本机存储功能，支持SD卡热插拔，最大支持256GB；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22.支持采用H.265、H.264视频编码标准，H.264编码支持Baseline/Main/High Profile，音频编码支持G.711ulaw/G.711alaw/G.726/G.722.1/AAC；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23.支持GB28181协议，支持标准Onvif协议；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24.具备较好的防护性能环境适应性，支持IP67，6kV防浪涌，工作温度范围可达-40℃-70℃；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25.具备较好的电源适应性，电压在AC24V±30%范围内变化时，设备可正常工作。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33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●电梯摄像机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1.200万1/2.7” CMOS日夜型迷你半球型网络摄像机；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3.最低照度:彩色:0.01 Lux @ (F1.2, AGC ON),0 Lux with IR；</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4.镜头:2.8 mm@ F1.6, 水平视场角:114.8°,垂直视场角:62.1°,对角线视场角:135.6°；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5.调整角度:水平-15-15°,垂直0-75°,旋转0-360°；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6.宽动态范围:105dB数字宽动态；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7.视频压缩标准:H.264/H.265/MJPEG；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8.最大图像尺寸:1920 × 1080；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9.存储功能:支持Micro SD(即TF卡)/Micro SDHC /Micro SDXC 卡(128G)断网本地存储,NAS(NFS,SMB/CIFS 均支持)；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10.通讯接口:1 个RJ45 10M / 100M 自适应以太网口；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11.工作温度和湿度:-10℃-40℃,湿度小于95%(无凝结)；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12.电源供应:DC:12V±25%(支持防反接保护),POE:802.3af；</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13.电源接口类型:Φ5.5mm 圆口；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14.功耗:DC:Max: 6.0W,PoE:Max:7.5W；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15.红外照射距离: ≥3m；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16.防护等级:IP66；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17.防暴等级:IK08。</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42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无线网桥</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5.8G无线网桥，802.11ac制式；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 成对包装，距离500米；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 3网口设计，支持路由功能；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 定向天线；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 成对包装。</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摄像机支架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枪机支架：壁装支架/铝合金/尺寸70×97.1×173.4mm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球机支架：壁装支架/白色/铝合金/尺寸306.3×97.3×182.6mm</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39</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8路DC集中电源</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DC12V</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8路AC集中电源</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AC24V</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二、控制设备</w:t>
                  </w:r>
                </w:p>
              </w:tc>
            </w:tr>
            <w:tr>
              <w:tblPrEx>
                <w:tblCellMar>
                  <w:top w:w="0" w:type="dxa"/>
                  <w:left w:w="0" w:type="dxa"/>
                  <w:bottom w:w="0" w:type="dxa"/>
                  <w:right w:w="0" w:type="dxa"/>
                </w:tblCellMar>
              </w:tblPrEx>
              <w:trPr>
                <w:trHeight w:val="709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●4路高清解码器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1.输入接口： 1路DVI，1路HDMI（HDMI支持4K@30Hz输入）；输出接口：4路HDMI，2路BNC；网口：1个 RJ45 10M/100M/1000Mbps 自适应以太网接口；1个光口 100base-FX/1000base-X；音频输出接口：4个3.5mm接口独立音频输出；1个USB口；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2.音频解码格式支持G.722、G.711A、G.726、G711U、MPEG2-L2、AAC；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4.输出分辨率：HDMI：4K: 3840 × 2160@30 Hz(仅奇数口), 1080p: 1920 × 1080@50/60 Hz, WSXGA: 1680×1050/60Hz, UXGA: 1600 × 1200@60 Hz (仅奇数口), 720p: 1280 × 720@50 Hz/60 Hz, SXGA: 1280 × 1024@60 Hz, XGA: 1024 × 768@60 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5.解码能力：支持4路1200W，或8路800W，或12路500W，或20路300W，或32路1080P及以下分辨率同时实时解码；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支持1、2、4、6、8、9、10、12、16画面分割显示；支持平均分割；支持分割线开启/关闭设置，支持底色设置功能；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画面拼接功能：支持通过客户端软件将1路输入视频图像发送至多个输出接口拼接显示，支持1x2、1x3、1x4、2x1、2x2、3x1、4x1的拼接显示；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6.支持对输入的视频画面进行90°、180°、270°旋转显示。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设备接入具有智能行为分析功能的摄像机，可解码显示智能行为分析信息，包括移动侦测、越界入侵、区域入侵、起身离开等，并上传报警信息；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7.支持前端接入智能摄像机，直连前端人脸检测设备，可实时展示人脸检测结果，包括年龄、性别、是否戴眼镜等人脸属性信息；属性直接叠加画面显；</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8.支持黑白名单功能，可设置256个黑白名单；当设置白名单时，只允许白名单IP访问设备；当设置黑名单时，黑名单内IP无法访问设备；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9.输入信号接入解码器后上墙显示，支持YUV422上墙显示；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支持PC 软件客户端、WEB 浏览器客户端、平台客户端、IPAD、可视化触控平台方式访问管理；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10.具有1个电源指示灯、1个VGA信号接入指示灯和1个DVI信号接入指示灯；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11.设备通过高温、低温、恒定湿热试验（高温55±2℃，低温-10±3℃，持续时间2H；相对湿度90%~95%、温度40±2℃，持续时间48H）。</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458"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●超窄边液晶监视器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1.LCD显示单元为：46寸超窄边液晶屏；物理分辨率达到1920×1080，响应时间≤8ms；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2.LCD显示单元物理拼缝≤3.5mm，亮度达到610cd/㎡，对比度达到1200:1，图像显示清晰度≥950TVL，亮度鉴别等级为11级；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3.LCD显示单元具备VGA×1，HDMI×1，DVI×1，BNC×1视频输入接口，具备RS232×2，USB×1，红外*1控制接口；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4.液晶显示单元具有色坐标一致性，根据CIE1931标准色度系统，液晶显示单元色坐标误差在±0.001以内；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5.液晶显示单元的风扇具备良好的散热效果，风扇散热性能≥60%；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6.液晶显示单元客户端具备能力集收集、设备工作状态展示功能；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7.液晶显示单元连续运行24小时，液晶表面中心温度≤50℃，边缘测试点与中心温差≤10℃；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8.液晶显示单元具有帧宽度调节技术，通过调节画面宽度，解决输入信号四周黑边问题；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9.液晶拼接屏必须采用整机设计，严禁使用飞线屏，显示屏具备完整后壳，不得以支架或挡板替代，无任何裸露在外的电路线，整体美观大方，而且产品符合检测规范；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10.LCD显示单元支持HDTVI同轴高清视频信号，带一入一出环通接口。支持分辨率：720P@50Hz/60Hz、720P@25Hz/30Hz、1080P@25Hz/30Hz；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11.可以选择显示默认开机LOGO、定制开机LOGO、不显示LOGO。用户可以任意定制LOGO而无需升级软件,而且具有LOGO拼接技术，可设置15*15，具有自然拼接模式；能实现开机LOGO拼接及开机高清底图拼接；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12.LCD显示单元支持自动镜像功能，可以实现显示内容（视频、文本等）镜像、OSD菜单的自定义0-360°旋转；</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13.液晶显示单元支持0-255、16-235两种颜色空间调节，可调整不同HDMI信号源达到最优显示效果；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14.LCD显示单元采用超宽视角液晶屏，视角可达178°。屏幕漏光度小于等于0.006cd/㎡，可抵抗太阳光等强光干扰,照度在95KLux能正常工作；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15.LCD显示单元内置黑白精显模式，可将彩色信号转换成黑白灰度模式并提高图像细节辨认能力；</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17.液晶单元具备倍增畅显功能,可将输入的25/30 帧图像转成50/60 帧输出,使图像更加流畅；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18.LCD显示单元支持边缘屏蔽功能，智能去除黑边功能，可消除显示终端上存在的黑边，及因拼缝带来的图像变形；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19.LCD显示单元通过调整γ曲线，使得实际γ曲线更为平滑且更为准确，从而提升显示设备的显示效果；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20.LCD显示单元采用2mm金属结构件，3m辐射范围值在47db以内，保证操作人员处于安全值，能做外部设备3V/m的电磁干扰下稳定运行；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LCD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22.LCD显示单元具备智能光感护眼功能,液晶单元可自动识别环境光强弱,根据环境光变化调节屏幕亮度。</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管理电脑</w:t>
                  </w:r>
                </w:p>
              </w:tc>
              <w:tc>
                <w:tcPr>
                  <w:tcW w:w="5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第八代英特尔酷睿i5 台式电脑整机（I5-8400 8G 1T Win10 ）21.5英寸</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45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控制键盘</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1.操作系统:Android 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2.屏幕尺寸≥10英寸；</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3.屏幕类型:多点触控电容屏；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4.分辨率要求≥1280*720；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5.支持切换前端输入通道或输入组到解码器、视频综合平台等设备，支持画面分割、场景切换、轮巡显示、开/关显示窗口、窗口漫游、放到/缩小等功能；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6.云台控制:支持云台控制，支持预置点、巡航和轨迹的设置与调用；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7.支持在触控屏上预览图像或通过HDMI/DVI将图像投到外接显示屏上；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8.音频输入:1个，3.5mm立体声，可支持语音对讲功能；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9.音频输出:1个，3.5mm立体声；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10.网络接口:1个，100M/1000M自适应以太网口；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11.无线网络:需支持wifi；</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12.USB接口:2个，USB 2.0；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13.视频接口:1个HDMI接口，1个DVI接口，同源；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14.电源:需支持DC12V±25%供电，支持POE供电；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15.功耗≤15W；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16.工作温度:-10℃--＋55℃；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17.工作湿度:10％--90％。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三、管线</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六类非屏蔽双绞线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24AWG,十字骨架,PVC，穿管敷设</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3405.00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阻燃硬塑料管PVC20</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1418.00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铜芯软电缆</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RVV-2x1.0 管内传线</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3405.00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12芯室内单模光纤</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穿管敷设</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12口光纤配线架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含尾纤、耦合器等</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54</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108</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光纤固定座</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27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光纤跳线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条</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r>
            <w:tr>
              <w:tblPrEx>
                <w:tblCellMar>
                  <w:top w:w="0" w:type="dxa"/>
                  <w:left w:w="0" w:type="dxa"/>
                  <w:bottom w:w="0" w:type="dxa"/>
                  <w:right w:w="0" w:type="dxa"/>
                </w:tblCellMar>
              </w:tblPrEx>
              <w:trPr>
                <w:trHeight w:val="270" w:hRule="atLeast"/>
              </w:trPr>
              <w:tc>
                <w:tcPr>
                  <w:tcW w:w="6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126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货物名称</w:t>
                  </w:r>
                </w:p>
              </w:tc>
              <w:tc>
                <w:tcPr>
                  <w:tcW w:w="57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功能及参数</w:t>
                  </w:r>
                </w:p>
              </w:tc>
              <w:tc>
                <w:tcPr>
                  <w:tcW w:w="7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106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数量</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举重馆</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一、前端设备</w:t>
                  </w:r>
                </w:p>
              </w:tc>
            </w:tr>
            <w:tr>
              <w:tblPrEx>
                <w:tblCellMar>
                  <w:top w:w="0" w:type="dxa"/>
                  <w:left w:w="0" w:type="dxa"/>
                  <w:bottom w:w="0" w:type="dxa"/>
                  <w:right w:w="0" w:type="dxa"/>
                </w:tblCellMar>
              </w:tblPrEx>
              <w:trPr>
                <w:trHeight w:val="612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●智能网络红外半球摄像机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1.具有400万像素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2.镜头:2.7-12mm @ F1.2-2.2,水平视场角：105°-34°；电动镜头；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3.内置GPU芯片；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4.内置麦克风和喇叭；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5.最低照度彩色：0.0005 lx，黑白:0.0001 lx，最大亮度鉴别等级（灰度等级）不小于11级；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6.红外补光距离不小于100米；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7.需支持双码流技术，主码流最高2560x1440@25fps，子码流640x480@25fps；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8.支持H.264、H.265、MJPEG视频编码格式，其中H.264支持Baseline/Main/High Profile；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9.信噪比不小于62dB；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10.支持检出两眼瞳距20像素点以上的人脸图片；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11.支持最佳抓拍和快速抓拍≥2种人脸图片抓拍模式；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12.需具备区域入侵、越界入侵、进入区域、离开区域等功能，并可将分析目标分别设置为人、车辆、人和车辆3种，可对布防时间和联动报警方式进行设置；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13.支持声音报警功能，可设置≥10种方式报警声音类型，还可设置报警声级及报警次数；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14.需具备智能分析抗干扰功能，如篮球、小狗、树叶等非目标经过检测区域时，不会触发报警；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15.需具备镜头控制功能，可通过IE控制镜头的ZOOM和FOCUS，并支持自动聚焦功能，在变焦过程中不会虚焦；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16.支持快捷配置功能，可在预览画面开启/关闭“快捷配置”页面，对曝光参数、OSD、智能资源分配模式等参数进行配置，并可一键恢复为默认设置；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17.支持像素显示功能，可实时显示监控画面上选定区域的水平像素大小和垂直像素大小；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 xml:space="preserve">18.不低于IP67防尘防水等级； </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19.不低于IK10防暴等级；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20.需支持DC12V供电，且在不小于DC12V±30%范围内变化时可以正常工作。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r>
            <w:tr>
              <w:tblPrEx>
                <w:tblCellMar>
                  <w:top w:w="0" w:type="dxa"/>
                  <w:left w:w="0" w:type="dxa"/>
                  <w:bottom w:w="0" w:type="dxa"/>
                  <w:right w:w="0" w:type="dxa"/>
                </w:tblCellMar>
              </w:tblPrEx>
              <w:trPr>
                <w:trHeight w:val="56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●智能网络红外枪式摄像机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1.具有400万像素 CMOS传感器；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2.镜头:2.7-12mm @ F1.2-2.2,水平视场角：105-34°；电动镜头；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3.内置GPU芯片；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4.内置麦克风和喇叭；</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5.最低照度彩色：0.0005 lx，黑白:0.0001 lx，最大亮度鉴别等级（灰度等级）不小于11级；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6.红外补光距离不小于100米；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7.需支持双码流技术，主码流最高2560x1440@25fps，子码流640x480@25fps；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8.支持H.264、H.265、MJPEG视频编码格式，其中H.264支持Baseline/Main/High Profile；</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9.信噪比不小于62dB；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10.支持检出两眼瞳距20像素点以上的人脸图片；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11.支持最佳抓拍和快速抓拍2种人脸图片抓拍模式设置选项；</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12.需具备区域入侵、越界入侵、进入区域、离开区域等功能，并可将分析目标设置为人、车辆、人和车辆三种，可对布防时间和联动报警方式进行设置；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 支持声音报警功能，报警声音类型10种方式可设置，报警声级及报警次数可设置；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14.需具备智能分析抗干扰功能，当篮球、小狗、树叶等非人或车辆目标经过检测区域时，不会触发报警；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15.需具备镜头控制功能，可通过IE控制镜头的ZOOM和FOCUS，并支持自动聚焦功能，在变焦过程中不会虚焦；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16.支持快捷配置功能，可在预览画面开启/关闭“快捷配置”页面，对曝光参数、OSD、智能资源分配模式等参数进行配置，并可一键恢复为默认设置；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17.支持像素显示功能，可实时显示监控画面上选定区域的水平像素大小和垂直像素大小；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18.不低于IP67防尘防水等级；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19.不低于IK10防暴等级；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20.需支持DC12V供电，且在不小于DC12V±30%范围内变化时可以正常工作。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765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●全彩智能球机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1.≥200万像素，传感器类型: 1/2.8＂ progressive scan CMOS；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2.最低照度: 0 Lux with IR,彩色：0.005Lux @ (F1.6，AGC ON),黑白0.001Lux @(F1.6 , AGC ON)；</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3.宽动态: 120dB超宽动态；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4.焦距: 4.8 mm to 110 mm, 23倍光学变倍；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5.视场角: 57.6° to 2.7°(广角-望远)；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6.在温度+80±2℃环境下，持续24小时处于工作状态，过程中进行5次上下电，能正常启动，正常工作；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7.支持最低照度可达彩色0.0003Lux，黑白0.0001Lux；</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8.支持23倍光学变焦；</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9.支持水平手控速度不小于550°/S，垂直速度不小于120°/S，云台定位精度为±0.01°；</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10.水平旋转范围为360°连续旋转，垂直旋转范围为-20°-90°；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11.可对镜头前盖玻璃进行加热，去除玻璃上的冰状和水状附着物；</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12.支持通过浏览器设置≥8个场景进行人脸抓拍，支持设置每个场景的布防时间；</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13.当通过浏览器手动点击或框选预览画面中的人脸时，设备可通过PTZ转动将人脸置于画面中心，并对人脸进行抓拍；</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14.可通过IE浏览器实时预览设备抓拍的人脸图片，并可在历史记录中存储不小于100张人脸抓拍图片；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15.设备可对监视画面中≥30张人脸进行抓拍和人脸追踪；</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16.支持300个预置位，可按照所设置的预置位完成不小于8条巡航路径，支持不小于4条模式路径设置，支持预置位视频冻结功能；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17.可实现RS485接口优先或RJ45网络接口优先控制功能；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信噪比≥61dB，网络延时不大于100ms；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18.动态范围不小于106dB，照度适应范围不小于138dB，宽动态能力综合得分不小于135；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19.具备较强的网络适应能力，在丢包率为20%的网络环境下，仍可正常显示监视画面；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20.支持智能红外、透雾、强光抑制、电子防抖、数字降噪、防红外过曝功能；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21.球机应具备本机存储功能，支持SD卡热插拔，最大支持256GB；</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22.支持采用H.265、H.264视频编码标准，H.264编码支持Baseline/Main/High Profile，音频编码支持G.711ulaw/G.711alaw/G.726/G.722.1/AAC；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23.支持GB28181协议，支持标准Onvif协议；</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24.具备较好的防护性能环境适应性，支持IP67，6kV防浪涌，工作温度范围可达-40℃-70℃；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25.具备较好的电源适应性，电压在AC24V±30%范围内变化时，设备可正常工作。</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4638"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●电梯摄像机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1.200万1/2.7” CMOS日夜型迷你半球型网络摄像机；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2.内置麦克风；</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3.最低照度:彩色:0.01 Lux @ (F1.2, AGC ON),0 Lux with IR；</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4.镜头:2.8 mm@ F1.6, 水平视场角:114.8°,垂直视场角:62.1°,对角线视场角:135.6°；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5.调整角度:水平-15-15°,垂直0-75°,旋转0-360°；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6.宽动态范围:105dB数字宽动态；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7.视频压缩标准:H.264/H.265/MJPEG；</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8.最大图像尺寸:1920 × 1080；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9.存储功能:支持Micro SD(即TF卡)/Micro SDHC /Micro SDXC 卡(128G)断网本地存储,NAS(NFS,SMB/CIFS 均支持)；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10.通讯接口:1 个RJ45 10M / 100M 自适应以太网口；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11.工作温度和湿度:-10℃-40℃,湿度小于95%(无凝结)；</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12.电源供应:DC:12V±25%(支持防反接保护),POE:802.3af；</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13.电源接口类型:Φ5.5mm 圆口；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14.功耗:DC:Max: 6.0W,PoE:Max:7.5W；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15.红外照射距离: ≥3m；</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16.防护等级:IP66；</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17.防暴等级:IK08。</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142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无线网桥</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 5.8G无线网桥，802.11ac制式；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 成对包装，距离500米；</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 3网口设计，支持路由功能；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 定向天线；</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 成对包装。</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枪式摄像机支架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壁装支架/铝合金/尺寸70×97.1×173.4mm</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球机支架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壁装支架/白色/铝合金/尺寸306.3×97.3×182.6mm</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8路DC集中电源</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DC12V</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8路AC集中电源</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AC24V</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二、控制设备</w:t>
                  </w:r>
                </w:p>
              </w:tc>
            </w:tr>
            <w:tr>
              <w:tblPrEx>
                <w:tblCellMar>
                  <w:top w:w="0" w:type="dxa"/>
                  <w:left w:w="0" w:type="dxa"/>
                  <w:bottom w:w="0" w:type="dxa"/>
                  <w:right w:w="0" w:type="dxa"/>
                </w:tblCellMar>
              </w:tblPrEx>
              <w:trPr>
                <w:trHeight w:val="709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●超高清解码器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1.输入接口： 1路DVI，1路HDMI（HDMI支持4K@30Hz输入）；输出接口：4路HDMI，2路BNC；网口：1个 RJ45 10M/100M/1000Mbps 自适应以太网接口；1个光口 100base-FX/1000base-X；音频输出接口：4个3.5mm接口独立音频输出；1个USB口；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2.音频解码格式支持G.722、G.711A、G.726、G711U、MPEG2-L2、AAC；</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4.输出分辨率：HDMI：4K: 3840 × 2160@30 Hz(仅奇数口), 1080p: 1920 × 1080@50/60 Hz, WSXGA: 1680×1050/60Hz, UXGA: 1600 × 1200@60 Hz (仅奇数口), 720p: 1280 × 720@50 Hz/60 Hz, SXGA: 1280 × 1024@60 Hz, XGA: 1024 × 768@60 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5.解码能力：支持4路1200W，或8路800W，或12路500W，或20路300W，或32路1080P及以下分辨率同时实时解码；</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1、2、4、6、8、9、10、12、16画面分割显示；支持平均分割；支持分割线开启/关闭设置，支持底色设置功能；画面拼接功能：支持通过客户端软件将1路输入视频图像发送至多个输出接口拼接显示，支持1x2、1x3、1x4、2x1、2x2、3x1、4x1的拼接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6.支持对输入的视频画面进行90°、180°、270°旋转显示。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设备接入具有智能行为分析功能的摄像机，可解码显示智能行为分析信息，包括移动侦测、越界入侵、区域入侵、起身离开等，并上传报警信息；</w:t>
                  </w:r>
                </w:p>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7.支持前端接入智能摄像机，直连前端人脸检测设备，可实时展示人脸检测结果，包括年龄、性别、是否戴眼镜等人脸属性信息；属性直接叠加画面显示；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8.支持黑白名单功能，可设置256个黑白名单；当设置白名单时，只允许白名单IP访问设备；当设置黑名单时，黑名单内IP无法访问设备；</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9.输入信号接入解码器后上墙显示，支持YUV422上墙显示；</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支持PC 软件客户端、WEB 浏览器客户端、平台客户端、IPAD、可视化触控平台方式访问管理；</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10.具有1个电源指示灯、1个VGA信号接入指示灯和1个DVI信号接入指示灯；</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11.设备通过高温、低温、恒定湿热试验（高温55±2℃，低温-10±3℃，持续时间2H；相对湿度90%~95%、温度40±2℃，持续时间48H）。</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45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网络控制键盘</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1.操作系统:Android 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2.屏幕尺寸≥10英寸；</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3.屏幕类型:多点触控电容屏；</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4.分辨率要求≥1280*720；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5.支持切换前端输入通道或输入组到解码器、视频综合平台等设备，支持画面分割、场景切换、轮巡显示、窗口漫游等功能；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6.云台控制:支持云台控制，支持预置点、巡航和轨迹的设置与调用；</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7.支持在触控屏上预览图像或通过HDMI/DVI将图像投到外接显示屏上；</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8.音频输入:1个，3.5mm立体声，可支持语音对讲功能；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9.音频输出:1个，3.5mm立体声；</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10.网络接口:1个，100M/1000M自适应以太网口；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11.无线网络:需支持wifi；</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12.USB接口:2个，USB 2.0；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13.视频接口:1个HDMI接口，1个DVI接口，同源；</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14.电源:需支持DC12V±25%供电，支持POE供电；</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15.功耗≤15W；</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16.工作温度:-10℃--＋55℃；</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17.工作湿度:10％--90％。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739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●超窄边液晶监视器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1.LCD显示单元为：46寸超窄边液晶屏；物理分辨率达到1920×1080，响应时间≤8ms；</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2.LCD显示单元物理拼缝≤3.5mm，亮度达到610cd/㎡，对比度达到1200:1，图像显示清晰度≥950TVL，亮度鉴别等级为11级；</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3.LCD显示单元具备VGA×1，HDMI×1，DVI×1，BNC×1视频输入接口，具备RS232×2，USB×1，红外*1控制接口；</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4.液晶显示单元具有色坐标一致性，根据CIE1931标准色度系统，液晶显示单元色坐标误差在±0.001以内；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5.液晶显示单元的风扇具备良好的散热效果，风扇散热性能≥60%；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6.液晶显示单元客户端具备能力集收集、设备工作状态展示功能；</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7.液晶显示单元连续运行24小时，液晶表面中心温度≤50℃，边缘测试点与中心温差≤10℃；</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8.液晶显示单元具有帧宽度调节技术，通过调节画面宽度，解决输入信号四周黑边问题；</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9.液晶拼接屏必须采用整机设计，严禁使用飞线屏，显示屏具备完整后壳，不得以支架或挡板替代，无任何裸露在外的电路线，整体美观大方，而且产品符合检测规范；</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10.LCD显示单元支持HDTVI同轴高清视频信号，带一入一出环通接口；支持分辨率：720P@50Hz/60Hz、720P@25Hz/30Hz、1080P@25Hz/30Hz；</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11.可以选择显示默认开机LOGO、定制开机LOGO、不显示LOGO；用户可以任意定制LOGO而无需升级软件,而且具有LOGO拼接技术，可设置15*15，具有自然拼接模式；能实现开机LOGO拼接及开机高清底图拼接；</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12.LCD显示单元支持自动镜像功能，可以实现显示内容（视频、文本等）镜像、OSD菜单的自定义0-360°旋转；</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13.液晶显示单元支持0-255、16-235两种颜色空间调节，可调整不同HDMI信号源达到最优显示效果；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14.LCD显示单元采用超宽视角液晶屏，视角可达178°；屏幕漏光度小于等于0.006cd/㎡，可抵抗太阳光等强光干扰,照度在95KLux能正常工作；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15.LCD显示单元内置黑白精显模式，可将彩色信号转换成黑白灰度模式并提高图像细节辨认能力；</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16.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17.液晶单元具备倍增畅显功能,可将输入的25/30 帧图像转成50/60 帧输出,使图像更加流畅；</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18.LCD显示单元支持边缘屏蔽功能，智能去除黑边功能，可消除显示终端上存在的黑边，及因拼缝带来的图像变形；</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19.LCD显示单元通过调整γ曲线，使得实际γ曲线更为平滑且更为准确，从而提升显示设备的显示效果；</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20.LCD显示单元采用2mm金属结构件，3m辐射范围值在47db以内，保证操作人员处于安全值，能做外部设备3V/m的电磁干扰下稳定运行；</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21.LCD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eastAsia" w:asciiTheme="minorEastAsia" w:hAnsiTheme="minorEastAsia" w:eastAsiaTheme="minorEastAsia" w:cstheme="minorEastAsia"/>
                      <w:color w:val="000000" w:themeColor="text1"/>
                      <w:sz w:val="21"/>
                      <w:szCs w:val="21"/>
                    </w:rPr>
                    <w:br w:type="textWrapping"/>
                  </w:r>
                  <w:r>
                    <w:rPr>
                      <w:rFonts w:hint="eastAsia" w:asciiTheme="minorEastAsia" w:hAnsiTheme="minorEastAsia" w:eastAsiaTheme="minorEastAsia" w:cstheme="minorEastAsia"/>
                      <w:color w:val="000000" w:themeColor="text1"/>
                      <w:sz w:val="21"/>
                      <w:szCs w:val="21"/>
                    </w:rPr>
                    <w:t>22.LCD显示单元具备智能光感护眼功能,液晶单元可自动识别环境光强弱,根据环境光变化调节屏幕亮度。</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套</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r>
            <w:tr>
              <w:tblPrEx>
                <w:tblCellMar>
                  <w:top w:w="0" w:type="dxa"/>
                  <w:left w:w="0" w:type="dxa"/>
                  <w:bottom w:w="0" w:type="dxa"/>
                  <w:right w:w="0" w:type="dxa"/>
                </w:tblCellMar>
              </w:tblPrEx>
              <w:trPr>
                <w:trHeight w:val="2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管理电脑</w:t>
                  </w:r>
                </w:p>
              </w:tc>
              <w:tc>
                <w:tcPr>
                  <w:tcW w:w="5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第八代英特尔酷睿i5 台式电脑整机（I5-8400 8G 1T Win10 ）21.5英寸</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台</w:t>
                  </w:r>
                </w:p>
              </w:tc>
              <w:tc>
                <w:tcPr>
                  <w:tcW w:w="1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r>
            <w:tr>
              <w:tblPrEx>
                <w:tblCellMar>
                  <w:top w:w="0" w:type="dxa"/>
                  <w:left w:w="0" w:type="dxa"/>
                  <w:bottom w:w="0" w:type="dxa"/>
                  <w:right w:w="0" w:type="dxa"/>
                </w:tblCellMar>
              </w:tblPrEx>
              <w:trPr>
                <w:trHeight w:val="270" w:hRule="atLeast"/>
              </w:trPr>
              <w:tc>
                <w:tcPr>
                  <w:tcW w:w="94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三、管线</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六类非屏蔽网线管内敷设</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1112.97</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六类非屏蔽网线线槽内敷设</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2245.80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砖、混凝土结构楼板墙暗配 刚性阻燃管</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PVC20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685.98</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凿(压)槽及恢复</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94.40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铜芯软电缆管内敷设</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RVV-2x1.0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1112.97</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铜芯软电缆线槽内敷设</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RVV-2x1.0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2245.80</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12芯室内单模光纤</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米</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116.32</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12口光纤配线架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含尾纤、耦合器等</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LC双工耦合器</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72</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LC双工多模尾纤1米</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72</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光纤固定座</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51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光纤理线器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个</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r>
              <w:tblPrEx>
                <w:tblCellMar>
                  <w:top w:w="0" w:type="dxa"/>
                  <w:left w:w="0" w:type="dxa"/>
                  <w:bottom w:w="0" w:type="dxa"/>
                  <w:right w:w="0" w:type="dxa"/>
                </w:tblCellMar>
              </w:tblPrEx>
              <w:trPr>
                <w:trHeight w:val="270" w:hRule="atLeast"/>
              </w:trPr>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光纤跳线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themeColor="text1"/>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r>
          </w:tbl>
          <w:p>
            <w:pPr>
              <w:rPr>
                <w:rFonts w:ascii="Calibri"/>
                <w:color w:val="000000" w:themeColor="text1"/>
                <w:sz w:val="21"/>
              </w:rPr>
            </w:pPr>
          </w:p>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72"/>
              <w:gridCol w:w="1273"/>
              <w:gridCol w:w="5691"/>
              <w:gridCol w:w="718"/>
              <w:gridCol w:w="1111"/>
            </w:tblGrid>
            <w:tr>
              <w:tblPrEx>
                <w:tblCellMar>
                  <w:top w:w="0" w:type="dxa"/>
                  <w:left w:w="108" w:type="dxa"/>
                  <w:bottom w:w="0" w:type="dxa"/>
                  <w:right w:w="108" w:type="dxa"/>
                </w:tblCellMar>
              </w:tblPrEx>
              <w:trPr>
                <w:trHeight w:val="849"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16 智能化监管与集成系统</w:t>
                  </w:r>
                </w:p>
              </w:tc>
            </w:tr>
            <w:tr>
              <w:tblPrEx>
                <w:tblCellMar>
                  <w:top w:w="0" w:type="dxa"/>
                  <w:left w:w="108" w:type="dxa"/>
                  <w:bottom w:w="0" w:type="dxa"/>
                  <w:right w:w="108" w:type="dxa"/>
                </w:tblCellMar>
              </w:tblPrEx>
              <w:trPr>
                <w:trHeight w:val="540" w:hRule="atLeast"/>
              </w:trPr>
              <w:tc>
                <w:tcPr>
                  <w:tcW w:w="946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综合馆</w:t>
                  </w:r>
                </w:p>
              </w:tc>
            </w:tr>
            <w:tr>
              <w:tblPrEx>
                <w:tblCellMar>
                  <w:top w:w="0" w:type="dxa"/>
                  <w:left w:w="108" w:type="dxa"/>
                  <w:bottom w:w="0" w:type="dxa"/>
                  <w:right w:w="108" w:type="dxa"/>
                </w:tblCellMar>
              </w:tblPrEx>
              <w:trPr>
                <w:trHeight w:val="750" w:hRule="atLeast"/>
              </w:trPr>
              <w:tc>
                <w:tcPr>
                  <w:tcW w:w="672" w:type="dxa"/>
                  <w:tcBorders>
                    <w:top w:val="nil"/>
                    <w:left w:val="single" w:color="auto" w:sz="4" w:space="0"/>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序号</w:t>
                  </w:r>
                </w:p>
              </w:tc>
              <w:tc>
                <w:tcPr>
                  <w:tcW w:w="1273"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货物名称</w:t>
                  </w:r>
                </w:p>
              </w:tc>
              <w:tc>
                <w:tcPr>
                  <w:tcW w:w="569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功能及参数</w:t>
                  </w:r>
                </w:p>
              </w:tc>
              <w:tc>
                <w:tcPr>
                  <w:tcW w:w="718"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单位</w:t>
                  </w:r>
                </w:p>
              </w:tc>
              <w:tc>
                <w:tcPr>
                  <w:tcW w:w="1111" w:type="dxa"/>
                  <w:tcBorders>
                    <w:top w:val="nil"/>
                    <w:left w:val="nil"/>
                    <w:bottom w:val="single" w:color="auto" w:sz="4" w:space="0"/>
                    <w:right w:val="single" w:color="auto" w:sz="4" w:space="0"/>
                  </w:tcBorders>
                  <w:shd w:val="clear" w:color="000000" w:fill="BFBFBF"/>
                  <w:vAlign w:val="center"/>
                </w:tcPr>
                <w:p>
                  <w:pPr>
                    <w:jc w:val="cente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数量</w:t>
                  </w:r>
                </w:p>
              </w:tc>
            </w:tr>
            <w:tr>
              <w:tblPrEx>
                <w:tblCellMar>
                  <w:top w:w="0" w:type="dxa"/>
                  <w:left w:w="108" w:type="dxa"/>
                  <w:bottom w:w="0" w:type="dxa"/>
                  <w:right w:w="108" w:type="dxa"/>
                </w:tblCellMar>
              </w:tblPrEx>
              <w:trPr>
                <w:trHeight w:val="8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智能水电管理系统</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szCs w:val="21"/>
                    </w:rPr>
                    <w:t>定制系统，</w:t>
                  </w:r>
                  <w:r>
                    <w:rPr>
                      <w:rFonts w:hint="eastAsia" w:asciiTheme="minorEastAsia" w:hAnsiTheme="minorEastAsia" w:eastAsiaTheme="minorEastAsia" w:cstheme="minorEastAsia"/>
                      <w:color w:val="000000" w:themeColor="text1"/>
                      <w:sz w:val="21"/>
                    </w:rPr>
                    <w:t>远程抄表，预付费，远程拉合闸，异常用电提醒等；</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2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智能断路器</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1.额定短路分断能力Icn；</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2.瞬时电磁脱扣器动作电流额定值Im。</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台</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19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3 </w:t>
                  </w:r>
                </w:p>
              </w:tc>
              <w:tc>
                <w:tcPr>
                  <w:tcW w:w="12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电表无线采集器</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BYG11自动存储，适时反馈，自动处理，自动传输等功能，可支持32台电表，含流量卡</w:t>
                  </w:r>
                </w:p>
              </w:tc>
              <w:tc>
                <w:tcPr>
                  <w:tcW w:w="718"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19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4 </w:t>
                  </w:r>
                </w:p>
              </w:tc>
              <w:tc>
                <w:tcPr>
                  <w:tcW w:w="12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水表无线采集器</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BYG11自动存储，适时反馈，自动处理，自动传输等功能，可支持32台水表，含流量卡</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19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5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工作站</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第八代英特尔酷睿i5 台式电脑整机（I5-8400 8G 1T Win10 ）21.5英寸 </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台</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698"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6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服务器</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1.CPU：2颗3204  12核 12线程 1.9GHz；</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2.内存：16G内存；</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3.网卡：标配2个集成1GbE RJ-45网口；</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4.硬盘：SAS SATA2x2T硬盘；</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5.电源：非冗余电源，功率550W；</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6.机箱：2U机架式；</w:t>
                  </w:r>
                </w:p>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7.操作系统：企业版Win Server 2016 中文标准版以上。</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台</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7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智能化集成系统软件平台</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1.实现对区域内弱电系统的监控，实现对各机电设备的数据采集、监测、转储等功能的系统软件；</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2.系统应采用B/S运行模式，支持本地及云部署；</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3.内置标准接口，如Modbus、BACnet、OPC、DB、串口等，并支持扩展；</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4.系统监控界面采用Web组态工具完成，组态采用Html5+Canvas技术，满足多操作系统和浏览器的使用要求，兼容PC、平板、手机；</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5.基于角色访问管理机制，区分不同类型人员职责；</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6.为保障实时数据的高效性，模块间通讯采用TCP协议；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7.强大的报表管理，提供各系统数据报表的查询及输出；</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8.提供实时告警、历史告警查询管理功能；</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9.提供完备的历史日志记录管理功能；</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10.平台对外可提供标准化数据接口，协议采用HTTP、接口方式为REST-API；</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11.系统监控点位为15000点。</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401"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8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建筑设备监控系统接口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1.建筑设备监控系统接口二次开发；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2.子系统提供相应的接口协议；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3.系统监控的系统包括排风系统、空调系统、给排水系统、电梯管理系统、电力监控系统等系统，实现系统管理、运行状态监测、运行参数监测、故障报警、设备开关控制、数据调节等功能。</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9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能源管理系统接口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1.能源管理系统接口二次开发；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2.系统提供接口协议给智能化集成系统；</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3.集成系统实时读取电表、水表、空调能量表数据；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4.对能耗数据进行图表的对比输出；</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5.监测重点能耗设备的运行状态、耗能数据进行重点的监测。</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10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火灾自动报警系统接口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1.通过电子地图的方式来管理火灾报警点； </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 xml:space="preserve">2.实时监测温感、烟感的运行及报警状态； </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3.对报警事件实时提示及保存；</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4.报警时可联动附近摄像头，确认报警情况。</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11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智能照明系统接口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1.智能照明系统接口二次开发；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2.与智能照明系统采用网络连接，子系统开放接口协议；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3.监测并显示各个控制模块的在线状态；</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4.系统实时检测各个照明回路的开关状态；</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5.可对照明回路进行开关控制；</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6.可制定相应的照明模式控制。</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12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公共广播系统接口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1.公共广播系统接口二次开发；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2.实现广播播放状态的显示（包括音量、设备工作状态）；</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3.以电子地图和菜单方式管理所有的广播设备等；</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4.当广播设备工作异常，应能通过显示或声音方式提出报警；</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5.能实现广播设备的开关控制、音量控制和音量调节；</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6.可选择系统音源进行播放。</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13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视频监控系统接口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1.视频监控系统接口二次开发；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2.与监控系统采用网络连接，监控系统开放SDK开发包；</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3.电子地图管理摄像头；</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4.实时监测摄像头的在线情况；</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5.实时调出监控录像；</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6.可进行云台控制；</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7.可与其他系统产生联动控制。</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14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门禁管理系统接口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1.门禁管理系统接口二次开发；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2.与门禁管理系统采用网络连接，子系统开放接口协议；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3.实时监测门的运行及故障状态；</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4.可对数据进行实时查询；</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5.可对门进行远程开门控制；</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6.可制定一键开关门的模式控制。</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15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防盗报警系统接口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1.通过电子地图的方式管理所有的入侵报警点；</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2.实时刷新报警状态；</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3.对报警信号实时提醒，并进行记录及保存；</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4.可对入侵报警想进行撤防布防操作；</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5.可与监控系统产生联动。</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16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停车场管理系统接口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1.停车场管理系统接口二次开发；</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2.与停车场系统采用网络连接，子系统开放接口协议；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3.实时读取停车场车位、车辆进出库数据；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4.对停车场数据进行记录及保存；</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5.可对停车场数据进行分析。</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17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电子巡更系统接口</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1.实时读取巡更数据；</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2.若为在线巡更、可实时查看巡更的路线及巡更情况；</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3.可拟定巡更路线及计划；</w:t>
                  </w:r>
                  <w:r>
                    <w:rPr>
                      <w:rFonts w:hint="eastAsia" w:asciiTheme="minorEastAsia" w:hAnsiTheme="minorEastAsia" w:eastAsiaTheme="minorEastAsia" w:cstheme="minorEastAsia"/>
                      <w:color w:val="000000" w:themeColor="text1"/>
                      <w:sz w:val="21"/>
                    </w:rPr>
                    <w:br w:type="textWrapping"/>
                  </w:r>
                  <w:r>
                    <w:rPr>
                      <w:rFonts w:hint="eastAsia" w:asciiTheme="minorEastAsia" w:hAnsiTheme="minorEastAsia" w:eastAsiaTheme="minorEastAsia" w:cstheme="minorEastAsia"/>
                      <w:color w:val="000000" w:themeColor="text1"/>
                      <w:sz w:val="21"/>
                    </w:rPr>
                    <w:t>4.对巡更数据进行记录及保存。</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r>
              <w:trPr>
                <w:trHeight w:val="1050" w:hRule="atLeast"/>
              </w:trPr>
              <w:tc>
                <w:tcPr>
                  <w:tcW w:w="672" w:type="dxa"/>
                  <w:tcBorders>
                    <w:top w:val="nil"/>
                    <w:left w:val="single" w:color="auto" w:sz="4" w:space="0"/>
                    <w:bottom w:val="single" w:color="auto" w:sz="4" w:space="0"/>
                    <w:right w:val="single" w:color="auto" w:sz="4" w:space="0"/>
                  </w:tcBorders>
                  <w:shd w:val="clear" w:color="000000" w:fill="FFFFFF"/>
                  <w:noWrap/>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18 </w:t>
                  </w:r>
                </w:p>
              </w:tc>
              <w:tc>
                <w:tcPr>
                  <w:tcW w:w="127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系统人机界面开发</w:t>
                  </w:r>
                </w:p>
              </w:tc>
              <w:tc>
                <w:tcPr>
                  <w:tcW w:w="569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系统人机界面设计及开发；</w:t>
                  </w:r>
                </w:p>
              </w:tc>
              <w:tc>
                <w:tcPr>
                  <w:tcW w:w="718"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套</w:t>
                  </w:r>
                </w:p>
              </w:tc>
              <w:tc>
                <w:tcPr>
                  <w:tcW w:w="1111"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eastAsiaTheme="minorEastAsia" w:cstheme="minorEastAsia"/>
                      <w:color w:val="000000" w:themeColor="text1"/>
                      <w:sz w:val="21"/>
                    </w:rPr>
                  </w:pPr>
                  <w:r>
                    <w:rPr>
                      <w:rFonts w:hint="eastAsia" w:asciiTheme="minorEastAsia" w:hAnsiTheme="minorEastAsia" w:eastAsiaTheme="minorEastAsia" w:cstheme="minorEastAsia"/>
                      <w:color w:val="000000" w:themeColor="text1"/>
                      <w:sz w:val="21"/>
                    </w:rPr>
                    <w:t xml:space="preserve">1 </w:t>
                  </w:r>
                </w:p>
              </w:tc>
            </w:tr>
          </w:tbl>
          <w:p>
            <w:pPr>
              <w:rPr>
                <w:rFonts w:ascii="Calibri"/>
                <w:color w:val="000000" w:themeColor="text1"/>
                <w:sz w:val="21"/>
              </w:rPr>
            </w:pPr>
          </w:p>
          <w:tbl>
            <w:tblPr>
              <w:tblStyle w:val="68"/>
              <w:tblW w:w="9469" w:type="dxa"/>
              <w:tblInd w:w="0" w:type="dxa"/>
              <w:tblLayout w:type="fixed"/>
              <w:tblCellMar>
                <w:top w:w="0" w:type="dxa"/>
                <w:left w:w="0" w:type="dxa"/>
                <w:bottom w:w="0" w:type="dxa"/>
                <w:right w:w="0" w:type="dxa"/>
              </w:tblCellMar>
            </w:tblPr>
            <w:tblGrid>
              <w:gridCol w:w="688"/>
              <w:gridCol w:w="1258"/>
              <w:gridCol w:w="5681"/>
              <w:gridCol w:w="708"/>
              <w:gridCol w:w="1134"/>
            </w:tblGrid>
            <w:tr>
              <w:tblPrEx>
                <w:tblCellMar>
                  <w:top w:w="0" w:type="dxa"/>
                  <w:left w:w="0" w:type="dxa"/>
                  <w:bottom w:w="0" w:type="dxa"/>
                  <w:right w:w="0" w:type="dxa"/>
                </w:tblCellMar>
              </w:tblPrEx>
              <w:trPr>
                <w:trHeight w:val="35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b/>
                      <w:bCs/>
                      <w:color w:val="000000" w:themeColor="text1"/>
                      <w:sz w:val="24"/>
                      <w:szCs w:val="24"/>
                    </w:rPr>
                  </w:pPr>
                  <w:r>
                    <w:rPr>
                      <w:rFonts w:hint="eastAsia" w:ascii="Calibri"/>
                      <w:b/>
                      <w:bCs/>
                      <w:color w:val="000000" w:themeColor="text1"/>
                      <w:sz w:val="24"/>
                      <w:szCs w:val="24"/>
                    </w:rPr>
                    <w:t>17 场馆VR虚拟体验互动系统</w:t>
                  </w:r>
                </w:p>
              </w:tc>
            </w:tr>
            <w:tr>
              <w:tblPrEx>
                <w:tblCellMar>
                  <w:top w:w="0" w:type="dxa"/>
                  <w:left w:w="0" w:type="dxa"/>
                  <w:bottom w:w="0" w:type="dxa"/>
                  <w:right w:w="0" w:type="dxa"/>
                </w:tblCellMar>
              </w:tblPrEx>
              <w:trPr>
                <w:trHeight w:val="35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Calibri"/>
                      <w:b/>
                      <w:bCs/>
                      <w:color w:val="000000" w:themeColor="text1"/>
                      <w:sz w:val="21"/>
                      <w:szCs w:val="21"/>
                    </w:rPr>
                  </w:pPr>
                  <w:r>
                    <w:rPr>
                      <w:rFonts w:hint="eastAsia" w:ascii="Calibri"/>
                      <w:b/>
                      <w:bCs/>
                      <w:color w:val="000000" w:themeColor="text1"/>
                      <w:sz w:val="21"/>
                      <w:szCs w:val="21"/>
                    </w:rPr>
                    <w:t>综合馆</w:t>
                  </w:r>
                </w:p>
              </w:tc>
            </w:tr>
            <w:tr>
              <w:tblPrEx>
                <w:tblCellMar>
                  <w:top w:w="0" w:type="dxa"/>
                  <w:left w:w="0" w:type="dxa"/>
                  <w:bottom w:w="0" w:type="dxa"/>
                  <w:right w:w="0" w:type="dxa"/>
                </w:tblCellMar>
              </w:tblPrEx>
              <w:trPr>
                <w:trHeight w:val="520" w:hRule="atLeast"/>
              </w:trPr>
              <w:tc>
                <w:tcPr>
                  <w:tcW w:w="363" w:type="pct"/>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序号</w:t>
                  </w:r>
                </w:p>
              </w:tc>
              <w:tc>
                <w:tcPr>
                  <w:tcW w:w="664" w:type="pct"/>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货物名称</w:t>
                  </w:r>
                </w:p>
              </w:tc>
              <w:tc>
                <w:tcPr>
                  <w:tcW w:w="3000" w:type="pct"/>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功能及参数</w:t>
                  </w:r>
                </w:p>
              </w:tc>
              <w:tc>
                <w:tcPr>
                  <w:tcW w:w="374" w:type="pct"/>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单位</w:t>
                  </w:r>
                </w:p>
              </w:tc>
              <w:tc>
                <w:tcPr>
                  <w:tcW w:w="599" w:type="pct"/>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数量</w:t>
                  </w:r>
                </w:p>
              </w:tc>
            </w:tr>
            <w:tr>
              <w:tblPrEx>
                <w:tblCellMar>
                  <w:top w:w="0" w:type="dxa"/>
                  <w:left w:w="0" w:type="dxa"/>
                  <w:bottom w:w="0" w:type="dxa"/>
                  <w:right w:w="0" w:type="dxa"/>
                </w:tblCellMar>
              </w:tblPrEx>
              <w:trPr>
                <w:trHeight w:val="415" w:hRule="atLeast"/>
              </w:trPr>
              <w:tc>
                <w:tcPr>
                  <w:tcW w:w="363"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●VR运动</w:t>
                  </w:r>
                </w:p>
              </w:tc>
              <w:tc>
                <w:tcPr>
                  <w:tcW w:w="300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1.尺寸（mm）：L1000*W960*H2400；</w:t>
                  </w:r>
                </w:p>
                <w:p>
                  <w:pPr>
                    <w:jc w:val="left"/>
                    <w:rPr>
                      <w:rFonts w:ascii="Calibri"/>
                      <w:color w:val="000000" w:themeColor="text1"/>
                      <w:sz w:val="21"/>
                    </w:rPr>
                  </w:pPr>
                  <w:r>
                    <w:rPr>
                      <w:rFonts w:hint="eastAsia" w:ascii="Calibri"/>
                      <w:color w:val="000000" w:themeColor="text1"/>
                      <w:sz w:val="21"/>
                    </w:rPr>
                    <w:t>2.总质量：≤100KG；</w:t>
                  </w:r>
                  <w:r>
                    <w:rPr>
                      <w:rFonts w:hint="eastAsia" w:ascii="Calibri"/>
                      <w:color w:val="000000" w:themeColor="text1"/>
                      <w:sz w:val="21"/>
                    </w:rPr>
                    <w:br w:type="textWrapping"/>
                  </w:r>
                  <w:r>
                    <w:rPr>
                      <w:rFonts w:hint="eastAsia" w:ascii="Calibri"/>
                      <w:color w:val="000000" w:themeColor="text1"/>
                      <w:sz w:val="21"/>
                    </w:rPr>
                    <w:t>3.额定功率：≤1KW；</w:t>
                  </w:r>
                  <w:r>
                    <w:rPr>
                      <w:rFonts w:hint="eastAsia" w:ascii="Calibri"/>
                      <w:color w:val="000000" w:themeColor="text1"/>
                      <w:sz w:val="21"/>
                    </w:rPr>
                    <w:br w:type="textWrapping"/>
                  </w:r>
                  <w:r>
                    <w:rPr>
                      <w:rFonts w:hint="eastAsia" w:ascii="Calibri"/>
                      <w:color w:val="000000" w:themeColor="text1"/>
                      <w:sz w:val="21"/>
                    </w:rPr>
                    <w:t>4.220V 两项电；</w:t>
                  </w:r>
                  <w:r>
                    <w:rPr>
                      <w:rFonts w:hint="eastAsia" w:ascii="Calibri"/>
                      <w:color w:val="000000" w:themeColor="text1"/>
                      <w:sz w:val="21"/>
                    </w:rPr>
                    <w:br w:type="textWrapping"/>
                  </w:r>
                  <w:r>
                    <w:rPr>
                      <w:rFonts w:hint="eastAsia" w:ascii="Calibri"/>
                      <w:color w:val="000000" w:themeColor="text1"/>
                      <w:sz w:val="21"/>
                    </w:rPr>
                    <w:t>5.显示器：≥50寸；</w:t>
                  </w:r>
                  <w:r>
                    <w:rPr>
                      <w:rFonts w:hint="eastAsia" w:ascii="Calibri"/>
                      <w:color w:val="000000" w:themeColor="text1"/>
                      <w:sz w:val="21"/>
                    </w:rPr>
                    <w:br w:type="textWrapping"/>
                  </w:r>
                  <w:r>
                    <w:rPr>
                      <w:rFonts w:hint="eastAsia" w:ascii="Calibri"/>
                      <w:color w:val="000000" w:themeColor="text1"/>
                      <w:sz w:val="21"/>
                    </w:rPr>
                    <w:t>6.射击对战、虚拟健身及其他内容：≥2000款；</w:t>
                  </w:r>
                  <w:r>
                    <w:rPr>
                      <w:rFonts w:hint="eastAsia" w:ascii="Calibri"/>
                      <w:color w:val="000000" w:themeColor="text1"/>
                      <w:sz w:val="21"/>
                    </w:rPr>
                    <w:br w:type="textWrapping"/>
                  </w:r>
                  <w:r>
                    <w:rPr>
                      <w:rFonts w:hint="eastAsia" w:ascii="Calibri"/>
                      <w:color w:val="000000" w:themeColor="text1"/>
                      <w:sz w:val="21"/>
                    </w:rPr>
                    <w:t>7.分辨率：≥1080×1920，刷新频率：60Hz；</w:t>
                  </w:r>
                </w:p>
                <w:p>
                  <w:pPr>
                    <w:jc w:val="left"/>
                    <w:rPr>
                      <w:rFonts w:ascii="Calibri"/>
                      <w:color w:val="000000" w:themeColor="text1"/>
                      <w:sz w:val="21"/>
                    </w:rPr>
                  </w:pPr>
                  <w:r>
                    <w:rPr>
                      <w:rFonts w:hint="eastAsia" w:ascii="Calibri"/>
                      <w:color w:val="000000" w:themeColor="text1"/>
                      <w:sz w:val="21"/>
                    </w:rPr>
                    <w:t>8.VR设备头显的连接线应做合理的规划与延展设计；延展性设计，应增加运动范围，应规避缠线的风险，提高安全性。</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套</w:t>
                  </w:r>
                </w:p>
              </w:tc>
              <w:tc>
                <w:tcPr>
                  <w:tcW w:w="59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56"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56" w:hRule="atLeast"/>
              </w:trPr>
              <w:tc>
                <w:tcPr>
                  <w:tcW w:w="363"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●VR健身</w:t>
                  </w:r>
                </w:p>
              </w:tc>
              <w:tc>
                <w:tcPr>
                  <w:tcW w:w="300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1.尺寸（mm）：L1850*W850*H1500；</w:t>
                  </w:r>
                </w:p>
                <w:p>
                  <w:pPr>
                    <w:rPr>
                      <w:rFonts w:ascii="Calibri"/>
                      <w:color w:val="000000" w:themeColor="text1"/>
                      <w:sz w:val="21"/>
                    </w:rPr>
                  </w:pPr>
                  <w:r>
                    <w:rPr>
                      <w:rFonts w:hint="eastAsia" w:ascii="Calibri"/>
                      <w:color w:val="000000" w:themeColor="text1"/>
                      <w:sz w:val="21"/>
                    </w:rPr>
                    <w:t>2.总质量：≤120KG；</w:t>
                  </w:r>
                  <w:r>
                    <w:rPr>
                      <w:rFonts w:hint="eastAsia" w:ascii="Calibri"/>
                      <w:color w:val="000000" w:themeColor="text1"/>
                      <w:sz w:val="21"/>
                    </w:rPr>
                    <w:br w:type="textWrapping"/>
                  </w:r>
                  <w:r>
                    <w:rPr>
                      <w:rFonts w:hint="eastAsia" w:ascii="Calibri"/>
                      <w:color w:val="000000" w:themeColor="text1"/>
                      <w:sz w:val="21"/>
                    </w:rPr>
                    <w:t>3.额定功率：≤1KW；</w:t>
                  </w:r>
                  <w:r>
                    <w:rPr>
                      <w:rFonts w:hint="eastAsia" w:ascii="Calibri"/>
                      <w:color w:val="000000" w:themeColor="text1"/>
                      <w:sz w:val="21"/>
                    </w:rPr>
                    <w:br w:type="textWrapping"/>
                  </w:r>
                  <w:r>
                    <w:rPr>
                      <w:rFonts w:hint="eastAsia" w:ascii="Calibri"/>
                      <w:color w:val="000000" w:themeColor="text1"/>
                      <w:sz w:val="21"/>
                    </w:rPr>
                    <w:t>4.220V 两项电；</w:t>
                  </w:r>
                  <w:r>
                    <w:rPr>
                      <w:rFonts w:hint="eastAsia" w:ascii="Calibri"/>
                      <w:color w:val="000000" w:themeColor="text1"/>
                      <w:sz w:val="21"/>
                    </w:rPr>
                    <w:br w:type="textWrapping"/>
                  </w:r>
                  <w:r>
                    <w:rPr>
                      <w:rFonts w:hint="eastAsia" w:ascii="Calibri"/>
                      <w:color w:val="000000" w:themeColor="text1"/>
                      <w:sz w:val="21"/>
                    </w:rPr>
                    <w:t>5.显示器：≥32寸；</w:t>
                  </w:r>
                  <w:r>
                    <w:rPr>
                      <w:rFonts w:hint="eastAsia" w:ascii="Calibri"/>
                      <w:color w:val="000000" w:themeColor="text1"/>
                      <w:sz w:val="21"/>
                    </w:rPr>
                    <w:br w:type="textWrapping"/>
                  </w:r>
                  <w:r>
                    <w:rPr>
                      <w:rFonts w:hint="eastAsia" w:ascii="Calibri"/>
                      <w:color w:val="000000" w:themeColor="text1"/>
                      <w:sz w:val="21"/>
                    </w:rPr>
                    <w:t>6.健身内容：≥1款；</w:t>
                  </w:r>
                  <w:r>
                    <w:rPr>
                      <w:rFonts w:hint="eastAsia" w:ascii="Calibri"/>
                      <w:color w:val="000000" w:themeColor="text1"/>
                      <w:sz w:val="21"/>
                    </w:rPr>
                    <w:br w:type="textWrapping"/>
                  </w:r>
                  <w:r>
                    <w:rPr>
                      <w:rFonts w:hint="eastAsia" w:ascii="Calibri"/>
                      <w:color w:val="000000" w:themeColor="text1"/>
                      <w:sz w:val="21"/>
                    </w:rPr>
                    <w:t>7.分辨率：1080×1920，刷新频率：60Hz；</w:t>
                  </w:r>
                  <w:r>
                    <w:rPr>
                      <w:rFonts w:hint="eastAsia" w:ascii="Calibri"/>
                      <w:color w:val="000000" w:themeColor="text1"/>
                      <w:sz w:val="21"/>
                    </w:rPr>
                    <w:br w:type="textWrapping"/>
                  </w:r>
                  <w:r>
                    <w:rPr>
                      <w:rFonts w:hint="eastAsia" w:ascii="Calibri"/>
                      <w:color w:val="000000" w:themeColor="text1"/>
                      <w:sz w:val="21"/>
                    </w:rPr>
                    <w:t>8.专业山地自行车，阻力式固定自行车训练器，阻力可调；红外控制装置可以根据使用者在骑行过程中的感受，快速调节，达到完美；</w:t>
                  </w:r>
                  <w:r>
                    <w:rPr>
                      <w:rFonts w:hint="eastAsia" w:ascii="Calibri"/>
                      <w:color w:val="000000" w:themeColor="text1"/>
                      <w:sz w:val="21"/>
                    </w:rPr>
                    <w:br w:type="textWrapping"/>
                  </w:r>
                  <w:r>
                    <w:rPr>
                      <w:rFonts w:hint="eastAsia" w:ascii="Calibri"/>
                      <w:color w:val="000000" w:themeColor="text1"/>
                      <w:sz w:val="21"/>
                    </w:rPr>
                    <w:t>9.支持高空栈道骑行体验，画面真实，可720°欣赏高空风景。</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59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56"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415"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56" w:hRule="atLeast"/>
              </w:trPr>
              <w:tc>
                <w:tcPr>
                  <w:tcW w:w="363"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0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r>
          </w:tbl>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681"/>
              <w:gridCol w:w="1276"/>
              <w:gridCol w:w="5670"/>
              <w:gridCol w:w="875"/>
              <w:gridCol w:w="963"/>
            </w:tblGrid>
            <w:tr>
              <w:tblPrEx>
                <w:tblCellMar>
                  <w:top w:w="0" w:type="dxa"/>
                  <w:left w:w="108" w:type="dxa"/>
                  <w:bottom w:w="0" w:type="dxa"/>
                  <w:right w:w="108" w:type="dxa"/>
                </w:tblCellMar>
              </w:tblPrEx>
              <w:trPr>
                <w:trHeight w:val="705" w:hRule="atLeast"/>
              </w:trPr>
              <w:tc>
                <w:tcPr>
                  <w:tcW w:w="9465"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rPr>
                      <w:rFonts w:ascii="Calibri"/>
                      <w:b/>
                      <w:bCs/>
                      <w:color w:val="000000" w:themeColor="text1"/>
                      <w:sz w:val="24"/>
                      <w:szCs w:val="24"/>
                    </w:rPr>
                  </w:pPr>
                  <w:r>
                    <w:rPr>
                      <w:rFonts w:hint="eastAsia" w:ascii="Calibri"/>
                      <w:b/>
                      <w:bCs/>
                      <w:color w:val="000000" w:themeColor="text1"/>
                      <w:sz w:val="24"/>
                      <w:szCs w:val="24"/>
                    </w:rPr>
                    <w:t>1</w:t>
                  </w:r>
                  <w:r>
                    <w:rPr>
                      <w:rFonts w:ascii="Calibri"/>
                      <w:b/>
                      <w:bCs/>
                      <w:color w:val="000000" w:themeColor="text1"/>
                      <w:sz w:val="24"/>
                      <w:szCs w:val="24"/>
                    </w:rPr>
                    <w:t>8</w:t>
                  </w:r>
                  <w:r>
                    <w:rPr>
                      <w:rFonts w:hint="eastAsia" w:ascii="Calibri"/>
                      <w:b/>
                      <w:bCs/>
                      <w:color w:val="000000" w:themeColor="text1"/>
                      <w:sz w:val="24"/>
                      <w:szCs w:val="24"/>
                    </w:rPr>
                    <w:t>计时记分及现场成绩处理系统</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序号</w:t>
                  </w:r>
                </w:p>
              </w:tc>
              <w:tc>
                <w:tcPr>
                  <w:tcW w:w="1276"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货物名称</w:t>
                  </w:r>
                </w:p>
              </w:tc>
              <w:tc>
                <w:tcPr>
                  <w:tcW w:w="5670"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项目特征描述</w:t>
                  </w:r>
                </w:p>
              </w:tc>
              <w:tc>
                <w:tcPr>
                  <w:tcW w:w="875"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单位</w:t>
                  </w:r>
                </w:p>
              </w:tc>
              <w:tc>
                <w:tcPr>
                  <w:tcW w:w="963"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数量</w:t>
                  </w:r>
                </w:p>
              </w:tc>
            </w:tr>
            <w:tr>
              <w:trPr>
                <w:trHeight w:val="583" w:hRule="atLeast"/>
              </w:trPr>
              <w:tc>
                <w:tcPr>
                  <w:tcW w:w="9465" w:type="dxa"/>
                  <w:gridSpan w:val="5"/>
                  <w:tcBorders>
                    <w:top w:val="nil"/>
                    <w:left w:val="single" w:color="auto" w:sz="4" w:space="0"/>
                    <w:bottom w:val="single" w:color="auto" w:sz="4" w:space="0"/>
                    <w:right w:val="single" w:color="auto" w:sz="4" w:space="0"/>
                  </w:tcBorders>
                  <w:shd w:val="clear" w:color="auto" w:fill="auto"/>
                  <w:vAlign w:val="center"/>
                </w:tcPr>
                <w:p>
                  <w:pPr>
                    <w:jc w:val="center"/>
                    <w:rPr>
                      <w:rFonts w:ascii="Calibri"/>
                      <w:b/>
                      <w:bCs/>
                      <w:color w:val="000000" w:themeColor="text1"/>
                      <w:sz w:val="21"/>
                    </w:rPr>
                  </w:pPr>
                  <w:r>
                    <w:rPr>
                      <w:rFonts w:hint="eastAsia" w:ascii="Calibri"/>
                      <w:b/>
                      <w:bCs/>
                      <w:color w:val="000000" w:themeColor="text1"/>
                      <w:sz w:val="21"/>
                    </w:rPr>
                    <w:t>网球馆</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●裁判器</w:t>
                  </w:r>
                </w:p>
              </w:tc>
              <w:tc>
                <w:tcPr>
                  <w:tcW w:w="5670"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Calibri"/>
                      <w:color w:val="000000" w:themeColor="text1"/>
                      <w:sz w:val="21"/>
                    </w:rPr>
                  </w:pPr>
                  <w:r>
                    <w:rPr>
                      <w:rFonts w:hint="eastAsia" w:ascii="Calibri"/>
                      <w:color w:val="000000" w:themeColor="text1"/>
                      <w:sz w:val="21"/>
                    </w:rPr>
                    <w:t xml:space="preserve">                                                           1.根据不同的球类赛事，放置对应的磁性控制面板，磁性面板可以吸附在裁判器上，每一种球类比赛都对应唯一的操作控制面板；                                              2</w:t>
                  </w:r>
                  <w:r>
                    <w:rPr>
                      <w:rFonts w:ascii="Calibri"/>
                      <w:color w:val="000000" w:themeColor="text1"/>
                      <w:sz w:val="21"/>
                    </w:rPr>
                    <w:t>.</w:t>
                  </w:r>
                  <w:r>
                    <w:rPr>
                      <w:rFonts w:hint="eastAsia" w:ascii="Calibri"/>
                      <w:color w:val="000000" w:themeColor="text1"/>
                      <w:sz w:val="21"/>
                    </w:rPr>
                    <w:t>标准计时系统：误差在1ms，通讯方式：RS485双向通讯。 通讯距离：小于1200米；显示屏：采用高清5寸高分辨率彩色显示屏，显示角度180度，室外室内不受光照影响；                                                           3</w:t>
                  </w:r>
                  <w:r>
                    <w:rPr>
                      <w:rFonts w:ascii="Calibri"/>
                      <w:color w:val="000000" w:themeColor="text1"/>
                      <w:sz w:val="21"/>
                    </w:rPr>
                    <w:t>.</w:t>
                  </w:r>
                  <w:r>
                    <w:rPr>
                      <w:rFonts w:hint="eastAsia" w:ascii="Calibri"/>
                      <w:color w:val="000000" w:themeColor="text1"/>
                      <w:sz w:val="21"/>
                    </w:rPr>
                    <w:t>主要功能：可实现分、秒、1/10秒，24秒，并可在0-99分钟、0-99秒之间任意设置；具有开始、暂停、复位、14秒等功能。集成全队犯规控制功能；个人得分与全队得分控制、个人犯规与全队犯规控制、换人等控制功能按钮；                            4</w:t>
                  </w:r>
                  <w:r>
                    <w:rPr>
                      <w:rFonts w:ascii="Calibri"/>
                      <w:color w:val="000000" w:themeColor="text1"/>
                      <w:sz w:val="21"/>
                    </w:rPr>
                    <w:t>.</w:t>
                  </w:r>
                  <w:r>
                    <w:rPr>
                      <w:rFonts w:hint="eastAsia" w:ascii="Calibri"/>
                      <w:color w:val="000000" w:themeColor="text1"/>
                      <w:sz w:val="21"/>
                    </w:rPr>
                    <w:t>裁判器功能与软件功能互通，人性化的界面设置，不同操作区域设置不同的操作界面，产品设计更符合赛事的技术需求；</w:t>
                  </w:r>
                </w:p>
                <w:p>
                  <w:pPr>
                    <w:jc w:val="left"/>
                    <w:rPr>
                      <w:rFonts w:ascii="Calibri"/>
                      <w:color w:val="000000" w:themeColor="text1"/>
                      <w:sz w:val="21"/>
                    </w:rPr>
                  </w:pP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具有音频输出等功能；                                                         6</w:t>
                  </w:r>
                  <w:r>
                    <w:rPr>
                      <w:rFonts w:ascii="Calibri"/>
                      <w:color w:val="000000" w:themeColor="text1"/>
                      <w:sz w:val="21"/>
                    </w:rPr>
                    <w:t>.</w:t>
                  </w:r>
                  <w:r>
                    <w:rPr>
                      <w:rFonts w:hint="eastAsia" w:ascii="Calibri"/>
                      <w:color w:val="000000" w:themeColor="text1"/>
                      <w:sz w:val="21"/>
                    </w:rPr>
                    <w:t>包含电源线，USB转485，时间控制器，24秒控制器</w:t>
                  </w:r>
                  <w:r>
                    <w:rPr>
                      <w:rFonts w:hint="eastAsia" w:ascii="Calibri"/>
                      <w:color w:val="000000" w:themeColor="text1"/>
                      <w:sz w:val="21"/>
                    </w:rPr>
                    <w:drawing>
                      <wp:anchor distT="0" distB="0" distL="114300" distR="114300" simplePos="0" relativeHeight="251618304" behindDoc="0" locked="0" layoutInCell="1" allowOverlap="1">
                        <wp:simplePos x="0" y="0"/>
                        <wp:positionH relativeFrom="column">
                          <wp:posOffset>0</wp:posOffset>
                        </wp:positionH>
                        <wp:positionV relativeFrom="paragraph">
                          <wp:posOffset>0</wp:posOffset>
                        </wp:positionV>
                        <wp:extent cx="9525" cy="9525"/>
                        <wp:effectExtent l="0" t="0" r="0" b="0"/>
                        <wp:wrapNone/>
                        <wp:docPr id="74" name="Oval 1"/>
                        <wp:cNvGraphicFramePr/>
                        <a:graphic xmlns:a="http://schemas.openxmlformats.org/drawingml/2006/main">
                          <a:graphicData uri="http://schemas.openxmlformats.org/drawingml/2006/picture">
                            <pic:pic xmlns:pic="http://schemas.openxmlformats.org/drawingml/2006/picture">
                              <pic:nvPicPr>
                                <pic:cNvPr id="74" name="Oval 1"/>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20352" behindDoc="0" locked="0" layoutInCell="1" allowOverlap="1">
                        <wp:simplePos x="0" y="0"/>
                        <wp:positionH relativeFrom="column">
                          <wp:posOffset>0</wp:posOffset>
                        </wp:positionH>
                        <wp:positionV relativeFrom="paragraph">
                          <wp:posOffset>0</wp:posOffset>
                        </wp:positionV>
                        <wp:extent cx="9525" cy="9525"/>
                        <wp:effectExtent l="0" t="0" r="0" b="0"/>
                        <wp:wrapNone/>
                        <wp:docPr id="75" name="Oval 2"/>
                        <wp:cNvGraphicFramePr/>
                        <a:graphic xmlns:a="http://schemas.openxmlformats.org/drawingml/2006/main">
                          <a:graphicData uri="http://schemas.openxmlformats.org/drawingml/2006/picture">
                            <pic:pic xmlns:pic="http://schemas.openxmlformats.org/drawingml/2006/picture">
                              <pic:nvPicPr>
                                <pic:cNvPr id="75" name="Oval 2"/>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9525" cy="9525"/>
                        <wp:effectExtent l="0" t="0" r="0" b="0"/>
                        <wp:wrapNone/>
                        <wp:docPr id="76" name="Oval 3"/>
                        <wp:cNvGraphicFramePr/>
                        <a:graphic xmlns:a="http://schemas.openxmlformats.org/drawingml/2006/main">
                          <a:graphicData uri="http://schemas.openxmlformats.org/drawingml/2006/picture">
                            <pic:pic xmlns:pic="http://schemas.openxmlformats.org/drawingml/2006/picture">
                              <pic:nvPicPr>
                                <pic:cNvPr id="76" name="Oval 3"/>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9525" cy="9525"/>
                        <wp:effectExtent l="0" t="0" r="0" b="0"/>
                        <wp:wrapNone/>
                        <wp:docPr id="77" name="Oval 4"/>
                        <wp:cNvGraphicFramePr/>
                        <a:graphic xmlns:a="http://schemas.openxmlformats.org/drawingml/2006/main">
                          <a:graphicData uri="http://schemas.openxmlformats.org/drawingml/2006/picture">
                            <pic:pic xmlns:pic="http://schemas.openxmlformats.org/drawingml/2006/picture">
                              <pic:nvPicPr>
                                <pic:cNvPr id="77" name="Oval 4"/>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9525" cy="9525"/>
                        <wp:effectExtent l="0" t="0" r="0" b="0"/>
                        <wp:wrapNone/>
                        <wp:docPr id="78" name="Oval 5"/>
                        <wp:cNvGraphicFramePr/>
                        <a:graphic xmlns:a="http://schemas.openxmlformats.org/drawingml/2006/main">
                          <a:graphicData uri="http://schemas.openxmlformats.org/drawingml/2006/picture">
                            <pic:pic xmlns:pic="http://schemas.openxmlformats.org/drawingml/2006/picture">
                              <pic:nvPicPr>
                                <pic:cNvPr id="78" name="Oval 5"/>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9525" cy="9525"/>
                        <wp:effectExtent l="0" t="0" r="0" b="0"/>
                        <wp:wrapNone/>
                        <wp:docPr id="79" name="Oval 6"/>
                        <wp:cNvGraphicFramePr/>
                        <a:graphic xmlns:a="http://schemas.openxmlformats.org/drawingml/2006/main">
                          <a:graphicData uri="http://schemas.openxmlformats.org/drawingml/2006/picture">
                            <pic:pic xmlns:pic="http://schemas.openxmlformats.org/drawingml/2006/picture">
                              <pic:nvPicPr>
                                <pic:cNvPr id="79" name="Oval 6"/>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9525" cy="9525"/>
                        <wp:effectExtent l="0" t="0" r="0" b="0"/>
                        <wp:wrapNone/>
                        <wp:docPr id="80" name="Oval 7"/>
                        <wp:cNvGraphicFramePr/>
                        <a:graphic xmlns:a="http://schemas.openxmlformats.org/drawingml/2006/main">
                          <a:graphicData uri="http://schemas.openxmlformats.org/drawingml/2006/picture">
                            <pic:pic xmlns:pic="http://schemas.openxmlformats.org/drawingml/2006/picture">
                              <pic:nvPicPr>
                                <pic:cNvPr id="80" name="Oval 7"/>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9525" cy="9525"/>
                        <wp:effectExtent l="0" t="0" r="0" b="0"/>
                        <wp:wrapNone/>
                        <wp:docPr id="81" name="Oval 8"/>
                        <wp:cNvGraphicFramePr/>
                        <a:graphic xmlns:a="http://schemas.openxmlformats.org/drawingml/2006/main">
                          <a:graphicData uri="http://schemas.openxmlformats.org/drawingml/2006/picture">
                            <pic:pic xmlns:pic="http://schemas.openxmlformats.org/drawingml/2006/picture">
                              <pic:nvPicPr>
                                <pic:cNvPr id="81" name="Oval 8"/>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9525" cy="9525"/>
                        <wp:effectExtent l="0" t="0" r="0" b="0"/>
                        <wp:wrapNone/>
                        <wp:docPr id="82" name="图片 15"/>
                        <wp:cNvGraphicFramePr/>
                        <a:graphic xmlns:a="http://schemas.openxmlformats.org/drawingml/2006/main">
                          <a:graphicData uri="http://schemas.openxmlformats.org/drawingml/2006/picture">
                            <pic:pic xmlns:pic="http://schemas.openxmlformats.org/drawingml/2006/picture">
                              <pic:nvPicPr>
                                <pic:cNvPr id="82" name="图片 15"/>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9525" cy="9525"/>
                        <wp:effectExtent l="0" t="0" r="0" b="0"/>
                        <wp:wrapNone/>
                        <wp:docPr id="83" name="图片 16"/>
                        <wp:cNvGraphicFramePr/>
                        <a:graphic xmlns:a="http://schemas.openxmlformats.org/drawingml/2006/main">
                          <a:graphicData uri="http://schemas.openxmlformats.org/drawingml/2006/picture">
                            <pic:pic xmlns:pic="http://schemas.openxmlformats.org/drawingml/2006/picture">
                              <pic:nvPicPr>
                                <pic:cNvPr id="83" name="图片 16"/>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9525" cy="9525"/>
                        <wp:effectExtent l="0" t="0" r="0" b="0"/>
                        <wp:wrapNone/>
                        <wp:docPr id="84" name="图片 17"/>
                        <wp:cNvGraphicFramePr/>
                        <a:graphic xmlns:a="http://schemas.openxmlformats.org/drawingml/2006/main">
                          <a:graphicData uri="http://schemas.openxmlformats.org/drawingml/2006/picture">
                            <pic:pic xmlns:pic="http://schemas.openxmlformats.org/drawingml/2006/picture">
                              <pic:nvPicPr>
                                <pic:cNvPr id="84" name="图片 17"/>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9525" cy="9525"/>
                        <wp:effectExtent l="0" t="0" r="0" b="0"/>
                        <wp:wrapNone/>
                        <wp:docPr id="85" name="图片 18"/>
                        <wp:cNvGraphicFramePr/>
                        <a:graphic xmlns:a="http://schemas.openxmlformats.org/drawingml/2006/main">
                          <a:graphicData uri="http://schemas.openxmlformats.org/drawingml/2006/picture">
                            <pic:pic xmlns:pic="http://schemas.openxmlformats.org/drawingml/2006/picture">
                              <pic:nvPicPr>
                                <pic:cNvPr id="85" name="图片 18"/>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9525" cy="9525"/>
                        <wp:effectExtent l="0" t="0" r="0" b="0"/>
                        <wp:wrapNone/>
                        <wp:docPr id="86" name="图片 19"/>
                        <wp:cNvGraphicFramePr/>
                        <a:graphic xmlns:a="http://schemas.openxmlformats.org/drawingml/2006/main">
                          <a:graphicData uri="http://schemas.openxmlformats.org/drawingml/2006/picture">
                            <pic:pic xmlns:pic="http://schemas.openxmlformats.org/drawingml/2006/picture">
                              <pic:nvPicPr>
                                <pic:cNvPr id="86" name="图片 19"/>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9525" cy="9525"/>
                        <wp:effectExtent l="0" t="0" r="0" b="0"/>
                        <wp:wrapNone/>
                        <wp:docPr id="87" name="图片 20"/>
                        <wp:cNvGraphicFramePr/>
                        <a:graphic xmlns:a="http://schemas.openxmlformats.org/drawingml/2006/main">
                          <a:graphicData uri="http://schemas.openxmlformats.org/drawingml/2006/picture">
                            <pic:pic xmlns:pic="http://schemas.openxmlformats.org/drawingml/2006/picture">
                              <pic:nvPicPr>
                                <pic:cNvPr id="87" name="图片 20"/>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9525" cy="9525"/>
                        <wp:effectExtent l="0" t="0" r="0" b="0"/>
                        <wp:wrapNone/>
                        <wp:docPr id="88" name="图片 21"/>
                        <wp:cNvGraphicFramePr/>
                        <a:graphic xmlns:a="http://schemas.openxmlformats.org/drawingml/2006/main">
                          <a:graphicData uri="http://schemas.openxmlformats.org/drawingml/2006/picture">
                            <pic:pic xmlns:pic="http://schemas.openxmlformats.org/drawingml/2006/picture">
                              <pic:nvPicPr>
                                <pic:cNvPr id="88" name="图片 21"/>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9525" cy="9525"/>
                        <wp:effectExtent l="0" t="0" r="0" b="0"/>
                        <wp:wrapNone/>
                        <wp:docPr id="89" name="图片 22"/>
                        <wp:cNvGraphicFramePr/>
                        <a:graphic xmlns:a="http://schemas.openxmlformats.org/drawingml/2006/main">
                          <a:graphicData uri="http://schemas.openxmlformats.org/drawingml/2006/picture">
                            <pic:pic xmlns:pic="http://schemas.openxmlformats.org/drawingml/2006/picture">
                              <pic:nvPicPr>
                                <pic:cNvPr id="89" name="图片 22"/>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90" name="Oval 9"/>
                        <wp:cNvGraphicFramePr/>
                        <a:graphic xmlns:a="http://schemas.openxmlformats.org/drawingml/2006/main">
                          <a:graphicData uri="http://schemas.openxmlformats.org/drawingml/2006/picture">
                            <pic:pic xmlns:pic="http://schemas.openxmlformats.org/drawingml/2006/picture">
                              <pic:nvPicPr>
                                <pic:cNvPr id="90" name="Oval 9"/>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9525"/>
                        <wp:effectExtent l="0" t="0" r="0" b="0"/>
                        <wp:wrapNone/>
                        <wp:docPr id="91" name="Oval 10"/>
                        <wp:cNvGraphicFramePr/>
                        <a:graphic xmlns:a="http://schemas.openxmlformats.org/drawingml/2006/main">
                          <a:graphicData uri="http://schemas.openxmlformats.org/drawingml/2006/picture">
                            <pic:pic xmlns:pic="http://schemas.openxmlformats.org/drawingml/2006/picture">
                              <pic:nvPicPr>
                                <pic:cNvPr id="91" name="Oval 10"/>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 cy="9525"/>
                        <wp:effectExtent l="0" t="0" r="0" b="0"/>
                        <wp:wrapNone/>
                        <wp:docPr id="92" name="Oval 11"/>
                        <wp:cNvGraphicFramePr/>
                        <a:graphic xmlns:a="http://schemas.openxmlformats.org/drawingml/2006/main">
                          <a:graphicData uri="http://schemas.openxmlformats.org/drawingml/2006/picture">
                            <pic:pic xmlns:pic="http://schemas.openxmlformats.org/drawingml/2006/picture">
                              <pic:nvPicPr>
                                <pic:cNvPr id="92" name="Oval 11"/>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9525"/>
                        <wp:effectExtent l="0" t="0" r="0" b="0"/>
                        <wp:wrapNone/>
                        <wp:docPr id="93" name="Oval 12"/>
                        <wp:cNvGraphicFramePr/>
                        <a:graphic xmlns:a="http://schemas.openxmlformats.org/drawingml/2006/main">
                          <a:graphicData uri="http://schemas.openxmlformats.org/drawingml/2006/picture">
                            <pic:pic xmlns:pic="http://schemas.openxmlformats.org/drawingml/2006/picture">
                              <pic:nvPicPr>
                                <pic:cNvPr id="93" name="Oval 12"/>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 cy="9525"/>
                        <wp:effectExtent l="0" t="0" r="0" b="0"/>
                        <wp:wrapNone/>
                        <wp:docPr id="94" name="Oval 13"/>
                        <wp:cNvGraphicFramePr/>
                        <a:graphic xmlns:a="http://schemas.openxmlformats.org/drawingml/2006/main">
                          <a:graphicData uri="http://schemas.openxmlformats.org/drawingml/2006/picture">
                            <pic:pic xmlns:pic="http://schemas.openxmlformats.org/drawingml/2006/picture">
                              <pic:nvPicPr>
                                <pic:cNvPr id="94" name="Oval 13"/>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 cy="9525"/>
                        <wp:effectExtent l="0" t="0" r="0" b="0"/>
                        <wp:wrapNone/>
                        <wp:docPr id="95" name="Oval 14"/>
                        <wp:cNvGraphicFramePr/>
                        <a:graphic xmlns:a="http://schemas.openxmlformats.org/drawingml/2006/main">
                          <a:graphicData uri="http://schemas.openxmlformats.org/drawingml/2006/picture">
                            <pic:pic xmlns:pic="http://schemas.openxmlformats.org/drawingml/2006/picture">
                              <pic:nvPicPr>
                                <pic:cNvPr id="95" name="Oval 14"/>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25" cy="9525"/>
                        <wp:effectExtent l="0" t="0" r="0" b="0"/>
                        <wp:wrapNone/>
                        <wp:docPr id="96" name="Oval 15"/>
                        <wp:cNvGraphicFramePr/>
                        <a:graphic xmlns:a="http://schemas.openxmlformats.org/drawingml/2006/main">
                          <a:graphicData uri="http://schemas.openxmlformats.org/drawingml/2006/picture">
                            <pic:pic xmlns:pic="http://schemas.openxmlformats.org/drawingml/2006/picture">
                              <pic:nvPicPr>
                                <pic:cNvPr id="96" name="Oval 15"/>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 cy="9525"/>
                        <wp:effectExtent l="0" t="0" r="0" b="0"/>
                        <wp:wrapNone/>
                        <wp:docPr id="97" name="Oval 16"/>
                        <wp:cNvGraphicFramePr/>
                        <a:graphic xmlns:a="http://schemas.openxmlformats.org/drawingml/2006/main">
                          <a:graphicData uri="http://schemas.openxmlformats.org/drawingml/2006/picture">
                            <pic:pic xmlns:pic="http://schemas.openxmlformats.org/drawingml/2006/picture">
                              <pic:nvPicPr>
                                <pic:cNvPr id="97" name="Oval 16"/>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9525" cy="9525"/>
                        <wp:effectExtent l="0" t="0" r="0" b="0"/>
                        <wp:wrapNone/>
                        <wp:docPr id="98" name="图片 31"/>
                        <wp:cNvGraphicFramePr/>
                        <a:graphic xmlns:a="http://schemas.openxmlformats.org/drawingml/2006/main">
                          <a:graphicData uri="http://schemas.openxmlformats.org/drawingml/2006/picture">
                            <pic:pic xmlns:pic="http://schemas.openxmlformats.org/drawingml/2006/picture">
                              <pic:nvPicPr>
                                <pic:cNvPr id="98" name="图片 31"/>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 cy="9525"/>
                        <wp:effectExtent l="0" t="0" r="0" b="0"/>
                        <wp:wrapNone/>
                        <wp:docPr id="99" name="图片 32"/>
                        <wp:cNvGraphicFramePr/>
                        <a:graphic xmlns:a="http://schemas.openxmlformats.org/drawingml/2006/main">
                          <a:graphicData uri="http://schemas.openxmlformats.org/drawingml/2006/picture">
                            <pic:pic xmlns:pic="http://schemas.openxmlformats.org/drawingml/2006/picture">
                              <pic:nvPicPr>
                                <pic:cNvPr id="99" name="图片 32"/>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9525" cy="9525"/>
                        <wp:effectExtent l="0" t="0" r="0" b="0"/>
                        <wp:wrapNone/>
                        <wp:docPr id="100" name="图片 33"/>
                        <wp:cNvGraphicFramePr/>
                        <a:graphic xmlns:a="http://schemas.openxmlformats.org/drawingml/2006/main">
                          <a:graphicData uri="http://schemas.openxmlformats.org/drawingml/2006/picture">
                            <pic:pic xmlns:pic="http://schemas.openxmlformats.org/drawingml/2006/picture">
                              <pic:nvPicPr>
                                <pic:cNvPr id="100" name="图片 33"/>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 cy="9525"/>
                        <wp:effectExtent l="0" t="0" r="0" b="0"/>
                        <wp:wrapNone/>
                        <wp:docPr id="101" name="图片 34"/>
                        <wp:cNvGraphicFramePr/>
                        <a:graphic xmlns:a="http://schemas.openxmlformats.org/drawingml/2006/main">
                          <a:graphicData uri="http://schemas.openxmlformats.org/drawingml/2006/picture">
                            <pic:pic xmlns:pic="http://schemas.openxmlformats.org/drawingml/2006/picture">
                              <pic:nvPicPr>
                                <pic:cNvPr id="101" name="图片 34"/>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9525" cy="9525"/>
                        <wp:effectExtent l="0" t="0" r="0" b="0"/>
                        <wp:wrapNone/>
                        <wp:docPr id="102" name="图片 35"/>
                        <wp:cNvGraphicFramePr/>
                        <a:graphic xmlns:a="http://schemas.openxmlformats.org/drawingml/2006/main">
                          <a:graphicData uri="http://schemas.openxmlformats.org/drawingml/2006/picture">
                            <pic:pic xmlns:pic="http://schemas.openxmlformats.org/drawingml/2006/picture">
                              <pic:nvPicPr>
                                <pic:cNvPr id="102" name="图片 35"/>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9525" cy="9525"/>
                        <wp:effectExtent l="0" t="0" r="0" b="0"/>
                        <wp:wrapNone/>
                        <wp:docPr id="103" name="图片 36"/>
                        <wp:cNvGraphicFramePr/>
                        <a:graphic xmlns:a="http://schemas.openxmlformats.org/drawingml/2006/main">
                          <a:graphicData uri="http://schemas.openxmlformats.org/drawingml/2006/picture">
                            <pic:pic xmlns:pic="http://schemas.openxmlformats.org/drawingml/2006/picture">
                              <pic:nvPicPr>
                                <pic:cNvPr id="103" name="图片 36"/>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9525" cy="9525"/>
                        <wp:effectExtent l="0" t="0" r="0" b="0"/>
                        <wp:wrapNone/>
                        <wp:docPr id="104" name="图片 37"/>
                        <wp:cNvGraphicFramePr/>
                        <a:graphic xmlns:a="http://schemas.openxmlformats.org/drawingml/2006/main">
                          <a:graphicData uri="http://schemas.openxmlformats.org/drawingml/2006/picture">
                            <pic:pic xmlns:pic="http://schemas.openxmlformats.org/drawingml/2006/picture">
                              <pic:nvPicPr>
                                <pic:cNvPr id="104" name="图片 37"/>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 cy="9525"/>
                        <wp:effectExtent l="0" t="0" r="0" b="0"/>
                        <wp:wrapNone/>
                        <wp:docPr id="105" name="图片 38"/>
                        <wp:cNvGraphicFramePr/>
                        <a:graphic xmlns:a="http://schemas.openxmlformats.org/drawingml/2006/main">
                          <a:graphicData uri="http://schemas.openxmlformats.org/drawingml/2006/picture">
                            <pic:pic xmlns:pic="http://schemas.openxmlformats.org/drawingml/2006/picture">
                              <pic:nvPicPr>
                                <pic:cNvPr id="105" name="图片 38"/>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color w:val="000000" w:themeColor="text1"/>
                      <w:sz w:val="21"/>
                    </w:rPr>
                    <w:t>。</w:t>
                  </w:r>
                </w:p>
                <w:p>
                  <w:pPr>
                    <w:rPr>
                      <w:rFonts w:ascii="Calibri"/>
                      <w:color w:val="000000" w:themeColor="text1"/>
                      <w:sz w:val="21"/>
                    </w:rPr>
                  </w:pPr>
                </w:p>
              </w:tc>
              <w:tc>
                <w:tcPr>
                  <w:tcW w:w="875"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2</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●网球计时记分软件</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1.支持比赛全程监督，同步显示比赛数据；                                                   2.支持比赛报名表一键导入，自动生成比赛数据；              3.支持收到输入比赛信息，自动生成比赛数据；               4.支持赛前确认首发队员，生成首发队员信息；              5.根据需求可以直接对接本公司篮球成绩统计系统软件；             6.独立数据库系统，支持多台服务器同步运行；              7.支持LED大屏远程网络显示，同步显示比赛数据；                            8.赛前运动员、裁判员、场地管理编辑与修改；                                         9.比赛成绩实时更新，远程裁判器对接提示连接状态；          10.可对接电视转播、中央管理等数据对接系统。</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3</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●球</w:t>
                  </w:r>
                  <w:r>
                    <w:rPr>
                      <w:rFonts w:ascii="Calibri"/>
                      <w:color w:val="000000" w:themeColor="text1"/>
                      <w:sz w:val="21"/>
                    </w:rPr>
                    <w:t xml:space="preserve"> </w:t>
                  </w:r>
                  <w:r>
                    <w:rPr>
                      <w:rFonts w:hint="eastAsia" w:ascii="Calibri"/>
                      <w:color w:val="000000" w:themeColor="text1"/>
                      <w:sz w:val="21"/>
                    </w:rPr>
                    <w:t>速</w:t>
                  </w:r>
                  <w:r>
                    <w:rPr>
                      <w:rFonts w:ascii="Calibri"/>
                      <w:color w:val="000000" w:themeColor="text1"/>
                      <w:sz w:val="21"/>
                    </w:rPr>
                    <w:t xml:space="preserve"> </w:t>
                  </w:r>
                  <w:r>
                    <w:rPr>
                      <w:rFonts w:hint="eastAsia" w:ascii="Calibri"/>
                      <w:color w:val="000000" w:themeColor="text1"/>
                      <w:sz w:val="21"/>
                    </w:rPr>
                    <w:t>仪</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目标类型：Tennis；低速：50MPH（75km/h，50knots,25m/s);高速：150MPH（225km/h,150knots,75m/s）</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4</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●球速显示屏</w:t>
                  </w:r>
                </w:p>
              </w:tc>
              <w:tc>
                <w:tcPr>
                  <w:tcW w:w="5670" w:type="dxa"/>
                  <w:tcBorders>
                    <w:top w:val="nil"/>
                    <w:left w:val="nil"/>
                    <w:bottom w:val="single" w:color="auto" w:sz="4" w:space="0"/>
                    <w:right w:val="single" w:color="auto" w:sz="4" w:space="0"/>
                  </w:tcBorders>
                  <w:shd w:val="clear" w:color="auto" w:fill="auto"/>
                  <w:vAlign w:val="center"/>
                </w:tcPr>
                <w:p>
                  <w:pPr>
                    <w:jc w:val="left"/>
                    <w:rPr>
                      <w:rFonts w:ascii="Calibri"/>
                      <w:color w:val="000000" w:themeColor="text1"/>
                      <w:sz w:val="21"/>
                    </w:rPr>
                  </w:pPr>
                  <w:r>
                    <w:rPr>
                      <w:rFonts w:hint="eastAsia" w:ascii="Calibri"/>
                      <w:color w:val="000000" w:themeColor="text1"/>
                      <w:sz w:val="21"/>
                    </w:rPr>
                    <w:t>1.单面高亮度全彩LED显示屏、分辨率：64点*32点；                                       2.框架黄色喷塑，万向轮四组，配套10米电源线，配套数据线 ；                                                            3.显示球速数值。</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5</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●55寸液晶电视</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电源功率（w）120W；</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待机功率（w）&lt;0.5w；</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工作电压（v）220v；</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支持有线&amp;无线；</w:t>
                  </w:r>
                  <w:r>
                    <w:rPr>
                      <w:rFonts w:hint="eastAsia" w:ascii="Calibri"/>
                      <w:color w:val="000000" w:themeColor="text1"/>
                      <w:sz w:val="21"/>
                    </w:rPr>
                    <w:br w:type="textWrapping"/>
                  </w:r>
                  <w:r>
                    <w:rPr>
                      <w:rFonts w:ascii="Calibri"/>
                      <w:color w:val="000000" w:themeColor="text1"/>
                      <w:sz w:val="21"/>
                    </w:rPr>
                    <w:t>5.</w:t>
                  </w:r>
                  <w:r>
                    <w:rPr>
                      <w:rFonts w:hint="eastAsia" w:ascii="Calibri"/>
                      <w:color w:val="000000" w:themeColor="text1"/>
                      <w:sz w:val="21"/>
                    </w:rPr>
                    <w:t>单屏尺寸（宽*高*厚）1229*716*69mm；</w:t>
                  </w:r>
                  <w:r>
                    <w:rPr>
                      <w:rFonts w:hint="eastAsia" w:ascii="Calibri"/>
                      <w:color w:val="000000" w:themeColor="text1"/>
                      <w:sz w:val="21"/>
                    </w:rPr>
                    <w:br w:type="textWrapping"/>
                  </w:r>
                  <w:r>
                    <w:rPr>
                      <w:rFonts w:ascii="Calibri"/>
                      <w:color w:val="000000" w:themeColor="text1"/>
                      <w:sz w:val="21"/>
                    </w:rPr>
                    <w:t>6.</w:t>
                  </w:r>
                  <w:r>
                    <w:rPr>
                      <w:rFonts w:hint="eastAsia" w:ascii="Calibri"/>
                      <w:color w:val="000000" w:themeColor="text1"/>
                      <w:sz w:val="21"/>
                    </w:rPr>
                    <w:t>运行内存3GB；</w:t>
                  </w:r>
                  <w:r>
                    <w:rPr>
                      <w:rFonts w:hint="eastAsia" w:ascii="Calibri"/>
                      <w:color w:val="000000" w:themeColor="text1"/>
                      <w:sz w:val="21"/>
                    </w:rPr>
                    <w:br w:type="textWrapping"/>
                  </w:r>
                  <w:r>
                    <w:rPr>
                      <w:rFonts w:ascii="Calibri"/>
                      <w:color w:val="000000" w:themeColor="text1"/>
                      <w:sz w:val="21"/>
                    </w:rPr>
                    <w:t>7.</w:t>
                  </w:r>
                  <w:r>
                    <w:rPr>
                      <w:rFonts w:hint="eastAsia" w:ascii="Calibri"/>
                      <w:color w:val="000000" w:themeColor="text1"/>
                      <w:sz w:val="21"/>
                    </w:rPr>
                    <w:t>CPUA73*2+A53*2；</w:t>
                  </w:r>
                  <w:r>
                    <w:rPr>
                      <w:rFonts w:hint="eastAsia" w:ascii="Calibri"/>
                      <w:color w:val="000000" w:themeColor="text1"/>
                      <w:sz w:val="21"/>
                    </w:rPr>
                    <w:br w:type="textWrapping"/>
                  </w:r>
                  <w:r>
                    <w:rPr>
                      <w:rFonts w:ascii="Calibri"/>
                      <w:color w:val="000000" w:themeColor="text1"/>
                      <w:sz w:val="21"/>
                    </w:rPr>
                    <w:t>8.</w:t>
                  </w:r>
                  <w:r>
                    <w:rPr>
                      <w:rFonts w:hint="eastAsia" w:ascii="Calibri"/>
                      <w:color w:val="000000" w:themeColor="text1"/>
                      <w:sz w:val="21"/>
                    </w:rPr>
                    <w:t>存储内存64GB；</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金属装饰条；</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无边全面屏。</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6</w:t>
                  </w:r>
                </w:p>
              </w:tc>
              <w:tc>
                <w:tcPr>
                  <w:tcW w:w="1276"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笔记本电脑</w:t>
                  </w:r>
                </w:p>
              </w:tc>
              <w:tc>
                <w:tcPr>
                  <w:tcW w:w="567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i5 16G 512G</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7</w:t>
                  </w:r>
                </w:p>
              </w:tc>
              <w:tc>
                <w:tcPr>
                  <w:tcW w:w="1276"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打印机</w:t>
                  </w:r>
                </w:p>
              </w:tc>
              <w:tc>
                <w:tcPr>
                  <w:tcW w:w="5670"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无线，USB，移动APP打印</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8</w:t>
                  </w:r>
                </w:p>
              </w:tc>
              <w:tc>
                <w:tcPr>
                  <w:tcW w:w="1276"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服务器</w:t>
                  </w:r>
                </w:p>
              </w:tc>
              <w:tc>
                <w:tcPr>
                  <w:tcW w:w="567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小型塔式服务器主机 E3-1225V6+21.5英寸显示器 32GB / 2×1T固态 / RAID1</w:t>
                  </w:r>
                </w:p>
              </w:tc>
              <w:tc>
                <w:tcPr>
                  <w:tcW w:w="8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r>
            <w:tr>
              <w:trPr>
                <w:trHeight w:val="485" w:hRule="atLeast"/>
              </w:trPr>
              <w:tc>
                <w:tcPr>
                  <w:tcW w:w="9465" w:type="dxa"/>
                  <w:gridSpan w:val="5"/>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p>
                <w:p>
                  <w:pPr>
                    <w:jc w:val="center"/>
                    <w:rPr>
                      <w:rFonts w:ascii="Calibri"/>
                      <w:b/>
                      <w:bCs/>
                      <w:color w:val="000000" w:themeColor="text1"/>
                      <w:sz w:val="21"/>
                    </w:rPr>
                  </w:pPr>
                  <w:r>
                    <w:rPr>
                      <w:rFonts w:hint="eastAsia" w:ascii="Calibri"/>
                      <w:b/>
                      <w:bCs/>
                      <w:color w:val="000000" w:themeColor="text1"/>
                      <w:sz w:val="21"/>
                    </w:rPr>
                    <w:t>游泳</w:t>
                  </w:r>
                  <w:r>
                    <w:rPr>
                      <w:rFonts w:hint="eastAsia" w:ascii="Calibri"/>
                      <w:b/>
                      <w:bCs/>
                      <w:color w:val="000000" w:themeColor="text1"/>
                      <w:sz w:val="21"/>
                    </w:rPr>
                    <w:drawing>
                      <wp:anchor distT="0" distB="0" distL="114300" distR="114300" simplePos="0" relativeHeight="251632640"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06" name="图片 39"/>
                        <wp:cNvGraphicFramePr/>
                        <a:graphic xmlns:a="http://schemas.openxmlformats.org/drawingml/2006/main">
                          <a:graphicData uri="http://schemas.openxmlformats.org/drawingml/2006/picture">
                            <pic:pic xmlns:pic="http://schemas.openxmlformats.org/drawingml/2006/picture">
                              <pic:nvPicPr>
                                <pic:cNvPr id="106" name="图片 39"/>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40832"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07" name="图片 40"/>
                        <wp:cNvGraphicFramePr/>
                        <a:graphic xmlns:a="http://schemas.openxmlformats.org/drawingml/2006/main">
                          <a:graphicData uri="http://schemas.openxmlformats.org/drawingml/2006/picture">
                            <pic:pic xmlns:pic="http://schemas.openxmlformats.org/drawingml/2006/picture">
                              <pic:nvPicPr>
                                <pic:cNvPr id="107" name="图片 40"/>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49024"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08" name="图片 41"/>
                        <wp:cNvGraphicFramePr/>
                        <a:graphic xmlns:a="http://schemas.openxmlformats.org/drawingml/2006/main">
                          <a:graphicData uri="http://schemas.openxmlformats.org/drawingml/2006/picture">
                            <pic:pic xmlns:pic="http://schemas.openxmlformats.org/drawingml/2006/picture">
                              <pic:nvPicPr>
                                <pic:cNvPr id="108" name="图片 41"/>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09" name="图片 42"/>
                        <wp:cNvGraphicFramePr/>
                        <a:graphic xmlns:a="http://schemas.openxmlformats.org/drawingml/2006/main">
                          <a:graphicData uri="http://schemas.openxmlformats.org/drawingml/2006/picture">
                            <pic:pic xmlns:pic="http://schemas.openxmlformats.org/drawingml/2006/picture">
                              <pic:nvPicPr>
                                <pic:cNvPr id="109" name="图片 42"/>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65408"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10" name="图片 43"/>
                        <wp:cNvGraphicFramePr/>
                        <a:graphic xmlns:a="http://schemas.openxmlformats.org/drawingml/2006/main">
                          <a:graphicData uri="http://schemas.openxmlformats.org/drawingml/2006/picture">
                            <pic:pic xmlns:pic="http://schemas.openxmlformats.org/drawingml/2006/picture">
                              <pic:nvPicPr>
                                <pic:cNvPr id="110" name="图片 43"/>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73600"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11" name="图片 44"/>
                        <wp:cNvGraphicFramePr/>
                        <a:graphic xmlns:a="http://schemas.openxmlformats.org/drawingml/2006/main">
                          <a:graphicData uri="http://schemas.openxmlformats.org/drawingml/2006/picture">
                            <pic:pic xmlns:pic="http://schemas.openxmlformats.org/drawingml/2006/picture">
                              <pic:nvPicPr>
                                <pic:cNvPr id="111" name="图片 44"/>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81792"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12" name="图片 45"/>
                        <wp:cNvGraphicFramePr/>
                        <a:graphic xmlns:a="http://schemas.openxmlformats.org/drawingml/2006/main">
                          <a:graphicData uri="http://schemas.openxmlformats.org/drawingml/2006/picture">
                            <pic:pic xmlns:pic="http://schemas.openxmlformats.org/drawingml/2006/picture">
                              <pic:nvPicPr>
                                <pic:cNvPr id="112" name="图片 45"/>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drawing>
                      <wp:anchor distT="0" distB="0" distL="114300" distR="114300" simplePos="0" relativeHeight="251689984" behindDoc="0" locked="0" layoutInCell="1" allowOverlap="1">
                        <wp:simplePos x="0" y="0"/>
                        <wp:positionH relativeFrom="column">
                          <wp:posOffset>685800</wp:posOffset>
                        </wp:positionH>
                        <wp:positionV relativeFrom="paragraph">
                          <wp:posOffset>0</wp:posOffset>
                        </wp:positionV>
                        <wp:extent cx="9525" cy="9525"/>
                        <wp:effectExtent l="0" t="0" r="0" b="0"/>
                        <wp:wrapNone/>
                        <wp:docPr id="113" name="图片 46"/>
                        <wp:cNvGraphicFramePr/>
                        <a:graphic xmlns:a="http://schemas.openxmlformats.org/drawingml/2006/main">
                          <a:graphicData uri="http://schemas.openxmlformats.org/drawingml/2006/picture">
                            <pic:pic xmlns:pic="http://schemas.openxmlformats.org/drawingml/2006/picture">
                              <pic:nvPicPr>
                                <pic:cNvPr id="113" name="图片 46"/>
                                <pic:cNvPicPr>
                                  <a:picLocks noChangeArrowheads="1"/>
                                </pic:cNvPicPr>
                              </pic:nvPicPr>
                              <pic:blipFill>
                                <a:blip r:embed="rId8"/>
                                <a:srcRect/>
                                <a:stretch>
                                  <a:fillRect/>
                                </a:stretch>
                              </pic:blipFill>
                              <pic:spPr>
                                <a:xfrm>
                                  <a:off x="0" y="0"/>
                                  <a:ext cx="9525" cy="9525"/>
                                </a:xfrm>
                                <a:prstGeom prst="rect">
                                  <a:avLst/>
                                </a:prstGeom>
                                <a:noFill/>
                              </pic:spPr>
                            </pic:pic>
                          </a:graphicData>
                        </a:graphic>
                      </wp:anchor>
                    </w:drawing>
                  </w:r>
                  <w:r>
                    <w:rPr>
                      <w:rFonts w:hint="eastAsia" w:ascii="Calibri"/>
                      <w:b/>
                      <w:bCs/>
                      <w:color w:val="000000" w:themeColor="text1"/>
                      <w:sz w:val="21"/>
                    </w:rPr>
                    <w:t>馆</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●总控主机</w:t>
                  </w:r>
                </w:p>
              </w:tc>
              <w:tc>
                <w:tcPr>
                  <w:tcW w:w="5670"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 采用1PPM高精度时间振荡器，时间精确到0.001s；</w:t>
                  </w:r>
                  <w:r>
                    <w:rPr>
                      <w:rFonts w:hint="eastAsia" w:ascii="Calibri"/>
                      <w:color w:val="000000" w:themeColor="text1"/>
                      <w:sz w:val="21"/>
                    </w:rPr>
                    <w:br w:type="textWrapping"/>
                  </w:r>
                  <w:r>
                    <w:rPr>
                      <w:rFonts w:hint="eastAsia" w:ascii="Calibri"/>
                      <w:color w:val="000000" w:themeColor="text1"/>
                      <w:sz w:val="21"/>
                    </w:rPr>
                    <w:t>2.测试模式下，可以实时测试触板、出发判断器、盲表等硬件设备的状态；</w:t>
                  </w:r>
                  <w:r>
                    <w:rPr>
                      <w:rFonts w:hint="eastAsia" w:ascii="Calibri"/>
                      <w:color w:val="000000" w:themeColor="text1"/>
                      <w:sz w:val="21"/>
                    </w:rPr>
                    <w:br w:type="textWrapping"/>
                  </w:r>
                  <w:r>
                    <w:rPr>
                      <w:rFonts w:hint="eastAsia" w:ascii="Calibri"/>
                      <w:color w:val="000000" w:themeColor="text1"/>
                      <w:sz w:val="21"/>
                    </w:rPr>
                    <w:t>3.5寸高清LED高分辨率显示屏，显示赛前、赛中、赛后等信息；</w:t>
                  </w:r>
                  <w:r>
                    <w:rPr>
                      <w:rFonts w:hint="eastAsia" w:ascii="Calibri"/>
                      <w:color w:val="000000" w:themeColor="text1"/>
                      <w:sz w:val="21"/>
                    </w:rPr>
                    <w:br w:type="textWrapping"/>
                  </w:r>
                  <w:r>
                    <w:rPr>
                      <w:rFonts w:hint="eastAsia" w:ascii="Calibri"/>
                      <w:color w:val="000000" w:themeColor="text1"/>
                      <w:sz w:val="21"/>
                    </w:rPr>
                    <w:t>4.支持双机联动，保障赛事稳定；</w:t>
                  </w:r>
                  <w:r>
                    <w:rPr>
                      <w:rFonts w:hint="eastAsia" w:ascii="Calibri"/>
                      <w:color w:val="000000" w:themeColor="text1"/>
                      <w:sz w:val="21"/>
                    </w:rPr>
                    <w:br w:type="textWrapping"/>
                  </w:r>
                  <w:r>
                    <w:rPr>
                      <w:rFonts w:hint="eastAsia" w:ascii="Calibri"/>
                      <w:color w:val="000000" w:themeColor="text1"/>
                      <w:sz w:val="21"/>
                    </w:rPr>
                    <w:t>5.支持赛后按名次以及道次排序显示结果，可以显示接力犯规和两次触板时间，方便裁判及时作出正确的判断；</w:t>
                  </w:r>
                  <w:r>
                    <w:rPr>
                      <w:rFonts w:hint="eastAsia" w:ascii="Calibri"/>
                      <w:color w:val="000000" w:themeColor="text1"/>
                      <w:sz w:val="21"/>
                    </w:rPr>
                    <w:br w:type="textWrapping"/>
                  </w:r>
                  <w:r>
                    <w:rPr>
                      <w:rFonts w:hint="eastAsia" w:ascii="Calibri"/>
                      <w:color w:val="000000" w:themeColor="text1"/>
                      <w:sz w:val="21"/>
                    </w:rPr>
                    <w:t>6.有单独的音量控制，无线有线发令输出接口；</w:t>
                  </w:r>
                  <w:r>
                    <w:rPr>
                      <w:rFonts w:hint="eastAsia" w:ascii="Calibri"/>
                      <w:color w:val="000000" w:themeColor="text1"/>
                      <w:sz w:val="21"/>
                    </w:rPr>
                    <w:br w:type="textWrapping"/>
                  </w:r>
                  <w:r>
                    <w:rPr>
                      <w:rFonts w:hint="eastAsia" w:ascii="Calibri"/>
                      <w:color w:val="000000" w:themeColor="text1"/>
                      <w:sz w:val="21"/>
                    </w:rPr>
                    <w:t>7.同时驱动20个45瓦单体扬声器，预留残疾人比赛专用灯接口；</w:t>
                  </w:r>
                  <w:r>
                    <w:rPr>
                      <w:rFonts w:hint="eastAsia" w:ascii="Calibri"/>
                      <w:color w:val="000000" w:themeColor="text1"/>
                      <w:sz w:val="21"/>
                    </w:rPr>
                    <w:br w:type="textWrapping"/>
                  </w:r>
                  <w:r>
                    <w:rPr>
                      <w:rFonts w:hint="eastAsia" w:ascii="Calibri"/>
                      <w:color w:val="000000" w:themeColor="text1"/>
                      <w:sz w:val="21"/>
                    </w:rPr>
                    <w:t>8.外置360度高亮度LED发令灯；</w:t>
                  </w:r>
                  <w:r>
                    <w:rPr>
                      <w:rFonts w:hint="eastAsia" w:ascii="Calibri"/>
                      <w:color w:val="000000" w:themeColor="text1"/>
                      <w:sz w:val="21"/>
                    </w:rPr>
                    <w:br w:type="textWrapping"/>
                  </w:r>
                  <w:r>
                    <w:rPr>
                      <w:rFonts w:hint="eastAsia" w:ascii="Calibri"/>
                      <w:color w:val="000000" w:themeColor="text1"/>
                      <w:sz w:val="21"/>
                    </w:rPr>
                    <w:t>9.道次随意编辑（开启、关闭）；</w:t>
                  </w:r>
                  <w:r>
                    <w:rPr>
                      <w:rFonts w:hint="eastAsia" w:ascii="Calibri"/>
                      <w:color w:val="000000" w:themeColor="text1"/>
                      <w:sz w:val="21"/>
                    </w:rPr>
                    <w:br w:type="textWrapping"/>
                  </w:r>
                  <w:r>
                    <w:rPr>
                      <w:rFonts w:hint="eastAsia" w:ascii="Calibri"/>
                      <w:color w:val="000000" w:themeColor="text1"/>
                      <w:sz w:val="21"/>
                    </w:rPr>
                    <w:t>10.适用于快速游泳法既每道两人游；</w:t>
                  </w:r>
                  <w:r>
                    <w:rPr>
                      <w:rFonts w:hint="eastAsia" w:ascii="Calibri"/>
                      <w:color w:val="000000" w:themeColor="text1"/>
                      <w:sz w:val="21"/>
                    </w:rPr>
                    <w:br w:type="textWrapping"/>
                  </w:r>
                  <w:r>
                    <w:rPr>
                      <w:rFonts w:hint="eastAsia" w:ascii="Calibri"/>
                      <w:color w:val="000000" w:themeColor="text1"/>
                      <w:sz w:val="21"/>
                    </w:rPr>
                    <w:t>11.配有专用UPS电源，可连续使用7天；</w:t>
                  </w:r>
                  <w:r>
                    <w:rPr>
                      <w:rFonts w:hint="eastAsia" w:ascii="Calibri"/>
                      <w:color w:val="000000" w:themeColor="text1"/>
                      <w:sz w:val="21"/>
                    </w:rPr>
                    <w:br w:type="textWrapping"/>
                  </w:r>
                  <w:r>
                    <w:rPr>
                      <w:rFonts w:hint="eastAsia" w:ascii="Calibri"/>
                      <w:color w:val="000000" w:themeColor="text1"/>
                      <w:sz w:val="21"/>
                    </w:rPr>
                    <w:t>12.嵌入式总机控制软件；</w:t>
                  </w:r>
                  <w:r>
                    <w:rPr>
                      <w:rFonts w:hint="eastAsia" w:ascii="Calibri"/>
                      <w:color w:val="000000" w:themeColor="text1"/>
                      <w:sz w:val="21"/>
                    </w:rPr>
                    <w:br w:type="textWrapping"/>
                  </w:r>
                  <w:r>
                    <w:rPr>
                      <w:rFonts w:hint="eastAsia" w:ascii="Calibri"/>
                      <w:color w:val="000000" w:themeColor="text1"/>
                      <w:sz w:val="21"/>
                    </w:rPr>
                    <w:t>13.具备自检功能 ；</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.配有主机支架、主机连接线、电源线、充电器。</w:t>
                  </w:r>
                </w:p>
              </w:tc>
              <w:tc>
                <w:tcPr>
                  <w:tcW w:w="875"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近端发令麦克</w:t>
                  </w:r>
                </w:p>
              </w:tc>
              <w:tc>
                <w:tcPr>
                  <w:tcW w:w="5670" w:type="dxa"/>
                  <w:tcBorders>
                    <w:top w:val="nil"/>
                    <w:left w:val="nil"/>
                    <w:bottom w:val="single" w:color="auto" w:sz="4" w:space="0"/>
                    <w:right w:val="single" w:color="auto" w:sz="4" w:space="0"/>
                  </w:tcBorders>
                  <w:shd w:val="clear" w:color="auto" w:fill="auto"/>
                  <w:vAlign w:val="center"/>
                </w:tcPr>
                <w:p>
                  <w:pPr>
                    <w:jc w:val="left"/>
                    <w:rPr>
                      <w:rFonts w:ascii="Calibri"/>
                      <w:color w:val="000000" w:themeColor="text1"/>
                      <w:sz w:val="21"/>
                    </w:rPr>
                  </w:pPr>
                  <w:r>
                    <w:rPr>
                      <w:rFonts w:hint="eastAsia" w:ascii="Calibri"/>
                      <w:color w:val="000000" w:themeColor="text1"/>
                      <w:sz w:val="21"/>
                    </w:rPr>
                    <w:t xml:space="preserve">1.双LED防水按键，左键麦克，右键电笛；                                                     2.具有状态指示灯；                                                                                              3.使用防水PVC外壳及特种防水防腐蚀线缆。                                   </w:t>
                  </w:r>
                  <w:r>
                    <w:rPr>
                      <w:rFonts w:hint="eastAsia" w:ascii="Calibri"/>
                      <w:color w:val="000000" w:themeColor="text1"/>
                      <w:sz w:val="21"/>
                    </w:rPr>
                    <w:br w:type="textWrapping"/>
                  </w:r>
                  <w:r>
                    <w:rPr>
                      <w:rFonts w:hint="eastAsia" w:ascii="Calibri"/>
                      <w:color w:val="000000" w:themeColor="text1"/>
                      <w:sz w:val="21"/>
                    </w:rPr>
                    <w:t xml:space="preserve">                          </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个</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3</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远端发令麦克</w:t>
                  </w:r>
                </w:p>
              </w:tc>
              <w:tc>
                <w:tcPr>
                  <w:tcW w:w="5670" w:type="dxa"/>
                  <w:tcBorders>
                    <w:top w:val="nil"/>
                    <w:left w:val="nil"/>
                    <w:bottom w:val="single" w:color="auto" w:sz="4" w:space="0"/>
                    <w:right w:val="single" w:color="auto" w:sz="4" w:space="0"/>
                  </w:tcBorders>
                  <w:shd w:val="clear" w:color="auto" w:fill="auto"/>
                  <w:vAlign w:val="center"/>
                </w:tcPr>
                <w:p>
                  <w:pPr>
                    <w:jc w:val="left"/>
                    <w:rPr>
                      <w:rFonts w:ascii="Calibri"/>
                      <w:color w:val="000000" w:themeColor="text1"/>
                      <w:sz w:val="21"/>
                    </w:rPr>
                  </w:pPr>
                  <w:r>
                    <w:rPr>
                      <w:rFonts w:hint="eastAsia" w:ascii="Calibri"/>
                      <w:color w:val="000000" w:themeColor="text1"/>
                      <w:sz w:val="21"/>
                    </w:rPr>
                    <w:t xml:space="preserve">1.双LED防水按键，左键麦克，右键电笛；                                                     2.具有状态指示灯；                                                                                               3.使用防水PVC外壳及特种防水防腐蚀线缆； </w:t>
                  </w:r>
                  <w:r>
                    <w:rPr>
                      <w:rFonts w:hint="eastAsia" w:ascii="Calibri"/>
                      <w:color w:val="000000" w:themeColor="text1"/>
                      <w:sz w:val="21"/>
                    </w:rPr>
                    <w:br w:type="textWrapping"/>
                  </w:r>
                  <w:r>
                    <w:rPr>
                      <w:rFonts w:hint="eastAsia" w:ascii="Calibri"/>
                      <w:color w:val="000000" w:themeColor="text1"/>
                      <w:sz w:val="21"/>
                    </w:rPr>
                    <w:t xml:space="preserve">4.连接专用绕线车连接线，远端发令使用。 </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个</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4</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近端总控线缆</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防水防腐蚀专用线缆、可传输扬声器信号、触版信号、接力出发判断器信号、盲表A/盲表B/盲表C信号。</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5</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远端总控线缆</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防水防腐蚀专用线缆、可传输扬声器信号、触版信号、接力出发判断器信号、盲表A/盲表B/盲表C信号；使用专用绕线车连接线，远端信号传输使用</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6</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标准触板</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1、符合FINA和中国游泳协会的要求；                                                                    2、整块触板表面无触碰盲点；</w:t>
                  </w:r>
                  <w:r>
                    <w:rPr>
                      <w:rFonts w:hint="eastAsia" w:ascii="Calibri"/>
                      <w:color w:val="000000" w:themeColor="text1"/>
                      <w:sz w:val="21"/>
                    </w:rPr>
                    <w:br w:type="textWrapping"/>
                  </w:r>
                  <w:r>
                    <w:rPr>
                      <w:rFonts w:hint="eastAsia" w:ascii="Calibri"/>
                      <w:color w:val="000000" w:themeColor="text1"/>
                      <w:sz w:val="21"/>
                    </w:rPr>
                    <w:t xml:space="preserve">3、采用全塑（PVC），表面喷涂防滑涂层；   </w:t>
                  </w:r>
                  <w:r>
                    <w:rPr>
                      <w:rFonts w:hint="eastAsia" w:ascii="Calibri"/>
                      <w:color w:val="000000" w:themeColor="text1"/>
                      <w:sz w:val="21"/>
                    </w:rPr>
                    <w:br w:type="textWrapping"/>
                  </w:r>
                  <w:r>
                    <w:rPr>
                      <w:rFonts w:hint="eastAsia" w:ascii="Calibri"/>
                      <w:color w:val="000000" w:themeColor="text1"/>
                      <w:sz w:val="21"/>
                    </w:rPr>
                    <w:t>4、后置压力传感器，触发力度大于2KG；</w:t>
                  </w:r>
                  <w:r>
                    <w:rPr>
                      <w:rFonts w:hint="eastAsia" w:ascii="Calibri"/>
                      <w:color w:val="000000" w:themeColor="text1"/>
                      <w:sz w:val="21"/>
                    </w:rPr>
                    <w:br w:type="textWrapping"/>
                  </w:r>
                  <w:r>
                    <w:rPr>
                      <w:rFonts w:hint="eastAsia" w:ascii="Calibri"/>
                      <w:color w:val="000000" w:themeColor="text1"/>
                      <w:sz w:val="21"/>
                    </w:rPr>
                    <w:t>5、配有专用固定件，采用304不锈钢材质；</w:t>
                  </w:r>
                  <w:r>
                    <w:rPr>
                      <w:rFonts w:hint="eastAsia" w:ascii="Calibri"/>
                      <w:color w:val="000000" w:themeColor="text1"/>
                      <w:sz w:val="21"/>
                    </w:rPr>
                    <w:br w:type="textWrapping"/>
                  </w:r>
                  <w:r>
                    <w:rPr>
                      <w:rFonts w:hint="eastAsia" w:ascii="Calibri"/>
                      <w:color w:val="000000" w:themeColor="text1"/>
                      <w:sz w:val="21"/>
                    </w:rPr>
                    <w:t>6、接力比赛使用时，有出发反应时、分段计时；</w:t>
                  </w:r>
                  <w:r>
                    <w:rPr>
                      <w:rFonts w:hint="eastAsia" w:ascii="Calibri"/>
                      <w:color w:val="000000" w:themeColor="text1"/>
                      <w:sz w:val="21"/>
                    </w:rPr>
                    <w:br w:type="textWrapping"/>
                  </w:r>
                  <w:r>
                    <w:rPr>
                      <w:rFonts w:hint="eastAsia" w:ascii="Calibri"/>
                      <w:color w:val="000000" w:themeColor="text1"/>
                      <w:sz w:val="21"/>
                    </w:rPr>
                    <w:t>7、仰泳比赛使用时，有出发反应时；</w:t>
                  </w:r>
                  <w:r>
                    <w:rPr>
                      <w:rFonts w:hint="eastAsia" w:ascii="Calibri"/>
                      <w:color w:val="000000" w:themeColor="text1"/>
                      <w:sz w:val="21"/>
                    </w:rPr>
                    <w:br w:type="textWrapping"/>
                  </w:r>
                  <w:r>
                    <w:rPr>
                      <w:rFonts w:hint="eastAsia" w:ascii="Calibri"/>
                      <w:color w:val="000000" w:themeColor="text1"/>
                      <w:sz w:val="21"/>
                    </w:rPr>
                    <w:t>8、50m以上的比赛使用时，有分段计时。</w:t>
                  </w:r>
                  <w:r>
                    <w:rPr>
                      <w:rFonts w:hint="eastAsia" w:ascii="Calibri"/>
                      <w:color w:val="000000" w:themeColor="text1"/>
                      <w:sz w:val="21"/>
                    </w:rPr>
                    <w:br w:type="textWrapping"/>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20</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7</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盲表</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1.标准配置为每泳道3套, 三种不同号码区分不同的裁判使用；                                         </w:t>
                  </w:r>
                  <w:r>
                    <w:rPr>
                      <w:rFonts w:hint="eastAsia" w:ascii="Calibri"/>
                      <w:color w:val="000000" w:themeColor="text1"/>
                      <w:sz w:val="21"/>
                    </w:rPr>
                    <w:br w:type="textWrapping"/>
                  </w:r>
                  <w:r>
                    <w:rPr>
                      <w:rFonts w:hint="eastAsia" w:ascii="Calibri"/>
                      <w:color w:val="000000" w:themeColor="text1"/>
                      <w:sz w:val="21"/>
                    </w:rPr>
                    <w:t xml:space="preserve">2.采用医疗级硅胶弹簧线，重量轻、手感佳；                           </w:t>
                  </w:r>
                  <w:r>
                    <w:rPr>
                      <w:rFonts w:hint="eastAsia" w:ascii="Calibri"/>
                      <w:color w:val="000000" w:themeColor="text1"/>
                      <w:sz w:val="21"/>
                    </w:rPr>
                    <w:br w:type="textWrapping"/>
                  </w:r>
                  <w:r>
                    <w:rPr>
                      <w:rFonts w:hint="eastAsia" w:ascii="Calibri"/>
                      <w:color w:val="000000" w:themeColor="text1"/>
                      <w:sz w:val="21"/>
                    </w:rPr>
                    <w:t>3.直插插头设计，便于使用；</w:t>
                  </w:r>
                  <w:r>
                    <w:rPr>
                      <w:rFonts w:hint="eastAsia" w:ascii="Calibri"/>
                      <w:color w:val="000000" w:themeColor="text1"/>
                      <w:sz w:val="21"/>
                    </w:rPr>
                    <w:br w:type="textWrapping"/>
                  </w:r>
                  <w:r>
                    <w:rPr>
                      <w:rFonts w:hint="eastAsia" w:ascii="Calibri"/>
                      <w:color w:val="000000" w:themeColor="text1"/>
                      <w:sz w:val="21"/>
                    </w:rPr>
                    <w:t>4.开模定制采用法国专有按键，耐用，防水防腐蚀。</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32</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8</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●总控扬声器</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1.集泳道控制和扬声器功能为一体；                        </w:t>
                  </w:r>
                  <w:r>
                    <w:rPr>
                      <w:rFonts w:hint="eastAsia" w:ascii="Calibri"/>
                      <w:color w:val="000000" w:themeColor="text1"/>
                      <w:sz w:val="21"/>
                    </w:rPr>
                    <w:br w:type="textWrapping"/>
                  </w:r>
                  <w:r>
                    <w:rPr>
                      <w:rFonts w:hint="eastAsia" w:ascii="Calibri"/>
                      <w:color w:val="000000" w:themeColor="text1"/>
                      <w:sz w:val="21"/>
                    </w:rPr>
                    <w:t xml:space="preserve">2.传输接口：扬声器接口、触板接口、接力出发判断器接口、盲表A/B/C接口且具有防呆功能，防止插错；                                                    </w:t>
                  </w:r>
                  <w:r>
                    <w:rPr>
                      <w:rFonts w:hint="eastAsia" w:ascii="Calibri"/>
                      <w:color w:val="000000" w:themeColor="text1"/>
                      <w:sz w:val="21"/>
                    </w:rPr>
                    <w:br w:type="textWrapping"/>
                  </w:r>
                  <w:r>
                    <w:rPr>
                      <w:rFonts w:hint="eastAsia" w:ascii="Calibri"/>
                      <w:color w:val="000000" w:themeColor="text1"/>
                      <w:sz w:val="21"/>
                    </w:rPr>
                    <w:t xml:space="preserve">3.安装残疾人比赛专用指示灯； </w:t>
                  </w:r>
                  <w:r>
                    <w:rPr>
                      <w:rFonts w:hint="eastAsia" w:ascii="Calibri"/>
                      <w:color w:val="000000" w:themeColor="text1"/>
                      <w:sz w:val="21"/>
                    </w:rPr>
                    <w:br w:type="textWrapping"/>
                  </w:r>
                  <w:r>
                    <w:rPr>
                      <w:rFonts w:hint="eastAsia" w:ascii="Calibri"/>
                      <w:color w:val="000000" w:themeColor="text1"/>
                      <w:sz w:val="21"/>
                    </w:rPr>
                    <w:t xml:space="preserve">4.防水防潮，耐腐蚀；  </w:t>
                  </w:r>
                  <w:r>
                    <w:rPr>
                      <w:rFonts w:hint="eastAsia" w:ascii="Calibri"/>
                      <w:color w:val="000000" w:themeColor="text1"/>
                      <w:sz w:val="21"/>
                    </w:rPr>
                    <w:br w:type="textWrapping"/>
                  </w:r>
                  <w:r>
                    <w:rPr>
                      <w:rFonts w:hint="eastAsia" w:ascii="Calibri"/>
                      <w:color w:val="000000" w:themeColor="text1"/>
                      <w:sz w:val="21"/>
                    </w:rPr>
                    <w:t>5.可修改扬声器ID（修改泳道号对应的扬声器）；</w:t>
                  </w:r>
                  <w:r>
                    <w:rPr>
                      <w:rFonts w:hint="eastAsia" w:ascii="Calibri"/>
                      <w:color w:val="000000" w:themeColor="text1"/>
                      <w:sz w:val="21"/>
                    </w:rPr>
                    <w:br w:type="textWrapping"/>
                  </w:r>
                  <w:r>
                    <w:rPr>
                      <w:rFonts w:hint="eastAsia" w:ascii="Calibri"/>
                      <w:color w:val="000000" w:themeColor="text1"/>
                      <w:sz w:val="21"/>
                    </w:rPr>
                    <w:t xml:space="preserve">6.具备自检功能；   </w:t>
                  </w:r>
                  <w:r>
                    <w:rPr>
                      <w:rFonts w:hint="eastAsia" w:ascii="Calibri"/>
                      <w:color w:val="000000" w:themeColor="text1"/>
                      <w:sz w:val="21"/>
                    </w:rPr>
                    <w:br w:type="textWrapping"/>
                  </w:r>
                  <w:r>
                    <w:rPr>
                      <w:rFonts w:hint="eastAsia" w:ascii="Calibri"/>
                      <w:color w:val="000000" w:themeColor="text1"/>
                      <w:sz w:val="21"/>
                    </w:rPr>
                    <w:t xml:space="preserve">7.具备设备故障提示功能。                                               </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20</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9</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●出发接力判断器</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1.提供运动员出发反应及接力比赛交接棒时间，精确到0.001s；</w:t>
                  </w:r>
                  <w:r>
                    <w:rPr>
                      <w:rFonts w:hint="eastAsia" w:ascii="Calibri"/>
                      <w:color w:val="000000" w:themeColor="text1"/>
                      <w:sz w:val="21"/>
                    </w:rPr>
                    <w:br w:type="textWrapping"/>
                  </w:r>
                  <w:r>
                    <w:rPr>
                      <w:rFonts w:hint="eastAsia" w:ascii="Calibri"/>
                      <w:color w:val="000000" w:themeColor="text1"/>
                      <w:sz w:val="21"/>
                    </w:rPr>
                    <w:t xml:space="preserve">2.安装在游泳出发台上，简单实用，安装拆卸不需借助任何工具； </w:t>
                  </w:r>
                  <w:r>
                    <w:rPr>
                      <w:rFonts w:hint="eastAsia" w:ascii="Calibri"/>
                      <w:color w:val="000000" w:themeColor="text1"/>
                      <w:sz w:val="21"/>
                    </w:rPr>
                    <w:br w:type="textWrapping"/>
                  </w:r>
                  <w:r>
                    <w:rPr>
                      <w:rFonts w:hint="eastAsia" w:ascii="Calibri"/>
                      <w:color w:val="000000" w:themeColor="text1"/>
                      <w:sz w:val="21"/>
                    </w:rPr>
                    <w:t>3.颜色可根据现场采购的出发台颜色定制。</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20</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10</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出发台</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1.标准比赛型出发台是为一般省市级大型比赛或专业运动员训练所专门设计的，出发台符FINA（2017-2021）规章有关出发台的规定；</w:t>
                  </w:r>
                  <w:r>
                    <w:rPr>
                      <w:rFonts w:hint="eastAsia" w:ascii="Calibri"/>
                      <w:color w:val="000000" w:themeColor="text1"/>
                      <w:sz w:val="21"/>
                    </w:rPr>
                    <w:br w:type="textWrapping"/>
                  </w:r>
                  <w:r>
                    <w:rPr>
                      <w:rFonts w:hint="eastAsia" w:ascii="Calibri"/>
                      <w:color w:val="000000" w:themeColor="text1"/>
                      <w:sz w:val="21"/>
                    </w:rPr>
                    <w:t>2.出发台是由增强玻璃纤维制成的，终身防腐，所有的紧固件都为不锈钢316L材料；</w:t>
                  </w:r>
                  <w:r>
                    <w:rPr>
                      <w:rFonts w:hint="eastAsia" w:ascii="Calibri"/>
                      <w:color w:val="000000" w:themeColor="text1"/>
                      <w:sz w:val="21"/>
                    </w:rPr>
                    <w:br w:type="textWrapping"/>
                  </w:r>
                  <w:r>
                    <w:rPr>
                      <w:rFonts w:hint="eastAsia" w:ascii="Calibri"/>
                      <w:color w:val="000000" w:themeColor="text1"/>
                      <w:sz w:val="21"/>
                    </w:rPr>
                    <w:t>3.出发台起跳面是0.65米长×0.6米宽，高度是400mm ,出发面和水平面角度为9.5度；</w:t>
                  </w:r>
                  <w:r>
                    <w:rPr>
                      <w:rFonts w:hint="eastAsia" w:ascii="Calibri"/>
                      <w:color w:val="000000" w:themeColor="text1"/>
                      <w:sz w:val="21"/>
                    </w:rPr>
                    <w:br w:type="textWrapping"/>
                  </w:r>
                  <w:r>
                    <w:rPr>
                      <w:rFonts w:hint="eastAsia" w:ascii="Calibri"/>
                      <w:color w:val="000000" w:themeColor="text1"/>
                      <w:sz w:val="21"/>
                    </w:rPr>
                    <w:t>4.出发台的台面后端配有五档蹬脚起跳装置，运动员可以根据自己的需要调节蹬脚起跳装置的位置；</w:t>
                  </w:r>
                  <w:r>
                    <w:rPr>
                      <w:rFonts w:hint="eastAsia" w:ascii="Calibri"/>
                      <w:color w:val="000000" w:themeColor="text1"/>
                      <w:sz w:val="21"/>
                    </w:rPr>
                    <w:br w:type="textWrapping"/>
                  </w:r>
                  <w:r>
                    <w:rPr>
                      <w:rFonts w:hint="eastAsia" w:ascii="Calibri"/>
                      <w:color w:val="000000" w:themeColor="text1"/>
                      <w:sz w:val="21"/>
                    </w:rPr>
                    <w:t>5.出发台的台面配有出发手柄，运动员从台面入水前可以抓住手柄起跳，方便了选手的出发，规范了出发动作。出发台可以在起跳面安装多种现代的计时装备；</w:t>
                  </w:r>
                  <w:r>
                    <w:rPr>
                      <w:rFonts w:hint="eastAsia" w:ascii="Calibri"/>
                      <w:color w:val="000000" w:themeColor="text1"/>
                      <w:sz w:val="21"/>
                    </w:rPr>
                    <w:br w:type="textWrapping"/>
                  </w:r>
                  <w:r>
                    <w:rPr>
                      <w:rFonts w:hint="eastAsia" w:ascii="Calibri"/>
                      <w:color w:val="000000" w:themeColor="text1"/>
                      <w:sz w:val="21"/>
                    </w:rPr>
                    <w:t>6.出发台发货时已配有蹬脚起跳装置、台面出发手柄、仰泳出发手柄以及膨胀螺栓等所有配件。</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20</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11</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赛事编排管理软件   </w:t>
                  </w:r>
                </w:p>
              </w:tc>
              <w:tc>
                <w:tcPr>
                  <w:tcW w:w="5670" w:type="dxa"/>
                  <w:tcBorders>
                    <w:top w:val="nil"/>
                    <w:left w:val="nil"/>
                    <w:bottom w:val="single" w:color="auto" w:sz="4" w:space="0"/>
                    <w:right w:val="single" w:color="auto" w:sz="4" w:space="0"/>
                  </w:tcBorders>
                  <w:shd w:val="clear" w:color="auto" w:fill="auto"/>
                  <w:vAlign w:val="center"/>
                </w:tcPr>
                <w:p>
                  <w:pPr>
                    <w:jc w:val="left"/>
                    <w:rPr>
                      <w:rFonts w:ascii="Calibri"/>
                      <w:color w:val="000000" w:themeColor="text1"/>
                      <w:sz w:val="21"/>
                    </w:rPr>
                  </w:pPr>
                  <w:r>
                    <w:rPr>
                      <w:rFonts w:hint="eastAsia" w:ascii="Calibri"/>
                      <w:color w:val="000000" w:themeColor="text1"/>
                      <w:sz w:val="21"/>
                    </w:rPr>
                    <w:t>1.按照游泳比赛规则开发，对游泳比赛编排管理，对成绩进行处理，排序，连接发布系统等；                                                                       2.支持网络编排；                                                             3.赛程全过程控制，即时的自动统计、打印各类相关信息，能有效提高游泳比赛的举办水平；</w:t>
                  </w:r>
                  <w:r>
                    <w:rPr>
                      <w:rFonts w:hint="eastAsia" w:ascii="Calibri"/>
                      <w:color w:val="000000" w:themeColor="text1"/>
                      <w:sz w:val="21"/>
                    </w:rPr>
                    <w:br w:type="textWrapping"/>
                  </w:r>
                  <w:r>
                    <w:rPr>
                      <w:rFonts w:hint="eastAsia" w:ascii="Calibri"/>
                      <w:color w:val="000000" w:themeColor="text1"/>
                      <w:sz w:val="21"/>
                    </w:rPr>
                    <w:t>4.支持残疾人及特奥比赛使用。</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12</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成绩发布软件</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1.连接大屏幕,同步显示比赛信息；                                                                 </w:t>
                  </w:r>
                  <w:r>
                    <w:rPr>
                      <w:rFonts w:hint="eastAsia" w:ascii="Calibri"/>
                      <w:color w:val="000000" w:themeColor="text1"/>
                      <w:sz w:val="21"/>
                    </w:rPr>
                    <w:br w:type="textWrapping"/>
                  </w:r>
                  <w:r>
                    <w:rPr>
                      <w:rFonts w:hint="eastAsia" w:ascii="Calibri"/>
                      <w:color w:val="000000" w:themeColor="text1"/>
                      <w:sz w:val="21"/>
                    </w:rPr>
                    <w:t>2.具备赛前信息编辑显示，赛时颁奖信息显示，赛时计时记分同步显示以及赛后的结束仪式；</w:t>
                  </w:r>
                  <w:r>
                    <w:rPr>
                      <w:rFonts w:hint="eastAsia" w:ascii="Calibri"/>
                      <w:color w:val="000000" w:themeColor="text1"/>
                      <w:sz w:val="21"/>
                    </w:rPr>
                    <w:br w:type="textWrapping"/>
                  </w:r>
                  <w:r>
                    <w:rPr>
                      <w:rFonts w:hint="eastAsia" w:ascii="Calibri"/>
                      <w:color w:val="000000" w:themeColor="text1"/>
                      <w:sz w:val="21"/>
                    </w:rPr>
                    <w:t>3.屏幕格式、颜色、分辨率可以随意调节；适应各类型大屏；</w:t>
                  </w:r>
                  <w:r>
                    <w:rPr>
                      <w:rFonts w:hint="eastAsia" w:ascii="Calibri"/>
                      <w:color w:val="000000" w:themeColor="text1"/>
                      <w:sz w:val="21"/>
                    </w:rPr>
                    <w:br w:type="textWrapping"/>
                  </w:r>
                  <w:r>
                    <w:rPr>
                      <w:rFonts w:hint="eastAsia" w:ascii="Calibri"/>
                      <w:color w:val="000000" w:themeColor="text1"/>
                      <w:sz w:val="21"/>
                    </w:rPr>
                    <w:t>4.内存占用低、操作简单、只需赛前调试；</w:t>
                  </w:r>
                  <w:r>
                    <w:rPr>
                      <w:rFonts w:hint="eastAsia" w:ascii="Calibri"/>
                      <w:color w:val="000000" w:themeColor="text1"/>
                      <w:sz w:val="21"/>
                    </w:rPr>
                    <w:br w:type="textWrapping"/>
                  </w:r>
                  <w:r>
                    <w:rPr>
                      <w:rFonts w:hint="eastAsia" w:ascii="Calibri"/>
                      <w:color w:val="000000" w:themeColor="text1"/>
                      <w:sz w:val="21"/>
                    </w:rPr>
                    <w:t>5.支持各种赛事。</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13</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游泳比赛计时记分软件</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1.硬件状态监控：监控发令系统、触板、出发判断器、盲表、报趟器等部件的工作状态，并进行提醒；</w:t>
                  </w:r>
                  <w:r>
                    <w:rPr>
                      <w:rFonts w:hint="eastAsia" w:ascii="Calibri"/>
                      <w:color w:val="000000" w:themeColor="text1"/>
                      <w:sz w:val="21"/>
                    </w:rPr>
                    <w:br w:type="textWrapping"/>
                  </w:r>
                  <w:r>
                    <w:rPr>
                      <w:rFonts w:hint="eastAsia" w:ascii="Calibri"/>
                      <w:color w:val="000000" w:themeColor="text1"/>
                      <w:sz w:val="21"/>
                    </w:rPr>
                    <w:t>2.比赛实时控制：获取编排的数据，加载比赛。选定比赛后，启动、停止一组比赛。根据需要，具有并组（例如，在小年龄组长距离赛事中，如果分组太多，可同时进行2组比赛，提高比赛效率）、并项功能（例如，在残疾人游泳比赛中，不同组别的同一个项目参赛人员可能很少，可以把多个项目的合并比赛，提高比赛效率）；</w:t>
                  </w:r>
                </w:p>
                <w:p>
                  <w:pPr>
                    <w:rPr>
                      <w:rFonts w:ascii="Calibri"/>
                      <w:color w:val="000000" w:themeColor="text1"/>
                      <w:sz w:val="21"/>
                    </w:rPr>
                  </w:pPr>
                  <w:r>
                    <w:rPr>
                      <w:rFonts w:hint="eastAsia" w:ascii="Calibri"/>
                      <w:color w:val="000000" w:themeColor="text1"/>
                      <w:sz w:val="21"/>
                    </w:rPr>
                    <w:t>3.计时显示：启动赛事后，接收各个部件的计时信息，并显示在对应的位置；支持二次触板处理功能，当盲表成绩优于触板成绩时，系统自动提醒；</w:t>
                  </w:r>
                  <w:r>
                    <w:rPr>
                      <w:rFonts w:hint="eastAsia" w:ascii="Calibri"/>
                      <w:color w:val="000000" w:themeColor="text1"/>
                      <w:sz w:val="21"/>
                    </w:rPr>
                    <w:br w:type="textWrapping"/>
                  </w:r>
                  <w:r>
                    <w:rPr>
                      <w:rFonts w:hint="eastAsia" w:ascii="Calibri"/>
                      <w:color w:val="000000" w:themeColor="text1"/>
                      <w:sz w:val="21"/>
                    </w:rPr>
                    <w:t>加趟/减趟：由于运动员触碰力度不够或其他原因造成的漏触，系统会自动加趟；具有手动加趟和减趟功能；</w:t>
                  </w:r>
                  <w:r>
                    <w:rPr>
                      <w:rFonts w:hint="eastAsia" w:ascii="Calibri"/>
                      <w:color w:val="000000" w:themeColor="text1"/>
                      <w:sz w:val="21"/>
                    </w:rPr>
                    <w:br w:type="textWrapping"/>
                  </w:r>
                  <w:r>
                    <w:rPr>
                      <w:rFonts w:hint="eastAsia" w:ascii="Calibri"/>
                      <w:color w:val="000000" w:themeColor="text1"/>
                      <w:sz w:val="21"/>
                    </w:rPr>
                    <w:t>4.成绩确认：确认最终成绩，将成绩直接导入到编排系统中，无需其他软件的参与；</w:t>
                  </w:r>
                  <w:r>
                    <w:rPr>
                      <w:rFonts w:hint="eastAsia" w:ascii="Calibri"/>
                      <w:color w:val="000000" w:themeColor="text1"/>
                      <w:sz w:val="21"/>
                    </w:rPr>
                    <w:br w:type="textWrapping"/>
                  </w:r>
                  <w:r>
                    <w:rPr>
                      <w:rFonts w:hint="eastAsia" w:ascii="Calibri"/>
                      <w:color w:val="000000" w:themeColor="text1"/>
                      <w:sz w:val="21"/>
                    </w:rPr>
                    <w:t>5.特殊处理：运动员弃权、犯规、取消等状态可在该软件上设置，直接同步到大屏；</w:t>
                  </w:r>
                  <w:r>
                    <w:rPr>
                      <w:rFonts w:hint="eastAsia" w:ascii="Calibri"/>
                      <w:color w:val="000000" w:themeColor="text1"/>
                      <w:sz w:val="21"/>
                    </w:rPr>
                    <w:br w:type="textWrapping"/>
                  </w:r>
                  <w:r>
                    <w:rPr>
                      <w:rFonts w:hint="eastAsia" w:ascii="Calibri"/>
                      <w:color w:val="000000" w:themeColor="text1"/>
                      <w:sz w:val="21"/>
                    </w:rPr>
                    <w:t>6.实时事件打印：触板、出发台、盲表等任何的动作，配备的打印机会立即打印，避免了数据丢失和作弊；（可根据需要关闭、开启该功能）;</w:t>
                  </w:r>
                  <w:r>
                    <w:rPr>
                      <w:rFonts w:hint="eastAsia" w:ascii="Calibri"/>
                      <w:color w:val="000000" w:themeColor="text1"/>
                      <w:sz w:val="21"/>
                    </w:rPr>
                    <w:br w:type="textWrapping"/>
                  </w:r>
                  <w:r>
                    <w:rPr>
                      <w:rFonts w:hint="eastAsia" w:ascii="Calibri"/>
                      <w:color w:val="000000" w:themeColor="text1"/>
                      <w:sz w:val="21"/>
                    </w:rPr>
                    <w:t>7.成绩提醒：对于二次触板、破纪录、平记录等问题，系统会自动提醒，减少了系统操作者的现场压力；</w:t>
                  </w:r>
                  <w:r>
                    <w:rPr>
                      <w:rFonts w:hint="eastAsia" w:ascii="Calibri"/>
                      <w:color w:val="000000" w:themeColor="text1"/>
                      <w:sz w:val="21"/>
                    </w:rPr>
                    <w:br w:type="textWrapping"/>
                  </w:r>
                  <w:r>
                    <w:rPr>
                      <w:rFonts w:hint="eastAsia" w:ascii="Calibri"/>
                      <w:color w:val="000000" w:themeColor="text1"/>
                      <w:sz w:val="21"/>
                    </w:rPr>
                    <w:t>8.具备操作日志功能。</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14</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触板储运车</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可装载10块标准触版，整体喷塑防锈，四轮带锁止装置，触板运输专用绑带。             </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15</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航空箱</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出发判断器专用航空箱</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个</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16</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航空箱</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可以装10个终端扬声器，以及配套线缆。 </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个</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17</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综合航空箱</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放置：计时主机、发令终端、线缆、充电器等； </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个</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18</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电脑</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笔记本电脑I5 4G 500G千兆网卡 高亮度LED显示屏 独立鼠标</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19</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成绩打印机</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黑白激光打印机</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9465" w:type="dxa"/>
                  <w:gridSpan w:val="5"/>
                  <w:tcBorders>
                    <w:top w:val="nil"/>
                    <w:left w:val="single" w:color="auto" w:sz="4" w:space="0"/>
                    <w:bottom w:val="single" w:color="auto" w:sz="4" w:space="0"/>
                    <w:right w:val="single" w:color="auto" w:sz="4" w:space="0"/>
                  </w:tcBorders>
                  <w:shd w:val="clear" w:color="auto" w:fill="auto"/>
                  <w:vAlign w:val="center"/>
                </w:tcPr>
                <w:p>
                  <w:pPr>
                    <w:jc w:val="center"/>
                    <w:rPr>
                      <w:rFonts w:ascii="Calibri"/>
                      <w:b/>
                      <w:bCs/>
                      <w:color w:val="000000" w:themeColor="text1"/>
                      <w:sz w:val="21"/>
                    </w:rPr>
                  </w:pPr>
                  <w:r>
                    <w:rPr>
                      <w:rFonts w:hint="eastAsia" w:ascii="Calibri"/>
                      <w:b/>
                      <w:bCs/>
                      <w:color w:val="000000" w:themeColor="text1"/>
                      <w:sz w:val="21"/>
                    </w:rPr>
                    <w:t>举重馆</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●举重四面屏（计时钟）</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四面显示屏，根据比赛规则显示对应灯（裁判灯、放下杠铃信号灯）；信号提示音；试举时间倒计时。</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108" w:type="dxa"/>
                  <w:bottom w:w="0" w:type="dxa"/>
                  <w:right w:w="108" w:type="dxa"/>
                </w:tblCellMar>
              </w:tblPrEx>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裁判-控制器（手柄）</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比赛时允许三个裁判，通过裁判控制器，对比赛运动员进行实时判决，操作简便可靠。依据最新举重比赛评分规则设计。</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3</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3</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仲裁-控制器（手柄）</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比赛时允许五个仲裁，通过仲裁控制器，对比赛裁判的判决，进行监督、确认及仲裁。</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5</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4</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时间-控制器（手柄）</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控制试举时间倒计时，可设置试举时间。</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5</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比赛控制器</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连接裁判控制器与举重四面屏无线通讯连接，并将比赛数据实时传送到比赛打分系统软件。</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6</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仲裁控制器</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连接比赛控制器，将举重编排数据库的比赛信息，提取过来，将得分等综合信息发送到数据库中。</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7</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●编排管理系统软件</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可对接中国举重协会编排系统，可输出多种格式比赛成绩文件。</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8</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●比赛打分系统软件</w:t>
                  </w:r>
                </w:p>
              </w:tc>
              <w:tc>
                <w:tcPr>
                  <w:tcW w:w="5670" w:type="dxa"/>
                  <w:tcBorders>
                    <w:top w:val="nil"/>
                    <w:left w:val="nil"/>
                    <w:bottom w:val="single" w:color="auto" w:sz="4" w:space="0"/>
                    <w:right w:val="single" w:color="auto" w:sz="4" w:space="0"/>
                  </w:tcBorders>
                  <w:shd w:val="clear" w:color="auto" w:fill="auto"/>
                  <w:vAlign w:val="center"/>
                </w:tcPr>
                <w:p>
                  <w:pPr>
                    <w:jc w:val="left"/>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 xml:space="preserve">实现显示每一名裁判的打分成绩，支持比赛报名表一键导入，自动生成比赛数据；                                                               </w:t>
                  </w:r>
                  <w:r>
                    <w:rPr>
                      <w:rFonts w:ascii="Calibri"/>
                      <w:color w:val="000000" w:themeColor="text1"/>
                      <w:sz w:val="21"/>
                    </w:rPr>
                    <w:t>2.</w:t>
                  </w:r>
                  <w:r>
                    <w:rPr>
                      <w:rFonts w:hint="eastAsia" w:ascii="Calibri"/>
                      <w:color w:val="000000" w:themeColor="text1"/>
                      <w:sz w:val="21"/>
                    </w:rPr>
                    <w:t>软件可以脱机单独使用，软件功能满足比赛需求，与比赛控制器互为备份。</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套</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9</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●前场LCD显示屏</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50寸LCD，显示运动员信息</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nil"/>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10</w:t>
                  </w:r>
                </w:p>
              </w:tc>
              <w:tc>
                <w:tcPr>
                  <w:tcW w:w="1276"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●后场LCD显示屏</w:t>
                  </w:r>
                </w:p>
              </w:tc>
              <w:tc>
                <w:tcPr>
                  <w:tcW w:w="567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提供比赛时间，提供场上运动员得分及比赛状况，提供下一个运动员号码及姓名显示；50寸LCD。</w:t>
                  </w:r>
                </w:p>
              </w:tc>
              <w:tc>
                <w:tcPr>
                  <w:tcW w:w="87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r>
              <w:trPr>
                <w:trHeight w:val="675"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11</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计算机</w:t>
                  </w:r>
                </w:p>
              </w:tc>
              <w:tc>
                <w:tcPr>
                  <w:tcW w:w="5670" w:type="dxa"/>
                  <w:tcBorders>
                    <w:top w:val="single" w:color="auto" w:sz="4" w:space="0"/>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 xml:space="preserve">第八代英特尔酷睿i5 台式电脑整机（I5-8400 8G 1T Win10 ）21.5英寸 </w:t>
                  </w:r>
                </w:p>
              </w:tc>
              <w:tc>
                <w:tcPr>
                  <w:tcW w:w="875"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2</w:t>
                  </w:r>
                </w:p>
              </w:tc>
            </w:tr>
            <w:tr>
              <w:trPr>
                <w:trHeight w:val="675"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12</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成绩打印机</w:t>
                  </w:r>
                </w:p>
              </w:tc>
              <w:tc>
                <w:tcPr>
                  <w:tcW w:w="5670" w:type="dxa"/>
                  <w:tcBorders>
                    <w:top w:val="single" w:color="auto" w:sz="4" w:space="0"/>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黑白激光打印机</w:t>
                  </w:r>
                </w:p>
              </w:tc>
              <w:tc>
                <w:tcPr>
                  <w:tcW w:w="875"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台</w:t>
                  </w:r>
                </w:p>
              </w:tc>
              <w:tc>
                <w:tcPr>
                  <w:tcW w:w="963" w:type="dxa"/>
                  <w:tcBorders>
                    <w:top w:val="single" w:color="auto" w:sz="4" w:space="0"/>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p>
              </w:tc>
            </w:tr>
          </w:tbl>
          <w:p>
            <w:pPr>
              <w:rPr>
                <w:rFonts w:ascii="Calibri"/>
                <w:color w:val="000000" w:themeColor="text1"/>
                <w:sz w:val="21"/>
              </w:rPr>
            </w:pPr>
          </w:p>
          <w:tbl>
            <w:tblPr>
              <w:tblStyle w:val="68"/>
              <w:tblW w:w="9465" w:type="dxa"/>
              <w:tblInd w:w="0" w:type="dxa"/>
              <w:tblLayout w:type="fixed"/>
              <w:tblCellMar>
                <w:top w:w="0" w:type="dxa"/>
                <w:left w:w="108" w:type="dxa"/>
                <w:bottom w:w="0" w:type="dxa"/>
                <w:right w:w="108" w:type="dxa"/>
              </w:tblCellMar>
            </w:tblPr>
            <w:tblGrid>
              <w:gridCol w:w="926"/>
              <w:gridCol w:w="1434"/>
              <w:gridCol w:w="5267"/>
              <w:gridCol w:w="911"/>
              <w:gridCol w:w="927"/>
            </w:tblGrid>
            <w:tr>
              <w:tblPrEx>
                <w:tblCellMar>
                  <w:top w:w="0" w:type="dxa"/>
                  <w:left w:w="108" w:type="dxa"/>
                  <w:bottom w:w="0" w:type="dxa"/>
                  <w:right w:w="108" w:type="dxa"/>
                </w:tblCellMar>
              </w:tblPrEx>
              <w:trPr>
                <w:trHeight w:val="885" w:hRule="atLeast"/>
              </w:trPr>
              <w:tc>
                <w:tcPr>
                  <w:tcW w:w="10820"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rPr>
                      <w:rFonts w:ascii="Calibri"/>
                      <w:b/>
                      <w:bCs/>
                      <w:color w:val="000000" w:themeColor="text1"/>
                      <w:sz w:val="24"/>
                      <w:szCs w:val="24"/>
                    </w:rPr>
                  </w:pPr>
                  <w:r>
                    <w:rPr>
                      <w:rFonts w:hint="eastAsia" w:ascii="Calibri"/>
                      <w:b/>
                      <w:bCs/>
                      <w:color w:val="000000" w:themeColor="text1"/>
                      <w:sz w:val="24"/>
                      <w:szCs w:val="24"/>
                    </w:rPr>
                    <w:t>1</w:t>
                  </w:r>
                  <w:r>
                    <w:rPr>
                      <w:rFonts w:ascii="Calibri"/>
                      <w:b/>
                      <w:bCs/>
                      <w:color w:val="000000" w:themeColor="text1"/>
                      <w:sz w:val="24"/>
                      <w:szCs w:val="24"/>
                    </w:rPr>
                    <w:t>9</w:t>
                  </w:r>
                  <w:r>
                    <w:rPr>
                      <w:rFonts w:hint="eastAsia" w:ascii="Calibri"/>
                      <w:b/>
                      <w:bCs/>
                      <w:color w:val="000000" w:themeColor="text1"/>
                      <w:sz w:val="24"/>
                      <w:szCs w:val="24"/>
                    </w:rPr>
                    <w:t>自动升旗系统</w:t>
                  </w:r>
                </w:p>
              </w:tc>
            </w:tr>
            <w:tr>
              <w:tblPrEx>
                <w:tblCellMar>
                  <w:top w:w="0" w:type="dxa"/>
                  <w:left w:w="108" w:type="dxa"/>
                  <w:bottom w:w="0" w:type="dxa"/>
                  <w:right w:w="108" w:type="dxa"/>
                </w:tblCellMar>
              </w:tblPrEx>
              <w:trPr>
                <w:trHeight w:val="625" w:hRule="atLeast"/>
              </w:trPr>
              <w:tc>
                <w:tcPr>
                  <w:tcW w:w="10820"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Calibri"/>
                      <w:b/>
                      <w:bCs/>
                      <w:color w:val="000000" w:themeColor="text1"/>
                      <w:sz w:val="21"/>
                      <w:szCs w:val="21"/>
                    </w:rPr>
                  </w:pPr>
                  <w:r>
                    <w:rPr>
                      <w:rFonts w:hint="eastAsia" w:ascii="Calibri"/>
                      <w:b/>
                      <w:bCs/>
                      <w:color w:val="000000" w:themeColor="text1"/>
                      <w:sz w:val="21"/>
                      <w:szCs w:val="21"/>
                    </w:rPr>
                    <w:t>田径游泳馆</w:t>
                  </w:r>
                </w:p>
              </w:tc>
            </w:tr>
            <w:tr>
              <w:tblPrEx>
                <w:tblCellMar>
                  <w:top w:w="0" w:type="dxa"/>
                  <w:left w:w="108" w:type="dxa"/>
                  <w:bottom w:w="0" w:type="dxa"/>
                  <w:right w:w="108" w:type="dxa"/>
                </w:tblCellMar>
              </w:tblPrEx>
              <w:trPr>
                <w:trHeight w:val="885" w:hRule="atLeast"/>
              </w:trPr>
              <w:tc>
                <w:tcPr>
                  <w:tcW w:w="1039" w:type="dxa"/>
                  <w:tcBorders>
                    <w:top w:val="nil"/>
                    <w:left w:val="single" w:color="auto" w:sz="4" w:space="0"/>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序号</w:t>
                  </w:r>
                </w:p>
              </w:tc>
              <w:tc>
                <w:tcPr>
                  <w:tcW w:w="1630"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货物名称</w:t>
                  </w:r>
                </w:p>
              </w:tc>
              <w:tc>
                <w:tcPr>
                  <w:tcW w:w="6090" w:type="dxa"/>
                  <w:tcBorders>
                    <w:top w:val="nil"/>
                    <w:left w:val="nil"/>
                    <w:bottom w:val="single" w:color="auto" w:sz="4" w:space="0"/>
                    <w:right w:val="single" w:color="auto" w:sz="4" w:space="0"/>
                  </w:tcBorders>
                  <w:shd w:val="clear" w:color="FFFFFF" w:fill="BFBFBF"/>
                  <w:vAlign w:val="center"/>
                </w:tcPr>
                <w:p>
                  <w:pPr>
                    <w:jc w:val="center"/>
                    <w:rPr>
                      <w:rFonts w:ascii="Calibri"/>
                      <w:color w:val="000000" w:themeColor="text1"/>
                      <w:sz w:val="21"/>
                    </w:rPr>
                  </w:pPr>
                  <w:r>
                    <w:rPr>
                      <w:rFonts w:hint="eastAsia" w:ascii="Calibri"/>
                      <w:color w:val="000000" w:themeColor="text1"/>
                      <w:sz w:val="21"/>
                    </w:rPr>
                    <w:t>功能及参数</w:t>
                  </w:r>
                </w:p>
              </w:tc>
              <w:tc>
                <w:tcPr>
                  <w:tcW w:w="1021"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单位</w:t>
                  </w:r>
                </w:p>
              </w:tc>
              <w:tc>
                <w:tcPr>
                  <w:tcW w:w="1040"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数量</w:t>
                  </w:r>
                </w:p>
              </w:tc>
            </w:tr>
            <w:tr>
              <w:tblPrEx>
                <w:tblCellMar>
                  <w:top w:w="0" w:type="dxa"/>
                  <w:left w:w="108" w:type="dxa"/>
                  <w:bottom w:w="0" w:type="dxa"/>
                  <w:right w:w="108" w:type="dxa"/>
                </w:tblCellMar>
              </w:tblPrEx>
              <w:trPr>
                <w:trHeight w:val="885" w:hRule="atLeast"/>
              </w:trPr>
              <w:tc>
                <w:tcPr>
                  <w:tcW w:w="1039"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w:t>
                  </w:r>
                </w:p>
              </w:tc>
              <w:tc>
                <w:tcPr>
                  <w:tcW w:w="1630" w:type="dxa"/>
                  <w:tcBorders>
                    <w:top w:val="nil"/>
                    <w:left w:val="nil"/>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●升旗同步控制器</w:t>
                  </w:r>
                </w:p>
              </w:tc>
              <w:tc>
                <w:tcPr>
                  <w:tcW w:w="609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最大功率250W，电源220V/50HZ，手动/自动一体切换。</w:t>
                  </w:r>
                </w:p>
              </w:tc>
              <w:tc>
                <w:tcPr>
                  <w:tcW w:w="102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40"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w:t>
                  </w:r>
                </w:p>
              </w:tc>
            </w:tr>
            <w:tr>
              <w:trPr>
                <w:trHeight w:val="885" w:hRule="atLeast"/>
              </w:trPr>
              <w:tc>
                <w:tcPr>
                  <w:tcW w:w="1039"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2</w:t>
                  </w:r>
                </w:p>
              </w:tc>
              <w:tc>
                <w:tcPr>
                  <w:tcW w:w="1630" w:type="dxa"/>
                  <w:tcBorders>
                    <w:top w:val="nil"/>
                    <w:left w:val="nil"/>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●升旗变频控制器</w:t>
                  </w:r>
                </w:p>
              </w:tc>
              <w:tc>
                <w:tcPr>
                  <w:tcW w:w="609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变频控制与调速、减速装置结合。</w:t>
                  </w:r>
                </w:p>
              </w:tc>
              <w:tc>
                <w:tcPr>
                  <w:tcW w:w="102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40"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w:t>
                  </w:r>
                </w:p>
              </w:tc>
            </w:tr>
            <w:tr>
              <w:trPr>
                <w:trHeight w:val="885" w:hRule="atLeast"/>
              </w:trPr>
              <w:tc>
                <w:tcPr>
                  <w:tcW w:w="1039"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3</w:t>
                  </w:r>
                </w:p>
              </w:tc>
              <w:tc>
                <w:tcPr>
                  <w:tcW w:w="1630" w:type="dxa"/>
                  <w:tcBorders>
                    <w:top w:val="nil"/>
                    <w:left w:val="nil"/>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机械部件</w:t>
                  </w:r>
                </w:p>
              </w:tc>
              <w:tc>
                <w:tcPr>
                  <w:tcW w:w="609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主杆长8.8米，最多可同时悬挂国旗4面；含上下限位，具备冲顶（上）、坠地（下）保护；含应急手动装置。</w:t>
                  </w:r>
                </w:p>
              </w:tc>
              <w:tc>
                <w:tcPr>
                  <w:tcW w:w="102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40"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w:t>
                  </w:r>
                </w:p>
              </w:tc>
            </w:tr>
            <w:tr>
              <w:trPr>
                <w:trHeight w:val="885" w:hRule="atLeast"/>
              </w:trPr>
              <w:tc>
                <w:tcPr>
                  <w:tcW w:w="1039"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4</w:t>
                  </w:r>
                </w:p>
              </w:tc>
              <w:tc>
                <w:tcPr>
                  <w:tcW w:w="1630" w:type="dxa"/>
                  <w:tcBorders>
                    <w:top w:val="nil"/>
                    <w:left w:val="nil"/>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●自动升旗控制系统</w:t>
                  </w:r>
                </w:p>
              </w:tc>
              <w:tc>
                <w:tcPr>
                  <w:tcW w:w="609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控制升旗与国歌播放同步</w:t>
                  </w:r>
                </w:p>
              </w:tc>
              <w:tc>
                <w:tcPr>
                  <w:tcW w:w="1021"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套</w:t>
                  </w:r>
                </w:p>
              </w:tc>
              <w:tc>
                <w:tcPr>
                  <w:tcW w:w="104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2</w:t>
                  </w:r>
                </w:p>
              </w:tc>
            </w:tr>
            <w:tr>
              <w:trPr>
                <w:trHeight w:val="885" w:hRule="atLeast"/>
              </w:trPr>
              <w:tc>
                <w:tcPr>
                  <w:tcW w:w="1039"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5</w:t>
                  </w:r>
                </w:p>
              </w:tc>
              <w:tc>
                <w:tcPr>
                  <w:tcW w:w="1630" w:type="dxa"/>
                  <w:tcBorders>
                    <w:top w:val="nil"/>
                    <w:left w:val="nil"/>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电脑</w:t>
                  </w:r>
                </w:p>
              </w:tc>
              <w:tc>
                <w:tcPr>
                  <w:tcW w:w="609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 xml:space="preserve">第八代英特尔酷睿i5 台式电脑整机（I5-8400 8G 1T Win10 ）21.5英寸 </w:t>
                  </w:r>
                </w:p>
              </w:tc>
              <w:tc>
                <w:tcPr>
                  <w:tcW w:w="102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台</w:t>
                  </w:r>
                </w:p>
              </w:tc>
              <w:tc>
                <w:tcPr>
                  <w:tcW w:w="1040"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w:t>
                  </w:r>
                </w:p>
              </w:tc>
            </w:tr>
          </w:tbl>
          <w:p>
            <w:pPr>
              <w:rPr>
                <w:rFonts w:ascii="Calibri"/>
                <w:color w:val="000000" w:themeColor="text1"/>
                <w:sz w:val="21"/>
              </w:rPr>
            </w:pPr>
          </w:p>
          <w:tbl>
            <w:tblPr>
              <w:tblStyle w:val="68"/>
              <w:tblW w:w="9471" w:type="dxa"/>
              <w:tblInd w:w="0" w:type="dxa"/>
              <w:tblLayout w:type="fixed"/>
              <w:tblCellMar>
                <w:top w:w="0" w:type="dxa"/>
                <w:left w:w="108" w:type="dxa"/>
                <w:bottom w:w="0" w:type="dxa"/>
                <w:right w:w="108" w:type="dxa"/>
              </w:tblCellMar>
            </w:tblPr>
            <w:tblGrid>
              <w:gridCol w:w="940"/>
              <w:gridCol w:w="1444"/>
              <w:gridCol w:w="5245"/>
              <w:gridCol w:w="850"/>
              <w:gridCol w:w="992"/>
            </w:tblGrid>
            <w:tr>
              <w:tblPrEx>
                <w:tblCellMar>
                  <w:top w:w="0" w:type="dxa"/>
                  <w:left w:w="108" w:type="dxa"/>
                  <w:bottom w:w="0" w:type="dxa"/>
                  <w:right w:w="108" w:type="dxa"/>
                </w:tblCellMar>
              </w:tblPrEx>
              <w:trPr>
                <w:trHeight w:val="735" w:hRule="atLeast"/>
              </w:trPr>
              <w:tc>
                <w:tcPr>
                  <w:tcW w:w="947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Ansi="宋体" w:cs="宋体"/>
                      <w:b/>
                      <w:bCs/>
                      <w:color w:val="000000" w:themeColor="text1"/>
                      <w:sz w:val="24"/>
                      <w:szCs w:val="24"/>
                    </w:rPr>
                  </w:pPr>
                  <w:r>
                    <w:rPr>
                      <w:rFonts w:hint="eastAsia" w:hAnsi="宋体" w:cs="宋体"/>
                      <w:b/>
                      <w:bCs/>
                      <w:color w:val="000000" w:themeColor="text1"/>
                      <w:sz w:val="24"/>
                      <w:szCs w:val="24"/>
                    </w:rPr>
                    <w:t>2</w:t>
                  </w:r>
                  <w:r>
                    <w:rPr>
                      <w:rFonts w:hAnsi="宋体" w:cs="宋体"/>
                      <w:b/>
                      <w:bCs/>
                      <w:color w:val="000000" w:themeColor="text1"/>
                      <w:sz w:val="24"/>
                      <w:szCs w:val="24"/>
                    </w:rPr>
                    <w:t xml:space="preserve">0 </w:t>
                  </w:r>
                  <w:r>
                    <w:rPr>
                      <w:rFonts w:hint="eastAsia" w:hAnsi="宋体" w:cs="宋体"/>
                      <w:b/>
                      <w:bCs/>
                      <w:color w:val="000000" w:themeColor="text1"/>
                      <w:sz w:val="24"/>
                      <w:szCs w:val="24"/>
                    </w:rPr>
                    <w:t>现场影像采集及回放系统</w:t>
                  </w:r>
                </w:p>
              </w:tc>
            </w:tr>
            <w:tr>
              <w:tblPrEx>
                <w:tblCellMar>
                  <w:top w:w="0" w:type="dxa"/>
                  <w:left w:w="108" w:type="dxa"/>
                  <w:bottom w:w="0" w:type="dxa"/>
                  <w:right w:w="108" w:type="dxa"/>
                </w:tblCellMar>
              </w:tblPrEx>
              <w:trPr>
                <w:trHeight w:val="735" w:hRule="atLeast"/>
              </w:trPr>
              <w:tc>
                <w:tcPr>
                  <w:tcW w:w="940" w:type="dxa"/>
                  <w:tcBorders>
                    <w:top w:val="nil"/>
                    <w:left w:val="single" w:color="auto" w:sz="4" w:space="0"/>
                    <w:bottom w:val="single" w:color="auto" w:sz="4" w:space="0"/>
                    <w:right w:val="single" w:color="auto" w:sz="4" w:space="0"/>
                  </w:tcBorders>
                  <w:shd w:val="clear" w:color="FFFFFF" w:fill="BFBFB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序号</w:t>
                  </w:r>
                </w:p>
              </w:tc>
              <w:tc>
                <w:tcPr>
                  <w:tcW w:w="1444" w:type="dxa"/>
                  <w:tcBorders>
                    <w:top w:val="nil"/>
                    <w:left w:val="nil"/>
                    <w:bottom w:val="single" w:color="auto" w:sz="4" w:space="0"/>
                    <w:right w:val="single" w:color="auto" w:sz="4" w:space="0"/>
                  </w:tcBorders>
                  <w:shd w:val="clear" w:color="FFFFFF" w:fill="BFBFB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货物名称</w:t>
                  </w:r>
                </w:p>
              </w:tc>
              <w:tc>
                <w:tcPr>
                  <w:tcW w:w="5245" w:type="dxa"/>
                  <w:tcBorders>
                    <w:top w:val="nil"/>
                    <w:left w:val="nil"/>
                    <w:bottom w:val="single" w:color="auto" w:sz="4" w:space="0"/>
                    <w:right w:val="single" w:color="auto" w:sz="4" w:space="0"/>
                  </w:tcBorders>
                  <w:shd w:val="clear" w:color="FFFFFF" w:fill="BFBFB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项目特征描述</w:t>
                  </w:r>
                </w:p>
              </w:tc>
              <w:tc>
                <w:tcPr>
                  <w:tcW w:w="850" w:type="dxa"/>
                  <w:tcBorders>
                    <w:top w:val="nil"/>
                    <w:left w:val="nil"/>
                    <w:bottom w:val="single" w:color="auto" w:sz="4" w:space="0"/>
                    <w:right w:val="single" w:color="auto" w:sz="4" w:space="0"/>
                  </w:tcBorders>
                  <w:shd w:val="clear" w:color="FFFFFF" w:fill="BFBFB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单位</w:t>
                  </w:r>
                </w:p>
              </w:tc>
              <w:tc>
                <w:tcPr>
                  <w:tcW w:w="992" w:type="dxa"/>
                  <w:tcBorders>
                    <w:top w:val="nil"/>
                    <w:left w:val="nil"/>
                    <w:bottom w:val="single" w:color="auto" w:sz="4" w:space="0"/>
                    <w:right w:val="single" w:color="auto" w:sz="4" w:space="0"/>
                  </w:tcBorders>
                  <w:shd w:val="clear" w:color="FFFFFF" w:fill="BFBFB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数量</w:t>
                  </w:r>
                </w:p>
              </w:tc>
            </w:tr>
            <w:tr>
              <w:trPr>
                <w:trHeight w:val="665" w:hRule="atLeast"/>
              </w:trPr>
              <w:tc>
                <w:tcPr>
                  <w:tcW w:w="9471"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田径游泳馆</w:t>
                  </w:r>
                </w:p>
              </w:tc>
            </w:tr>
            <w:tr>
              <w:tblPrEx>
                <w:tblCellMar>
                  <w:top w:w="0" w:type="dxa"/>
                  <w:left w:w="108" w:type="dxa"/>
                  <w:bottom w:w="0" w:type="dxa"/>
                  <w:right w:w="108" w:type="dxa"/>
                </w:tblCellMar>
              </w:tblPrEx>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视频采集编辑处理主机</w:t>
                  </w:r>
                </w:p>
              </w:tc>
              <w:tc>
                <w:tcPr>
                  <w:tcW w:w="5245" w:type="dxa"/>
                  <w:tcBorders>
                    <w:top w:val="nil"/>
                    <w:left w:val="nil"/>
                    <w:bottom w:val="single" w:color="auto" w:sz="4" w:space="0"/>
                    <w:right w:val="single" w:color="auto" w:sz="4" w:space="0"/>
                  </w:tcBorders>
                  <w:shd w:val="clear" w:color="auto" w:fill="auto"/>
                </w:tcPr>
                <w:p>
                  <w:pPr>
                    <w:widowControl/>
                    <w:jc w:val="left"/>
                    <w:rPr>
                      <w:rFonts w:hAnsi="宋体" w:cs="宋体"/>
                      <w:color w:val="000000" w:themeColor="text1"/>
                      <w:sz w:val="21"/>
                      <w:szCs w:val="21"/>
                    </w:rPr>
                  </w:pPr>
                  <w:r>
                    <w:rPr>
                      <w:rFonts w:hint="eastAsia" w:hAnsi="宋体" w:cs="宋体"/>
                      <w:color w:val="000000" w:themeColor="text1"/>
                      <w:sz w:val="21"/>
                      <w:szCs w:val="21"/>
                    </w:rPr>
                    <w:t>1、最大输入通道数:</w:t>
                  </w:r>
                  <w:r>
                    <w:rPr>
                      <w:rFonts w:hint="eastAsia" w:hAnsi="宋体"/>
                      <w:color w:val="000000" w:themeColor="text1"/>
                      <w:sz w:val="21"/>
                      <w:szCs w:val="21"/>
                    </w:rPr>
                    <w:t xml:space="preserve"> </w:t>
                  </w:r>
                  <w:r>
                    <w:rPr>
                      <w:rFonts w:hint="eastAsia" w:hAnsi="宋体" w:cs="宋体"/>
                      <w:color w:val="000000" w:themeColor="text1"/>
                      <w:sz w:val="21"/>
                      <w:szCs w:val="21"/>
                    </w:rPr>
                    <w:t>≥16；</w:t>
                  </w:r>
                  <w:r>
                    <w:rPr>
                      <w:rFonts w:hint="eastAsia" w:hAnsi="宋体" w:cs="宋体"/>
                      <w:color w:val="000000" w:themeColor="text1"/>
                      <w:sz w:val="21"/>
                      <w:szCs w:val="21"/>
                    </w:rPr>
                    <w:br w:type="textWrapping"/>
                  </w:r>
                  <w:r>
                    <w:rPr>
                      <w:rFonts w:hint="eastAsia" w:hAnsi="宋体" w:cs="宋体"/>
                      <w:color w:val="000000" w:themeColor="text1"/>
                      <w:sz w:val="21"/>
                      <w:szCs w:val="21"/>
                    </w:rPr>
                    <w:t>2、设备输入：支持通道SDI/VGA/HDMI/DVI/；</w:t>
                  </w:r>
                </w:p>
                <w:p>
                  <w:pPr>
                    <w:widowControl/>
                    <w:jc w:val="left"/>
                    <w:rPr>
                      <w:rFonts w:hAnsi="宋体" w:cs="宋体"/>
                      <w:color w:val="000000" w:themeColor="text1"/>
                      <w:sz w:val="21"/>
                      <w:szCs w:val="21"/>
                    </w:rPr>
                  </w:pPr>
                  <w:r>
                    <w:rPr>
                      <w:rFonts w:hint="eastAsia" w:hAnsi="宋体" w:cs="宋体"/>
                      <w:color w:val="000000" w:themeColor="text1"/>
                      <w:sz w:val="21"/>
                      <w:szCs w:val="21"/>
                    </w:rPr>
                    <w:t>3、IP视频流: Onvif；</w:t>
                  </w:r>
                  <w:r>
                    <w:rPr>
                      <w:rFonts w:hint="eastAsia" w:hAnsi="宋体" w:cs="宋体"/>
                      <w:color w:val="000000" w:themeColor="text1"/>
                      <w:sz w:val="21"/>
                      <w:szCs w:val="21"/>
                    </w:rPr>
                    <w:br w:type="textWrapping"/>
                  </w:r>
                  <w:r>
                    <w:rPr>
                      <w:rFonts w:hint="eastAsia" w:hAnsi="宋体" w:cs="宋体"/>
                      <w:color w:val="000000" w:themeColor="text1"/>
                      <w:sz w:val="21"/>
                      <w:szCs w:val="21"/>
                    </w:rPr>
                    <w:t>4、虚拟通道:视频拼接、叠加；</w:t>
                  </w:r>
                </w:p>
                <w:p>
                  <w:pPr>
                    <w:widowControl/>
                    <w:jc w:val="left"/>
                    <w:rPr>
                      <w:rFonts w:hAnsi="宋体" w:cs="宋体"/>
                      <w:color w:val="000000" w:themeColor="text1"/>
                      <w:sz w:val="21"/>
                      <w:szCs w:val="21"/>
                    </w:rPr>
                  </w:pPr>
                  <w:r>
                    <w:rPr>
                      <w:rFonts w:hint="eastAsia" w:hAnsi="宋体" w:cs="宋体"/>
                      <w:color w:val="000000" w:themeColor="text1"/>
                      <w:sz w:val="21"/>
                      <w:szCs w:val="21"/>
                    </w:rPr>
                    <w:t>5、输出: HDMI/VGA/DVI；</w:t>
                  </w:r>
                  <w:r>
                    <w:rPr>
                      <w:rFonts w:hint="eastAsia" w:hAnsi="宋体" w:cs="宋体"/>
                      <w:color w:val="000000" w:themeColor="text1"/>
                      <w:sz w:val="21"/>
                      <w:szCs w:val="21"/>
                    </w:rPr>
                    <w:br w:type="textWrapping"/>
                  </w:r>
                  <w:r>
                    <w:rPr>
                      <w:rFonts w:hint="eastAsia" w:hAnsi="宋体" w:cs="宋体"/>
                      <w:color w:val="000000" w:themeColor="text1"/>
                      <w:sz w:val="21"/>
                      <w:szCs w:val="21"/>
                    </w:rPr>
                    <w:t>6、导播录像：导播结果(PGM)录像；</w:t>
                  </w:r>
                </w:p>
                <w:p>
                  <w:pPr>
                    <w:widowControl/>
                    <w:jc w:val="left"/>
                    <w:rPr>
                      <w:rFonts w:hAnsi="宋体" w:cs="宋体"/>
                      <w:color w:val="000000" w:themeColor="text1"/>
                      <w:sz w:val="21"/>
                      <w:szCs w:val="21"/>
                    </w:rPr>
                  </w:pPr>
                  <w:r>
                    <w:rPr>
                      <w:rFonts w:hint="eastAsia" w:hAnsi="宋体" w:cs="宋体"/>
                      <w:color w:val="000000" w:themeColor="text1"/>
                      <w:sz w:val="21"/>
                      <w:szCs w:val="21"/>
                    </w:rPr>
                    <w:t>7、通道录像：各实体采集通道录像；</w:t>
                  </w:r>
                  <w:r>
                    <w:rPr>
                      <w:rFonts w:hint="eastAsia" w:hAnsi="宋体" w:cs="宋体"/>
                      <w:color w:val="000000" w:themeColor="text1"/>
                      <w:sz w:val="21"/>
                      <w:szCs w:val="21"/>
                    </w:rPr>
                    <w:br w:type="textWrapping"/>
                  </w:r>
                  <w:r>
                    <w:rPr>
                      <w:rFonts w:hint="eastAsia" w:hAnsi="宋体" w:cs="宋体"/>
                      <w:color w:val="000000" w:themeColor="text1"/>
                      <w:sz w:val="21"/>
                      <w:szCs w:val="21"/>
                    </w:rPr>
                    <w:t>8、录像格式：H264文件录像格式/9、录像质量：1920*1080、1280*720、1400*760、1280*1024、720*576、640*480、720*408等分辨率，128Kbps~20Mbps码率。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blPrEx>
                <w:tblCellMar>
                  <w:top w:w="0" w:type="dxa"/>
                  <w:left w:w="108" w:type="dxa"/>
                  <w:bottom w:w="0" w:type="dxa"/>
                  <w:right w:w="108" w:type="dxa"/>
                </w:tblCellMar>
              </w:tblPrEx>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视频监控回放主机</w:t>
                  </w:r>
                </w:p>
              </w:tc>
              <w:tc>
                <w:tcPr>
                  <w:tcW w:w="5245" w:type="dxa"/>
                  <w:tcBorders>
                    <w:top w:val="nil"/>
                    <w:left w:val="nil"/>
                    <w:bottom w:val="single" w:color="auto" w:sz="4" w:space="0"/>
                    <w:right w:val="single" w:color="auto" w:sz="4" w:space="0"/>
                  </w:tcBorders>
                  <w:shd w:val="clear" w:color="auto" w:fill="auto"/>
                </w:tcPr>
                <w:p>
                  <w:pPr>
                    <w:widowControl/>
                    <w:jc w:val="left"/>
                    <w:rPr>
                      <w:rFonts w:hAnsi="宋体" w:cs="宋体"/>
                      <w:color w:val="000000" w:themeColor="text1"/>
                      <w:sz w:val="21"/>
                      <w:szCs w:val="21"/>
                    </w:rPr>
                  </w:pPr>
                  <w:r>
                    <w:rPr>
                      <w:rFonts w:hint="eastAsia" w:hAnsi="宋体" w:cs="宋体"/>
                      <w:color w:val="000000" w:themeColor="text1"/>
                      <w:sz w:val="21"/>
                      <w:szCs w:val="21"/>
                    </w:rPr>
                    <w:t>用于监控回放视频，支持各种视频文件格式，输出：HDMI/VGA/DVI。Intel i7 四核 cpu,16GB内存，4G独立显卡，1T固态硬盘，工业级主板及机箱。带21寸显示器，分辨率1920*1080，VGA接口</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视频存储管理软件</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用于配置视频存储服务器，将多路摄像机的信号存入指定硬盘空间，并监控服务器的使用情况。</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影像采集及回放软件</w:t>
                  </w:r>
                </w:p>
              </w:tc>
              <w:tc>
                <w:tcPr>
                  <w:tcW w:w="5245" w:type="dxa"/>
                  <w:tcBorders>
                    <w:top w:val="nil"/>
                    <w:left w:val="nil"/>
                    <w:bottom w:val="single" w:color="auto" w:sz="4" w:space="0"/>
                    <w:right w:val="single" w:color="auto" w:sz="4" w:space="0"/>
                  </w:tcBorders>
                  <w:shd w:val="clear" w:color="auto" w:fill="auto"/>
                </w:tcPr>
                <w:p>
                  <w:pPr>
                    <w:widowControl/>
                    <w:jc w:val="left"/>
                    <w:rPr>
                      <w:rFonts w:hAnsi="宋体" w:cs="宋体"/>
                      <w:color w:val="000000" w:themeColor="text1"/>
                      <w:sz w:val="21"/>
                      <w:szCs w:val="21"/>
                    </w:rPr>
                  </w:pPr>
                  <w:r>
                    <w:rPr>
                      <w:rFonts w:hint="eastAsia" w:hAnsi="宋体" w:cs="宋体"/>
                      <w:color w:val="000000" w:themeColor="text1"/>
                      <w:sz w:val="21"/>
                      <w:szCs w:val="21"/>
                    </w:rPr>
                    <w:t>用于回放视频录像，对有争议的判罚提供素材，也可以用来帮助运动员纠正行为动作。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高清视频编码器</w:t>
                  </w:r>
                </w:p>
              </w:tc>
              <w:tc>
                <w:tcPr>
                  <w:tcW w:w="5245" w:type="dxa"/>
                  <w:tcBorders>
                    <w:top w:val="nil"/>
                    <w:left w:val="nil"/>
                    <w:bottom w:val="single" w:color="auto" w:sz="4" w:space="0"/>
                    <w:right w:val="single" w:color="auto" w:sz="4" w:space="0"/>
                  </w:tcBorders>
                  <w:shd w:val="clear" w:color="auto" w:fill="auto"/>
                </w:tcPr>
                <w:p>
                  <w:pPr>
                    <w:widowControl/>
                    <w:jc w:val="left"/>
                    <w:rPr>
                      <w:rFonts w:hAnsi="宋体" w:cs="宋体"/>
                      <w:color w:val="000000" w:themeColor="text1"/>
                      <w:sz w:val="21"/>
                      <w:szCs w:val="21"/>
                    </w:rPr>
                  </w:pPr>
                  <w:r>
                    <w:rPr>
                      <w:rFonts w:hint="eastAsia" w:hAnsi="宋体" w:cs="宋体"/>
                      <w:color w:val="000000" w:themeColor="text1"/>
                      <w:sz w:val="21"/>
                      <w:szCs w:val="21"/>
                    </w:rPr>
                    <w:t>支持1路高清或1路标清SDI音视频采集功能，一路输入，一码流输出，编码码率可调，画面质量可控制；支持HTTP/RTSP/RTP/RTMP/UDP等协议传输；支持无视频信号编码, 设置完成立即生效，无需重启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HD-SDI分配器</w:t>
                  </w:r>
                </w:p>
              </w:tc>
              <w:tc>
                <w:tcPr>
                  <w:tcW w:w="5245" w:type="dxa"/>
                  <w:tcBorders>
                    <w:top w:val="nil"/>
                    <w:left w:val="nil"/>
                    <w:bottom w:val="single" w:color="auto" w:sz="4" w:space="0"/>
                    <w:right w:val="single" w:color="auto" w:sz="4" w:space="0"/>
                  </w:tcBorders>
                  <w:shd w:val="clear" w:color="auto" w:fill="auto"/>
                </w:tcPr>
                <w:p>
                  <w:pPr>
                    <w:widowControl/>
                    <w:jc w:val="left"/>
                    <w:rPr>
                      <w:rFonts w:hAnsi="宋体" w:cs="宋体"/>
                      <w:color w:val="000000" w:themeColor="text1"/>
                      <w:sz w:val="21"/>
                      <w:szCs w:val="21"/>
                    </w:rPr>
                  </w:pPr>
                  <w:r>
                    <w:rPr>
                      <w:rFonts w:hint="eastAsia" w:hAnsi="宋体" w:cs="宋体"/>
                      <w:color w:val="000000" w:themeColor="text1"/>
                      <w:sz w:val="21"/>
                      <w:szCs w:val="21"/>
                    </w:rPr>
                    <w:t>1、参数:SDI分配器6进12出；</w:t>
                  </w:r>
                  <w:r>
                    <w:rPr>
                      <w:rFonts w:hint="eastAsia" w:hAnsi="宋体" w:cs="宋体"/>
                      <w:color w:val="000000" w:themeColor="text1"/>
                      <w:sz w:val="21"/>
                      <w:szCs w:val="21"/>
                    </w:rPr>
                    <w:br w:type="textWrapping"/>
                  </w:r>
                  <w:r>
                    <w:rPr>
                      <w:rFonts w:hint="eastAsia" w:hAnsi="宋体" w:cs="宋体"/>
                      <w:color w:val="000000" w:themeColor="text1"/>
                      <w:sz w:val="21"/>
                      <w:szCs w:val="21"/>
                    </w:rPr>
                    <w:t>2、3G/HD/SD_SDI串行数字视频输入、分配输出接口；</w:t>
                  </w:r>
                </w:p>
                <w:p>
                  <w:pPr>
                    <w:widowControl/>
                    <w:jc w:val="left"/>
                    <w:rPr>
                      <w:rFonts w:hAnsi="宋体" w:cs="宋体"/>
                      <w:color w:val="000000" w:themeColor="text1"/>
                      <w:sz w:val="21"/>
                      <w:szCs w:val="21"/>
                    </w:rPr>
                  </w:pPr>
                  <w:r>
                    <w:rPr>
                      <w:rFonts w:hint="eastAsia" w:hAnsi="宋体" w:cs="宋体"/>
                      <w:color w:val="000000" w:themeColor="text1"/>
                      <w:sz w:val="21"/>
                      <w:szCs w:val="21"/>
                    </w:rPr>
                    <w:t>3、接口标准：3G-SDI\HD-SDI\SD-SDI</w:t>
                  </w:r>
                  <w:r>
                    <w:rPr>
                      <w:rFonts w:hint="eastAsia" w:hAnsi="宋体" w:cs="宋体"/>
                      <w:color w:val="000000" w:themeColor="text1"/>
                      <w:sz w:val="21"/>
                      <w:szCs w:val="21"/>
                    </w:rPr>
                    <w:br w:type="textWrapping"/>
                  </w:r>
                  <w:r>
                    <w:rPr>
                      <w:rFonts w:hint="eastAsia" w:hAnsi="宋体" w:cs="宋体"/>
                      <w:color w:val="000000" w:themeColor="text1"/>
                      <w:sz w:val="21"/>
                      <w:szCs w:val="21"/>
                    </w:rPr>
                    <w:t>SMPTE 259M、292M、344M、424M</w:t>
                  </w:r>
                  <w:r>
                    <w:rPr>
                      <w:rFonts w:hint="eastAsia" w:hAnsi="宋体" w:cs="宋体"/>
                      <w:color w:val="000000" w:themeColor="text1"/>
                      <w:sz w:val="21"/>
                      <w:szCs w:val="21"/>
                    </w:rPr>
                    <w:br w:type="textWrapping"/>
                  </w:r>
                  <w:r>
                    <w:rPr>
                      <w:rFonts w:hint="eastAsia" w:hAnsi="宋体" w:cs="宋体"/>
                      <w:color w:val="000000" w:themeColor="text1"/>
                      <w:sz w:val="21"/>
                      <w:szCs w:val="21"/>
                    </w:rPr>
                    <w:t>ITU R BT.601、ITU R BT.1120；</w:t>
                  </w:r>
                  <w:r>
                    <w:rPr>
                      <w:rFonts w:hint="eastAsia" w:hAnsi="宋体" w:cs="宋体"/>
                      <w:color w:val="000000" w:themeColor="text1"/>
                      <w:sz w:val="21"/>
                      <w:szCs w:val="21"/>
                    </w:rPr>
                    <w:br w:type="textWrapping"/>
                  </w:r>
                  <w:r>
                    <w:rPr>
                      <w:rFonts w:hint="eastAsia" w:hAnsi="宋体" w:cs="宋体"/>
                      <w:color w:val="000000" w:themeColor="text1"/>
                      <w:sz w:val="21"/>
                      <w:szCs w:val="21"/>
                    </w:rPr>
                    <w:t>4、物理接口：BNC 插座；</w:t>
                  </w:r>
                </w:p>
                <w:p>
                  <w:pPr>
                    <w:widowControl/>
                    <w:jc w:val="left"/>
                    <w:rPr>
                      <w:rFonts w:hAnsi="宋体" w:cs="宋体"/>
                      <w:color w:val="000000" w:themeColor="text1"/>
                      <w:sz w:val="21"/>
                      <w:szCs w:val="21"/>
                    </w:rPr>
                  </w:pPr>
                  <w:r>
                    <w:rPr>
                      <w:rFonts w:hint="eastAsia" w:hAnsi="宋体" w:cs="宋体"/>
                      <w:color w:val="000000" w:themeColor="text1"/>
                      <w:sz w:val="21"/>
                      <w:szCs w:val="21"/>
                    </w:rPr>
                    <w:t>5、接口数量：视频输入口：6路；</w:t>
                  </w:r>
                  <w:r>
                    <w:rPr>
                      <w:rFonts w:hint="eastAsia" w:hAnsi="宋体" w:cs="宋体"/>
                      <w:color w:val="000000" w:themeColor="text1"/>
                      <w:sz w:val="21"/>
                      <w:szCs w:val="21"/>
                    </w:rPr>
                    <w:br w:type="textWrapping"/>
                  </w:r>
                  <w:r>
                    <w:rPr>
                      <w:rFonts w:hint="eastAsia" w:hAnsi="宋体" w:cs="宋体"/>
                      <w:color w:val="000000" w:themeColor="text1"/>
                      <w:sz w:val="21"/>
                      <w:szCs w:val="21"/>
                    </w:rPr>
                    <w:t>6、分配输出口：12路；</w:t>
                  </w:r>
                </w:p>
                <w:p>
                  <w:pPr>
                    <w:widowControl/>
                    <w:jc w:val="left"/>
                    <w:rPr>
                      <w:rFonts w:hAnsi="宋体" w:cs="宋体"/>
                      <w:color w:val="000000" w:themeColor="text1"/>
                      <w:sz w:val="21"/>
                      <w:szCs w:val="21"/>
                    </w:rPr>
                  </w:pPr>
                  <w:r>
                    <w:rPr>
                      <w:rFonts w:hint="eastAsia" w:hAnsi="宋体" w:cs="宋体"/>
                      <w:color w:val="000000" w:themeColor="text1"/>
                      <w:sz w:val="21"/>
                      <w:szCs w:val="21"/>
                    </w:rPr>
                    <w:t>7、视频输入/输出阻抗：BNC 75Ω非平衡接口；</w:t>
                  </w:r>
                  <w:r>
                    <w:rPr>
                      <w:rFonts w:hint="eastAsia" w:hAnsi="宋体" w:cs="宋体"/>
                      <w:color w:val="000000" w:themeColor="text1"/>
                      <w:sz w:val="21"/>
                      <w:szCs w:val="21"/>
                    </w:rPr>
                    <w:br w:type="textWrapping"/>
                  </w:r>
                  <w:r>
                    <w:rPr>
                      <w:rFonts w:hint="eastAsia" w:hAnsi="宋体" w:cs="宋体"/>
                      <w:color w:val="000000" w:themeColor="text1"/>
                      <w:sz w:val="21"/>
                      <w:szCs w:val="21"/>
                    </w:rPr>
                    <w:t>8、视频输入/输出电压：典型峰-峰值800mVр-р，600～1000mVр-р；</w:t>
                  </w:r>
                </w:p>
                <w:p>
                  <w:pPr>
                    <w:widowControl/>
                    <w:jc w:val="left"/>
                    <w:rPr>
                      <w:rFonts w:hAnsi="宋体" w:cs="宋体"/>
                      <w:color w:val="000000" w:themeColor="text1"/>
                      <w:sz w:val="21"/>
                      <w:szCs w:val="21"/>
                    </w:rPr>
                  </w:pPr>
                  <w:r>
                    <w:rPr>
                      <w:rFonts w:hint="eastAsia" w:hAnsi="宋体" w:cs="宋体"/>
                      <w:color w:val="000000" w:themeColor="text1"/>
                      <w:sz w:val="21"/>
                      <w:szCs w:val="21"/>
                    </w:rPr>
                    <w:t>9、支持串行速率：143Mbps～2.97Gbp；</w:t>
                  </w:r>
                  <w:r>
                    <w:rPr>
                      <w:rFonts w:hint="eastAsia" w:hAnsi="宋体" w:cs="宋体"/>
                      <w:color w:val="000000" w:themeColor="text1"/>
                      <w:sz w:val="21"/>
                      <w:szCs w:val="21"/>
                    </w:rPr>
                    <w:br w:type="textWrapping"/>
                  </w:r>
                  <w:r>
                    <w:rPr>
                      <w:rFonts w:hint="eastAsia" w:hAnsi="宋体" w:cs="宋体"/>
                      <w:color w:val="000000" w:themeColor="text1"/>
                      <w:sz w:val="21"/>
                      <w:szCs w:val="21"/>
                    </w:rPr>
                    <w:t>10、视频编码位宽：8bit或10bit自动。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7</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HD-SDI矩阵切换器</w:t>
                  </w:r>
                </w:p>
              </w:tc>
              <w:tc>
                <w:tcPr>
                  <w:tcW w:w="5245" w:type="dxa"/>
                  <w:tcBorders>
                    <w:top w:val="nil"/>
                    <w:left w:val="nil"/>
                    <w:bottom w:val="single" w:color="auto" w:sz="4" w:space="0"/>
                    <w:right w:val="single" w:color="auto" w:sz="4" w:space="0"/>
                  </w:tcBorders>
                  <w:shd w:val="clear" w:color="auto" w:fill="auto"/>
                </w:tcPr>
                <w:p>
                  <w:pPr>
                    <w:widowControl/>
                    <w:jc w:val="left"/>
                    <w:rPr>
                      <w:rFonts w:hAnsi="宋体" w:cs="宋体"/>
                      <w:color w:val="000000" w:themeColor="text1"/>
                      <w:sz w:val="21"/>
                      <w:szCs w:val="21"/>
                    </w:rPr>
                  </w:pPr>
                  <w:r>
                    <w:rPr>
                      <w:rFonts w:hint="eastAsia" w:hAnsi="宋体" w:cs="宋体"/>
                      <w:color w:val="000000" w:themeColor="text1"/>
                      <w:sz w:val="21"/>
                      <w:szCs w:val="21"/>
                    </w:rPr>
                    <w:t>1、16进8出SDI矩阵，具有独立的切换输出；高清数字视频信号；遥控锁定功能；面板手动一键切换；支持信号时序重整；</w:t>
                  </w:r>
                </w:p>
                <w:p>
                  <w:pPr>
                    <w:widowControl/>
                    <w:jc w:val="left"/>
                    <w:rPr>
                      <w:rFonts w:hAnsi="宋体" w:cs="宋体"/>
                      <w:color w:val="000000" w:themeColor="text1"/>
                      <w:sz w:val="21"/>
                      <w:szCs w:val="21"/>
                    </w:rPr>
                  </w:pPr>
                  <w:r>
                    <w:rPr>
                      <w:rFonts w:hint="eastAsia" w:hAnsi="宋体" w:cs="宋体"/>
                      <w:color w:val="000000" w:themeColor="text1"/>
                      <w:sz w:val="21"/>
                      <w:szCs w:val="21"/>
                    </w:rPr>
                    <w:t>2、信号标准：3G/HD/SD-SDI(自动选择)；</w:t>
                  </w:r>
                </w:p>
                <w:p>
                  <w:pPr>
                    <w:widowControl/>
                    <w:jc w:val="left"/>
                    <w:rPr>
                      <w:rFonts w:hAnsi="宋体" w:cs="宋体"/>
                      <w:color w:val="000000" w:themeColor="text1"/>
                      <w:sz w:val="21"/>
                      <w:szCs w:val="21"/>
                    </w:rPr>
                  </w:pPr>
                  <w:r>
                    <w:rPr>
                      <w:rFonts w:hint="eastAsia" w:hAnsi="宋体" w:cs="宋体"/>
                      <w:color w:val="000000" w:themeColor="text1"/>
                      <w:sz w:val="21"/>
                      <w:szCs w:val="21"/>
                    </w:rPr>
                    <w:t>3、视频格式：143Mbps/177Mbps/270 Mbps/360 Mbps/1.485Gbps/s、2.97Gb/s；</w:t>
                  </w:r>
                  <w:r>
                    <w:rPr>
                      <w:rFonts w:hint="eastAsia" w:hAnsi="宋体" w:cs="宋体"/>
                      <w:color w:val="000000" w:themeColor="text1"/>
                      <w:sz w:val="21"/>
                      <w:szCs w:val="21"/>
                    </w:rPr>
                    <w:br w:type="textWrapping"/>
                  </w:r>
                  <w:r>
                    <w:rPr>
                      <w:rFonts w:hint="eastAsia" w:hAnsi="宋体" w:cs="宋体"/>
                      <w:color w:val="000000" w:themeColor="text1"/>
                      <w:sz w:val="21"/>
                      <w:szCs w:val="21"/>
                    </w:rPr>
                    <w:t>4、均    衡：Equalizes up to 200 meters of Belden 1694A at 1.485；</w:t>
                  </w:r>
                  <w:r>
                    <w:rPr>
                      <w:rFonts w:hint="eastAsia" w:hAnsi="宋体" w:cs="宋体"/>
                      <w:color w:val="000000" w:themeColor="text1"/>
                      <w:sz w:val="21"/>
                      <w:szCs w:val="21"/>
                    </w:rPr>
                    <w:br w:type="textWrapping"/>
                  </w:r>
                  <w:r>
                    <w:rPr>
                      <w:rFonts w:hint="eastAsia" w:hAnsi="宋体" w:cs="宋体"/>
                      <w:color w:val="000000" w:themeColor="text1"/>
                      <w:sz w:val="21"/>
                      <w:szCs w:val="21"/>
                    </w:rPr>
                    <w:t>Gbps or up to 400 meters of Belden 1694A at 270 Mbps</w:t>
                  </w:r>
                </w:p>
                <w:p>
                  <w:pPr>
                    <w:widowControl/>
                    <w:jc w:val="left"/>
                    <w:rPr>
                      <w:rFonts w:hAnsi="宋体" w:cs="宋体"/>
                      <w:color w:val="000000" w:themeColor="text1"/>
                      <w:sz w:val="21"/>
                      <w:szCs w:val="21"/>
                    </w:rPr>
                  </w:pPr>
                  <w:r>
                    <w:rPr>
                      <w:rFonts w:hint="eastAsia" w:hAnsi="宋体" w:cs="宋体"/>
                      <w:color w:val="000000" w:themeColor="text1"/>
                      <w:sz w:val="21"/>
                      <w:szCs w:val="21"/>
                    </w:rPr>
                    <w:t>5、时钟恢复：支持143Mb/s、270Mb/s、360Mb/s、540Mb/s、1.483Gb/s、1.485Gb/s、2.97Gb/s；</w:t>
                  </w:r>
                  <w:r>
                    <w:rPr>
                      <w:rFonts w:hint="eastAsia" w:hAnsi="宋体" w:cs="宋体"/>
                      <w:color w:val="000000" w:themeColor="text1"/>
                      <w:sz w:val="21"/>
                      <w:szCs w:val="21"/>
                    </w:rPr>
                    <w:br w:type="textWrapping"/>
                  </w:r>
                  <w:r>
                    <w:rPr>
                      <w:rFonts w:hint="eastAsia" w:hAnsi="宋体" w:cs="宋体"/>
                      <w:color w:val="000000" w:themeColor="text1"/>
                      <w:sz w:val="21"/>
                      <w:szCs w:val="21"/>
                    </w:rPr>
                    <w:t>6、阻    抗： 75Ω。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w:t>
                  </w:r>
                </w:p>
              </w:tc>
              <w:tc>
                <w:tcPr>
                  <w:tcW w:w="1444" w:type="dxa"/>
                  <w:tcBorders>
                    <w:top w:val="nil"/>
                    <w:left w:val="nil"/>
                    <w:bottom w:val="single" w:color="auto" w:sz="4" w:space="0"/>
                    <w:right w:val="single" w:color="auto" w:sz="4" w:space="0"/>
                  </w:tcBorders>
                  <w:shd w:val="clear" w:color="000000" w:fill="FFFFFF"/>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高清摄像机（含三脚架）</w:t>
                  </w:r>
                </w:p>
              </w:tc>
              <w:tc>
                <w:tcPr>
                  <w:tcW w:w="5245" w:type="dxa"/>
                  <w:tcBorders>
                    <w:top w:val="nil"/>
                    <w:left w:val="nil"/>
                    <w:bottom w:val="single" w:color="auto" w:sz="4" w:space="0"/>
                    <w:right w:val="single" w:color="auto" w:sz="4" w:space="0"/>
                  </w:tcBorders>
                  <w:shd w:val="clear" w:color="000000" w:fill="FFFFFF"/>
                </w:tcPr>
                <w:p>
                  <w:pPr>
                    <w:widowControl/>
                    <w:jc w:val="left"/>
                    <w:rPr>
                      <w:rFonts w:hAnsi="宋体" w:cs="宋体"/>
                      <w:color w:val="000000" w:themeColor="text1"/>
                      <w:sz w:val="21"/>
                      <w:szCs w:val="21"/>
                    </w:rPr>
                  </w:pPr>
                  <w:r>
                    <w:rPr>
                      <w:rFonts w:hint="eastAsia" w:hAnsi="宋体" w:cs="宋体"/>
                      <w:color w:val="000000" w:themeColor="text1"/>
                      <w:sz w:val="21"/>
                      <w:szCs w:val="21"/>
                    </w:rPr>
                    <w:t xml:space="preserve">1、镜头接口：固定；                </w:t>
                  </w:r>
                </w:p>
                <w:p>
                  <w:pPr>
                    <w:widowControl/>
                    <w:jc w:val="left"/>
                    <w:rPr>
                      <w:rFonts w:hAnsi="宋体" w:cs="宋体"/>
                      <w:color w:val="000000" w:themeColor="text1"/>
                      <w:sz w:val="21"/>
                      <w:szCs w:val="21"/>
                    </w:rPr>
                  </w:pPr>
                  <w:r>
                    <w:rPr>
                      <w:rFonts w:hint="eastAsia" w:hAnsi="宋体" w:cs="宋体"/>
                      <w:color w:val="000000" w:themeColor="text1"/>
                      <w:sz w:val="21"/>
                      <w:szCs w:val="21"/>
                    </w:rPr>
                    <w:t xml:space="preserve">2、变焦比率：20倍（光学），40倍（画面清晰变焦），伺服/手动； </w:t>
                  </w:r>
                </w:p>
                <w:p>
                  <w:pPr>
                    <w:widowControl/>
                    <w:jc w:val="left"/>
                    <w:rPr>
                      <w:rFonts w:hAnsi="宋体" w:cs="宋体"/>
                      <w:color w:val="000000" w:themeColor="text1"/>
                      <w:sz w:val="21"/>
                      <w:szCs w:val="21"/>
                    </w:rPr>
                  </w:pPr>
                  <w:r>
                    <w:rPr>
                      <w:rFonts w:hint="eastAsia" w:hAnsi="宋体" w:cs="宋体"/>
                      <w:color w:val="000000" w:themeColor="text1"/>
                      <w:sz w:val="21"/>
                      <w:szCs w:val="21"/>
                    </w:rPr>
                    <w:t xml:space="preserve">3、焦距：f=4.1-82.00mm，相当于35mm镜头的f=35.2-576mm(16:9）；   </w:t>
                  </w:r>
                </w:p>
                <w:p>
                  <w:pPr>
                    <w:widowControl/>
                    <w:jc w:val="left"/>
                    <w:rPr>
                      <w:rFonts w:hAnsi="宋体" w:cs="宋体"/>
                      <w:color w:val="000000" w:themeColor="text1"/>
                      <w:sz w:val="21"/>
                      <w:szCs w:val="21"/>
                    </w:rPr>
                  </w:pPr>
                  <w:r>
                    <w:rPr>
                      <w:rFonts w:hint="eastAsia" w:hAnsi="宋体" w:cs="宋体"/>
                      <w:color w:val="000000" w:themeColor="text1"/>
                      <w:sz w:val="21"/>
                      <w:szCs w:val="21"/>
                    </w:rPr>
                    <w:t xml:space="preserve">4、光圈：F1.6（广角端）-F3.4（远端）自动/手动可选；   </w:t>
                  </w:r>
                </w:p>
                <w:p>
                  <w:pPr>
                    <w:widowControl/>
                    <w:jc w:val="left"/>
                    <w:rPr>
                      <w:rFonts w:hAnsi="宋体" w:cs="宋体"/>
                      <w:color w:val="000000" w:themeColor="text1"/>
                      <w:sz w:val="21"/>
                      <w:szCs w:val="21"/>
                    </w:rPr>
                  </w:pPr>
                  <w:r>
                    <w:rPr>
                      <w:rFonts w:hint="eastAsia" w:hAnsi="宋体" w:cs="宋体"/>
                      <w:color w:val="000000" w:themeColor="text1"/>
                      <w:sz w:val="21"/>
                      <w:szCs w:val="21"/>
                    </w:rPr>
                    <w:t xml:space="preserve">5、聚焦：自动/手动可选，10mm至无限远（广角端），800mm至无限远（远端）；    </w:t>
                  </w:r>
                </w:p>
                <w:p>
                  <w:pPr>
                    <w:widowControl/>
                    <w:jc w:val="left"/>
                    <w:rPr>
                      <w:rFonts w:hAnsi="宋体" w:cs="宋体"/>
                      <w:color w:val="000000" w:themeColor="text1"/>
                      <w:sz w:val="21"/>
                      <w:szCs w:val="21"/>
                    </w:rPr>
                  </w:pPr>
                  <w:r>
                    <w:rPr>
                      <w:rFonts w:hint="eastAsia" w:hAnsi="宋体" w:cs="宋体"/>
                      <w:color w:val="000000" w:themeColor="text1"/>
                      <w:sz w:val="21"/>
                      <w:szCs w:val="21"/>
                    </w:rPr>
                    <w:t>6、带HDMI输出，多个USB接口，带WIFI遥控、FTP、流媒体传输功能。</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12</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9</w:t>
                  </w:r>
                </w:p>
              </w:tc>
              <w:tc>
                <w:tcPr>
                  <w:tcW w:w="1444" w:type="dxa"/>
                  <w:tcBorders>
                    <w:top w:val="nil"/>
                    <w:left w:val="nil"/>
                    <w:bottom w:val="single" w:color="auto" w:sz="4" w:space="0"/>
                    <w:right w:val="single" w:color="auto" w:sz="4" w:space="0"/>
                  </w:tcBorders>
                  <w:shd w:val="clear" w:color="000000" w:fill="FFFFFF"/>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高清同轴视频线</w:t>
                  </w:r>
                </w:p>
              </w:tc>
              <w:tc>
                <w:tcPr>
                  <w:tcW w:w="524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多股铜芯128网纯铜编织监控视频线 100米/卷，BNC焊接接头</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米</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1200</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10</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水下摄像机</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1、摄像机≤ø 68.5×64.5 mm，彩色/500万；</w:t>
                  </w:r>
                  <w:r>
                    <w:rPr>
                      <w:rFonts w:hint="eastAsia" w:hAnsi="宋体" w:cs="宋体"/>
                      <w:color w:val="000000" w:themeColor="text1"/>
                      <w:sz w:val="21"/>
                      <w:szCs w:val="21"/>
                    </w:rPr>
                    <w:br w:type="textWrapping"/>
                  </w:r>
                  <w:r>
                    <w:rPr>
                      <w:rFonts w:hint="eastAsia" w:hAnsi="宋体" w:cs="宋体"/>
                      <w:color w:val="000000" w:themeColor="text1"/>
                      <w:sz w:val="21"/>
                      <w:szCs w:val="21"/>
                    </w:rPr>
                    <w:t>2、在水下拍摄的有效距离大于18米；</w:t>
                  </w:r>
                  <w:r>
                    <w:rPr>
                      <w:rFonts w:hint="eastAsia" w:hAnsi="宋体" w:cs="宋体"/>
                      <w:color w:val="000000" w:themeColor="text1"/>
                      <w:sz w:val="21"/>
                      <w:szCs w:val="21"/>
                    </w:rPr>
                    <w:br w:type="textWrapping"/>
                  </w:r>
                  <w:r>
                    <w:rPr>
                      <w:rFonts w:hint="eastAsia" w:hAnsi="宋体" w:cs="宋体"/>
                      <w:color w:val="000000" w:themeColor="text1"/>
                      <w:sz w:val="21"/>
                      <w:szCs w:val="21"/>
                    </w:rPr>
                    <w:t>3、每台摄像机拍摄视角超过90度，2台为一组形成超过180度的拍摄广角，保证摄像范围对游泳池的全覆盖、无盲区、无死角；</w:t>
                  </w:r>
                  <w:r>
                    <w:rPr>
                      <w:rFonts w:hint="eastAsia" w:hAnsi="宋体" w:cs="宋体"/>
                      <w:color w:val="000000" w:themeColor="text1"/>
                      <w:sz w:val="21"/>
                      <w:szCs w:val="21"/>
                    </w:rPr>
                    <w:br w:type="textWrapping"/>
                  </w:r>
                  <w:r>
                    <w:rPr>
                      <w:rFonts w:hint="eastAsia" w:hAnsi="宋体" w:cs="宋体"/>
                      <w:color w:val="000000" w:themeColor="text1"/>
                      <w:sz w:val="21"/>
                      <w:szCs w:val="21"/>
                    </w:rPr>
                    <w:t>4、摄像机布置方式：2台为1组，放置在游泳池两长边一一对应；</w:t>
                  </w:r>
                  <w:r>
                    <w:rPr>
                      <w:rFonts w:hint="eastAsia" w:hAnsi="宋体" w:cs="宋体"/>
                      <w:color w:val="000000" w:themeColor="text1"/>
                      <w:sz w:val="21"/>
                      <w:szCs w:val="21"/>
                    </w:rPr>
                    <w:br w:type="textWrapping"/>
                  </w:r>
                  <w:r>
                    <w:rPr>
                      <w:rFonts w:hint="eastAsia" w:hAnsi="宋体" w:cs="宋体"/>
                      <w:color w:val="000000" w:themeColor="text1"/>
                      <w:sz w:val="21"/>
                      <w:szCs w:val="21"/>
                    </w:rPr>
                    <w:t>5、同侧4台摄像机监控同侧一半泳池（50米长12.5米宽）范围，不监控另一半泳池范围；</w:t>
                  </w:r>
                  <w:r>
                    <w:rPr>
                      <w:rFonts w:hint="eastAsia" w:hAnsi="宋体" w:cs="宋体"/>
                      <w:color w:val="000000" w:themeColor="text1"/>
                      <w:sz w:val="21"/>
                      <w:szCs w:val="21"/>
                    </w:rPr>
                    <w:br w:type="textWrapping"/>
                  </w:r>
                  <w:r>
                    <w:rPr>
                      <w:rFonts w:hint="eastAsia" w:hAnsi="宋体" w:cs="宋体"/>
                      <w:color w:val="000000" w:themeColor="text1"/>
                      <w:sz w:val="21"/>
                      <w:szCs w:val="21"/>
                    </w:rPr>
                    <w:t>6、摄像机防水、防氯、防腐蚀、防藻类。防水等级达到IPX8，可长期放在游泳池中；</w:t>
                  </w:r>
                  <w:r>
                    <w:rPr>
                      <w:rFonts w:hint="eastAsia" w:hAnsi="宋体" w:cs="宋体"/>
                      <w:color w:val="000000" w:themeColor="text1"/>
                      <w:sz w:val="21"/>
                      <w:szCs w:val="21"/>
                    </w:rPr>
                    <w:br w:type="textWrapping"/>
                  </w:r>
                  <w:r>
                    <w:rPr>
                      <w:rFonts w:hint="eastAsia" w:hAnsi="宋体" w:cs="宋体"/>
                      <w:color w:val="000000" w:themeColor="text1"/>
                      <w:sz w:val="21"/>
                      <w:szCs w:val="21"/>
                    </w:rPr>
                    <w:t>7、采用一体化设计工艺，可直接放入水中，不需另加防水密封舱；</w:t>
                  </w:r>
                  <w:r>
                    <w:rPr>
                      <w:rFonts w:hint="eastAsia" w:hAnsi="宋体" w:cs="宋体"/>
                      <w:color w:val="000000" w:themeColor="text1"/>
                      <w:sz w:val="21"/>
                      <w:szCs w:val="21"/>
                    </w:rPr>
                    <w:br w:type="textWrapping"/>
                  </w:r>
                  <w:r>
                    <w:rPr>
                      <w:rFonts w:hint="eastAsia" w:hAnsi="宋体" w:cs="宋体"/>
                      <w:color w:val="000000" w:themeColor="text1"/>
                      <w:sz w:val="21"/>
                      <w:szCs w:val="21"/>
                    </w:rPr>
                    <w:t>8、316不锈钢机身。</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16</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11</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摄像机保护装置</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hAnsi="宋体" w:cs="宋体"/>
                      <w:b/>
                      <w:bCs/>
                      <w:color w:val="000000" w:themeColor="text1"/>
                      <w:sz w:val="21"/>
                      <w:szCs w:val="21"/>
                    </w:rPr>
                  </w:pPr>
                  <w:r>
                    <w:rPr>
                      <w:rFonts w:hint="eastAsia" w:hAnsi="宋体" w:cs="宋体"/>
                      <w:color w:val="000000" w:themeColor="text1"/>
                      <w:sz w:val="21"/>
                      <w:szCs w:val="21"/>
                    </w:rPr>
                    <w:t>316不锈钢材质。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12</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HDMI连接线、SDI量接线、6类网线等配套连线、转换器</w:t>
                  </w:r>
                </w:p>
              </w:tc>
              <w:tc>
                <w:tcPr>
                  <w:tcW w:w="5245" w:type="dxa"/>
                  <w:tcBorders>
                    <w:top w:val="nil"/>
                    <w:left w:val="nil"/>
                    <w:bottom w:val="single" w:color="auto" w:sz="4" w:space="0"/>
                    <w:right w:val="single" w:color="auto" w:sz="4" w:space="0"/>
                  </w:tcBorders>
                  <w:shd w:val="clear" w:color="auto" w:fill="auto"/>
                </w:tcPr>
                <w:p>
                  <w:pPr>
                    <w:widowControl/>
                    <w:rPr>
                      <w:rFonts w:hAnsi="宋体" w:cs="宋体"/>
                      <w:color w:val="000000" w:themeColor="text1"/>
                      <w:sz w:val="21"/>
                      <w:szCs w:val="21"/>
                    </w:rPr>
                  </w:pPr>
                </w:p>
                <w:p>
                  <w:pPr>
                    <w:widowControl/>
                    <w:rPr>
                      <w:rFonts w:hAnsi="宋体" w:cs="宋体"/>
                      <w:color w:val="000000" w:themeColor="text1"/>
                      <w:sz w:val="21"/>
                      <w:szCs w:val="21"/>
                    </w:rPr>
                  </w:pPr>
                  <w:r>
                    <w:rPr>
                      <w:rFonts w:hint="eastAsia" w:hAnsi="宋体" w:cs="宋体"/>
                      <w:color w:val="000000" w:themeColor="text1"/>
                      <w:sz w:val="21"/>
                      <w:szCs w:val="21"/>
                    </w:rPr>
                    <w:t>HDMI连接线、SDI量接线、6类网线等配套连线、转换器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批</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w:t>
                  </w:r>
                </w:p>
              </w:tc>
            </w:tr>
            <w:tr>
              <w:trPr>
                <w:trHeight w:val="735" w:hRule="atLeast"/>
              </w:trPr>
              <w:tc>
                <w:tcPr>
                  <w:tcW w:w="9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13</w:t>
                  </w:r>
                </w:p>
              </w:tc>
              <w:tc>
                <w:tcPr>
                  <w:tcW w:w="1444" w:type="dxa"/>
                  <w:tcBorders>
                    <w:top w:val="nil"/>
                    <w:left w:val="nil"/>
                    <w:bottom w:val="single" w:color="auto" w:sz="4" w:space="0"/>
                    <w:right w:val="single" w:color="auto" w:sz="4" w:space="0"/>
                  </w:tcBorders>
                  <w:shd w:val="clear" w:color="auto" w:fill="auto"/>
                  <w:vAlign w:val="center"/>
                </w:tcPr>
                <w:p>
                  <w:pPr>
                    <w:widowControl/>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交换机</w:t>
                  </w:r>
                </w:p>
              </w:tc>
              <w:tc>
                <w:tcPr>
                  <w:tcW w:w="5245" w:type="dxa"/>
                  <w:tcBorders>
                    <w:top w:val="nil"/>
                    <w:left w:val="nil"/>
                    <w:bottom w:val="single" w:color="auto" w:sz="4" w:space="0"/>
                    <w:right w:val="single" w:color="auto" w:sz="4" w:space="0"/>
                  </w:tcBorders>
                  <w:shd w:val="clear" w:color="auto" w:fill="auto"/>
                </w:tcPr>
                <w:p>
                  <w:pPr>
                    <w:widowControl/>
                    <w:rPr>
                      <w:rFonts w:hAnsi="宋体" w:cs="宋体"/>
                      <w:color w:val="000000" w:themeColor="text1"/>
                      <w:sz w:val="21"/>
                      <w:szCs w:val="21"/>
                    </w:rPr>
                  </w:pPr>
                </w:p>
                <w:p>
                  <w:pPr>
                    <w:widowControl/>
                    <w:rPr>
                      <w:rFonts w:hAnsi="宋体" w:cs="宋体"/>
                      <w:color w:val="000000" w:themeColor="text1"/>
                      <w:sz w:val="21"/>
                      <w:szCs w:val="21"/>
                    </w:rPr>
                  </w:pPr>
                  <w:r>
                    <w:rPr>
                      <w:rFonts w:hint="eastAsia" w:hAnsi="宋体" w:cs="宋体"/>
                      <w:color w:val="000000" w:themeColor="text1"/>
                      <w:sz w:val="21"/>
                      <w:szCs w:val="21"/>
                    </w:rPr>
                    <w:t>24口千兆交换机。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bl>
          <w:p>
            <w:pPr>
              <w:rPr>
                <w:rFonts w:ascii="Calibri"/>
                <w:color w:val="000000" w:themeColor="text1"/>
                <w:sz w:val="21"/>
              </w:rPr>
            </w:pPr>
          </w:p>
          <w:tbl>
            <w:tblPr>
              <w:tblStyle w:val="68"/>
              <w:tblW w:w="5000" w:type="pct"/>
              <w:tblInd w:w="0" w:type="dxa"/>
              <w:tblLayout w:type="fixed"/>
              <w:tblCellMar>
                <w:top w:w="0" w:type="dxa"/>
                <w:left w:w="108" w:type="dxa"/>
                <w:bottom w:w="0" w:type="dxa"/>
                <w:right w:w="108" w:type="dxa"/>
              </w:tblCellMar>
            </w:tblPr>
            <w:tblGrid>
              <w:gridCol w:w="950"/>
              <w:gridCol w:w="1430"/>
              <w:gridCol w:w="5002"/>
              <w:gridCol w:w="821"/>
              <w:gridCol w:w="1084"/>
            </w:tblGrid>
            <w:tr>
              <w:tblPrEx>
                <w:tblCellMar>
                  <w:top w:w="0" w:type="dxa"/>
                  <w:left w:w="108" w:type="dxa"/>
                  <w:bottom w:w="0" w:type="dxa"/>
                  <w:right w:w="108" w:type="dxa"/>
                </w:tblCellMar>
              </w:tblPrEx>
              <w:trPr>
                <w:trHeight w:val="330" w:hRule="atLeast"/>
              </w:trPr>
              <w:tc>
                <w:tcPr>
                  <w:tcW w:w="5000" w:type="pct"/>
                  <w:gridSpan w:val="5"/>
                  <w:tcBorders>
                    <w:top w:val="single" w:color="auto" w:sz="8" w:space="0"/>
                    <w:left w:val="single" w:color="auto" w:sz="8" w:space="0"/>
                    <w:bottom w:val="single" w:color="auto" w:sz="8" w:space="0"/>
                    <w:right w:val="single" w:color="000000" w:sz="8" w:space="0"/>
                  </w:tcBorders>
                  <w:shd w:val="clear" w:color="000000" w:fill="FFFFFF"/>
                  <w:vAlign w:val="center"/>
                </w:tcPr>
                <w:p>
                  <w:pPr>
                    <w:widowControl/>
                    <w:rPr>
                      <w:rFonts w:ascii="Calibri" w:eastAsia="等线" w:cs="宋体"/>
                      <w:b/>
                      <w:bCs/>
                      <w:color w:val="000000"/>
                      <w:sz w:val="24"/>
                      <w:szCs w:val="24"/>
                    </w:rPr>
                  </w:pPr>
                  <w:r>
                    <w:rPr>
                      <w:rFonts w:ascii="Calibri" w:eastAsia="等线" w:cs="宋体"/>
                      <w:b/>
                      <w:bCs/>
                      <w:color w:val="000000"/>
                      <w:sz w:val="24"/>
                      <w:szCs w:val="24"/>
                    </w:rPr>
                    <w:t>21</w:t>
                  </w:r>
                  <w:r>
                    <w:rPr>
                      <w:rFonts w:hint="eastAsia" w:hAnsi="宋体" w:cs="宋体"/>
                      <w:b/>
                      <w:bCs/>
                      <w:color w:val="000000"/>
                      <w:sz w:val="24"/>
                      <w:szCs w:val="24"/>
                    </w:rPr>
                    <w:t>竞赛实时信息查询和发布系统</w:t>
                  </w:r>
                </w:p>
              </w:tc>
            </w:tr>
            <w:tr>
              <w:tblPrEx>
                <w:tblCellMar>
                  <w:top w:w="0" w:type="dxa"/>
                  <w:left w:w="108" w:type="dxa"/>
                  <w:bottom w:w="0" w:type="dxa"/>
                  <w:right w:w="108" w:type="dxa"/>
                </w:tblCellMar>
              </w:tblPrEx>
              <w:trPr>
                <w:trHeight w:val="300" w:hRule="atLeast"/>
              </w:trPr>
              <w:tc>
                <w:tcPr>
                  <w:tcW w:w="511" w:type="pct"/>
                  <w:tcBorders>
                    <w:top w:val="nil"/>
                    <w:left w:val="single" w:color="auto" w:sz="8" w:space="0"/>
                    <w:bottom w:val="single" w:color="auto" w:sz="8" w:space="0"/>
                    <w:right w:val="single" w:color="auto" w:sz="8" w:space="0"/>
                  </w:tcBorders>
                  <w:shd w:val="clear" w:color="000000" w:fill="BFBFBF"/>
                  <w:vAlign w:val="center"/>
                </w:tcPr>
                <w:p>
                  <w:pPr>
                    <w:widowControl/>
                    <w:rPr>
                      <w:rFonts w:hAnsi="宋体" w:cs="宋体"/>
                      <w:color w:val="000000"/>
                      <w:sz w:val="21"/>
                      <w:szCs w:val="21"/>
                    </w:rPr>
                  </w:pPr>
                  <w:r>
                    <w:rPr>
                      <w:rFonts w:hint="eastAsia" w:hAnsi="宋体" w:cs="宋体"/>
                      <w:color w:val="000000"/>
                      <w:sz w:val="21"/>
                      <w:szCs w:val="21"/>
                    </w:rPr>
                    <w:t>序号</w:t>
                  </w:r>
                </w:p>
              </w:tc>
              <w:tc>
                <w:tcPr>
                  <w:tcW w:w="770" w:type="pct"/>
                  <w:tcBorders>
                    <w:top w:val="nil"/>
                    <w:left w:val="nil"/>
                    <w:bottom w:val="single" w:color="auto" w:sz="8" w:space="0"/>
                    <w:right w:val="single" w:color="auto" w:sz="8" w:space="0"/>
                  </w:tcBorders>
                  <w:shd w:val="clear" w:color="000000" w:fill="BFBFBF"/>
                  <w:vAlign w:val="center"/>
                </w:tcPr>
                <w:p>
                  <w:pPr>
                    <w:widowControl/>
                    <w:rPr>
                      <w:rFonts w:hint="eastAsia" w:hAnsi="宋体" w:cs="宋体"/>
                      <w:color w:val="000000"/>
                      <w:sz w:val="21"/>
                      <w:szCs w:val="21"/>
                    </w:rPr>
                  </w:pPr>
                  <w:r>
                    <w:rPr>
                      <w:rFonts w:hint="eastAsia" w:hAnsi="宋体" w:cs="宋体"/>
                      <w:color w:val="000000"/>
                      <w:sz w:val="21"/>
                      <w:szCs w:val="21"/>
                    </w:rPr>
                    <w:t>货物名称</w:t>
                  </w:r>
                </w:p>
              </w:tc>
              <w:tc>
                <w:tcPr>
                  <w:tcW w:w="2693" w:type="pct"/>
                  <w:tcBorders>
                    <w:top w:val="nil"/>
                    <w:left w:val="nil"/>
                    <w:bottom w:val="single" w:color="auto" w:sz="8" w:space="0"/>
                    <w:right w:val="single" w:color="auto" w:sz="8" w:space="0"/>
                  </w:tcBorders>
                  <w:shd w:val="clear" w:color="000000" w:fill="BFBFBF"/>
                  <w:vAlign w:val="center"/>
                </w:tcPr>
                <w:p>
                  <w:pPr>
                    <w:widowControl/>
                    <w:jc w:val="center"/>
                    <w:rPr>
                      <w:rFonts w:hint="eastAsia" w:hAnsi="宋体" w:cs="宋体"/>
                      <w:color w:val="000000"/>
                      <w:sz w:val="21"/>
                      <w:szCs w:val="21"/>
                    </w:rPr>
                  </w:pPr>
                  <w:r>
                    <w:rPr>
                      <w:rFonts w:hint="eastAsia" w:hAnsi="宋体" w:cs="宋体"/>
                      <w:color w:val="000000"/>
                      <w:sz w:val="21"/>
                      <w:szCs w:val="21"/>
                    </w:rPr>
                    <w:t>功能参数</w:t>
                  </w:r>
                </w:p>
              </w:tc>
              <w:tc>
                <w:tcPr>
                  <w:tcW w:w="442" w:type="pct"/>
                  <w:tcBorders>
                    <w:top w:val="nil"/>
                    <w:left w:val="nil"/>
                    <w:bottom w:val="single" w:color="auto" w:sz="8" w:space="0"/>
                    <w:right w:val="single" w:color="auto" w:sz="8" w:space="0"/>
                  </w:tcBorders>
                  <w:shd w:val="clear" w:color="000000" w:fill="BFBFBF"/>
                  <w:vAlign w:val="center"/>
                </w:tcPr>
                <w:p>
                  <w:pPr>
                    <w:widowControl/>
                    <w:rPr>
                      <w:rFonts w:hint="eastAsia" w:hAnsi="宋体" w:cs="宋体"/>
                      <w:color w:val="000000"/>
                      <w:sz w:val="21"/>
                      <w:szCs w:val="21"/>
                    </w:rPr>
                  </w:pPr>
                  <w:r>
                    <w:rPr>
                      <w:rFonts w:hint="eastAsia" w:hAnsi="宋体" w:cs="宋体"/>
                      <w:color w:val="000000"/>
                      <w:sz w:val="21"/>
                      <w:szCs w:val="21"/>
                    </w:rPr>
                    <w:t>单位</w:t>
                  </w:r>
                </w:p>
              </w:tc>
              <w:tc>
                <w:tcPr>
                  <w:tcW w:w="584" w:type="pct"/>
                  <w:tcBorders>
                    <w:top w:val="nil"/>
                    <w:left w:val="nil"/>
                    <w:bottom w:val="single" w:color="auto" w:sz="8" w:space="0"/>
                    <w:right w:val="single" w:color="auto" w:sz="8" w:space="0"/>
                  </w:tcBorders>
                  <w:shd w:val="clear" w:color="000000" w:fill="BFBFBF"/>
                  <w:vAlign w:val="center"/>
                </w:tcPr>
                <w:p>
                  <w:pPr>
                    <w:widowControl/>
                    <w:rPr>
                      <w:rFonts w:hint="eastAsia" w:hAnsi="宋体" w:cs="宋体"/>
                      <w:color w:val="000000"/>
                      <w:sz w:val="21"/>
                      <w:szCs w:val="21"/>
                    </w:rPr>
                  </w:pPr>
                  <w:r>
                    <w:rPr>
                      <w:rFonts w:hint="eastAsia" w:hAnsi="宋体" w:cs="宋体"/>
                      <w:color w:val="000000"/>
                      <w:sz w:val="21"/>
                      <w:szCs w:val="21"/>
                    </w:rPr>
                    <w:t>数量</w:t>
                  </w:r>
                </w:p>
              </w:tc>
            </w:tr>
            <w:tr>
              <w:trPr>
                <w:trHeight w:val="300" w:hRule="atLeast"/>
              </w:trPr>
              <w:tc>
                <w:tcPr>
                  <w:tcW w:w="5000" w:type="pct"/>
                  <w:gridSpan w:val="5"/>
                  <w:tcBorders>
                    <w:top w:val="single" w:color="auto" w:sz="8" w:space="0"/>
                    <w:left w:val="single" w:color="auto" w:sz="8" w:space="0"/>
                    <w:bottom w:val="single" w:color="auto" w:sz="8" w:space="0"/>
                    <w:right w:val="nil"/>
                  </w:tcBorders>
                  <w:shd w:val="clear" w:color="auto" w:fill="auto"/>
                  <w:vAlign w:val="center"/>
                </w:tcPr>
                <w:p>
                  <w:pPr>
                    <w:widowControl/>
                    <w:jc w:val="center"/>
                    <w:rPr>
                      <w:rFonts w:hint="eastAsia" w:hAnsi="宋体" w:cs="宋体"/>
                      <w:b/>
                      <w:bCs/>
                      <w:color w:val="000000"/>
                      <w:sz w:val="21"/>
                      <w:szCs w:val="21"/>
                    </w:rPr>
                  </w:pPr>
                  <w:r>
                    <w:rPr>
                      <w:rFonts w:hint="eastAsia" w:hAnsi="宋体" w:cs="宋体"/>
                      <w:b/>
                      <w:bCs/>
                      <w:color w:val="000000"/>
                      <w:sz w:val="21"/>
                      <w:szCs w:val="21"/>
                    </w:rPr>
                    <w:t>田径游泳馆</w:t>
                  </w:r>
                </w:p>
              </w:tc>
            </w:tr>
            <w:tr>
              <w:tblPrEx>
                <w:tblCellMar>
                  <w:top w:w="0" w:type="dxa"/>
                  <w:left w:w="108" w:type="dxa"/>
                  <w:bottom w:w="0" w:type="dxa"/>
                  <w:right w:w="108" w:type="dxa"/>
                </w:tblCellMar>
              </w:tblPrEx>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●户内</w:t>
                  </w:r>
                  <w:r>
                    <w:rPr>
                      <w:rFonts w:ascii="Calibri" w:cs="宋体"/>
                      <w:color w:val="000000"/>
                      <w:sz w:val="21"/>
                      <w:szCs w:val="21"/>
                    </w:rPr>
                    <w:t>P4</w:t>
                  </w:r>
                  <w:r>
                    <w:rPr>
                      <w:rFonts w:hint="eastAsia" w:hAnsi="宋体" w:cs="宋体"/>
                      <w:color w:val="000000"/>
                      <w:sz w:val="21"/>
                      <w:szCs w:val="21"/>
                    </w:rPr>
                    <w:t>全彩显示屏</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物理点间距：</w:t>
                  </w:r>
                  <w:r>
                    <w:rPr>
                      <w:rFonts w:ascii="Calibri" w:eastAsia="等线" w:cs="宋体"/>
                      <w:color w:val="000000"/>
                      <w:sz w:val="21"/>
                      <w:szCs w:val="21"/>
                    </w:rPr>
                    <w:t>4mm</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blPrEx>
                <w:tblCellMar>
                  <w:top w:w="0" w:type="dxa"/>
                  <w:left w:w="108" w:type="dxa"/>
                  <w:bottom w:w="0" w:type="dxa"/>
                  <w:right w:w="108" w:type="dxa"/>
                </w:tblCellMar>
              </w:tblPrEx>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显示面积：</w:t>
                  </w:r>
                  <w:r>
                    <w:rPr>
                      <w:rFonts w:ascii="Calibri" w:eastAsia="等线" w:cs="宋体"/>
                      <w:color w:val="000000"/>
                      <w:sz w:val="21"/>
                      <w:szCs w:val="21"/>
                    </w:rPr>
                    <w:t>51.8 M</w:t>
                  </w:r>
                  <w:r>
                    <w:rPr>
                      <w:rFonts w:hint="eastAsia" w:hAnsi="宋体" w:cs="宋体"/>
                      <w:color w:val="000000"/>
                      <w:sz w:val="21"/>
                      <w:szCs w:val="21"/>
                    </w:rPr>
                    <w:t>²，共计</w:t>
                  </w:r>
                  <w:r>
                    <w:rPr>
                      <w:rFonts w:ascii="Calibri" w:eastAsia="等线" w:cs="宋体"/>
                      <w:color w:val="000000"/>
                      <w:sz w:val="21"/>
                      <w:szCs w:val="21"/>
                    </w:rPr>
                    <w:t>1</w:t>
                  </w:r>
                  <w:r>
                    <w:rPr>
                      <w:rFonts w:hint="eastAsia" w:hAnsi="宋体" w:cs="宋体"/>
                      <w:color w:val="000000"/>
                      <w:sz w:val="21"/>
                      <w:szCs w:val="21"/>
                    </w:rPr>
                    <w:t>块；</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模块尺寸</w:t>
                  </w:r>
                  <w:r>
                    <w:rPr>
                      <w:rFonts w:ascii="Calibri" w:eastAsia="等线" w:cs="宋体"/>
                      <w:color w:val="000000"/>
                      <w:sz w:val="21"/>
                      <w:szCs w:val="21"/>
                    </w:rPr>
                    <w:t>:L320*H160*T12mm</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物理密度</w:t>
                  </w:r>
                  <w:r>
                    <w:rPr>
                      <w:rFonts w:ascii="Calibri" w:eastAsia="等线" w:cs="宋体"/>
                      <w:color w:val="000000"/>
                      <w:sz w:val="21"/>
                      <w:szCs w:val="21"/>
                    </w:rPr>
                    <w:t>:62500/M</w:t>
                  </w:r>
                  <w:r>
                    <w:rPr>
                      <w:rFonts w:hint="eastAsia" w:hAnsi="宋体" w:cs="宋体"/>
                      <w:color w:val="000000"/>
                      <w:sz w:val="21"/>
                      <w:szCs w:val="21"/>
                      <w:vertAlign w:val="superscript"/>
                    </w:rPr>
                    <w:t>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像素基色</w:t>
                  </w:r>
                  <w:r>
                    <w:rPr>
                      <w:rFonts w:ascii="Calibri" w:eastAsia="等线" w:cs="宋体"/>
                      <w:color w:val="000000"/>
                      <w:sz w:val="21"/>
                      <w:szCs w:val="21"/>
                    </w:rPr>
                    <w:t>:1,1,1R/G/B</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驱动方式</w:t>
                  </w:r>
                  <w:r>
                    <w:rPr>
                      <w:rFonts w:ascii="Calibri" w:eastAsia="等线" w:cs="宋体"/>
                      <w:color w:val="000000"/>
                      <w:sz w:val="21"/>
                      <w:szCs w:val="21"/>
                    </w:rPr>
                    <w:t>:1/20scan1/20</w:t>
                  </w:r>
                  <w:r>
                    <w:rPr>
                      <w:rFonts w:hint="eastAsia" w:hAnsi="宋体" w:cs="宋体"/>
                      <w:color w:val="000000"/>
                      <w:sz w:val="21"/>
                      <w:szCs w:val="21"/>
                    </w:rPr>
                    <w:t>恒流扫描；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7.LED</w:t>
                  </w:r>
                  <w:r>
                    <w:rPr>
                      <w:rFonts w:hint="eastAsia" w:hAnsi="宋体" w:cs="宋体"/>
                      <w:color w:val="000000"/>
                      <w:sz w:val="21"/>
                      <w:szCs w:val="21"/>
                    </w:rPr>
                    <w:t>封装方式</w:t>
                  </w:r>
                  <w:r>
                    <w:rPr>
                      <w:rFonts w:ascii="Calibri" w:eastAsia="等线" w:cs="宋体"/>
                      <w:color w:val="000000"/>
                      <w:sz w:val="21"/>
                      <w:szCs w:val="21"/>
                    </w:rPr>
                    <w:t>:2121</w:t>
                  </w:r>
                  <w:r>
                    <w:rPr>
                      <w:rFonts w:hint="eastAsia" w:hAnsi="宋体" w:cs="宋体"/>
                      <w:color w:val="000000"/>
                      <w:sz w:val="21"/>
                      <w:szCs w:val="21"/>
                    </w:rPr>
                    <w:t>黑灯</w:t>
                  </w:r>
                  <w:r>
                    <w:rPr>
                      <w:rFonts w:ascii="Calibri" w:eastAsia="等线" w:cs="宋体"/>
                      <w:color w:val="000000"/>
                      <w:sz w:val="21"/>
                      <w:szCs w:val="21"/>
                    </w:rPr>
                    <w:t>SMD</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显示分辨率</w:t>
                  </w:r>
                  <w:r>
                    <w:rPr>
                      <w:rFonts w:ascii="Calibri" w:eastAsia="等线" w:cs="宋体"/>
                      <w:color w:val="000000"/>
                      <w:sz w:val="21"/>
                      <w:szCs w:val="21"/>
                    </w:rPr>
                    <w:t>:80X40=3200DOTS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模块重量</w:t>
                  </w:r>
                  <w:r>
                    <w:rPr>
                      <w:rFonts w:ascii="Calibri" w:eastAsia="等线" w:cs="宋体"/>
                      <w:color w:val="000000"/>
                      <w:sz w:val="21"/>
                      <w:szCs w:val="21"/>
                    </w:rPr>
                    <w:t>:0.2KG</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模块接口</w:t>
                  </w:r>
                  <w:r>
                    <w:rPr>
                      <w:rFonts w:ascii="Calibri" w:eastAsia="等线" w:cs="宋体"/>
                      <w:color w:val="000000"/>
                      <w:sz w:val="21"/>
                      <w:szCs w:val="21"/>
                    </w:rPr>
                    <w:t>:HUB-HD75B (2)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模块工作电压</w:t>
                  </w:r>
                  <w:r>
                    <w:rPr>
                      <w:rFonts w:ascii="Calibri" w:eastAsia="等线" w:cs="宋体"/>
                      <w:color w:val="000000"/>
                      <w:sz w:val="21"/>
                      <w:szCs w:val="21"/>
                    </w:rPr>
                    <w:t>:5VDC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12.</w:t>
                  </w:r>
                  <w:r>
                    <w:rPr>
                      <w:rFonts w:hint="eastAsia" w:hAnsi="宋体" w:cs="宋体"/>
                      <w:color w:val="000000"/>
                      <w:sz w:val="21"/>
                      <w:szCs w:val="21"/>
                    </w:rPr>
                    <w:t>模块功耗</w:t>
                  </w:r>
                  <w:r>
                    <w:rPr>
                      <w:rFonts w:ascii="Calibri" w:eastAsia="等线" w:cs="宋体"/>
                      <w:color w:val="000000"/>
                      <w:sz w:val="21"/>
                      <w:szCs w:val="21"/>
                    </w:rPr>
                    <w:t>: 20~25W</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13.</w:t>
                  </w:r>
                  <w:r>
                    <w:rPr>
                      <w:rFonts w:hint="eastAsia" w:hAnsi="宋体" w:cs="宋体"/>
                      <w:color w:val="000000"/>
                      <w:sz w:val="21"/>
                      <w:szCs w:val="21"/>
                    </w:rPr>
                    <w:t>模块视角</w:t>
                  </w:r>
                  <w:r>
                    <w:rPr>
                      <w:rFonts w:ascii="Calibri" w:eastAsia="等线" w:cs="宋体"/>
                      <w:color w:val="000000"/>
                      <w:sz w:val="21"/>
                      <w:szCs w:val="21"/>
                    </w:rPr>
                    <w:t xml:space="preserve">:140 </w:t>
                  </w:r>
                  <w:r>
                    <w:rPr>
                      <w:rFonts w:hint="eastAsia" w:hAnsi="宋体" w:cs="宋体"/>
                      <w:color w:val="000000"/>
                      <w:sz w:val="21"/>
                      <w:szCs w:val="21"/>
                    </w:rPr>
                    <w:t>度</w:t>
                  </w:r>
                  <w:r>
                    <w:rPr>
                      <w:rFonts w:ascii="Calibri" w:eastAsia="等线" w:cs="宋体"/>
                      <w:color w:val="000000"/>
                      <w:sz w:val="21"/>
                      <w:szCs w:val="21"/>
                    </w:rPr>
                    <w:t>Deg</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14.</w:t>
                  </w:r>
                  <w:r>
                    <w:rPr>
                      <w:rFonts w:hint="eastAsia" w:hAnsi="宋体" w:cs="宋体"/>
                      <w:color w:val="000000"/>
                      <w:sz w:val="21"/>
                      <w:szCs w:val="21"/>
                    </w:rPr>
                    <w:t>最佳视距</w:t>
                  </w:r>
                  <w:r>
                    <w:rPr>
                      <w:rFonts w:ascii="Calibri" w:eastAsia="等线" w:cs="宋体"/>
                      <w:color w:val="000000"/>
                      <w:sz w:val="21"/>
                      <w:szCs w:val="21"/>
                    </w:rPr>
                    <w:t>:4-30M</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15.</w:t>
                  </w:r>
                  <w:r>
                    <w:rPr>
                      <w:rFonts w:hint="eastAsia" w:hAnsi="宋体" w:cs="宋体"/>
                      <w:color w:val="000000"/>
                      <w:sz w:val="21"/>
                      <w:szCs w:val="21"/>
                    </w:rPr>
                    <w:t>驱动器件</w:t>
                  </w:r>
                  <w:r>
                    <w:rPr>
                      <w:rFonts w:ascii="Calibri" w:eastAsia="等线" w:cs="宋体"/>
                      <w:color w:val="000000"/>
                      <w:sz w:val="21"/>
                      <w:szCs w:val="21"/>
                    </w:rPr>
                    <w:t>:2038S/5020</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16.</w:t>
                  </w:r>
                  <w:r>
                    <w:rPr>
                      <w:rFonts w:hint="eastAsia" w:hAnsi="宋体" w:cs="宋体"/>
                      <w:color w:val="000000"/>
                      <w:sz w:val="21"/>
                      <w:szCs w:val="21"/>
                    </w:rPr>
                    <w:t>每平米模块数</w:t>
                  </w:r>
                  <w:r>
                    <w:rPr>
                      <w:rFonts w:ascii="Calibri" w:eastAsia="等线" w:cs="宋体"/>
                      <w:color w:val="000000"/>
                      <w:sz w:val="21"/>
                      <w:szCs w:val="21"/>
                    </w:rPr>
                    <w:t>:19.53PCS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17.</w:t>
                  </w:r>
                  <w:r>
                    <w:rPr>
                      <w:rFonts w:hint="eastAsia" w:hAnsi="宋体" w:cs="宋体"/>
                      <w:color w:val="000000"/>
                      <w:sz w:val="21"/>
                      <w:szCs w:val="21"/>
                    </w:rPr>
                    <w:t>最大功耗</w:t>
                  </w:r>
                  <w:r>
                    <w:rPr>
                      <w:rFonts w:ascii="Calibri" w:eastAsia="等线" w:cs="宋体"/>
                      <w:color w:val="000000"/>
                      <w:sz w:val="21"/>
                      <w:szCs w:val="21"/>
                    </w:rPr>
                    <w:t>:500W/ M</w:t>
                  </w:r>
                  <w:r>
                    <w:rPr>
                      <w:rFonts w:hint="eastAsia" w:hAnsi="宋体" w:cs="宋体"/>
                      <w:color w:val="000000"/>
                      <w:sz w:val="21"/>
                      <w:szCs w:val="21"/>
                      <w:vertAlign w:val="superscript"/>
                    </w:rPr>
                    <w:t>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18.</w:t>
                  </w:r>
                  <w:r>
                    <w:rPr>
                      <w:rFonts w:hint="eastAsia" w:hAnsi="宋体" w:cs="宋体"/>
                      <w:color w:val="000000"/>
                      <w:sz w:val="21"/>
                      <w:szCs w:val="21"/>
                    </w:rPr>
                    <w:t>换帧频率</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 xml:space="preserve">60HZ/S </w:t>
                  </w:r>
                  <w:r>
                    <w:rPr>
                      <w:rFonts w:hint="eastAsia" w:hAnsi="宋体" w:cs="宋体"/>
                      <w:color w:val="000000"/>
                      <w:sz w:val="21"/>
                      <w:szCs w:val="21"/>
                    </w:rPr>
                    <w:t>；</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19.</w:t>
                  </w:r>
                  <w:r>
                    <w:rPr>
                      <w:rFonts w:hint="eastAsia" w:hAnsi="宋体" w:cs="宋体"/>
                      <w:color w:val="000000"/>
                      <w:sz w:val="21"/>
                      <w:szCs w:val="21"/>
                    </w:rPr>
                    <w:t>刷新频率</w:t>
                  </w:r>
                  <w:r>
                    <w:rPr>
                      <w:rFonts w:ascii="Calibri" w:eastAsia="等线" w:cs="宋体"/>
                      <w:color w:val="000000"/>
                      <w:sz w:val="21"/>
                      <w:szCs w:val="21"/>
                    </w:rPr>
                    <w:t>:2038S/1920 , 5020/</w:t>
                  </w:r>
                  <w:r>
                    <w:rPr>
                      <w:rFonts w:hint="eastAsia" w:hAnsi="宋体" w:cs="宋体"/>
                      <w:color w:val="000000"/>
                      <w:sz w:val="21"/>
                      <w:szCs w:val="21"/>
                    </w:rPr>
                    <w:t>≥</w:t>
                  </w:r>
                  <w:r>
                    <w:rPr>
                      <w:rFonts w:ascii="Calibri" w:eastAsia="等线" w:cs="宋体"/>
                      <w:color w:val="000000"/>
                      <w:sz w:val="21"/>
                      <w:szCs w:val="21"/>
                    </w:rPr>
                    <w:t>320HZ/S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20.</w:t>
                  </w:r>
                  <w:r>
                    <w:rPr>
                      <w:rFonts w:hint="eastAsia" w:hAnsi="宋体" w:cs="宋体"/>
                      <w:color w:val="000000"/>
                      <w:sz w:val="21"/>
                      <w:szCs w:val="21"/>
                    </w:rPr>
                    <w:t>白平衡亮度</w:t>
                  </w:r>
                  <w:r>
                    <w:rPr>
                      <w:rFonts w:ascii="Calibri" w:eastAsia="等线" w:cs="宋体"/>
                      <w:color w:val="000000"/>
                      <w:sz w:val="21"/>
                      <w:szCs w:val="21"/>
                    </w:rPr>
                    <w:t>:700~900CD/ M</w:t>
                  </w:r>
                  <w:r>
                    <w:rPr>
                      <w:rFonts w:hint="eastAsia" w:hAnsi="宋体" w:cs="宋体"/>
                      <w:color w:val="000000"/>
                      <w:sz w:val="21"/>
                      <w:szCs w:val="21"/>
                      <w:vertAlign w:val="superscript"/>
                    </w:rPr>
                    <w:t>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21.</w:t>
                  </w:r>
                  <w:r>
                    <w:rPr>
                      <w:rFonts w:hint="eastAsia" w:hAnsi="宋体" w:cs="宋体"/>
                      <w:color w:val="000000"/>
                      <w:sz w:val="21"/>
                      <w:szCs w:val="21"/>
                    </w:rPr>
                    <w:t>工作环境温度</w:t>
                  </w:r>
                  <w:r>
                    <w:rPr>
                      <w:rFonts w:ascii="Calibri" w:eastAsia="等线" w:cs="宋体"/>
                      <w:color w:val="000000"/>
                      <w:sz w:val="21"/>
                      <w:szCs w:val="21"/>
                    </w:rPr>
                    <w:t>:-10~60 0C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22.</w:t>
                  </w:r>
                  <w:r>
                    <w:rPr>
                      <w:rFonts w:hint="eastAsia" w:hAnsi="宋体" w:cs="宋体"/>
                      <w:color w:val="000000"/>
                      <w:sz w:val="21"/>
                      <w:szCs w:val="21"/>
                    </w:rPr>
                    <w:t>工作环境湿度</w:t>
                  </w:r>
                  <w:r>
                    <w:rPr>
                      <w:rFonts w:ascii="Calibri" w:eastAsia="等线" w:cs="宋体"/>
                      <w:color w:val="000000"/>
                      <w:sz w:val="21"/>
                      <w:szCs w:val="21"/>
                    </w:rPr>
                    <w:t>:10%</w:t>
                  </w:r>
                  <w:r>
                    <w:rPr>
                      <w:rFonts w:hint="eastAsia" w:hAnsi="宋体" w:cs="宋体"/>
                      <w:color w:val="000000"/>
                      <w:sz w:val="21"/>
                      <w:szCs w:val="21"/>
                    </w:rPr>
                    <w:t>～</w:t>
                  </w:r>
                  <w:r>
                    <w:rPr>
                      <w:rFonts w:ascii="Calibri" w:eastAsia="等线" w:cs="宋体"/>
                      <w:color w:val="000000"/>
                      <w:sz w:val="21"/>
                      <w:szCs w:val="21"/>
                    </w:rPr>
                    <w:t>70%RH</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23.</w:t>
                  </w:r>
                  <w:r>
                    <w:rPr>
                      <w:rFonts w:hint="eastAsia" w:hAnsi="宋体" w:cs="宋体"/>
                      <w:color w:val="000000"/>
                      <w:sz w:val="21"/>
                      <w:szCs w:val="21"/>
                    </w:rPr>
                    <w:t>屏体工作电压</w:t>
                  </w:r>
                  <w:r>
                    <w:rPr>
                      <w:rFonts w:ascii="Calibri" w:eastAsia="等线" w:cs="宋体"/>
                      <w:color w:val="000000"/>
                      <w:sz w:val="21"/>
                      <w:szCs w:val="21"/>
                    </w:rPr>
                    <w:t>:AC47~63HZ</w:t>
                  </w:r>
                  <w:r>
                    <w:rPr>
                      <w:rFonts w:hint="eastAsia" w:hAnsi="宋体" w:cs="宋体"/>
                      <w:color w:val="000000"/>
                      <w:sz w:val="21"/>
                      <w:szCs w:val="21"/>
                    </w:rPr>
                    <w:t>，</w:t>
                  </w:r>
                  <w:r>
                    <w:rPr>
                      <w:rFonts w:ascii="Calibri" w:eastAsia="等线" w:cs="宋体"/>
                      <w:color w:val="000000"/>
                      <w:sz w:val="21"/>
                      <w:szCs w:val="21"/>
                    </w:rPr>
                    <w:t>220V</w:t>
                  </w:r>
                  <w:r>
                    <w:rPr>
                      <w:rFonts w:hint="eastAsia" w:hAnsi="宋体" w:cs="宋体"/>
                      <w:color w:val="000000"/>
                      <w:sz w:val="21"/>
                      <w:szCs w:val="21"/>
                    </w:rPr>
                    <w:t>±</w:t>
                  </w:r>
                  <w:r>
                    <w:rPr>
                      <w:rFonts w:ascii="Calibri" w:eastAsia="等线" w:cs="宋体"/>
                      <w:color w:val="000000"/>
                      <w:sz w:val="21"/>
                      <w:szCs w:val="21"/>
                    </w:rPr>
                    <w:t>15%/110V</w:t>
                  </w:r>
                  <w:r>
                    <w:rPr>
                      <w:rFonts w:hint="eastAsia" w:hAnsi="宋体" w:cs="宋体"/>
                      <w:color w:val="000000"/>
                      <w:sz w:val="21"/>
                      <w:szCs w:val="21"/>
                    </w:rPr>
                    <w:t>±</w:t>
                  </w:r>
                  <w:r>
                    <w:rPr>
                      <w:rFonts w:ascii="Calibri" w:eastAsia="等线" w:cs="宋体"/>
                      <w:color w:val="000000"/>
                      <w:sz w:val="21"/>
                      <w:szCs w:val="21"/>
                    </w:rPr>
                    <w:t>15%VAC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24.</w:t>
                  </w:r>
                  <w:r>
                    <w:rPr>
                      <w:rFonts w:hint="eastAsia" w:hAnsi="宋体" w:cs="宋体"/>
                      <w:color w:val="000000"/>
                      <w:sz w:val="21"/>
                      <w:szCs w:val="21"/>
                    </w:rPr>
                    <w:t>平均无故障时间</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5000OHURS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发送卡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支持音频输入，通过网线同步传输；</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4</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输入分辨率：最大</w:t>
                  </w:r>
                  <w:r>
                    <w:rPr>
                      <w:rFonts w:ascii="Calibri" w:eastAsia="等线" w:cs="宋体"/>
                      <w:color w:val="000000"/>
                      <w:sz w:val="21"/>
                      <w:szCs w:val="21"/>
                    </w:rPr>
                    <w:t>1920*1200</w:t>
                  </w:r>
                  <w:r>
                    <w:rPr>
                      <w:rFonts w:hint="eastAsia" w:hAnsi="宋体" w:cs="宋体"/>
                      <w:color w:val="000000"/>
                      <w:sz w:val="21"/>
                      <w:szCs w:val="21"/>
                    </w:rPr>
                    <w:t>点，支持分辨率任意设置；</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单卡最大带载面积：</w:t>
                  </w:r>
                  <w:r>
                    <w:rPr>
                      <w:rFonts w:ascii="Calibri" w:eastAsia="等线" w:cs="宋体"/>
                      <w:color w:val="000000"/>
                      <w:sz w:val="21"/>
                      <w:szCs w:val="21"/>
                    </w:rPr>
                    <w:t>131</w:t>
                  </w:r>
                  <w:r>
                    <w:rPr>
                      <w:rFonts w:hint="eastAsia" w:hAnsi="宋体" w:cs="宋体"/>
                      <w:color w:val="000000"/>
                      <w:sz w:val="21"/>
                      <w:szCs w:val="21"/>
                    </w:rPr>
                    <w:t>万点，最宽可达</w:t>
                  </w:r>
                  <w:r>
                    <w:rPr>
                      <w:rFonts w:ascii="Calibri" w:eastAsia="等线" w:cs="宋体"/>
                      <w:color w:val="000000"/>
                      <w:sz w:val="21"/>
                      <w:szCs w:val="21"/>
                    </w:rPr>
                    <w:t>2560</w:t>
                  </w:r>
                  <w:r>
                    <w:rPr>
                      <w:rFonts w:hint="eastAsia" w:hAnsi="宋体" w:cs="宋体"/>
                      <w:color w:val="000000"/>
                      <w:sz w:val="21"/>
                      <w:szCs w:val="21"/>
                    </w:rPr>
                    <w:t>，或最高可达</w:t>
                  </w:r>
                  <w:r>
                    <w:rPr>
                      <w:rFonts w:ascii="Calibri" w:eastAsia="等线" w:cs="宋体"/>
                      <w:color w:val="000000"/>
                      <w:sz w:val="21"/>
                      <w:szCs w:val="21"/>
                    </w:rPr>
                    <w:t>2560</w:t>
                  </w:r>
                  <w:r>
                    <w:rPr>
                      <w:rFonts w:hint="eastAsia" w:hAnsi="宋体" w:cs="宋体"/>
                      <w:color w:val="000000"/>
                      <w:sz w:val="21"/>
                      <w:szCs w:val="21"/>
                    </w:rPr>
                    <w:t>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4.2</w:t>
                  </w:r>
                  <w:r>
                    <w:rPr>
                      <w:rFonts w:hint="eastAsia" w:hAnsi="宋体" w:cs="宋体"/>
                      <w:color w:val="000000"/>
                      <w:sz w:val="21"/>
                      <w:szCs w:val="21"/>
                    </w:rPr>
                    <w:t>个千兆网口输出，支持两上下、左右任意拼接；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双</w:t>
                  </w:r>
                  <w:r>
                    <w:rPr>
                      <w:rFonts w:ascii="Calibri" w:eastAsia="等线" w:cs="宋体"/>
                      <w:color w:val="000000"/>
                      <w:sz w:val="21"/>
                      <w:szCs w:val="21"/>
                    </w:rPr>
                    <w:t>USB</w:t>
                  </w:r>
                  <w:r>
                    <w:rPr>
                      <w:rFonts w:hint="eastAsia" w:hAnsi="宋体" w:cs="宋体"/>
                      <w:color w:val="000000"/>
                      <w:sz w:val="21"/>
                      <w:szCs w:val="21"/>
                    </w:rPr>
                    <w:t>接口进行数据通讯，方便级联拼接，严格同步；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支持低亮高灰；</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采用</w:t>
                  </w:r>
                  <w:r>
                    <w:rPr>
                      <w:rFonts w:ascii="Calibri" w:eastAsia="等线" w:cs="宋体"/>
                      <w:color w:val="000000"/>
                      <w:sz w:val="21"/>
                      <w:szCs w:val="21"/>
                    </w:rPr>
                    <w:t>PCI-E 1X</w:t>
                  </w:r>
                  <w:r>
                    <w:rPr>
                      <w:rFonts w:hint="eastAsia" w:hAnsi="宋体" w:cs="宋体"/>
                      <w:color w:val="000000"/>
                      <w:sz w:val="21"/>
                      <w:szCs w:val="21"/>
                    </w:rPr>
                    <w:t>接口，通用性更强；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w:t>
                  </w:r>
                  <w:r>
                    <w:rPr>
                      <w:rFonts w:ascii="Calibri" w:cs="宋体"/>
                      <w:color w:val="000000"/>
                      <w:sz w:val="21"/>
                      <w:szCs w:val="21"/>
                    </w:rPr>
                    <w:t>DC 3.8-12V</w:t>
                  </w:r>
                  <w:r>
                    <w:rPr>
                      <w:rFonts w:hint="eastAsia" w:hAnsi="宋体" w:cs="宋体"/>
                      <w:color w:val="000000"/>
                      <w:sz w:val="21"/>
                      <w:szCs w:val="21"/>
                    </w:rPr>
                    <w:t>超宽工作电压，更强适应性；</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按照千兆网络的帧格式，并附加</w:t>
                  </w:r>
                  <w:r>
                    <w:rPr>
                      <w:rFonts w:ascii="Calibri" w:eastAsia="等线" w:cs="宋体"/>
                      <w:color w:val="000000"/>
                      <w:sz w:val="21"/>
                      <w:szCs w:val="21"/>
                    </w:rPr>
                    <w:t>CRC</w:t>
                  </w:r>
                  <w:r>
                    <w:rPr>
                      <w:rFonts w:hint="eastAsia" w:hAnsi="宋体" w:cs="宋体"/>
                      <w:color w:val="000000"/>
                      <w:sz w:val="21"/>
                      <w:szCs w:val="21"/>
                    </w:rPr>
                    <w:t>校验；</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w:t>
                  </w:r>
                  <w:r>
                    <w:rPr>
                      <w:rFonts w:ascii="Calibri" w:eastAsia="等线" w:cs="宋体"/>
                      <w:color w:val="000000"/>
                      <w:sz w:val="21"/>
                      <w:szCs w:val="21"/>
                    </w:rPr>
                    <w:t>DVI</w:t>
                  </w:r>
                  <w:r>
                    <w:rPr>
                      <w:rFonts w:hint="eastAsia" w:hAnsi="宋体" w:cs="宋体"/>
                      <w:color w:val="000000"/>
                      <w:sz w:val="21"/>
                      <w:szCs w:val="21"/>
                    </w:rPr>
                    <w:t>视频接口信息检测；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探测屏体、接收卡之间的网线质量以及故障诊断。</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3</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接收卡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集成</w:t>
                  </w:r>
                  <w:r>
                    <w:rPr>
                      <w:rFonts w:ascii="Calibri" w:eastAsia="等线" w:cs="宋体"/>
                      <w:color w:val="000000"/>
                      <w:sz w:val="21"/>
                      <w:szCs w:val="21"/>
                    </w:rPr>
                    <w:t>16</w:t>
                  </w:r>
                  <w:r>
                    <w:rPr>
                      <w:rFonts w:hint="eastAsia" w:hAnsi="宋体" w:cs="宋体"/>
                      <w:color w:val="000000"/>
                      <w:sz w:val="21"/>
                      <w:szCs w:val="21"/>
                    </w:rPr>
                    <w:t>个</w:t>
                  </w:r>
                  <w:r>
                    <w:rPr>
                      <w:rFonts w:ascii="Calibri" w:eastAsia="等线" w:cs="宋体"/>
                      <w:color w:val="000000"/>
                      <w:sz w:val="21"/>
                      <w:szCs w:val="21"/>
                    </w:rPr>
                    <w:t>HUB75</w:t>
                  </w:r>
                  <w:r>
                    <w:rPr>
                      <w:rFonts w:hint="eastAsia" w:hAnsi="宋体" w:cs="宋体"/>
                      <w:color w:val="000000"/>
                      <w:sz w:val="21"/>
                      <w:szCs w:val="21"/>
                    </w:rPr>
                    <w:t>，无需再配转接板，性能更稳定；</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　</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100</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w:t>
                  </w:r>
                  <w:r>
                    <w:rPr>
                      <w:rFonts w:ascii="Calibri" w:eastAsia="等线" w:cs="宋体"/>
                      <w:color w:val="000000"/>
                      <w:sz w:val="21"/>
                      <w:szCs w:val="21"/>
                    </w:rPr>
                    <w:t>14bit</w:t>
                  </w:r>
                  <w:r>
                    <w:rPr>
                      <w:rFonts w:hint="eastAsia" w:hAnsi="宋体" w:cs="宋体"/>
                      <w:color w:val="000000"/>
                      <w:sz w:val="21"/>
                      <w:szCs w:val="21"/>
                    </w:rPr>
                    <w:t>精度逐点校正；</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支持所有常规芯片、</w:t>
                  </w:r>
                  <w:r>
                    <w:rPr>
                      <w:rFonts w:ascii="Calibri" w:eastAsia="等线" w:cs="宋体"/>
                      <w:color w:val="000000"/>
                      <w:sz w:val="21"/>
                      <w:szCs w:val="21"/>
                    </w:rPr>
                    <w:t>PWM</w:t>
                  </w:r>
                  <w:r>
                    <w:rPr>
                      <w:rFonts w:hint="eastAsia" w:hAnsi="宋体" w:cs="宋体"/>
                      <w:color w:val="000000"/>
                      <w:sz w:val="21"/>
                      <w:szCs w:val="21"/>
                    </w:rPr>
                    <w:t>芯片和灯饰芯片；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支持静态屏、</w:t>
                  </w:r>
                  <w:r>
                    <w:rPr>
                      <w:rFonts w:ascii="Calibri" w:eastAsia="等线" w:cs="宋体"/>
                      <w:color w:val="000000"/>
                      <w:sz w:val="21"/>
                      <w:szCs w:val="21"/>
                    </w:rPr>
                    <w:t>1/2-1/32</w:t>
                  </w:r>
                  <w:r>
                    <w:rPr>
                      <w:rFonts w:hint="eastAsia" w:hAnsi="宋体" w:cs="宋体"/>
                      <w:color w:val="000000"/>
                      <w:sz w:val="21"/>
                      <w:szCs w:val="21"/>
                    </w:rPr>
                    <w:t>扫之间的任意扫描类型；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支持任意抽点，支持数据偏移，可轻松实现各种异型屏、球形屏、创意；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单卡支持</w:t>
                  </w:r>
                  <w:r>
                    <w:rPr>
                      <w:rFonts w:ascii="Calibri" w:eastAsia="等线" w:cs="宋体"/>
                      <w:color w:val="000000"/>
                      <w:sz w:val="21"/>
                      <w:szCs w:val="21"/>
                    </w:rPr>
                    <w:t>32</w:t>
                  </w:r>
                  <w:r>
                    <w:rPr>
                      <w:rFonts w:hint="eastAsia" w:hAnsi="宋体" w:cs="宋体"/>
                      <w:color w:val="000000"/>
                      <w:sz w:val="21"/>
                      <w:szCs w:val="21"/>
                    </w:rPr>
                    <w:t>组</w:t>
                  </w:r>
                  <w:r>
                    <w:rPr>
                      <w:rFonts w:ascii="Calibri" w:eastAsia="等线" w:cs="宋体"/>
                      <w:color w:val="000000"/>
                      <w:sz w:val="21"/>
                      <w:szCs w:val="21"/>
                    </w:rPr>
                    <w:t>RGB</w:t>
                  </w:r>
                  <w:r>
                    <w:rPr>
                      <w:rFonts w:hint="eastAsia" w:hAnsi="宋体" w:cs="宋体"/>
                      <w:color w:val="000000"/>
                      <w:sz w:val="21"/>
                      <w:szCs w:val="21"/>
                    </w:rPr>
                    <w:t>信号输出；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支持</w:t>
                  </w:r>
                  <w:r>
                    <w:rPr>
                      <w:rFonts w:ascii="Calibri" w:eastAsia="等线" w:cs="宋体"/>
                      <w:color w:val="000000"/>
                      <w:sz w:val="21"/>
                      <w:szCs w:val="21"/>
                    </w:rPr>
                    <w:t>DC 3.3V-6V</w:t>
                  </w:r>
                  <w:r>
                    <w:rPr>
                      <w:rFonts w:hint="eastAsia" w:hAnsi="宋体" w:cs="宋体"/>
                      <w:color w:val="000000"/>
                      <w:sz w:val="21"/>
                      <w:szCs w:val="21"/>
                    </w:rPr>
                    <w:t>超宽工作电压，有效减弱电压波动带来的影响；</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支持电源反接保护电路；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支持温度、湿度、烟感等环境信息实时监测；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支持远程继电器开关设备电源；</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支持做环路双机备份。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4</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●高清解码矩阵</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4</w:t>
                  </w:r>
                  <w:r>
                    <w:rPr>
                      <w:rFonts w:hint="eastAsia" w:hAnsi="宋体" w:cs="宋体"/>
                      <w:color w:val="000000"/>
                      <w:sz w:val="21"/>
                      <w:szCs w:val="21"/>
                    </w:rPr>
                    <w:t>路信号，</w:t>
                  </w:r>
                  <w:r>
                    <w:rPr>
                      <w:rFonts w:ascii="Calibri" w:eastAsia="等线" w:cs="宋体"/>
                      <w:color w:val="000000"/>
                      <w:sz w:val="21"/>
                      <w:szCs w:val="21"/>
                    </w:rPr>
                    <w:t>1xHDMI</w:t>
                  </w:r>
                  <w:r>
                    <w:rPr>
                      <w:rFonts w:hint="eastAsia" w:hAnsi="宋体" w:cs="宋体"/>
                      <w:color w:val="000000"/>
                      <w:sz w:val="21"/>
                      <w:szCs w:val="21"/>
                    </w:rPr>
                    <w:t>，</w:t>
                  </w:r>
                  <w:r>
                    <w:rPr>
                      <w:rFonts w:ascii="Calibri" w:eastAsia="等线" w:cs="宋体"/>
                      <w:color w:val="000000"/>
                      <w:sz w:val="21"/>
                      <w:szCs w:val="21"/>
                    </w:rPr>
                    <w:t>1xDVI</w:t>
                  </w:r>
                  <w:r>
                    <w:rPr>
                      <w:rFonts w:hint="eastAsia" w:hAnsi="宋体" w:cs="宋体"/>
                      <w:color w:val="000000"/>
                      <w:sz w:val="21"/>
                      <w:szCs w:val="21"/>
                    </w:rPr>
                    <w:t>，</w:t>
                  </w:r>
                  <w:r>
                    <w:rPr>
                      <w:rFonts w:ascii="Calibri" w:eastAsia="等线" w:cs="宋体"/>
                      <w:color w:val="000000"/>
                      <w:sz w:val="21"/>
                      <w:szCs w:val="21"/>
                    </w:rPr>
                    <w:t>2xCVBS,1xVGA,</w:t>
                  </w:r>
                  <w:r>
                    <w:rPr>
                      <w:rFonts w:hint="eastAsia" w:hAnsi="宋体" w:cs="宋体"/>
                      <w:color w:val="000000"/>
                      <w:sz w:val="21"/>
                      <w:szCs w:val="21"/>
                    </w:rPr>
                    <w:t>不同信号间支持无缝切换淡入淡出，结合一流的图像处理芯片，显示效果更加绚丽；</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支持自定义输出分辨率，最大支持</w:t>
                  </w:r>
                  <w:r>
                    <w:rPr>
                      <w:rFonts w:ascii="Calibri" w:eastAsia="等线" w:cs="宋体"/>
                      <w:color w:val="000000"/>
                      <w:sz w:val="21"/>
                      <w:szCs w:val="21"/>
                    </w:rPr>
                    <w:t>2560x1024</w:t>
                  </w:r>
                  <w:r>
                    <w:rPr>
                      <w:rFonts w:hint="eastAsia" w:hAnsi="宋体" w:cs="宋体"/>
                      <w:color w:val="000000"/>
                      <w:sz w:val="21"/>
                      <w:szCs w:val="21"/>
                    </w:rPr>
                    <w:t>。可实现大屏幕逐点缩放，全屏局部显示一键切换；</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最大支持</w:t>
                  </w:r>
                  <w:r>
                    <w:rPr>
                      <w:rFonts w:ascii="Calibri" w:eastAsia="等线" w:cs="宋体"/>
                      <w:color w:val="000000"/>
                      <w:sz w:val="21"/>
                      <w:szCs w:val="21"/>
                    </w:rPr>
                    <w:t>2560x1024</w:t>
                  </w:r>
                  <w:r>
                    <w:rPr>
                      <w:rFonts w:hint="eastAsia" w:hAnsi="宋体" w:cs="宋体"/>
                      <w:color w:val="000000"/>
                      <w:sz w:val="21"/>
                      <w:szCs w:val="21"/>
                    </w:rPr>
                    <w:t>输出分辨率；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最大支持自定义分辨率</w:t>
                  </w:r>
                  <w:r>
                    <w:rPr>
                      <w:rFonts w:ascii="Calibri" w:eastAsia="等线" w:cs="宋体"/>
                      <w:color w:val="000000"/>
                      <w:sz w:val="21"/>
                      <w:szCs w:val="21"/>
                    </w:rPr>
                    <w:t>260</w:t>
                  </w:r>
                  <w:r>
                    <w:rPr>
                      <w:rFonts w:hint="eastAsia" w:hAnsi="宋体" w:cs="宋体"/>
                      <w:color w:val="000000"/>
                      <w:sz w:val="21"/>
                      <w:szCs w:val="21"/>
                    </w:rPr>
                    <w:t>万点；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支持五路高标清输入信号：</w:t>
                  </w:r>
                  <w:r>
                    <w:rPr>
                      <w:rFonts w:ascii="Calibri" w:eastAsia="等线" w:cs="宋体"/>
                      <w:color w:val="000000"/>
                      <w:sz w:val="21"/>
                      <w:szCs w:val="21"/>
                    </w:rPr>
                    <w:t>1xDVI,2xCVBS,1xVGA,1xHDMI</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图像亮度调节、对比度调节；</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可多机级联，不同信号间无缝切换、淡入淡出。　　</w:t>
                  </w:r>
                  <w:r>
                    <w:rPr>
                      <w:rFonts w:ascii="Calibri" w:eastAsia="等线" w:cs="宋体"/>
                      <w:color w:val="000000"/>
                      <w:sz w:val="21"/>
                      <w:szCs w:val="21"/>
                    </w:rPr>
                    <w:t xml:space="preserve"> </w:t>
                  </w:r>
                  <w:r>
                    <w:rPr>
                      <w:rFonts w:hint="eastAsia" w:hAnsi="宋体" w:cs="宋体"/>
                      <w:color w:val="000000"/>
                      <w:sz w:val="21"/>
                      <w:szCs w:val="21"/>
                    </w:rPr>
                    <w:t>　　</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5</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配电箱</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、额定功率：</w:t>
                  </w:r>
                  <w:r>
                    <w:rPr>
                      <w:rFonts w:ascii="Calibri" w:eastAsia="等线" w:cs="宋体"/>
                      <w:color w:val="000000"/>
                      <w:sz w:val="21"/>
                      <w:szCs w:val="21"/>
                    </w:rPr>
                    <w:t>60KW</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、配电柜输入电压为交流</w:t>
                  </w:r>
                  <w:r>
                    <w:rPr>
                      <w:rFonts w:ascii="Calibri" w:eastAsia="等线" w:cs="宋体"/>
                      <w:color w:val="000000"/>
                      <w:sz w:val="21"/>
                      <w:szCs w:val="21"/>
                    </w:rPr>
                    <w:t>380V</w:t>
                  </w:r>
                  <w:r>
                    <w:rPr>
                      <w:rFonts w:hint="eastAsia" w:hAnsi="宋体" w:cs="宋体"/>
                      <w:color w:val="000000"/>
                      <w:sz w:val="21"/>
                      <w:szCs w:val="21"/>
                    </w:rPr>
                    <w:t>±</w:t>
                  </w:r>
                  <w:r>
                    <w:rPr>
                      <w:rFonts w:ascii="Calibri" w:eastAsia="等线" w:cs="宋体"/>
                      <w:color w:val="000000"/>
                      <w:sz w:val="21"/>
                      <w:szCs w:val="21"/>
                    </w:rPr>
                    <w:t>15%</w:t>
                  </w:r>
                  <w:r>
                    <w:rPr>
                      <w:rFonts w:hint="eastAsia" w:hAnsi="宋体" w:cs="宋体"/>
                      <w:color w:val="000000"/>
                      <w:sz w:val="21"/>
                      <w:szCs w:val="21"/>
                    </w:rPr>
                    <w:t>，工频</w:t>
                  </w:r>
                  <w:r>
                    <w:rPr>
                      <w:rFonts w:ascii="Calibri" w:eastAsia="等线" w:cs="宋体"/>
                      <w:color w:val="000000"/>
                      <w:sz w:val="21"/>
                      <w:szCs w:val="21"/>
                    </w:rPr>
                    <w:t>50Hz</w:t>
                  </w:r>
                  <w:r>
                    <w:rPr>
                      <w:rFonts w:hint="eastAsia" w:hAnsi="宋体" w:cs="宋体"/>
                      <w:color w:val="000000"/>
                      <w:sz w:val="21"/>
                      <w:szCs w:val="21"/>
                    </w:rPr>
                    <w:t>。具有过压、浪涌、短路、过流、过载、漏电等保护功能；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、内置避雷器，具有避雷防雷功能；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、配电柜含多功能卡控制，具有远程控制功能；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5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、可以通过</w:t>
                  </w:r>
                  <w:r>
                    <w:rPr>
                      <w:rFonts w:ascii="Calibri" w:eastAsia="等线" w:cs="宋体"/>
                      <w:color w:val="000000"/>
                      <w:sz w:val="21"/>
                      <w:szCs w:val="21"/>
                    </w:rPr>
                    <w:t>LED</w:t>
                  </w:r>
                  <w:r>
                    <w:rPr>
                      <w:rFonts w:hint="eastAsia" w:hAnsi="宋体" w:cs="宋体"/>
                      <w:color w:val="000000"/>
                      <w:sz w:val="21"/>
                      <w:szCs w:val="21"/>
                    </w:rPr>
                    <w:t>显示屏智慧控制系统软件实现远程开关电箱、远程通讯、电源监视、温度监控、消防监控等操作；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6</w:t>
                  </w:r>
                </w:p>
              </w:tc>
              <w:tc>
                <w:tcPr>
                  <w:tcW w:w="770"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DVI</w:t>
                  </w:r>
                  <w:r>
                    <w:rPr>
                      <w:rFonts w:hint="eastAsia" w:hAnsi="宋体" w:cs="宋体"/>
                      <w:color w:val="000000"/>
                      <w:sz w:val="21"/>
                      <w:szCs w:val="21"/>
                    </w:rPr>
                    <w:t>线</w:t>
                  </w: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米</w:t>
                  </w:r>
                  <w:r>
                    <w:rPr>
                      <w:rFonts w:ascii="Calibri" w:eastAsia="等线" w:cs="宋体"/>
                      <w:color w:val="000000"/>
                      <w:sz w:val="21"/>
                      <w:szCs w:val="21"/>
                    </w:rPr>
                    <w:t>DVI-D</w:t>
                  </w:r>
                  <w:r>
                    <w:rPr>
                      <w:rFonts w:hint="eastAsia" w:hAnsi="宋体" w:cs="宋体"/>
                      <w:color w:val="000000"/>
                      <w:sz w:val="21"/>
                      <w:szCs w:val="21"/>
                    </w:rPr>
                    <w:t>线缆；</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条</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4</w:t>
                  </w: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7</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●专业主控</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 xml:space="preserve">CPU i9-9900KF   </w:t>
                  </w:r>
                  <w:r>
                    <w:rPr>
                      <w:rFonts w:hint="eastAsia" w:hAnsi="宋体" w:cs="宋体"/>
                      <w:color w:val="000000"/>
                      <w:sz w:val="21"/>
                      <w:szCs w:val="21"/>
                    </w:rPr>
                    <w:t>显卡</w:t>
                  </w:r>
                  <w:r>
                    <w:rPr>
                      <w:rFonts w:ascii="Calibri" w:eastAsia="等线" w:cs="宋体"/>
                      <w:color w:val="000000"/>
                      <w:sz w:val="21"/>
                      <w:szCs w:val="21"/>
                    </w:rPr>
                    <w:t xml:space="preserve">RTX2070S  8G  </w:t>
                  </w:r>
                  <w:r>
                    <w:rPr>
                      <w:rFonts w:hint="eastAsia" w:hAnsi="宋体" w:cs="宋体"/>
                      <w:color w:val="000000"/>
                      <w:sz w:val="21"/>
                      <w:szCs w:val="21"/>
                    </w:rPr>
                    <w:t>固态硬盘</w:t>
                  </w:r>
                  <w:r>
                    <w:rPr>
                      <w:rFonts w:ascii="Calibri" w:eastAsia="等线" w:cs="宋体"/>
                      <w:color w:val="000000"/>
                      <w:sz w:val="21"/>
                      <w:szCs w:val="21"/>
                    </w:rPr>
                    <w:t xml:space="preserve">256G  </w:t>
                  </w:r>
                  <w:r>
                    <w:rPr>
                      <w:rFonts w:hint="eastAsia" w:hAnsi="宋体" w:cs="宋体"/>
                      <w:color w:val="000000"/>
                      <w:sz w:val="21"/>
                      <w:szCs w:val="21"/>
                    </w:rPr>
                    <w:t>内存</w:t>
                  </w:r>
                  <w:r>
                    <w:rPr>
                      <w:rFonts w:ascii="Calibri" w:eastAsia="等线" w:cs="宋体"/>
                      <w:color w:val="000000"/>
                      <w:sz w:val="21"/>
                      <w:szCs w:val="21"/>
                    </w:rPr>
                    <w:t xml:space="preserve"> 16G  DDR4</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操作系统：</w:t>
                  </w:r>
                  <w:r>
                    <w:rPr>
                      <w:rFonts w:ascii="Calibri" w:cs="宋体"/>
                      <w:color w:val="000000"/>
                      <w:sz w:val="21"/>
                      <w:szCs w:val="21"/>
                    </w:rPr>
                    <w:t>WIN10</w:t>
                  </w:r>
                  <w:r>
                    <w:rPr>
                      <w:rFonts w:hint="eastAsia" w:hAnsi="宋体" w:cs="宋体"/>
                      <w:color w:val="000000"/>
                      <w:sz w:val="21"/>
                      <w:szCs w:val="21"/>
                    </w:rPr>
                    <w:t>专业版版本</w:t>
                  </w:r>
                  <w:r>
                    <w:rPr>
                      <w:rFonts w:ascii="Calibri" w:cs="宋体"/>
                      <w:color w:val="000000"/>
                      <w:sz w:val="21"/>
                      <w:szCs w:val="21"/>
                    </w:rPr>
                    <w:t>"</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8</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●信息发布系统</w:t>
                  </w:r>
                </w:p>
              </w:tc>
              <w:tc>
                <w:tcPr>
                  <w:tcW w:w="2693" w:type="pct"/>
                  <w:tcBorders>
                    <w:top w:val="nil"/>
                    <w:left w:val="nil"/>
                    <w:bottom w:val="nil"/>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AVI,WMV,MPG, RM/RMVB,MOV,DAT,VOB,MP4,FLV</w:t>
                  </w:r>
                  <w:r>
                    <w:rPr>
                      <w:rFonts w:hint="eastAsia" w:hAnsi="宋体" w:cs="宋体"/>
                      <w:color w:val="000000"/>
                      <w:sz w:val="21"/>
                      <w:szCs w:val="21"/>
                    </w:rPr>
                    <w:t>等常见视频格式；可支持多视频同时播放；</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支持信号的统一管理发布；</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支持定时节目发布功能，可以在指定时间发布指定节目，无需人工定点定时操作；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支持画面回显功能，可以实时获取当前播放盒发布的相关信息；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多级权限用户管理，防止无权限人员擅自更改发布信息内容；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可使用</w:t>
                  </w:r>
                  <w:r>
                    <w:rPr>
                      <w:rFonts w:ascii="Calibri" w:eastAsia="等线" w:cs="宋体"/>
                      <w:color w:val="000000"/>
                      <w:sz w:val="21"/>
                      <w:szCs w:val="21"/>
                    </w:rPr>
                    <w:t>IPAD</w:t>
                  </w:r>
                  <w:r>
                    <w:rPr>
                      <w:rFonts w:hint="eastAsia" w:hAnsi="宋体" w:cs="宋体"/>
                      <w:color w:val="000000"/>
                      <w:sz w:val="21"/>
                      <w:szCs w:val="21"/>
                    </w:rPr>
                    <w:t>、手机客户端对发布信息内容进行编辑管理；</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统计所有大屏播放内容，获取播放数据，检测播放状态。</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2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9</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阻燃硬质塑料管</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PVC20</w:t>
                  </w:r>
                </w:p>
              </w:tc>
              <w:tc>
                <w:tcPr>
                  <w:tcW w:w="442"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10</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音频线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2*1.5mm</w:t>
                  </w:r>
                  <w:r>
                    <w:rPr>
                      <w:rFonts w:hint="eastAsia" w:hAnsi="宋体" w:cs="宋体"/>
                      <w:color w:val="000000"/>
                      <w:sz w:val="21"/>
                      <w:szCs w:val="21"/>
                      <w:vertAlign w:val="superscript"/>
                    </w:rPr>
                    <w:t>2</w:t>
                  </w:r>
                </w:p>
              </w:tc>
              <w:tc>
                <w:tcPr>
                  <w:tcW w:w="442" w:type="pct"/>
                  <w:tcBorders>
                    <w:top w:val="single" w:color="auto" w:sz="8" w:space="0"/>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11</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国标网线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hAnsi="宋体" w:cs="宋体"/>
                      <w:color w:val="000000"/>
                      <w:sz w:val="21"/>
                      <w:szCs w:val="21"/>
                    </w:rPr>
                  </w:pPr>
                  <w:r>
                    <w:rPr>
                      <w:rFonts w:hint="eastAsia" w:hAnsi="宋体" w:cs="宋体"/>
                      <w:color w:val="000000"/>
                      <w:sz w:val="21"/>
                      <w:szCs w:val="21"/>
                    </w:rPr>
                    <w:t>六类网线</w:t>
                  </w:r>
                </w:p>
              </w:tc>
              <w:tc>
                <w:tcPr>
                  <w:tcW w:w="442" w:type="pct"/>
                  <w:tcBorders>
                    <w:top w:val="single" w:color="auto" w:sz="8" w:space="0"/>
                    <w:left w:val="nil"/>
                    <w:bottom w:val="nil"/>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12</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电缆线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16mm</w:t>
                  </w:r>
                  <w:r>
                    <w:rPr>
                      <w:rFonts w:hint="eastAsia" w:hAnsi="宋体" w:cs="宋体"/>
                      <w:color w:val="000000"/>
                      <w:sz w:val="21"/>
                      <w:szCs w:val="21"/>
                      <w:vertAlign w:val="superscript"/>
                    </w:rPr>
                    <w:t>2</w:t>
                  </w:r>
                  <w:r>
                    <w:rPr>
                      <w:rFonts w:hint="eastAsia" w:hAnsi="宋体" w:cs="宋体"/>
                      <w:color w:val="000000"/>
                      <w:sz w:val="21"/>
                      <w:szCs w:val="21"/>
                    </w:rPr>
                    <w:t>三相电缆线</w:t>
                  </w:r>
                </w:p>
              </w:tc>
              <w:tc>
                <w:tcPr>
                  <w:tcW w:w="442" w:type="pct"/>
                  <w:tcBorders>
                    <w:top w:val="single" w:color="auto" w:sz="8" w:space="0"/>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2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13</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室内六芯单模光纤</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　</w:t>
                  </w:r>
                </w:p>
              </w:tc>
              <w:tc>
                <w:tcPr>
                  <w:tcW w:w="442" w:type="pct"/>
                  <w:tcBorders>
                    <w:top w:val="single" w:color="auto" w:sz="8" w:space="0"/>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nil"/>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000" w:type="pct"/>
                  <w:gridSpan w:val="5"/>
                  <w:tcBorders>
                    <w:top w:val="nil"/>
                    <w:left w:val="single" w:color="auto" w:sz="8" w:space="0"/>
                    <w:bottom w:val="single" w:color="auto" w:sz="8" w:space="0"/>
                    <w:right w:val="nil"/>
                  </w:tcBorders>
                  <w:shd w:val="clear" w:color="auto" w:fill="auto"/>
                  <w:vAlign w:val="center"/>
                </w:tcPr>
                <w:p>
                  <w:pPr>
                    <w:widowControl/>
                    <w:jc w:val="center"/>
                    <w:rPr>
                      <w:rFonts w:hAnsi="宋体" w:cs="宋体"/>
                      <w:b/>
                      <w:bCs/>
                      <w:color w:val="000000"/>
                      <w:sz w:val="21"/>
                      <w:szCs w:val="21"/>
                    </w:rPr>
                  </w:pPr>
                  <w:r>
                    <w:rPr>
                      <w:rFonts w:hint="eastAsia" w:hAnsi="宋体" w:cs="宋体"/>
                      <w:b/>
                      <w:bCs/>
                      <w:color w:val="000000"/>
                      <w:sz w:val="21"/>
                      <w:szCs w:val="21"/>
                    </w:rPr>
                    <w:t>举重馆</w:t>
                  </w:r>
                </w:p>
              </w:tc>
            </w:tr>
            <w:tr>
              <w:tblPrEx>
                <w:tblCellMar>
                  <w:top w:w="0" w:type="dxa"/>
                  <w:left w:w="108" w:type="dxa"/>
                  <w:bottom w:w="0" w:type="dxa"/>
                  <w:right w:w="108" w:type="dxa"/>
                </w:tblCellMar>
              </w:tblPrEx>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●户内</w:t>
                  </w:r>
                  <w:r>
                    <w:rPr>
                      <w:rFonts w:ascii="Calibri" w:cs="宋体"/>
                      <w:color w:val="000000"/>
                      <w:sz w:val="21"/>
                      <w:szCs w:val="21"/>
                    </w:rPr>
                    <w:t>P4</w:t>
                  </w:r>
                  <w:r>
                    <w:rPr>
                      <w:rFonts w:hint="eastAsia" w:hAnsi="宋体" w:cs="宋体"/>
                      <w:color w:val="000000"/>
                      <w:sz w:val="21"/>
                      <w:szCs w:val="21"/>
                    </w:rPr>
                    <w:t>全彩显示屏</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物理点间距：</w:t>
                  </w:r>
                  <w:r>
                    <w:rPr>
                      <w:rFonts w:ascii="Calibri" w:eastAsia="等线" w:cs="宋体"/>
                      <w:color w:val="000000"/>
                      <w:sz w:val="21"/>
                      <w:szCs w:val="21"/>
                    </w:rPr>
                    <w:t>4mm</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M</w:t>
                  </w:r>
                  <w:r>
                    <w:rPr>
                      <w:rFonts w:hint="eastAsia" w:hAnsi="宋体" w:cs="宋体"/>
                      <w:color w:val="000000"/>
                      <w:sz w:val="21"/>
                      <w:szCs w:val="21"/>
                    </w:rPr>
                    <w:t>²</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19.7</w:t>
                  </w:r>
                </w:p>
              </w:tc>
            </w:tr>
            <w:tr>
              <w:tblPrEx>
                <w:tblCellMar>
                  <w:top w:w="0" w:type="dxa"/>
                  <w:left w:w="108" w:type="dxa"/>
                  <w:bottom w:w="0" w:type="dxa"/>
                  <w:right w:w="108" w:type="dxa"/>
                </w:tblCellMar>
              </w:tblPrEx>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显示面积：</w:t>
                  </w:r>
                  <w:r>
                    <w:rPr>
                      <w:rFonts w:ascii="Calibri" w:eastAsia="等线" w:cs="宋体"/>
                      <w:color w:val="000000"/>
                      <w:sz w:val="21"/>
                      <w:szCs w:val="21"/>
                    </w:rPr>
                    <w:t>19.7 M</w:t>
                  </w:r>
                  <w:r>
                    <w:rPr>
                      <w:rFonts w:hint="eastAsia" w:hAnsi="宋体" w:cs="宋体"/>
                      <w:color w:val="000000"/>
                      <w:sz w:val="21"/>
                      <w:szCs w:val="21"/>
                    </w:rPr>
                    <w:t>²，共计</w:t>
                  </w:r>
                  <w:r>
                    <w:rPr>
                      <w:rFonts w:ascii="Calibri" w:eastAsia="等线" w:cs="宋体"/>
                      <w:color w:val="000000"/>
                      <w:sz w:val="21"/>
                      <w:szCs w:val="21"/>
                    </w:rPr>
                    <w:t>1</w:t>
                  </w:r>
                  <w:r>
                    <w:rPr>
                      <w:rFonts w:hint="eastAsia" w:hAnsi="宋体" w:cs="宋体"/>
                      <w:color w:val="000000"/>
                      <w:sz w:val="21"/>
                      <w:szCs w:val="21"/>
                    </w:rPr>
                    <w:t>块；</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模块尺寸</w:t>
                  </w:r>
                  <w:r>
                    <w:rPr>
                      <w:rFonts w:ascii="Calibri" w:eastAsia="等线" w:cs="宋体"/>
                      <w:color w:val="000000"/>
                      <w:sz w:val="21"/>
                      <w:szCs w:val="21"/>
                    </w:rPr>
                    <w:t>:L320*H160*T12mm</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物理密度</w:t>
                  </w:r>
                  <w:r>
                    <w:rPr>
                      <w:rFonts w:ascii="Calibri" w:eastAsia="等线" w:cs="宋体"/>
                      <w:color w:val="000000"/>
                      <w:sz w:val="21"/>
                      <w:szCs w:val="21"/>
                    </w:rPr>
                    <w:t>:62500/M</w:t>
                  </w:r>
                  <w:r>
                    <w:rPr>
                      <w:rFonts w:hint="eastAsia" w:hAnsi="宋体" w:cs="宋体"/>
                      <w:color w:val="000000"/>
                      <w:sz w:val="21"/>
                      <w:szCs w:val="21"/>
                      <w:vertAlign w:val="superscript"/>
                    </w:rPr>
                    <w:t>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像素基色</w:t>
                  </w:r>
                  <w:r>
                    <w:rPr>
                      <w:rFonts w:ascii="Calibri" w:eastAsia="等线" w:cs="宋体"/>
                      <w:color w:val="000000"/>
                      <w:sz w:val="21"/>
                      <w:szCs w:val="21"/>
                    </w:rPr>
                    <w:t>:1,1,1R/G/B</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驱动方式</w:t>
                  </w:r>
                  <w:r>
                    <w:rPr>
                      <w:rFonts w:ascii="Calibri" w:eastAsia="等线" w:cs="宋体"/>
                      <w:color w:val="000000"/>
                      <w:sz w:val="21"/>
                      <w:szCs w:val="21"/>
                    </w:rPr>
                    <w:t>:1/20scan1/20</w:t>
                  </w:r>
                  <w:r>
                    <w:rPr>
                      <w:rFonts w:hint="eastAsia" w:hAnsi="宋体" w:cs="宋体"/>
                      <w:color w:val="000000"/>
                      <w:sz w:val="21"/>
                      <w:szCs w:val="21"/>
                    </w:rPr>
                    <w:t>恒流扫描；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7.LED</w:t>
                  </w:r>
                  <w:r>
                    <w:rPr>
                      <w:rFonts w:hint="eastAsia" w:hAnsi="宋体" w:cs="宋体"/>
                      <w:color w:val="000000"/>
                      <w:sz w:val="21"/>
                      <w:szCs w:val="21"/>
                    </w:rPr>
                    <w:t>封装方式</w:t>
                  </w:r>
                  <w:r>
                    <w:rPr>
                      <w:rFonts w:ascii="Calibri" w:eastAsia="等线" w:cs="宋体"/>
                      <w:color w:val="000000"/>
                      <w:sz w:val="21"/>
                      <w:szCs w:val="21"/>
                    </w:rPr>
                    <w:t>:2121</w:t>
                  </w:r>
                  <w:r>
                    <w:rPr>
                      <w:rFonts w:hint="eastAsia" w:hAnsi="宋体" w:cs="宋体"/>
                      <w:color w:val="000000"/>
                      <w:sz w:val="21"/>
                      <w:szCs w:val="21"/>
                    </w:rPr>
                    <w:t>黑灯</w:t>
                  </w:r>
                  <w:r>
                    <w:rPr>
                      <w:rFonts w:ascii="Calibri" w:eastAsia="等线" w:cs="宋体"/>
                      <w:color w:val="000000"/>
                      <w:sz w:val="21"/>
                      <w:szCs w:val="21"/>
                    </w:rPr>
                    <w:t>SMD</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显示分辨率</w:t>
                  </w:r>
                  <w:r>
                    <w:rPr>
                      <w:rFonts w:ascii="Calibri" w:eastAsia="等线" w:cs="宋体"/>
                      <w:color w:val="000000"/>
                      <w:sz w:val="21"/>
                      <w:szCs w:val="21"/>
                    </w:rPr>
                    <w:t>:80X40=3200DOTS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模块重量</w:t>
                  </w:r>
                  <w:r>
                    <w:rPr>
                      <w:rFonts w:ascii="Calibri" w:eastAsia="等线" w:cs="宋体"/>
                      <w:color w:val="000000"/>
                      <w:sz w:val="21"/>
                      <w:szCs w:val="21"/>
                    </w:rPr>
                    <w:t>:0.2KG</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模块接口</w:t>
                  </w:r>
                  <w:r>
                    <w:rPr>
                      <w:rFonts w:ascii="Calibri" w:eastAsia="等线" w:cs="宋体"/>
                      <w:color w:val="000000"/>
                      <w:sz w:val="21"/>
                      <w:szCs w:val="21"/>
                    </w:rPr>
                    <w:t>:HUB-HD75B (2)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模块工作电压</w:t>
                  </w:r>
                  <w:r>
                    <w:rPr>
                      <w:rFonts w:ascii="Calibri" w:eastAsia="等线" w:cs="宋体"/>
                      <w:color w:val="000000"/>
                      <w:sz w:val="21"/>
                      <w:szCs w:val="21"/>
                    </w:rPr>
                    <w:t>:5VDC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12.</w:t>
                  </w:r>
                  <w:r>
                    <w:rPr>
                      <w:rFonts w:hint="eastAsia" w:hAnsi="宋体" w:cs="宋体"/>
                      <w:color w:val="000000"/>
                      <w:sz w:val="21"/>
                      <w:szCs w:val="21"/>
                    </w:rPr>
                    <w:t>模块功耗</w:t>
                  </w:r>
                  <w:r>
                    <w:rPr>
                      <w:rFonts w:ascii="Calibri" w:eastAsia="等线" w:cs="宋体"/>
                      <w:color w:val="000000"/>
                      <w:sz w:val="21"/>
                      <w:szCs w:val="21"/>
                    </w:rPr>
                    <w:t>: 20~25W</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13.</w:t>
                  </w:r>
                  <w:r>
                    <w:rPr>
                      <w:rFonts w:hint="eastAsia" w:hAnsi="宋体" w:cs="宋体"/>
                      <w:color w:val="000000"/>
                      <w:sz w:val="21"/>
                      <w:szCs w:val="21"/>
                    </w:rPr>
                    <w:t>模块视角</w:t>
                  </w:r>
                  <w:r>
                    <w:rPr>
                      <w:rFonts w:ascii="Calibri" w:eastAsia="等线" w:cs="宋体"/>
                      <w:color w:val="000000"/>
                      <w:sz w:val="21"/>
                      <w:szCs w:val="21"/>
                    </w:rPr>
                    <w:t xml:space="preserve">:140 </w:t>
                  </w:r>
                  <w:r>
                    <w:rPr>
                      <w:rFonts w:hint="eastAsia" w:hAnsi="宋体" w:cs="宋体"/>
                      <w:color w:val="000000"/>
                      <w:sz w:val="21"/>
                      <w:szCs w:val="21"/>
                    </w:rPr>
                    <w:t>度</w:t>
                  </w:r>
                  <w:r>
                    <w:rPr>
                      <w:rFonts w:ascii="Calibri" w:eastAsia="等线" w:cs="宋体"/>
                      <w:color w:val="000000"/>
                      <w:sz w:val="21"/>
                      <w:szCs w:val="21"/>
                    </w:rPr>
                    <w:t>Deg.</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14.</w:t>
                  </w:r>
                  <w:r>
                    <w:rPr>
                      <w:rFonts w:hint="eastAsia" w:hAnsi="宋体" w:cs="宋体"/>
                      <w:color w:val="000000"/>
                      <w:sz w:val="21"/>
                      <w:szCs w:val="21"/>
                    </w:rPr>
                    <w:t>最佳视距</w:t>
                  </w:r>
                  <w:r>
                    <w:rPr>
                      <w:rFonts w:ascii="Calibri" w:eastAsia="等线" w:cs="宋体"/>
                      <w:color w:val="000000"/>
                      <w:sz w:val="21"/>
                      <w:szCs w:val="21"/>
                    </w:rPr>
                    <w:t>:4-30M</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15.</w:t>
                  </w:r>
                  <w:r>
                    <w:rPr>
                      <w:rFonts w:hint="eastAsia" w:hAnsi="宋体" w:cs="宋体"/>
                      <w:color w:val="000000"/>
                      <w:sz w:val="21"/>
                      <w:szCs w:val="21"/>
                    </w:rPr>
                    <w:t>驱动器件</w:t>
                  </w:r>
                  <w:r>
                    <w:rPr>
                      <w:rFonts w:ascii="Calibri" w:eastAsia="等线" w:cs="宋体"/>
                      <w:color w:val="000000"/>
                      <w:sz w:val="21"/>
                      <w:szCs w:val="21"/>
                    </w:rPr>
                    <w:t>:2038S/5020</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16.</w:t>
                  </w:r>
                  <w:r>
                    <w:rPr>
                      <w:rFonts w:hint="eastAsia" w:hAnsi="宋体" w:cs="宋体"/>
                      <w:color w:val="000000"/>
                      <w:sz w:val="21"/>
                      <w:szCs w:val="21"/>
                    </w:rPr>
                    <w:t>每平米模块数</w:t>
                  </w:r>
                  <w:r>
                    <w:rPr>
                      <w:rFonts w:ascii="Calibri" w:eastAsia="等线" w:cs="宋体"/>
                      <w:color w:val="000000"/>
                      <w:sz w:val="21"/>
                      <w:szCs w:val="21"/>
                    </w:rPr>
                    <w:t>:19.53PCS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17.</w:t>
                  </w:r>
                  <w:r>
                    <w:rPr>
                      <w:rFonts w:hint="eastAsia" w:hAnsi="宋体" w:cs="宋体"/>
                      <w:color w:val="000000"/>
                      <w:sz w:val="21"/>
                      <w:szCs w:val="21"/>
                    </w:rPr>
                    <w:t>最大功耗</w:t>
                  </w:r>
                  <w:r>
                    <w:rPr>
                      <w:rFonts w:ascii="Calibri" w:eastAsia="等线" w:cs="宋体"/>
                      <w:color w:val="000000"/>
                      <w:sz w:val="21"/>
                      <w:szCs w:val="21"/>
                    </w:rPr>
                    <w:t>:500W/ M</w:t>
                  </w:r>
                  <w:r>
                    <w:rPr>
                      <w:rFonts w:hint="eastAsia" w:hAnsi="宋体" w:cs="宋体"/>
                      <w:color w:val="000000"/>
                      <w:sz w:val="21"/>
                      <w:szCs w:val="21"/>
                      <w:vertAlign w:val="superscript"/>
                    </w:rPr>
                    <w:t>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18.</w:t>
                  </w:r>
                  <w:r>
                    <w:rPr>
                      <w:rFonts w:hint="eastAsia" w:hAnsi="宋体" w:cs="宋体"/>
                      <w:color w:val="000000"/>
                      <w:sz w:val="21"/>
                      <w:szCs w:val="21"/>
                    </w:rPr>
                    <w:t>换帧频率</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 xml:space="preserve">60HZ/S  </w:t>
                  </w:r>
                  <w:r>
                    <w:rPr>
                      <w:rFonts w:hint="eastAsia" w:hAnsi="宋体" w:cs="宋体"/>
                      <w:color w:val="000000"/>
                      <w:sz w:val="21"/>
                      <w:szCs w:val="21"/>
                    </w:rPr>
                    <w:t>；</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19.</w:t>
                  </w:r>
                  <w:r>
                    <w:rPr>
                      <w:rFonts w:hint="eastAsia" w:hAnsi="宋体" w:cs="宋体"/>
                      <w:color w:val="000000"/>
                      <w:sz w:val="21"/>
                      <w:szCs w:val="21"/>
                    </w:rPr>
                    <w:t>刷新频率</w:t>
                  </w:r>
                  <w:r>
                    <w:rPr>
                      <w:rFonts w:ascii="Calibri" w:eastAsia="等线" w:cs="宋体"/>
                      <w:color w:val="000000"/>
                      <w:sz w:val="21"/>
                      <w:szCs w:val="21"/>
                    </w:rPr>
                    <w:t>:2038S/1920 , 5020/</w:t>
                  </w:r>
                  <w:r>
                    <w:rPr>
                      <w:rFonts w:hint="eastAsia" w:hAnsi="宋体" w:cs="宋体"/>
                      <w:color w:val="000000"/>
                      <w:sz w:val="21"/>
                      <w:szCs w:val="21"/>
                    </w:rPr>
                    <w:t>≥</w:t>
                  </w:r>
                  <w:r>
                    <w:rPr>
                      <w:rFonts w:ascii="Calibri" w:eastAsia="等线" w:cs="宋体"/>
                      <w:color w:val="000000"/>
                      <w:sz w:val="21"/>
                      <w:szCs w:val="21"/>
                    </w:rPr>
                    <w:t>320HZ/S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20.</w:t>
                  </w:r>
                  <w:r>
                    <w:rPr>
                      <w:rFonts w:hint="eastAsia" w:hAnsi="宋体" w:cs="宋体"/>
                      <w:color w:val="000000"/>
                      <w:sz w:val="21"/>
                      <w:szCs w:val="21"/>
                    </w:rPr>
                    <w:t>白平衡亮度</w:t>
                  </w:r>
                  <w:r>
                    <w:rPr>
                      <w:rFonts w:ascii="Calibri" w:eastAsia="等线" w:cs="宋体"/>
                      <w:color w:val="000000"/>
                      <w:sz w:val="21"/>
                      <w:szCs w:val="21"/>
                    </w:rPr>
                    <w:t>:700~900CD/ M</w:t>
                  </w:r>
                  <w:r>
                    <w:rPr>
                      <w:rFonts w:hint="eastAsia" w:hAnsi="宋体" w:cs="宋体"/>
                      <w:color w:val="000000"/>
                      <w:sz w:val="21"/>
                      <w:szCs w:val="21"/>
                      <w:vertAlign w:val="superscript"/>
                    </w:rPr>
                    <w:t>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21.</w:t>
                  </w:r>
                  <w:r>
                    <w:rPr>
                      <w:rFonts w:hint="eastAsia" w:hAnsi="宋体" w:cs="宋体"/>
                      <w:color w:val="000000"/>
                      <w:sz w:val="21"/>
                      <w:szCs w:val="21"/>
                    </w:rPr>
                    <w:t>工作环境温度</w:t>
                  </w:r>
                  <w:r>
                    <w:rPr>
                      <w:rFonts w:ascii="Calibri" w:eastAsia="等线" w:cs="宋体"/>
                      <w:color w:val="000000"/>
                      <w:sz w:val="21"/>
                      <w:szCs w:val="21"/>
                    </w:rPr>
                    <w:t>:-10~60 0C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22.</w:t>
                  </w:r>
                  <w:r>
                    <w:rPr>
                      <w:rFonts w:hint="eastAsia" w:hAnsi="宋体" w:cs="宋体"/>
                      <w:color w:val="000000"/>
                      <w:sz w:val="21"/>
                      <w:szCs w:val="21"/>
                    </w:rPr>
                    <w:t>工作环境湿度</w:t>
                  </w:r>
                  <w:r>
                    <w:rPr>
                      <w:rFonts w:ascii="Calibri" w:eastAsia="等线" w:cs="宋体"/>
                      <w:color w:val="000000"/>
                      <w:sz w:val="21"/>
                      <w:szCs w:val="21"/>
                    </w:rPr>
                    <w:t>:10%</w:t>
                  </w:r>
                  <w:r>
                    <w:rPr>
                      <w:rFonts w:hint="eastAsia" w:hAnsi="宋体" w:cs="宋体"/>
                      <w:color w:val="000000"/>
                      <w:sz w:val="21"/>
                      <w:szCs w:val="21"/>
                    </w:rPr>
                    <w:t>～</w:t>
                  </w:r>
                  <w:r>
                    <w:rPr>
                      <w:rFonts w:ascii="Calibri" w:eastAsia="等线" w:cs="宋体"/>
                      <w:color w:val="000000"/>
                      <w:sz w:val="21"/>
                      <w:szCs w:val="21"/>
                    </w:rPr>
                    <w:t>70%RH</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23.</w:t>
                  </w:r>
                  <w:r>
                    <w:rPr>
                      <w:rFonts w:hint="eastAsia" w:hAnsi="宋体" w:cs="宋体"/>
                      <w:color w:val="000000"/>
                      <w:sz w:val="21"/>
                      <w:szCs w:val="21"/>
                    </w:rPr>
                    <w:t>屏体工作电压</w:t>
                  </w:r>
                  <w:r>
                    <w:rPr>
                      <w:rFonts w:ascii="Calibri" w:eastAsia="等线" w:cs="宋体"/>
                      <w:color w:val="000000"/>
                      <w:sz w:val="21"/>
                      <w:szCs w:val="21"/>
                    </w:rPr>
                    <w:t>:AC47~63HZ</w:t>
                  </w:r>
                  <w:r>
                    <w:rPr>
                      <w:rFonts w:hint="eastAsia" w:hAnsi="宋体" w:cs="宋体"/>
                      <w:color w:val="000000"/>
                      <w:sz w:val="21"/>
                      <w:szCs w:val="21"/>
                    </w:rPr>
                    <w:t>，</w:t>
                  </w:r>
                  <w:r>
                    <w:rPr>
                      <w:rFonts w:ascii="Calibri" w:eastAsia="等线" w:cs="宋体"/>
                      <w:color w:val="000000"/>
                      <w:sz w:val="21"/>
                      <w:szCs w:val="21"/>
                    </w:rPr>
                    <w:t>220V</w:t>
                  </w:r>
                  <w:r>
                    <w:rPr>
                      <w:rFonts w:hint="eastAsia" w:hAnsi="宋体" w:cs="宋体"/>
                      <w:color w:val="000000"/>
                      <w:sz w:val="21"/>
                      <w:szCs w:val="21"/>
                    </w:rPr>
                    <w:t>±</w:t>
                  </w:r>
                  <w:r>
                    <w:rPr>
                      <w:rFonts w:ascii="Calibri" w:eastAsia="等线" w:cs="宋体"/>
                      <w:color w:val="000000"/>
                      <w:sz w:val="21"/>
                      <w:szCs w:val="21"/>
                    </w:rPr>
                    <w:t>15%/110V</w:t>
                  </w:r>
                  <w:r>
                    <w:rPr>
                      <w:rFonts w:hint="eastAsia" w:hAnsi="宋体" w:cs="宋体"/>
                      <w:color w:val="000000"/>
                      <w:sz w:val="21"/>
                      <w:szCs w:val="21"/>
                    </w:rPr>
                    <w:t>±</w:t>
                  </w:r>
                  <w:r>
                    <w:rPr>
                      <w:rFonts w:ascii="Calibri" w:eastAsia="等线" w:cs="宋体"/>
                      <w:color w:val="000000"/>
                      <w:sz w:val="21"/>
                      <w:szCs w:val="21"/>
                    </w:rPr>
                    <w:t>15%VAC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24.</w:t>
                  </w:r>
                  <w:r>
                    <w:rPr>
                      <w:rFonts w:hint="eastAsia" w:hAnsi="宋体" w:cs="宋体"/>
                      <w:color w:val="000000"/>
                      <w:sz w:val="21"/>
                      <w:szCs w:val="21"/>
                    </w:rPr>
                    <w:t>平均无故障时间</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5000OHURS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发送卡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、支持音频输入，通过网线同步传输；</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2</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、输入分辨率：最大</w:t>
                  </w:r>
                  <w:r>
                    <w:rPr>
                      <w:rFonts w:ascii="Calibri" w:eastAsia="等线" w:cs="宋体"/>
                      <w:color w:val="000000"/>
                      <w:sz w:val="21"/>
                      <w:szCs w:val="21"/>
                    </w:rPr>
                    <w:t>1920*1200</w:t>
                  </w:r>
                  <w:r>
                    <w:rPr>
                      <w:rFonts w:hint="eastAsia" w:hAnsi="宋体" w:cs="宋体"/>
                      <w:color w:val="000000"/>
                      <w:sz w:val="21"/>
                      <w:szCs w:val="21"/>
                    </w:rPr>
                    <w:t>点，支持分辨率任意设置；</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、单卡最大带载面积：</w:t>
                  </w:r>
                  <w:r>
                    <w:rPr>
                      <w:rFonts w:ascii="Calibri" w:eastAsia="等线" w:cs="宋体"/>
                      <w:color w:val="000000"/>
                      <w:sz w:val="21"/>
                      <w:szCs w:val="21"/>
                    </w:rPr>
                    <w:t>131</w:t>
                  </w:r>
                  <w:r>
                    <w:rPr>
                      <w:rFonts w:hint="eastAsia" w:hAnsi="宋体" w:cs="宋体"/>
                      <w:color w:val="000000"/>
                      <w:sz w:val="21"/>
                      <w:szCs w:val="21"/>
                    </w:rPr>
                    <w:t>万点，最宽可达</w:t>
                  </w:r>
                  <w:r>
                    <w:rPr>
                      <w:rFonts w:ascii="Calibri" w:eastAsia="等线" w:cs="宋体"/>
                      <w:color w:val="000000"/>
                      <w:sz w:val="21"/>
                      <w:szCs w:val="21"/>
                    </w:rPr>
                    <w:t>2560</w:t>
                  </w:r>
                  <w:r>
                    <w:rPr>
                      <w:rFonts w:hint="eastAsia" w:hAnsi="宋体" w:cs="宋体"/>
                      <w:color w:val="000000"/>
                      <w:sz w:val="21"/>
                      <w:szCs w:val="21"/>
                    </w:rPr>
                    <w:t>，或最高可达</w:t>
                  </w:r>
                  <w:r>
                    <w:rPr>
                      <w:rFonts w:ascii="Calibri" w:eastAsia="等线" w:cs="宋体"/>
                      <w:color w:val="000000"/>
                      <w:sz w:val="21"/>
                      <w:szCs w:val="21"/>
                    </w:rPr>
                    <w:t>2560</w:t>
                  </w:r>
                  <w:r>
                    <w:rPr>
                      <w:rFonts w:hint="eastAsia" w:hAnsi="宋体" w:cs="宋体"/>
                      <w:color w:val="000000"/>
                      <w:sz w:val="21"/>
                      <w:szCs w:val="21"/>
                    </w:rPr>
                    <w:t>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w:t>
                  </w:r>
                  <w:r>
                    <w:rPr>
                      <w:rFonts w:ascii="Calibri" w:eastAsia="等线" w:cs="宋体"/>
                      <w:color w:val="000000"/>
                      <w:sz w:val="21"/>
                      <w:szCs w:val="21"/>
                    </w:rPr>
                    <w:t>2</w:t>
                  </w:r>
                  <w:r>
                    <w:rPr>
                      <w:rFonts w:hint="eastAsia" w:hAnsi="宋体" w:cs="宋体"/>
                      <w:color w:val="000000"/>
                      <w:sz w:val="21"/>
                      <w:szCs w:val="21"/>
                    </w:rPr>
                    <w:t>个千兆网口输出，支持两上下、左右任意拼接；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、双</w:t>
                  </w:r>
                  <w:r>
                    <w:rPr>
                      <w:rFonts w:ascii="Calibri" w:eastAsia="等线" w:cs="宋体"/>
                      <w:color w:val="000000"/>
                      <w:sz w:val="21"/>
                      <w:szCs w:val="21"/>
                    </w:rPr>
                    <w:t>USB</w:t>
                  </w:r>
                  <w:r>
                    <w:rPr>
                      <w:rFonts w:hint="eastAsia" w:hAnsi="宋体" w:cs="宋体"/>
                      <w:color w:val="000000"/>
                      <w:sz w:val="21"/>
                      <w:szCs w:val="21"/>
                    </w:rPr>
                    <w:t>接口进行数据通讯，方便级联拼接，严格同步；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支持低亮高灰；</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、采用</w:t>
                  </w:r>
                  <w:r>
                    <w:rPr>
                      <w:rFonts w:ascii="Calibri" w:eastAsia="等线" w:cs="宋体"/>
                      <w:color w:val="000000"/>
                      <w:sz w:val="21"/>
                      <w:szCs w:val="21"/>
                    </w:rPr>
                    <w:t>PCI-E 1X</w:t>
                  </w:r>
                  <w:r>
                    <w:rPr>
                      <w:rFonts w:hint="eastAsia" w:hAnsi="宋体" w:cs="宋体"/>
                      <w:color w:val="000000"/>
                      <w:sz w:val="21"/>
                      <w:szCs w:val="21"/>
                    </w:rPr>
                    <w:t>接口，通用性更强；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w:t>
                  </w:r>
                  <w:r>
                    <w:rPr>
                      <w:rFonts w:ascii="Calibri" w:cs="宋体"/>
                      <w:color w:val="000000"/>
                      <w:sz w:val="21"/>
                      <w:szCs w:val="21"/>
                    </w:rPr>
                    <w:t>DC 3.8-12V</w:t>
                  </w:r>
                  <w:r>
                    <w:rPr>
                      <w:rFonts w:hint="eastAsia" w:hAnsi="宋体" w:cs="宋体"/>
                      <w:color w:val="000000"/>
                      <w:sz w:val="21"/>
                      <w:szCs w:val="21"/>
                    </w:rPr>
                    <w:t>超宽工作电压，更强适应性；</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、按照千兆网络的帧格式，并附加</w:t>
                  </w:r>
                  <w:r>
                    <w:rPr>
                      <w:rFonts w:ascii="Calibri" w:eastAsia="等线" w:cs="宋体"/>
                      <w:color w:val="000000"/>
                      <w:sz w:val="21"/>
                      <w:szCs w:val="21"/>
                    </w:rPr>
                    <w:t>CRC</w:t>
                  </w:r>
                  <w:r>
                    <w:rPr>
                      <w:rFonts w:hint="eastAsia" w:hAnsi="宋体" w:cs="宋体"/>
                      <w:color w:val="000000"/>
                      <w:sz w:val="21"/>
                      <w:szCs w:val="21"/>
                    </w:rPr>
                    <w:t>校验；</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w:t>
                  </w:r>
                  <w:r>
                    <w:rPr>
                      <w:rFonts w:ascii="Calibri" w:eastAsia="等线" w:cs="宋体"/>
                      <w:color w:val="000000"/>
                      <w:sz w:val="21"/>
                      <w:szCs w:val="21"/>
                    </w:rPr>
                    <w:t>DVI</w:t>
                  </w:r>
                  <w:r>
                    <w:rPr>
                      <w:rFonts w:hint="eastAsia" w:hAnsi="宋体" w:cs="宋体"/>
                      <w:color w:val="000000"/>
                      <w:sz w:val="21"/>
                      <w:szCs w:val="21"/>
                    </w:rPr>
                    <w:t>视频接口信息检测；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、探测屏体、接收卡之间的网线质量以及故障诊断；</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3</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接收卡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集成</w:t>
                  </w:r>
                  <w:r>
                    <w:rPr>
                      <w:rFonts w:ascii="Calibri" w:eastAsia="等线" w:cs="宋体"/>
                      <w:color w:val="000000"/>
                      <w:sz w:val="21"/>
                      <w:szCs w:val="21"/>
                    </w:rPr>
                    <w:t>16</w:t>
                  </w:r>
                  <w:r>
                    <w:rPr>
                      <w:rFonts w:hint="eastAsia" w:hAnsi="宋体" w:cs="宋体"/>
                      <w:color w:val="000000"/>
                      <w:sz w:val="21"/>
                      <w:szCs w:val="21"/>
                    </w:rPr>
                    <w:t>个</w:t>
                  </w:r>
                  <w:r>
                    <w:rPr>
                      <w:rFonts w:ascii="Calibri" w:eastAsia="等线" w:cs="宋体"/>
                      <w:color w:val="000000"/>
                      <w:sz w:val="21"/>
                      <w:szCs w:val="21"/>
                    </w:rPr>
                    <w:t>HUB75</w:t>
                  </w:r>
                  <w:r>
                    <w:rPr>
                      <w:rFonts w:hint="eastAsia" w:hAnsi="宋体" w:cs="宋体"/>
                      <w:color w:val="000000"/>
                      <w:sz w:val="21"/>
                      <w:szCs w:val="21"/>
                    </w:rPr>
                    <w:t>，无需再配转接板，性能更稳定；</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33</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w:t>
                  </w:r>
                  <w:r>
                    <w:rPr>
                      <w:rFonts w:ascii="Calibri" w:eastAsia="等线" w:cs="宋体"/>
                      <w:color w:val="000000"/>
                      <w:sz w:val="21"/>
                      <w:szCs w:val="21"/>
                    </w:rPr>
                    <w:t>14bit</w:t>
                  </w:r>
                  <w:r>
                    <w:rPr>
                      <w:rFonts w:hint="eastAsia" w:hAnsi="宋体" w:cs="宋体"/>
                      <w:color w:val="000000"/>
                      <w:sz w:val="21"/>
                      <w:szCs w:val="21"/>
                    </w:rPr>
                    <w:t>精度逐点校正；</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支持所有常规芯片、</w:t>
                  </w:r>
                  <w:r>
                    <w:rPr>
                      <w:rFonts w:ascii="Calibri" w:eastAsia="等线" w:cs="宋体"/>
                      <w:color w:val="000000"/>
                      <w:sz w:val="21"/>
                      <w:szCs w:val="21"/>
                    </w:rPr>
                    <w:t>PWM</w:t>
                  </w:r>
                  <w:r>
                    <w:rPr>
                      <w:rFonts w:hint="eastAsia" w:hAnsi="宋体" w:cs="宋体"/>
                      <w:color w:val="000000"/>
                      <w:sz w:val="21"/>
                      <w:szCs w:val="21"/>
                    </w:rPr>
                    <w:t>芯片和灯饰芯片；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支持静态屏、</w:t>
                  </w:r>
                  <w:r>
                    <w:rPr>
                      <w:rFonts w:ascii="Calibri" w:eastAsia="等线" w:cs="宋体"/>
                      <w:color w:val="000000"/>
                      <w:sz w:val="21"/>
                      <w:szCs w:val="21"/>
                    </w:rPr>
                    <w:t>1/2-1/32</w:t>
                  </w:r>
                  <w:r>
                    <w:rPr>
                      <w:rFonts w:hint="eastAsia" w:hAnsi="宋体" w:cs="宋体"/>
                      <w:color w:val="000000"/>
                      <w:sz w:val="21"/>
                      <w:szCs w:val="21"/>
                    </w:rPr>
                    <w:t>扫之间的任意扫描类型；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支持任意抽点，支持数据偏移，可轻松实现各种异型屏、球形屏、创意；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单卡支持</w:t>
                  </w:r>
                  <w:r>
                    <w:rPr>
                      <w:rFonts w:ascii="Calibri" w:eastAsia="等线" w:cs="宋体"/>
                      <w:color w:val="000000"/>
                      <w:sz w:val="21"/>
                      <w:szCs w:val="21"/>
                    </w:rPr>
                    <w:t>32</w:t>
                  </w:r>
                  <w:r>
                    <w:rPr>
                      <w:rFonts w:hint="eastAsia" w:hAnsi="宋体" w:cs="宋体"/>
                      <w:color w:val="000000"/>
                      <w:sz w:val="21"/>
                      <w:szCs w:val="21"/>
                    </w:rPr>
                    <w:t>组</w:t>
                  </w:r>
                  <w:r>
                    <w:rPr>
                      <w:rFonts w:ascii="Calibri" w:eastAsia="等线" w:cs="宋体"/>
                      <w:color w:val="000000"/>
                      <w:sz w:val="21"/>
                      <w:szCs w:val="21"/>
                    </w:rPr>
                    <w:t>RGB</w:t>
                  </w:r>
                  <w:r>
                    <w:rPr>
                      <w:rFonts w:hint="eastAsia" w:hAnsi="宋体" w:cs="宋体"/>
                      <w:color w:val="000000"/>
                      <w:sz w:val="21"/>
                      <w:szCs w:val="21"/>
                    </w:rPr>
                    <w:t>信号输出；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支持</w:t>
                  </w:r>
                  <w:r>
                    <w:rPr>
                      <w:rFonts w:ascii="Calibri" w:eastAsia="等线" w:cs="宋体"/>
                      <w:color w:val="000000"/>
                      <w:sz w:val="21"/>
                      <w:szCs w:val="21"/>
                    </w:rPr>
                    <w:t>DC 3.3V-6V</w:t>
                  </w:r>
                  <w:r>
                    <w:rPr>
                      <w:rFonts w:hint="eastAsia" w:hAnsi="宋体" w:cs="宋体"/>
                      <w:color w:val="000000"/>
                      <w:sz w:val="21"/>
                      <w:szCs w:val="21"/>
                    </w:rPr>
                    <w:t>超宽工作电压，有效减弱电压波动带来的影响；</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支持电源反接保护电路；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支持温度、湿度、烟感等环境信息实时监测；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支持远程继电器开关。</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4</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●高清解码矩阵</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4</w:t>
                  </w:r>
                  <w:r>
                    <w:rPr>
                      <w:rFonts w:hint="eastAsia" w:hAnsi="宋体" w:cs="宋体"/>
                      <w:color w:val="000000"/>
                      <w:sz w:val="21"/>
                      <w:szCs w:val="21"/>
                    </w:rPr>
                    <w:t>路信号，</w:t>
                  </w:r>
                  <w:r>
                    <w:rPr>
                      <w:rFonts w:ascii="Calibri" w:eastAsia="等线" w:cs="宋体"/>
                      <w:color w:val="000000"/>
                      <w:sz w:val="21"/>
                      <w:szCs w:val="21"/>
                    </w:rPr>
                    <w:t>1xHDMI</w:t>
                  </w:r>
                  <w:r>
                    <w:rPr>
                      <w:rFonts w:hint="eastAsia" w:hAnsi="宋体" w:cs="宋体"/>
                      <w:color w:val="000000"/>
                      <w:sz w:val="21"/>
                      <w:szCs w:val="21"/>
                    </w:rPr>
                    <w:t>，</w:t>
                  </w:r>
                  <w:r>
                    <w:rPr>
                      <w:rFonts w:ascii="Calibri" w:eastAsia="等线" w:cs="宋体"/>
                      <w:color w:val="000000"/>
                      <w:sz w:val="21"/>
                      <w:szCs w:val="21"/>
                    </w:rPr>
                    <w:t>1xDVI</w:t>
                  </w:r>
                  <w:r>
                    <w:rPr>
                      <w:rFonts w:hint="eastAsia" w:hAnsi="宋体" w:cs="宋体"/>
                      <w:color w:val="000000"/>
                      <w:sz w:val="21"/>
                      <w:szCs w:val="21"/>
                    </w:rPr>
                    <w:t>，</w:t>
                  </w:r>
                  <w:r>
                    <w:rPr>
                      <w:rFonts w:ascii="Calibri" w:eastAsia="等线" w:cs="宋体"/>
                      <w:color w:val="000000"/>
                      <w:sz w:val="21"/>
                      <w:szCs w:val="21"/>
                    </w:rPr>
                    <w:t>2xCVBS,1xVGA,</w:t>
                  </w:r>
                  <w:r>
                    <w:rPr>
                      <w:rFonts w:hint="eastAsia" w:hAnsi="宋体" w:cs="宋体"/>
                      <w:color w:val="000000"/>
                      <w:sz w:val="21"/>
                      <w:szCs w:val="21"/>
                    </w:rPr>
                    <w:t>不同信号间支持无缝切换淡入淡出，结合一流的图像处理芯片，显示效果更加绚丽；</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支持自定义输出分辨率，最大支持</w:t>
                  </w:r>
                  <w:r>
                    <w:rPr>
                      <w:rFonts w:ascii="Calibri" w:eastAsia="等线" w:cs="宋体"/>
                      <w:color w:val="000000"/>
                      <w:sz w:val="21"/>
                      <w:szCs w:val="21"/>
                    </w:rPr>
                    <w:t>2560x1024</w:t>
                  </w:r>
                  <w:r>
                    <w:rPr>
                      <w:rFonts w:hint="eastAsia" w:hAnsi="宋体" w:cs="宋体"/>
                      <w:color w:val="000000"/>
                      <w:sz w:val="21"/>
                      <w:szCs w:val="21"/>
                    </w:rPr>
                    <w:t>。可实现大屏幕逐点缩放，全屏局部显示一键切换；</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最大支持</w:t>
                  </w:r>
                  <w:r>
                    <w:rPr>
                      <w:rFonts w:ascii="Calibri" w:eastAsia="等线" w:cs="宋体"/>
                      <w:color w:val="000000"/>
                      <w:sz w:val="21"/>
                      <w:szCs w:val="21"/>
                    </w:rPr>
                    <w:t>2560x1024</w:t>
                  </w:r>
                  <w:r>
                    <w:rPr>
                      <w:rFonts w:hint="eastAsia" w:hAnsi="宋体" w:cs="宋体"/>
                      <w:color w:val="000000"/>
                      <w:sz w:val="21"/>
                      <w:szCs w:val="21"/>
                    </w:rPr>
                    <w:t>输出分辨率；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最大支持自定义分辨率</w:t>
                  </w:r>
                  <w:r>
                    <w:rPr>
                      <w:rFonts w:ascii="Calibri" w:eastAsia="等线" w:cs="宋体"/>
                      <w:color w:val="000000"/>
                      <w:sz w:val="21"/>
                      <w:szCs w:val="21"/>
                    </w:rPr>
                    <w:t>260</w:t>
                  </w:r>
                  <w:r>
                    <w:rPr>
                      <w:rFonts w:hint="eastAsia" w:hAnsi="宋体" w:cs="宋体"/>
                      <w:color w:val="000000"/>
                      <w:sz w:val="21"/>
                      <w:szCs w:val="21"/>
                    </w:rPr>
                    <w:t>万点；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支持五路高标清输入信号：</w:t>
                  </w:r>
                  <w:r>
                    <w:rPr>
                      <w:rFonts w:ascii="Calibri" w:eastAsia="等线" w:cs="宋体"/>
                      <w:color w:val="000000"/>
                      <w:sz w:val="21"/>
                      <w:szCs w:val="21"/>
                    </w:rPr>
                    <w:t>1xDVI,2xCVBS,1xVGA,1xHDMI</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图像亮度调节、对比度调节；</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可多机级联，不同信号间无缝切换、淡入淡出。　　</w:t>
                  </w:r>
                  <w:r>
                    <w:rPr>
                      <w:rFonts w:ascii="Calibri" w:eastAsia="等线" w:cs="宋体"/>
                      <w:color w:val="000000"/>
                      <w:sz w:val="21"/>
                      <w:szCs w:val="21"/>
                    </w:rPr>
                    <w:t xml:space="preserve"> </w:t>
                  </w:r>
                  <w:r>
                    <w:rPr>
                      <w:rFonts w:hint="eastAsia" w:hAnsi="宋体" w:cs="宋体"/>
                      <w:color w:val="000000"/>
                      <w:sz w:val="21"/>
                      <w:szCs w:val="21"/>
                    </w:rPr>
                    <w:t>　　</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5</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配电箱</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、额定功率：</w:t>
                  </w:r>
                  <w:r>
                    <w:rPr>
                      <w:rFonts w:ascii="Calibri" w:eastAsia="等线" w:cs="宋体"/>
                      <w:color w:val="000000"/>
                      <w:sz w:val="21"/>
                      <w:szCs w:val="21"/>
                    </w:rPr>
                    <w:t>20KW</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、配电柜输入电压为交流</w:t>
                  </w:r>
                  <w:r>
                    <w:rPr>
                      <w:rFonts w:ascii="Calibri" w:eastAsia="等线" w:cs="宋体"/>
                      <w:color w:val="000000"/>
                      <w:sz w:val="21"/>
                      <w:szCs w:val="21"/>
                    </w:rPr>
                    <w:t>380V</w:t>
                  </w:r>
                  <w:r>
                    <w:rPr>
                      <w:rFonts w:hint="eastAsia" w:hAnsi="宋体" w:cs="宋体"/>
                      <w:color w:val="000000"/>
                      <w:sz w:val="21"/>
                      <w:szCs w:val="21"/>
                    </w:rPr>
                    <w:t>±</w:t>
                  </w:r>
                  <w:r>
                    <w:rPr>
                      <w:rFonts w:ascii="Calibri" w:eastAsia="等线" w:cs="宋体"/>
                      <w:color w:val="000000"/>
                      <w:sz w:val="21"/>
                      <w:szCs w:val="21"/>
                    </w:rPr>
                    <w:t>15%</w:t>
                  </w:r>
                  <w:r>
                    <w:rPr>
                      <w:rFonts w:hint="eastAsia" w:hAnsi="宋体" w:cs="宋体"/>
                      <w:color w:val="000000"/>
                      <w:sz w:val="21"/>
                      <w:szCs w:val="21"/>
                    </w:rPr>
                    <w:t>，工频</w:t>
                  </w:r>
                  <w:r>
                    <w:rPr>
                      <w:rFonts w:ascii="Calibri" w:eastAsia="等线" w:cs="宋体"/>
                      <w:color w:val="000000"/>
                      <w:sz w:val="21"/>
                      <w:szCs w:val="21"/>
                    </w:rPr>
                    <w:t>50Hz</w:t>
                  </w:r>
                  <w:r>
                    <w:rPr>
                      <w:rFonts w:hint="eastAsia" w:hAnsi="宋体" w:cs="宋体"/>
                      <w:color w:val="000000"/>
                      <w:sz w:val="21"/>
                      <w:szCs w:val="21"/>
                    </w:rPr>
                    <w:t>。具有过压、浪涌、短路、过流、过载、漏电等保护功能；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、内置避雷器，具有避雷防雷功能；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、配电柜含多功能卡控制，具有远程控制功能；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5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、可以通过</w:t>
                  </w:r>
                  <w:r>
                    <w:rPr>
                      <w:rFonts w:ascii="Calibri" w:eastAsia="等线" w:cs="宋体"/>
                      <w:color w:val="000000"/>
                      <w:sz w:val="21"/>
                      <w:szCs w:val="21"/>
                    </w:rPr>
                    <w:t>LED</w:t>
                  </w:r>
                  <w:r>
                    <w:rPr>
                      <w:rFonts w:hint="eastAsia" w:hAnsi="宋体" w:cs="宋体"/>
                      <w:color w:val="000000"/>
                      <w:sz w:val="21"/>
                      <w:szCs w:val="21"/>
                    </w:rPr>
                    <w:t>显示屏智慧控制系统软件实现远程开关电箱、远程通讯、电源监视、温度监控、消防监控等操作。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5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6</w:t>
                  </w:r>
                </w:p>
              </w:tc>
              <w:tc>
                <w:tcPr>
                  <w:tcW w:w="770"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DVI</w:t>
                  </w:r>
                  <w:r>
                    <w:rPr>
                      <w:rFonts w:hint="eastAsia" w:hAnsi="宋体" w:cs="宋体"/>
                      <w:color w:val="000000"/>
                      <w:sz w:val="21"/>
                      <w:szCs w:val="21"/>
                    </w:rPr>
                    <w:t>线</w:t>
                  </w:r>
                  <w:r>
                    <w:rPr>
                      <w:rFonts w:ascii="Calibri" w:eastAsia="等线" w:cs="宋体"/>
                      <w:color w:val="000000"/>
                      <w:sz w:val="21"/>
                      <w:szCs w:val="21"/>
                    </w:rPr>
                    <w:t>10</w:t>
                  </w:r>
                  <w:r>
                    <w:rPr>
                      <w:rFonts w:hint="eastAsia" w:hAnsi="宋体" w:cs="宋体"/>
                      <w:color w:val="000000"/>
                      <w:sz w:val="21"/>
                      <w:szCs w:val="21"/>
                    </w:rPr>
                    <w:t>米线缆</w:t>
                  </w: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米</w:t>
                  </w:r>
                  <w:r>
                    <w:rPr>
                      <w:rFonts w:ascii="Calibri" w:eastAsia="等线" w:cs="宋体"/>
                      <w:color w:val="000000"/>
                      <w:sz w:val="21"/>
                      <w:szCs w:val="21"/>
                    </w:rPr>
                    <w:t>DVI-D</w:t>
                  </w:r>
                  <w:r>
                    <w:rPr>
                      <w:rFonts w:hint="eastAsia" w:hAnsi="宋体" w:cs="宋体"/>
                      <w:color w:val="000000"/>
                      <w:sz w:val="21"/>
                      <w:szCs w:val="21"/>
                    </w:rPr>
                    <w:t>线缆</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条</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4</w:t>
                  </w: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7</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●专业主控</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 xml:space="preserve">CPU i9-9900KF   </w:t>
                  </w:r>
                  <w:r>
                    <w:rPr>
                      <w:rFonts w:hint="eastAsia" w:hAnsi="宋体" w:cs="宋体"/>
                      <w:color w:val="000000"/>
                      <w:sz w:val="21"/>
                      <w:szCs w:val="21"/>
                    </w:rPr>
                    <w:t>显卡</w:t>
                  </w:r>
                  <w:r>
                    <w:rPr>
                      <w:rFonts w:ascii="Calibri" w:eastAsia="等线" w:cs="宋体"/>
                      <w:color w:val="000000"/>
                      <w:sz w:val="21"/>
                      <w:szCs w:val="21"/>
                    </w:rPr>
                    <w:t xml:space="preserve">RTX2070S  8G  </w:t>
                  </w:r>
                  <w:r>
                    <w:rPr>
                      <w:rFonts w:hint="eastAsia" w:hAnsi="宋体" w:cs="宋体"/>
                      <w:color w:val="000000"/>
                      <w:sz w:val="21"/>
                      <w:szCs w:val="21"/>
                    </w:rPr>
                    <w:t>固态硬盘</w:t>
                  </w:r>
                  <w:r>
                    <w:rPr>
                      <w:rFonts w:ascii="Calibri" w:eastAsia="等线" w:cs="宋体"/>
                      <w:color w:val="000000"/>
                      <w:sz w:val="21"/>
                      <w:szCs w:val="21"/>
                    </w:rPr>
                    <w:t xml:space="preserve">256G  </w:t>
                  </w:r>
                  <w:r>
                    <w:rPr>
                      <w:rFonts w:hint="eastAsia" w:hAnsi="宋体" w:cs="宋体"/>
                      <w:color w:val="000000"/>
                      <w:sz w:val="21"/>
                      <w:szCs w:val="21"/>
                    </w:rPr>
                    <w:t>内存</w:t>
                  </w:r>
                  <w:r>
                    <w:rPr>
                      <w:rFonts w:ascii="Calibri" w:eastAsia="等线" w:cs="宋体"/>
                      <w:color w:val="000000"/>
                      <w:sz w:val="21"/>
                      <w:szCs w:val="21"/>
                    </w:rPr>
                    <w:t xml:space="preserve"> 16G  DDR4</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2</w:t>
                  </w: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操作系统：</w:t>
                  </w:r>
                  <w:r>
                    <w:rPr>
                      <w:rFonts w:ascii="Calibri" w:cs="宋体"/>
                      <w:color w:val="000000"/>
                      <w:sz w:val="21"/>
                      <w:szCs w:val="21"/>
                    </w:rPr>
                    <w:t>WIN10</w:t>
                  </w:r>
                  <w:r>
                    <w:rPr>
                      <w:rFonts w:hint="eastAsia" w:hAnsi="宋体" w:cs="宋体"/>
                      <w:color w:val="000000"/>
                      <w:sz w:val="21"/>
                      <w:szCs w:val="21"/>
                    </w:rPr>
                    <w:t>专业版版本</w:t>
                  </w:r>
                  <w:r>
                    <w:rPr>
                      <w:rFonts w:ascii="Calibri"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8</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●信息发布系统</w:t>
                  </w:r>
                </w:p>
              </w:tc>
              <w:tc>
                <w:tcPr>
                  <w:tcW w:w="2693" w:type="pct"/>
                  <w:tcBorders>
                    <w:top w:val="nil"/>
                    <w:left w:val="nil"/>
                    <w:bottom w:val="nil"/>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AVI,WMV,MPG, RM/RMVB,MOV,DAT,VOB,MP4,FLV</w:t>
                  </w:r>
                  <w:r>
                    <w:rPr>
                      <w:rFonts w:hint="eastAsia" w:hAnsi="宋体" w:cs="宋体"/>
                      <w:color w:val="000000"/>
                      <w:sz w:val="21"/>
                      <w:szCs w:val="21"/>
                    </w:rPr>
                    <w:t>等常见视频格式；可支持多视频同时播放；</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、支持信号的统一管理发布；</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、支持定时节目发布功能，可以在指定时间发布指定节目，无需人工定点定时操作；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、支持画面回显功能，可以实时获取当前播放盒发布的相关信息；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、多级权限用户管理，防止无权限人员擅自更改发布信息内容；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、可使用</w:t>
                  </w:r>
                  <w:r>
                    <w:rPr>
                      <w:rFonts w:ascii="Calibri" w:eastAsia="等线" w:cs="宋体"/>
                      <w:color w:val="000000"/>
                      <w:sz w:val="21"/>
                      <w:szCs w:val="21"/>
                    </w:rPr>
                    <w:t>IPAD</w:t>
                  </w:r>
                  <w:r>
                    <w:rPr>
                      <w:rFonts w:hint="eastAsia" w:hAnsi="宋体" w:cs="宋体"/>
                      <w:color w:val="000000"/>
                      <w:sz w:val="21"/>
                      <w:szCs w:val="21"/>
                    </w:rPr>
                    <w:t>、手机客户端对发布信息内容进行编辑管理；</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、统计所有大屏播放内容，获取播放数据，检测播放状态。</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2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9</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阻燃硬质塑料管</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PVC20</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10</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音频线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2*1.5mm</w:t>
                  </w:r>
                  <w:r>
                    <w:rPr>
                      <w:rFonts w:hint="eastAsia" w:hAnsi="宋体" w:cs="宋体"/>
                      <w:color w:val="000000"/>
                      <w:sz w:val="21"/>
                      <w:szCs w:val="21"/>
                      <w:vertAlign w:val="superscript"/>
                    </w:rPr>
                    <w:t>2</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2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11</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六类非屏蔽线缆</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hAnsi="宋体" w:cs="宋体"/>
                      <w:color w:val="000000"/>
                      <w:sz w:val="21"/>
                      <w:szCs w:val="21"/>
                    </w:rPr>
                  </w:pPr>
                  <w:r>
                    <w:rPr>
                      <w:rFonts w:hint="eastAsia" w:hAnsi="宋体" w:cs="宋体"/>
                      <w:color w:val="000000"/>
                      <w:sz w:val="21"/>
                      <w:szCs w:val="21"/>
                    </w:rPr>
                    <w:t>六类网线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5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12</w:t>
                  </w:r>
                </w:p>
              </w:tc>
              <w:tc>
                <w:tcPr>
                  <w:tcW w:w="770"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16MM2</w:t>
                  </w:r>
                  <w:r>
                    <w:rPr>
                      <w:rFonts w:hint="eastAsia" w:hAnsi="宋体" w:cs="宋体"/>
                      <w:color w:val="000000"/>
                      <w:sz w:val="21"/>
                      <w:szCs w:val="21"/>
                    </w:rPr>
                    <w:t>三相电缆线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16mm</w:t>
                  </w:r>
                  <w:r>
                    <w:rPr>
                      <w:rFonts w:hint="eastAsia" w:hAnsi="宋体" w:cs="宋体"/>
                      <w:color w:val="000000"/>
                      <w:sz w:val="21"/>
                      <w:szCs w:val="21"/>
                      <w:vertAlign w:val="superscript"/>
                    </w:rPr>
                    <w:t>2</w:t>
                  </w:r>
                  <w:r>
                    <w:rPr>
                      <w:rFonts w:hint="eastAsia" w:hAnsi="宋体" w:cs="宋体"/>
                      <w:color w:val="000000"/>
                      <w:sz w:val="21"/>
                      <w:szCs w:val="21"/>
                    </w:rPr>
                    <w:t>三相电缆线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2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13</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室内六芯单模光纤</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　</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000" w:type="pct"/>
                  <w:gridSpan w:val="5"/>
                  <w:tcBorders>
                    <w:top w:val="single" w:color="auto" w:sz="8" w:space="0"/>
                    <w:left w:val="single" w:color="auto" w:sz="8" w:space="0"/>
                    <w:bottom w:val="single" w:color="auto" w:sz="8" w:space="0"/>
                    <w:right w:val="nil"/>
                  </w:tcBorders>
                  <w:shd w:val="clear" w:color="auto" w:fill="auto"/>
                  <w:vAlign w:val="center"/>
                </w:tcPr>
                <w:p>
                  <w:pPr>
                    <w:widowControl/>
                    <w:jc w:val="center"/>
                    <w:rPr>
                      <w:rFonts w:hAnsi="宋体" w:cs="宋体"/>
                      <w:b/>
                      <w:bCs/>
                      <w:color w:val="000000"/>
                      <w:sz w:val="21"/>
                      <w:szCs w:val="21"/>
                    </w:rPr>
                  </w:pPr>
                  <w:r>
                    <w:rPr>
                      <w:rFonts w:hint="eastAsia" w:hAnsi="宋体" w:cs="宋体"/>
                      <w:b/>
                      <w:bCs/>
                      <w:color w:val="000000"/>
                      <w:sz w:val="21"/>
                      <w:szCs w:val="21"/>
                    </w:rPr>
                    <w:t>综合馆</w:t>
                  </w:r>
                  <w:r>
                    <w:rPr>
                      <w:rFonts w:ascii="Calibri" w:cs="宋体"/>
                      <w:b/>
                      <w:bCs/>
                      <w:color w:val="000000"/>
                      <w:sz w:val="21"/>
                      <w:szCs w:val="21"/>
                    </w:rPr>
                    <w:t>6M</w:t>
                  </w:r>
                  <w:r>
                    <w:rPr>
                      <w:rFonts w:hint="eastAsia" w:hAnsi="宋体" w:cs="宋体"/>
                      <w:b/>
                      <w:bCs/>
                      <w:color w:val="000000"/>
                      <w:sz w:val="21"/>
                      <w:szCs w:val="21"/>
                    </w:rPr>
                    <w:t>²全彩</w:t>
                  </w:r>
                  <w:r>
                    <w:rPr>
                      <w:rFonts w:ascii="Calibri" w:cs="宋体"/>
                      <w:b/>
                      <w:bCs/>
                      <w:color w:val="000000"/>
                      <w:sz w:val="21"/>
                      <w:szCs w:val="21"/>
                    </w:rPr>
                    <w:t>LED</w:t>
                  </w:r>
                  <w:r>
                    <w:rPr>
                      <w:rFonts w:hint="eastAsia" w:hAnsi="宋体" w:cs="宋体"/>
                      <w:b/>
                      <w:bCs/>
                      <w:color w:val="000000"/>
                      <w:sz w:val="21"/>
                      <w:szCs w:val="21"/>
                    </w:rPr>
                    <w:t>（</w:t>
                  </w:r>
                  <w:r>
                    <w:rPr>
                      <w:rFonts w:ascii="Calibri" w:cs="宋体"/>
                      <w:b/>
                      <w:bCs/>
                      <w:color w:val="000000"/>
                      <w:sz w:val="21"/>
                      <w:szCs w:val="21"/>
                    </w:rPr>
                    <w:t>9</w:t>
                  </w:r>
                  <w:r>
                    <w:rPr>
                      <w:rFonts w:hint="eastAsia" w:hAnsi="宋体" w:cs="宋体"/>
                      <w:b/>
                      <w:bCs/>
                      <w:color w:val="000000"/>
                      <w:sz w:val="21"/>
                      <w:szCs w:val="21"/>
                    </w:rPr>
                    <w:t>块）</w:t>
                  </w:r>
                </w:p>
              </w:tc>
            </w:tr>
            <w:tr>
              <w:tblPrEx>
                <w:tblCellMar>
                  <w:top w:w="0" w:type="dxa"/>
                  <w:left w:w="108" w:type="dxa"/>
                  <w:bottom w:w="0" w:type="dxa"/>
                  <w:right w:w="108" w:type="dxa"/>
                </w:tblCellMar>
              </w:tblPrEx>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●户内</w:t>
                  </w:r>
                  <w:r>
                    <w:rPr>
                      <w:rFonts w:ascii="Calibri" w:cs="宋体"/>
                      <w:color w:val="000000"/>
                      <w:sz w:val="21"/>
                      <w:szCs w:val="21"/>
                    </w:rPr>
                    <w:t>P4</w:t>
                  </w:r>
                  <w:r>
                    <w:rPr>
                      <w:rFonts w:hint="eastAsia" w:hAnsi="宋体" w:cs="宋体"/>
                      <w:color w:val="000000"/>
                      <w:sz w:val="21"/>
                      <w:szCs w:val="21"/>
                    </w:rPr>
                    <w:t>全彩显示屏</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物理点间距：</w:t>
                  </w:r>
                  <w:r>
                    <w:rPr>
                      <w:rFonts w:ascii="Calibri" w:eastAsia="等线" w:cs="宋体"/>
                      <w:color w:val="000000"/>
                      <w:sz w:val="21"/>
                      <w:szCs w:val="21"/>
                    </w:rPr>
                    <w:t>4mm</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9</w:t>
                  </w:r>
                </w:p>
              </w:tc>
            </w:tr>
            <w:tr>
              <w:tblPrEx>
                <w:tblCellMar>
                  <w:top w:w="0" w:type="dxa"/>
                  <w:left w:w="108" w:type="dxa"/>
                  <w:bottom w:w="0" w:type="dxa"/>
                  <w:right w:w="108" w:type="dxa"/>
                </w:tblCellMar>
              </w:tblPrEx>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显示面积：</w:t>
                  </w:r>
                  <w:r>
                    <w:rPr>
                      <w:rFonts w:ascii="Calibri" w:eastAsia="等线" w:cs="宋体"/>
                      <w:color w:val="000000"/>
                      <w:sz w:val="21"/>
                      <w:szCs w:val="21"/>
                    </w:rPr>
                    <w:t>6M</w:t>
                  </w:r>
                  <w:r>
                    <w:rPr>
                      <w:rFonts w:hint="eastAsia" w:hAnsi="宋体" w:cs="宋体"/>
                      <w:color w:val="000000"/>
                      <w:sz w:val="21"/>
                      <w:szCs w:val="21"/>
                    </w:rPr>
                    <w:t>²；</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模块尺寸</w:t>
                  </w:r>
                  <w:r>
                    <w:rPr>
                      <w:rFonts w:ascii="Calibri" w:eastAsia="等线" w:cs="宋体"/>
                      <w:color w:val="000000"/>
                      <w:sz w:val="21"/>
                      <w:szCs w:val="21"/>
                    </w:rPr>
                    <w:t>:L320*H160*T12mm</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物理密度</w:t>
                  </w:r>
                  <w:r>
                    <w:rPr>
                      <w:rFonts w:ascii="Calibri" w:eastAsia="等线" w:cs="宋体"/>
                      <w:color w:val="000000"/>
                      <w:sz w:val="21"/>
                      <w:szCs w:val="21"/>
                    </w:rPr>
                    <w:t>:62500/M</w:t>
                  </w:r>
                  <w:r>
                    <w:rPr>
                      <w:rFonts w:hint="eastAsia" w:hAnsi="宋体" w:cs="宋体"/>
                      <w:color w:val="000000"/>
                      <w:sz w:val="21"/>
                      <w:szCs w:val="21"/>
                      <w:vertAlign w:val="superscript"/>
                    </w:rPr>
                    <w:t>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像素基色</w:t>
                  </w:r>
                  <w:r>
                    <w:rPr>
                      <w:rFonts w:ascii="Calibri" w:eastAsia="等线" w:cs="宋体"/>
                      <w:color w:val="000000"/>
                      <w:sz w:val="21"/>
                      <w:szCs w:val="21"/>
                    </w:rPr>
                    <w:t>:1,1,1R/G/B</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驱动方式</w:t>
                  </w:r>
                  <w:r>
                    <w:rPr>
                      <w:rFonts w:ascii="Calibri" w:eastAsia="等线" w:cs="宋体"/>
                      <w:color w:val="000000"/>
                      <w:sz w:val="21"/>
                      <w:szCs w:val="21"/>
                    </w:rPr>
                    <w:t>:1/20scan1/20</w:t>
                  </w:r>
                  <w:r>
                    <w:rPr>
                      <w:rFonts w:hint="eastAsia" w:hAnsi="宋体" w:cs="宋体"/>
                      <w:color w:val="000000"/>
                      <w:sz w:val="21"/>
                      <w:szCs w:val="21"/>
                    </w:rPr>
                    <w:t>恒流扫描；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7.LED</w:t>
                  </w:r>
                  <w:r>
                    <w:rPr>
                      <w:rFonts w:hint="eastAsia" w:hAnsi="宋体" w:cs="宋体"/>
                      <w:color w:val="000000"/>
                      <w:sz w:val="21"/>
                      <w:szCs w:val="21"/>
                    </w:rPr>
                    <w:t>封装方式</w:t>
                  </w:r>
                  <w:r>
                    <w:rPr>
                      <w:rFonts w:ascii="Calibri" w:eastAsia="等线" w:cs="宋体"/>
                      <w:color w:val="000000"/>
                      <w:sz w:val="21"/>
                      <w:szCs w:val="21"/>
                    </w:rPr>
                    <w:t>:2121</w:t>
                  </w:r>
                  <w:r>
                    <w:rPr>
                      <w:rFonts w:hint="eastAsia" w:hAnsi="宋体" w:cs="宋体"/>
                      <w:color w:val="000000"/>
                      <w:sz w:val="21"/>
                      <w:szCs w:val="21"/>
                    </w:rPr>
                    <w:t>黑灯</w:t>
                  </w:r>
                  <w:r>
                    <w:rPr>
                      <w:rFonts w:ascii="Calibri" w:eastAsia="等线" w:cs="宋体"/>
                      <w:color w:val="000000"/>
                      <w:sz w:val="21"/>
                      <w:szCs w:val="21"/>
                    </w:rPr>
                    <w:t>SMD</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显示分辨率</w:t>
                  </w:r>
                  <w:r>
                    <w:rPr>
                      <w:rFonts w:ascii="Calibri" w:eastAsia="等线" w:cs="宋体"/>
                      <w:color w:val="000000"/>
                      <w:sz w:val="21"/>
                      <w:szCs w:val="21"/>
                    </w:rPr>
                    <w:t>:80X40=3200DOTS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模块重量</w:t>
                  </w:r>
                  <w:r>
                    <w:rPr>
                      <w:rFonts w:ascii="Calibri" w:eastAsia="等线" w:cs="宋体"/>
                      <w:color w:val="000000"/>
                      <w:sz w:val="21"/>
                      <w:szCs w:val="21"/>
                    </w:rPr>
                    <w:t>:0.2KG</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模块接口</w:t>
                  </w:r>
                  <w:r>
                    <w:rPr>
                      <w:rFonts w:ascii="Calibri" w:eastAsia="等线" w:cs="宋体"/>
                      <w:color w:val="000000"/>
                      <w:sz w:val="21"/>
                      <w:szCs w:val="21"/>
                    </w:rPr>
                    <w:t>:HUB-HD75B (2)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模块工作电压</w:t>
                  </w:r>
                  <w:r>
                    <w:rPr>
                      <w:rFonts w:ascii="Calibri" w:eastAsia="等线" w:cs="宋体"/>
                      <w:color w:val="000000"/>
                      <w:sz w:val="21"/>
                      <w:szCs w:val="21"/>
                    </w:rPr>
                    <w:t>:5VDC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12.</w:t>
                  </w:r>
                  <w:r>
                    <w:rPr>
                      <w:rFonts w:hint="eastAsia" w:hAnsi="宋体" w:cs="宋体"/>
                      <w:color w:val="000000"/>
                      <w:sz w:val="21"/>
                      <w:szCs w:val="21"/>
                    </w:rPr>
                    <w:t>模块功耗</w:t>
                  </w:r>
                  <w:r>
                    <w:rPr>
                      <w:rFonts w:ascii="Calibri" w:eastAsia="等线" w:cs="宋体"/>
                      <w:color w:val="000000"/>
                      <w:sz w:val="21"/>
                      <w:szCs w:val="21"/>
                    </w:rPr>
                    <w:t>: 20~25W</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13.</w:t>
                  </w:r>
                  <w:r>
                    <w:rPr>
                      <w:rFonts w:hint="eastAsia" w:hAnsi="宋体" w:cs="宋体"/>
                      <w:color w:val="000000"/>
                      <w:sz w:val="21"/>
                      <w:szCs w:val="21"/>
                    </w:rPr>
                    <w:t>模块视角</w:t>
                  </w:r>
                  <w:r>
                    <w:rPr>
                      <w:rFonts w:ascii="Calibri" w:eastAsia="等线" w:cs="宋体"/>
                      <w:color w:val="000000"/>
                      <w:sz w:val="21"/>
                      <w:szCs w:val="21"/>
                    </w:rPr>
                    <w:t xml:space="preserve">:140 </w:t>
                  </w:r>
                  <w:r>
                    <w:rPr>
                      <w:rFonts w:hint="eastAsia" w:hAnsi="宋体" w:cs="宋体"/>
                      <w:color w:val="000000"/>
                      <w:sz w:val="21"/>
                      <w:szCs w:val="21"/>
                    </w:rPr>
                    <w:t>度</w:t>
                  </w:r>
                  <w:r>
                    <w:rPr>
                      <w:rFonts w:ascii="Calibri" w:eastAsia="等线" w:cs="宋体"/>
                      <w:color w:val="000000"/>
                      <w:sz w:val="21"/>
                      <w:szCs w:val="21"/>
                    </w:rPr>
                    <w:t>Deg.</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14.</w:t>
                  </w:r>
                  <w:r>
                    <w:rPr>
                      <w:rFonts w:hint="eastAsia" w:hAnsi="宋体" w:cs="宋体"/>
                      <w:color w:val="000000"/>
                      <w:sz w:val="21"/>
                      <w:szCs w:val="21"/>
                    </w:rPr>
                    <w:t>最佳视距</w:t>
                  </w:r>
                  <w:r>
                    <w:rPr>
                      <w:rFonts w:ascii="Calibri" w:eastAsia="等线" w:cs="宋体"/>
                      <w:color w:val="000000"/>
                      <w:sz w:val="21"/>
                      <w:szCs w:val="21"/>
                    </w:rPr>
                    <w:t>:4-30M</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15.</w:t>
                  </w:r>
                  <w:r>
                    <w:rPr>
                      <w:rFonts w:hint="eastAsia" w:hAnsi="宋体" w:cs="宋体"/>
                      <w:color w:val="000000"/>
                      <w:sz w:val="21"/>
                      <w:szCs w:val="21"/>
                    </w:rPr>
                    <w:t>驱动器件</w:t>
                  </w:r>
                  <w:r>
                    <w:rPr>
                      <w:rFonts w:ascii="Calibri" w:eastAsia="等线" w:cs="宋体"/>
                      <w:color w:val="000000"/>
                      <w:sz w:val="21"/>
                      <w:szCs w:val="21"/>
                    </w:rPr>
                    <w:t>:2038S/5020</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16.</w:t>
                  </w:r>
                  <w:r>
                    <w:rPr>
                      <w:rFonts w:hint="eastAsia" w:hAnsi="宋体" w:cs="宋体"/>
                      <w:color w:val="000000"/>
                      <w:sz w:val="21"/>
                      <w:szCs w:val="21"/>
                    </w:rPr>
                    <w:t>每平米模块数</w:t>
                  </w:r>
                  <w:r>
                    <w:rPr>
                      <w:rFonts w:ascii="Calibri" w:eastAsia="等线" w:cs="宋体"/>
                      <w:color w:val="000000"/>
                      <w:sz w:val="21"/>
                      <w:szCs w:val="21"/>
                    </w:rPr>
                    <w:t>:19.53PCS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17.</w:t>
                  </w:r>
                  <w:r>
                    <w:rPr>
                      <w:rFonts w:hint="eastAsia" w:hAnsi="宋体" w:cs="宋体"/>
                      <w:color w:val="000000"/>
                      <w:sz w:val="21"/>
                      <w:szCs w:val="21"/>
                    </w:rPr>
                    <w:t>最大功耗</w:t>
                  </w:r>
                  <w:r>
                    <w:rPr>
                      <w:rFonts w:ascii="Calibri" w:eastAsia="等线" w:cs="宋体"/>
                      <w:color w:val="000000"/>
                      <w:sz w:val="21"/>
                      <w:szCs w:val="21"/>
                    </w:rPr>
                    <w:t>:500W/ M</w:t>
                  </w:r>
                  <w:r>
                    <w:rPr>
                      <w:rFonts w:hint="eastAsia" w:hAnsi="宋体" w:cs="宋体"/>
                      <w:color w:val="000000"/>
                      <w:sz w:val="21"/>
                      <w:szCs w:val="21"/>
                      <w:vertAlign w:val="superscript"/>
                    </w:rPr>
                    <w:t>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18.</w:t>
                  </w:r>
                  <w:r>
                    <w:rPr>
                      <w:rFonts w:hint="eastAsia" w:hAnsi="宋体" w:cs="宋体"/>
                      <w:color w:val="000000"/>
                      <w:sz w:val="21"/>
                      <w:szCs w:val="21"/>
                    </w:rPr>
                    <w:t>换帧频率</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 xml:space="preserve">60HZ/S  </w:t>
                  </w:r>
                  <w:r>
                    <w:rPr>
                      <w:rFonts w:hint="eastAsia" w:hAnsi="宋体" w:cs="宋体"/>
                      <w:color w:val="000000"/>
                      <w:sz w:val="21"/>
                      <w:szCs w:val="21"/>
                    </w:rPr>
                    <w:t>；</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19.</w:t>
                  </w:r>
                  <w:r>
                    <w:rPr>
                      <w:rFonts w:hint="eastAsia" w:hAnsi="宋体" w:cs="宋体"/>
                      <w:color w:val="000000"/>
                      <w:sz w:val="21"/>
                      <w:szCs w:val="21"/>
                    </w:rPr>
                    <w:t>刷新频率</w:t>
                  </w:r>
                  <w:r>
                    <w:rPr>
                      <w:rFonts w:ascii="Calibri" w:eastAsia="等线" w:cs="宋体"/>
                      <w:color w:val="000000"/>
                      <w:sz w:val="21"/>
                      <w:szCs w:val="21"/>
                    </w:rPr>
                    <w:t>:2038S/1920 , 5020/</w:t>
                  </w:r>
                  <w:r>
                    <w:rPr>
                      <w:rFonts w:hint="eastAsia" w:hAnsi="宋体" w:cs="宋体"/>
                      <w:color w:val="000000"/>
                      <w:sz w:val="21"/>
                      <w:szCs w:val="21"/>
                    </w:rPr>
                    <w:t>≥</w:t>
                  </w:r>
                  <w:r>
                    <w:rPr>
                      <w:rFonts w:ascii="Calibri" w:eastAsia="等线" w:cs="宋体"/>
                      <w:color w:val="000000"/>
                      <w:sz w:val="21"/>
                      <w:szCs w:val="21"/>
                    </w:rPr>
                    <w:t>320HZ/S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3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20.</w:t>
                  </w:r>
                  <w:r>
                    <w:rPr>
                      <w:rFonts w:hint="eastAsia" w:hAnsi="宋体" w:cs="宋体"/>
                      <w:color w:val="000000"/>
                      <w:sz w:val="21"/>
                      <w:szCs w:val="21"/>
                    </w:rPr>
                    <w:t>白平衡亮度</w:t>
                  </w:r>
                  <w:r>
                    <w:rPr>
                      <w:rFonts w:ascii="Calibri" w:eastAsia="等线" w:cs="宋体"/>
                      <w:color w:val="000000"/>
                      <w:sz w:val="21"/>
                      <w:szCs w:val="21"/>
                    </w:rPr>
                    <w:t>:700~900CD/ M</w:t>
                  </w:r>
                  <w:r>
                    <w:rPr>
                      <w:rFonts w:hint="eastAsia" w:hAnsi="宋体" w:cs="宋体"/>
                      <w:color w:val="000000"/>
                      <w:sz w:val="21"/>
                      <w:szCs w:val="21"/>
                      <w:vertAlign w:val="superscript"/>
                    </w:rPr>
                    <w:t>2</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21.</w:t>
                  </w:r>
                  <w:r>
                    <w:rPr>
                      <w:rFonts w:hint="eastAsia" w:hAnsi="宋体" w:cs="宋体"/>
                      <w:color w:val="000000"/>
                      <w:sz w:val="21"/>
                      <w:szCs w:val="21"/>
                    </w:rPr>
                    <w:t>工作环境温度</w:t>
                  </w:r>
                  <w:r>
                    <w:rPr>
                      <w:rFonts w:ascii="Calibri" w:eastAsia="等线" w:cs="宋体"/>
                      <w:color w:val="000000"/>
                      <w:sz w:val="21"/>
                      <w:szCs w:val="21"/>
                    </w:rPr>
                    <w:t>:-10~60 0C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22.</w:t>
                  </w:r>
                  <w:r>
                    <w:rPr>
                      <w:rFonts w:hint="eastAsia" w:hAnsi="宋体" w:cs="宋体"/>
                      <w:color w:val="000000"/>
                      <w:sz w:val="21"/>
                      <w:szCs w:val="21"/>
                    </w:rPr>
                    <w:t>工作环境湿度</w:t>
                  </w:r>
                  <w:r>
                    <w:rPr>
                      <w:rFonts w:ascii="Calibri" w:eastAsia="等线" w:cs="宋体"/>
                      <w:color w:val="000000"/>
                      <w:sz w:val="21"/>
                      <w:szCs w:val="21"/>
                    </w:rPr>
                    <w:t>:10%</w:t>
                  </w:r>
                  <w:r>
                    <w:rPr>
                      <w:rFonts w:hint="eastAsia" w:hAnsi="宋体" w:cs="宋体"/>
                      <w:color w:val="000000"/>
                      <w:sz w:val="21"/>
                      <w:szCs w:val="21"/>
                    </w:rPr>
                    <w:t>～</w:t>
                  </w:r>
                  <w:r>
                    <w:rPr>
                      <w:rFonts w:ascii="Calibri" w:eastAsia="等线" w:cs="宋体"/>
                      <w:color w:val="000000"/>
                      <w:sz w:val="21"/>
                      <w:szCs w:val="21"/>
                    </w:rPr>
                    <w:t>70%RH</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23.</w:t>
                  </w:r>
                  <w:r>
                    <w:rPr>
                      <w:rFonts w:hint="eastAsia" w:hAnsi="宋体" w:cs="宋体"/>
                      <w:color w:val="000000"/>
                      <w:sz w:val="21"/>
                      <w:szCs w:val="21"/>
                    </w:rPr>
                    <w:t>屏体工作电压</w:t>
                  </w:r>
                  <w:r>
                    <w:rPr>
                      <w:rFonts w:ascii="Calibri" w:eastAsia="等线" w:cs="宋体"/>
                      <w:color w:val="000000"/>
                      <w:sz w:val="21"/>
                      <w:szCs w:val="21"/>
                    </w:rPr>
                    <w:t>:AC47~63HZ</w:t>
                  </w:r>
                  <w:r>
                    <w:rPr>
                      <w:rFonts w:hint="eastAsia" w:hAnsi="宋体" w:cs="宋体"/>
                      <w:color w:val="000000"/>
                      <w:sz w:val="21"/>
                      <w:szCs w:val="21"/>
                    </w:rPr>
                    <w:t>，</w:t>
                  </w:r>
                  <w:r>
                    <w:rPr>
                      <w:rFonts w:ascii="Calibri" w:eastAsia="等线" w:cs="宋体"/>
                      <w:color w:val="000000"/>
                      <w:sz w:val="21"/>
                      <w:szCs w:val="21"/>
                    </w:rPr>
                    <w:t>220V</w:t>
                  </w:r>
                  <w:r>
                    <w:rPr>
                      <w:rFonts w:hint="eastAsia" w:hAnsi="宋体" w:cs="宋体"/>
                      <w:color w:val="000000"/>
                      <w:sz w:val="21"/>
                      <w:szCs w:val="21"/>
                    </w:rPr>
                    <w:t>±</w:t>
                  </w:r>
                  <w:r>
                    <w:rPr>
                      <w:rFonts w:ascii="Calibri" w:eastAsia="等线" w:cs="宋体"/>
                      <w:color w:val="000000"/>
                      <w:sz w:val="21"/>
                      <w:szCs w:val="21"/>
                    </w:rPr>
                    <w:t>15%/110V</w:t>
                  </w:r>
                  <w:r>
                    <w:rPr>
                      <w:rFonts w:hint="eastAsia" w:hAnsi="宋体" w:cs="宋体"/>
                      <w:color w:val="000000"/>
                      <w:sz w:val="21"/>
                      <w:szCs w:val="21"/>
                    </w:rPr>
                    <w:t>±</w:t>
                  </w:r>
                  <w:r>
                    <w:rPr>
                      <w:rFonts w:ascii="Calibri" w:eastAsia="等线" w:cs="宋体"/>
                      <w:color w:val="000000"/>
                      <w:sz w:val="21"/>
                      <w:szCs w:val="21"/>
                    </w:rPr>
                    <w:t>15%VAC</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24.</w:t>
                  </w:r>
                  <w:r>
                    <w:rPr>
                      <w:rFonts w:hint="eastAsia" w:hAnsi="宋体" w:cs="宋体"/>
                      <w:color w:val="000000"/>
                      <w:sz w:val="21"/>
                      <w:szCs w:val="21"/>
                    </w:rPr>
                    <w:t>平均无故障时间</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5000OHURS</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发送卡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、支持音频输入，通过网线同步传输；</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9</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、输入分辨率：最大</w:t>
                  </w:r>
                  <w:r>
                    <w:rPr>
                      <w:rFonts w:ascii="Calibri" w:eastAsia="等线" w:cs="宋体"/>
                      <w:color w:val="000000"/>
                      <w:sz w:val="21"/>
                      <w:szCs w:val="21"/>
                    </w:rPr>
                    <w:t>1920*1200</w:t>
                  </w:r>
                  <w:r>
                    <w:rPr>
                      <w:rFonts w:hint="eastAsia" w:hAnsi="宋体" w:cs="宋体"/>
                      <w:color w:val="000000"/>
                      <w:sz w:val="21"/>
                      <w:szCs w:val="21"/>
                    </w:rPr>
                    <w:t>点，支持分辨率任意设置；</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、单卡最大带载面积：</w:t>
                  </w:r>
                  <w:r>
                    <w:rPr>
                      <w:rFonts w:ascii="Calibri" w:eastAsia="等线" w:cs="宋体"/>
                      <w:color w:val="000000"/>
                      <w:sz w:val="21"/>
                      <w:szCs w:val="21"/>
                    </w:rPr>
                    <w:t>131</w:t>
                  </w:r>
                  <w:r>
                    <w:rPr>
                      <w:rFonts w:hint="eastAsia" w:hAnsi="宋体" w:cs="宋体"/>
                      <w:color w:val="000000"/>
                      <w:sz w:val="21"/>
                      <w:szCs w:val="21"/>
                    </w:rPr>
                    <w:t>万点，最宽可达</w:t>
                  </w:r>
                  <w:r>
                    <w:rPr>
                      <w:rFonts w:ascii="Calibri" w:eastAsia="等线" w:cs="宋体"/>
                      <w:color w:val="000000"/>
                      <w:sz w:val="21"/>
                      <w:szCs w:val="21"/>
                    </w:rPr>
                    <w:t>2560</w:t>
                  </w:r>
                  <w:r>
                    <w:rPr>
                      <w:rFonts w:hint="eastAsia" w:hAnsi="宋体" w:cs="宋体"/>
                      <w:color w:val="000000"/>
                      <w:sz w:val="21"/>
                      <w:szCs w:val="21"/>
                    </w:rPr>
                    <w:t>，或最高可达</w:t>
                  </w:r>
                  <w:r>
                    <w:rPr>
                      <w:rFonts w:ascii="Calibri" w:eastAsia="等线" w:cs="宋体"/>
                      <w:color w:val="000000"/>
                      <w:sz w:val="21"/>
                      <w:szCs w:val="21"/>
                    </w:rPr>
                    <w:t>2560</w:t>
                  </w:r>
                  <w:r>
                    <w:rPr>
                      <w:rFonts w:hint="eastAsia" w:hAnsi="宋体" w:cs="宋体"/>
                      <w:color w:val="000000"/>
                      <w:sz w:val="21"/>
                      <w:szCs w:val="21"/>
                    </w:rPr>
                    <w:t>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w:t>
                  </w:r>
                  <w:r>
                    <w:rPr>
                      <w:rFonts w:ascii="Calibri" w:eastAsia="等线" w:cs="宋体"/>
                      <w:color w:val="000000"/>
                      <w:sz w:val="21"/>
                      <w:szCs w:val="21"/>
                    </w:rPr>
                    <w:t>2</w:t>
                  </w:r>
                  <w:r>
                    <w:rPr>
                      <w:rFonts w:hint="eastAsia" w:hAnsi="宋体" w:cs="宋体"/>
                      <w:color w:val="000000"/>
                      <w:sz w:val="21"/>
                      <w:szCs w:val="21"/>
                    </w:rPr>
                    <w:t>个千兆网口输出，支持两上下、左右任意拼接；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、双</w:t>
                  </w:r>
                  <w:r>
                    <w:rPr>
                      <w:rFonts w:ascii="Calibri" w:eastAsia="等线" w:cs="宋体"/>
                      <w:color w:val="000000"/>
                      <w:sz w:val="21"/>
                      <w:szCs w:val="21"/>
                    </w:rPr>
                    <w:t>USB</w:t>
                  </w:r>
                  <w:r>
                    <w:rPr>
                      <w:rFonts w:hint="eastAsia" w:hAnsi="宋体" w:cs="宋体"/>
                      <w:color w:val="000000"/>
                      <w:sz w:val="21"/>
                      <w:szCs w:val="21"/>
                    </w:rPr>
                    <w:t>接口进行数据通讯，方便级联拼接，严格同步；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支持低亮高灰；</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、采用</w:t>
                  </w:r>
                  <w:r>
                    <w:rPr>
                      <w:rFonts w:ascii="Calibri" w:eastAsia="等线" w:cs="宋体"/>
                      <w:color w:val="000000"/>
                      <w:sz w:val="21"/>
                      <w:szCs w:val="21"/>
                    </w:rPr>
                    <w:t>PCI-E 1X</w:t>
                  </w:r>
                  <w:r>
                    <w:rPr>
                      <w:rFonts w:hint="eastAsia" w:hAnsi="宋体" w:cs="宋体"/>
                      <w:color w:val="000000"/>
                      <w:sz w:val="21"/>
                      <w:szCs w:val="21"/>
                    </w:rPr>
                    <w:t>接口，通用性更强；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w:t>
                  </w:r>
                  <w:r>
                    <w:rPr>
                      <w:rFonts w:ascii="Calibri" w:cs="宋体"/>
                      <w:color w:val="000000"/>
                      <w:sz w:val="21"/>
                      <w:szCs w:val="21"/>
                    </w:rPr>
                    <w:t>DC 3.8-12V</w:t>
                  </w:r>
                  <w:r>
                    <w:rPr>
                      <w:rFonts w:hint="eastAsia" w:hAnsi="宋体" w:cs="宋体"/>
                      <w:color w:val="000000"/>
                      <w:sz w:val="21"/>
                      <w:szCs w:val="21"/>
                    </w:rPr>
                    <w:t>超宽工作电压，更强适应性；</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、按照千兆网络的帧格式，并附加</w:t>
                  </w:r>
                  <w:r>
                    <w:rPr>
                      <w:rFonts w:ascii="Calibri" w:eastAsia="等线" w:cs="宋体"/>
                      <w:color w:val="000000"/>
                      <w:sz w:val="21"/>
                      <w:szCs w:val="21"/>
                    </w:rPr>
                    <w:t>CRC</w:t>
                  </w:r>
                  <w:r>
                    <w:rPr>
                      <w:rFonts w:hint="eastAsia" w:hAnsi="宋体" w:cs="宋体"/>
                      <w:color w:val="000000"/>
                      <w:sz w:val="21"/>
                      <w:szCs w:val="21"/>
                    </w:rPr>
                    <w:t>校验；</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w:t>
                  </w:r>
                  <w:r>
                    <w:rPr>
                      <w:rFonts w:ascii="Calibri" w:eastAsia="等线" w:cs="宋体"/>
                      <w:color w:val="000000"/>
                      <w:sz w:val="21"/>
                      <w:szCs w:val="21"/>
                    </w:rPr>
                    <w:t>DVI</w:t>
                  </w:r>
                  <w:r>
                    <w:rPr>
                      <w:rFonts w:hint="eastAsia" w:hAnsi="宋体" w:cs="宋体"/>
                      <w:color w:val="000000"/>
                      <w:sz w:val="21"/>
                      <w:szCs w:val="21"/>
                    </w:rPr>
                    <w:t>视频接口信息检测；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、探测屏体、接收卡之间的网线质量以及故障诊断。</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3</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接收卡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集成</w:t>
                  </w:r>
                  <w:r>
                    <w:rPr>
                      <w:rFonts w:ascii="Calibri" w:eastAsia="等线" w:cs="宋体"/>
                      <w:color w:val="000000"/>
                      <w:sz w:val="21"/>
                      <w:szCs w:val="21"/>
                    </w:rPr>
                    <w:t>16</w:t>
                  </w:r>
                  <w:r>
                    <w:rPr>
                      <w:rFonts w:hint="eastAsia" w:hAnsi="宋体" w:cs="宋体"/>
                      <w:color w:val="000000"/>
                      <w:sz w:val="21"/>
                      <w:szCs w:val="21"/>
                    </w:rPr>
                    <w:t>个</w:t>
                  </w:r>
                  <w:r>
                    <w:rPr>
                      <w:rFonts w:ascii="Calibri" w:eastAsia="等线" w:cs="宋体"/>
                      <w:color w:val="000000"/>
                      <w:sz w:val="21"/>
                      <w:szCs w:val="21"/>
                    </w:rPr>
                    <w:t>HUB75</w:t>
                  </w:r>
                  <w:r>
                    <w:rPr>
                      <w:rFonts w:hint="eastAsia" w:hAnsi="宋体" w:cs="宋体"/>
                      <w:color w:val="000000"/>
                      <w:sz w:val="21"/>
                      <w:szCs w:val="21"/>
                    </w:rPr>
                    <w:t>，无需再配转接板，性能更稳定；</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108</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w:t>
                  </w:r>
                  <w:r>
                    <w:rPr>
                      <w:rFonts w:ascii="Calibri" w:eastAsia="等线" w:cs="宋体"/>
                      <w:color w:val="000000"/>
                      <w:sz w:val="21"/>
                      <w:szCs w:val="21"/>
                    </w:rPr>
                    <w:t>14bit</w:t>
                  </w:r>
                  <w:r>
                    <w:rPr>
                      <w:rFonts w:hint="eastAsia" w:hAnsi="宋体" w:cs="宋体"/>
                      <w:color w:val="000000"/>
                      <w:sz w:val="21"/>
                      <w:szCs w:val="21"/>
                    </w:rPr>
                    <w:t>精度逐点校正；</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支持所有常规芯片、</w:t>
                  </w:r>
                  <w:r>
                    <w:rPr>
                      <w:rFonts w:ascii="Calibri" w:eastAsia="等线" w:cs="宋体"/>
                      <w:color w:val="000000"/>
                      <w:sz w:val="21"/>
                      <w:szCs w:val="21"/>
                    </w:rPr>
                    <w:t>PWM</w:t>
                  </w:r>
                  <w:r>
                    <w:rPr>
                      <w:rFonts w:hint="eastAsia" w:hAnsi="宋体" w:cs="宋体"/>
                      <w:color w:val="000000"/>
                      <w:sz w:val="21"/>
                      <w:szCs w:val="21"/>
                    </w:rPr>
                    <w:t>芯片和灯饰芯片；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支持静态屏、</w:t>
                  </w:r>
                  <w:r>
                    <w:rPr>
                      <w:rFonts w:ascii="Calibri" w:eastAsia="等线" w:cs="宋体"/>
                      <w:color w:val="000000"/>
                      <w:sz w:val="21"/>
                      <w:szCs w:val="21"/>
                    </w:rPr>
                    <w:t>1/2-1/32</w:t>
                  </w:r>
                  <w:r>
                    <w:rPr>
                      <w:rFonts w:hint="eastAsia" w:hAnsi="宋体" w:cs="宋体"/>
                      <w:color w:val="000000"/>
                      <w:sz w:val="21"/>
                      <w:szCs w:val="21"/>
                    </w:rPr>
                    <w:t>扫之间的任意扫描类型；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支持任意抽点，支持数据偏移，可轻松实现各种异型屏、球形屏、创意；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单卡支持</w:t>
                  </w:r>
                  <w:r>
                    <w:rPr>
                      <w:rFonts w:ascii="Calibri" w:eastAsia="等线" w:cs="宋体"/>
                      <w:color w:val="000000"/>
                      <w:sz w:val="21"/>
                      <w:szCs w:val="21"/>
                    </w:rPr>
                    <w:t>32</w:t>
                  </w:r>
                  <w:r>
                    <w:rPr>
                      <w:rFonts w:hint="eastAsia" w:hAnsi="宋体" w:cs="宋体"/>
                      <w:color w:val="000000"/>
                      <w:sz w:val="21"/>
                      <w:szCs w:val="21"/>
                    </w:rPr>
                    <w:t>组</w:t>
                  </w:r>
                  <w:r>
                    <w:rPr>
                      <w:rFonts w:ascii="Calibri" w:eastAsia="等线" w:cs="宋体"/>
                      <w:color w:val="000000"/>
                      <w:sz w:val="21"/>
                      <w:szCs w:val="21"/>
                    </w:rPr>
                    <w:t>RGB</w:t>
                  </w:r>
                  <w:r>
                    <w:rPr>
                      <w:rFonts w:hint="eastAsia" w:hAnsi="宋体" w:cs="宋体"/>
                      <w:color w:val="000000"/>
                      <w:sz w:val="21"/>
                      <w:szCs w:val="21"/>
                    </w:rPr>
                    <w:t>信号输出；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支持</w:t>
                  </w:r>
                  <w:r>
                    <w:rPr>
                      <w:rFonts w:ascii="Calibri" w:eastAsia="等线" w:cs="宋体"/>
                      <w:color w:val="000000"/>
                      <w:sz w:val="21"/>
                      <w:szCs w:val="21"/>
                    </w:rPr>
                    <w:t>DC 3.3V-6V</w:t>
                  </w:r>
                  <w:r>
                    <w:rPr>
                      <w:rFonts w:hint="eastAsia" w:hAnsi="宋体" w:cs="宋体"/>
                      <w:color w:val="000000"/>
                      <w:sz w:val="21"/>
                      <w:szCs w:val="21"/>
                    </w:rPr>
                    <w:t>超宽工作电压，有效减弱电压波动带来的影响；</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支持电源反接保护电路；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支持温度、湿度、烟感等环境信息实时监测；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支持远程继电器开关设备电源；</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支持做环路双机备份。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7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4</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●分布式处理器</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1.4</w:t>
                  </w:r>
                  <w:r>
                    <w:rPr>
                      <w:rFonts w:hint="eastAsia" w:hAnsi="宋体" w:cs="宋体"/>
                      <w:color w:val="000000"/>
                      <w:sz w:val="21"/>
                      <w:szCs w:val="21"/>
                    </w:rPr>
                    <w:t>路进</w:t>
                  </w:r>
                  <w:r>
                    <w:rPr>
                      <w:rFonts w:ascii="Calibri" w:eastAsia="等线" w:cs="宋体"/>
                      <w:color w:val="000000"/>
                      <w:sz w:val="21"/>
                      <w:szCs w:val="21"/>
                    </w:rPr>
                    <w:t xml:space="preserve"> </w:t>
                  </w:r>
                  <w:r>
                    <w:rPr>
                      <w:rFonts w:hint="eastAsia" w:hAnsi="宋体" w:cs="宋体"/>
                      <w:color w:val="000000"/>
                      <w:sz w:val="21"/>
                      <w:szCs w:val="21"/>
                    </w:rPr>
                    <w:t>以高稳定高带宽</w:t>
                  </w:r>
                  <w:r>
                    <w:rPr>
                      <w:rFonts w:ascii="Calibri" w:eastAsia="等线" w:cs="宋体"/>
                      <w:color w:val="000000"/>
                      <w:sz w:val="21"/>
                      <w:szCs w:val="21"/>
                    </w:rPr>
                    <w:t>FPGA</w:t>
                  </w:r>
                  <w:r>
                    <w:rPr>
                      <w:rFonts w:hint="eastAsia" w:hAnsi="宋体" w:cs="宋体"/>
                      <w:color w:val="000000"/>
                      <w:sz w:val="21"/>
                      <w:szCs w:val="21"/>
                    </w:rPr>
                    <w:t>纯硬件架构为基础，采用功能化模块化的硬件设计，实现无限扩展的</w:t>
                  </w:r>
                  <w:r>
                    <w:rPr>
                      <w:rFonts w:ascii="Calibri" w:eastAsia="等线" w:cs="宋体"/>
                      <w:color w:val="000000"/>
                      <w:sz w:val="21"/>
                      <w:szCs w:val="21"/>
                    </w:rPr>
                    <w:t>FPGA+</w:t>
                  </w:r>
                  <w:r>
                    <w:rPr>
                      <w:rFonts w:hint="eastAsia" w:hAnsi="宋体" w:cs="宋体"/>
                      <w:color w:val="000000"/>
                      <w:sz w:val="21"/>
                      <w:szCs w:val="21"/>
                    </w:rPr>
                    <w:t>架构；</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2</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输入板、输出板、切换板、风扇、防尘网等主要模块均为插卡式设计，为日常使用及维护带来极大的方便；</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功能扩展槽支持输入输出板卡任意混插；</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支持网络及串口控制；</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7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支持高达</w:t>
                  </w:r>
                  <w:r>
                    <w:rPr>
                      <w:rFonts w:ascii="Calibri" w:eastAsia="等线" w:cs="宋体"/>
                      <w:color w:val="000000"/>
                      <w:sz w:val="21"/>
                      <w:szCs w:val="21"/>
                    </w:rPr>
                    <w:t>4</w:t>
                  </w:r>
                  <w:r>
                    <w:rPr>
                      <w:rFonts w:hint="eastAsia" w:hAnsi="宋体" w:cs="宋体"/>
                      <w:color w:val="000000"/>
                      <w:sz w:val="21"/>
                      <w:szCs w:val="21"/>
                    </w:rPr>
                    <w:t>组显示墙的分组管理，支持多组不同分辨率及拼接模式的显示布局；各组屏之间信号共享，方</w:t>
                  </w:r>
                  <w:r>
                    <w:rPr>
                      <w:rFonts w:ascii="Calibri" w:eastAsia="等线" w:cs="宋体"/>
                      <w:color w:val="000000"/>
                      <w:sz w:val="21"/>
                      <w:szCs w:val="21"/>
                    </w:rPr>
                    <w:t xml:space="preserve">  </w:t>
                  </w:r>
                  <w:r>
                    <w:rPr>
                      <w:rFonts w:hint="eastAsia" w:hAnsi="宋体" w:cs="宋体"/>
                      <w:color w:val="000000"/>
                      <w:sz w:val="21"/>
                      <w:szCs w:val="21"/>
                    </w:rPr>
                    <w:t>便用户管理；</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支持输出映射，工程现场施工更具灵活性</w:t>
                  </w:r>
                  <w:r>
                    <w:rPr>
                      <w:rFonts w:ascii="Calibri" w:eastAsia="等线" w:cs="宋体"/>
                      <w:color w:val="000000"/>
                      <w:sz w:val="21"/>
                      <w:szCs w:val="21"/>
                    </w:rPr>
                    <w:t>,</w:t>
                  </w:r>
                  <w:r>
                    <w:rPr>
                      <w:rFonts w:hint="eastAsia" w:hAnsi="宋体" w:cs="宋体"/>
                      <w:color w:val="000000"/>
                      <w:sz w:val="21"/>
                      <w:szCs w:val="21"/>
                    </w:rPr>
                    <w:t>设备与显示单元之间的连接线无需一一对应，可在软件中快速调整。</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支持不同大小</w:t>
                  </w:r>
                  <w:r>
                    <w:rPr>
                      <w:rFonts w:ascii="Calibri" w:eastAsia="等线" w:cs="宋体"/>
                      <w:color w:val="000000"/>
                      <w:sz w:val="21"/>
                      <w:szCs w:val="21"/>
                    </w:rPr>
                    <w:t>LED</w:t>
                  </w:r>
                  <w:r>
                    <w:rPr>
                      <w:rFonts w:hint="eastAsia" w:hAnsi="宋体" w:cs="宋体"/>
                      <w:color w:val="000000"/>
                      <w:sz w:val="21"/>
                      <w:szCs w:val="21"/>
                    </w:rPr>
                    <w:t>模组的拼接显示，满足不同应用现场的非常规拼接及显示需求；</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满足不同发射卡的帧同步处理，消除拼接图像因为不同步造成的错位现象和撕裂感；</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每个输出口支持自定义带载分辨率，可以满足不同现场的非常规拼接及显示需求；</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支持输入信号任意开窗、漫游，支持图层叠加，本项目支持单口两图层任意布局；</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7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智能缩放技术，图像缩放采用智能多相位滤波算法，根据图像特点自动选择最优的滤波系数，图像接近失量级</w:t>
                  </w:r>
                  <w:r>
                    <w:rPr>
                      <w:rFonts w:ascii="Calibri" w:eastAsia="等线" w:cs="宋体"/>
                      <w:color w:val="000000"/>
                      <w:sz w:val="21"/>
                      <w:szCs w:val="21"/>
                    </w:rPr>
                    <w:t xml:space="preserve">  </w:t>
                  </w:r>
                  <w:r>
                    <w:rPr>
                      <w:rFonts w:hint="eastAsia" w:hAnsi="宋体" w:cs="宋体"/>
                      <w:color w:val="000000"/>
                      <w:sz w:val="21"/>
                      <w:szCs w:val="21"/>
                    </w:rPr>
                    <w:t>缩放效果，保证更多细节，边缘无锯齿以及很好的锐度；</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12.</w:t>
                  </w:r>
                  <w:r>
                    <w:rPr>
                      <w:rFonts w:hint="eastAsia" w:hAnsi="宋体" w:cs="宋体"/>
                      <w:color w:val="000000"/>
                      <w:sz w:val="21"/>
                      <w:szCs w:val="21"/>
                    </w:rPr>
                    <w:t>支持无缝切换，处理器内部集成高清信号处理机制，保证信号切换时无延时、无蓝屏、无黑屏等中间过渡状态；</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13.</w:t>
                  </w:r>
                  <w:r>
                    <w:rPr>
                      <w:rFonts w:hint="eastAsia" w:hAnsi="宋体" w:cs="宋体"/>
                      <w:color w:val="000000"/>
                      <w:sz w:val="21"/>
                      <w:szCs w:val="21"/>
                    </w:rPr>
                    <w:t>支持智能去黑边（输入图像任意裁剪），边缘屏蔽，区域放大等画面实时处理功能；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14.</w:t>
                  </w:r>
                  <w:r>
                    <w:rPr>
                      <w:rFonts w:hint="eastAsia" w:hAnsi="宋体" w:cs="宋体"/>
                      <w:color w:val="000000"/>
                      <w:sz w:val="21"/>
                      <w:szCs w:val="21"/>
                    </w:rPr>
                    <w:t>支持输入信号自动探测，实时探测每一个输入端口是否有信号接入，输入板卡及客户端软件均有状态指示；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支持矩阵切换，处理器内部集成矩阵功能，支持单个信号源开多个窗口同时显示；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15.</w:t>
                  </w:r>
                  <w:r>
                    <w:rPr>
                      <w:rFonts w:hint="eastAsia" w:hAnsi="宋体" w:cs="宋体"/>
                      <w:color w:val="000000"/>
                      <w:sz w:val="21"/>
                      <w:szCs w:val="21"/>
                    </w:rPr>
                    <w:t>支持预操作模式，开启该功能后，所有窗口的操作将不会立马生效，需点击确认后，再一次性将所有操作生效；</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16.</w:t>
                  </w:r>
                  <w:r>
                    <w:rPr>
                      <w:rFonts w:hint="eastAsia" w:hAnsi="宋体" w:cs="宋体"/>
                      <w:color w:val="000000"/>
                      <w:sz w:val="21"/>
                      <w:szCs w:val="21"/>
                    </w:rPr>
                    <w:t>每组显示墙可预存</w:t>
                  </w:r>
                  <w:r>
                    <w:rPr>
                      <w:rFonts w:ascii="Calibri" w:eastAsia="等线" w:cs="宋体"/>
                      <w:color w:val="000000"/>
                      <w:sz w:val="21"/>
                      <w:szCs w:val="21"/>
                    </w:rPr>
                    <w:t>32</w:t>
                  </w:r>
                  <w:r>
                    <w:rPr>
                      <w:rFonts w:hint="eastAsia" w:hAnsi="宋体" w:cs="宋体"/>
                      <w:color w:val="000000"/>
                      <w:sz w:val="21"/>
                      <w:szCs w:val="21"/>
                    </w:rPr>
                    <w:t>个预案模式，一键调用。　</w:t>
                  </w:r>
                  <w:r>
                    <w:rPr>
                      <w:rFonts w:ascii="Calibri" w:eastAsia="等线" w:cs="宋体"/>
                      <w:color w:val="000000"/>
                      <w:sz w:val="21"/>
                      <w:szCs w:val="21"/>
                    </w:rPr>
                    <w:t xml:space="preserve"> </w:t>
                  </w:r>
                  <w:r>
                    <w:rPr>
                      <w:rFonts w:hint="eastAsia" w:hAnsi="宋体" w:cs="宋体"/>
                      <w:color w:val="000000"/>
                      <w:sz w:val="21"/>
                      <w:szCs w:val="21"/>
                    </w:rPr>
                    <w:t>　　</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5</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配电箱</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、额定功率：</w:t>
                  </w:r>
                  <w:r>
                    <w:rPr>
                      <w:rFonts w:ascii="Calibri" w:eastAsia="等线" w:cs="宋体"/>
                      <w:color w:val="000000"/>
                      <w:sz w:val="21"/>
                      <w:szCs w:val="21"/>
                    </w:rPr>
                    <w:t>10KW</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9</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、配电柜输入电压为交流</w:t>
                  </w:r>
                  <w:r>
                    <w:rPr>
                      <w:rFonts w:ascii="Calibri" w:eastAsia="等线" w:cs="宋体"/>
                      <w:color w:val="000000"/>
                      <w:sz w:val="21"/>
                      <w:szCs w:val="21"/>
                    </w:rPr>
                    <w:t>380V</w:t>
                  </w:r>
                  <w:r>
                    <w:rPr>
                      <w:rFonts w:hint="eastAsia" w:hAnsi="宋体" w:cs="宋体"/>
                      <w:color w:val="000000"/>
                      <w:sz w:val="21"/>
                      <w:szCs w:val="21"/>
                    </w:rPr>
                    <w:t>±</w:t>
                  </w:r>
                  <w:r>
                    <w:rPr>
                      <w:rFonts w:ascii="Calibri" w:eastAsia="等线" w:cs="宋体"/>
                      <w:color w:val="000000"/>
                      <w:sz w:val="21"/>
                      <w:szCs w:val="21"/>
                    </w:rPr>
                    <w:t>15%</w:t>
                  </w:r>
                  <w:r>
                    <w:rPr>
                      <w:rFonts w:hint="eastAsia" w:hAnsi="宋体" w:cs="宋体"/>
                      <w:color w:val="000000"/>
                      <w:sz w:val="21"/>
                      <w:szCs w:val="21"/>
                    </w:rPr>
                    <w:t>，工频</w:t>
                  </w:r>
                  <w:r>
                    <w:rPr>
                      <w:rFonts w:ascii="Calibri" w:eastAsia="等线" w:cs="宋体"/>
                      <w:color w:val="000000"/>
                      <w:sz w:val="21"/>
                      <w:szCs w:val="21"/>
                    </w:rPr>
                    <w:t>50Hz</w:t>
                  </w:r>
                  <w:r>
                    <w:rPr>
                      <w:rFonts w:hint="eastAsia" w:hAnsi="宋体" w:cs="宋体"/>
                      <w:color w:val="000000"/>
                      <w:sz w:val="21"/>
                      <w:szCs w:val="21"/>
                    </w:rPr>
                    <w:t>。具有过压、浪涌、短路、过流、过载、漏电等保护功能；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、内置避雷器，具有避雷防雷功能；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、配电柜含多功能卡控制，具有远程控制功能；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5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、可以通过</w:t>
                  </w:r>
                  <w:r>
                    <w:rPr>
                      <w:rFonts w:ascii="Calibri" w:eastAsia="等线" w:cs="宋体"/>
                      <w:color w:val="000000"/>
                      <w:sz w:val="21"/>
                      <w:szCs w:val="21"/>
                    </w:rPr>
                    <w:t>LED</w:t>
                  </w:r>
                  <w:r>
                    <w:rPr>
                      <w:rFonts w:hint="eastAsia" w:hAnsi="宋体" w:cs="宋体"/>
                      <w:color w:val="000000"/>
                      <w:sz w:val="21"/>
                      <w:szCs w:val="21"/>
                    </w:rPr>
                    <w:t>显示屏智慧控制系统软件实现远程开关电箱、远程通讯、电源监视、温度监控、消防监控等操作。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6</w:t>
                  </w:r>
                </w:p>
              </w:tc>
              <w:tc>
                <w:tcPr>
                  <w:tcW w:w="770"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DVI</w:t>
                  </w:r>
                  <w:r>
                    <w:rPr>
                      <w:rFonts w:hint="eastAsia" w:hAnsi="宋体" w:cs="宋体"/>
                      <w:color w:val="000000"/>
                      <w:sz w:val="21"/>
                      <w:szCs w:val="21"/>
                    </w:rPr>
                    <w:t>线</w:t>
                  </w: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米</w:t>
                  </w:r>
                  <w:r>
                    <w:rPr>
                      <w:rFonts w:ascii="Calibri" w:eastAsia="等线" w:cs="宋体"/>
                      <w:color w:val="000000"/>
                      <w:sz w:val="21"/>
                      <w:szCs w:val="21"/>
                    </w:rPr>
                    <w:t>DVI-D</w:t>
                  </w:r>
                  <w:r>
                    <w:rPr>
                      <w:rFonts w:hint="eastAsia" w:hAnsi="宋体" w:cs="宋体"/>
                      <w:color w:val="000000"/>
                      <w:sz w:val="21"/>
                      <w:szCs w:val="21"/>
                    </w:rPr>
                    <w:t>线缆</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条</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9</w:t>
                  </w: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7</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●专业主控</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 xml:space="preserve">CPU i9-9900KF   </w:t>
                  </w:r>
                  <w:r>
                    <w:rPr>
                      <w:rFonts w:hint="eastAsia" w:hAnsi="宋体" w:cs="宋体"/>
                      <w:color w:val="000000"/>
                      <w:sz w:val="21"/>
                      <w:szCs w:val="21"/>
                    </w:rPr>
                    <w:t>显卡</w:t>
                  </w:r>
                  <w:r>
                    <w:rPr>
                      <w:rFonts w:ascii="Calibri" w:eastAsia="等线" w:cs="宋体"/>
                      <w:color w:val="000000"/>
                      <w:sz w:val="21"/>
                      <w:szCs w:val="21"/>
                    </w:rPr>
                    <w:t xml:space="preserve">RTX2070S  8G  </w:t>
                  </w:r>
                  <w:r>
                    <w:rPr>
                      <w:rFonts w:hint="eastAsia" w:hAnsi="宋体" w:cs="宋体"/>
                      <w:color w:val="000000"/>
                      <w:sz w:val="21"/>
                      <w:szCs w:val="21"/>
                    </w:rPr>
                    <w:t>固态硬盘</w:t>
                  </w:r>
                  <w:r>
                    <w:rPr>
                      <w:rFonts w:ascii="Calibri" w:eastAsia="等线" w:cs="宋体"/>
                      <w:color w:val="000000"/>
                      <w:sz w:val="21"/>
                      <w:szCs w:val="21"/>
                    </w:rPr>
                    <w:t xml:space="preserve">256G  </w:t>
                  </w:r>
                  <w:r>
                    <w:rPr>
                      <w:rFonts w:hint="eastAsia" w:hAnsi="宋体" w:cs="宋体"/>
                      <w:color w:val="000000"/>
                      <w:sz w:val="21"/>
                      <w:szCs w:val="21"/>
                    </w:rPr>
                    <w:t>内存</w:t>
                  </w:r>
                  <w:r>
                    <w:rPr>
                      <w:rFonts w:ascii="Calibri" w:eastAsia="等线" w:cs="宋体"/>
                      <w:color w:val="000000"/>
                      <w:sz w:val="21"/>
                      <w:szCs w:val="21"/>
                    </w:rPr>
                    <w:t xml:space="preserve"> 16G  DDR4</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2</w:t>
                  </w: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操作系统：</w:t>
                  </w:r>
                  <w:r>
                    <w:rPr>
                      <w:rFonts w:ascii="Calibri" w:cs="宋体"/>
                      <w:color w:val="000000"/>
                      <w:sz w:val="21"/>
                      <w:szCs w:val="21"/>
                    </w:rPr>
                    <w:t>WIN10</w:t>
                  </w:r>
                  <w:r>
                    <w:rPr>
                      <w:rFonts w:hint="eastAsia" w:hAnsi="宋体" w:cs="宋体"/>
                      <w:color w:val="000000"/>
                      <w:sz w:val="21"/>
                      <w:szCs w:val="21"/>
                    </w:rPr>
                    <w:t>专业版版本</w:t>
                  </w:r>
                  <w:r>
                    <w:rPr>
                      <w:rFonts w:ascii="Calibri"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8</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●信息发布系统</w:t>
                  </w:r>
                </w:p>
              </w:tc>
              <w:tc>
                <w:tcPr>
                  <w:tcW w:w="2693" w:type="pct"/>
                  <w:tcBorders>
                    <w:top w:val="nil"/>
                    <w:left w:val="nil"/>
                    <w:bottom w:val="nil"/>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AVI,WMV,MPG, RM/RMVB,MOV,DAT,VOB,MP4,FLV</w:t>
                  </w:r>
                  <w:r>
                    <w:rPr>
                      <w:rFonts w:hint="eastAsia" w:hAnsi="宋体" w:cs="宋体"/>
                      <w:color w:val="000000"/>
                      <w:sz w:val="21"/>
                      <w:szCs w:val="21"/>
                    </w:rPr>
                    <w:t>等常见视频格式；可支持多视频同时播放；</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、支持信号的统一管理发布；</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、支持定时节目发布功能，可以在指定时间发布指定节目，无需人工定点定时操作；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、支持画面回显功能，可以实时获取当前播放盒发布的相关信息；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、多级权限用户管理，防止无权限人员擅自更改发布信息内容；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、可使用</w:t>
                  </w:r>
                  <w:r>
                    <w:rPr>
                      <w:rFonts w:ascii="Calibri" w:eastAsia="等线" w:cs="宋体"/>
                      <w:color w:val="000000"/>
                      <w:sz w:val="21"/>
                      <w:szCs w:val="21"/>
                    </w:rPr>
                    <w:t>IPAD</w:t>
                  </w:r>
                  <w:r>
                    <w:rPr>
                      <w:rFonts w:hint="eastAsia" w:hAnsi="宋体" w:cs="宋体"/>
                      <w:color w:val="000000"/>
                      <w:sz w:val="21"/>
                      <w:szCs w:val="21"/>
                    </w:rPr>
                    <w:t>、手机客户端对发布信息内容进行编辑管理；</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、统计所有大屏播放内容，获取播放数据，检测播放状态。</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132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9</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砖、混凝土结构楼板墙暗配</w:t>
                  </w:r>
                  <w:r>
                    <w:rPr>
                      <w:rFonts w:ascii="Calibri" w:cs="宋体"/>
                      <w:color w:val="000000"/>
                      <w:sz w:val="21"/>
                      <w:szCs w:val="21"/>
                    </w:rPr>
                    <w:t xml:space="preserve"> </w:t>
                  </w:r>
                  <w:r>
                    <w:rPr>
                      <w:rFonts w:hint="eastAsia" w:hAnsi="宋体" w:cs="宋体"/>
                      <w:color w:val="000000"/>
                      <w:sz w:val="21"/>
                      <w:szCs w:val="21"/>
                    </w:rPr>
                    <w:t>刚性阻燃管</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PVC20</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米</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290.66</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10</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音频线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2*1.5mm</w:t>
                  </w:r>
                  <w:r>
                    <w:rPr>
                      <w:rFonts w:hint="eastAsia" w:hAnsi="宋体" w:cs="宋体"/>
                      <w:color w:val="000000"/>
                      <w:sz w:val="21"/>
                      <w:szCs w:val="21"/>
                      <w:vertAlign w:val="superscript"/>
                    </w:rPr>
                    <w:t>2</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11</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国标网线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hAnsi="宋体" w:cs="宋体"/>
                      <w:color w:val="000000"/>
                      <w:sz w:val="21"/>
                      <w:szCs w:val="21"/>
                    </w:rPr>
                  </w:pPr>
                  <w:r>
                    <w:rPr>
                      <w:rFonts w:hint="eastAsia" w:hAnsi="宋体" w:cs="宋体"/>
                      <w:color w:val="000000"/>
                      <w:sz w:val="21"/>
                      <w:szCs w:val="21"/>
                    </w:rPr>
                    <w:t>六类网线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12</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电缆线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16mm</w:t>
                  </w:r>
                  <w:r>
                    <w:rPr>
                      <w:rFonts w:hint="eastAsia" w:hAnsi="宋体" w:cs="宋体"/>
                      <w:color w:val="000000"/>
                      <w:sz w:val="21"/>
                      <w:szCs w:val="21"/>
                      <w:vertAlign w:val="superscript"/>
                    </w:rPr>
                    <w:t xml:space="preserve">2 </w:t>
                  </w:r>
                  <w:r>
                    <w:rPr>
                      <w:rFonts w:hint="eastAsia" w:hAnsi="宋体" w:cs="宋体"/>
                      <w:color w:val="000000"/>
                      <w:sz w:val="21"/>
                      <w:szCs w:val="21"/>
                    </w:rPr>
                    <w:t>三相电缆线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450" w:hRule="atLeast"/>
              </w:trPr>
              <w:tc>
                <w:tcPr>
                  <w:tcW w:w="4416" w:type="pct"/>
                  <w:gridSpan w:val="4"/>
                  <w:tcBorders>
                    <w:top w:val="single" w:color="auto" w:sz="8" w:space="0"/>
                    <w:left w:val="nil"/>
                    <w:bottom w:val="single" w:color="auto" w:sz="8" w:space="0"/>
                    <w:right w:val="nil"/>
                  </w:tcBorders>
                  <w:shd w:val="clear" w:color="000000" w:fill="FFFFFF"/>
                  <w:vAlign w:val="center"/>
                </w:tcPr>
                <w:p>
                  <w:pPr>
                    <w:widowControl/>
                    <w:jc w:val="center"/>
                    <w:rPr>
                      <w:rFonts w:hAnsi="宋体" w:cs="宋体"/>
                      <w:b/>
                      <w:bCs/>
                      <w:color w:val="000000"/>
                      <w:sz w:val="21"/>
                      <w:szCs w:val="21"/>
                    </w:rPr>
                  </w:pPr>
                  <w:r>
                    <w:rPr>
                      <w:rFonts w:hint="eastAsia" w:hAnsi="宋体" w:cs="宋体"/>
                      <w:b/>
                      <w:bCs/>
                      <w:color w:val="000000"/>
                      <w:sz w:val="21"/>
                      <w:szCs w:val="21"/>
                    </w:rPr>
                    <w:t>室外</w:t>
                  </w:r>
                  <w:r>
                    <w:rPr>
                      <w:rFonts w:ascii="Calibri" w:cs="宋体"/>
                      <w:b/>
                      <w:bCs/>
                      <w:color w:val="000000"/>
                      <w:sz w:val="21"/>
                      <w:szCs w:val="21"/>
                    </w:rPr>
                    <w:t>12M</w:t>
                  </w:r>
                  <w:r>
                    <w:rPr>
                      <w:rFonts w:hint="eastAsia" w:hAnsi="宋体" w:cs="宋体"/>
                      <w:b/>
                      <w:bCs/>
                      <w:color w:val="000000"/>
                      <w:sz w:val="21"/>
                      <w:szCs w:val="21"/>
                    </w:rPr>
                    <w:t>²全彩</w:t>
                  </w:r>
                  <w:r>
                    <w:rPr>
                      <w:rFonts w:ascii="Calibri" w:cs="宋体"/>
                      <w:b/>
                      <w:bCs/>
                      <w:color w:val="000000"/>
                      <w:sz w:val="21"/>
                      <w:szCs w:val="21"/>
                    </w:rPr>
                    <w:t>LED</w:t>
                  </w:r>
                  <w:r>
                    <w:rPr>
                      <w:rFonts w:hint="eastAsia" w:hAnsi="宋体" w:cs="宋体"/>
                      <w:b/>
                      <w:bCs/>
                      <w:color w:val="000000"/>
                      <w:sz w:val="21"/>
                      <w:szCs w:val="21"/>
                    </w:rPr>
                    <w:t>（</w:t>
                  </w:r>
                  <w:r>
                    <w:rPr>
                      <w:rFonts w:ascii="Calibri" w:cs="宋体"/>
                      <w:b/>
                      <w:bCs/>
                      <w:color w:val="000000"/>
                      <w:sz w:val="21"/>
                      <w:szCs w:val="21"/>
                    </w:rPr>
                    <w:t>3</w:t>
                  </w:r>
                  <w:r>
                    <w:rPr>
                      <w:rFonts w:hint="eastAsia" w:hAnsi="宋体" w:cs="宋体"/>
                      <w:b/>
                      <w:bCs/>
                      <w:color w:val="000000"/>
                      <w:sz w:val="21"/>
                      <w:szCs w:val="21"/>
                    </w:rPr>
                    <w:t>块）</w:t>
                  </w:r>
                </w:p>
              </w:tc>
              <w:tc>
                <w:tcPr>
                  <w:tcW w:w="584" w:type="pct"/>
                  <w:tcBorders>
                    <w:top w:val="nil"/>
                    <w:left w:val="nil"/>
                    <w:bottom w:val="nil"/>
                    <w:right w:val="nil"/>
                  </w:tcBorders>
                  <w:shd w:val="clear" w:color="auto" w:fill="auto"/>
                  <w:vAlign w:val="center"/>
                </w:tcPr>
                <w:p>
                  <w:pPr>
                    <w:widowControl/>
                    <w:jc w:val="center"/>
                    <w:rPr>
                      <w:rFonts w:hint="eastAsia" w:hAnsi="宋体" w:cs="宋体"/>
                      <w:b/>
                      <w:bCs/>
                      <w:color w:val="000000"/>
                      <w:sz w:val="21"/>
                      <w:szCs w:val="21"/>
                    </w:rPr>
                  </w:pPr>
                </w:p>
              </w:tc>
            </w:tr>
            <w:tr>
              <w:tblPrEx>
                <w:tblCellMar>
                  <w:top w:w="0" w:type="dxa"/>
                  <w:left w:w="108" w:type="dxa"/>
                  <w:bottom w:w="0" w:type="dxa"/>
                  <w:right w:w="108" w:type="dxa"/>
                </w:tblCellMar>
              </w:tblPrEx>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Ansi="宋体" w:cs="宋体"/>
                      <w:color w:val="000000"/>
                      <w:sz w:val="21"/>
                      <w:szCs w:val="21"/>
                    </w:rPr>
                  </w:pPr>
                  <w:r>
                    <w:rPr>
                      <w:rFonts w:hint="eastAsia" w:hAnsi="宋体" w:cs="宋体"/>
                      <w:color w:val="000000"/>
                      <w:sz w:val="21"/>
                      <w:szCs w:val="21"/>
                    </w:rPr>
                    <w:t>1</w:t>
                  </w:r>
                </w:p>
              </w:tc>
              <w:tc>
                <w:tcPr>
                  <w:tcW w:w="770"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hAnsi="宋体" w:cs="宋体"/>
                      <w:color w:val="000000"/>
                      <w:sz w:val="21"/>
                      <w:szCs w:val="21"/>
                    </w:rPr>
                  </w:pPr>
                  <w:r>
                    <w:rPr>
                      <w:rFonts w:hint="eastAsia" w:hAnsi="宋体" w:cs="宋体"/>
                      <w:color w:val="000000"/>
                      <w:sz w:val="21"/>
                      <w:szCs w:val="21"/>
                    </w:rPr>
                    <w:t>●室外P4全彩显示屏</w:t>
                  </w:r>
                </w:p>
              </w:tc>
              <w:tc>
                <w:tcPr>
                  <w:tcW w:w="2693" w:type="pct"/>
                  <w:tcBorders>
                    <w:top w:val="nil"/>
                    <w:left w:val="nil"/>
                    <w:bottom w:val="nil"/>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单块显示屏显示面积</w:t>
                  </w:r>
                  <w:r>
                    <w:rPr>
                      <w:rFonts w:ascii="Calibri" w:eastAsia="等线" w:cs="宋体"/>
                      <w:color w:val="000000"/>
                      <w:sz w:val="21"/>
                      <w:szCs w:val="21"/>
                    </w:rPr>
                    <w:t>12</w:t>
                  </w:r>
                  <w:r>
                    <w:rPr>
                      <w:rFonts w:hint="eastAsia" w:hAnsi="宋体" w:cs="宋体"/>
                      <w:color w:val="000000"/>
                      <w:sz w:val="21"/>
                      <w:szCs w:val="21"/>
                    </w:rPr>
                    <w:t>㎡，共计</w:t>
                  </w:r>
                  <w:r>
                    <w:rPr>
                      <w:rFonts w:ascii="Calibri" w:eastAsia="等线" w:cs="宋体"/>
                      <w:color w:val="000000"/>
                      <w:sz w:val="21"/>
                      <w:szCs w:val="21"/>
                    </w:rPr>
                    <w:t>3</w:t>
                  </w:r>
                  <w:r>
                    <w:rPr>
                      <w:rFonts w:hint="eastAsia" w:hAnsi="宋体" w:cs="宋体"/>
                      <w:color w:val="000000"/>
                      <w:sz w:val="21"/>
                      <w:szCs w:val="21"/>
                    </w:rPr>
                    <w:t>块；</w:t>
                  </w:r>
                </w:p>
              </w:tc>
              <w:tc>
                <w:tcPr>
                  <w:tcW w:w="442"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Ansi="宋体" w:cs="宋体"/>
                      <w:color w:val="000000"/>
                      <w:sz w:val="21"/>
                      <w:szCs w:val="21"/>
                    </w:rPr>
                  </w:pPr>
                  <w:r>
                    <w:rPr>
                      <w:rFonts w:hint="eastAsia" w:hAnsi="宋体" w:cs="宋体"/>
                      <w:color w:val="000000"/>
                      <w:sz w:val="21"/>
                      <w:szCs w:val="21"/>
                    </w:rPr>
                    <w:t>块</w:t>
                  </w:r>
                </w:p>
              </w:tc>
              <w:tc>
                <w:tcPr>
                  <w:tcW w:w="584" w:type="pct"/>
                  <w:vMerge w:val="restart"/>
                  <w:tcBorders>
                    <w:top w:val="nil"/>
                    <w:left w:val="single" w:color="auto" w:sz="8" w:space="0"/>
                    <w:bottom w:val="single" w:color="000000" w:sz="8" w:space="0"/>
                    <w:right w:val="nil"/>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blPrEx>
                <w:tblCellMar>
                  <w:top w:w="0" w:type="dxa"/>
                  <w:left w:w="108" w:type="dxa"/>
                  <w:bottom w:w="0" w:type="dxa"/>
                  <w:right w:w="108" w:type="dxa"/>
                </w:tblCellMar>
              </w:tblPrEx>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物理点间距：</w:t>
                  </w:r>
                  <w:r>
                    <w:rPr>
                      <w:rFonts w:ascii="Calibri" w:eastAsia="等线" w:cs="宋体"/>
                      <w:color w:val="000000"/>
                      <w:sz w:val="21"/>
                      <w:szCs w:val="21"/>
                    </w:rPr>
                    <w:t>4mm</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模块尺寸：</w:t>
                  </w:r>
                  <w:r>
                    <w:rPr>
                      <w:rFonts w:ascii="Calibri" w:eastAsia="等线" w:cs="宋体"/>
                      <w:color w:val="000000"/>
                      <w:sz w:val="21"/>
                      <w:szCs w:val="21"/>
                    </w:rPr>
                    <w:t>L256*H128*T13</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物理密度</w:t>
                  </w:r>
                  <w:r>
                    <w:rPr>
                      <w:rFonts w:ascii="Calibri" w:eastAsia="等线" w:cs="宋体"/>
                      <w:color w:val="000000"/>
                      <w:sz w:val="21"/>
                      <w:szCs w:val="21"/>
                    </w:rPr>
                    <w:t>:62500/M2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像素基色</w:t>
                  </w:r>
                  <w:r>
                    <w:rPr>
                      <w:rFonts w:ascii="Calibri" w:eastAsia="等线" w:cs="宋体"/>
                      <w:color w:val="000000"/>
                      <w:sz w:val="21"/>
                      <w:szCs w:val="21"/>
                    </w:rPr>
                    <w:t>:1,1,1R/G/B</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驱动方式</w:t>
                  </w:r>
                  <w:r>
                    <w:rPr>
                      <w:rFonts w:ascii="Calibri" w:eastAsia="等线" w:cs="宋体"/>
                      <w:color w:val="000000"/>
                      <w:sz w:val="21"/>
                      <w:szCs w:val="21"/>
                    </w:rPr>
                    <w:t>:1/8</w:t>
                  </w:r>
                  <w:r>
                    <w:rPr>
                      <w:rFonts w:hint="eastAsia" w:hAnsi="宋体" w:cs="宋体"/>
                      <w:color w:val="000000"/>
                      <w:sz w:val="21"/>
                      <w:szCs w:val="21"/>
                    </w:rPr>
                    <w:t>恒流扫描</w:t>
                  </w:r>
                  <w:r>
                    <w:rPr>
                      <w:rFonts w:ascii="Calibri" w:eastAsia="等线" w:cs="宋体"/>
                      <w:color w:val="000000"/>
                      <w:sz w:val="21"/>
                      <w:szCs w:val="21"/>
                    </w:rPr>
                    <w:t>Constant current 1</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7.LED</w:t>
                  </w:r>
                  <w:r>
                    <w:rPr>
                      <w:rFonts w:hint="eastAsia" w:hAnsi="宋体" w:cs="宋体"/>
                      <w:color w:val="000000"/>
                      <w:sz w:val="21"/>
                      <w:szCs w:val="21"/>
                    </w:rPr>
                    <w:t>封装方式</w:t>
                  </w:r>
                  <w:r>
                    <w:rPr>
                      <w:rFonts w:ascii="Calibri" w:eastAsia="等线" w:cs="宋体"/>
                      <w:color w:val="000000"/>
                      <w:sz w:val="21"/>
                      <w:szCs w:val="21"/>
                    </w:rPr>
                    <w:t>:1921</w:t>
                  </w:r>
                  <w:r>
                    <w:rPr>
                      <w:rFonts w:hint="eastAsia" w:hAnsi="宋体" w:cs="宋体"/>
                      <w:color w:val="000000"/>
                      <w:sz w:val="21"/>
                      <w:szCs w:val="21"/>
                    </w:rPr>
                    <w:t>白灯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显示分辨率</w:t>
                  </w:r>
                  <w:r>
                    <w:rPr>
                      <w:rFonts w:ascii="Calibri" w:eastAsia="等线" w:cs="宋体"/>
                      <w:color w:val="000000"/>
                      <w:sz w:val="21"/>
                      <w:szCs w:val="21"/>
                    </w:rPr>
                    <w:t>:64*32=2048DOTS</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模块重量</w:t>
                  </w:r>
                  <w:r>
                    <w:rPr>
                      <w:rFonts w:ascii="Calibri" w:eastAsia="等线" w:cs="宋体"/>
                      <w:color w:val="000000"/>
                      <w:sz w:val="21"/>
                      <w:szCs w:val="21"/>
                    </w:rPr>
                    <w:t>:0.2KG</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模块接口</w:t>
                  </w:r>
                  <w:r>
                    <w:rPr>
                      <w:rFonts w:ascii="Calibri" w:eastAsia="等线" w:cs="宋体"/>
                      <w:color w:val="000000"/>
                      <w:sz w:val="21"/>
                      <w:szCs w:val="21"/>
                    </w:rPr>
                    <w:t>:HUB-HD75 (2)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模块工作电压</w:t>
                  </w:r>
                  <w:r>
                    <w:rPr>
                      <w:rFonts w:ascii="Calibri" w:eastAsia="等线" w:cs="宋体"/>
                      <w:color w:val="000000"/>
                      <w:sz w:val="21"/>
                      <w:szCs w:val="21"/>
                    </w:rPr>
                    <w:t>:5VDC</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12.</w:t>
                  </w:r>
                  <w:r>
                    <w:rPr>
                      <w:rFonts w:hint="eastAsia" w:hAnsi="宋体" w:cs="宋体"/>
                      <w:color w:val="000000"/>
                      <w:sz w:val="21"/>
                      <w:szCs w:val="21"/>
                    </w:rPr>
                    <w:t>模块功耗</w:t>
                  </w:r>
                  <w:r>
                    <w:rPr>
                      <w:rFonts w:ascii="Calibri" w:eastAsia="等线" w:cs="宋体"/>
                      <w:color w:val="000000"/>
                      <w:sz w:val="21"/>
                      <w:szCs w:val="21"/>
                    </w:rPr>
                    <w:t>: 36W</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13.</w:t>
                  </w:r>
                  <w:r>
                    <w:rPr>
                      <w:rFonts w:hint="eastAsia" w:hAnsi="宋体" w:cs="宋体"/>
                      <w:color w:val="000000"/>
                      <w:sz w:val="21"/>
                      <w:szCs w:val="21"/>
                    </w:rPr>
                    <w:t>模块视角</w:t>
                  </w:r>
                  <w:r>
                    <w:rPr>
                      <w:rFonts w:ascii="Calibri" w:eastAsia="等线" w:cs="宋体"/>
                      <w:color w:val="000000"/>
                      <w:sz w:val="21"/>
                      <w:szCs w:val="21"/>
                    </w:rPr>
                    <w:t xml:space="preserve">:140 </w:t>
                  </w:r>
                  <w:r>
                    <w:rPr>
                      <w:rFonts w:hint="eastAsia" w:hAnsi="宋体" w:cs="宋体"/>
                      <w:color w:val="000000"/>
                      <w:sz w:val="21"/>
                      <w:szCs w:val="21"/>
                    </w:rPr>
                    <w:t>度</w:t>
                  </w:r>
                  <w:r>
                    <w:rPr>
                      <w:rFonts w:ascii="Calibri" w:eastAsia="等线" w:cs="宋体"/>
                      <w:color w:val="000000"/>
                      <w:sz w:val="21"/>
                      <w:szCs w:val="21"/>
                    </w:rPr>
                    <w:t>Deg.</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14.</w:t>
                  </w:r>
                  <w:r>
                    <w:rPr>
                      <w:rFonts w:hint="eastAsia" w:hAnsi="宋体" w:cs="宋体"/>
                      <w:color w:val="000000"/>
                      <w:sz w:val="21"/>
                      <w:szCs w:val="21"/>
                    </w:rPr>
                    <w:t>最佳视距</w:t>
                  </w:r>
                  <w:r>
                    <w:rPr>
                      <w:rFonts w:ascii="Calibri" w:eastAsia="等线" w:cs="宋体"/>
                      <w:color w:val="000000"/>
                      <w:sz w:val="21"/>
                      <w:szCs w:val="21"/>
                    </w:rPr>
                    <w:t>:4-30M</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15.</w:t>
                  </w:r>
                  <w:r>
                    <w:rPr>
                      <w:rFonts w:hint="eastAsia" w:hAnsi="宋体" w:cs="宋体"/>
                      <w:color w:val="000000"/>
                      <w:sz w:val="21"/>
                      <w:szCs w:val="21"/>
                    </w:rPr>
                    <w:t>驱动器件</w:t>
                  </w:r>
                  <w:r>
                    <w:rPr>
                      <w:rFonts w:ascii="Calibri" w:eastAsia="等线" w:cs="宋体"/>
                      <w:color w:val="000000"/>
                      <w:sz w:val="21"/>
                      <w:szCs w:val="21"/>
                    </w:rPr>
                    <w:t>:2038S/5020</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16.</w:t>
                  </w:r>
                  <w:r>
                    <w:rPr>
                      <w:rFonts w:hint="eastAsia" w:hAnsi="宋体" w:cs="宋体"/>
                      <w:color w:val="000000"/>
                      <w:sz w:val="21"/>
                      <w:szCs w:val="21"/>
                    </w:rPr>
                    <w:t>每平米模块数</w:t>
                  </w:r>
                  <w:r>
                    <w:rPr>
                      <w:rFonts w:ascii="Calibri" w:eastAsia="等线" w:cs="宋体"/>
                      <w:color w:val="000000"/>
                      <w:sz w:val="21"/>
                      <w:szCs w:val="21"/>
                    </w:rPr>
                    <w:t>:30.51PCS</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17.</w:t>
                  </w:r>
                  <w:r>
                    <w:rPr>
                      <w:rFonts w:hint="eastAsia" w:hAnsi="宋体" w:cs="宋体"/>
                      <w:color w:val="000000"/>
                      <w:sz w:val="21"/>
                      <w:szCs w:val="21"/>
                    </w:rPr>
                    <w:t>最大功耗</w:t>
                  </w:r>
                  <w:r>
                    <w:rPr>
                      <w:rFonts w:ascii="Calibri" w:eastAsia="等线" w:cs="宋体"/>
                      <w:color w:val="000000"/>
                      <w:sz w:val="21"/>
                      <w:szCs w:val="21"/>
                    </w:rPr>
                    <w:t>:1098W/ M2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18.</w:t>
                  </w:r>
                  <w:r>
                    <w:rPr>
                      <w:rFonts w:hint="eastAsia" w:hAnsi="宋体" w:cs="宋体"/>
                      <w:color w:val="000000"/>
                      <w:sz w:val="21"/>
                      <w:szCs w:val="21"/>
                    </w:rPr>
                    <w:t>换帧频率</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 xml:space="preserve">60HZ/S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19.</w:t>
                  </w:r>
                  <w:r>
                    <w:rPr>
                      <w:rFonts w:hint="eastAsia" w:hAnsi="宋体" w:cs="宋体"/>
                      <w:color w:val="000000"/>
                      <w:sz w:val="21"/>
                      <w:szCs w:val="21"/>
                    </w:rPr>
                    <w:t>刷新频率</w:t>
                  </w:r>
                  <w:r>
                    <w:rPr>
                      <w:rFonts w:ascii="Calibri" w:eastAsia="等线" w:cs="宋体"/>
                      <w:color w:val="000000"/>
                      <w:sz w:val="21"/>
                      <w:szCs w:val="21"/>
                    </w:rPr>
                    <w:t xml:space="preserve">:2037/ 1920  </w:t>
                  </w:r>
                  <w:r>
                    <w:rPr>
                      <w:rFonts w:hint="eastAsia" w:hAnsi="宋体" w:cs="宋体"/>
                      <w:color w:val="000000"/>
                      <w:sz w:val="21"/>
                      <w:szCs w:val="21"/>
                    </w:rPr>
                    <w:t>，</w:t>
                  </w:r>
                  <w:r>
                    <w:rPr>
                      <w:rFonts w:ascii="Calibri" w:eastAsia="等线" w:cs="宋体"/>
                      <w:color w:val="000000"/>
                      <w:sz w:val="21"/>
                      <w:szCs w:val="21"/>
                    </w:rPr>
                    <w:t xml:space="preserve"> </w:t>
                  </w:r>
                  <w:r>
                    <w:rPr>
                      <w:rFonts w:hint="eastAsia" w:hAnsi="宋体" w:cs="宋体"/>
                      <w:color w:val="000000"/>
                      <w:sz w:val="21"/>
                      <w:szCs w:val="21"/>
                    </w:rPr>
                    <w:t>≥</w:t>
                  </w:r>
                  <w:r>
                    <w:rPr>
                      <w:rFonts w:ascii="Calibri" w:eastAsia="等线" w:cs="宋体"/>
                      <w:color w:val="000000"/>
                      <w:sz w:val="21"/>
                      <w:szCs w:val="21"/>
                    </w:rPr>
                    <w:t>320/502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20.</w:t>
                  </w:r>
                  <w:r>
                    <w:rPr>
                      <w:rFonts w:hint="eastAsia" w:hAnsi="宋体" w:cs="宋体"/>
                      <w:color w:val="000000"/>
                      <w:sz w:val="21"/>
                      <w:szCs w:val="21"/>
                    </w:rPr>
                    <w:t>白平衡亮度</w:t>
                  </w:r>
                  <w:r>
                    <w:rPr>
                      <w:rFonts w:ascii="Calibri" w:eastAsia="等线" w:cs="宋体"/>
                      <w:color w:val="000000"/>
                      <w:sz w:val="21"/>
                      <w:szCs w:val="21"/>
                    </w:rPr>
                    <w:t>:5500~6500CD/ M2</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21.</w:t>
                  </w:r>
                  <w:r>
                    <w:rPr>
                      <w:rFonts w:hint="eastAsia" w:hAnsi="宋体" w:cs="宋体"/>
                      <w:color w:val="000000"/>
                      <w:sz w:val="21"/>
                      <w:szCs w:val="21"/>
                    </w:rPr>
                    <w:t>工作环境温度</w:t>
                  </w:r>
                  <w:r>
                    <w:rPr>
                      <w:rFonts w:ascii="Calibri" w:eastAsia="等线" w:cs="宋体"/>
                      <w:color w:val="000000"/>
                      <w:sz w:val="21"/>
                      <w:szCs w:val="21"/>
                    </w:rPr>
                    <w:t>:-10~60 0C</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22.</w:t>
                  </w:r>
                  <w:r>
                    <w:rPr>
                      <w:rFonts w:hint="eastAsia" w:hAnsi="宋体" w:cs="宋体"/>
                      <w:color w:val="000000"/>
                      <w:sz w:val="21"/>
                      <w:szCs w:val="21"/>
                    </w:rPr>
                    <w:t>工作环境湿度</w:t>
                  </w:r>
                  <w:r>
                    <w:rPr>
                      <w:rFonts w:ascii="Calibri" w:eastAsia="等线" w:cs="宋体"/>
                      <w:color w:val="000000"/>
                      <w:sz w:val="21"/>
                      <w:szCs w:val="21"/>
                    </w:rPr>
                    <w:t>:10%</w:t>
                  </w:r>
                  <w:r>
                    <w:rPr>
                      <w:rFonts w:hint="eastAsia" w:hAnsi="宋体" w:cs="宋体"/>
                      <w:color w:val="000000"/>
                      <w:sz w:val="21"/>
                      <w:szCs w:val="21"/>
                    </w:rPr>
                    <w:t>～</w:t>
                  </w:r>
                  <w:r>
                    <w:rPr>
                      <w:rFonts w:ascii="Calibri" w:eastAsia="等线" w:cs="宋体"/>
                      <w:color w:val="000000"/>
                      <w:sz w:val="21"/>
                      <w:szCs w:val="21"/>
                    </w:rPr>
                    <w:t>70%RH</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23.</w:t>
                  </w:r>
                  <w:r>
                    <w:rPr>
                      <w:rFonts w:hint="eastAsia" w:hAnsi="宋体" w:cs="宋体"/>
                      <w:color w:val="000000"/>
                      <w:sz w:val="21"/>
                      <w:szCs w:val="21"/>
                    </w:rPr>
                    <w:t>屏体工作电压</w:t>
                  </w:r>
                  <w:r>
                    <w:rPr>
                      <w:rFonts w:ascii="Calibri" w:eastAsia="等线" w:cs="宋体"/>
                      <w:color w:val="000000"/>
                      <w:sz w:val="21"/>
                      <w:szCs w:val="21"/>
                    </w:rPr>
                    <w:t>:AC47~63HZ</w:t>
                  </w:r>
                  <w:r>
                    <w:rPr>
                      <w:rFonts w:hint="eastAsia" w:hAnsi="宋体" w:cs="宋体"/>
                      <w:color w:val="000000"/>
                      <w:sz w:val="21"/>
                      <w:szCs w:val="21"/>
                    </w:rPr>
                    <w:t>，</w:t>
                  </w:r>
                  <w:r>
                    <w:rPr>
                      <w:rFonts w:ascii="Calibri" w:eastAsia="等线" w:cs="宋体"/>
                      <w:color w:val="000000"/>
                      <w:sz w:val="21"/>
                      <w:szCs w:val="21"/>
                    </w:rPr>
                    <w:t>2215%</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24.</w:t>
                  </w:r>
                  <w:r>
                    <w:rPr>
                      <w:rFonts w:hint="eastAsia" w:hAnsi="宋体" w:cs="宋体"/>
                      <w:color w:val="000000"/>
                      <w:sz w:val="21"/>
                      <w:szCs w:val="21"/>
                    </w:rPr>
                    <w:t>平均无故障时间</w:t>
                  </w:r>
                  <w:r>
                    <w:rPr>
                      <w:rFonts w:ascii="Calibri" w:eastAsia="等线" w:cs="宋体"/>
                      <w:color w:val="000000"/>
                      <w:sz w:val="21"/>
                      <w:szCs w:val="21"/>
                    </w:rPr>
                    <w:t>:</w:t>
                  </w:r>
                  <w:r>
                    <w:rPr>
                      <w:rFonts w:hint="eastAsia" w:hAnsi="宋体" w:cs="宋体"/>
                      <w:color w:val="000000"/>
                      <w:sz w:val="21"/>
                      <w:szCs w:val="21"/>
                    </w:rPr>
                    <w:t>＞</w:t>
                  </w:r>
                  <w:r>
                    <w:rPr>
                      <w:rFonts w:ascii="Calibri" w:eastAsia="等线" w:cs="宋体"/>
                      <w:color w:val="000000"/>
                      <w:sz w:val="21"/>
                      <w:szCs w:val="21"/>
                    </w:rPr>
                    <w:t>5000OHURS</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26</w:t>
                  </w:r>
                  <w:r>
                    <w:rPr>
                      <w:rFonts w:hint="eastAsia" w:hAnsi="宋体" w:cs="宋体"/>
                      <w:color w:val="000000"/>
                      <w:sz w:val="21"/>
                      <w:szCs w:val="21"/>
                    </w:rPr>
                    <w:t>寿命</w:t>
                  </w:r>
                  <w:r>
                    <w:rPr>
                      <w:rFonts w:ascii="Calibri" w:eastAsia="等线" w:cs="宋体"/>
                      <w:color w:val="000000"/>
                      <w:sz w:val="21"/>
                      <w:szCs w:val="21"/>
                    </w:rPr>
                    <w:t>::100000HOURS</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发送卡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、支持音频输入，通过网线同步传输；</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、输入分辨率：最大</w:t>
                  </w:r>
                  <w:r>
                    <w:rPr>
                      <w:rFonts w:ascii="Calibri" w:eastAsia="等线" w:cs="宋体"/>
                      <w:color w:val="000000"/>
                      <w:sz w:val="21"/>
                      <w:szCs w:val="21"/>
                    </w:rPr>
                    <w:t>1920*1200</w:t>
                  </w:r>
                  <w:r>
                    <w:rPr>
                      <w:rFonts w:hint="eastAsia" w:hAnsi="宋体" w:cs="宋体"/>
                      <w:color w:val="000000"/>
                      <w:sz w:val="21"/>
                      <w:szCs w:val="21"/>
                    </w:rPr>
                    <w:t>点，支持分辨率任意设置；</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、单卡最大带载面积：</w:t>
                  </w:r>
                  <w:r>
                    <w:rPr>
                      <w:rFonts w:ascii="Calibri" w:eastAsia="等线" w:cs="宋体"/>
                      <w:color w:val="000000"/>
                      <w:sz w:val="21"/>
                      <w:szCs w:val="21"/>
                    </w:rPr>
                    <w:t>131</w:t>
                  </w:r>
                  <w:r>
                    <w:rPr>
                      <w:rFonts w:hint="eastAsia" w:hAnsi="宋体" w:cs="宋体"/>
                      <w:color w:val="000000"/>
                      <w:sz w:val="21"/>
                      <w:szCs w:val="21"/>
                    </w:rPr>
                    <w:t>万点，最宽可达</w:t>
                  </w:r>
                  <w:r>
                    <w:rPr>
                      <w:rFonts w:ascii="Calibri" w:eastAsia="等线" w:cs="宋体"/>
                      <w:color w:val="000000"/>
                      <w:sz w:val="21"/>
                      <w:szCs w:val="21"/>
                    </w:rPr>
                    <w:t>2560</w:t>
                  </w:r>
                  <w:r>
                    <w:rPr>
                      <w:rFonts w:hint="eastAsia" w:hAnsi="宋体" w:cs="宋体"/>
                      <w:color w:val="000000"/>
                      <w:sz w:val="21"/>
                      <w:szCs w:val="21"/>
                    </w:rPr>
                    <w:t>，或最高可达</w:t>
                  </w:r>
                  <w:r>
                    <w:rPr>
                      <w:rFonts w:ascii="Calibri" w:eastAsia="等线" w:cs="宋体"/>
                      <w:color w:val="000000"/>
                      <w:sz w:val="21"/>
                      <w:szCs w:val="21"/>
                    </w:rPr>
                    <w:t>2560</w:t>
                  </w:r>
                  <w:r>
                    <w:rPr>
                      <w:rFonts w:hint="eastAsia" w:hAnsi="宋体" w:cs="宋体"/>
                      <w:color w:val="000000"/>
                      <w:sz w:val="21"/>
                      <w:szCs w:val="21"/>
                    </w:rPr>
                    <w:t>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w:t>
                  </w:r>
                  <w:r>
                    <w:rPr>
                      <w:rFonts w:ascii="Calibri" w:eastAsia="等线" w:cs="宋体"/>
                      <w:color w:val="000000"/>
                      <w:sz w:val="21"/>
                      <w:szCs w:val="21"/>
                    </w:rPr>
                    <w:t>2</w:t>
                  </w:r>
                  <w:r>
                    <w:rPr>
                      <w:rFonts w:hint="eastAsia" w:hAnsi="宋体" w:cs="宋体"/>
                      <w:color w:val="000000"/>
                      <w:sz w:val="21"/>
                      <w:szCs w:val="21"/>
                    </w:rPr>
                    <w:t>个千兆网口输出，支持两上下、左右任意拼接；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、双</w:t>
                  </w:r>
                  <w:r>
                    <w:rPr>
                      <w:rFonts w:ascii="Calibri" w:eastAsia="等线" w:cs="宋体"/>
                      <w:color w:val="000000"/>
                      <w:sz w:val="21"/>
                      <w:szCs w:val="21"/>
                    </w:rPr>
                    <w:t>USB</w:t>
                  </w:r>
                  <w:r>
                    <w:rPr>
                      <w:rFonts w:hint="eastAsia" w:hAnsi="宋体" w:cs="宋体"/>
                      <w:color w:val="000000"/>
                      <w:sz w:val="21"/>
                      <w:szCs w:val="21"/>
                    </w:rPr>
                    <w:t>接口进行数据通讯，方便级联拼接，严格同步；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支持低亮高灰；</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、采用</w:t>
                  </w:r>
                  <w:r>
                    <w:rPr>
                      <w:rFonts w:ascii="Calibri" w:eastAsia="等线" w:cs="宋体"/>
                      <w:color w:val="000000"/>
                      <w:sz w:val="21"/>
                      <w:szCs w:val="21"/>
                    </w:rPr>
                    <w:t>PCI-E 1X</w:t>
                  </w:r>
                  <w:r>
                    <w:rPr>
                      <w:rFonts w:hint="eastAsia" w:hAnsi="宋体" w:cs="宋体"/>
                      <w:color w:val="000000"/>
                      <w:sz w:val="21"/>
                      <w:szCs w:val="21"/>
                    </w:rPr>
                    <w:t>接口，通用性更强；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w:t>
                  </w:r>
                  <w:r>
                    <w:rPr>
                      <w:rFonts w:ascii="Calibri" w:cs="宋体"/>
                      <w:color w:val="000000"/>
                      <w:sz w:val="21"/>
                      <w:szCs w:val="21"/>
                    </w:rPr>
                    <w:t>DC 3.8-12V</w:t>
                  </w:r>
                  <w:r>
                    <w:rPr>
                      <w:rFonts w:hint="eastAsia" w:hAnsi="宋体" w:cs="宋体"/>
                      <w:color w:val="000000"/>
                      <w:sz w:val="21"/>
                      <w:szCs w:val="21"/>
                    </w:rPr>
                    <w:t>超宽工作电压，更强适应性；</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、按照千兆网络的帧格式，并附加</w:t>
                  </w:r>
                  <w:r>
                    <w:rPr>
                      <w:rFonts w:ascii="Calibri" w:eastAsia="等线" w:cs="宋体"/>
                      <w:color w:val="000000"/>
                      <w:sz w:val="21"/>
                      <w:szCs w:val="21"/>
                    </w:rPr>
                    <w:t>CRC</w:t>
                  </w:r>
                  <w:r>
                    <w:rPr>
                      <w:rFonts w:hint="eastAsia" w:hAnsi="宋体" w:cs="宋体"/>
                      <w:color w:val="000000"/>
                      <w:sz w:val="21"/>
                      <w:szCs w:val="21"/>
                    </w:rPr>
                    <w:t>校验；</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w:t>
                  </w:r>
                  <w:r>
                    <w:rPr>
                      <w:rFonts w:ascii="Calibri" w:eastAsia="等线" w:cs="宋体"/>
                      <w:color w:val="000000"/>
                      <w:sz w:val="21"/>
                      <w:szCs w:val="21"/>
                    </w:rPr>
                    <w:t>DVI</w:t>
                  </w:r>
                  <w:r>
                    <w:rPr>
                      <w:rFonts w:hint="eastAsia" w:hAnsi="宋体" w:cs="宋体"/>
                      <w:color w:val="000000"/>
                      <w:sz w:val="21"/>
                      <w:szCs w:val="21"/>
                    </w:rPr>
                    <w:t>视频接口信息检测；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、探测屏体、接收卡之间的网线质量以及故障诊断。</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3</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接收卡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集成</w:t>
                  </w:r>
                  <w:r>
                    <w:rPr>
                      <w:rFonts w:ascii="Calibri" w:eastAsia="等线" w:cs="宋体"/>
                      <w:color w:val="000000"/>
                      <w:sz w:val="21"/>
                      <w:szCs w:val="21"/>
                    </w:rPr>
                    <w:t>16</w:t>
                  </w:r>
                  <w:r>
                    <w:rPr>
                      <w:rFonts w:hint="eastAsia" w:hAnsi="宋体" w:cs="宋体"/>
                      <w:color w:val="000000"/>
                      <w:sz w:val="21"/>
                      <w:szCs w:val="21"/>
                    </w:rPr>
                    <w:t>个</w:t>
                  </w:r>
                  <w:r>
                    <w:rPr>
                      <w:rFonts w:ascii="Calibri" w:eastAsia="等线" w:cs="宋体"/>
                      <w:color w:val="000000"/>
                      <w:sz w:val="21"/>
                      <w:szCs w:val="21"/>
                    </w:rPr>
                    <w:t>HUB75</w:t>
                  </w:r>
                  <w:r>
                    <w:rPr>
                      <w:rFonts w:hint="eastAsia" w:hAnsi="宋体" w:cs="宋体"/>
                      <w:color w:val="000000"/>
                      <w:sz w:val="21"/>
                      <w:szCs w:val="21"/>
                    </w:rPr>
                    <w:t>，无需再配转接板，性能更稳定；</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w:t>
                  </w:r>
                  <w:r>
                    <w:rPr>
                      <w:rFonts w:ascii="Calibri" w:eastAsia="等线" w:cs="宋体"/>
                      <w:color w:val="000000"/>
                      <w:sz w:val="21"/>
                      <w:szCs w:val="21"/>
                    </w:rPr>
                    <w:t>14bit</w:t>
                  </w:r>
                  <w:r>
                    <w:rPr>
                      <w:rFonts w:hint="eastAsia" w:hAnsi="宋体" w:cs="宋体"/>
                      <w:color w:val="000000"/>
                      <w:sz w:val="21"/>
                      <w:szCs w:val="21"/>
                    </w:rPr>
                    <w:t>精度逐点校正；</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支持所有常规芯片、</w:t>
                  </w:r>
                  <w:r>
                    <w:rPr>
                      <w:rFonts w:ascii="Calibri" w:eastAsia="等线" w:cs="宋体"/>
                      <w:color w:val="000000"/>
                      <w:sz w:val="21"/>
                      <w:szCs w:val="21"/>
                    </w:rPr>
                    <w:t>PWM</w:t>
                  </w:r>
                  <w:r>
                    <w:rPr>
                      <w:rFonts w:hint="eastAsia" w:hAnsi="宋体" w:cs="宋体"/>
                      <w:color w:val="000000"/>
                      <w:sz w:val="21"/>
                      <w:szCs w:val="21"/>
                    </w:rPr>
                    <w:t>芯片和灯饰芯片；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支持静态屏、</w:t>
                  </w:r>
                  <w:r>
                    <w:rPr>
                      <w:rFonts w:ascii="Calibri" w:eastAsia="等线" w:cs="宋体"/>
                      <w:color w:val="000000"/>
                      <w:sz w:val="21"/>
                      <w:szCs w:val="21"/>
                    </w:rPr>
                    <w:t>1/2-1/32</w:t>
                  </w:r>
                  <w:r>
                    <w:rPr>
                      <w:rFonts w:hint="eastAsia" w:hAnsi="宋体" w:cs="宋体"/>
                      <w:color w:val="000000"/>
                      <w:sz w:val="21"/>
                      <w:szCs w:val="21"/>
                    </w:rPr>
                    <w:t>扫之间的任意扫描类型；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支持任意抽点，支持数据偏移，可轻松实现各种异型屏、球形屏、创意；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单卡支持</w:t>
                  </w:r>
                  <w:r>
                    <w:rPr>
                      <w:rFonts w:ascii="Calibri" w:eastAsia="等线" w:cs="宋体"/>
                      <w:color w:val="000000"/>
                      <w:sz w:val="21"/>
                      <w:szCs w:val="21"/>
                    </w:rPr>
                    <w:t>32</w:t>
                  </w:r>
                  <w:r>
                    <w:rPr>
                      <w:rFonts w:hint="eastAsia" w:hAnsi="宋体" w:cs="宋体"/>
                      <w:color w:val="000000"/>
                      <w:sz w:val="21"/>
                      <w:szCs w:val="21"/>
                    </w:rPr>
                    <w:t>组</w:t>
                  </w:r>
                  <w:r>
                    <w:rPr>
                      <w:rFonts w:ascii="Calibri" w:eastAsia="等线" w:cs="宋体"/>
                      <w:color w:val="000000"/>
                      <w:sz w:val="21"/>
                      <w:szCs w:val="21"/>
                    </w:rPr>
                    <w:t>RGB</w:t>
                  </w:r>
                  <w:r>
                    <w:rPr>
                      <w:rFonts w:hint="eastAsia" w:hAnsi="宋体" w:cs="宋体"/>
                      <w:color w:val="000000"/>
                      <w:sz w:val="21"/>
                      <w:szCs w:val="21"/>
                    </w:rPr>
                    <w:t>信号输出；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支持</w:t>
                  </w:r>
                  <w:r>
                    <w:rPr>
                      <w:rFonts w:ascii="Calibri" w:eastAsia="等线" w:cs="宋体"/>
                      <w:color w:val="000000"/>
                      <w:sz w:val="21"/>
                      <w:szCs w:val="21"/>
                    </w:rPr>
                    <w:t>DC 3.3V-6V</w:t>
                  </w:r>
                  <w:r>
                    <w:rPr>
                      <w:rFonts w:hint="eastAsia" w:hAnsi="宋体" w:cs="宋体"/>
                      <w:color w:val="000000"/>
                      <w:sz w:val="21"/>
                      <w:szCs w:val="21"/>
                    </w:rPr>
                    <w:t>超宽工作电压，有效减弱电压波动带来的影响；</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支持电源反接保护电路；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支持温度、湿度、烟感等环境信息实时监测；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支持远程继电器开关设备电源；</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支持做环路双机备份。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4</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●高清解码矩阵</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4</w:t>
                  </w:r>
                  <w:r>
                    <w:rPr>
                      <w:rFonts w:hint="eastAsia" w:hAnsi="宋体" w:cs="宋体"/>
                      <w:color w:val="000000"/>
                      <w:sz w:val="21"/>
                      <w:szCs w:val="21"/>
                    </w:rPr>
                    <w:t>路信号，</w:t>
                  </w:r>
                  <w:r>
                    <w:rPr>
                      <w:rFonts w:ascii="Calibri" w:eastAsia="等线" w:cs="宋体"/>
                      <w:color w:val="000000"/>
                      <w:sz w:val="21"/>
                      <w:szCs w:val="21"/>
                    </w:rPr>
                    <w:t>1xHDMI</w:t>
                  </w:r>
                  <w:r>
                    <w:rPr>
                      <w:rFonts w:hint="eastAsia" w:hAnsi="宋体" w:cs="宋体"/>
                      <w:color w:val="000000"/>
                      <w:sz w:val="21"/>
                      <w:szCs w:val="21"/>
                    </w:rPr>
                    <w:t>，</w:t>
                  </w:r>
                  <w:r>
                    <w:rPr>
                      <w:rFonts w:ascii="Calibri" w:eastAsia="等线" w:cs="宋体"/>
                      <w:color w:val="000000"/>
                      <w:sz w:val="21"/>
                      <w:szCs w:val="21"/>
                    </w:rPr>
                    <w:t>1xDVI</w:t>
                  </w:r>
                  <w:r>
                    <w:rPr>
                      <w:rFonts w:hint="eastAsia" w:hAnsi="宋体" w:cs="宋体"/>
                      <w:color w:val="000000"/>
                      <w:sz w:val="21"/>
                      <w:szCs w:val="21"/>
                    </w:rPr>
                    <w:t>，</w:t>
                  </w:r>
                  <w:r>
                    <w:rPr>
                      <w:rFonts w:ascii="Calibri" w:eastAsia="等线" w:cs="宋体"/>
                      <w:color w:val="000000"/>
                      <w:sz w:val="21"/>
                      <w:szCs w:val="21"/>
                    </w:rPr>
                    <w:t>2xCVBS,1xVGA,</w:t>
                  </w:r>
                  <w:r>
                    <w:rPr>
                      <w:rFonts w:hint="eastAsia" w:hAnsi="宋体" w:cs="宋体"/>
                      <w:color w:val="000000"/>
                      <w:sz w:val="21"/>
                      <w:szCs w:val="21"/>
                    </w:rPr>
                    <w:t>不同信号间支持无缝切换淡入淡出，结合一流的图像处理芯片，显示效果更加绚丽；</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支持自定义输出分辨率，最大支持</w:t>
                  </w:r>
                  <w:r>
                    <w:rPr>
                      <w:rFonts w:ascii="Calibri" w:eastAsia="等线" w:cs="宋体"/>
                      <w:color w:val="000000"/>
                      <w:sz w:val="21"/>
                      <w:szCs w:val="21"/>
                    </w:rPr>
                    <w:t>2560x1024</w:t>
                  </w:r>
                  <w:r>
                    <w:rPr>
                      <w:rFonts w:hint="eastAsia" w:hAnsi="宋体" w:cs="宋体"/>
                      <w:color w:val="000000"/>
                      <w:sz w:val="21"/>
                      <w:szCs w:val="21"/>
                    </w:rPr>
                    <w:t>。可实现大屏幕逐点缩放，全屏局部显示一键切换；</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最大支持</w:t>
                  </w:r>
                  <w:r>
                    <w:rPr>
                      <w:rFonts w:ascii="Calibri" w:eastAsia="等线" w:cs="宋体"/>
                      <w:color w:val="000000"/>
                      <w:sz w:val="21"/>
                      <w:szCs w:val="21"/>
                    </w:rPr>
                    <w:t>2560x1024</w:t>
                  </w:r>
                  <w:r>
                    <w:rPr>
                      <w:rFonts w:hint="eastAsia" w:hAnsi="宋体" w:cs="宋体"/>
                      <w:color w:val="000000"/>
                      <w:sz w:val="21"/>
                      <w:szCs w:val="21"/>
                    </w:rPr>
                    <w:t>输出分辨率；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最大支持自定义分辨率</w:t>
                  </w:r>
                  <w:r>
                    <w:rPr>
                      <w:rFonts w:ascii="Calibri" w:eastAsia="等线" w:cs="宋体"/>
                      <w:color w:val="000000"/>
                      <w:sz w:val="21"/>
                      <w:szCs w:val="21"/>
                    </w:rPr>
                    <w:t>260</w:t>
                  </w:r>
                  <w:r>
                    <w:rPr>
                      <w:rFonts w:hint="eastAsia" w:hAnsi="宋体" w:cs="宋体"/>
                      <w:color w:val="000000"/>
                      <w:sz w:val="21"/>
                      <w:szCs w:val="21"/>
                    </w:rPr>
                    <w:t>万点；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支持五路高标清输入信号：</w:t>
                  </w:r>
                  <w:r>
                    <w:rPr>
                      <w:rFonts w:ascii="Calibri" w:eastAsia="等线" w:cs="宋体"/>
                      <w:color w:val="000000"/>
                      <w:sz w:val="21"/>
                      <w:szCs w:val="21"/>
                    </w:rPr>
                    <w:t>1xDVI,2xCVBS,1xVGA,1xHDMI</w:t>
                  </w:r>
                  <w:r>
                    <w:rPr>
                      <w:rFonts w:hint="eastAsia" w:hAnsi="宋体"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图像亮度调节、对比度调节；</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可多机级联，不同信号间无缝切换、淡入淡出。　</w:t>
                  </w:r>
                  <w:r>
                    <w:rPr>
                      <w:rFonts w:ascii="Calibri" w:eastAsia="等线" w:cs="宋体"/>
                      <w:color w:val="000000"/>
                      <w:sz w:val="21"/>
                      <w:szCs w:val="21"/>
                    </w:rPr>
                    <w:t xml:space="preserve"> </w:t>
                  </w:r>
                  <w:r>
                    <w:rPr>
                      <w:rFonts w:hint="eastAsia" w:hAnsi="宋体" w:cs="宋体"/>
                      <w:color w:val="000000"/>
                      <w:sz w:val="21"/>
                      <w:szCs w:val="21"/>
                    </w:rPr>
                    <w:t>　　</w:t>
                  </w:r>
                  <w:r>
                    <w:rPr>
                      <w:rFonts w:ascii="Calibri" w:eastAsia="等线" w:cs="宋体"/>
                      <w:color w:val="000000"/>
                      <w:sz w:val="21"/>
                      <w:szCs w:val="21"/>
                    </w:rPr>
                    <w:t xml:space="preserve">                                                             </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5</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配电箱</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、额定功率：</w:t>
                  </w:r>
                  <w:r>
                    <w:rPr>
                      <w:rFonts w:ascii="Calibri" w:eastAsia="等线" w:cs="宋体"/>
                      <w:color w:val="000000"/>
                      <w:sz w:val="21"/>
                      <w:szCs w:val="21"/>
                    </w:rPr>
                    <w:t>20KW</w:t>
                  </w:r>
                  <w:r>
                    <w:rPr>
                      <w:rFonts w:hint="eastAsia" w:hAnsi="宋体" w:cs="宋体"/>
                      <w:color w:val="000000"/>
                      <w:sz w:val="21"/>
                      <w:szCs w:val="21"/>
                    </w:rPr>
                    <w:t>；</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54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、配电柜输入电压为交流</w:t>
                  </w:r>
                  <w:r>
                    <w:rPr>
                      <w:rFonts w:ascii="Calibri" w:eastAsia="等线" w:cs="宋体"/>
                      <w:color w:val="000000"/>
                      <w:sz w:val="21"/>
                      <w:szCs w:val="21"/>
                    </w:rPr>
                    <w:t>380V</w:t>
                  </w:r>
                  <w:r>
                    <w:rPr>
                      <w:rFonts w:hint="eastAsia" w:hAnsi="宋体" w:cs="宋体"/>
                      <w:color w:val="000000"/>
                      <w:sz w:val="21"/>
                      <w:szCs w:val="21"/>
                    </w:rPr>
                    <w:t>±</w:t>
                  </w:r>
                  <w:r>
                    <w:rPr>
                      <w:rFonts w:ascii="Calibri" w:eastAsia="等线" w:cs="宋体"/>
                      <w:color w:val="000000"/>
                      <w:sz w:val="21"/>
                      <w:szCs w:val="21"/>
                    </w:rPr>
                    <w:t>15%</w:t>
                  </w:r>
                  <w:r>
                    <w:rPr>
                      <w:rFonts w:hint="eastAsia" w:hAnsi="宋体" w:cs="宋体"/>
                      <w:color w:val="000000"/>
                      <w:sz w:val="21"/>
                      <w:szCs w:val="21"/>
                    </w:rPr>
                    <w:t>，工频</w:t>
                  </w:r>
                  <w:r>
                    <w:rPr>
                      <w:rFonts w:ascii="Calibri" w:eastAsia="等线" w:cs="宋体"/>
                      <w:color w:val="000000"/>
                      <w:sz w:val="21"/>
                      <w:szCs w:val="21"/>
                    </w:rPr>
                    <w:t>50Hz</w:t>
                  </w:r>
                  <w:r>
                    <w:rPr>
                      <w:rFonts w:hint="eastAsia" w:hAnsi="宋体" w:cs="宋体"/>
                      <w:color w:val="000000"/>
                      <w:sz w:val="21"/>
                      <w:szCs w:val="21"/>
                    </w:rPr>
                    <w:t>。具有过压、浪涌、短路、过流、过载、漏电等保护功能；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、内置避雷器，具有避雷防雷功能；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、配电柜含多功能卡控制，具有远程控制功能；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5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、可以通过</w:t>
                  </w:r>
                  <w:r>
                    <w:rPr>
                      <w:rFonts w:ascii="Calibri" w:eastAsia="等线" w:cs="宋体"/>
                      <w:color w:val="000000"/>
                      <w:sz w:val="21"/>
                      <w:szCs w:val="21"/>
                    </w:rPr>
                    <w:t>LED</w:t>
                  </w:r>
                  <w:r>
                    <w:rPr>
                      <w:rFonts w:hint="eastAsia" w:hAnsi="宋体" w:cs="宋体"/>
                      <w:color w:val="000000"/>
                      <w:sz w:val="21"/>
                      <w:szCs w:val="21"/>
                    </w:rPr>
                    <w:t>显示屏智慧控制系统软件实现远程开关电箱、远程通讯、电源监视、温度监控、消防监控等操作；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6</w:t>
                  </w:r>
                </w:p>
              </w:tc>
              <w:tc>
                <w:tcPr>
                  <w:tcW w:w="770"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DVI</w:t>
                  </w:r>
                  <w:r>
                    <w:rPr>
                      <w:rFonts w:hint="eastAsia" w:hAnsi="宋体" w:cs="宋体"/>
                      <w:color w:val="000000"/>
                      <w:sz w:val="21"/>
                      <w:szCs w:val="21"/>
                    </w:rPr>
                    <w:t>线缆</w:t>
                  </w: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米</w:t>
                  </w:r>
                  <w:r>
                    <w:rPr>
                      <w:rFonts w:ascii="Calibri" w:eastAsia="等线" w:cs="宋体"/>
                      <w:color w:val="000000"/>
                      <w:sz w:val="21"/>
                      <w:szCs w:val="21"/>
                    </w:rPr>
                    <w:t>DVI-D</w:t>
                  </w:r>
                  <w:r>
                    <w:rPr>
                      <w:rFonts w:hint="eastAsia" w:hAnsi="宋体" w:cs="宋体"/>
                      <w:color w:val="000000"/>
                      <w:sz w:val="21"/>
                      <w:szCs w:val="21"/>
                    </w:rPr>
                    <w:t>线缆</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条</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7</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●专业主控</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 xml:space="preserve">CPU i9-9900KF   </w:t>
                  </w:r>
                  <w:r>
                    <w:rPr>
                      <w:rFonts w:hint="eastAsia" w:hAnsi="宋体" w:cs="宋体"/>
                      <w:color w:val="000000"/>
                      <w:sz w:val="21"/>
                      <w:szCs w:val="21"/>
                    </w:rPr>
                    <w:t>显卡</w:t>
                  </w:r>
                  <w:r>
                    <w:rPr>
                      <w:rFonts w:ascii="Calibri" w:eastAsia="等线" w:cs="宋体"/>
                      <w:color w:val="000000"/>
                      <w:sz w:val="21"/>
                      <w:szCs w:val="21"/>
                    </w:rPr>
                    <w:t xml:space="preserve">RTX2070S  8G  </w:t>
                  </w:r>
                  <w:r>
                    <w:rPr>
                      <w:rFonts w:hint="eastAsia" w:hAnsi="宋体" w:cs="宋体"/>
                      <w:color w:val="000000"/>
                      <w:sz w:val="21"/>
                      <w:szCs w:val="21"/>
                    </w:rPr>
                    <w:t>固态硬盘</w:t>
                  </w:r>
                  <w:r>
                    <w:rPr>
                      <w:rFonts w:ascii="Calibri" w:eastAsia="等线" w:cs="宋体"/>
                      <w:color w:val="000000"/>
                      <w:sz w:val="21"/>
                      <w:szCs w:val="21"/>
                    </w:rPr>
                    <w:t xml:space="preserve">256G  </w:t>
                  </w:r>
                  <w:r>
                    <w:rPr>
                      <w:rFonts w:hint="eastAsia" w:hAnsi="宋体" w:cs="宋体"/>
                      <w:color w:val="000000"/>
                      <w:sz w:val="21"/>
                      <w:szCs w:val="21"/>
                    </w:rPr>
                    <w:t>内存</w:t>
                  </w:r>
                  <w:r>
                    <w:rPr>
                      <w:rFonts w:ascii="Calibri" w:eastAsia="等线" w:cs="宋体"/>
                      <w:color w:val="000000"/>
                      <w:sz w:val="21"/>
                      <w:szCs w:val="21"/>
                    </w:rPr>
                    <w:t xml:space="preserve"> 16G  DDR4</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操作系统：</w:t>
                  </w:r>
                  <w:r>
                    <w:rPr>
                      <w:rFonts w:ascii="Calibri" w:cs="宋体"/>
                      <w:color w:val="000000"/>
                      <w:sz w:val="21"/>
                      <w:szCs w:val="21"/>
                    </w:rPr>
                    <w:t>WIN10</w:t>
                  </w:r>
                  <w:r>
                    <w:rPr>
                      <w:rFonts w:hint="eastAsia" w:hAnsi="宋体" w:cs="宋体"/>
                      <w:color w:val="000000"/>
                      <w:sz w:val="21"/>
                      <w:szCs w:val="21"/>
                    </w:rPr>
                    <w:t>专业版版本</w:t>
                  </w:r>
                  <w:r>
                    <w:rPr>
                      <w:rFonts w:ascii="Calibri"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8</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●信息发布系统</w:t>
                  </w:r>
                </w:p>
              </w:tc>
              <w:tc>
                <w:tcPr>
                  <w:tcW w:w="2693" w:type="pct"/>
                  <w:tcBorders>
                    <w:top w:val="nil"/>
                    <w:left w:val="nil"/>
                    <w:bottom w:val="nil"/>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AVI,WMV,MPG, RM/RMVB,MOV,DAT,VOB,MP4,FLV</w:t>
                  </w:r>
                  <w:r>
                    <w:rPr>
                      <w:rFonts w:hint="eastAsia" w:hAnsi="宋体" w:cs="宋体"/>
                      <w:color w:val="000000"/>
                      <w:sz w:val="21"/>
                      <w:szCs w:val="21"/>
                    </w:rPr>
                    <w:t>等常见视频格式；可支持多视频同时播放；</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、支持信号的统一管理发布；</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、支持定时节目发布功能，可以在指定时间发布指定节目，无需人工定点定时操作；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、支持画面回显功能，可以实时获取当前播放盒发布的相关信息；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、多级权限用户管理，防止无权限人员擅自更改发布信息内容；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、可使用</w:t>
                  </w:r>
                  <w:r>
                    <w:rPr>
                      <w:rFonts w:ascii="Calibri" w:eastAsia="等线" w:cs="宋体"/>
                      <w:color w:val="000000"/>
                      <w:sz w:val="21"/>
                      <w:szCs w:val="21"/>
                    </w:rPr>
                    <w:t>IPAD</w:t>
                  </w:r>
                  <w:r>
                    <w:rPr>
                      <w:rFonts w:hint="eastAsia" w:hAnsi="宋体" w:cs="宋体"/>
                      <w:color w:val="000000"/>
                      <w:sz w:val="21"/>
                      <w:szCs w:val="21"/>
                    </w:rPr>
                    <w:t>、手机客户端对发布信息内容进行编辑管理；</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、统计所有大屏播放内容，获取播放数据，检测播放状态。</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132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9</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砖、混凝土结构楼板墙暗配</w:t>
                  </w:r>
                  <w:r>
                    <w:rPr>
                      <w:rFonts w:ascii="Calibri" w:cs="宋体"/>
                      <w:color w:val="000000"/>
                      <w:sz w:val="21"/>
                      <w:szCs w:val="21"/>
                    </w:rPr>
                    <w:t xml:space="preserve"> </w:t>
                  </w:r>
                  <w:r>
                    <w:rPr>
                      <w:rFonts w:hint="eastAsia" w:hAnsi="宋体" w:cs="宋体"/>
                      <w:color w:val="000000"/>
                      <w:sz w:val="21"/>
                      <w:szCs w:val="21"/>
                    </w:rPr>
                    <w:t>刚性阻燃管</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PVC20</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10</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音频线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2*1.5mm</w:t>
                  </w:r>
                  <w:r>
                    <w:rPr>
                      <w:rFonts w:hint="eastAsia" w:hAnsi="宋体" w:cs="宋体"/>
                      <w:color w:val="000000"/>
                      <w:sz w:val="21"/>
                      <w:szCs w:val="21"/>
                      <w:vertAlign w:val="superscript"/>
                    </w:rPr>
                    <w:t>2</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11</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六类网线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hAnsi="宋体" w:cs="宋体"/>
                      <w:color w:val="000000"/>
                      <w:sz w:val="21"/>
                      <w:szCs w:val="21"/>
                    </w:rPr>
                  </w:pPr>
                  <w:r>
                    <w:rPr>
                      <w:rFonts w:hint="eastAsia" w:hAnsi="宋体" w:cs="宋体"/>
                      <w:color w:val="000000"/>
                      <w:sz w:val="21"/>
                      <w:szCs w:val="21"/>
                    </w:rPr>
                    <w:t>国标网线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12</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电缆线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16mm</w:t>
                  </w:r>
                  <w:r>
                    <w:rPr>
                      <w:rFonts w:hint="eastAsia" w:hAnsi="宋体" w:cs="宋体"/>
                      <w:color w:val="000000"/>
                      <w:sz w:val="21"/>
                      <w:szCs w:val="21"/>
                      <w:vertAlign w:val="superscript"/>
                    </w:rPr>
                    <w:t xml:space="preserve">2 </w:t>
                  </w:r>
                  <w:r>
                    <w:rPr>
                      <w:rFonts w:hint="eastAsia" w:hAnsi="宋体" w:cs="宋体"/>
                      <w:color w:val="000000"/>
                      <w:sz w:val="21"/>
                      <w:szCs w:val="21"/>
                    </w:rPr>
                    <w:t>三相电缆线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52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13</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室内六芯单模光纤</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　</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000" w:type="pct"/>
                  <w:gridSpan w:val="5"/>
                  <w:tcBorders>
                    <w:top w:val="single" w:color="auto" w:sz="8" w:space="0"/>
                    <w:left w:val="nil"/>
                    <w:bottom w:val="single" w:color="auto" w:sz="8" w:space="0"/>
                    <w:right w:val="nil"/>
                  </w:tcBorders>
                  <w:shd w:val="clear" w:color="000000" w:fill="FFFFFF"/>
                  <w:vAlign w:val="center"/>
                </w:tcPr>
                <w:p>
                  <w:pPr>
                    <w:widowControl/>
                    <w:jc w:val="center"/>
                    <w:rPr>
                      <w:rFonts w:hAnsi="宋体" w:cs="宋体"/>
                      <w:b/>
                      <w:bCs/>
                      <w:color w:val="000000"/>
                      <w:sz w:val="21"/>
                      <w:szCs w:val="21"/>
                    </w:rPr>
                  </w:pPr>
                  <w:r>
                    <w:rPr>
                      <w:rFonts w:hint="eastAsia" w:hAnsi="宋体" w:cs="宋体"/>
                      <w:b/>
                      <w:bCs/>
                      <w:color w:val="000000"/>
                      <w:sz w:val="21"/>
                      <w:szCs w:val="21"/>
                    </w:rPr>
                    <w:t>室外单色</w:t>
                  </w:r>
                  <w:r>
                    <w:rPr>
                      <w:rFonts w:ascii="Calibri" w:cs="宋体"/>
                      <w:b/>
                      <w:bCs/>
                      <w:color w:val="000000"/>
                      <w:sz w:val="21"/>
                      <w:szCs w:val="21"/>
                    </w:rPr>
                    <w:t>LED</w:t>
                  </w:r>
                  <w:r>
                    <w:rPr>
                      <w:rFonts w:hint="eastAsia" w:hAnsi="宋体" w:cs="宋体"/>
                      <w:b/>
                      <w:bCs/>
                      <w:color w:val="000000"/>
                      <w:sz w:val="21"/>
                      <w:szCs w:val="21"/>
                    </w:rPr>
                    <w:t>（</w:t>
                  </w:r>
                  <w:r>
                    <w:rPr>
                      <w:rFonts w:ascii="Calibri" w:cs="宋体"/>
                      <w:b/>
                      <w:bCs/>
                      <w:color w:val="000000"/>
                      <w:sz w:val="21"/>
                      <w:szCs w:val="21"/>
                    </w:rPr>
                    <w:t>3</w:t>
                  </w:r>
                  <w:r>
                    <w:rPr>
                      <w:rFonts w:hint="eastAsia" w:hAnsi="宋体" w:cs="宋体"/>
                      <w:b/>
                      <w:bCs/>
                      <w:color w:val="000000"/>
                      <w:sz w:val="21"/>
                      <w:szCs w:val="21"/>
                    </w:rPr>
                    <w:t>块）</w:t>
                  </w:r>
                </w:p>
              </w:tc>
            </w:tr>
            <w:tr>
              <w:tblPrEx>
                <w:tblCellMar>
                  <w:top w:w="0" w:type="dxa"/>
                  <w:left w:w="108" w:type="dxa"/>
                  <w:bottom w:w="0" w:type="dxa"/>
                  <w:right w:w="108" w:type="dxa"/>
                </w:tblCellMar>
              </w:tblPrEx>
              <w:trPr>
                <w:trHeight w:val="55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室外</w:t>
                  </w:r>
                  <w:r>
                    <w:rPr>
                      <w:rFonts w:ascii="Calibri" w:cs="宋体"/>
                      <w:color w:val="000000"/>
                      <w:sz w:val="21"/>
                      <w:szCs w:val="21"/>
                    </w:rPr>
                    <w:t>P4</w:t>
                  </w:r>
                  <w:r>
                    <w:rPr>
                      <w:rFonts w:hint="eastAsia" w:hAnsi="宋体" w:cs="宋体"/>
                      <w:color w:val="000000"/>
                      <w:sz w:val="21"/>
                      <w:szCs w:val="21"/>
                    </w:rPr>
                    <w:t>全彩显示屏</w:t>
                  </w:r>
                </w:p>
              </w:tc>
              <w:tc>
                <w:tcPr>
                  <w:tcW w:w="2693" w:type="pct"/>
                  <w:tcBorders>
                    <w:top w:val="nil"/>
                    <w:left w:val="nil"/>
                    <w:bottom w:val="single" w:color="auto" w:sz="8" w:space="0"/>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尺寸：单块</w:t>
                  </w:r>
                  <w:r>
                    <w:rPr>
                      <w:rFonts w:ascii="Calibri" w:cs="宋体"/>
                      <w:color w:val="000000"/>
                      <w:sz w:val="21"/>
                      <w:szCs w:val="21"/>
                    </w:rPr>
                    <w:t>4000mm*80mm</w:t>
                  </w:r>
                  <w:r>
                    <w:rPr>
                      <w:rFonts w:hint="eastAsia" w:hAnsi="宋体" w:cs="宋体"/>
                      <w:color w:val="000000"/>
                      <w:sz w:val="21"/>
                      <w:szCs w:val="21"/>
                    </w:rPr>
                    <w:t>，点间距</w:t>
                  </w:r>
                  <w:r>
                    <w:rPr>
                      <w:rFonts w:ascii="Calibri" w:cs="宋体"/>
                      <w:color w:val="000000"/>
                      <w:sz w:val="21"/>
                      <w:szCs w:val="21"/>
                    </w:rPr>
                    <w:t>P3.75mm</w:t>
                  </w:r>
                  <w:r>
                    <w:rPr>
                      <w:rFonts w:hint="eastAsia" w:hAnsi="宋体" w:cs="宋体"/>
                      <w:color w:val="000000"/>
                      <w:sz w:val="21"/>
                      <w:szCs w:val="21"/>
                    </w:rPr>
                    <w:t>，模组尺寸：</w:t>
                  </w:r>
                  <w:r>
                    <w:rPr>
                      <w:rFonts w:ascii="Calibri" w:cs="宋体"/>
                      <w:color w:val="000000"/>
                      <w:sz w:val="21"/>
                      <w:szCs w:val="21"/>
                    </w:rPr>
                    <w:t>304mm*152mm</w:t>
                  </w:r>
                </w:p>
              </w:tc>
              <w:tc>
                <w:tcPr>
                  <w:tcW w:w="442" w:type="pct"/>
                  <w:tcBorders>
                    <w:top w:val="nil"/>
                    <w:left w:val="nil"/>
                    <w:bottom w:val="single" w:color="auto" w:sz="8" w:space="0"/>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块</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blPrEx>
                <w:tblCellMar>
                  <w:top w:w="0" w:type="dxa"/>
                  <w:left w:w="108" w:type="dxa"/>
                  <w:bottom w:w="0" w:type="dxa"/>
                  <w:right w:w="108" w:type="dxa"/>
                </w:tblCellMar>
              </w:tblPrEx>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2</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发送卡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、支持音频输入，通过网线同步传输；</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、输入分辨率：最大</w:t>
                  </w:r>
                  <w:r>
                    <w:rPr>
                      <w:rFonts w:ascii="Calibri" w:eastAsia="等线" w:cs="宋体"/>
                      <w:color w:val="000000"/>
                      <w:sz w:val="21"/>
                      <w:szCs w:val="21"/>
                    </w:rPr>
                    <w:t>1920*1200</w:t>
                  </w:r>
                  <w:r>
                    <w:rPr>
                      <w:rFonts w:hint="eastAsia" w:hAnsi="宋体" w:cs="宋体"/>
                      <w:color w:val="000000"/>
                      <w:sz w:val="21"/>
                      <w:szCs w:val="21"/>
                    </w:rPr>
                    <w:t>点，支持分辨率任意设置；</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、单卡最大带载面积：</w:t>
                  </w:r>
                  <w:r>
                    <w:rPr>
                      <w:rFonts w:ascii="Calibri" w:eastAsia="等线" w:cs="宋体"/>
                      <w:color w:val="000000"/>
                      <w:sz w:val="21"/>
                      <w:szCs w:val="21"/>
                    </w:rPr>
                    <w:t>131</w:t>
                  </w:r>
                  <w:r>
                    <w:rPr>
                      <w:rFonts w:hint="eastAsia" w:hAnsi="宋体" w:cs="宋体"/>
                      <w:color w:val="000000"/>
                      <w:sz w:val="21"/>
                      <w:szCs w:val="21"/>
                    </w:rPr>
                    <w:t>万点，最宽可达</w:t>
                  </w:r>
                  <w:r>
                    <w:rPr>
                      <w:rFonts w:ascii="Calibri" w:eastAsia="等线" w:cs="宋体"/>
                      <w:color w:val="000000"/>
                      <w:sz w:val="21"/>
                      <w:szCs w:val="21"/>
                    </w:rPr>
                    <w:t>2560</w:t>
                  </w:r>
                  <w:r>
                    <w:rPr>
                      <w:rFonts w:hint="eastAsia" w:hAnsi="宋体" w:cs="宋体"/>
                      <w:color w:val="000000"/>
                      <w:sz w:val="21"/>
                      <w:szCs w:val="21"/>
                    </w:rPr>
                    <w:t>，或最高可达</w:t>
                  </w:r>
                  <w:r>
                    <w:rPr>
                      <w:rFonts w:ascii="Calibri" w:eastAsia="等线" w:cs="宋体"/>
                      <w:color w:val="000000"/>
                      <w:sz w:val="21"/>
                      <w:szCs w:val="21"/>
                    </w:rPr>
                    <w:t>2560</w:t>
                  </w:r>
                  <w:r>
                    <w:rPr>
                      <w:rFonts w:hint="eastAsia" w:hAnsi="宋体" w:cs="宋体"/>
                      <w:color w:val="000000"/>
                      <w:sz w:val="21"/>
                      <w:szCs w:val="21"/>
                    </w:rPr>
                    <w:t>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w:t>
                  </w:r>
                  <w:r>
                    <w:rPr>
                      <w:rFonts w:ascii="Calibri" w:eastAsia="等线" w:cs="宋体"/>
                      <w:color w:val="000000"/>
                      <w:sz w:val="21"/>
                      <w:szCs w:val="21"/>
                    </w:rPr>
                    <w:t>2</w:t>
                  </w:r>
                  <w:r>
                    <w:rPr>
                      <w:rFonts w:hint="eastAsia" w:hAnsi="宋体" w:cs="宋体"/>
                      <w:color w:val="000000"/>
                      <w:sz w:val="21"/>
                      <w:szCs w:val="21"/>
                    </w:rPr>
                    <w:t>个千兆网口输出，支持两上下、左右任意拼接；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、双</w:t>
                  </w:r>
                  <w:r>
                    <w:rPr>
                      <w:rFonts w:ascii="Calibri" w:eastAsia="等线" w:cs="宋体"/>
                      <w:color w:val="000000"/>
                      <w:sz w:val="21"/>
                      <w:szCs w:val="21"/>
                    </w:rPr>
                    <w:t>USB</w:t>
                  </w:r>
                  <w:r>
                    <w:rPr>
                      <w:rFonts w:hint="eastAsia" w:hAnsi="宋体" w:cs="宋体"/>
                      <w:color w:val="000000"/>
                      <w:sz w:val="21"/>
                      <w:szCs w:val="21"/>
                    </w:rPr>
                    <w:t>接口进行数据通讯，方便级联拼接，严格同步；</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支持低亮高灰；</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、采用</w:t>
                  </w:r>
                  <w:r>
                    <w:rPr>
                      <w:rFonts w:ascii="Calibri" w:eastAsia="等线" w:cs="宋体"/>
                      <w:color w:val="000000"/>
                      <w:sz w:val="21"/>
                      <w:szCs w:val="21"/>
                    </w:rPr>
                    <w:t>PCI-E 1X</w:t>
                  </w:r>
                  <w:r>
                    <w:rPr>
                      <w:rFonts w:hint="eastAsia" w:hAnsi="宋体" w:cs="宋体"/>
                      <w:color w:val="000000"/>
                      <w:sz w:val="21"/>
                      <w:szCs w:val="21"/>
                    </w:rPr>
                    <w:t>接口，通用性更强；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支持</w:t>
                  </w:r>
                  <w:r>
                    <w:rPr>
                      <w:rFonts w:ascii="Calibri" w:cs="宋体"/>
                      <w:color w:val="000000"/>
                      <w:sz w:val="21"/>
                      <w:szCs w:val="21"/>
                    </w:rPr>
                    <w:t>DC 3.8-12V</w:t>
                  </w:r>
                  <w:r>
                    <w:rPr>
                      <w:rFonts w:hint="eastAsia" w:hAnsi="宋体" w:cs="宋体"/>
                      <w:color w:val="000000"/>
                      <w:sz w:val="21"/>
                      <w:szCs w:val="21"/>
                    </w:rPr>
                    <w:t>超宽工作电压，更强适应性；</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、按照千兆网络的帧格式，并附加</w:t>
                  </w:r>
                  <w:r>
                    <w:rPr>
                      <w:rFonts w:ascii="Calibri" w:eastAsia="等线" w:cs="宋体"/>
                      <w:color w:val="000000"/>
                      <w:sz w:val="21"/>
                      <w:szCs w:val="21"/>
                    </w:rPr>
                    <w:t>CRC</w:t>
                  </w:r>
                  <w:r>
                    <w:rPr>
                      <w:rFonts w:hint="eastAsia" w:hAnsi="宋体" w:cs="宋体"/>
                      <w:color w:val="000000"/>
                      <w:sz w:val="21"/>
                      <w:szCs w:val="21"/>
                    </w:rPr>
                    <w:t>校验；</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w:t>
                  </w:r>
                  <w:r>
                    <w:rPr>
                      <w:rFonts w:ascii="Calibri" w:eastAsia="等线" w:cs="宋体"/>
                      <w:color w:val="000000"/>
                      <w:sz w:val="21"/>
                      <w:szCs w:val="21"/>
                    </w:rPr>
                    <w:t>DVI</w:t>
                  </w:r>
                  <w:r>
                    <w:rPr>
                      <w:rFonts w:hint="eastAsia" w:hAnsi="宋体" w:cs="宋体"/>
                      <w:color w:val="000000"/>
                      <w:sz w:val="21"/>
                      <w:szCs w:val="21"/>
                    </w:rPr>
                    <w:t>视频接口信息检测；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、探测屏体、接收卡之间的网线质量以及故障诊断。</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3</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接收卡</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集成</w:t>
                  </w:r>
                  <w:r>
                    <w:rPr>
                      <w:rFonts w:ascii="Calibri" w:eastAsia="等线" w:cs="宋体"/>
                      <w:color w:val="000000"/>
                      <w:sz w:val="21"/>
                      <w:szCs w:val="21"/>
                    </w:rPr>
                    <w:t>16</w:t>
                  </w:r>
                  <w:r>
                    <w:rPr>
                      <w:rFonts w:hint="eastAsia" w:hAnsi="宋体" w:cs="宋体"/>
                      <w:color w:val="000000"/>
                      <w:sz w:val="21"/>
                      <w:szCs w:val="21"/>
                    </w:rPr>
                    <w:t>个</w:t>
                  </w:r>
                  <w:r>
                    <w:rPr>
                      <w:rFonts w:ascii="Calibri" w:eastAsia="等线" w:cs="宋体"/>
                      <w:color w:val="000000"/>
                      <w:sz w:val="21"/>
                      <w:szCs w:val="21"/>
                    </w:rPr>
                    <w:t>HUB75</w:t>
                  </w:r>
                  <w:r>
                    <w:rPr>
                      <w:rFonts w:hint="eastAsia" w:hAnsi="宋体" w:cs="宋体"/>
                      <w:color w:val="000000"/>
                      <w:sz w:val="21"/>
                      <w:szCs w:val="21"/>
                    </w:rPr>
                    <w:t>，无需再配转接板，性能更稳定；</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个</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w:t>
                  </w:r>
                  <w:r>
                    <w:rPr>
                      <w:rFonts w:ascii="Calibri" w:eastAsia="等线" w:cs="宋体"/>
                      <w:color w:val="000000"/>
                      <w:sz w:val="21"/>
                      <w:szCs w:val="21"/>
                    </w:rPr>
                    <w:t>14bit</w:t>
                  </w:r>
                  <w:r>
                    <w:rPr>
                      <w:rFonts w:hint="eastAsia" w:hAnsi="宋体" w:cs="宋体"/>
                      <w:color w:val="000000"/>
                      <w:sz w:val="21"/>
                      <w:szCs w:val="21"/>
                    </w:rPr>
                    <w:t>精度逐点校正；</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支持所有常规芯片、</w:t>
                  </w:r>
                  <w:r>
                    <w:rPr>
                      <w:rFonts w:ascii="Calibri" w:eastAsia="等线" w:cs="宋体"/>
                      <w:color w:val="000000"/>
                      <w:sz w:val="21"/>
                      <w:szCs w:val="21"/>
                    </w:rPr>
                    <w:t>PWM</w:t>
                  </w:r>
                  <w:r>
                    <w:rPr>
                      <w:rFonts w:hint="eastAsia" w:hAnsi="宋体" w:cs="宋体"/>
                      <w:color w:val="000000"/>
                      <w:sz w:val="21"/>
                      <w:szCs w:val="21"/>
                    </w:rPr>
                    <w:t>芯片和灯饰芯片；</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支持静态屏、</w:t>
                  </w:r>
                  <w:r>
                    <w:rPr>
                      <w:rFonts w:ascii="Calibri" w:eastAsia="等线" w:cs="宋体"/>
                      <w:color w:val="000000"/>
                      <w:sz w:val="21"/>
                      <w:szCs w:val="21"/>
                    </w:rPr>
                    <w:t>1/2-1/32</w:t>
                  </w:r>
                  <w:r>
                    <w:rPr>
                      <w:rFonts w:hint="eastAsia" w:hAnsi="宋体" w:cs="宋体"/>
                      <w:color w:val="000000"/>
                      <w:sz w:val="21"/>
                      <w:szCs w:val="21"/>
                    </w:rPr>
                    <w:t>扫之间的任意扫描类型；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支持任意抽点，支持数据偏移，可轻松实现各种异型屏、球形屏、创意；</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单卡支持</w:t>
                  </w:r>
                  <w:r>
                    <w:rPr>
                      <w:rFonts w:ascii="Calibri" w:eastAsia="等线" w:cs="宋体"/>
                      <w:color w:val="000000"/>
                      <w:sz w:val="21"/>
                      <w:szCs w:val="21"/>
                    </w:rPr>
                    <w:t>32</w:t>
                  </w:r>
                  <w:r>
                    <w:rPr>
                      <w:rFonts w:hint="eastAsia" w:hAnsi="宋体" w:cs="宋体"/>
                      <w:color w:val="000000"/>
                      <w:sz w:val="21"/>
                      <w:szCs w:val="21"/>
                    </w:rPr>
                    <w:t>组</w:t>
                  </w:r>
                  <w:r>
                    <w:rPr>
                      <w:rFonts w:ascii="Calibri" w:eastAsia="等线" w:cs="宋体"/>
                      <w:color w:val="000000"/>
                      <w:sz w:val="21"/>
                      <w:szCs w:val="21"/>
                    </w:rPr>
                    <w:t>RGB</w:t>
                  </w:r>
                  <w:r>
                    <w:rPr>
                      <w:rFonts w:hint="eastAsia" w:hAnsi="宋体" w:cs="宋体"/>
                      <w:color w:val="000000"/>
                      <w:sz w:val="21"/>
                      <w:szCs w:val="21"/>
                    </w:rPr>
                    <w:t>信号输出；</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支持</w:t>
                  </w:r>
                  <w:r>
                    <w:rPr>
                      <w:rFonts w:ascii="Calibri" w:eastAsia="等线" w:cs="宋体"/>
                      <w:color w:val="000000"/>
                      <w:sz w:val="21"/>
                      <w:szCs w:val="21"/>
                    </w:rPr>
                    <w:t>DC 3.3V-6V</w:t>
                  </w:r>
                  <w:r>
                    <w:rPr>
                      <w:rFonts w:hint="eastAsia" w:hAnsi="宋体" w:cs="宋体"/>
                      <w:color w:val="000000"/>
                      <w:sz w:val="21"/>
                      <w:szCs w:val="21"/>
                    </w:rPr>
                    <w:t>超宽工作电压，有效减弱电压波动带来的影响；</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8.</w:t>
                  </w:r>
                  <w:r>
                    <w:rPr>
                      <w:rFonts w:hint="eastAsia" w:hAnsi="宋体" w:cs="宋体"/>
                      <w:color w:val="000000"/>
                      <w:sz w:val="21"/>
                      <w:szCs w:val="21"/>
                    </w:rPr>
                    <w:t>支持电源反接保护电路；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9.</w:t>
                  </w:r>
                  <w:r>
                    <w:rPr>
                      <w:rFonts w:hint="eastAsia" w:hAnsi="宋体" w:cs="宋体"/>
                      <w:color w:val="000000"/>
                      <w:sz w:val="21"/>
                      <w:szCs w:val="21"/>
                    </w:rPr>
                    <w:t>支持温度、湿度、烟感等环境信息实时监测；</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支持远程继电器开关设备电源；</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11.</w:t>
                  </w:r>
                  <w:r>
                    <w:rPr>
                      <w:rFonts w:hint="eastAsia" w:hAnsi="宋体" w:cs="宋体"/>
                      <w:color w:val="000000"/>
                      <w:sz w:val="21"/>
                      <w:szCs w:val="21"/>
                    </w:rPr>
                    <w:t>支持做环路双机备份。</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4</w:t>
                  </w:r>
                </w:p>
              </w:tc>
              <w:tc>
                <w:tcPr>
                  <w:tcW w:w="770"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DVI</w:t>
                  </w:r>
                  <w:r>
                    <w:rPr>
                      <w:rFonts w:hint="eastAsia" w:hAnsi="宋体" w:cs="宋体"/>
                      <w:color w:val="000000"/>
                      <w:sz w:val="21"/>
                      <w:szCs w:val="21"/>
                    </w:rPr>
                    <w:t>线缆</w:t>
                  </w:r>
                </w:p>
              </w:tc>
              <w:tc>
                <w:tcPr>
                  <w:tcW w:w="2693" w:type="pct"/>
                  <w:tcBorders>
                    <w:top w:val="nil"/>
                    <w:left w:val="nil"/>
                    <w:bottom w:val="single" w:color="auto" w:sz="8" w:space="0"/>
                    <w:right w:val="single" w:color="auto" w:sz="8" w:space="0"/>
                  </w:tcBorders>
                  <w:shd w:val="clear" w:color="000000" w:fill="FFFFFF"/>
                  <w:vAlign w:val="center"/>
                </w:tcPr>
                <w:p>
                  <w:pPr>
                    <w:widowControl/>
                    <w:rPr>
                      <w:rFonts w:ascii="Calibri" w:eastAsia="等线" w:cs="宋体"/>
                      <w:color w:val="000000"/>
                      <w:sz w:val="21"/>
                      <w:szCs w:val="21"/>
                    </w:rPr>
                  </w:pPr>
                  <w:r>
                    <w:rPr>
                      <w:rFonts w:ascii="Calibri" w:eastAsia="等线" w:cs="宋体"/>
                      <w:color w:val="000000"/>
                      <w:sz w:val="21"/>
                      <w:szCs w:val="21"/>
                    </w:rPr>
                    <w:t>10</w:t>
                  </w:r>
                  <w:r>
                    <w:rPr>
                      <w:rFonts w:hint="eastAsia" w:hAnsi="宋体" w:cs="宋体"/>
                      <w:color w:val="000000"/>
                      <w:sz w:val="21"/>
                      <w:szCs w:val="21"/>
                    </w:rPr>
                    <w:t>米</w:t>
                  </w:r>
                  <w:r>
                    <w:rPr>
                      <w:rFonts w:ascii="Calibri" w:eastAsia="等线" w:cs="宋体"/>
                      <w:color w:val="000000"/>
                      <w:sz w:val="21"/>
                      <w:szCs w:val="21"/>
                    </w:rPr>
                    <w:t>DVI-D</w:t>
                  </w:r>
                  <w:r>
                    <w:rPr>
                      <w:rFonts w:hint="eastAsia" w:hAnsi="宋体" w:cs="宋体"/>
                      <w:color w:val="000000"/>
                      <w:sz w:val="21"/>
                      <w:szCs w:val="21"/>
                    </w:rPr>
                    <w:t>线缆</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条</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285"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5</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●专业主控</w:t>
                  </w:r>
                </w:p>
              </w:tc>
              <w:tc>
                <w:tcPr>
                  <w:tcW w:w="2693" w:type="pct"/>
                  <w:tcBorders>
                    <w:top w:val="nil"/>
                    <w:left w:val="nil"/>
                    <w:bottom w:val="nil"/>
                    <w:right w:val="single" w:color="auto" w:sz="8" w:space="0"/>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 xml:space="preserve">CPU i9-9900KF   </w:t>
                  </w:r>
                  <w:r>
                    <w:rPr>
                      <w:rFonts w:hint="eastAsia" w:hAnsi="宋体" w:cs="宋体"/>
                      <w:color w:val="000000"/>
                      <w:sz w:val="21"/>
                      <w:szCs w:val="21"/>
                    </w:rPr>
                    <w:t>显卡</w:t>
                  </w:r>
                  <w:r>
                    <w:rPr>
                      <w:rFonts w:ascii="Calibri" w:eastAsia="等线" w:cs="宋体"/>
                      <w:color w:val="000000"/>
                      <w:sz w:val="21"/>
                      <w:szCs w:val="21"/>
                    </w:rPr>
                    <w:t xml:space="preserve">RTX2070S  8G  </w:t>
                  </w:r>
                  <w:r>
                    <w:rPr>
                      <w:rFonts w:hint="eastAsia" w:hAnsi="宋体" w:cs="宋体"/>
                      <w:color w:val="000000"/>
                      <w:sz w:val="21"/>
                      <w:szCs w:val="21"/>
                    </w:rPr>
                    <w:t>固态硬盘</w:t>
                  </w:r>
                  <w:r>
                    <w:rPr>
                      <w:rFonts w:ascii="Calibri" w:eastAsia="等线" w:cs="宋体"/>
                      <w:color w:val="000000"/>
                      <w:sz w:val="21"/>
                      <w:szCs w:val="21"/>
                    </w:rPr>
                    <w:t xml:space="preserve">256G  </w:t>
                  </w:r>
                  <w:r>
                    <w:rPr>
                      <w:rFonts w:hint="eastAsia" w:hAnsi="宋体" w:cs="宋体"/>
                      <w:color w:val="000000"/>
                      <w:sz w:val="21"/>
                      <w:szCs w:val="21"/>
                    </w:rPr>
                    <w:t>内存</w:t>
                  </w:r>
                  <w:r>
                    <w:rPr>
                      <w:rFonts w:ascii="Calibri" w:eastAsia="等线" w:cs="宋体"/>
                      <w:color w:val="000000"/>
                      <w:sz w:val="21"/>
                      <w:szCs w:val="21"/>
                    </w:rPr>
                    <w:t xml:space="preserve"> 16G  DDR4</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台</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3</w:t>
                  </w: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操作系统：</w:t>
                  </w:r>
                  <w:r>
                    <w:rPr>
                      <w:rFonts w:ascii="Calibri" w:cs="宋体"/>
                      <w:color w:val="000000"/>
                      <w:sz w:val="21"/>
                      <w:szCs w:val="21"/>
                    </w:rPr>
                    <w:t>WIN10</w:t>
                  </w:r>
                  <w:r>
                    <w:rPr>
                      <w:rFonts w:hint="eastAsia" w:hAnsi="宋体" w:cs="宋体"/>
                      <w:color w:val="000000"/>
                      <w:sz w:val="21"/>
                      <w:szCs w:val="21"/>
                    </w:rPr>
                    <w:t>专业版版本</w:t>
                  </w:r>
                  <w:r>
                    <w:rPr>
                      <w:rFonts w:ascii="Calibri" w:cs="宋体"/>
                      <w:color w:val="000000"/>
                      <w:sz w:val="21"/>
                      <w:szCs w:val="21"/>
                    </w:rPr>
                    <w:t>"</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540" w:hRule="atLeast"/>
              </w:trPr>
              <w:tc>
                <w:tcPr>
                  <w:tcW w:w="511" w:type="pct"/>
                  <w:vMerge w:val="restart"/>
                  <w:tcBorders>
                    <w:top w:val="nil"/>
                    <w:left w:val="single" w:color="auto" w:sz="8" w:space="0"/>
                    <w:bottom w:val="single" w:color="000000" w:sz="8" w:space="0"/>
                    <w:right w:val="single" w:color="auto" w:sz="8" w:space="0"/>
                  </w:tcBorders>
                  <w:shd w:val="clear" w:color="auto" w:fill="auto"/>
                  <w:noWrap/>
                  <w:vAlign w:val="center"/>
                </w:tcPr>
                <w:p>
                  <w:pPr>
                    <w:widowControl/>
                    <w:rPr>
                      <w:rFonts w:hint="eastAsia" w:ascii="Calibri" w:eastAsia="等线" w:cs="宋体"/>
                      <w:color w:val="000000"/>
                      <w:sz w:val="21"/>
                      <w:szCs w:val="21"/>
                    </w:rPr>
                  </w:pPr>
                  <w:r>
                    <w:rPr>
                      <w:rFonts w:ascii="Calibri" w:eastAsia="等线" w:cs="宋体"/>
                      <w:color w:val="000000"/>
                      <w:sz w:val="21"/>
                      <w:szCs w:val="21"/>
                    </w:rPr>
                    <w:t>6</w:t>
                  </w:r>
                </w:p>
              </w:tc>
              <w:tc>
                <w:tcPr>
                  <w:tcW w:w="77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●信息发布系统</w:t>
                  </w:r>
                </w:p>
              </w:tc>
              <w:tc>
                <w:tcPr>
                  <w:tcW w:w="2693" w:type="pct"/>
                  <w:tcBorders>
                    <w:top w:val="nil"/>
                    <w:left w:val="nil"/>
                    <w:bottom w:val="nil"/>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1</w:t>
                  </w:r>
                  <w:r>
                    <w:rPr>
                      <w:rFonts w:hint="eastAsia" w:hAnsi="宋体" w:cs="宋体"/>
                      <w:color w:val="000000"/>
                      <w:sz w:val="21"/>
                      <w:szCs w:val="21"/>
                    </w:rPr>
                    <w:t>、支持</w:t>
                  </w:r>
                  <w:r>
                    <w:rPr>
                      <w:rFonts w:ascii="Calibri" w:eastAsia="等线" w:cs="宋体"/>
                      <w:color w:val="000000"/>
                      <w:sz w:val="21"/>
                      <w:szCs w:val="21"/>
                    </w:rPr>
                    <w:t>AVI,WMV,MPG, RM/RMVB,MOV,DAT,VOB,MP4,FLV</w:t>
                  </w:r>
                  <w:r>
                    <w:rPr>
                      <w:rFonts w:hint="eastAsia" w:hAnsi="宋体" w:cs="宋体"/>
                      <w:color w:val="000000"/>
                      <w:sz w:val="21"/>
                      <w:szCs w:val="21"/>
                    </w:rPr>
                    <w:t>等常见视频格式；可支持多视频同时播放；</w:t>
                  </w:r>
                </w:p>
              </w:tc>
              <w:tc>
                <w:tcPr>
                  <w:tcW w:w="44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hAnsi="宋体" w:cs="宋体"/>
                      <w:color w:val="000000"/>
                      <w:sz w:val="21"/>
                      <w:szCs w:val="21"/>
                    </w:rPr>
                  </w:pPr>
                  <w:r>
                    <w:rPr>
                      <w:rFonts w:hint="eastAsia" w:hAnsi="宋体" w:cs="宋体"/>
                      <w:color w:val="000000"/>
                      <w:sz w:val="21"/>
                      <w:szCs w:val="21"/>
                    </w:rPr>
                    <w:t>套</w:t>
                  </w:r>
                </w:p>
              </w:tc>
              <w:tc>
                <w:tcPr>
                  <w:tcW w:w="584" w:type="pct"/>
                  <w:vMerge w:val="restart"/>
                  <w:tcBorders>
                    <w:top w:val="nil"/>
                    <w:left w:val="single" w:color="auto" w:sz="8" w:space="0"/>
                    <w:bottom w:val="single" w:color="000000"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2</w:t>
                  </w:r>
                  <w:r>
                    <w:rPr>
                      <w:rFonts w:hint="eastAsia" w:hAnsi="宋体" w:cs="宋体"/>
                      <w:color w:val="000000"/>
                      <w:sz w:val="21"/>
                      <w:szCs w:val="21"/>
                    </w:rPr>
                    <w:t>、支持信号的统一管理发布；</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3</w:t>
                  </w:r>
                  <w:r>
                    <w:rPr>
                      <w:rFonts w:hint="eastAsia" w:hAnsi="宋体" w:cs="宋体"/>
                      <w:color w:val="000000"/>
                      <w:sz w:val="21"/>
                      <w:szCs w:val="21"/>
                    </w:rPr>
                    <w:t>、支持定时节目发布功能，可以在指定时间发布指定节目，无需人工定点定时操作；</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4</w:t>
                  </w:r>
                  <w:r>
                    <w:rPr>
                      <w:rFonts w:hint="eastAsia" w:hAnsi="宋体" w:cs="宋体"/>
                      <w:color w:val="000000"/>
                      <w:sz w:val="21"/>
                      <w:szCs w:val="21"/>
                    </w:rPr>
                    <w:t>、支持画面回显功能，可以实时获取当前播放盒发布的相关信息；</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5</w:t>
                  </w:r>
                  <w:r>
                    <w:rPr>
                      <w:rFonts w:hint="eastAsia" w:hAnsi="宋体" w:cs="宋体"/>
                      <w:color w:val="000000"/>
                      <w:sz w:val="21"/>
                      <w:szCs w:val="21"/>
                    </w:rPr>
                    <w:t>、多级权限用户管理，防止无权限人员擅自更改发布信息内容；</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285"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nil"/>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6</w:t>
                  </w:r>
                  <w:r>
                    <w:rPr>
                      <w:rFonts w:hint="eastAsia" w:hAnsi="宋体" w:cs="宋体"/>
                      <w:color w:val="000000"/>
                      <w:sz w:val="21"/>
                      <w:szCs w:val="21"/>
                    </w:rPr>
                    <w:t>、可使用</w:t>
                  </w:r>
                  <w:r>
                    <w:rPr>
                      <w:rFonts w:ascii="Calibri" w:eastAsia="等线" w:cs="宋体"/>
                      <w:color w:val="000000"/>
                      <w:sz w:val="21"/>
                      <w:szCs w:val="21"/>
                    </w:rPr>
                    <w:t>IPAD</w:t>
                  </w:r>
                  <w:r>
                    <w:rPr>
                      <w:rFonts w:hint="eastAsia" w:hAnsi="宋体" w:cs="宋体"/>
                      <w:color w:val="000000"/>
                      <w:sz w:val="21"/>
                      <w:szCs w:val="21"/>
                    </w:rPr>
                    <w:t>、手机客户端对发布信息内容进行编辑管理；</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300" w:hRule="atLeast"/>
              </w:trPr>
              <w:tc>
                <w:tcPr>
                  <w:tcW w:w="511"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eastAsia="等线" w:cs="宋体"/>
                      <w:color w:val="000000"/>
                      <w:sz w:val="21"/>
                      <w:szCs w:val="21"/>
                    </w:rPr>
                  </w:pPr>
                </w:p>
              </w:tc>
              <w:tc>
                <w:tcPr>
                  <w:tcW w:w="770"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ascii="Calibri" w:eastAsia="等线" w:cs="宋体"/>
                      <w:color w:val="000000"/>
                      <w:sz w:val="21"/>
                      <w:szCs w:val="21"/>
                    </w:rPr>
                  </w:pPr>
                  <w:r>
                    <w:rPr>
                      <w:rFonts w:ascii="Calibri" w:eastAsia="等线" w:cs="宋体"/>
                      <w:color w:val="000000"/>
                      <w:sz w:val="21"/>
                      <w:szCs w:val="21"/>
                    </w:rPr>
                    <w:t>7</w:t>
                  </w:r>
                  <w:r>
                    <w:rPr>
                      <w:rFonts w:hint="eastAsia" w:hAnsi="宋体" w:cs="宋体"/>
                      <w:color w:val="000000"/>
                      <w:sz w:val="21"/>
                      <w:szCs w:val="21"/>
                    </w:rPr>
                    <w:t>、统计所有大屏播放内容，获取播放数据，检测播放状态。</w:t>
                  </w:r>
                </w:p>
              </w:tc>
              <w:tc>
                <w:tcPr>
                  <w:tcW w:w="442" w:type="pct"/>
                  <w:vMerge w:val="continue"/>
                  <w:tcBorders>
                    <w:top w:val="nil"/>
                    <w:left w:val="single" w:color="auto" w:sz="8" w:space="0"/>
                    <w:bottom w:val="single" w:color="000000" w:sz="8" w:space="0"/>
                    <w:right w:val="single" w:color="auto" w:sz="8" w:space="0"/>
                  </w:tcBorders>
                  <w:vAlign w:val="center"/>
                </w:tcPr>
                <w:p>
                  <w:pPr>
                    <w:widowControl/>
                    <w:jc w:val="left"/>
                    <w:rPr>
                      <w:rFonts w:hAnsi="宋体" w:cs="宋体"/>
                      <w:color w:val="000000"/>
                      <w:sz w:val="21"/>
                      <w:szCs w:val="21"/>
                    </w:rPr>
                  </w:pPr>
                </w:p>
              </w:tc>
              <w:tc>
                <w:tcPr>
                  <w:tcW w:w="584" w:type="pct"/>
                  <w:vMerge w:val="continue"/>
                  <w:tcBorders>
                    <w:top w:val="nil"/>
                    <w:left w:val="single" w:color="auto" w:sz="8" w:space="0"/>
                    <w:bottom w:val="single" w:color="000000" w:sz="8" w:space="0"/>
                    <w:right w:val="nil"/>
                  </w:tcBorders>
                  <w:vAlign w:val="center"/>
                </w:tcPr>
                <w:p>
                  <w:pPr>
                    <w:widowControl/>
                    <w:jc w:val="left"/>
                    <w:rPr>
                      <w:rFonts w:ascii="Calibri" w:eastAsia="等线" w:cs="宋体"/>
                      <w:color w:val="000000"/>
                      <w:sz w:val="21"/>
                      <w:szCs w:val="21"/>
                    </w:rPr>
                  </w:pPr>
                </w:p>
              </w:tc>
            </w:tr>
            <w:tr>
              <w:trPr>
                <w:trHeight w:val="132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7</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砖、混凝土结构楼板墙暗配</w:t>
                  </w:r>
                  <w:r>
                    <w:rPr>
                      <w:rFonts w:ascii="Calibri" w:cs="宋体"/>
                      <w:color w:val="000000"/>
                      <w:sz w:val="21"/>
                      <w:szCs w:val="21"/>
                    </w:rPr>
                    <w:t xml:space="preserve"> </w:t>
                  </w:r>
                  <w:r>
                    <w:rPr>
                      <w:rFonts w:hint="eastAsia" w:hAnsi="宋体" w:cs="宋体"/>
                      <w:color w:val="000000"/>
                      <w:sz w:val="21"/>
                      <w:szCs w:val="21"/>
                    </w:rPr>
                    <w:t>刚性阻燃管</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PVC20</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45"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8</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音频线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ascii="Calibri" w:eastAsia="等线" w:cs="宋体"/>
                      <w:color w:val="000000"/>
                      <w:sz w:val="21"/>
                      <w:szCs w:val="21"/>
                    </w:rPr>
                  </w:pPr>
                  <w:r>
                    <w:rPr>
                      <w:rFonts w:ascii="Calibri" w:eastAsia="等线" w:cs="宋体"/>
                      <w:color w:val="000000"/>
                      <w:sz w:val="21"/>
                      <w:szCs w:val="21"/>
                    </w:rPr>
                    <w:t>2*1.5mm</w:t>
                  </w:r>
                  <w:r>
                    <w:rPr>
                      <w:rFonts w:hint="eastAsia" w:hAnsi="宋体" w:cs="宋体"/>
                      <w:color w:val="000000"/>
                      <w:sz w:val="21"/>
                      <w:szCs w:val="21"/>
                      <w:vertAlign w:val="superscript"/>
                    </w:rPr>
                    <w:t>2</w:t>
                  </w:r>
                </w:p>
              </w:tc>
              <w:tc>
                <w:tcPr>
                  <w:tcW w:w="442"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r>
              <w:trPr>
                <w:trHeight w:val="300" w:hRule="atLeast"/>
              </w:trPr>
              <w:tc>
                <w:tcPr>
                  <w:tcW w:w="511" w:type="pct"/>
                  <w:tcBorders>
                    <w:top w:val="nil"/>
                    <w:left w:val="single" w:color="auto" w:sz="8" w:space="0"/>
                    <w:bottom w:val="single" w:color="auto" w:sz="8" w:space="0"/>
                    <w:right w:val="single" w:color="auto" w:sz="8" w:space="0"/>
                  </w:tcBorders>
                  <w:shd w:val="clear" w:color="auto" w:fill="auto"/>
                  <w:noWrap/>
                  <w:vAlign w:val="center"/>
                </w:tcPr>
                <w:p>
                  <w:pPr>
                    <w:widowControl/>
                    <w:rPr>
                      <w:rFonts w:ascii="Calibri" w:eastAsia="等线" w:cs="宋体"/>
                      <w:color w:val="000000"/>
                      <w:sz w:val="21"/>
                      <w:szCs w:val="21"/>
                    </w:rPr>
                  </w:pPr>
                  <w:r>
                    <w:rPr>
                      <w:rFonts w:ascii="Calibri" w:eastAsia="等线" w:cs="宋体"/>
                      <w:color w:val="000000"/>
                      <w:sz w:val="21"/>
                      <w:szCs w:val="21"/>
                    </w:rPr>
                    <w:t>9</w:t>
                  </w:r>
                </w:p>
              </w:tc>
              <w:tc>
                <w:tcPr>
                  <w:tcW w:w="770" w:type="pct"/>
                  <w:tcBorders>
                    <w:top w:val="nil"/>
                    <w:left w:val="nil"/>
                    <w:bottom w:val="single" w:color="auto" w:sz="8" w:space="0"/>
                    <w:right w:val="single" w:color="auto" w:sz="8" w:space="0"/>
                  </w:tcBorders>
                  <w:shd w:val="clear" w:color="000000" w:fill="FFFFFF"/>
                  <w:vAlign w:val="center"/>
                </w:tcPr>
                <w:p>
                  <w:pPr>
                    <w:widowControl/>
                    <w:rPr>
                      <w:rFonts w:hAnsi="宋体" w:cs="宋体"/>
                      <w:color w:val="000000"/>
                      <w:sz w:val="21"/>
                      <w:szCs w:val="21"/>
                    </w:rPr>
                  </w:pPr>
                  <w:r>
                    <w:rPr>
                      <w:rFonts w:hint="eastAsia" w:hAnsi="宋体" w:cs="宋体"/>
                      <w:color w:val="000000"/>
                      <w:sz w:val="21"/>
                      <w:szCs w:val="21"/>
                    </w:rPr>
                    <w:t>六类网线</w:t>
                  </w:r>
                </w:p>
              </w:tc>
              <w:tc>
                <w:tcPr>
                  <w:tcW w:w="2693" w:type="pct"/>
                  <w:tcBorders>
                    <w:top w:val="nil"/>
                    <w:left w:val="nil"/>
                    <w:bottom w:val="single" w:color="auto" w:sz="8" w:space="0"/>
                    <w:right w:val="single" w:color="auto" w:sz="8" w:space="0"/>
                  </w:tcBorders>
                  <w:shd w:val="clear" w:color="000000" w:fill="FFFFFF"/>
                  <w:vAlign w:val="center"/>
                </w:tcPr>
                <w:p>
                  <w:pPr>
                    <w:widowControl/>
                    <w:jc w:val="left"/>
                    <w:rPr>
                      <w:rFonts w:hint="eastAsia" w:hAnsi="宋体" w:cs="宋体"/>
                      <w:color w:val="000000"/>
                      <w:sz w:val="21"/>
                      <w:szCs w:val="21"/>
                    </w:rPr>
                  </w:pPr>
                  <w:r>
                    <w:rPr>
                      <w:rFonts w:hint="eastAsia" w:hAnsi="宋体" w:cs="宋体"/>
                      <w:color w:val="000000"/>
                      <w:sz w:val="21"/>
                      <w:szCs w:val="21"/>
                    </w:rPr>
                    <w:t>国标网线</w:t>
                  </w:r>
                </w:p>
              </w:tc>
              <w:tc>
                <w:tcPr>
                  <w:tcW w:w="442" w:type="pct"/>
                  <w:tcBorders>
                    <w:top w:val="nil"/>
                    <w:left w:val="nil"/>
                    <w:bottom w:val="single" w:color="auto" w:sz="8" w:space="0"/>
                    <w:right w:val="single" w:color="auto" w:sz="8" w:space="0"/>
                  </w:tcBorders>
                  <w:shd w:val="clear" w:color="000000" w:fill="FFFFFF"/>
                  <w:vAlign w:val="center"/>
                </w:tcPr>
                <w:p>
                  <w:pPr>
                    <w:widowControl/>
                    <w:rPr>
                      <w:rFonts w:hint="eastAsia" w:hAnsi="宋体" w:cs="宋体"/>
                      <w:color w:val="000000"/>
                      <w:sz w:val="21"/>
                      <w:szCs w:val="21"/>
                    </w:rPr>
                  </w:pPr>
                  <w:r>
                    <w:rPr>
                      <w:rFonts w:hint="eastAsia" w:hAnsi="宋体" w:cs="宋体"/>
                      <w:color w:val="000000"/>
                      <w:sz w:val="21"/>
                      <w:szCs w:val="21"/>
                    </w:rPr>
                    <w:t>批</w:t>
                  </w:r>
                </w:p>
              </w:tc>
              <w:tc>
                <w:tcPr>
                  <w:tcW w:w="584" w:type="pct"/>
                  <w:tcBorders>
                    <w:top w:val="nil"/>
                    <w:left w:val="nil"/>
                    <w:bottom w:val="single" w:color="auto" w:sz="8" w:space="0"/>
                    <w:right w:val="nil"/>
                  </w:tcBorders>
                  <w:shd w:val="clear" w:color="000000" w:fill="FFFFFF"/>
                  <w:vAlign w:val="center"/>
                </w:tcPr>
                <w:p>
                  <w:pPr>
                    <w:widowControl/>
                    <w:rPr>
                      <w:rFonts w:hint="eastAsia" w:ascii="Calibri" w:eastAsia="等线" w:cs="宋体"/>
                      <w:color w:val="000000"/>
                      <w:sz w:val="21"/>
                      <w:szCs w:val="21"/>
                    </w:rPr>
                  </w:pPr>
                  <w:r>
                    <w:rPr>
                      <w:rFonts w:ascii="Calibri" w:eastAsia="等线" w:cs="宋体"/>
                      <w:color w:val="000000"/>
                      <w:sz w:val="21"/>
                      <w:szCs w:val="21"/>
                    </w:rPr>
                    <w:t>1</w:t>
                  </w:r>
                </w:p>
              </w:tc>
            </w:tr>
          </w:tbl>
          <w:p>
            <w:pPr>
              <w:rPr>
                <w:rFonts w:ascii="Calibri"/>
                <w:color w:val="000000" w:themeColor="text1"/>
                <w:sz w:val="21"/>
              </w:rPr>
            </w:pPr>
          </w:p>
          <w:p>
            <w:pPr>
              <w:rPr>
                <w:rFonts w:ascii="Calibri"/>
                <w:color w:val="000000" w:themeColor="text1"/>
                <w:sz w:val="21"/>
              </w:rPr>
            </w:pPr>
          </w:p>
          <w:tbl>
            <w:tblPr>
              <w:tblStyle w:val="68"/>
              <w:tblW w:w="9628" w:type="dxa"/>
              <w:tblInd w:w="0" w:type="dxa"/>
              <w:tblLayout w:type="fixed"/>
              <w:tblCellMar>
                <w:top w:w="0" w:type="dxa"/>
                <w:left w:w="108" w:type="dxa"/>
                <w:bottom w:w="0" w:type="dxa"/>
                <w:right w:w="108" w:type="dxa"/>
              </w:tblCellMar>
            </w:tblPr>
            <w:tblGrid>
              <w:gridCol w:w="655"/>
              <w:gridCol w:w="1575"/>
              <w:gridCol w:w="33"/>
              <w:gridCol w:w="5495"/>
              <w:gridCol w:w="851"/>
              <w:gridCol w:w="1019"/>
            </w:tblGrid>
            <w:tr>
              <w:tblPrEx>
                <w:tblCellMar>
                  <w:top w:w="0" w:type="dxa"/>
                  <w:left w:w="108" w:type="dxa"/>
                  <w:bottom w:w="0" w:type="dxa"/>
                  <w:right w:w="108" w:type="dxa"/>
                </w:tblCellMar>
              </w:tblPrEx>
              <w:trPr>
                <w:trHeight w:val="613" w:hRule="atLeast"/>
              </w:trPr>
              <w:tc>
                <w:tcPr>
                  <w:tcW w:w="9628"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rPr>
                      <w:rFonts w:ascii="Calibri"/>
                      <w:b/>
                      <w:bCs/>
                      <w:color w:val="000000" w:themeColor="text1"/>
                      <w:sz w:val="24"/>
                      <w:szCs w:val="24"/>
                    </w:rPr>
                  </w:pPr>
                  <w:r>
                    <w:rPr>
                      <w:rFonts w:hint="eastAsia" w:ascii="Calibri"/>
                      <w:b/>
                      <w:bCs/>
                      <w:color w:val="000000" w:themeColor="text1"/>
                      <w:sz w:val="24"/>
                      <w:szCs w:val="24"/>
                    </w:rPr>
                    <w:t>22</w:t>
                  </w:r>
                  <w:r>
                    <w:rPr>
                      <w:rFonts w:ascii="Calibri"/>
                      <w:b/>
                      <w:bCs/>
                      <w:color w:val="000000" w:themeColor="text1"/>
                      <w:sz w:val="24"/>
                      <w:szCs w:val="24"/>
                    </w:rPr>
                    <w:t xml:space="preserve"> </w:t>
                  </w:r>
                  <w:r>
                    <w:rPr>
                      <w:rFonts w:hint="eastAsia" w:ascii="Calibri"/>
                      <w:b/>
                      <w:bCs/>
                      <w:color w:val="000000" w:themeColor="text1"/>
                      <w:sz w:val="24"/>
                      <w:szCs w:val="24"/>
                    </w:rPr>
                    <w:t>训练基地智慧体验中心</w:t>
                  </w:r>
                </w:p>
              </w:tc>
            </w:tr>
            <w:tr>
              <w:tblPrEx>
                <w:tblCellMar>
                  <w:top w:w="0" w:type="dxa"/>
                  <w:left w:w="108" w:type="dxa"/>
                  <w:bottom w:w="0" w:type="dxa"/>
                  <w:right w:w="108" w:type="dxa"/>
                </w:tblCellMar>
              </w:tblPrEx>
              <w:trPr>
                <w:trHeight w:val="613" w:hRule="atLeast"/>
              </w:trPr>
              <w:tc>
                <w:tcPr>
                  <w:tcW w:w="9628"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Calibri"/>
                      <w:b/>
                      <w:bCs/>
                      <w:color w:val="000000" w:themeColor="text1"/>
                      <w:sz w:val="21"/>
                      <w:szCs w:val="21"/>
                    </w:rPr>
                  </w:pPr>
                  <w:r>
                    <w:rPr>
                      <w:rFonts w:hint="eastAsia" w:ascii="Calibri"/>
                      <w:b/>
                      <w:bCs/>
                      <w:color w:val="000000" w:themeColor="text1"/>
                      <w:sz w:val="21"/>
                      <w:szCs w:val="21"/>
                    </w:rPr>
                    <w:t>综合馆</w:t>
                  </w:r>
                </w:p>
              </w:tc>
            </w:tr>
            <w:tr>
              <w:tblPrEx>
                <w:tblCellMar>
                  <w:top w:w="0" w:type="dxa"/>
                  <w:left w:w="108" w:type="dxa"/>
                  <w:bottom w:w="0" w:type="dxa"/>
                  <w:right w:w="108" w:type="dxa"/>
                </w:tblCellMar>
              </w:tblPrEx>
              <w:trPr>
                <w:trHeight w:val="495" w:hRule="atLeast"/>
              </w:trPr>
              <w:tc>
                <w:tcPr>
                  <w:tcW w:w="655" w:type="dxa"/>
                  <w:tcBorders>
                    <w:top w:val="nil"/>
                    <w:left w:val="single" w:color="auto" w:sz="4" w:space="0"/>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序号</w:t>
                  </w:r>
                </w:p>
              </w:tc>
              <w:tc>
                <w:tcPr>
                  <w:tcW w:w="1608" w:type="dxa"/>
                  <w:gridSpan w:val="2"/>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货物名称</w:t>
                  </w:r>
                </w:p>
              </w:tc>
              <w:tc>
                <w:tcPr>
                  <w:tcW w:w="5495" w:type="dxa"/>
                  <w:tcBorders>
                    <w:top w:val="nil"/>
                    <w:left w:val="nil"/>
                    <w:bottom w:val="single" w:color="auto" w:sz="4" w:space="0"/>
                    <w:right w:val="single" w:color="auto" w:sz="4" w:space="0"/>
                  </w:tcBorders>
                  <w:shd w:val="clear" w:color="FFFFFF" w:fill="BFBFBF"/>
                  <w:vAlign w:val="center"/>
                </w:tcPr>
                <w:p>
                  <w:pPr>
                    <w:jc w:val="center"/>
                    <w:rPr>
                      <w:rFonts w:ascii="Calibri"/>
                      <w:color w:val="000000" w:themeColor="text1"/>
                      <w:sz w:val="21"/>
                    </w:rPr>
                  </w:pPr>
                  <w:r>
                    <w:rPr>
                      <w:rFonts w:hint="eastAsia" w:ascii="Calibri"/>
                      <w:color w:val="000000" w:themeColor="text1"/>
                      <w:sz w:val="21"/>
                    </w:rPr>
                    <w:t>功能及参数</w:t>
                  </w:r>
                </w:p>
              </w:tc>
              <w:tc>
                <w:tcPr>
                  <w:tcW w:w="851"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单位</w:t>
                  </w:r>
                </w:p>
              </w:tc>
              <w:tc>
                <w:tcPr>
                  <w:tcW w:w="1019"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数量</w:t>
                  </w:r>
                </w:p>
              </w:tc>
            </w:tr>
            <w:tr>
              <w:tblPrEx>
                <w:tblCellMar>
                  <w:top w:w="0" w:type="dxa"/>
                  <w:left w:w="108" w:type="dxa"/>
                  <w:bottom w:w="0" w:type="dxa"/>
                  <w:right w:w="108" w:type="dxa"/>
                </w:tblCellMar>
              </w:tblPrEx>
              <w:trPr>
                <w:trHeight w:val="494" w:hRule="atLeast"/>
              </w:trPr>
              <w:tc>
                <w:tcPr>
                  <w:tcW w:w="9628" w:type="dxa"/>
                  <w:gridSpan w:val="6"/>
                  <w:tcBorders>
                    <w:top w:val="single" w:color="auto" w:sz="4" w:space="0"/>
                    <w:left w:val="single" w:color="auto" w:sz="4" w:space="0"/>
                    <w:bottom w:val="single" w:color="auto" w:sz="4" w:space="0"/>
                    <w:right w:val="single" w:color="auto" w:sz="4" w:space="0"/>
                  </w:tcBorders>
                  <w:noWrap/>
                  <w:vAlign w:val="center"/>
                </w:tcPr>
                <w:p>
                  <w:pPr>
                    <w:rPr>
                      <w:rFonts w:ascii="Calibri"/>
                      <w:color w:val="000000" w:themeColor="text1"/>
                      <w:sz w:val="21"/>
                    </w:rPr>
                  </w:pPr>
                  <w:r>
                    <w:rPr>
                      <w:rFonts w:hint="eastAsia" w:ascii="Calibri"/>
                      <w:color w:val="000000" w:themeColor="text1"/>
                      <w:sz w:val="21"/>
                    </w:rPr>
                    <w:t>1、大型沉浸式沙盘</w:t>
                  </w:r>
                </w:p>
              </w:tc>
            </w:tr>
            <w:tr>
              <w:tblPrEx>
                <w:tblCellMar>
                  <w:top w:w="0" w:type="dxa"/>
                  <w:left w:w="108" w:type="dxa"/>
                  <w:bottom w:w="0" w:type="dxa"/>
                  <w:right w:w="108" w:type="dxa"/>
                </w:tblCellMar>
              </w:tblPrEx>
              <w:trPr>
                <w:trHeight w:val="795" w:hRule="atLeast"/>
              </w:trPr>
              <w:tc>
                <w:tcPr>
                  <w:tcW w:w="655"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1</w:t>
                  </w:r>
                </w:p>
              </w:tc>
              <w:tc>
                <w:tcPr>
                  <w:tcW w:w="157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●工控主机</w:t>
                  </w:r>
                </w:p>
              </w:tc>
              <w:tc>
                <w:tcPr>
                  <w:tcW w:w="5528" w:type="dxa"/>
                  <w:gridSpan w:val="2"/>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1.CPU i9</w:t>
                  </w:r>
                  <w:r>
                    <w:rPr>
                      <w:rFonts w:ascii="Calibri"/>
                      <w:color w:val="000000" w:themeColor="text1"/>
                      <w:sz w:val="21"/>
                    </w:rPr>
                    <w:t>-</w:t>
                  </w:r>
                  <w:r>
                    <w:rPr>
                      <w:rFonts w:hint="eastAsia" w:ascii="Calibri"/>
                      <w:color w:val="000000" w:themeColor="text1"/>
                      <w:sz w:val="21"/>
                    </w:rPr>
                    <w:t>9900KF；</w:t>
                  </w:r>
                </w:p>
                <w:p>
                  <w:pPr>
                    <w:rPr>
                      <w:rFonts w:ascii="Calibri"/>
                      <w:color w:val="000000" w:themeColor="text1"/>
                      <w:sz w:val="21"/>
                    </w:rPr>
                  </w:pPr>
                  <w:r>
                    <w:rPr>
                      <w:rFonts w:hint="eastAsia" w:ascii="Calibri"/>
                      <w:color w:val="000000" w:themeColor="text1"/>
                      <w:sz w:val="21"/>
                    </w:rPr>
                    <w:t>2.显卡RTX2070S 8G；</w:t>
                  </w:r>
                </w:p>
                <w:p>
                  <w:pPr>
                    <w:rPr>
                      <w:rFonts w:ascii="Calibri"/>
                      <w:color w:val="000000" w:themeColor="text1"/>
                      <w:sz w:val="21"/>
                    </w:rPr>
                  </w:pPr>
                  <w:r>
                    <w:rPr>
                      <w:rFonts w:hint="eastAsia" w:ascii="Calibri"/>
                      <w:color w:val="000000" w:themeColor="text1"/>
                      <w:sz w:val="21"/>
                    </w:rPr>
                    <w:t>3.固态硬盘256G；</w:t>
                  </w:r>
                </w:p>
                <w:p>
                  <w:pPr>
                    <w:rPr>
                      <w:rFonts w:ascii="Calibri"/>
                      <w:color w:val="000000" w:themeColor="text1"/>
                      <w:sz w:val="21"/>
                    </w:rPr>
                  </w:pPr>
                  <w:r>
                    <w:rPr>
                      <w:rFonts w:hint="eastAsia" w:ascii="Calibri"/>
                      <w:color w:val="000000" w:themeColor="text1"/>
                      <w:sz w:val="21"/>
                    </w:rPr>
                    <w:t>4.内存 16G DDR4；</w:t>
                  </w:r>
                  <w:r>
                    <w:rPr>
                      <w:rFonts w:hint="eastAsia" w:ascii="Calibri"/>
                      <w:color w:val="000000" w:themeColor="text1"/>
                      <w:sz w:val="21"/>
                    </w:rPr>
                    <w:br w:type="textWrapping"/>
                  </w:r>
                  <w:r>
                    <w:rPr>
                      <w:rFonts w:hint="eastAsia" w:ascii="Calibri"/>
                      <w:color w:val="000000" w:themeColor="text1"/>
                      <w:sz w:val="21"/>
                    </w:rPr>
                    <w:t>5.操作系统：WIN10专业版版本。</w:t>
                  </w:r>
                </w:p>
              </w:tc>
              <w:tc>
                <w:tcPr>
                  <w:tcW w:w="851"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3</w:t>
                  </w:r>
                </w:p>
              </w:tc>
            </w:tr>
            <w:tr>
              <w:tblPrEx>
                <w:tblCellMar>
                  <w:top w:w="0" w:type="dxa"/>
                  <w:left w:w="108" w:type="dxa"/>
                  <w:bottom w:w="0" w:type="dxa"/>
                  <w:right w:w="108" w:type="dxa"/>
                </w:tblCellMar>
              </w:tblPrEx>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2</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●工程投影机</w:t>
                  </w:r>
                </w:p>
              </w:tc>
              <w:tc>
                <w:tcPr>
                  <w:tcW w:w="5528" w:type="dxa"/>
                  <w:gridSpan w:val="2"/>
                  <w:tcBorders>
                    <w:top w:val="nil"/>
                    <w:left w:val="nil"/>
                    <w:bottom w:val="single" w:color="auto" w:sz="4" w:space="0"/>
                    <w:right w:val="single" w:color="auto" w:sz="4" w:space="0"/>
                  </w:tcBorders>
                  <w:shd w:val="clear" w:color="FFFFFF" w:fill="FFFFFF"/>
                  <w:vAlign w:val="center"/>
                </w:tcPr>
                <w:p>
                  <w:pPr>
                    <w:jc w:val="left"/>
                    <w:rPr>
                      <w:rFonts w:ascii="Calibri"/>
                      <w:color w:val="000000" w:themeColor="text1"/>
                      <w:sz w:val="21"/>
                    </w:rPr>
                  </w:pPr>
                  <w:r>
                    <w:rPr>
                      <w:rFonts w:hint="eastAsia" w:ascii="Calibri"/>
                      <w:color w:val="000000" w:themeColor="text1"/>
                      <w:sz w:val="21"/>
                    </w:rPr>
                    <w:t>1.投影方式 前投/背投,桌面/吊装；</w:t>
                  </w:r>
                  <w:r>
                    <w:rPr>
                      <w:rFonts w:hint="eastAsia" w:ascii="Calibri"/>
                      <w:color w:val="000000" w:themeColor="text1"/>
                      <w:sz w:val="21"/>
                    </w:rPr>
                    <w:br w:type="textWrapping"/>
                  </w:r>
                  <w:r>
                    <w:rPr>
                      <w:rFonts w:hint="eastAsia" w:ascii="Calibri"/>
                      <w:color w:val="000000" w:themeColor="text1"/>
                      <w:sz w:val="21"/>
                    </w:rPr>
                    <w:t>2.最高显示分辨率(dpi) 1920*1200；</w:t>
                  </w:r>
                  <w:r>
                    <w:rPr>
                      <w:rFonts w:hint="eastAsia" w:ascii="Calibri"/>
                      <w:color w:val="000000" w:themeColor="text1"/>
                      <w:sz w:val="21"/>
                    </w:rPr>
                    <w:br w:type="textWrapping"/>
                  </w:r>
                  <w:r>
                    <w:rPr>
                      <w:rFonts w:hint="eastAsia" w:ascii="Calibri"/>
                      <w:color w:val="000000" w:themeColor="text1"/>
                      <w:sz w:val="21"/>
                    </w:rPr>
                    <w:t>3.标称光亮度 ≥6200lm流明；</w:t>
                  </w:r>
                  <w:r>
                    <w:rPr>
                      <w:rFonts w:hint="eastAsia" w:ascii="Calibri"/>
                      <w:color w:val="000000" w:themeColor="text1"/>
                      <w:sz w:val="21"/>
                    </w:rPr>
                    <w:br w:type="textWrapping"/>
                  </w:r>
                  <w:r>
                    <w:rPr>
                      <w:rFonts w:hint="eastAsia" w:ascii="Calibri"/>
                      <w:color w:val="000000" w:themeColor="text1"/>
                      <w:sz w:val="21"/>
                    </w:rPr>
                    <w:t>4.投影画面尺寸 40-300寸；</w:t>
                  </w:r>
                  <w:r>
                    <w:rPr>
                      <w:rFonts w:hint="eastAsia" w:ascii="Calibri"/>
                      <w:color w:val="000000" w:themeColor="text1"/>
                      <w:sz w:val="21"/>
                    </w:rPr>
                    <w:br w:type="textWrapping"/>
                  </w:r>
                  <w:r>
                    <w:rPr>
                      <w:rFonts w:hint="eastAsia" w:ascii="Calibri"/>
                      <w:color w:val="000000" w:themeColor="text1"/>
                      <w:sz w:val="21"/>
                    </w:rPr>
                    <w:t>5.屏幕宽高比例 16：9（兼容4：3）；</w:t>
                  </w:r>
                  <w:r>
                    <w:rPr>
                      <w:rFonts w:hint="eastAsia" w:ascii="Calibri"/>
                      <w:color w:val="000000" w:themeColor="text1"/>
                      <w:sz w:val="21"/>
                    </w:rPr>
                    <w:br w:type="textWrapping"/>
                  </w:r>
                  <w:r>
                    <w:rPr>
                      <w:rFonts w:hint="eastAsia" w:ascii="Calibri"/>
                      <w:color w:val="000000" w:themeColor="text1"/>
                      <w:sz w:val="21"/>
                    </w:rPr>
                    <w:t>6.梯形矫正 垂直+/-20度梯形校正；</w:t>
                  </w:r>
                  <w:r>
                    <w:rPr>
                      <w:rFonts w:hint="eastAsia" w:ascii="Calibri"/>
                      <w:color w:val="000000" w:themeColor="text1"/>
                      <w:sz w:val="21"/>
                    </w:rPr>
                    <w:br w:type="textWrapping"/>
                  </w:r>
                  <w:r>
                    <w:rPr>
                      <w:rFonts w:hint="eastAsia" w:ascii="Calibri"/>
                      <w:color w:val="000000" w:themeColor="text1"/>
                      <w:sz w:val="21"/>
                    </w:rPr>
                    <w:t>7.投影灯泡功率(W) 300W UHP；</w:t>
                  </w:r>
                  <w:r>
                    <w:rPr>
                      <w:rFonts w:hint="eastAsia" w:ascii="Calibri"/>
                      <w:color w:val="000000" w:themeColor="text1"/>
                      <w:sz w:val="21"/>
                    </w:rPr>
                    <w:br w:type="textWrapping"/>
                  </w:r>
                  <w:r>
                    <w:rPr>
                      <w:rFonts w:hint="eastAsia" w:ascii="Calibri"/>
                      <w:color w:val="000000" w:themeColor="text1"/>
                      <w:sz w:val="21"/>
                    </w:rPr>
                    <w:t>8.输入信号：PAL/SECAM/NTSC/NTSC4.43/PAL-M/N/HDTV(480i,480p,575i,575p,720p,1035i,1080i)；</w:t>
                  </w:r>
                  <w:r>
                    <w:rPr>
                      <w:rFonts w:hint="eastAsia" w:ascii="Calibri"/>
                      <w:color w:val="000000" w:themeColor="text1"/>
                      <w:sz w:val="21"/>
                    </w:rPr>
                    <w:br w:type="textWrapping"/>
                  </w:r>
                  <w:r>
                    <w:rPr>
                      <w:rFonts w:hint="eastAsia" w:ascii="Calibri"/>
                      <w:color w:val="000000" w:themeColor="text1"/>
                      <w:sz w:val="21"/>
                    </w:rPr>
                    <w:t>9.整机功率(W) 351W(运行),12W(待机)。</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10</w:t>
                  </w:r>
                </w:p>
              </w:tc>
            </w:tr>
            <w:tr>
              <w:trPr>
                <w:trHeight w:val="458"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3</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短焦镜头</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1.国产 0.8 短焦镜头；</w:t>
                  </w:r>
                  <w:r>
                    <w:rPr>
                      <w:rFonts w:hint="eastAsia" w:ascii="Calibri"/>
                      <w:color w:val="000000" w:themeColor="text1"/>
                      <w:sz w:val="21"/>
                    </w:rPr>
                    <w:br w:type="textWrapping"/>
                  </w:r>
                  <w:r>
                    <w:rPr>
                      <w:rFonts w:hint="eastAsia" w:ascii="Calibri"/>
                      <w:color w:val="000000" w:themeColor="text1"/>
                      <w:sz w:val="21"/>
                    </w:rPr>
                    <w:t>2.电动位移：YES；</w:t>
                  </w:r>
                  <w:r>
                    <w:rPr>
                      <w:rFonts w:hint="eastAsia" w:ascii="Calibri"/>
                      <w:color w:val="000000" w:themeColor="text1"/>
                      <w:sz w:val="21"/>
                    </w:rPr>
                    <w:br w:type="textWrapping"/>
                  </w:r>
                  <w:r>
                    <w:rPr>
                      <w:rFonts w:hint="eastAsia" w:ascii="Calibri"/>
                      <w:color w:val="000000" w:themeColor="text1"/>
                      <w:sz w:val="21"/>
                    </w:rPr>
                    <w:t>3.焦距（mm）：12.04；</w:t>
                  </w:r>
                  <w:r>
                    <w:rPr>
                      <w:rFonts w:hint="eastAsia" w:ascii="Calibri"/>
                      <w:color w:val="000000" w:themeColor="text1"/>
                      <w:sz w:val="21"/>
                    </w:rPr>
                    <w:br w:type="textWrapping"/>
                  </w:r>
                  <w:r>
                    <w:rPr>
                      <w:rFonts w:hint="eastAsia" w:ascii="Calibri"/>
                      <w:color w:val="000000" w:themeColor="text1"/>
                      <w:sz w:val="21"/>
                    </w:rPr>
                    <w:t>4.F值：2.1；</w:t>
                  </w:r>
                  <w:r>
                    <w:rPr>
                      <w:rFonts w:hint="eastAsia" w:ascii="Calibri"/>
                      <w:color w:val="000000" w:themeColor="text1"/>
                      <w:sz w:val="21"/>
                    </w:rPr>
                    <w:br w:type="textWrapping"/>
                  </w:r>
                  <w:r>
                    <w:rPr>
                      <w:rFonts w:hint="eastAsia" w:ascii="Calibri"/>
                      <w:color w:val="000000" w:themeColor="text1"/>
                      <w:sz w:val="21"/>
                    </w:rPr>
                    <w:t>5.镜头直径（mm）：70；</w:t>
                  </w:r>
                  <w:r>
                    <w:rPr>
                      <w:rFonts w:hint="eastAsia" w:ascii="Calibri"/>
                      <w:color w:val="000000" w:themeColor="text1"/>
                      <w:sz w:val="21"/>
                    </w:rPr>
                    <w:br w:type="textWrapping"/>
                  </w:r>
                  <w:r>
                    <w:rPr>
                      <w:rFonts w:hint="eastAsia" w:ascii="Calibri"/>
                      <w:color w:val="000000" w:themeColor="text1"/>
                      <w:sz w:val="21"/>
                    </w:rPr>
                    <w:t>6.重量（KG)：≤0.6；</w:t>
                  </w:r>
                  <w:r>
                    <w:rPr>
                      <w:rFonts w:hint="eastAsia" w:ascii="Calibri"/>
                      <w:color w:val="000000" w:themeColor="text1"/>
                      <w:sz w:val="21"/>
                    </w:rPr>
                    <w:br w:type="textWrapping"/>
                  </w:r>
                  <w:r>
                    <w:rPr>
                      <w:rFonts w:hint="eastAsia" w:ascii="Calibri"/>
                      <w:color w:val="000000" w:themeColor="text1"/>
                      <w:sz w:val="21"/>
                    </w:rPr>
                    <w:t>7.离轴率：1:1；</w:t>
                  </w:r>
                  <w:r>
                    <w:rPr>
                      <w:rFonts w:hint="eastAsia" w:ascii="Calibri"/>
                      <w:color w:val="000000" w:themeColor="text1"/>
                      <w:sz w:val="21"/>
                    </w:rPr>
                    <w:br w:type="textWrapping"/>
                  </w:r>
                  <w:r>
                    <w:rPr>
                      <w:rFonts w:hint="eastAsia" w:ascii="Calibri"/>
                      <w:color w:val="000000" w:themeColor="text1"/>
                      <w:sz w:val="21"/>
                    </w:rPr>
                    <w:t>8.投射比：0.5:1。</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10</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4</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音响一套</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1.应具备不锈钢桌面机箱设计，迷您紧凑型Mp3播放器，FM收音机和蓝牙音频放大器；</w:t>
                  </w:r>
                  <w:r>
                    <w:rPr>
                      <w:rFonts w:hint="eastAsia" w:ascii="Calibri"/>
                      <w:color w:val="000000" w:themeColor="text1"/>
                      <w:sz w:val="21"/>
                    </w:rPr>
                    <w:br w:type="textWrapping"/>
                  </w:r>
                  <w:r>
                    <w:rPr>
                      <w:rFonts w:hint="eastAsia" w:ascii="Calibri"/>
                      <w:color w:val="000000" w:themeColor="text1"/>
                      <w:sz w:val="21"/>
                    </w:rPr>
                    <w:t>2.额定功率输出：30W；</w:t>
                  </w:r>
                  <w:r>
                    <w:rPr>
                      <w:rFonts w:hint="eastAsia" w:ascii="Calibri"/>
                      <w:color w:val="000000" w:themeColor="text1"/>
                      <w:sz w:val="21"/>
                    </w:rPr>
                    <w:br w:type="textWrapping"/>
                  </w:r>
                  <w:r>
                    <w:rPr>
                      <w:rFonts w:hint="eastAsia" w:ascii="Calibri"/>
                      <w:color w:val="000000" w:themeColor="text1"/>
                      <w:sz w:val="21"/>
                    </w:rPr>
                    <w:t>3.输出定阻定压双应用接口100V或70V和4Ohms-8 Ohms-16 Ohms；</w:t>
                  </w:r>
                  <w:r>
                    <w:rPr>
                      <w:rFonts w:hint="eastAsia" w:ascii="Calibri"/>
                      <w:color w:val="000000" w:themeColor="text1"/>
                      <w:sz w:val="21"/>
                    </w:rPr>
                    <w:br w:type="textWrapping"/>
                  </w:r>
                  <w:r>
                    <w:rPr>
                      <w:rFonts w:hint="eastAsia" w:ascii="Calibri"/>
                      <w:color w:val="000000" w:themeColor="text1"/>
                      <w:sz w:val="21"/>
                    </w:rPr>
                    <w:t>4.面板带2.5寸液晶彩屏MP3/FM/播放显示，万能节目源播放器USB/SD和SD接口，支持MP3，WAV WMA,节目源读取播放；</w:t>
                  </w:r>
                  <w:r>
                    <w:rPr>
                      <w:rFonts w:hint="eastAsia" w:ascii="Calibri"/>
                      <w:color w:val="000000" w:themeColor="text1"/>
                      <w:sz w:val="21"/>
                    </w:rPr>
                    <w:br w:type="textWrapping"/>
                  </w:r>
                  <w:r>
                    <w:rPr>
                      <w:rFonts w:hint="eastAsia" w:ascii="Calibri"/>
                      <w:color w:val="000000" w:themeColor="text1"/>
                      <w:sz w:val="21"/>
                    </w:rPr>
                    <w:t>5.具有Mic1（XLR）和Mic / Line输入2-3（6.3mm插孔），4个线路，2个话筒输入，一个电话输出，一个线路输出。Mic1 VOX具有最高优先级；</w:t>
                  </w:r>
                  <w:r>
                    <w:rPr>
                      <w:rFonts w:hint="eastAsia" w:ascii="Calibri"/>
                      <w:color w:val="000000" w:themeColor="text1"/>
                      <w:sz w:val="21"/>
                    </w:rPr>
                    <w:br w:type="textWrapping"/>
                  </w:r>
                  <w:r>
                    <w:rPr>
                      <w:rFonts w:hint="eastAsia" w:ascii="Calibri"/>
                      <w:color w:val="000000" w:themeColor="text1"/>
                      <w:sz w:val="21"/>
                    </w:rPr>
                    <w:t>6.带红外遥控器，FM收音机和蓝牙, 距离3-5米可控播放，带调频天线及接口；</w:t>
                  </w:r>
                  <w:r>
                    <w:rPr>
                      <w:rFonts w:hint="eastAsia" w:ascii="Calibri"/>
                      <w:color w:val="000000" w:themeColor="text1"/>
                      <w:sz w:val="21"/>
                    </w:rPr>
                    <w:br w:type="textWrapping"/>
                  </w:r>
                  <w:r>
                    <w:rPr>
                      <w:rFonts w:hint="eastAsia" w:ascii="Calibri"/>
                      <w:color w:val="000000" w:themeColor="text1"/>
                      <w:sz w:val="21"/>
                    </w:rPr>
                    <w:t>7.LED指示6位灯 (0dB, -10 dB,CLMP  PROT, ON)，用于电源、削波、短路和信号；</w:t>
                  </w:r>
                  <w:r>
                    <w:rPr>
                      <w:rFonts w:hint="eastAsia" w:ascii="Calibri"/>
                      <w:color w:val="000000" w:themeColor="text1"/>
                      <w:sz w:val="21"/>
                    </w:rPr>
                    <w:br w:type="textWrapping"/>
                  </w:r>
                  <w:r>
                    <w:rPr>
                      <w:rFonts w:hint="eastAsia" w:ascii="Calibri"/>
                      <w:color w:val="000000" w:themeColor="text1"/>
                      <w:sz w:val="21"/>
                    </w:rPr>
                    <w:t>8.具有MI2-3麦克风与LINE1/LINE线路交叉混合使用，切换不平衡6.3mm手机插孔输入；</w:t>
                  </w:r>
                  <w:r>
                    <w:rPr>
                      <w:rFonts w:hint="eastAsia" w:ascii="Calibri"/>
                      <w:color w:val="000000" w:themeColor="text1"/>
                      <w:sz w:val="21"/>
                    </w:rPr>
                    <w:br w:type="textWrapping"/>
                  </w:r>
                  <w:r>
                    <w:rPr>
                      <w:rFonts w:hint="eastAsia" w:ascii="Calibri"/>
                      <w:color w:val="000000" w:themeColor="text1"/>
                      <w:sz w:val="21"/>
                    </w:rPr>
                    <w:t>9.独立Mic1平衡输入带XLR幻象供电接口。具有1-2路输入RCA输入和一路RCA线路输出；</w:t>
                  </w:r>
                  <w:r>
                    <w:rPr>
                      <w:rFonts w:hint="eastAsia" w:ascii="Calibri"/>
                      <w:color w:val="000000" w:themeColor="text1"/>
                      <w:sz w:val="21"/>
                    </w:rPr>
                    <w:br w:type="textWrapping"/>
                  </w:r>
                  <w:r>
                    <w:rPr>
                      <w:rFonts w:hint="eastAsia" w:ascii="Calibri"/>
                      <w:color w:val="000000" w:themeColor="text1"/>
                      <w:sz w:val="21"/>
                    </w:rPr>
                    <w:t>10.具有VOX优先级MOH（音乐母）的电话输入；</w:t>
                  </w:r>
                  <w:r>
                    <w:rPr>
                      <w:rFonts w:hint="eastAsia" w:ascii="Calibri"/>
                      <w:color w:val="000000" w:themeColor="text1"/>
                      <w:sz w:val="21"/>
                    </w:rPr>
                    <w:br w:type="textWrapping"/>
                  </w:r>
                  <w:r>
                    <w:rPr>
                      <w:rFonts w:hint="eastAsia" w:ascii="Calibri"/>
                      <w:color w:val="000000" w:themeColor="text1"/>
                      <w:sz w:val="21"/>
                    </w:rPr>
                    <w:t>11.带转换使用线路/话筒切换二进制拨码开关；</w:t>
                  </w:r>
                  <w:r>
                    <w:rPr>
                      <w:rFonts w:hint="eastAsia" w:ascii="Calibri"/>
                      <w:color w:val="000000" w:themeColor="text1"/>
                      <w:sz w:val="21"/>
                    </w:rPr>
                    <w:br w:type="textWrapping"/>
                  </w:r>
                  <w:r>
                    <w:rPr>
                      <w:rFonts w:hint="eastAsia" w:ascii="Calibri"/>
                      <w:color w:val="000000" w:themeColor="text1"/>
                      <w:sz w:val="21"/>
                    </w:rPr>
                    <w:t>12.独立的Mic1-3，line1-2，Mp3 / FM，低音/高音和主音箱进行音量控制；</w:t>
                  </w:r>
                  <w:r>
                    <w:rPr>
                      <w:rFonts w:hint="eastAsia" w:ascii="Calibri"/>
                      <w:color w:val="000000" w:themeColor="text1"/>
                      <w:sz w:val="21"/>
                    </w:rPr>
                    <w:br w:type="textWrapping"/>
                  </w:r>
                  <w:r>
                    <w:rPr>
                      <w:rFonts w:hint="eastAsia" w:ascii="Calibri"/>
                      <w:color w:val="000000" w:themeColor="text1"/>
                      <w:sz w:val="21"/>
                    </w:rPr>
                    <w:t>13.具有短过载，短路和高温的完全保护，以避免任何损坏；</w:t>
                  </w:r>
                  <w:r>
                    <w:rPr>
                      <w:rFonts w:hint="eastAsia" w:ascii="Calibri"/>
                      <w:color w:val="000000" w:themeColor="text1"/>
                      <w:sz w:val="21"/>
                    </w:rPr>
                    <w:br w:type="textWrapping"/>
                  </w:r>
                  <w:r>
                    <w:rPr>
                      <w:rFonts w:hint="eastAsia" w:ascii="Calibri"/>
                      <w:color w:val="000000" w:themeColor="text1"/>
                      <w:sz w:val="21"/>
                    </w:rPr>
                    <w:t>14.AC220V或115V和24V DC供电切换功能；</w:t>
                  </w:r>
                </w:p>
                <w:p>
                  <w:pPr>
                    <w:rPr>
                      <w:rFonts w:ascii="Calibri"/>
                      <w:color w:val="000000" w:themeColor="text1"/>
                      <w:sz w:val="21"/>
                    </w:rPr>
                  </w:pPr>
                  <w:r>
                    <w:rPr>
                      <w:rFonts w:hint="eastAsia" w:ascii="Calibri"/>
                      <w:color w:val="000000" w:themeColor="text1"/>
                      <w:sz w:val="21"/>
                    </w:rPr>
                    <w:t>15.应支持吸顶音响，一拖二；</w:t>
                  </w:r>
                  <w:r>
                    <w:rPr>
                      <w:rFonts w:hint="eastAsia" w:ascii="Calibri"/>
                      <w:color w:val="000000" w:themeColor="text1"/>
                      <w:sz w:val="21"/>
                    </w:rPr>
                    <w:br w:type="textWrapping"/>
                  </w:r>
                  <w:r>
                    <w:rPr>
                      <w:rFonts w:hint="eastAsia" w:ascii="Calibri"/>
                      <w:color w:val="000000" w:themeColor="text1"/>
                      <w:sz w:val="21"/>
                    </w:rPr>
                    <w:t>16.电源输出功率 1.5W-3W-6W；线路输出 100V or 70V；频率响应 100-15KHz；声压级 93dB；</w:t>
                  </w:r>
                  <w:r>
                    <w:rPr>
                      <w:rFonts w:hint="eastAsia" w:ascii="Calibri"/>
                      <w:color w:val="000000" w:themeColor="text1"/>
                      <w:sz w:val="21"/>
                    </w:rPr>
                    <w:br w:type="textWrapping"/>
                  </w:r>
                  <w:r>
                    <w:rPr>
                      <w:rFonts w:hint="eastAsia" w:ascii="Calibri"/>
                      <w:color w:val="000000" w:themeColor="text1"/>
                      <w:sz w:val="21"/>
                    </w:rPr>
                    <w:t>17.喇叭单元：6寸纸盆单元；</w:t>
                  </w:r>
                </w:p>
                <w:p>
                  <w:pPr>
                    <w:rPr>
                      <w:rFonts w:ascii="Calibri"/>
                      <w:color w:val="000000" w:themeColor="text1"/>
                      <w:sz w:val="21"/>
                    </w:rPr>
                  </w:pPr>
                  <w:r>
                    <w:rPr>
                      <w:rFonts w:hint="eastAsia" w:ascii="Calibri"/>
                      <w:color w:val="000000" w:themeColor="text1"/>
                      <w:sz w:val="21"/>
                    </w:rPr>
                    <w:t>18.尺寸：188(D)×76(H)mm；</w:t>
                  </w:r>
                </w:p>
                <w:p>
                  <w:pPr>
                    <w:rPr>
                      <w:rFonts w:ascii="Calibri"/>
                      <w:color w:val="000000" w:themeColor="text1"/>
                      <w:sz w:val="21"/>
                    </w:rPr>
                  </w:pPr>
                  <w:r>
                    <w:rPr>
                      <w:rFonts w:hint="eastAsia" w:ascii="Calibri"/>
                      <w:color w:val="000000" w:themeColor="text1"/>
                      <w:sz w:val="21"/>
                    </w:rPr>
                    <w:t>19.开孔直径 170mm；</w:t>
                  </w:r>
                </w:p>
                <w:p>
                  <w:pPr>
                    <w:rPr>
                      <w:rFonts w:ascii="Calibri"/>
                      <w:color w:val="000000" w:themeColor="text1"/>
                      <w:sz w:val="21"/>
                    </w:rPr>
                  </w:pPr>
                  <w:r>
                    <w:rPr>
                      <w:rFonts w:hint="eastAsia" w:ascii="Calibri"/>
                      <w:color w:val="000000" w:themeColor="text1"/>
                      <w:sz w:val="21"/>
                    </w:rPr>
                    <w:t>20.材料：ABS；</w:t>
                  </w:r>
                  <w:r>
                    <w:rPr>
                      <w:rFonts w:hint="eastAsia" w:ascii="Calibri"/>
                      <w:color w:val="000000" w:themeColor="text1"/>
                      <w:sz w:val="21"/>
                    </w:rPr>
                    <w:br w:type="textWrapping"/>
                  </w:r>
                  <w:r>
                    <w:rPr>
                      <w:rFonts w:hint="eastAsia" w:ascii="Calibri"/>
                      <w:color w:val="000000" w:themeColor="text1"/>
                      <w:sz w:val="21"/>
                    </w:rPr>
                    <w:t>21.安装方式：吸顶弹簧式安装；</w:t>
                  </w:r>
                </w:p>
                <w:p>
                  <w:pPr>
                    <w:rPr>
                      <w:rFonts w:ascii="Calibri"/>
                      <w:color w:val="000000" w:themeColor="text1"/>
                      <w:sz w:val="21"/>
                    </w:rPr>
                  </w:pPr>
                  <w:r>
                    <w:rPr>
                      <w:rFonts w:hint="eastAsia" w:ascii="Calibri"/>
                      <w:color w:val="000000" w:themeColor="text1"/>
                      <w:sz w:val="21"/>
                    </w:rPr>
                    <w:t>22.重量≥0.7 k。</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5</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电线电缆及电控辅材</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VGA线/音频线/网线/三芯线/各类数据接口、接头/吊架</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批</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6</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电子沙盘系统软件</w:t>
                  </w:r>
                </w:p>
              </w:tc>
              <w:tc>
                <w:tcPr>
                  <w:tcW w:w="5528"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p>
                  <w:pPr>
                    <w:rPr>
                      <w:rFonts w:ascii="Calibri"/>
                      <w:color w:val="000000" w:themeColor="text1"/>
                      <w:sz w:val="21"/>
                    </w:rPr>
                  </w:pPr>
                  <w:r>
                    <w:rPr>
                      <w:rFonts w:hint="eastAsia" w:ascii="Calibri"/>
                      <w:color w:val="000000" w:themeColor="text1"/>
                      <w:sz w:val="21"/>
                    </w:rPr>
                    <w:t xml:space="preserve">1.支持多屏联动，多屏数字媒体同步控制与协同；           </w:t>
                  </w:r>
                  <w:r>
                    <w:rPr>
                      <w:rFonts w:hint="eastAsia" w:ascii="Calibri"/>
                      <w:color w:val="000000" w:themeColor="text1"/>
                      <w:sz w:val="21"/>
                    </w:rPr>
                    <w:br w:type="textWrapping"/>
                  </w:r>
                  <w:r>
                    <w:rPr>
                      <w:rFonts w:hint="eastAsia" w:ascii="Calibri"/>
                      <w:color w:val="000000" w:themeColor="text1"/>
                      <w:sz w:val="21"/>
                    </w:rPr>
                    <w:t xml:space="preserve">2.支持场景互动，业务.内容展示时区域场景自动跟随互动，形成展示介绍与场景交叉变化； </w:t>
                  </w:r>
                  <w:r>
                    <w:rPr>
                      <w:rFonts w:hint="eastAsia" w:ascii="Calibri"/>
                      <w:color w:val="000000" w:themeColor="text1"/>
                      <w:sz w:val="21"/>
                    </w:rPr>
                    <w:br w:type="textWrapping"/>
                  </w:r>
                  <w:r>
                    <w:rPr>
                      <w:rFonts w:hint="eastAsia" w:ascii="Calibri"/>
                      <w:color w:val="000000" w:themeColor="text1"/>
                      <w:sz w:val="21"/>
                    </w:rPr>
                    <w:t xml:space="preserve">3.支持元素衔接，通过元素和特效贯穿融合，上下屏元素视觉衔接形成一个整体；                             </w:t>
                  </w:r>
                </w:p>
                <w:p>
                  <w:pPr>
                    <w:rPr>
                      <w:rFonts w:ascii="Calibri"/>
                      <w:color w:val="000000" w:themeColor="text1"/>
                      <w:sz w:val="21"/>
                    </w:rPr>
                  </w:pPr>
                  <w:r>
                    <w:rPr>
                      <w:rFonts w:hint="eastAsia" w:ascii="Calibri"/>
                      <w:color w:val="000000" w:themeColor="text1"/>
                      <w:sz w:val="21"/>
                    </w:rPr>
                    <w:t xml:space="preserve">4.支持情景控制，提供情景化交互控制，为了业务，内容增加互动体验环节；                                </w:t>
                  </w:r>
                </w:p>
                <w:p>
                  <w:pPr>
                    <w:rPr>
                      <w:rFonts w:ascii="Calibri"/>
                      <w:color w:val="000000" w:themeColor="text1"/>
                      <w:sz w:val="21"/>
                    </w:rPr>
                  </w:pPr>
                  <w:r>
                    <w:rPr>
                      <w:rFonts w:hint="eastAsia" w:ascii="Calibri"/>
                      <w:color w:val="000000" w:themeColor="text1"/>
                      <w:sz w:val="21"/>
                    </w:rPr>
                    <w:t xml:space="preserve">5.支持分段管理，数字媒体分段控制与管理，实现主题内无缝顺滑切换画面效果，防止黑屏与闪屏；  </w:t>
                  </w:r>
                </w:p>
                <w:p>
                  <w:pPr>
                    <w:rPr>
                      <w:rFonts w:ascii="Calibri"/>
                      <w:color w:val="000000" w:themeColor="text1"/>
                      <w:sz w:val="21"/>
                    </w:rPr>
                  </w:pPr>
                  <w:r>
                    <w:rPr>
                      <w:rFonts w:hint="eastAsia" w:ascii="Calibri"/>
                      <w:color w:val="000000" w:themeColor="text1"/>
                      <w:sz w:val="21"/>
                    </w:rPr>
                    <w:t>6.应支持纵向的大屏展示主要内容，横向沙盘投影展示辅助内容与辅助效果，两个数字展示屏通过物理拼接和软拼接方式上下视觉联动，使得宣传介绍生动形象。</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7</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投影融合软件系统</w:t>
                  </w:r>
                </w:p>
              </w:tc>
              <w:tc>
                <w:tcPr>
                  <w:tcW w:w="5528" w:type="dxa"/>
                  <w:gridSpan w:val="2"/>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1.高性能多通道边缘融合器，边沿融合及非线性失真校正处理机，可方便获得无缝几何校正的剧场投影效果；</w:t>
                  </w:r>
                  <w:r>
                    <w:rPr>
                      <w:rFonts w:hint="eastAsia" w:ascii="Calibri"/>
                      <w:color w:val="000000" w:themeColor="text1"/>
                      <w:sz w:val="21"/>
                    </w:rPr>
                    <w:br w:type="textWrapping"/>
                  </w:r>
                  <w:r>
                    <w:rPr>
                      <w:rFonts w:ascii="Calibri"/>
                      <w:color w:val="000000" w:themeColor="text1"/>
                      <w:sz w:val="21"/>
                    </w:rPr>
                    <w:t>2</w:t>
                  </w:r>
                  <w:r>
                    <w:rPr>
                      <w:rFonts w:hint="eastAsia" w:ascii="Calibri"/>
                      <w:color w:val="000000" w:themeColor="text1"/>
                      <w:sz w:val="21"/>
                    </w:rPr>
                    <w:t>.输入信号：信号格式：模拟RGB或数字（RGBHV、RGBS、RGSB） 信号接口：DVI-I；</w:t>
                  </w:r>
                  <w:r>
                    <w:rPr>
                      <w:rFonts w:hint="eastAsia" w:ascii="Calibri"/>
                      <w:color w:val="000000" w:themeColor="text1"/>
                      <w:sz w:val="21"/>
                    </w:rPr>
                    <w:br w:type="textWrapping"/>
                  </w:r>
                  <w:r>
                    <w:rPr>
                      <w:rFonts w:ascii="Calibri"/>
                      <w:color w:val="000000" w:themeColor="text1"/>
                      <w:sz w:val="21"/>
                    </w:rPr>
                    <w:t>3</w:t>
                  </w:r>
                  <w:r>
                    <w:rPr>
                      <w:rFonts w:hint="eastAsia" w:ascii="Calibri"/>
                      <w:color w:val="000000" w:themeColor="text1"/>
                      <w:sz w:val="21"/>
                    </w:rPr>
                    <w:t>.输出信号：信号格式：模拟RGB或数字 信号接口：DVI-I；</w:t>
                  </w:r>
                  <w:r>
                    <w:rPr>
                      <w:rFonts w:hint="eastAsia" w:ascii="Calibri"/>
                      <w:color w:val="000000" w:themeColor="text1"/>
                      <w:sz w:val="21"/>
                    </w:rPr>
                    <w:br w:type="textWrapping"/>
                  </w:r>
                  <w:r>
                    <w:rPr>
                      <w:rFonts w:ascii="Calibri"/>
                      <w:color w:val="000000" w:themeColor="text1"/>
                      <w:sz w:val="21"/>
                    </w:rPr>
                    <w:t>4</w:t>
                  </w:r>
                  <w:r>
                    <w:rPr>
                      <w:rFonts w:hint="eastAsia" w:ascii="Calibri"/>
                      <w:color w:val="000000" w:themeColor="text1"/>
                      <w:sz w:val="21"/>
                    </w:rPr>
                    <w:t>.处理延迟：50us-12ms（典型为250线期）视觉无延迟；</w:t>
                  </w:r>
                  <w:r>
                    <w:rPr>
                      <w:rFonts w:hint="eastAsia" w:ascii="Calibri"/>
                      <w:color w:val="000000" w:themeColor="text1"/>
                      <w:sz w:val="21"/>
                    </w:rPr>
                    <w:br w:type="textWrapping"/>
                  </w:r>
                  <w:r>
                    <w:rPr>
                      <w:rFonts w:ascii="Calibri"/>
                      <w:color w:val="000000" w:themeColor="text1"/>
                      <w:sz w:val="21"/>
                    </w:rPr>
                    <w:t>5</w:t>
                  </w:r>
                  <w:r>
                    <w:rPr>
                      <w:rFonts w:hint="eastAsia" w:ascii="Calibri"/>
                      <w:color w:val="000000" w:themeColor="text1"/>
                      <w:sz w:val="21"/>
                    </w:rPr>
                    <w:t>.输入信号源支持分辨率3072 X768以上；</w:t>
                  </w:r>
                  <w:r>
                    <w:rPr>
                      <w:rFonts w:hint="eastAsia" w:ascii="Calibri"/>
                      <w:color w:val="000000" w:themeColor="text1"/>
                      <w:sz w:val="21"/>
                    </w:rPr>
                    <w:br w:type="textWrapping"/>
                  </w:r>
                  <w:r>
                    <w:rPr>
                      <w:rFonts w:ascii="Calibri"/>
                      <w:color w:val="000000" w:themeColor="text1"/>
                      <w:sz w:val="21"/>
                    </w:rPr>
                    <w:t>6</w:t>
                  </w:r>
                  <w:r>
                    <w:rPr>
                      <w:rFonts w:hint="eastAsia" w:ascii="Calibri"/>
                      <w:color w:val="000000" w:themeColor="text1"/>
                      <w:sz w:val="21"/>
                    </w:rPr>
                    <w:t>.单通道输出分辨率1024 X768；</w:t>
                  </w:r>
                  <w:r>
                    <w:rPr>
                      <w:rFonts w:hint="eastAsia" w:ascii="Calibri"/>
                      <w:color w:val="000000" w:themeColor="text1"/>
                      <w:sz w:val="21"/>
                    </w:rPr>
                    <w:br w:type="textWrapping"/>
                  </w:r>
                  <w:r>
                    <w:rPr>
                      <w:rFonts w:ascii="Calibri"/>
                      <w:color w:val="000000" w:themeColor="text1"/>
                      <w:sz w:val="21"/>
                    </w:rPr>
                    <w:t>7</w:t>
                  </w:r>
                  <w:r>
                    <w:rPr>
                      <w:rFonts w:hint="eastAsia" w:ascii="Calibri"/>
                      <w:color w:val="000000" w:themeColor="text1"/>
                      <w:sz w:val="21"/>
                    </w:rPr>
                    <w:t>.支持对任意通道曲面矫正、边缘融合；</w:t>
                  </w:r>
                  <w:r>
                    <w:rPr>
                      <w:rFonts w:hint="eastAsia" w:ascii="Calibri"/>
                      <w:color w:val="000000" w:themeColor="text1"/>
                      <w:sz w:val="21"/>
                    </w:rPr>
                    <w:br w:type="textWrapping"/>
                  </w:r>
                  <w:r>
                    <w:rPr>
                      <w:rFonts w:ascii="Calibri"/>
                      <w:color w:val="000000" w:themeColor="text1"/>
                      <w:sz w:val="21"/>
                    </w:rPr>
                    <w:t>8</w:t>
                  </w:r>
                  <w:r>
                    <w:rPr>
                      <w:rFonts w:hint="eastAsia" w:ascii="Calibri"/>
                      <w:color w:val="000000" w:themeColor="text1"/>
                      <w:sz w:val="21"/>
                    </w:rPr>
                    <w:t>.支持对任意通道进行颜色调整，解决投影偏色；</w:t>
                  </w:r>
                  <w:r>
                    <w:rPr>
                      <w:rFonts w:hint="eastAsia" w:ascii="Calibri"/>
                      <w:color w:val="000000" w:themeColor="text1"/>
                      <w:sz w:val="21"/>
                    </w:rPr>
                    <w:br w:type="textWrapping"/>
                  </w:r>
                  <w:r>
                    <w:rPr>
                      <w:rFonts w:ascii="Calibri"/>
                      <w:color w:val="000000" w:themeColor="text1"/>
                      <w:sz w:val="21"/>
                    </w:rPr>
                    <w:t>9</w:t>
                  </w:r>
                  <w:r>
                    <w:rPr>
                      <w:rFonts w:hint="eastAsia" w:ascii="Calibri"/>
                      <w:color w:val="000000" w:themeColor="text1"/>
                      <w:sz w:val="21"/>
                    </w:rPr>
                    <w:t>.支持多路信号输入，开多窗口；</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10</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8</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触摸查询平台</w:t>
                  </w:r>
                </w:p>
              </w:tc>
              <w:tc>
                <w:tcPr>
                  <w:tcW w:w="5528" w:type="dxa"/>
                  <w:gridSpan w:val="2"/>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支持将主界面、内容界面及相关内容视频通过Drictor编程后将画面分别输出在多个屏幕上，支持该类型展项的主要部分将主界面、内容界面及相关内容视频通过编程后可通过虚拟按键便于对展项内容进行选择观看。</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9</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沙盘数字内容</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定制，</w:t>
                  </w:r>
                  <w:r>
                    <w:rPr>
                      <w:rFonts w:hint="eastAsia" w:ascii="Calibri"/>
                      <w:color w:val="000000" w:themeColor="text1"/>
                      <w:sz w:val="21"/>
                    </w:rPr>
                    <w:t>投影沙盘项目中所用的多媒体元素制作</w:t>
                  </w:r>
                  <w:r>
                    <w:rPr>
                      <w:rFonts w:ascii="Calibri"/>
                      <w:color w:val="000000" w:themeColor="text1"/>
                      <w:sz w:val="21"/>
                    </w:rPr>
                    <w:t>,</w:t>
                  </w:r>
                  <w:r>
                    <w:rPr>
                      <w:rFonts w:hint="eastAsia" w:ascii="Calibri"/>
                      <w:color w:val="000000" w:themeColor="text1"/>
                      <w:sz w:val="21"/>
                    </w:rPr>
                    <w:t>采用三维动画来展示内容特色，以图片、视频展示为主,定制，高清分辨率投影动画，主要方式是三维动画，maya制作为主。以三维元素为主的表现形式，投影沙盘项目中所用的多媒体元素制作。综合展现场馆全貌以及相关的体育文化、历史等内容，彰显信息化场馆和科技化办赛的理念，动画制作内容原始素材应由用户方提供。</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秒</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180</w:t>
                  </w:r>
                </w:p>
              </w:tc>
            </w:tr>
            <w:tr>
              <w:trPr>
                <w:trHeight w:val="630" w:hRule="atLeast"/>
              </w:trPr>
              <w:tc>
                <w:tcPr>
                  <w:tcW w:w="9628" w:type="dxa"/>
                  <w:gridSpan w:val="6"/>
                  <w:tcBorders>
                    <w:top w:val="single" w:color="auto" w:sz="4" w:space="0"/>
                    <w:left w:val="single" w:color="auto" w:sz="4" w:space="0"/>
                    <w:bottom w:val="single" w:color="auto" w:sz="4" w:space="0"/>
                    <w:right w:val="single" w:color="auto" w:sz="4" w:space="0"/>
                  </w:tcBorders>
                  <w:noWrap/>
                  <w:vAlign w:val="center"/>
                </w:tcPr>
                <w:p>
                  <w:pPr>
                    <w:rPr>
                      <w:rFonts w:ascii="Calibri"/>
                      <w:color w:val="000000" w:themeColor="text1"/>
                      <w:sz w:val="21"/>
                    </w:rPr>
                  </w:pPr>
                  <w:r>
                    <w:rPr>
                      <w:rFonts w:hint="eastAsia" w:ascii="Calibri"/>
                      <w:color w:val="000000" w:themeColor="text1"/>
                      <w:sz w:val="21"/>
                    </w:rPr>
                    <w:t>2、体感拍照</w:t>
                  </w:r>
                </w:p>
              </w:tc>
            </w:tr>
            <w:tr>
              <w:tblPrEx>
                <w:tblCellMar>
                  <w:top w:w="0" w:type="dxa"/>
                  <w:left w:w="108" w:type="dxa"/>
                  <w:bottom w:w="0" w:type="dxa"/>
                  <w:right w:w="108" w:type="dxa"/>
                </w:tblCellMar>
              </w:tblPrEx>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投影机</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1.投影尺寸：30-300英寸；</w:t>
                  </w:r>
                  <w:r>
                    <w:rPr>
                      <w:rFonts w:hint="eastAsia" w:ascii="Calibri"/>
                      <w:color w:val="000000" w:themeColor="text1"/>
                      <w:sz w:val="21"/>
                    </w:rPr>
                    <w:br w:type="textWrapping"/>
                  </w:r>
                  <w:r>
                    <w:rPr>
                      <w:rFonts w:hint="eastAsia" w:ascii="Calibri"/>
                      <w:color w:val="000000" w:themeColor="text1"/>
                      <w:sz w:val="21"/>
                    </w:rPr>
                    <w:t>2.屏幕比例：3:4；</w:t>
                  </w:r>
                  <w:r>
                    <w:rPr>
                      <w:rFonts w:hint="eastAsia" w:ascii="Calibri"/>
                      <w:color w:val="000000" w:themeColor="text1"/>
                      <w:sz w:val="21"/>
                    </w:rPr>
                    <w:br w:type="textWrapping"/>
                  </w:r>
                  <w:r>
                    <w:rPr>
                      <w:rFonts w:hint="eastAsia" w:ascii="Calibri"/>
                      <w:color w:val="000000" w:themeColor="text1"/>
                      <w:sz w:val="21"/>
                    </w:rPr>
                    <w:t>3.投影技术：3LCD；</w:t>
                  </w:r>
                  <w:r>
                    <w:rPr>
                      <w:rFonts w:hint="eastAsia" w:ascii="Calibri"/>
                      <w:color w:val="000000" w:themeColor="text1"/>
                      <w:sz w:val="21"/>
                    </w:rPr>
                    <w:br w:type="textWrapping"/>
                  </w:r>
                  <w:r>
                    <w:rPr>
                      <w:rFonts w:hint="eastAsia" w:ascii="Calibri"/>
                      <w:color w:val="000000" w:themeColor="text1"/>
                      <w:sz w:val="21"/>
                    </w:rPr>
                    <w:t>4.投影机特性：短焦；</w:t>
                  </w:r>
                  <w:r>
                    <w:rPr>
                      <w:rFonts w:hint="eastAsia" w:ascii="Calibri"/>
                      <w:color w:val="000000" w:themeColor="text1"/>
                      <w:sz w:val="21"/>
                    </w:rPr>
                    <w:br w:type="textWrapping"/>
                  </w:r>
                  <w:r>
                    <w:rPr>
                      <w:rFonts w:hint="eastAsia" w:ascii="Calibri"/>
                      <w:color w:val="000000" w:themeColor="text1"/>
                      <w:sz w:val="21"/>
                    </w:rPr>
                    <w:t>5.亮度：≥3300流明；</w:t>
                  </w:r>
                  <w:r>
                    <w:rPr>
                      <w:rFonts w:hint="eastAsia" w:ascii="Calibri"/>
                      <w:color w:val="000000" w:themeColor="text1"/>
                      <w:sz w:val="21"/>
                    </w:rPr>
                    <w:br w:type="textWrapping"/>
                  </w:r>
                  <w:r>
                    <w:rPr>
                      <w:rFonts w:hint="eastAsia" w:ascii="Calibri"/>
                      <w:color w:val="000000" w:themeColor="text1"/>
                      <w:sz w:val="21"/>
                    </w:rPr>
                    <w:t>6.对比度：16000:1；</w:t>
                  </w:r>
                  <w:r>
                    <w:rPr>
                      <w:rFonts w:hint="eastAsia" w:ascii="Calibri"/>
                      <w:color w:val="000000" w:themeColor="text1"/>
                      <w:sz w:val="21"/>
                    </w:rPr>
                    <w:br w:type="textWrapping"/>
                  </w:r>
                  <w:r>
                    <w:rPr>
                      <w:rFonts w:hint="eastAsia" w:ascii="Calibri"/>
                      <w:color w:val="000000" w:themeColor="text1"/>
                      <w:sz w:val="21"/>
                    </w:rPr>
                    <w:t>7.标准分辨率：XGA（1024*768）；</w:t>
                  </w:r>
                  <w:r>
                    <w:rPr>
                      <w:rFonts w:hint="eastAsia" w:ascii="Calibri"/>
                      <w:color w:val="000000" w:themeColor="text1"/>
                      <w:sz w:val="21"/>
                    </w:rPr>
                    <w:br w:type="textWrapping"/>
                  </w:r>
                  <w:r>
                    <w:rPr>
                      <w:rFonts w:hint="eastAsia" w:ascii="Calibri"/>
                      <w:color w:val="000000" w:themeColor="text1"/>
                      <w:sz w:val="21"/>
                    </w:rPr>
                    <w:t>8.光源寿命正常模式：5000小时，经济模式：6000小时，智能省电模式：10000小时。</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108" w:type="dxa"/>
                  <w:bottom w:w="0" w:type="dxa"/>
                  <w:right w:w="108" w:type="dxa"/>
                </w:tblCellMar>
              </w:tblPrEx>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2</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专用吊架</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投影专用吊架 ，不锈钢材质，白色/黑色喷漆（可伸缩1米）</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3</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安装辅材</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HDMI线; USB线；</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4</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体感器</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捕捉人肢体动作，识别、分析、记忆并处理动作</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5</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加密狗</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系统加密</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6</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主机+无线鼠标</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CPU I5</w:t>
                  </w:r>
                  <w:r>
                    <w:rPr>
                      <w:rFonts w:ascii="Calibri"/>
                      <w:color w:val="000000" w:themeColor="text1"/>
                      <w:sz w:val="21"/>
                    </w:rPr>
                    <w:t xml:space="preserve"> 8400</w:t>
                  </w:r>
                  <w:r>
                    <w:rPr>
                      <w:rFonts w:hint="eastAsia" w:ascii="Calibri"/>
                      <w:color w:val="000000" w:themeColor="text1"/>
                      <w:sz w:val="21"/>
                    </w:rPr>
                    <w:t xml:space="preserve"> win10 64位系统；  内存8G，固态硬盘240G；独立显卡2</w:t>
                  </w:r>
                  <w:r>
                    <w:rPr>
                      <w:rFonts w:ascii="Calibri"/>
                      <w:color w:val="000000" w:themeColor="text1"/>
                      <w:sz w:val="21"/>
                    </w:rPr>
                    <w:t>G</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7</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体感拍照</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摄像头通过设备捕捉身体动作，完成三维动画制作</w:t>
                  </w:r>
                </w:p>
              </w:tc>
              <w:tc>
                <w:tcPr>
                  <w:tcW w:w="851"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通道</w:t>
                  </w:r>
                </w:p>
              </w:tc>
              <w:tc>
                <w:tcPr>
                  <w:tcW w:w="101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9628" w:type="dxa"/>
                  <w:gridSpan w:val="6"/>
                  <w:tcBorders>
                    <w:top w:val="single" w:color="auto" w:sz="4" w:space="0"/>
                    <w:left w:val="single" w:color="auto" w:sz="4" w:space="0"/>
                    <w:bottom w:val="single" w:color="auto" w:sz="4" w:space="0"/>
                    <w:right w:val="single" w:color="auto" w:sz="4" w:space="0"/>
                  </w:tcBorders>
                  <w:noWrap/>
                  <w:vAlign w:val="center"/>
                </w:tcPr>
                <w:p>
                  <w:pPr>
                    <w:rPr>
                      <w:rFonts w:ascii="Calibri"/>
                      <w:color w:val="000000" w:themeColor="text1"/>
                      <w:sz w:val="21"/>
                    </w:rPr>
                  </w:pPr>
                  <w:r>
                    <w:rPr>
                      <w:rFonts w:hint="eastAsia" w:ascii="Calibri"/>
                      <w:color w:val="000000" w:themeColor="text1"/>
                      <w:sz w:val="21"/>
                    </w:rPr>
                    <w:t>3、全息人像</w:t>
                  </w:r>
                </w:p>
              </w:tc>
            </w:tr>
            <w:tr>
              <w:tblPrEx>
                <w:tblCellMar>
                  <w:top w:w="0" w:type="dxa"/>
                  <w:left w:w="108" w:type="dxa"/>
                  <w:bottom w:w="0" w:type="dxa"/>
                  <w:right w:w="108" w:type="dxa"/>
                </w:tblCellMar>
              </w:tblPrEx>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●全息投影设备</w:t>
                  </w:r>
                </w:p>
              </w:tc>
              <w:tc>
                <w:tcPr>
                  <w:tcW w:w="5528" w:type="dxa"/>
                  <w:gridSpan w:val="2"/>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1.支持投影技术 Display Technology，显示技术 Liquid Crystal Display 3x0.64”，WUXGA (1920 x 1200)；</w:t>
                  </w:r>
                  <w:r>
                    <w:rPr>
                      <w:rFonts w:hint="eastAsia" w:ascii="Calibri"/>
                      <w:color w:val="000000" w:themeColor="text1"/>
                      <w:sz w:val="21"/>
                    </w:rPr>
                    <w:br w:type="textWrapping"/>
                  </w:r>
                  <w:r>
                    <w:rPr>
                      <w:rFonts w:hint="eastAsia" w:ascii="Calibri"/>
                      <w:color w:val="000000" w:themeColor="text1"/>
                      <w:sz w:val="21"/>
                    </w:rPr>
                    <w:t>2.投影亮度：中心亮度( ISO21118标准 ) 5500；</w:t>
                  </w:r>
                  <w:r>
                    <w:rPr>
                      <w:rFonts w:hint="eastAsia" w:ascii="Calibri"/>
                      <w:color w:val="000000" w:themeColor="text1"/>
                      <w:sz w:val="21"/>
                    </w:rPr>
                    <w:br w:type="textWrapping"/>
                  </w:r>
                  <w:r>
                    <w:rPr>
                      <w:rFonts w:hint="eastAsia" w:ascii="Calibri"/>
                      <w:color w:val="000000" w:themeColor="text1"/>
                      <w:sz w:val="21"/>
                    </w:rPr>
                    <w:t>3.CR对比度：15000:1（IRIS动态光圈开启&amp;ECO动态节能模式开启）；</w:t>
                  </w:r>
                  <w:r>
                    <w:rPr>
                      <w:rFonts w:hint="eastAsia" w:ascii="Calibri"/>
                      <w:color w:val="000000" w:themeColor="text1"/>
                      <w:sz w:val="21"/>
                    </w:rPr>
                    <w:br w:type="textWrapping"/>
                  </w:r>
                  <w:r>
                    <w:rPr>
                      <w:rFonts w:hint="eastAsia" w:ascii="Calibri"/>
                      <w:color w:val="000000" w:themeColor="text1"/>
                      <w:sz w:val="21"/>
                    </w:rPr>
                    <w:t>4.应采用Lamp灯泡；</w:t>
                  </w:r>
                </w:p>
                <w:p>
                  <w:pPr>
                    <w:rPr>
                      <w:rFonts w:ascii="Calibri"/>
                      <w:color w:val="000000" w:themeColor="text1"/>
                      <w:sz w:val="21"/>
                    </w:rPr>
                  </w:pPr>
                  <w:r>
                    <w:rPr>
                      <w:rFonts w:hint="eastAsia" w:ascii="Calibri"/>
                      <w:color w:val="000000" w:themeColor="text1"/>
                      <w:sz w:val="21"/>
                    </w:rPr>
                    <w:t>5.灯泡寿命(H) 280W； 3000H(标准模式) /4000H(节能模式)；</w:t>
                  </w:r>
                  <w:r>
                    <w:rPr>
                      <w:rFonts w:hint="eastAsia" w:ascii="Calibri"/>
                      <w:color w:val="000000" w:themeColor="text1"/>
                      <w:sz w:val="21"/>
                    </w:rPr>
                    <w:br w:type="textWrapping"/>
                  </w:r>
                  <w:r>
                    <w:rPr>
                      <w:rFonts w:hint="eastAsia" w:ascii="Calibri"/>
                      <w:color w:val="000000" w:themeColor="text1"/>
                      <w:sz w:val="21"/>
                    </w:rPr>
                    <w:t>6.Throw Ratio投射比 0.61:1；</w:t>
                  </w:r>
                  <w:r>
                    <w:rPr>
                      <w:rFonts w:hint="eastAsia" w:ascii="Calibri"/>
                      <w:color w:val="000000" w:themeColor="text1"/>
                      <w:sz w:val="21"/>
                    </w:rPr>
                    <w:br w:type="textWrapping"/>
                  </w:r>
                  <w:r>
                    <w:rPr>
                      <w:rFonts w:hint="eastAsia" w:ascii="Calibri"/>
                      <w:color w:val="000000" w:themeColor="text1"/>
                      <w:sz w:val="21"/>
                    </w:rPr>
                    <w:t>7.Zoom Ratio镜头缩放比 1.0X；</w:t>
                  </w:r>
                  <w:r>
                    <w:rPr>
                      <w:rFonts w:hint="eastAsia" w:ascii="Calibri"/>
                      <w:color w:val="000000" w:themeColor="text1"/>
                      <w:sz w:val="21"/>
                    </w:rPr>
                    <w:br w:type="textWrapping"/>
                  </w:r>
                  <w:r>
                    <w:rPr>
                      <w:rFonts w:hint="eastAsia" w:ascii="Calibri"/>
                      <w:color w:val="000000" w:themeColor="text1"/>
                      <w:sz w:val="21"/>
                    </w:rPr>
                    <w:t>8.Lens Shift V镜头位移（垂直） ±7% (手动)；Lens Shift V镜头位移（水平） ±5%(手动)；</w:t>
                  </w:r>
                  <w:r>
                    <w:rPr>
                      <w:rFonts w:hint="eastAsia" w:ascii="Calibri"/>
                      <w:color w:val="000000" w:themeColor="text1"/>
                      <w:sz w:val="21"/>
                    </w:rPr>
                    <w:br w:type="textWrapping"/>
                  </w:r>
                  <w:r>
                    <w:rPr>
                      <w:rFonts w:hint="eastAsia" w:ascii="Calibri"/>
                      <w:color w:val="000000" w:themeColor="text1"/>
                      <w:sz w:val="21"/>
                    </w:rPr>
                    <w:t>9.Noise噪音值 Noise(dB)@1m噪音值 节能模式: 最大 33.5dB；标准模式: 40dB；</w:t>
                  </w:r>
                  <w:r>
                    <w:rPr>
                      <w:rFonts w:hint="eastAsia" w:ascii="Calibri"/>
                      <w:color w:val="000000" w:themeColor="text1"/>
                      <w:sz w:val="21"/>
                    </w:rPr>
                    <w:br w:type="textWrapping"/>
                  </w:r>
                  <w:r>
                    <w:rPr>
                      <w:rFonts w:hint="eastAsia" w:ascii="Calibri"/>
                      <w:color w:val="000000" w:themeColor="text1"/>
                      <w:sz w:val="21"/>
                    </w:rPr>
                    <w:t>10.Aspect Ratio投影比例 16:10 (标准)/16:9(兼容)/保持信号源比例；</w:t>
                  </w:r>
                  <w:r>
                    <w:rPr>
                      <w:rFonts w:hint="eastAsia" w:ascii="Calibri"/>
                      <w:color w:val="000000" w:themeColor="text1"/>
                      <w:sz w:val="21"/>
                    </w:rPr>
                    <w:br w:type="textWrapping"/>
                  </w:r>
                  <w:r>
                    <w:rPr>
                      <w:rFonts w:hint="eastAsia" w:ascii="Calibri"/>
                      <w:color w:val="000000" w:themeColor="text1"/>
                      <w:sz w:val="21"/>
                    </w:rPr>
                    <w:t>11.输入接口 VGA电脑输入 *2；Audio in音频输入（mini jack,3.5mm）*1；YCbCr/Component色差 *1(与VGA输入1共享)；Video复合视频 *1；Audio in（L/R）音频输入RCA *2；S-Video S接口 *1(与VGA 输入1共享)；HDMI *2(其中1组兼容MHL)；USB-A *1（1. 支持U盘直读；2. 支持可选件无线适配器WiFi Dongle连接）；USB-B *1；</w:t>
                  </w:r>
                  <w:r>
                    <w:rPr>
                      <w:rFonts w:hint="eastAsia" w:ascii="Calibri"/>
                      <w:color w:val="000000" w:themeColor="text1"/>
                      <w:sz w:val="21"/>
                    </w:rPr>
                    <w:br w:type="textWrapping"/>
                  </w:r>
                  <w:r>
                    <w:rPr>
                      <w:rFonts w:hint="eastAsia" w:ascii="Calibri"/>
                      <w:color w:val="000000" w:themeColor="text1"/>
                      <w:sz w:val="21"/>
                    </w:rPr>
                    <w:t>12.输出接口 VGA电脑输出 *1（与VGA输入2共享)；Audio out音频输出（mini-jack,3.5mm） *1；</w:t>
                  </w:r>
                  <w:r>
                    <w:rPr>
                      <w:rFonts w:hint="eastAsia" w:ascii="Calibri"/>
                      <w:color w:val="000000" w:themeColor="text1"/>
                      <w:sz w:val="21"/>
                    </w:rPr>
                    <w:br w:type="textWrapping"/>
                  </w:r>
                  <w:r>
                    <w:rPr>
                      <w:rFonts w:hint="eastAsia" w:ascii="Calibri"/>
                      <w:color w:val="000000" w:themeColor="text1"/>
                      <w:sz w:val="21"/>
                    </w:rPr>
                    <w:t>13.控制接口 RS232 *1；RJ45 *1 (用于控制)；USB-B *1(用于升级)；</w:t>
                  </w:r>
                  <w:r>
                    <w:rPr>
                      <w:rFonts w:hint="eastAsia" w:ascii="Calibri"/>
                      <w:color w:val="000000" w:themeColor="text1"/>
                      <w:sz w:val="21"/>
                    </w:rPr>
                    <w:br w:type="textWrapping"/>
                  </w:r>
                  <w:r>
                    <w:rPr>
                      <w:rFonts w:hint="eastAsia" w:ascii="Calibri"/>
                      <w:color w:val="000000" w:themeColor="text1"/>
                      <w:sz w:val="21"/>
                    </w:rPr>
                    <w:t>14.音频 Speaker扬声器 1*10W；</w:t>
                  </w:r>
                  <w:r>
                    <w:rPr>
                      <w:rFonts w:hint="eastAsia" w:ascii="Calibri"/>
                      <w:color w:val="000000" w:themeColor="text1"/>
                      <w:sz w:val="21"/>
                    </w:rPr>
                    <w:br w:type="textWrapping"/>
                  </w:r>
                  <w:r>
                    <w:rPr>
                      <w:rFonts w:hint="eastAsia" w:ascii="Calibri"/>
                      <w:color w:val="000000" w:themeColor="text1"/>
                      <w:sz w:val="21"/>
                    </w:rPr>
                    <w:t>15.功耗 Power Requirements电源 100-240V@ 50/60Hz</w:t>
                  </w:r>
                  <w:r>
                    <w:rPr>
                      <w:rFonts w:hint="eastAsia" w:ascii="Calibri"/>
                      <w:color w:val="000000" w:themeColor="text1"/>
                      <w:sz w:val="21"/>
                    </w:rPr>
                    <w:br w:type="textWrapping"/>
                  </w:r>
                  <w:r>
                    <w:rPr>
                      <w:rFonts w:hint="eastAsia" w:ascii="Calibri"/>
                      <w:color w:val="000000" w:themeColor="text1"/>
                      <w:sz w:val="21"/>
                    </w:rPr>
                    <w:t>Power Consumption功耗 375W，&lt;0.5W（待机模式）；</w:t>
                  </w:r>
                  <w:r>
                    <w:rPr>
                      <w:rFonts w:hint="eastAsia" w:ascii="Calibri"/>
                      <w:color w:val="000000" w:themeColor="text1"/>
                      <w:sz w:val="21"/>
                    </w:rPr>
                    <w:br w:type="textWrapping"/>
                  </w:r>
                  <w:r>
                    <w:rPr>
                      <w:rFonts w:hint="eastAsia" w:ascii="Calibri"/>
                      <w:color w:val="000000" w:themeColor="text1"/>
                      <w:sz w:val="21"/>
                    </w:rPr>
                    <w:t>16.防尘 Dust filter防尘滤网 ESD filter(静电）；</w:t>
                  </w:r>
                  <w:r>
                    <w:rPr>
                      <w:rFonts w:hint="eastAsia" w:ascii="Calibri"/>
                      <w:color w:val="000000" w:themeColor="text1"/>
                      <w:sz w:val="21"/>
                    </w:rPr>
                    <w:br w:type="textWrapping"/>
                  </w:r>
                  <w:r>
                    <w:rPr>
                      <w:rFonts w:hint="eastAsia" w:ascii="Calibri"/>
                      <w:color w:val="000000" w:themeColor="text1"/>
                      <w:sz w:val="21"/>
                    </w:rPr>
                    <w:t>17.校正 Keystone Correction校正 V: ±30°（自动+手动）H：±15°（手动）；</w:t>
                  </w:r>
                  <w:r>
                    <w:rPr>
                      <w:rFonts w:hint="eastAsia" w:ascii="Calibri"/>
                      <w:color w:val="000000" w:themeColor="text1"/>
                      <w:sz w:val="21"/>
                    </w:rPr>
                    <w:br w:type="textWrapping"/>
                  </w:r>
                  <w:r>
                    <w:rPr>
                      <w:rFonts w:hint="eastAsia" w:ascii="Calibri"/>
                      <w:color w:val="000000" w:themeColor="text1"/>
                      <w:sz w:val="21"/>
                    </w:rPr>
                    <w:t>18.支持Corner Keystone四角校正；</w:t>
                  </w:r>
                  <w:r>
                    <w:rPr>
                      <w:rFonts w:hint="eastAsia" w:ascii="Calibri"/>
                      <w:color w:val="000000" w:themeColor="text1"/>
                      <w:sz w:val="21"/>
                    </w:rPr>
                    <w:br w:type="textWrapping"/>
                  </w:r>
                  <w:r>
                    <w:rPr>
                      <w:rFonts w:hint="eastAsia" w:ascii="Calibri"/>
                      <w:color w:val="000000" w:themeColor="text1"/>
                      <w:sz w:val="21"/>
                    </w:rPr>
                    <w:t>19.OSD菜单，Languages菜单语言，支持26国语言。</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108" w:type="dxa"/>
                  <w:bottom w:w="0" w:type="dxa"/>
                  <w:right w:w="108" w:type="dxa"/>
                </w:tblCellMar>
              </w:tblPrEx>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2</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镜头</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根据现场实际情况选配镜头设备0.6</w:t>
                  </w:r>
                  <w:r>
                    <w:rPr>
                      <w:rFonts w:ascii="Calibri"/>
                      <w:color w:val="000000" w:themeColor="text1"/>
                      <w:sz w:val="21"/>
                    </w:rPr>
                    <w:t>mm</w:t>
                  </w:r>
                  <w:r>
                    <w:rPr>
                      <w:rFonts w:hint="eastAsia" w:ascii="Calibri"/>
                      <w:color w:val="000000" w:themeColor="text1"/>
                      <w:sz w:val="21"/>
                    </w:rPr>
                    <w:t>-0.8</w:t>
                  </w:r>
                  <w:r>
                    <w:rPr>
                      <w:rFonts w:ascii="Calibri"/>
                      <w:color w:val="000000" w:themeColor="text1"/>
                      <w:sz w:val="21"/>
                    </w:rPr>
                    <w:t>mm</w:t>
                  </w:r>
                  <w:r>
                    <w:rPr>
                      <w:rFonts w:hint="eastAsia" w:ascii="Calibri"/>
                      <w:color w:val="000000" w:themeColor="text1"/>
                      <w:sz w:val="21"/>
                    </w:rPr>
                    <w:t>。</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3</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图形工作站</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1.CPU i9</w:t>
                  </w:r>
                  <w:r>
                    <w:rPr>
                      <w:rFonts w:ascii="Calibri"/>
                      <w:color w:val="000000" w:themeColor="text1"/>
                      <w:sz w:val="21"/>
                    </w:rPr>
                    <w:t>-</w:t>
                  </w:r>
                  <w:r>
                    <w:rPr>
                      <w:rFonts w:hint="eastAsia" w:ascii="Calibri"/>
                      <w:color w:val="000000" w:themeColor="text1"/>
                      <w:sz w:val="21"/>
                    </w:rPr>
                    <w:t>9900KF；</w:t>
                  </w:r>
                </w:p>
                <w:p>
                  <w:pPr>
                    <w:rPr>
                      <w:rFonts w:ascii="Calibri"/>
                      <w:color w:val="000000" w:themeColor="text1"/>
                      <w:sz w:val="21"/>
                    </w:rPr>
                  </w:pPr>
                  <w:r>
                    <w:rPr>
                      <w:rFonts w:hint="eastAsia" w:ascii="Calibri"/>
                      <w:color w:val="000000" w:themeColor="text1"/>
                      <w:sz w:val="21"/>
                    </w:rPr>
                    <w:t>2.显卡RTX2070S 8G；</w:t>
                  </w:r>
                </w:p>
                <w:p>
                  <w:pPr>
                    <w:rPr>
                      <w:rFonts w:ascii="Calibri"/>
                      <w:color w:val="000000" w:themeColor="text1"/>
                      <w:sz w:val="21"/>
                    </w:rPr>
                  </w:pPr>
                  <w:r>
                    <w:rPr>
                      <w:rFonts w:hint="eastAsia" w:ascii="Calibri"/>
                      <w:color w:val="000000" w:themeColor="text1"/>
                      <w:sz w:val="21"/>
                    </w:rPr>
                    <w:t>3.固态硬盘256G；</w:t>
                  </w:r>
                </w:p>
                <w:p>
                  <w:pPr>
                    <w:rPr>
                      <w:rFonts w:ascii="Calibri"/>
                      <w:color w:val="000000" w:themeColor="text1"/>
                      <w:sz w:val="21"/>
                    </w:rPr>
                  </w:pPr>
                  <w:r>
                    <w:rPr>
                      <w:rFonts w:hint="eastAsia" w:ascii="Calibri"/>
                      <w:color w:val="000000" w:themeColor="text1"/>
                      <w:sz w:val="21"/>
                    </w:rPr>
                    <w:t>4.内存 16G DDR4；</w:t>
                  </w:r>
                  <w:r>
                    <w:rPr>
                      <w:rFonts w:hint="eastAsia" w:ascii="Calibri"/>
                      <w:color w:val="000000" w:themeColor="text1"/>
                      <w:sz w:val="21"/>
                    </w:rPr>
                    <w:br w:type="textWrapping"/>
                  </w:r>
                  <w:r>
                    <w:rPr>
                      <w:rFonts w:hint="eastAsia" w:ascii="Calibri"/>
                      <w:color w:val="000000" w:themeColor="text1"/>
                      <w:sz w:val="21"/>
                    </w:rPr>
                    <w:t>5.操作系统：WIN10专业版版本。</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4</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投影仪吊架/支架</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1.材质：金属；</w:t>
                  </w:r>
                  <w:r>
                    <w:rPr>
                      <w:rFonts w:hint="eastAsia" w:ascii="Calibri"/>
                      <w:color w:val="000000" w:themeColor="text1"/>
                      <w:sz w:val="21"/>
                    </w:rPr>
                    <w:br w:type="textWrapping"/>
                  </w:r>
                  <w:r>
                    <w:rPr>
                      <w:rFonts w:hint="eastAsia" w:ascii="Calibri"/>
                      <w:color w:val="000000" w:themeColor="text1"/>
                      <w:sz w:val="21"/>
                    </w:rPr>
                    <w:t>2.可伸缩范围：53-90CM；</w:t>
                  </w:r>
                  <w:r>
                    <w:rPr>
                      <w:rFonts w:hint="eastAsia" w:ascii="Calibri"/>
                      <w:color w:val="000000" w:themeColor="text1"/>
                      <w:sz w:val="21"/>
                    </w:rPr>
                    <w:br w:type="textWrapping"/>
                  </w:r>
                  <w:r>
                    <w:rPr>
                      <w:rFonts w:hint="eastAsia" w:ascii="Calibri"/>
                      <w:color w:val="000000" w:themeColor="text1"/>
                      <w:sz w:val="21"/>
                    </w:rPr>
                    <w:t>3.底座规格：重量≥1kg；</w:t>
                  </w:r>
                  <w:r>
                    <w:rPr>
                      <w:rFonts w:hint="eastAsia" w:ascii="Calibri"/>
                      <w:color w:val="000000" w:themeColor="text1"/>
                      <w:sz w:val="21"/>
                    </w:rPr>
                    <w:br w:type="textWrapping"/>
                  </w:r>
                  <w:r>
                    <w:rPr>
                      <w:rFonts w:hint="eastAsia" w:ascii="Calibri"/>
                      <w:color w:val="000000" w:themeColor="text1"/>
                      <w:sz w:val="21"/>
                    </w:rPr>
                    <w:t>4云台规格：360°旋转调节；</w:t>
                  </w:r>
                  <w:r>
                    <w:rPr>
                      <w:rFonts w:hint="eastAsia" w:ascii="Calibri"/>
                      <w:color w:val="000000" w:themeColor="text1"/>
                      <w:sz w:val="21"/>
                    </w:rPr>
                    <w:br w:type="textWrapping"/>
                  </w:r>
                  <w:r>
                    <w:rPr>
                      <w:rFonts w:hint="eastAsia" w:ascii="Calibri"/>
                      <w:color w:val="000000" w:themeColor="text1"/>
                      <w:sz w:val="21"/>
                    </w:rPr>
                    <w:t>5.承受重量：≥8kg。</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5</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转接头</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1.DP转HDMI转换器；</w:t>
                  </w:r>
                  <w:r>
                    <w:rPr>
                      <w:rFonts w:hint="eastAsia" w:ascii="Calibri"/>
                      <w:color w:val="000000" w:themeColor="text1"/>
                      <w:sz w:val="21"/>
                    </w:rPr>
                    <w:br w:type="textWrapping"/>
                  </w:r>
                  <w:r>
                    <w:rPr>
                      <w:rFonts w:hint="eastAsia" w:ascii="Calibri"/>
                      <w:color w:val="000000" w:themeColor="text1"/>
                      <w:sz w:val="21"/>
                    </w:rPr>
                    <w:t>2.输入：Displayport；</w:t>
                  </w:r>
                  <w:r>
                    <w:rPr>
                      <w:rFonts w:hint="eastAsia" w:ascii="Calibri"/>
                      <w:color w:val="000000" w:themeColor="text1"/>
                      <w:sz w:val="21"/>
                    </w:rPr>
                    <w:br w:type="textWrapping"/>
                  </w:r>
                  <w:r>
                    <w:rPr>
                      <w:rFonts w:hint="eastAsia" w:ascii="Calibri"/>
                      <w:color w:val="000000" w:themeColor="text1"/>
                      <w:sz w:val="21"/>
                    </w:rPr>
                    <w:t>3.输出：1*HDMI 母；</w:t>
                  </w:r>
                  <w:r>
                    <w:rPr>
                      <w:rFonts w:hint="eastAsia" w:ascii="Calibri"/>
                      <w:color w:val="000000" w:themeColor="text1"/>
                      <w:sz w:val="21"/>
                    </w:rPr>
                    <w:br w:type="textWrapping"/>
                  </w:r>
                  <w:r>
                    <w:rPr>
                      <w:rFonts w:hint="eastAsia" w:ascii="Calibri"/>
                      <w:color w:val="000000" w:themeColor="text1"/>
                      <w:sz w:val="21"/>
                    </w:rPr>
                    <w:t>4.支持分辨率高达1920*1080P/60Hz；</w:t>
                  </w:r>
                  <w:r>
                    <w:rPr>
                      <w:rFonts w:hint="eastAsia" w:ascii="Calibri"/>
                      <w:color w:val="000000" w:themeColor="text1"/>
                      <w:sz w:val="21"/>
                    </w:rPr>
                    <w:br w:type="textWrapping"/>
                  </w:r>
                  <w:r>
                    <w:rPr>
                      <w:rFonts w:hint="eastAsia" w:ascii="Calibri"/>
                      <w:color w:val="000000" w:themeColor="text1"/>
                      <w:sz w:val="21"/>
                    </w:rPr>
                    <w:t>5.支持接收端自动检测；</w:t>
                  </w:r>
                  <w:r>
                    <w:rPr>
                      <w:rFonts w:hint="eastAsia" w:ascii="Calibri"/>
                      <w:color w:val="000000" w:themeColor="text1"/>
                      <w:sz w:val="21"/>
                    </w:rPr>
                    <w:br w:type="textWrapping"/>
                  </w:r>
                  <w:r>
                    <w:rPr>
                      <w:rFonts w:hint="eastAsia" w:ascii="Calibri"/>
                      <w:color w:val="000000" w:themeColor="text1"/>
                      <w:sz w:val="21"/>
                    </w:rPr>
                    <w:t>6.支持无压缩音频如LPCM；</w:t>
                  </w:r>
                  <w:r>
                    <w:rPr>
                      <w:rFonts w:hint="eastAsia" w:ascii="Calibri"/>
                      <w:color w:val="000000" w:themeColor="text1"/>
                      <w:sz w:val="21"/>
                    </w:rPr>
                    <w:br w:type="textWrapping"/>
                  </w:r>
                  <w:r>
                    <w:rPr>
                      <w:rFonts w:hint="eastAsia" w:ascii="Calibri"/>
                      <w:color w:val="000000" w:themeColor="text1"/>
                      <w:sz w:val="21"/>
                    </w:rPr>
                    <w:t>7.支持HDMI 12bit的Deep Color；</w:t>
                  </w:r>
                  <w:r>
                    <w:rPr>
                      <w:rFonts w:hint="eastAsia" w:ascii="Calibri"/>
                      <w:color w:val="000000" w:themeColor="text1"/>
                      <w:sz w:val="21"/>
                    </w:rPr>
                    <w:br w:type="textWrapping"/>
                  </w:r>
                  <w:r>
                    <w:rPr>
                      <w:rFonts w:hint="eastAsia" w:ascii="Calibri"/>
                      <w:color w:val="000000" w:themeColor="text1"/>
                      <w:sz w:val="21"/>
                    </w:rPr>
                    <w:t>8.支持HDMI 225MHz的时钟宽带，每通道2.25Gbps数据宽带；</w:t>
                  </w:r>
                </w:p>
                <w:p>
                  <w:pPr>
                    <w:rPr>
                      <w:rFonts w:ascii="Calibri"/>
                      <w:color w:val="000000" w:themeColor="text1"/>
                      <w:sz w:val="21"/>
                    </w:rPr>
                  </w:pPr>
                  <w:r>
                    <w:rPr>
                      <w:rFonts w:hint="eastAsia" w:ascii="Calibri"/>
                      <w:color w:val="000000" w:themeColor="text1"/>
                      <w:sz w:val="21"/>
                    </w:rPr>
                    <w:t>9.产品尺寸：L45*W21.3*H12（mm），产品总长：25cm。</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个</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6</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光线延长线</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1.光纤HDMI2.0版；</w:t>
                  </w:r>
                  <w:r>
                    <w:rPr>
                      <w:rFonts w:hint="eastAsia" w:ascii="Calibri"/>
                      <w:color w:val="000000" w:themeColor="text1"/>
                      <w:sz w:val="21"/>
                    </w:rPr>
                    <w:br w:type="textWrapping"/>
                  </w:r>
                  <w:r>
                    <w:rPr>
                      <w:rFonts w:hint="eastAsia" w:ascii="Calibri"/>
                      <w:color w:val="000000" w:themeColor="text1"/>
                      <w:sz w:val="21"/>
                    </w:rPr>
                    <w:t>2.线径：≥4.8MM；</w:t>
                  </w:r>
                  <w:r>
                    <w:rPr>
                      <w:rFonts w:hint="eastAsia" w:ascii="Calibri"/>
                      <w:color w:val="000000" w:themeColor="text1"/>
                      <w:sz w:val="21"/>
                    </w:rPr>
                    <w:br w:type="textWrapping"/>
                  </w:r>
                  <w:r>
                    <w:rPr>
                      <w:rFonts w:hint="eastAsia" w:ascii="Calibri"/>
                      <w:color w:val="000000" w:themeColor="text1"/>
                      <w:sz w:val="21"/>
                    </w:rPr>
                    <w:t>3.铜外壳：锌合金；</w:t>
                  </w:r>
                  <w:r>
                    <w:rPr>
                      <w:rFonts w:hint="eastAsia" w:ascii="Calibri"/>
                      <w:color w:val="000000" w:themeColor="text1"/>
                      <w:sz w:val="21"/>
                    </w:rPr>
                    <w:br w:type="textWrapping"/>
                  </w:r>
                  <w:r>
                    <w:rPr>
                      <w:rFonts w:hint="eastAsia" w:ascii="Calibri"/>
                      <w:color w:val="000000" w:themeColor="text1"/>
                      <w:sz w:val="21"/>
                    </w:rPr>
                    <w:t>4.支持最高分辨率；</w:t>
                  </w:r>
                  <w:r>
                    <w:rPr>
                      <w:rFonts w:hint="eastAsia" w:ascii="Calibri"/>
                      <w:color w:val="000000" w:themeColor="text1"/>
                      <w:sz w:val="21"/>
                    </w:rPr>
                    <w:br w:type="textWrapping"/>
                  </w:r>
                  <w:r>
                    <w:rPr>
                      <w:rFonts w:hint="eastAsia" w:ascii="Calibri"/>
                      <w:color w:val="000000" w:themeColor="text1"/>
                      <w:sz w:val="21"/>
                    </w:rPr>
                    <w:t>5.3840*2160/60HZ；</w:t>
                  </w:r>
                  <w:r>
                    <w:rPr>
                      <w:rFonts w:hint="eastAsia" w:ascii="Calibri"/>
                      <w:color w:val="000000" w:themeColor="text1"/>
                      <w:sz w:val="21"/>
                    </w:rPr>
                    <w:br w:type="textWrapping"/>
                  </w:r>
                  <w:r>
                    <w:rPr>
                      <w:rFonts w:hint="eastAsia" w:ascii="Calibri"/>
                      <w:color w:val="000000" w:themeColor="text1"/>
                      <w:sz w:val="21"/>
                    </w:rPr>
                    <w:t>6.彩盒包装（≥30米）。</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7</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辅材</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线缆、辅材、接插件线排等。</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8</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播放控制系统</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定制开发，同步播放控制、投影、素材内容播放等。</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9</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融合系统开发（大屏）</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1.融合系统开发（大屏）支持画面校正：不规则画面非线性校正；支持伽马调整功能；</w:t>
                  </w:r>
                  <w:r>
                    <w:rPr>
                      <w:rFonts w:hint="eastAsia" w:ascii="Calibri"/>
                      <w:color w:val="000000" w:themeColor="text1"/>
                      <w:sz w:val="21"/>
                    </w:rPr>
                    <w:br w:type="textWrapping"/>
                  </w:r>
                  <w:r>
                    <w:rPr>
                      <w:rFonts w:hint="eastAsia" w:ascii="Calibri"/>
                      <w:color w:val="000000" w:themeColor="text1"/>
                      <w:sz w:val="21"/>
                    </w:rPr>
                    <w:t>2.大屏支持任意切换背景显示；</w:t>
                  </w:r>
                  <w:r>
                    <w:rPr>
                      <w:rFonts w:hint="eastAsia" w:ascii="Calibri"/>
                      <w:color w:val="000000" w:themeColor="text1"/>
                      <w:sz w:val="21"/>
                    </w:rPr>
                    <w:br w:type="textWrapping"/>
                  </w:r>
                  <w:r>
                    <w:rPr>
                      <w:rFonts w:hint="eastAsia" w:ascii="Calibri"/>
                      <w:color w:val="000000" w:themeColor="text1"/>
                      <w:sz w:val="21"/>
                    </w:rPr>
                    <w:t>3.支持远程控制功能，通过网络可以直接控制融合处理器；</w:t>
                  </w:r>
                  <w:r>
                    <w:rPr>
                      <w:rFonts w:hint="eastAsia" w:ascii="Calibri"/>
                      <w:color w:val="000000" w:themeColor="text1"/>
                      <w:sz w:val="21"/>
                    </w:rPr>
                    <w:br w:type="textWrapping"/>
                  </w:r>
                  <w:r>
                    <w:rPr>
                      <w:rFonts w:hint="eastAsia" w:ascii="Calibri"/>
                      <w:color w:val="000000" w:themeColor="text1"/>
                      <w:sz w:val="21"/>
                    </w:rPr>
                    <w:t>4.支持232串口模式调用，可以预设多个模式，通过触摸屏直接调用模式；</w:t>
                  </w:r>
                  <w:r>
                    <w:rPr>
                      <w:rFonts w:hint="eastAsia" w:ascii="Calibri"/>
                      <w:color w:val="000000" w:themeColor="text1"/>
                      <w:sz w:val="21"/>
                    </w:rPr>
                    <w:br w:type="textWrapping"/>
                  </w:r>
                  <w:r>
                    <w:rPr>
                      <w:rFonts w:hint="eastAsia" w:ascii="Calibri"/>
                      <w:color w:val="000000" w:themeColor="text1"/>
                      <w:sz w:val="21"/>
                    </w:rPr>
                    <w:t>5.支持触摸屏直接管理开机关机等功能；</w:t>
                  </w:r>
                  <w:r>
                    <w:rPr>
                      <w:rFonts w:hint="eastAsia" w:ascii="Calibri"/>
                      <w:color w:val="000000" w:themeColor="text1"/>
                      <w:sz w:val="21"/>
                    </w:rPr>
                    <w:br w:type="textWrapping"/>
                  </w:r>
                  <w:r>
                    <w:rPr>
                      <w:rFonts w:hint="eastAsia" w:ascii="Calibri"/>
                      <w:color w:val="000000" w:themeColor="text1"/>
                      <w:sz w:val="21"/>
                    </w:rPr>
                    <w:t>6.支持对每通道的颜色匹配调整；</w:t>
                  </w:r>
                  <w:r>
                    <w:rPr>
                      <w:rFonts w:hint="eastAsia" w:ascii="Calibri"/>
                      <w:color w:val="000000" w:themeColor="text1"/>
                      <w:sz w:val="21"/>
                    </w:rPr>
                    <w:br w:type="textWrapping"/>
                  </w:r>
                  <w:r>
                    <w:rPr>
                      <w:rFonts w:hint="eastAsia" w:ascii="Calibri"/>
                      <w:color w:val="000000" w:themeColor="text1"/>
                      <w:sz w:val="21"/>
                    </w:rPr>
                    <w:t>7.支持对融合器的所有参数备份，做到一键还原；</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通道</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10</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视频内容</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定制，</w:t>
                  </w:r>
                  <w:r>
                    <w:rPr>
                      <w:rFonts w:hint="eastAsia" w:ascii="Calibri"/>
                      <w:color w:val="000000" w:themeColor="text1"/>
                      <w:sz w:val="21"/>
                    </w:rPr>
                    <w:t>10分钟讲解3D视频制作，定制素材，具体根据需求</w:t>
                  </w:r>
                </w:p>
                <w:p>
                  <w:pPr>
                    <w:rPr>
                      <w:rFonts w:ascii="Calibri"/>
                      <w:color w:val="000000" w:themeColor="text1"/>
                      <w:sz w:val="21"/>
                    </w:rPr>
                  </w:pPr>
                  <w:r>
                    <w:rPr>
                      <w:rFonts w:hint="eastAsia" w:ascii="Calibri"/>
                      <w:color w:val="000000" w:themeColor="text1"/>
                      <w:sz w:val="21"/>
                    </w:rPr>
                    <w:t>参数：1080P，1秒为24帧；</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项</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11</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●体感器</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捕捉人肢体动作，识别、分析、记忆并处理动作；</w:t>
                  </w:r>
                </w:p>
              </w:tc>
              <w:tc>
                <w:tcPr>
                  <w:tcW w:w="851"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3</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12</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●电视</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86英寸，安防摄像头，AI交互，4K超高清，远场语音，平板液晶屏；</w:t>
                  </w:r>
                </w:p>
              </w:tc>
              <w:tc>
                <w:tcPr>
                  <w:tcW w:w="851"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3</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13</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融合系统开发（设备）</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1.融合系统开发（设备）支持画面校正：不规则画面非线性校正；支持伽马调整功能；</w:t>
                  </w:r>
                  <w:r>
                    <w:rPr>
                      <w:rFonts w:hint="eastAsia" w:ascii="Calibri"/>
                      <w:color w:val="000000" w:themeColor="text1"/>
                      <w:sz w:val="21"/>
                    </w:rPr>
                    <w:br w:type="textWrapping"/>
                  </w:r>
                  <w:r>
                    <w:rPr>
                      <w:rFonts w:hint="eastAsia" w:ascii="Calibri"/>
                      <w:color w:val="000000" w:themeColor="text1"/>
                      <w:sz w:val="21"/>
                    </w:rPr>
                    <w:t>2.支持远程控制功能，通过网络可以直接控制融合处理器；</w:t>
                  </w:r>
                  <w:r>
                    <w:rPr>
                      <w:rFonts w:hint="eastAsia" w:ascii="Calibri"/>
                      <w:color w:val="000000" w:themeColor="text1"/>
                      <w:sz w:val="21"/>
                    </w:rPr>
                    <w:br w:type="textWrapping"/>
                  </w:r>
                  <w:r>
                    <w:rPr>
                      <w:rFonts w:hint="eastAsia" w:ascii="Calibri"/>
                      <w:color w:val="000000" w:themeColor="text1"/>
                      <w:sz w:val="21"/>
                    </w:rPr>
                    <w:t>3.支持232串口模式调用，可以预设多个模式，通过触摸屏直接调用模式；</w:t>
                  </w:r>
                  <w:r>
                    <w:rPr>
                      <w:rFonts w:hint="eastAsia" w:ascii="Calibri"/>
                      <w:color w:val="000000" w:themeColor="text1"/>
                      <w:sz w:val="21"/>
                    </w:rPr>
                    <w:br w:type="textWrapping"/>
                  </w:r>
                  <w:r>
                    <w:rPr>
                      <w:rFonts w:hint="eastAsia" w:ascii="Calibri"/>
                      <w:color w:val="000000" w:themeColor="text1"/>
                      <w:sz w:val="21"/>
                    </w:rPr>
                    <w:t>4.支持触摸屏直接管理开机关机等功能；</w:t>
                  </w:r>
                  <w:r>
                    <w:rPr>
                      <w:rFonts w:hint="eastAsia" w:ascii="Calibri"/>
                      <w:color w:val="000000" w:themeColor="text1"/>
                      <w:sz w:val="21"/>
                    </w:rPr>
                    <w:br w:type="textWrapping"/>
                  </w:r>
                  <w:r>
                    <w:rPr>
                      <w:rFonts w:hint="eastAsia" w:ascii="Calibri"/>
                      <w:color w:val="000000" w:themeColor="text1"/>
                      <w:sz w:val="21"/>
                    </w:rPr>
                    <w:t>5.支持对每通道的颜色匹配调整；</w:t>
                  </w:r>
                  <w:r>
                    <w:rPr>
                      <w:rFonts w:hint="eastAsia" w:ascii="Calibri"/>
                      <w:color w:val="000000" w:themeColor="text1"/>
                      <w:sz w:val="21"/>
                    </w:rPr>
                    <w:br w:type="textWrapping"/>
                  </w:r>
                  <w:r>
                    <w:rPr>
                      <w:rFonts w:hint="eastAsia" w:ascii="Calibri"/>
                      <w:color w:val="000000" w:themeColor="text1"/>
                      <w:sz w:val="21"/>
                    </w:rPr>
                    <w:t>6.支持对融合器的所有参数备份，做到一键还原。</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通道</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3</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14</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互动软件开发</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定制开发，智能跟随，屏幕互动，合影拍摄</w:t>
                  </w:r>
                </w:p>
              </w:tc>
              <w:tc>
                <w:tcPr>
                  <w:tcW w:w="851"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01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3</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15</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视频切换器</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4Khdmi矩阵切换器，支持HDM1.4b标准，分辨率可达4K</w:t>
                  </w:r>
                </w:p>
              </w:tc>
              <w:tc>
                <w:tcPr>
                  <w:tcW w:w="851"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r>
            <w:tr>
              <w:trPr>
                <w:trHeight w:val="795" w:hRule="atLeast"/>
              </w:trPr>
              <w:tc>
                <w:tcPr>
                  <w:tcW w:w="655"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16</w:t>
                  </w:r>
                </w:p>
              </w:tc>
              <w:tc>
                <w:tcPr>
                  <w:tcW w:w="157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导播切换台</w:t>
                  </w:r>
                </w:p>
              </w:tc>
              <w:tc>
                <w:tcPr>
                  <w:tcW w:w="5528" w:type="dxa"/>
                  <w:gridSpan w:val="2"/>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多机位四路视频导播台</w:t>
                  </w:r>
                </w:p>
              </w:tc>
              <w:tc>
                <w:tcPr>
                  <w:tcW w:w="851"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19"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p>
              </w:tc>
            </w:tr>
          </w:tbl>
          <w:p>
            <w:pPr>
              <w:rPr>
                <w:rFonts w:ascii="Calibri"/>
                <w:color w:val="000000" w:themeColor="text1"/>
                <w:sz w:val="21"/>
              </w:rPr>
            </w:pPr>
          </w:p>
          <w:p>
            <w:pPr>
              <w:rPr>
                <w:rFonts w:ascii="Calibri"/>
                <w:color w:val="000000" w:themeColor="text1"/>
                <w:sz w:val="21"/>
              </w:rPr>
            </w:pPr>
          </w:p>
          <w:tbl>
            <w:tblPr>
              <w:tblStyle w:val="68"/>
              <w:tblW w:w="9526" w:type="dxa"/>
              <w:tblInd w:w="0" w:type="dxa"/>
              <w:tblLayout w:type="fixed"/>
              <w:tblCellMar>
                <w:top w:w="0" w:type="dxa"/>
                <w:left w:w="108" w:type="dxa"/>
                <w:bottom w:w="0" w:type="dxa"/>
                <w:right w:w="108" w:type="dxa"/>
              </w:tblCellMar>
            </w:tblPr>
            <w:tblGrid>
              <w:gridCol w:w="671"/>
              <w:gridCol w:w="1559"/>
              <w:gridCol w:w="5365"/>
              <w:gridCol w:w="965"/>
              <w:gridCol w:w="966"/>
            </w:tblGrid>
            <w:tr>
              <w:tblPrEx>
                <w:tblCellMar>
                  <w:top w:w="0" w:type="dxa"/>
                  <w:left w:w="108" w:type="dxa"/>
                  <w:bottom w:w="0" w:type="dxa"/>
                  <w:right w:w="108" w:type="dxa"/>
                </w:tblCellMar>
              </w:tblPrEx>
              <w:trPr>
                <w:trHeight w:val="870" w:hRule="atLeast"/>
              </w:trPr>
              <w:tc>
                <w:tcPr>
                  <w:tcW w:w="9526"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rPr>
                      <w:rFonts w:ascii="Calibri"/>
                      <w:b/>
                      <w:bCs/>
                      <w:color w:val="000000" w:themeColor="text1"/>
                      <w:sz w:val="24"/>
                      <w:szCs w:val="24"/>
                    </w:rPr>
                  </w:pPr>
                  <w:r>
                    <w:rPr>
                      <w:rFonts w:hint="eastAsia" w:ascii="Calibri"/>
                      <w:b/>
                      <w:bCs/>
                      <w:color w:val="000000" w:themeColor="text1"/>
                      <w:sz w:val="24"/>
                      <w:szCs w:val="24"/>
                    </w:rPr>
                    <w:t>23智能储物柜系统</w:t>
                  </w:r>
                </w:p>
              </w:tc>
            </w:tr>
            <w:tr>
              <w:tblPrEx>
                <w:tblCellMar>
                  <w:top w:w="0" w:type="dxa"/>
                  <w:left w:w="108" w:type="dxa"/>
                  <w:bottom w:w="0" w:type="dxa"/>
                  <w:right w:w="108" w:type="dxa"/>
                </w:tblCellMar>
              </w:tblPrEx>
              <w:trPr>
                <w:trHeight w:val="870" w:hRule="atLeast"/>
              </w:trPr>
              <w:tc>
                <w:tcPr>
                  <w:tcW w:w="671" w:type="dxa"/>
                  <w:tcBorders>
                    <w:top w:val="nil"/>
                    <w:left w:val="single" w:color="auto" w:sz="4" w:space="0"/>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序号</w:t>
                  </w:r>
                </w:p>
              </w:tc>
              <w:tc>
                <w:tcPr>
                  <w:tcW w:w="1559"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货物名称</w:t>
                  </w:r>
                </w:p>
              </w:tc>
              <w:tc>
                <w:tcPr>
                  <w:tcW w:w="5365" w:type="dxa"/>
                  <w:tcBorders>
                    <w:top w:val="nil"/>
                    <w:left w:val="nil"/>
                    <w:bottom w:val="single" w:color="auto" w:sz="4" w:space="0"/>
                    <w:right w:val="single" w:color="auto" w:sz="4" w:space="0"/>
                  </w:tcBorders>
                  <w:shd w:val="clear" w:color="FFFFFF" w:fill="BFBFBF"/>
                  <w:vAlign w:val="center"/>
                </w:tcPr>
                <w:p>
                  <w:pPr>
                    <w:jc w:val="center"/>
                    <w:rPr>
                      <w:rFonts w:ascii="Calibri"/>
                      <w:color w:val="000000" w:themeColor="text1"/>
                      <w:sz w:val="21"/>
                    </w:rPr>
                  </w:pPr>
                  <w:r>
                    <w:rPr>
                      <w:rFonts w:hint="eastAsia" w:ascii="Calibri"/>
                      <w:color w:val="000000" w:themeColor="text1"/>
                      <w:sz w:val="21"/>
                    </w:rPr>
                    <w:t>功能参数</w:t>
                  </w:r>
                </w:p>
              </w:tc>
              <w:tc>
                <w:tcPr>
                  <w:tcW w:w="965"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单位</w:t>
                  </w:r>
                </w:p>
              </w:tc>
              <w:tc>
                <w:tcPr>
                  <w:tcW w:w="966"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数量</w:t>
                  </w:r>
                </w:p>
              </w:tc>
            </w:tr>
            <w:tr>
              <w:trPr>
                <w:trHeight w:val="665" w:hRule="atLeast"/>
              </w:trPr>
              <w:tc>
                <w:tcPr>
                  <w:tcW w:w="9526" w:type="dxa"/>
                  <w:gridSpan w:val="5"/>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b/>
                      <w:bCs/>
                      <w:color w:val="000000" w:themeColor="text1"/>
                      <w:sz w:val="21"/>
                    </w:rPr>
                  </w:pPr>
                  <w:r>
                    <w:rPr>
                      <w:rFonts w:hint="eastAsia" w:asciiTheme="minorEastAsia" w:hAnsiTheme="minorEastAsia" w:eastAsiaTheme="minorEastAsia" w:cstheme="minorEastAsia"/>
                      <w:b/>
                      <w:bCs/>
                      <w:color w:val="000000" w:themeColor="text1"/>
                      <w:sz w:val="21"/>
                      <w:szCs w:val="21"/>
                    </w:rPr>
                    <w:t>田径游泳馆</w:t>
                  </w:r>
                </w:p>
              </w:tc>
            </w:tr>
            <w:tr>
              <w:tblPrEx>
                <w:tblCellMar>
                  <w:top w:w="0" w:type="dxa"/>
                  <w:left w:w="108" w:type="dxa"/>
                  <w:bottom w:w="0" w:type="dxa"/>
                  <w:right w:w="108" w:type="dxa"/>
                </w:tblCellMar>
              </w:tblPrEx>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1</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后台管理系统</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Theme="minorEastAsia" w:hAnsiTheme="minorEastAsia" w:eastAsiaTheme="minorEastAsia" w:cstheme="minorEastAsia"/>
                      <w:color w:val="000000" w:themeColor="text1"/>
                      <w:sz w:val="21"/>
                      <w:szCs w:val="21"/>
                    </w:rPr>
                    <w:t>定制，</w:t>
                  </w:r>
                  <w:r>
                    <w:rPr>
                      <w:rFonts w:hint="eastAsia" w:ascii="Calibri"/>
                      <w:color w:val="000000" w:themeColor="text1"/>
                      <w:sz w:val="21"/>
                    </w:rPr>
                    <w:t>对储物柜使用、卡或手环的使用等信息进行统计和分析，对各储物柜使用情况进行汇总，用于设置相关的计费、会员绑定等。</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108" w:type="dxa"/>
                  <w:bottom w:w="0" w:type="dxa"/>
                  <w:right w:w="108" w:type="dxa"/>
                </w:tblCellMar>
              </w:tblPrEx>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2</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智能储物柜</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1.材质：采用ABS工程塑料。具有永不生锈、防腐耐潮、无毒无味、环保并容易清洁；</w:t>
                  </w:r>
                  <w:r>
                    <w:rPr>
                      <w:rFonts w:hint="eastAsia" w:ascii="Calibri"/>
                      <w:color w:val="000000" w:themeColor="text1"/>
                      <w:sz w:val="21"/>
                    </w:rPr>
                    <w:br w:type="textWrapping"/>
                  </w:r>
                  <w:r>
                    <w:rPr>
                      <w:rFonts w:hint="eastAsia" w:ascii="Calibri"/>
                      <w:color w:val="000000" w:themeColor="text1"/>
                      <w:sz w:val="21"/>
                    </w:rPr>
                    <w:t>2.产品标准：智能柜专用隐藏走线顶板35mm，智能柜专隐藏走线侧板20mm，底板20mm，门板30mm，后板10mm</w:t>
                  </w:r>
                  <w:r>
                    <w:rPr>
                      <w:rFonts w:hint="eastAsia" w:ascii="Calibri"/>
                      <w:color w:val="000000" w:themeColor="text1"/>
                      <w:sz w:val="21"/>
                    </w:rPr>
                    <w:br w:type="textWrapping"/>
                  </w:r>
                  <w:r>
                    <w:rPr>
                      <w:rFonts w:hint="eastAsia" w:ascii="Calibri"/>
                      <w:color w:val="000000" w:themeColor="text1"/>
                      <w:sz w:val="21"/>
                    </w:rPr>
                    <w:t>3.工艺：采用钢制模具注塑而成，弧形结构井字状加强筋；</w:t>
                  </w:r>
                  <w:r>
                    <w:rPr>
                      <w:rFonts w:hint="eastAsia" w:ascii="Calibri"/>
                      <w:color w:val="000000" w:themeColor="text1"/>
                      <w:sz w:val="21"/>
                    </w:rPr>
                    <w:br w:type="textWrapping"/>
                  </w:r>
                  <w:r>
                    <w:rPr>
                      <w:rFonts w:hint="eastAsia" w:ascii="Calibri"/>
                      <w:color w:val="000000" w:themeColor="text1"/>
                      <w:sz w:val="21"/>
                    </w:rPr>
                    <w:t>4.技术：采用大型注塑机通过温度、压力、时间，注塑成形；</w:t>
                  </w:r>
                  <w:r>
                    <w:rPr>
                      <w:rFonts w:hint="eastAsia" w:ascii="Calibri"/>
                      <w:color w:val="000000" w:themeColor="text1"/>
                      <w:sz w:val="21"/>
                    </w:rPr>
                    <w:br w:type="textWrapping"/>
                  </w:r>
                  <w:r>
                    <w:rPr>
                      <w:rFonts w:hint="eastAsia" w:ascii="Calibri"/>
                      <w:color w:val="000000" w:themeColor="text1"/>
                      <w:sz w:val="21"/>
                    </w:rPr>
                    <w:t>5.颜色：色母溶于原料，可根据用户要求生产，高温注塑不易退色；</w:t>
                  </w:r>
                  <w:r>
                    <w:rPr>
                      <w:rFonts w:hint="eastAsia" w:ascii="Calibri"/>
                      <w:color w:val="000000" w:themeColor="text1"/>
                      <w:sz w:val="21"/>
                    </w:rPr>
                    <w:br w:type="textWrapping"/>
                  </w:r>
                  <w:r>
                    <w:rPr>
                      <w:rFonts w:hint="eastAsia" w:ascii="Calibri"/>
                      <w:color w:val="000000" w:themeColor="text1"/>
                      <w:sz w:val="21"/>
                    </w:rPr>
                    <w:t>6.底座：独立安装可以根据地势不平进行调整；</w:t>
                  </w:r>
                  <w:r>
                    <w:rPr>
                      <w:rFonts w:hint="eastAsia" w:ascii="Calibri"/>
                      <w:color w:val="000000" w:themeColor="text1"/>
                      <w:sz w:val="21"/>
                    </w:rPr>
                    <w:br w:type="textWrapping"/>
                  </w:r>
                  <w:r>
                    <w:rPr>
                      <w:rFonts w:hint="eastAsia" w:ascii="Calibri"/>
                      <w:color w:val="000000" w:themeColor="text1"/>
                      <w:sz w:val="21"/>
                    </w:rPr>
                    <w:t>7.连接件：紧固件材质为PC件，紧固件具有拉住紧固作用，具有永不生锈、便于维护更新。</w:t>
                  </w:r>
                  <w:r>
                    <w:rPr>
                      <w:rFonts w:hint="eastAsia" w:ascii="Calibri"/>
                      <w:color w:val="000000" w:themeColor="text1"/>
                      <w:sz w:val="21"/>
                    </w:rPr>
                    <w:br w:type="textWrapping"/>
                  </w:r>
                  <w:r>
                    <w:rPr>
                      <w:rFonts w:hint="eastAsia" w:ascii="Calibri"/>
                      <w:color w:val="000000" w:themeColor="text1"/>
                      <w:sz w:val="21"/>
                    </w:rPr>
                    <w:t xml:space="preserve">8.门板与框架链接采用高强度尼龙铰链； </w:t>
                  </w:r>
                  <w:r>
                    <w:rPr>
                      <w:rFonts w:hint="eastAsia" w:ascii="Calibri"/>
                      <w:color w:val="000000" w:themeColor="text1"/>
                      <w:sz w:val="21"/>
                    </w:rPr>
                    <w:br w:type="textWrapping"/>
                  </w:r>
                  <w:r>
                    <w:rPr>
                      <w:rFonts w:hint="eastAsia" w:ascii="Calibri"/>
                      <w:color w:val="000000" w:themeColor="text1"/>
                      <w:sz w:val="21"/>
                    </w:rPr>
                    <w:t>9.每门有固定位置贴门牌号，门牌号边为嵌入式不容易拉撕掉；</w:t>
                  </w:r>
                  <w:r>
                    <w:rPr>
                      <w:rFonts w:hint="eastAsia" w:ascii="Calibri"/>
                      <w:color w:val="000000" w:themeColor="text1"/>
                      <w:sz w:val="21"/>
                    </w:rPr>
                    <w:br w:type="textWrapping"/>
                  </w:r>
                  <w:r>
                    <w:rPr>
                      <w:rFonts w:hint="eastAsia" w:ascii="Calibri"/>
                      <w:color w:val="000000" w:themeColor="text1"/>
                      <w:sz w:val="21"/>
                    </w:rPr>
                    <w:t>10.独立成列，每排柜子边上304不锈钢加固、外侧边上封板增加美观。</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200</w:t>
                  </w:r>
                </w:p>
              </w:tc>
            </w:tr>
            <w:tr>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3</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智能锁具</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1、外形尺寸： 90*105*17 mm;</w:t>
                  </w:r>
                  <w:r>
                    <w:rPr>
                      <w:rFonts w:hint="eastAsia" w:ascii="Calibri"/>
                      <w:color w:val="000000" w:themeColor="text1"/>
                      <w:sz w:val="21"/>
                    </w:rPr>
                    <w:br w:type="textWrapping"/>
                  </w:r>
                  <w:r>
                    <w:rPr>
                      <w:rFonts w:hint="eastAsia" w:ascii="Calibri"/>
                      <w:color w:val="000000" w:themeColor="text1"/>
                      <w:sz w:val="21"/>
                    </w:rPr>
                    <w:t>2、工作电压：DC12V-18V；</w:t>
                  </w:r>
                  <w:r>
                    <w:rPr>
                      <w:rFonts w:hint="eastAsia" w:ascii="Calibri"/>
                      <w:color w:val="000000" w:themeColor="text1"/>
                      <w:sz w:val="21"/>
                    </w:rPr>
                    <w:br w:type="textWrapping"/>
                  </w:r>
                  <w:r>
                    <w:rPr>
                      <w:rFonts w:hint="eastAsia" w:ascii="Calibri"/>
                      <w:color w:val="000000" w:themeColor="text1"/>
                      <w:sz w:val="21"/>
                    </w:rPr>
                    <w:t>3、工作电流：待机电流≦75mA；</w:t>
                  </w:r>
                  <w:r>
                    <w:rPr>
                      <w:rFonts w:hint="eastAsia" w:ascii="Calibri"/>
                      <w:color w:val="000000" w:themeColor="text1"/>
                      <w:sz w:val="21"/>
                    </w:rPr>
                    <w:br w:type="textWrapping"/>
                  </w:r>
                  <w:r>
                    <w:rPr>
                      <w:rFonts w:hint="eastAsia" w:ascii="Calibri"/>
                      <w:color w:val="000000" w:themeColor="text1"/>
                      <w:sz w:val="21"/>
                    </w:rPr>
                    <w:t>4、开锁瞬间电流≦1.7A(≦2S)；</w:t>
                  </w:r>
                  <w:r>
                    <w:rPr>
                      <w:rFonts w:hint="eastAsia" w:ascii="Calibri"/>
                      <w:color w:val="000000" w:themeColor="text1"/>
                      <w:sz w:val="21"/>
                    </w:rPr>
                    <w:br w:type="textWrapping"/>
                  </w:r>
                  <w:r>
                    <w:rPr>
                      <w:rFonts w:hint="eastAsia" w:ascii="Calibri"/>
                      <w:color w:val="000000" w:themeColor="text1"/>
                      <w:sz w:val="21"/>
                    </w:rPr>
                    <w:t>5、USB输出电压DC5V,输出电流≦1.5A；</w:t>
                  </w:r>
                  <w:r>
                    <w:rPr>
                      <w:rFonts w:hint="eastAsia" w:ascii="Calibri"/>
                      <w:color w:val="000000" w:themeColor="text1"/>
                      <w:sz w:val="21"/>
                    </w:rPr>
                    <w:br w:type="textWrapping"/>
                  </w:r>
                  <w:r>
                    <w:rPr>
                      <w:rFonts w:hint="eastAsia" w:ascii="Calibri"/>
                      <w:color w:val="000000" w:themeColor="text1"/>
                      <w:sz w:val="21"/>
                    </w:rPr>
                    <w:t>6、机械寿命： 设计荷载条件下 10万次；</w:t>
                  </w:r>
                  <w:r>
                    <w:rPr>
                      <w:rFonts w:hint="eastAsia" w:ascii="Calibri"/>
                      <w:color w:val="000000" w:themeColor="text1"/>
                      <w:sz w:val="21"/>
                    </w:rPr>
                    <w:br w:type="textWrapping"/>
                  </w:r>
                  <w:r>
                    <w:rPr>
                      <w:rFonts w:hint="eastAsia" w:ascii="Calibri"/>
                      <w:color w:val="000000" w:themeColor="text1"/>
                      <w:sz w:val="21"/>
                    </w:rPr>
                    <w:t>7、电磁铁寿命：额定工作条件下 10万次；</w:t>
                  </w:r>
                  <w:r>
                    <w:rPr>
                      <w:rFonts w:hint="eastAsia" w:ascii="Calibri"/>
                      <w:color w:val="000000" w:themeColor="text1"/>
                      <w:sz w:val="21"/>
                    </w:rPr>
                    <w:br w:type="textWrapping"/>
                  </w:r>
                  <w:r>
                    <w:rPr>
                      <w:rFonts w:hint="eastAsia" w:ascii="Calibri"/>
                      <w:color w:val="000000" w:themeColor="text1"/>
                      <w:sz w:val="21"/>
                    </w:rPr>
                    <w:t>8、自弹力设计：可以弹开 1 公斤的力；</w:t>
                  </w:r>
                  <w:r>
                    <w:rPr>
                      <w:rFonts w:hint="eastAsia" w:ascii="Calibri"/>
                      <w:color w:val="000000" w:themeColor="text1"/>
                      <w:sz w:val="21"/>
                    </w:rPr>
                    <w:br w:type="textWrapping"/>
                  </w:r>
                  <w:r>
                    <w:rPr>
                      <w:rFonts w:hint="eastAsia" w:ascii="Calibri"/>
                      <w:color w:val="000000" w:themeColor="text1"/>
                      <w:sz w:val="21"/>
                    </w:rPr>
                    <w:t>9、表面处理：中性盐雾实验过 48 小时以上；</w:t>
                  </w:r>
                  <w:r>
                    <w:rPr>
                      <w:rFonts w:hint="eastAsia" w:ascii="Calibri"/>
                      <w:color w:val="000000" w:themeColor="text1"/>
                      <w:sz w:val="21"/>
                    </w:rPr>
                    <w:br w:type="textWrapping"/>
                  </w:r>
                  <w:r>
                    <w:rPr>
                      <w:rFonts w:hint="eastAsia" w:ascii="Calibri"/>
                      <w:color w:val="000000" w:themeColor="text1"/>
                      <w:sz w:val="21"/>
                    </w:rPr>
                    <w:t>10、ABS外壳不存在耐腐蚀性问题；</w:t>
                  </w:r>
                  <w:r>
                    <w:rPr>
                      <w:rFonts w:hint="eastAsia" w:ascii="Calibri"/>
                      <w:color w:val="000000" w:themeColor="text1"/>
                      <w:sz w:val="21"/>
                    </w:rPr>
                    <w:br w:type="textWrapping"/>
                  </w:r>
                  <w:r>
                    <w:rPr>
                      <w:rFonts w:hint="eastAsia" w:ascii="Calibri"/>
                      <w:color w:val="000000" w:themeColor="text1"/>
                      <w:sz w:val="21"/>
                    </w:rPr>
                    <w:t>11、安全性： 锁钩可承受 20 Kg拉力不产生明显变形；具有防震、防撬性能；</w:t>
                  </w:r>
                  <w:r>
                    <w:rPr>
                      <w:rFonts w:hint="eastAsia" w:ascii="Calibri"/>
                      <w:color w:val="000000" w:themeColor="text1"/>
                      <w:sz w:val="21"/>
                    </w:rPr>
                    <w:br w:type="textWrapping"/>
                  </w:r>
                  <w:r>
                    <w:rPr>
                      <w:rFonts w:hint="eastAsia" w:ascii="Calibri"/>
                      <w:color w:val="000000" w:themeColor="text1"/>
                      <w:sz w:val="21"/>
                    </w:rPr>
                    <w:t>12、环境温度： 适用于高温+70度,低温-20度的环境温度(受集控器液晶工作温度影响)；</w:t>
                  </w:r>
                  <w:r>
                    <w:rPr>
                      <w:rFonts w:hint="eastAsia" w:ascii="Calibri"/>
                      <w:color w:val="000000" w:themeColor="text1"/>
                      <w:sz w:val="21"/>
                    </w:rPr>
                    <w:br w:type="textWrapping"/>
                  </w:r>
                  <w:r>
                    <w:rPr>
                      <w:rFonts w:hint="eastAsia" w:ascii="Calibri"/>
                      <w:color w:val="000000" w:themeColor="text1"/>
                      <w:sz w:val="21"/>
                    </w:rPr>
                    <w:t>13、环境湿度：≦95%。</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200</w:t>
                  </w:r>
                </w:p>
              </w:tc>
            </w:tr>
            <w:tr>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4</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插锁版</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ascii="Calibri"/>
                      <w:color w:val="000000" w:themeColor="text1"/>
                      <w:sz w:val="21"/>
                    </w:rPr>
                    <w:t>1.</w:t>
                  </w:r>
                  <w:r>
                    <w:rPr>
                      <w:rFonts w:hint="eastAsia" w:ascii="Calibri"/>
                      <w:color w:val="000000" w:themeColor="text1"/>
                      <w:sz w:val="21"/>
                    </w:rPr>
                    <w:t>门未关好提示：门关上时，若锁舌未完全伸出到位，会有告警提示；</w:t>
                  </w:r>
                  <w:r>
                    <w:rPr>
                      <w:rFonts w:hint="eastAsia" w:ascii="Calibri"/>
                      <w:color w:val="000000" w:themeColor="text1"/>
                      <w:sz w:val="21"/>
                    </w:rPr>
                    <w:br w:type="textWrapping"/>
                  </w:r>
                  <w:r>
                    <w:rPr>
                      <w:rFonts w:ascii="Calibri"/>
                      <w:color w:val="000000" w:themeColor="text1"/>
                      <w:sz w:val="21"/>
                    </w:rPr>
                    <w:t>2.</w:t>
                  </w:r>
                  <w:r>
                    <w:rPr>
                      <w:rFonts w:hint="eastAsia" w:ascii="Calibri"/>
                      <w:color w:val="000000" w:themeColor="text1"/>
                      <w:sz w:val="21"/>
                    </w:rPr>
                    <w:t>外接电源：如果锁体内电池电能耗尽，可以使用外接电池盒应急供电开门；</w:t>
                  </w:r>
                  <w:r>
                    <w:rPr>
                      <w:rFonts w:hint="eastAsia" w:ascii="Calibri"/>
                      <w:color w:val="000000" w:themeColor="text1"/>
                      <w:sz w:val="21"/>
                    </w:rPr>
                    <w:br w:type="textWrapping"/>
                  </w:r>
                  <w:r>
                    <w:rPr>
                      <w:rFonts w:ascii="Calibri"/>
                      <w:color w:val="000000" w:themeColor="text1"/>
                      <w:sz w:val="21"/>
                    </w:rPr>
                    <w:t>3.</w:t>
                  </w:r>
                  <w:r>
                    <w:rPr>
                      <w:rFonts w:hint="eastAsia" w:ascii="Calibri"/>
                      <w:color w:val="000000" w:themeColor="text1"/>
                      <w:sz w:val="21"/>
                    </w:rPr>
                    <w:t>工作电源：4*1.5V高能碱性电池；</w:t>
                  </w:r>
                  <w:r>
                    <w:rPr>
                      <w:rFonts w:hint="eastAsia" w:ascii="Calibri"/>
                      <w:color w:val="000000" w:themeColor="text1"/>
                      <w:sz w:val="21"/>
                    </w:rPr>
                    <w:br w:type="textWrapping"/>
                  </w:r>
                  <w:r>
                    <w:rPr>
                      <w:rFonts w:ascii="Calibri"/>
                      <w:color w:val="000000" w:themeColor="text1"/>
                      <w:sz w:val="21"/>
                    </w:rPr>
                    <w:t>4.</w:t>
                  </w:r>
                  <w:r>
                    <w:rPr>
                      <w:rFonts w:hint="eastAsia" w:ascii="Calibri"/>
                      <w:color w:val="000000" w:themeColor="text1"/>
                      <w:sz w:val="21"/>
                    </w:rPr>
                    <w:t>静态电流：小于40μA；</w:t>
                  </w:r>
                  <w:r>
                    <w:rPr>
                      <w:rFonts w:hint="eastAsia" w:ascii="Calibri"/>
                      <w:color w:val="000000" w:themeColor="text1"/>
                      <w:sz w:val="21"/>
                    </w:rPr>
                    <w:br w:type="textWrapping"/>
                  </w:r>
                  <w:r>
                    <w:rPr>
                      <w:rFonts w:ascii="Calibri"/>
                      <w:color w:val="000000" w:themeColor="text1"/>
                      <w:sz w:val="21"/>
                    </w:rPr>
                    <w:t>5.</w:t>
                  </w:r>
                  <w:r>
                    <w:rPr>
                      <w:rFonts w:hint="eastAsia" w:ascii="Calibri"/>
                      <w:color w:val="000000" w:themeColor="text1"/>
                      <w:sz w:val="21"/>
                    </w:rPr>
                    <w:t>动态电流：小于200mA；</w:t>
                  </w:r>
                  <w:r>
                    <w:rPr>
                      <w:rFonts w:hint="eastAsia" w:ascii="Calibri"/>
                      <w:color w:val="000000" w:themeColor="text1"/>
                      <w:sz w:val="21"/>
                    </w:rPr>
                    <w:br w:type="textWrapping"/>
                  </w:r>
                  <w:r>
                    <w:rPr>
                      <w:rFonts w:ascii="Calibri"/>
                      <w:color w:val="000000" w:themeColor="text1"/>
                      <w:sz w:val="21"/>
                    </w:rPr>
                    <w:t>6.</w:t>
                  </w:r>
                  <w:r>
                    <w:rPr>
                      <w:rFonts w:hint="eastAsia" w:ascii="Calibri"/>
                      <w:color w:val="000000" w:themeColor="text1"/>
                      <w:sz w:val="21"/>
                    </w:rPr>
                    <w:t>电源寿命：正常使用状态下，开关门不低于20000次；</w:t>
                  </w:r>
                  <w:r>
                    <w:rPr>
                      <w:rFonts w:hint="eastAsia" w:ascii="Calibri"/>
                      <w:color w:val="000000" w:themeColor="text1"/>
                      <w:sz w:val="21"/>
                    </w:rPr>
                    <w:br w:type="textWrapping"/>
                  </w:r>
                  <w:r>
                    <w:rPr>
                      <w:rFonts w:ascii="Calibri"/>
                      <w:color w:val="000000" w:themeColor="text1"/>
                      <w:sz w:val="21"/>
                    </w:rPr>
                    <w:t>7.</w:t>
                  </w:r>
                  <w:r>
                    <w:rPr>
                      <w:rFonts w:hint="eastAsia" w:ascii="Calibri"/>
                      <w:color w:val="000000" w:themeColor="text1"/>
                      <w:sz w:val="21"/>
                    </w:rPr>
                    <w:t>使用环境：湿度&lt;90%，温度-10℃-70℃；</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5</w:t>
                  </w:r>
                </w:p>
              </w:tc>
            </w:tr>
            <w:tr>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5</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中控屏</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产品功能：指静脉门禁一体机/指静脉门禁读头/指静脉认证终端</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处理器：Cordis6+RISC 312MHZ  128K字节片上RAM</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系统架构：单片机系统，后台无漏洞，不死机</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高清屏幕：≥4英寸800*480分辨率，IPS工控玻璃面板，支持3级亮度调节</w:t>
                  </w:r>
                  <w:r>
                    <w:rPr>
                      <w:rFonts w:hint="eastAsia" w:ascii="Calibri"/>
                      <w:color w:val="000000" w:themeColor="text1"/>
                      <w:sz w:val="21"/>
                    </w:rPr>
                    <w:br w:type="textWrapping"/>
                  </w:r>
                  <w:r>
                    <w:rPr>
                      <w:rFonts w:ascii="Calibri"/>
                      <w:color w:val="000000" w:themeColor="text1"/>
                      <w:sz w:val="21"/>
                    </w:rPr>
                    <w:t>5.</w:t>
                  </w:r>
                  <w:r>
                    <w:rPr>
                      <w:rFonts w:hint="eastAsia" w:ascii="Calibri"/>
                      <w:color w:val="000000" w:themeColor="text1"/>
                      <w:sz w:val="21"/>
                    </w:rPr>
                    <w:t>高清电容屏：G+G材质工艺，高清晰无磨损，无需校准使用</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扩展功能：WIFI通讯，POE供电，存储容量</w:t>
                  </w:r>
                  <w:r>
                    <w:rPr>
                      <w:rFonts w:hint="eastAsia" w:ascii="Calibri"/>
                      <w:color w:val="000000" w:themeColor="text1"/>
                      <w:sz w:val="21"/>
                    </w:rPr>
                    <w:br w:type="textWrapping"/>
                  </w:r>
                  <w:r>
                    <w:rPr>
                      <w:rFonts w:ascii="Calibri"/>
                      <w:color w:val="000000" w:themeColor="text1"/>
                      <w:sz w:val="21"/>
                    </w:rPr>
                    <w:t>7.</w:t>
                  </w:r>
                  <w:r>
                    <w:rPr>
                      <w:rFonts w:hint="eastAsia" w:ascii="Calibri"/>
                      <w:color w:val="000000" w:themeColor="text1"/>
                      <w:sz w:val="21"/>
                    </w:rPr>
                    <w:t>TF卡标准：存储1:1指静脉数据及IC卡数据，最大支持容量128G</w:t>
                  </w:r>
                  <w:r>
                    <w:rPr>
                      <w:rFonts w:hint="eastAsia" w:ascii="Calibri"/>
                      <w:color w:val="000000" w:themeColor="text1"/>
                      <w:sz w:val="21"/>
                    </w:rPr>
                    <w:br w:type="textWrapping"/>
                  </w:r>
                  <w:r>
                    <w:rPr>
                      <w:rFonts w:ascii="Calibri"/>
                      <w:color w:val="000000" w:themeColor="text1"/>
                      <w:sz w:val="21"/>
                    </w:rPr>
                    <w:t>8.</w:t>
                  </w:r>
                  <w:r>
                    <w:rPr>
                      <w:rFonts w:hint="eastAsia" w:ascii="Calibri"/>
                      <w:color w:val="000000" w:themeColor="text1"/>
                      <w:sz w:val="21"/>
                    </w:rPr>
                    <w:t>定制功能：支持国密卡、身份证、拍照</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认证系统：前端1:1/1:N认证，后端1:1/1:N认证</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认证方式：指静脉/卡+指静脉/组号+指静脉/IC卡/密码</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识别速度：1:1＜1秒，1:N ≤1秒</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用户容量：1:1不限(可扩展)、1:N（默认500）</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自学习功能：中靶率较低的优先进行融合再计算</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数据备份：支持U盘数据导入导出</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通讯方式：USB2.0、有线网络、RS485、WiFi</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提示功能：语音提示：真人语音，支持服务器语音广播；1</w:t>
                  </w:r>
                  <w:r>
                    <w:rPr>
                      <w:rFonts w:ascii="Calibri"/>
                      <w:color w:val="000000" w:themeColor="text1"/>
                      <w:sz w:val="21"/>
                    </w:rPr>
                    <w:t>7.</w:t>
                  </w:r>
                  <w:r>
                    <w:rPr>
                      <w:rFonts w:hint="eastAsia" w:ascii="Calibri"/>
                      <w:color w:val="000000" w:themeColor="text1"/>
                      <w:sz w:val="21"/>
                    </w:rPr>
                    <w:t>灯光提示：支持多种事件灯光提示</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管理软件：单机门禁参数管理、人员管理，后台验证服务</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9.</w:t>
                  </w:r>
                  <w:r>
                    <w:rPr>
                      <w:rFonts w:hint="eastAsia" w:ascii="Calibri"/>
                      <w:color w:val="000000" w:themeColor="text1"/>
                      <w:sz w:val="21"/>
                    </w:rPr>
                    <w:t>支持平台：Windows、Window CE、Linux、Android、MCU，2</w:t>
                  </w:r>
                  <w:r>
                    <w:rPr>
                      <w:rFonts w:ascii="Calibri"/>
                      <w:color w:val="000000" w:themeColor="text1"/>
                      <w:sz w:val="21"/>
                    </w:rPr>
                    <w:t>0.</w:t>
                  </w:r>
                  <w:r>
                    <w:rPr>
                      <w:rFonts w:hint="eastAsia" w:ascii="Calibri"/>
                      <w:color w:val="000000" w:themeColor="text1"/>
                      <w:sz w:val="21"/>
                    </w:rPr>
                    <w:t>支持国产全系列CPU和操作系统</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1.</w:t>
                  </w:r>
                  <w:r>
                    <w:rPr>
                      <w:rFonts w:hint="eastAsia" w:ascii="Calibri"/>
                      <w:color w:val="000000" w:themeColor="text1"/>
                      <w:sz w:val="21"/>
                    </w:rPr>
                    <w:t>支持语言：C++、VB、OCX、JAVA</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2.</w:t>
                  </w:r>
                  <w:r>
                    <w:rPr>
                      <w:rFonts w:hint="eastAsia" w:ascii="Calibri"/>
                      <w:color w:val="000000" w:themeColor="text1"/>
                      <w:sz w:val="21"/>
                    </w:rPr>
                    <w:t>即插电源DC 5V/800mA-1200mA(电脑USB最大电流是500-1000mA,MICRO数据线最大不超过1A,功率不足可能会引起闪屏或设备重启，需外接电源解决)</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3.</w:t>
                  </w:r>
                  <w:r>
                    <w:rPr>
                      <w:rFonts w:hint="eastAsia" w:ascii="Calibri"/>
                      <w:color w:val="000000" w:themeColor="text1"/>
                      <w:sz w:val="21"/>
                    </w:rPr>
                    <w:t>电流电压：工作电流：＜500mA/12V ；待机模式：＜300mA/12V ，无低功耗电源管理模式不支持低功耗待机   工作电压：DC 9-30V宽电压输入，推荐电压为DC12V</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4.</w:t>
                  </w:r>
                  <w:r>
                    <w:rPr>
                      <w:rFonts w:hint="eastAsia" w:ascii="Calibri"/>
                      <w:color w:val="000000" w:themeColor="text1"/>
                      <w:sz w:val="21"/>
                    </w:rPr>
                    <w:t>使用环境：工作温度：-20-60℃，工作湿度：20%-80% RH</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张</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12</w:t>
                  </w:r>
                </w:p>
              </w:tc>
            </w:tr>
            <w:tr>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6</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中控管理软件</w:t>
                  </w:r>
                </w:p>
              </w:tc>
              <w:tc>
                <w:tcPr>
                  <w:tcW w:w="5365" w:type="dxa"/>
                  <w:tcBorders>
                    <w:top w:val="nil"/>
                    <w:left w:val="nil"/>
                    <w:bottom w:val="single" w:color="auto" w:sz="4" w:space="0"/>
                    <w:right w:val="single" w:color="auto" w:sz="4" w:space="0"/>
                  </w:tcBorders>
                  <w:shd w:val="clear" w:color="FFFFFF" w:fill="FFFFFF"/>
                  <w:vAlign w:val="center"/>
                </w:tcPr>
                <w:p>
                  <w:pP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定制</w:t>
                  </w:r>
                </w:p>
                <w:p>
                  <w:pPr>
                    <w:rPr>
                      <w:rFonts w:ascii="Calibri"/>
                      <w:color w:val="000000" w:themeColor="text1"/>
                      <w:sz w:val="21"/>
                    </w:rPr>
                  </w:pPr>
                  <w:r>
                    <w:rPr>
                      <w:rFonts w:hint="eastAsia" w:ascii="Calibri"/>
                      <w:color w:val="000000" w:themeColor="text1"/>
                      <w:sz w:val="21"/>
                    </w:rPr>
                    <w:t>1、系统可以识别所有智能更衣柜空闲、使用中、锁定等状态。</w:t>
                  </w:r>
                  <w:r>
                    <w:rPr>
                      <w:rFonts w:hint="eastAsia" w:ascii="Calibri"/>
                      <w:color w:val="000000" w:themeColor="text1"/>
                      <w:sz w:val="21"/>
                    </w:rPr>
                    <w:br w:type="textWrapping"/>
                  </w:r>
                  <w:r>
                    <w:rPr>
                      <w:rFonts w:hint="eastAsia" w:ascii="Calibri"/>
                      <w:color w:val="000000" w:themeColor="text1"/>
                      <w:sz w:val="21"/>
                    </w:rPr>
                    <w:t>2、主控屏系统可展示柜子状态，通过不同颜色区分各柜子状态。</w:t>
                  </w:r>
                  <w:r>
                    <w:rPr>
                      <w:rFonts w:hint="eastAsia" w:ascii="Calibri"/>
                      <w:color w:val="000000" w:themeColor="text1"/>
                      <w:sz w:val="21"/>
                    </w:rPr>
                    <w:br w:type="textWrapping"/>
                  </w:r>
                  <w:r>
                    <w:rPr>
                      <w:rFonts w:hint="eastAsia" w:ascii="Calibri"/>
                      <w:color w:val="000000" w:themeColor="text1"/>
                      <w:sz w:val="21"/>
                    </w:rPr>
                    <w:t>3、主控屏系统可显示智能柜实际摆放位置。用户通过主控屏选择适合自己的位置。</w:t>
                  </w:r>
                  <w:r>
                    <w:rPr>
                      <w:rFonts w:hint="eastAsia" w:ascii="Calibri"/>
                      <w:color w:val="000000" w:themeColor="text1"/>
                      <w:sz w:val="21"/>
                    </w:rPr>
                    <w:br w:type="textWrapping"/>
                  </w:r>
                  <w:r>
                    <w:rPr>
                      <w:rFonts w:hint="eastAsia" w:ascii="Calibri"/>
                      <w:color w:val="000000" w:themeColor="text1"/>
                      <w:sz w:val="21"/>
                    </w:rPr>
                    <w:t>4、主控屏系统具有本地数据库，可用管理员权限本地操作所有智能更衣柜。</w:t>
                  </w:r>
                  <w:r>
                    <w:rPr>
                      <w:rFonts w:hint="eastAsia" w:ascii="Calibri"/>
                      <w:color w:val="000000" w:themeColor="text1"/>
                      <w:sz w:val="21"/>
                    </w:rPr>
                    <w:br w:type="textWrapping"/>
                  </w:r>
                  <w:r>
                    <w:rPr>
                      <w:rFonts w:hint="eastAsia" w:ascii="Calibri"/>
                      <w:color w:val="000000" w:themeColor="text1"/>
                      <w:sz w:val="21"/>
                    </w:rPr>
                    <w:t>5、主控屏系统具有检测锁具是否有损坏，及时反馈到后台的功能</w:t>
                  </w:r>
                  <w:r>
                    <w:rPr>
                      <w:rFonts w:hint="eastAsia" w:ascii="Calibri"/>
                      <w:color w:val="000000" w:themeColor="text1"/>
                      <w:sz w:val="21"/>
                    </w:rPr>
                    <w:br w:type="textWrapping"/>
                  </w:r>
                  <w:r>
                    <w:rPr>
                      <w:rFonts w:hint="eastAsia" w:ascii="Calibri"/>
                      <w:color w:val="000000" w:themeColor="text1"/>
                      <w:sz w:val="21"/>
                    </w:rPr>
                    <w:t>6、主控屏系统具有检测手环是否有拿取或归还功能，并及时反馈给后台系统。</w:t>
                  </w:r>
                  <w:r>
                    <w:rPr>
                      <w:rFonts w:hint="eastAsia" w:ascii="Calibri"/>
                      <w:color w:val="000000" w:themeColor="text1"/>
                      <w:sz w:val="21"/>
                    </w:rPr>
                    <w:br w:type="textWrapping"/>
                  </w:r>
                  <w:r>
                    <w:rPr>
                      <w:rFonts w:hint="eastAsia" w:ascii="Calibri"/>
                      <w:color w:val="000000" w:themeColor="text1"/>
                      <w:sz w:val="21"/>
                    </w:rPr>
                    <w:t>7、主控屏系统可以通过远程设定，播放特定通知，或轮播图片功能。</w:t>
                  </w:r>
                  <w:r>
                    <w:rPr>
                      <w:rFonts w:hint="eastAsia" w:ascii="Calibri"/>
                      <w:color w:val="000000" w:themeColor="text1"/>
                      <w:sz w:val="21"/>
                    </w:rPr>
                    <w:br w:type="textWrapping"/>
                  </w:r>
                  <w:r>
                    <w:rPr>
                      <w:rFonts w:hint="eastAsia" w:ascii="Calibri"/>
                      <w:color w:val="000000" w:themeColor="text1"/>
                      <w:sz w:val="21"/>
                    </w:rPr>
                    <w:t>8、主控屏系统具有文字转语音功能。可以处理服务器反馈的信息，语音播报给用户。</w:t>
                  </w:r>
                  <w:r>
                    <w:rPr>
                      <w:rFonts w:hint="eastAsia" w:ascii="Calibri"/>
                      <w:color w:val="000000" w:themeColor="text1"/>
                      <w:sz w:val="21"/>
                    </w:rPr>
                    <w:br w:type="textWrapping"/>
                  </w:r>
                  <w:r>
                    <w:rPr>
                      <w:rFonts w:hint="eastAsia" w:ascii="Calibri"/>
                      <w:color w:val="000000" w:themeColor="text1"/>
                      <w:sz w:val="21"/>
                    </w:rPr>
                    <w:t>9、智能更衣柜管理平台，可远程管理所有智能更衣柜。可远程占用，释放，定时清理智能更衣柜状态。</w:t>
                  </w:r>
                  <w:r>
                    <w:rPr>
                      <w:rFonts w:hint="eastAsia" w:ascii="Calibri"/>
                      <w:color w:val="000000" w:themeColor="text1"/>
                      <w:sz w:val="21"/>
                    </w:rPr>
                    <w:br w:type="textWrapping"/>
                  </w:r>
                  <w:r>
                    <w:rPr>
                      <w:rFonts w:hint="eastAsia" w:ascii="Calibri"/>
                      <w:color w:val="000000" w:themeColor="text1"/>
                      <w:sz w:val="21"/>
                    </w:rPr>
                    <w:t>10、智能更衣柜管理平台，具有标准的开放API接口。</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w:t>
                  </w:r>
                </w:p>
              </w:tc>
            </w:tr>
            <w:tr>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7</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变压器</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 150W/10A15V</w:t>
                  </w:r>
                  <w:r>
                    <w:rPr>
                      <w:rFonts w:hint="eastAsia" w:ascii="Calibri"/>
                      <w:color w:val="000000" w:themeColor="text1"/>
                      <w:sz w:val="21"/>
                    </w:rPr>
                    <w:br w:type="textWrapping"/>
                  </w:r>
                  <w:r>
                    <w:rPr>
                      <w:rFonts w:hint="eastAsia" w:ascii="Calibri"/>
                      <w:color w:val="000000" w:themeColor="text1"/>
                      <w:sz w:val="21"/>
                    </w:rPr>
                    <w:t>2. 环境温度： 适用于高温+70度,低温-30度的环境温度</w:t>
                  </w:r>
                  <w:r>
                    <w:rPr>
                      <w:rFonts w:hint="eastAsia" w:ascii="Calibri"/>
                      <w:color w:val="000000" w:themeColor="text1"/>
                      <w:sz w:val="21"/>
                    </w:rPr>
                    <w:br w:type="textWrapping"/>
                  </w:r>
                  <w:r>
                    <w:rPr>
                      <w:rFonts w:hint="eastAsia" w:ascii="Calibri"/>
                      <w:color w:val="000000" w:themeColor="text1"/>
                      <w:sz w:val="21"/>
                    </w:rPr>
                    <w:t>3.材质表面铝合金全密封达到防水并散热</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个</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12</w:t>
                  </w:r>
                </w:p>
              </w:tc>
            </w:tr>
            <w:tr>
              <w:trPr>
                <w:trHeight w:val="870" w:hRule="atLeast"/>
              </w:trPr>
              <w:tc>
                <w:tcPr>
                  <w:tcW w:w="671" w:type="dxa"/>
                  <w:tcBorders>
                    <w:top w:val="nil"/>
                    <w:left w:val="single" w:color="auto" w:sz="4" w:space="0"/>
                    <w:bottom w:val="single" w:color="auto" w:sz="4" w:space="0"/>
                    <w:right w:val="single" w:color="auto" w:sz="4" w:space="0"/>
                  </w:tcBorders>
                  <w:shd w:val="clear" w:color="auto" w:fill="auto"/>
                  <w:noWrap/>
                  <w:vAlign w:val="center"/>
                </w:tcPr>
                <w:p>
                  <w:pPr>
                    <w:rPr>
                      <w:rFonts w:ascii="Calibri"/>
                      <w:color w:val="000000" w:themeColor="text1"/>
                      <w:sz w:val="21"/>
                    </w:rPr>
                  </w:pPr>
                  <w:r>
                    <w:rPr>
                      <w:rFonts w:hint="eastAsia" w:ascii="Calibri"/>
                      <w:color w:val="000000" w:themeColor="text1"/>
                      <w:sz w:val="21"/>
                    </w:rPr>
                    <w:t>8</w:t>
                  </w:r>
                </w:p>
              </w:tc>
              <w:tc>
                <w:tcPr>
                  <w:tcW w:w="1559"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智能储物柜硅胶手牌IC</w:t>
                  </w:r>
                </w:p>
              </w:tc>
              <w:tc>
                <w:tcPr>
                  <w:tcW w:w="53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1.IC卡参数；</w:t>
                  </w:r>
                  <w:r>
                    <w:rPr>
                      <w:rFonts w:hint="eastAsia" w:ascii="Calibri"/>
                      <w:color w:val="000000" w:themeColor="text1"/>
                      <w:sz w:val="21"/>
                    </w:rPr>
                    <w:br w:type="textWrapping"/>
                  </w:r>
                  <w:r>
                    <w:rPr>
                      <w:rFonts w:hint="eastAsia" w:ascii="Calibri"/>
                      <w:color w:val="000000" w:themeColor="text1"/>
                      <w:sz w:val="21"/>
                    </w:rPr>
                    <w:t>2.制作标准：ISO1443  ISO10536；</w:t>
                  </w:r>
                  <w:r>
                    <w:rPr>
                      <w:rFonts w:hint="eastAsia" w:ascii="Calibri"/>
                      <w:color w:val="000000" w:themeColor="text1"/>
                      <w:sz w:val="21"/>
                    </w:rPr>
                    <w:br w:type="textWrapping"/>
                  </w:r>
                  <w:r>
                    <w:rPr>
                      <w:rFonts w:hint="eastAsia" w:ascii="Calibri"/>
                      <w:color w:val="000000" w:themeColor="text1"/>
                      <w:sz w:val="21"/>
                    </w:rPr>
                    <w:t>3.频率：13.56MHz；</w:t>
                  </w:r>
                  <w:r>
                    <w:rPr>
                      <w:rFonts w:hint="eastAsia" w:ascii="Calibri"/>
                      <w:color w:val="000000" w:themeColor="text1"/>
                      <w:sz w:val="21"/>
                    </w:rPr>
                    <w:br w:type="textWrapping"/>
                  </w:r>
                  <w:r>
                    <w:rPr>
                      <w:rFonts w:hint="eastAsia" w:ascii="Calibri"/>
                      <w:color w:val="000000" w:themeColor="text1"/>
                      <w:sz w:val="21"/>
                    </w:rPr>
                    <w:t>4.S50/M1卡；</w:t>
                  </w:r>
                  <w:r>
                    <w:rPr>
                      <w:rFonts w:hint="eastAsia" w:ascii="Calibri"/>
                      <w:color w:val="000000" w:themeColor="text1"/>
                      <w:sz w:val="21"/>
                    </w:rPr>
                    <w:br w:type="textWrapping"/>
                  </w:r>
                  <w:r>
                    <w:rPr>
                      <w:rFonts w:hint="eastAsia" w:ascii="Calibri"/>
                      <w:color w:val="000000" w:themeColor="text1"/>
                      <w:sz w:val="21"/>
                    </w:rPr>
                    <w:t>5.感应距离：2.5-3CM。</w:t>
                  </w:r>
                </w:p>
              </w:tc>
              <w:tc>
                <w:tcPr>
                  <w:tcW w:w="965"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套</w:t>
                  </w:r>
                </w:p>
              </w:tc>
              <w:tc>
                <w:tcPr>
                  <w:tcW w:w="966" w:type="dxa"/>
                  <w:tcBorders>
                    <w:top w:val="nil"/>
                    <w:left w:val="nil"/>
                    <w:bottom w:val="single" w:color="auto" w:sz="4" w:space="0"/>
                    <w:right w:val="single" w:color="auto" w:sz="4" w:space="0"/>
                  </w:tcBorders>
                  <w:shd w:val="clear" w:color="FFFFFF" w:fill="FFFFFF"/>
                  <w:vAlign w:val="center"/>
                </w:tcPr>
                <w:p>
                  <w:pPr>
                    <w:rPr>
                      <w:rFonts w:ascii="Calibri"/>
                      <w:color w:val="000000" w:themeColor="text1"/>
                      <w:sz w:val="21"/>
                    </w:rPr>
                  </w:pPr>
                  <w:r>
                    <w:rPr>
                      <w:rFonts w:hint="eastAsia" w:ascii="Calibri"/>
                      <w:color w:val="000000" w:themeColor="text1"/>
                      <w:sz w:val="21"/>
                    </w:rPr>
                    <w:t>230</w:t>
                  </w:r>
                </w:p>
              </w:tc>
            </w:tr>
          </w:tbl>
          <w:p>
            <w:pPr>
              <w:rPr>
                <w:rFonts w:ascii="Calibri"/>
                <w:color w:val="000000" w:themeColor="text1"/>
                <w:sz w:val="21"/>
              </w:rPr>
            </w:pPr>
          </w:p>
          <w:p>
            <w:pPr>
              <w:rPr>
                <w:rFonts w:ascii="Calibri"/>
                <w:color w:val="000000" w:themeColor="text1"/>
                <w:sz w:val="21"/>
              </w:rPr>
            </w:pPr>
          </w:p>
          <w:tbl>
            <w:tblPr>
              <w:tblStyle w:val="68"/>
              <w:tblW w:w="10660" w:type="dxa"/>
              <w:tblInd w:w="0" w:type="dxa"/>
              <w:tblLayout w:type="fixed"/>
              <w:tblCellMar>
                <w:top w:w="0" w:type="dxa"/>
                <w:left w:w="108" w:type="dxa"/>
                <w:bottom w:w="0" w:type="dxa"/>
                <w:right w:w="108" w:type="dxa"/>
              </w:tblCellMar>
            </w:tblPr>
            <w:tblGrid>
              <w:gridCol w:w="703"/>
              <w:gridCol w:w="1318"/>
              <w:gridCol w:w="5672"/>
              <w:gridCol w:w="699"/>
              <w:gridCol w:w="1134"/>
              <w:gridCol w:w="1134"/>
            </w:tblGrid>
            <w:tr>
              <w:tblPrEx>
                <w:tblCellMar>
                  <w:top w:w="0" w:type="dxa"/>
                  <w:left w:w="108" w:type="dxa"/>
                  <w:bottom w:w="0" w:type="dxa"/>
                  <w:right w:w="108" w:type="dxa"/>
                </w:tblCellMar>
              </w:tblPrEx>
              <w:trPr>
                <w:gridAfter w:val="1"/>
                <w:wAfter w:w="1134" w:type="dxa"/>
                <w:trHeight w:val="688" w:hRule="atLeast"/>
              </w:trPr>
              <w:tc>
                <w:tcPr>
                  <w:tcW w:w="9526" w:type="dxa"/>
                  <w:gridSpan w:val="5"/>
                  <w:tcBorders>
                    <w:top w:val="single" w:color="auto" w:sz="4" w:space="0"/>
                    <w:left w:val="single" w:color="auto" w:sz="4" w:space="0"/>
                    <w:bottom w:val="single" w:color="auto" w:sz="4" w:space="0"/>
                    <w:right w:val="single" w:color="auto" w:sz="4" w:space="0"/>
                  </w:tcBorders>
                  <w:vAlign w:val="center"/>
                </w:tcPr>
                <w:p>
                  <w:pPr>
                    <w:rPr>
                      <w:rFonts w:ascii="Calibri"/>
                      <w:b/>
                      <w:bCs/>
                      <w:color w:val="000000" w:themeColor="text1"/>
                      <w:sz w:val="24"/>
                      <w:szCs w:val="24"/>
                    </w:rPr>
                  </w:pPr>
                  <w:r>
                    <w:rPr>
                      <w:rFonts w:hint="eastAsia" w:ascii="Calibri"/>
                      <w:b/>
                      <w:bCs/>
                      <w:color w:val="000000" w:themeColor="text1"/>
                      <w:sz w:val="24"/>
                      <w:szCs w:val="24"/>
                    </w:rPr>
                    <w:t>24</w:t>
                  </w:r>
                  <w:r>
                    <w:rPr>
                      <w:rFonts w:ascii="Calibri"/>
                      <w:b/>
                      <w:bCs/>
                      <w:color w:val="000000" w:themeColor="text1"/>
                      <w:sz w:val="24"/>
                      <w:szCs w:val="24"/>
                    </w:rPr>
                    <w:t xml:space="preserve"> </w:t>
                  </w:r>
                  <w:r>
                    <w:rPr>
                      <w:rFonts w:hint="eastAsia" w:ascii="Calibri"/>
                      <w:b/>
                      <w:bCs/>
                      <w:color w:val="000000" w:themeColor="text1"/>
                      <w:sz w:val="24"/>
                      <w:szCs w:val="24"/>
                    </w:rPr>
                    <w:t>智能训练跟踪系统</w:t>
                  </w:r>
                </w:p>
              </w:tc>
            </w:tr>
            <w:tr>
              <w:tblPrEx>
                <w:tblCellMar>
                  <w:top w:w="0" w:type="dxa"/>
                  <w:left w:w="108" w:type="dxa"/>
                  <w:bottom w:w="0" w:type="dxa"/>
                  <w:right w:w="108" w:type="dxa"/>
                </w:tblCellMar>
              </w:tblPrEx>
              <w:trPr>
                <w:gridAfter w:val="1"/>
                <w:wAfter w:w="1134" w:type="dxa"/>
                <w:trHeight w:val="688" w:hRule="atLeast"/>
              </w:trPr>
              <w:tc>
                <w:tcPr>
                  <w:tcW w:w="95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b/>
                      <w:bCs/>
                      <w:color w:val="000000" w:themeColor="text1"/>
                      <w:sz w:val="21"/>
                      <w:szCs w:val="21"/>
                    </w:rPr>
                  </w:pPr>
                  <w:r>
                    <w:rPr>
                      <w:rFonts w:hint="eastAsia" w:ascii="Calibri"/>
                      <w:b/>
                      <w:bCs/>
                      <w:color w:val="000000" w:themeColor="text1"/>
                      <w:sz w:val="21"/>
                      <w:szCs w:val="21"/>
                    </w:rPr>
                    <w:t>综合馆、田径游泳馆、举重馆</w:t>
                  </w:r>
                </w:p>
              </w:tc>
            </w:tr>
            <w:tr>
              <w:tblPrEx>
                <w:tblCellMar>
                  <w:top w:w="0" w:type="dxa"/>
                  <w:left w:w="108" w:type="dxa"/>
                  <w:bottom w:w="0" w:type="dxa"/>
                  <w:right w:w="108" w:type="dxa"/>
                </w:tblCellMar>
              </w:tblPrEx>
              <w:trPr>
                <w:gridAfter w:val="1"/>
                <w:wAfter w:w="1134" w:type="dxa"/>
                <w:trHeight w:val="571" w:hRule="atLeast"/>
              </w:trPr>
              <w:tc>
                <w:tcPr>
                  <w:tcW w:w="703" w:type="dxa"/>
                  <w:tcBorders>
                    <w:top w:val="nil"/>
                    <w:left w:val="single" w:color="auto" w:sz="4" w:space="0"/>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序号</w:t>
                  </w:r>
                </w:p>
              </w:tc>
              <w:tc>
                <w:tcPr>
                  <w:tcW w:w="1318"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货物名称</w:t>
                  </w:r>
                </w:p>
              </w:tc>
              <w:tc>
                <w:tcPr>
                  <w:tcW w:w="5672" w:type="dxa"/>
                  <w:tcBorders>
                    <w:top w:val="nil"/>
                    <w:left w:val="nil"/>
                    <w:bottom w:val="single" w:color="auto" w:sz="4" w:space="0"/>
                    <w:right w:val="single" w:color="auto" w:sz="4" w:space="0"/>
                  </w:tcBorders>
                  <w:shd w:val="clear" w:color="FFFFFF" w:fill="BFBFBF"/>
                  <w:vAlign w:val="center"/>
                </w:tcPr>
                <w:p>
                  <w:pPr>
                    <w:jc w:val="center"/>
                    <w:rPr>
                      <w:rFonts w:ascii="Calibri"/>
                      <w:color w:val="000000" w:themeColor="text1"/>
                      <w:sz w:val="21"/>
                    </w:rPr>
                  </w:pPr>
                  <w:r>
                    <w:rPr>
                      <w:rFonts w:hint="eastAsia" w:ascii="Calibri"/>
                      <w:color w:val="000000" w:themeColor="text1"/>
                      <w:sz w:val="21"/>
                    </w:rPr>
                    <w:t>功能及参数</w:t>
                  </w:r>
                </w:p>
              </w:tc>
              <w:tc>
                <w:tcPr>
                  <w:tcW w:w="699"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单位</w:t>
                  </w:r>
                </w:p>
              </w:tc>
              <w:tc>
                <w:tcPr>
                  <w:tcW w:w="1134" w:type="dxa"/>
                  <w:tcBorders>
                    <w:top w:val="nil"/>
                    <w:left w:val="nil"/>
                    <w:bottom w:val="single" w:color="auto" w:sz="4" w:space="0"/>
                    <w:right w:val="single" w:color="auto" w:sz="4" w:space="0"/>
                  </w:tcBorders>
                  <w:shd w:val="clear" w:color="FFFFFF" w:fill="BFBFBF"/>
                  <w:vAlign w:val="center"/>
                </w:tcPr>
                <w:p>
                  <w:pPr>
                    <w:rPr>
                      <w:rFonts w:ascii="Calibri"/>
                      <w:color w:val="000000" w:themeColor="text1"/>
                      <w:sz w:val="21"/>
                    </w:rPr>
                  </w:pPr>
                  <w:r>
                    <w:rPr>
                      <w:rFonts w:hint="eastAsia" w:ascii="Calibri"/>
                      <w:color w:val="000000" w:themeColor="text1"/>
                      <w:sz w:val="21"/>
                    </w:rPr>
                    <w:t>数量</w:t>
                  </w:r>
                </w:p>
              </w:tc>
            </w:tr>
            <w:tr>
              <w:tblPrEx>
                <w:tblCellMar>
                  <w:top w:w="0" w:type="dxa"/>
                  <w:left w:w="108" w:type="dxa"/>
                  <w:bottom w:w="0" w:type="dxa"/>
                  <w:right w:w="108" w:type="dxa"/>
                </w:tblCellMar>
              </w:tblPrEx>
              <w:trPr>
                <w:gridAfter w:val="1"/>
                <w:wAfter w:w="1134" w:type="dxa"/>
                <w:trHeight w:val="825" w:hRule="atLeast"/>
              </w:trPr>
              <w:tc>
                <w:tcPr>
                  <w:tcW w:w="703" w:type="dxa"/>
                  <w:tcBorders>
                    <w:top w:val="nil"/>
                    <w:left w:val="single" w:color="auto" w:sz="4" w:space="0"/>
                    <w:bottom w:val="single" w:color="auto" w:sz="4" w:space="0"/>
                    <w:right w:val="single" w:color="auto" w:sz="4" w:space="0"/>
                  </w:tcBorders>
                  <w:noWrap/>
                  <w:vAlign w:val="center"/>
                </w:tcPr>
                <w:p>
                  <w:pPr>
                    <w:rPr>
                      <w:rFonts w:ascii="Calibri"/>
                      <w:color w:val="000000" w:themeColor="text1"/>
                      <w:sz w:val="21"/>
                    </w:rPr>
                  </w:pPr>
                  <w:r>
                    <w:rPr>
                      <w:rFonts w:hint="eastAsia" w:ascii="Calibri"/>
                      <w:color w:val="000000" w:themeColor="text1"/>
                      <w:sz w:val="21"/>
                    </w:rPr>
                    <w:t>1</w:t>
                  </w:r>
                </w:p>
              </w:tc>
              <w:tc>
                <w:tcPr>
                  <w:tcW w:w="1318"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●三维测力台</w:t>
                  </w:r>
                </w:p>
              </w:tc>
              <w:tc>
                <w:tcPr>
                  <w:tcW w:w="5672"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一、配置要求：</w:t>
                  </w:r>
                </w:p>
                <w:p>
                  <w:pPr>
                    <w:rPr>
                      <w:rFonts w:ascii="Calibri"/>
                      <w:color w:val="000000" w:themeColor="text1"/>
                      <w:sz w:val="21"/>
                    </w:rPr>
                  </w:pPr>
                  <w:r>
                    <w:rPr>
                      <w:rFonts w:hint="eastAsia" w:ascii="Calibri"/>
                      <w:color w:val="000000" w:themeColor="text1"/>
                      <w:sz w:val="21"/>
                    </w:rPr>
                    <w:t>1.便携式三维测力台2块</w:t>
                  </w:r>
                </w:p>
                <w:p>
                  <w:pPr>
                    <w:rPr>
                      <w:rFonts w:ascii="Calibri"/>
                      <w:color w:val="000000" w:themeColor="text1"/>
                      <w:sz w:val="21"/>
                    </w:rPr>
                  </w:pPr>
                  <w:r>
                    <w:rPr>
                      <w:rFonts w:hint="eastAsia" w:ascii="Calibri"/>
                      <w:color w:val="000000" w:themeColor="text1"/>
                      <w:sz w:val="21"/>
                    </w:rPr>
                    <w:t>2.连接电缆2根</w:t>
                  </w:r>
                </w:p>
                <w:p>
                  <w:pPr>
                    <w:rPr>
                      <w:rFonts w:ascii="Calibri"/>
                      <w:color w:val="000000" w:themeColor="text1"/>
                      <w:sz w:val="21"/>
                    </w:rPr>
                  </w:pPr>
                  <w:r>
                    <w:rPr>
                      <w:rFonts w:hint="eastAsia" w:ascii="Calibri"/>
                      <w:color w:val="000000" w:themeColor="text1"/>
                      <w:sz w:val="21"/>
                    </w:rPr>
                    <w:t>3.数据采集系统 1套</w:t>
                  </w:r>
                </w:p>
                <w:p>
                  <w:pPr>
                    <w:rPr>
                      <w:rFonts w:ascii="Calibri"/>
                      <w:color w:val="000000" w:themeColor="text1"/>
                      <w:sz w:val="21"/>
                    </w:rPr>
                  </w:pPr>
                  <w:r>
                    <w:rPr>
                      <w:rFonts w:hint="eastAsia" w:ascii="Calibri"/>
                      <w:color w:val="000000" w:themeColor="text1"/>
                      <w:sz w:val="21"/>
                    </w:rPr>
                    <w:t>4.基础数据采集分析软件 1套</w:t>
                  </w:r>
                </w:p>
                <w:p>
                  <w:pPr>
                    <w:rPr>
                      <w:rFonts w:ascii="Calibri"/>
                      <w:color w:val="000000" w:themeColor="text1"/>
                      <w:sz w:val="21"/>
                    </w:rPr>
                  </w:pPr>
                  <w:r>
                    <w:rPr>
                      <w:rFonts w:hint="eastAsia" w:ascii="Calibri"/>
                      <w:color w:val="000000" w:themeColor="text1"/>
                      <w:sz w:val="21"/>
                    </w:rPr>
                    <w:t>5.模块化数据采集分析报告软件  1套</w:t>
                  </w:r>
                </w:p>
                <w:p>
                  <w:pPr>
                    <w:rPr>
                      <w:rFonts w:ascii="Calibri"/>
                      <w:color w:val="000000" w:themeColor="text1"/>
                      <w:sz w:val="21"/>
                    </w:rPr>
                  </w:pPr>
                  <w:r>
                    <w:rPr>
                      <w:rFonts w:hint="eastAsia" w:ascii="Calibri"/>
                      <w:color w:val="000000" w:themeColor="text1"/>
                      <w:sz w:val="21"/>
                    </w:rPr>
                    <w:t>6.仪器箱  1个</w:t>
                  </w:r>
                </w:p>
                <w:p>
                  <w:pPr>
                    <w:rPr>
                      <w:rFonts w:ascii="Calibri"/>
                      <w:color w:val="000000" w:themeColor="text1"/>
                      <w:sz w:val="21"/>
                    </w:rPr>
                  </w:pPr>
                  <w:r>
                    <w:rPr>
                      <w:rFonts w:hint="eastAsia" w:ascii="Calibri"/>
                      <w:color w:val="000000" w:themeColor="text1"/>
                      <w:sz w:val="21"/>
                    </w:rPr>
                    <w:t>7.高速摄像机  2台</w:t>
                  </w:r>
                </w:p>
                <w:p>
                  <w:pPr>
                    <w:rPr>
                      <w:rFonts w:ascii="Calibri"/>
                      <w:color w:val="000000" w:themeColor="text1"/>
                      <w:sz w:val="21"/>
                    </w:rPr>
                  </w:pPr>
                  <w:r>
                    <w:rPr>
                      <w:rFonts w:hint="eastAsia" w:ascii="Calibri"/>
                      <w:color w:val="000000" w:themeColor="text1"/>
                      <w:sz w:val="21"/>
                    </w:rPr>
                    <w:t>8.三角架   2个</w:t>
                  </w:r>
                </w:p>
                <w:p>
                  <w:pPr>
                    <w:rPr>
                      <w:rFonts w:ascii="Calibri"/>
                      <w:color w:val="000000" w:themeColor="text1"/>
                      <w:sz w:val="21"/>
                    </w:rPr>
                  </w:pPr>
                  <w:r>
                    <w:rPr>
                      <w:rFonts w:hint="eastAsia" w:ascii="Calibri"/>
                      <w:color w:val="000000" w:themeColor="text1"/>
                      <w:sz w:val="21"/>
                    </w:rPr>
                    <w:t>9.硬拉辅助架 1套</w:t>
                  </w:r>
                </w:p>
                <w:p>
                  <w:pPr>
                    <w:rPr>
                      <w:rFonts w:ascii="Calibri"/>
                      <w:color w:val="000000" w:themeColor="text1"/>
                      <w:sz w:val="21"/>
                    </w:rPr>
                  </w:pPr>
                  <w:r>
                    <w:rPr>
                      <w:rFonts w:hint="eastAsia" w:ascii="Calibri"/>
                      <w:color w:val="000000" w:themeColor="text1"/>
                      <w:sz w:val="21"/>
                    </w:rPr>
                    <w:t>二、技术要求：</w:t>
                  </w:r>
                </w:p>
                <w:p>
                  <w:pPr>
                    <w:rPr>
                      <w:rFonts w:ascii="Calibri"/>
                      <w:color w:val="000000" w:themeColor="text1"/>
                      <w:sz w:val="21"/>
                    </w:rPr>
                  </w:pPr>
                  <w:r>
                    <w:rPr>
                      <w:rFonts w:hint="eastAsia" w:ascii="Calibri"/>
                      <w:color w:val="000000" w:themeColor="text1"/>
                      <w:sz w:val="21"/>
                    </w:rPr>
                    <w:t>1.便携式三维测力台技术要求：</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测力台表面积：≥600mm×500mm，</w:t>
                  </w:r>
                </w:p>
                <w:p>
                  <w:pPr>
                    <w:rPr>
                      <w:rFonts w:ascii="Calibri"/>
                      <w:color w:val="000000" w:themeColor="text1"/>
                      <w:sz w:val="21"/>
                    </w:rPr>
                  </w:pPr>
                  <w:r>
                    <w:rPr>
                      <w:rFonts w:ascii="Calibri"/>
                      <w:color w:val="000000" w:themeColor="text1"/>
                      <w:sz w:val="21"/>
                    </w:rPr>
                    <w:t>3.</w:t>
                  </w:r>
                  <w:r>
                    <w:rPr>
                      <w:rFonts w:hint="eastAsia" w:ascii="Calibri"/>
                      <w:color w:val="000000" w:themeColor="text1"/>
                      <w:sz w:val="21"/>
                    </w:rPr>
                    <w:t>重量：≤9kg</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内置传感器类型：压电式三维力传感器</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传感器数量：≥4个</w:t>
                  </w:r>
                </w:p>
                <w:p>
                  <w:pPr>
                    <w:rPr>
                      <w:rFonts w:ascii="Calibri"/>
                      <w:color w:val="000000" w:themeColor="text1"/>
                      <w:sz w:val="21"/>
                    </w:rPr>
                  </w:pP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力测量范围： Fx、Fy: -2500…2500N ; Fz: 0…5000N</w:t>
                  </w:r>
                </w:p>
                <w:p>
                  <w:pPr>
                    <w:rPr>
                      <w:rFonts w:ascii="Calibri"/>
                      <w:color w:val="000000" w:themeColor="text1"/>
                      <w:sz w:val="21"/>
                    </w:rPr>
                  </w:pPr>
                  <w:r>
                    <w:rPr>
                      <w:rFonts w:ascii="Calibri"/>
                      <w:color w:val="000000" w:themeColor="text1"/>
                      <w:sz w:val="21"/>
                    </w:rPr>
                    <w:t>7.</w:t>
                  </w:r>
                  <w:r>
                    <w:rPr>
                      <w:rFonts w:hint="eastAsia" w:ascii="Calibri"/>
                      <w:color w:val="000000" w:themeColor="text1"/>
                      <w:sz w:val="21"/>
                    </w:rPr>
                    <w:t>力值最大量程： Fx、Fy≥2500N ; Fz≥5000N，</w:t>
                  </w:r>
                </w:p>
                <w:p>
                  <w:pPr>
                    <w:rPr>
                      <w:rFonts w:ascii="Calibri"/>
                      <w:color w:val="000000" w:themeColor="text1"/>
                      <w:sz w:val="21"/>
                    </w:rPr>
                  </w:pP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过载能力： Fx、Fy≥3000N；Fz≥8000N</w:t>
                  </w:r>
                </w:p>
                <w:p>
                  <w:pPr>
                    <w:rPr>
                      <w:rFonts w:ascii="Calibri"/>
                      <w:color w:val="000000" w:themeColor="text1"/>
                      <w:sz w:val="21"/>
                    </w:rPr>
                  </w:pPr>
                  <w:r>
                    <w:rPr>
                      <w:rFonts w:hint="eastAsia" w:ascii="Calibri"/>
                      <w:color w:val="000000" w:themeColor="text1"/>
                      <w:sz w:val="21"/>
                    </w:rPr>
                    <w:t>9固有频率：fn(x,y)≥380Hz，fn(z)≥180Hz；</w:t>
                  </w:r>
                </w:p>
                <w:p>
                  <w:pPr>
                    <w:rPr>
                      <w:rFonts w:ascii="Calibri"/>
                      <w:color w:val="000000" w:themeColor="text1"/>
                      <w:sz w:val="21"/>
                    </w:rPr>
                  </w:pPr>
                  <w:r>
                    <w:rPr>
                      <w:rFonts w:hint="eastAsia" w:ascii="Calibri"/>
                      <w:color w:val="000000" w:themeColor="text1"/>
                      <w:sz w:val="21"/>
                    </w:rPr>
                    <w:t>阈值：&lt;250mN</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便携式测力台，同时也可以固定安装。</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三维测力台有4个量程范围，4个量程比例为:1:5:10:20,可以根据研究需求选取合适量程。</w:t>
                  </w:r>
                </w:p>
                <w:p>
                  <w:pPr>
                    <w:rPr>
                      <w:rFonts w:ascii="Calibri"/>
                      <w:color w:val="000000" w:themeColor="text1"/>
                      <w:sz w:val="21"/>
                    </w:rPr>
                  </w:pPr>
                  <w:r>
                    <w:rPr>
                      <w:rFonts w:hint="eastAsia" w:ascii="Calibri"/>
                      <w:color w:val="000000" w:themeColor="text1"/>
                      <w:sz w:val="21"/>
                    </w:rPr>
                    <w:t>三、数据采集系统技术要求：</w:t>
                  </w:r>
                </w:p>
                <w:p>
                  <w:pPr>
                    <w:rPr>
                      <w:rFonts w:ascii="Calibri"/>
                      <w:color w:val="000000" w:themeColor="text1"/>
                      <w:sz w:val="21"/>
                    </w:rPr>
                  </w:pPr>
                  <w:r>
                    <w:rPr>
                      <w:rFonts w:hint="eastAsia" w:ascii="Calibri"/>
                      <w:color w:val="000000" w:themeColor="text1"/>
                      <w:sz w:val="21"/>
                    </w:rPr>
                    <w:t xml:space="preserve">1．接口（连电脑）       USB              </w:t>
                  </w:r>
                </w:p>
                <w:p>
                  <w:pPr>
                    <w:rPr>
                      <w:rFonts w:ascii="Calibri"/>
                      <w:color w:val="000000" w:themeColor="text1"/>
                      <w:sz w:val="21"/>
                    </w:rPr>
                  </w:pPr>
                  <w:r>
                    <w:rPr>
                      <w:rFonts w:hint="eastAsia" w:ascii="Calibri"/>
                      <w:color w:val="000000" w:themeColor="text1"/>
                      <w:sz w:val="21"/>
                    </w:rPr>
                    <w:t xml:space="preserve">2．通道数量             ≥64               </w:t>
                  </w:r>
                </w:p>
                <w:p>
                  <w:pPr>
                    <w:rPr>
                      <w:rFonts w:ascii="Calibri"/>
                      <w:color w:val="000000" w:themeColor="text1"/>
                      <w:sz w:val="21"/>
                    </w:rPr>
                  </w:pPr>
                  <w:r>
                    <w:rPr>
                      <w:rFonts w:hint="eastAsia" w:ascii="Calibri"/>
                      <w:color w:val="000000" w:themeColor="text1"/>
                      <w:sz w:val="21"/>
                    </w:rPr>
                    <w:t xml:space="preserve">3．每个通道分辨率       16 bit           </w:t>
                  </w:r>
                </w:p>
                <w:p>
                  <w:pPr>
                    <w:rPr>
                      <w:rFonts w:ascii="Calibri"/>
                      <w:color w:val="000000" w:themeColor="text1"/>
                      <w:sz w:val="21"/>
                    </w:rPr>
                  </w:pPr>
                  <w:r>
                    <w:rPr>
                      <w:rFonts w:hint="eastAsia" w:ascii="Calibri"/>
                      <w:color w:val="000000" w:themeColor="text1"/>
                      <w:sz w:val="21"/>
                    </w:rPr>
                    <w:t xml:space="preserve">4．最大采样频率         10000 S/s                        </w:t>
                  </w:r>
                </w:p>
                <w:p>
                  <w:pPr>
                    <w:rPr>
                      <w:rFonts w:ascii="Calibri"/>
                      <w:color w:val="000000" w:themeColor="text1"/>
                      <w:sz w:val="21"/>
                    </w:rPr>
                  </w:pPr>
                  <w:r>
                    <w:rPr>
                      <w:rFonts w:hint="eastAsia" w:ascii="Calibri"/>
                      <w:color w:val="000000" w:themeColor="text1"/>
                      <w:sz w:val="21"/>
                    </w:rPr>
                    <w:t>5．具有以下数字控制和同步功能借口：触发输入、同步输入、触发输出、同步输出、锁定采样输出、预输出。</w:t>
                  </w:r>
                </w:p>
                <w:p>
                  <w:pPr>
                    <w:rPr>
                      <w:rFonts w:ascii="Calibri"/>
                      <w:color w:val="000000" w:themeColor="text1"/>
                      <w:sz w:val="21"/>
                    </w:rPr>
                  </w:pPr>
                  <w:r>
                    <w:rPr>
                      <w:rFonts w:hint="eastAsia" w:ascii="Calibri"/>
                      <w:color w:val="000000" w:themeColor="text1"/>
                      <w:sz w:val="21"/>
                    </w:rPr>
                    <w:t>四、高速摄像机技术要求：</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像素：≥100万像素</w:t>
                  </w:r>
                </w:p>
                <w:p>
                  <w:pPr>
                    <w:rPr>
                      <w:rFonts w:ascii="Calibri"/>
                      <w:color w:val="000000" w:themeColor="text1"/>
                      <w:sz w:val="21"/>
                    </w:rPr>
                  </w:pPr>
                  <w:r>
                    <w:rPr>
                      <w:rFonts w:hint="eastAsia" w:ascii="Calibri"/>
                      <w:color w:val="000000" w:themeColor="text1"/>
                      <w:sz w:val="21"/>
                    </w:rPr>
                    <w:t>2．采集频率：≥100Hz</w:t>
                  </w:r>
                </w:p>
                <w:p>
                  <w:pPr>
                    <w:rPr>
                      <w:rFonts w:ascii="Calibri"/>
                      <w:color w:val="000000" w:themeColor="text1"/>
                      <w:sz w:val="21"/>
                    </w:rPr>
                  </w:pPr>
                  <w:r>
                    <w:rPr>
                      <w:rFonts w:hint="eastAsia" w:ascii="Calibri"/>
                      <w:color w:val="000000" w:themeColor="text1"/>
                      <w:sz w:val="21"/>
                    </w:rPr>
                    <w:t>五、软件功能要求：</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基本数据采集分析软件可测量、存储和分析快速变化的地面反作用力。</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基本数据采集分析软件能够分析测试3个正交分力：Fx、Fy、Fz和3个正交分力矩：Mx、My、Mz</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基本数据采集分析软件提供压力中心（COP）分布信息；摩擦系数（COF）分析；可现实力的梯度、功率和功的分析测试；可测量质量中心的加速度、速度和位移。</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基本数据采集分析软件支持其它模拟输入信号兼容联机功能：肌电仪、测角仪、加速度计或其它传感器的信号。</w:t>
                  </w:r>
                </w:p>
                <w:p>
                  <w:pPr>
                    <w:rPr>
                      <w:rFonts w:ascii="Calibri"/>
                      <w:color w:val="000000" w:themeColor="text1"/>
                      <w:sz w:val="21"/>
                    </w:rPr>
                  </w:pPr>
                  <w:r>
                    <w:rPr>
                      <w:rFonts w:hint="eastAsia" w:ascii="Calibri"/>
                      <w:color w:val="000000" w:themeColor="text1"/>
                      <w:sz w:val="21"/>
                    </w:rPr>
                    <w:t>数据处理功能：数据滤波、数据剪辑、频率分析（FFT）。</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通过模块化软件分析测力台采集到的信号，计算指标并提供测量的图像报告。</w:t>
                  </w:r>
                </w:p>
                <w:p>
                  <w:pPr>
                    <w:rPr>
                      <w:rFonts w:ascii="Calibri"/>
                      <w:color w:val="000000" w:themeColor="text1"/>
                      <w:sz w:val="21"/>
                    </w:rPr>
                  </w:pP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模块化数据采集分析报告软件提供各种数据操作功能来编辑数据。</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数据在内置数据库中被储存和管理，数据库中的所有数据可进行比较并输出报告。</w:t>
                  </w:r>
                </w:p>
                <w:p>
                  <w:pPr>
                    <w:rPr>
                      <w:rFonts w:ascii="Calibri"/>
                      <w:color w:val="000000" w:themeColor="text1"/>
                      <w:sz w:val="21"/>
                    </w:rPr>
                  </w:pPr>
                  <w:r>
                    <w:rPr>
                      <w:rFonts w:ascii="Calibri"/>
                      <w:color w:val="000000" w:themeColor="text1"/>
                      <w:sz w:val="21"/>
                    </w:rPr>
                    <w:t>8.</w:t>
                  </w:r>
                  <w:r>
                    <w:rPr>
                      <w:rFonts w:hint="eastAsia" w:ascii="Calibri"/>
                      <w:color w:val="000000" w:themeColor="text1"/>
                      <w:sz w:val="21"/>
                    </w:rPr>
                    <w:t>模块化数据采集分析报告软件内置测试模块≥20个，可通过力量、无氧耐力、平衡与协调方面来评价运动表现。每个测试模块的参数和采集设置可以在测试前进行编辑设置。</w:t>
                  </w:r>
                </w:p>
                <w:p>
                  <w:pPr>
                    <w:rPr>
                      <w:rFonts w:ascii="Calibri"/>
                      <w:color w:val="000000" w:themeColor="text1"/>
                      <w:sz w:val="21"/>
                    </w:rPr>
                  </w:pP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模块化数据采集分析报告软件支持人体运动评估功能：包括但不限于静态平衡评估，动态平衡评估，运动与身体变向评估，快速变向运动和力量与功率测试（所有纵跳等）。</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模块化数据采集分析报告软件提供自由采集测力台信号，表现分析和用不同的形式导出数据（原始信号，信号图和指标参数）。</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模块化数据采集分析报告软件对于所有单一测试，此软件可以计算自定义参数，并且可以随时提供更多的详细信息。</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模块化数据采集分析报告软件具有中文版。</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模块化数据采集分析报告软件支持至少2台高速摄像机与测力台同步采集显示。</w:t>
                  </w:r>
                </w:p>
              </w:tc>
              <w:tc>
                <w:tcPr>
                  <w:tcW w:w="69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134"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gridAfter w:val="1"/>
                <w:wAfter w:w="1134" w:type="dxa"/>
                <w:trHeight w:val="825" w:hRule="atLeast"/>
              </w:trPr>
              <w:tc>
                <w:tcPr>
                  <w:tcW w:w="703" w:type="dxa"/>
                  <w:tcBorders>
                    <w:top w:val="nil"/>
                    <w:left w:val="single" w:color="auto" w:sz="4" w:space="0"/>
                    <w:bottom w:val="single" w:color="auto" w:sz="4" w:space="0"/>
                    <w:right w:val="single" w:color="auto" w:sz="4" w:space="0"/>
                  </w:tcBorders>
                  <w:noWrap/>
                  <w:vAlign w:val="center"/>
                </w:tcPr>
                <w:p>
                  <w:pPr>
                    <w:rPr>
                      <w:rFonts w:ascii="Calibri"/>
                      <w:color w:val="000000" w:themeColor="text1"/>
                      <w:sz w:val="21"/>
                    </w:rPr>
                  </w:pPr>
                  <w:r>
                    <w:rPr>
                      <w:rFonts w:hint="eastAsia" w:ascii="Calibri"/>
                      <w:color w:val="000000" w:themeColor="text1"/>
                      <w:sz w:val="21"/>
                    </w:rPr>
                    <w:t>2</w:t>
                  </w:r>
                </w:p>
              </w:tc>
              <w:tc>
                <w:tcPr>
                  <w:tcW w:w="1318"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●表面肌电测试系统</w:t>
                  </w:r>
                </w:p>
              </w:tc>
              <w:tc>
                <w:tcPr>
                  <w:tcW w:w="5672"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总体功能：16 通道的表面肌电采集分析系统，采用最新数据采集传输技术，是智能化多模态的无线信号传输系统。2</w:t>
                  </w:r>
                  <w:r>
                    <w:rPr>
                      <w:rFonts w:ascii="Calibri"/>
                      <w:color w:val="000000" w:themeColor="text1"/>
                      <w:sz w:val="21"/>
                    </w:rPr>
                    <w:t>.</w:t>
                  </w:r>
                  <w:r>
                    <w:rPr>
                      <w:rFonts w:hint="eastAsia" w:ascii="Calibri"/>
                      <w:color w:val="000000" w:themeColor="text1"/>
                      <w:sz w:val="21"/>
                    </w:rPr>
                    <w:t>表面肌电传感器内置IMU传感器，支持实时同步显示每个传感器的EMG、三维加速度、陀螺仪、磁强计数据。传感器的基线噪声极低，采样频率最高达到每秒4000次，支持检测内置阻抗，提供传感器电量监测功能。</w:t>
                  </w:r>
                </w:p>
                <w:p>
                  <w:pPr>
                    <w:rPr>
                      <w:rFonts w:ascii="Calibri"/>
                      <w:color w:val="000000" w:themeColor="text1"/>
                      <w:sz w:val="21"/>
                    </w:rPr>
                  </w:pPr>
                  <w:r>
                    <w:rPr>
                      <w:rFonts w:hint="eastAsia" w:ascii="Calibri"/>
                      <w:color w:val="000000" w:themeColor="text1"/>
                      <w:sz w:val="21"/>
                    </w:rPr>
                    <w:t>硬件要求：</w:t>
                  </w:r>
                </w:p>
                <w:p>
                  <w:pPr>
                    <w:rPr>
                      <w:rFonts w:ascii="Calibri"/>
                      <w:color w:val="000000" w:themeColor="text1"/>
                      <w:sz w:val="21"/>
                    </w:rPr>
                  </w:pPr>
                  <w:r>
                    <w:rPr>
                      <w:rFonts w:hint="eastAsia" w:ascii="Calibri"/>
                      <w:color w:val="000000" w:themeColor="text1"/>
                      <w:sz w:val="21"/>
                    </w:rPr>
                    <w:t>1.桌面接收器1个</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至少包含32通道，具有模拟信号和数字信号接口，具有数据信号传输恢复技术</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重量≤185g，体积≤261×36×29 mm3</w:t>
                  </w:r>
                </w:p>
                <w:p>
                  <w:pPr>
                    <w:rPr>
                      <w:rFonts w:ascii="Calibri"/>
                      <w:color w:val="000000" w:themeColor="text1"/>
                      <w:sz w:val="21"/>
                    </w:rPr>
                  </w:pPr>
                  <w:r>
                    <w:rPr>
                      <w:rFonts w:ascii="Calibri"/>
                      <w:color w:val="000000" w:themeColor="text1"/>
                      <w:sz w:val="21"/>
                    </w:rPr>
                    <w:t>4.</w:t>
                  </w:r>
                  <w:r>
                    <w:rPr>
                      <w:rFonts w:hint="eastAsia" w:ascii="Calibri"/>
                      <w:color w:val="000000" w:themeColor="text1"/>
                      <w:sz w:val="21"/>
                    </w:rPr>
                    <w:t>TTL 2-5V 同步输入</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 xml:space="preserve">输出和传输频率≥100mW </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16位增益可调的模拟输出</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内置24位模数转换器</w:t>
                  </w:r>
                </w:p>
                <w:p>
                  <w:pPr>
                    <w:rPr>
                      <w:rFonts w:ascii="Calibri"/>
                      <w:color w:val="000000" w:themeColor="text1"/>
                      <w:sz w:val="21"/>
                    </w:rPr>
                  </w:pP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分辨率≥24-bit</w:t>
                  </w:r>
                </w:p>
                <w:p>
                  <w:pPr>
                    <w:rPr>
                      <w:rFonts w:ascii="Calibri"/>
                      <w:color w:val="000000" w:themeColor="text1"/>
                      <w:sz w:val="21"/>
                    </w:rPr>
                  </w:pP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专用的无线信号传输协议，2402-2480MHz</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支持生物信号传感器</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全无线传输，传输距离≥30 m</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适用温度范围可达到：-40至60 ℃；</w:t>
                  </w:r>
                </w:p>
                <w:p>
                  <w:pPr>
                    <w:rPr>
                      <w:rFonts w:ascii="Calibri"/>
                      <w:color w:val="000000" w:themeColor="text1"/>
                      <w:sz w:val="21"/>
                    </w:rPr>
                  </w:pPr>
                  <w:r>
                    <w:rPr>
                      <w:rFonts w:ascii="Calibri"/>
                      <w:color w:val="000000" w:themeColor="text1"/>
                      <w:sz w:val="21"/>
                    </w:rPr>
                    <w:t>13.</w:t>
                  </w:r>
                  <w:r>
                    <w:rPr>
                      <w:rFonts w:hint="eastAsia" w:ascii="Calibri"/>
                      <w:color w:val="000000" w:themeColor="text1"/>
                      <w:sz w:val="21"/>
                    </w:rPr>
                    <w:t xml:space="preserve">1个接收器可同时接收32通道无线表面肌电信号 </w:t>
                  </w:r>
                </w:p>
                <w:p>
                  <w:pPr>
                    <w:rPr>
                      <w:rFonts w:ascii="Calibri"/>
                      <w:color w:val="000000" w:themeColor="text1"/>
                      <w:sz w:val="21"/>
                    </w:rPr>
                  </w:pPr>
                  <w:r>
                    <w:rPr>
                      <w:rFonts w:hint="eastAsia" w:ascii="Calibri"/>
                      <w:color w:val="000000" w:themeColor="text1"/>
                      <w:sz w:val="21"/>
                    </w:rPr>
                    <w:t>USB连接到PC</w:t>
                  </w:r>
                </w:p>
                <w:p>
                  <w:pPr>
                    <w:rPr>
                      <w:rFonts w:ascii="Calibri"/>
                      <w:color w:val="000000" w:themeColor="text1"/>
                      <w:sz w:val="21"/>
                    </w:rPr>
                  </w:pPr>
                  <w:r>
                    <w:rPr>
                      <w:rFonts w:ascii="Calibri"/>
                      <w:color w:val="000000" w:themeColor="text1"/>
                      <w:sz w:val="21"/>
                    </w:rPr>
                    <w:t>14</w:t>
                  </w:r>
                  <w:r>
                    <w:rPr>
                      <w:rFonts w:hint="eastAsia" w:ascii="Calibri"/>
                      <w:color w:val="000000" w:themeColor="text1"/>
                      <w:sz w:val="21"/>
                    </w:rPr>
                    <w:t>.电极发射器（数量≥16个）</w:t>
                  </w:r>
                </w:p>
                <w:p>
                  <w:pPr>
                    <w:rPr>
                      <w:rFonts w:ascii="Calibri"/>
                      <w:color w:val="000000" w:themeColor="text1"/>
                      <w:sz w:val="21"/>
                    </w:rPr>
                  </w:pPr>
                  <w:r>
                    <w:rPr>
                      <w:rFonts w:ascii="Calibri"/>
                      <w:color w:val="000000" w:themeColor="text1"/>
                      <w:sz w:val="21"/>
                    </w:rPr>
                    <w:t>15.</w:t>
                  </w:r>
                  <w:r>
                    <w:rPr>
                      <w:rFonts w:hint="eastAsia" w:ascii="Calibri"/>
                      <w:color w:val="000000" w:themeColor="text1"/>
                      <w:sz w:val="21"/>
                    </w:rPr>
                    <w:t>适用温度范围可达到：-40至60 ℃；</w:t>
                  </w:r>
                </w:p>
                <w:p>
                  <w:pPr>
                    <w:rPr>
                      <w:rFonts w:ascii="Calibri"/>
                      <w:color w:val="000000" w:themeColor="text1"/>
                      <w:sz w:val="21"/>
                    </w:rPr>
                  </w:pPr>
                  <w:r>
                    <w:rPr>
                      <w:rFonts w:ascii="Calibri"/>
                      <w:color w:val="000000" w:themeColor="text1"/>
                      <w:sz w:val="21"/>
                    </w:rPr>
                    <w:t>16.</w:t>
                  </w:r>
                  <w:r>
                    <w:rPr>
                      <w:rFonts w:hint="eastAsia" w:ascii="Calibri"/>
                      <w:color w:val="000000" w:themeColor="text1"/>
                      <w:sz w:val="21"/>
                    </w:rPr>
                    <w:t>传感器内置星载存储器，可在无线信号中断时存储数据；</w:t>
                  </w:r>
                </w:p>
                <w:p>
                  <w:pPr>
                    <w:rPr>
                      <w:rFonts w:ascii="Calibri"/>
                      <w:color w:val="000000" w:themeColor="text1"/>
                      <w:sz w:val="21"/>
                    </w:rPr>
                  </w:pPr>
                  <w:r>
                    <w:rPr>
                      <w:rFonts w:hint="eastAsia" w:ascii="Calibri"/>
                      <w:color w:val="000000" w:themeColor="text1"/>
                      <w:sz w:val="21"/>
                    </w:rPr>
                    <w:t>传感器内置IMU传感器</w:t>
                  </w:r>
                </w:p>
                <w:p>
                  <w:pPr>
                    <w:rPr>
                      <w:rFonts w:ascii="Calibri"/>
                      <w:color w:val="000000" w:themeColor="text1"/>
                      <w:sz w:val="21"/>
                    </w:rPr>
                  </w:pPr>
                  <w:r>
                    <w:rPr>
                      <w:rFonts w:ascii="Calibri"/>
                      <w:color w:val="000000" w:themeColor="text1"/>
                      <w:sz w:val="21"/>
                    </w:rPr>
                    <w:t>17.</w:t>
                  </w:r>
                  <w:r>
                    <w:rPr>
                      <w:rFonts w:hint="eastAsia" w:ascii="Calibri"/>
                      <w:color w:val="000000" w:themeColor="text1"/>
                      <w:sz w:val="21"/>
                    </w:rPr>
                    <w:t>IMU传感器的陀螺仪量程≥± 2000°/s，陀螺仪灵敏度≥16.4LSB（°/s）；</w:t>
                  </w:r>
                </w:p>
                <w:p>
                  <w:pPr>
                    <w:rPr>
                      <w:rFonts w:ascii="Calibri"/>
                      <w:color w:val="000000" w:themeColor="text1"/>
                      <w:sz w:val="21"/>
                    </w:rPr>
                  </w:pPr>
                  <w:r>
                    <w:rPr>
                      <w:rFonts w:hint="eastAsia" w:ascii="Calibri"/>
                      <w:color w:val="000000" w:themeColor="text1"/>
                      <w:sz w:val="21"/>
                    </w:rPr>
                    <w:t>1</w:t>
                  </w:r>
                  <w:r>
                    <w:rPr>
                      <w:rFonts w:ascii="Calibri"/>
                      <w:color w:val="000000" w:themeColor="text1"/>
                      <w:sz w:val="21"/>
                    </w:rPr>
                    <w:t>8.</w:t>
                  </w:r>
                  <w:r>
                    <w:rPr>
                      <w:rFonts w:hint="eastAsia" w:ascii="Calibri"/>
                      <w:color w:val="000000" w:themeColor="text1"/>
                      <w:sz w:val="21"/>
                    </w:rPr>
                    <w:t>IMU传感器的加速度计量程≥±16g，加速度计灵敏度≥2048 LSB/g；</w:t>
                  </w:r>
                </w:p>
                <w:p>
                  <w:pPr>
                    <w:rPr>
                      <w:rFonts w:ascii="Calibri"/>
                      <w:color w:val="000000" w:themeColor="text1"/>
                      <w:sz w:val="21"/>
                    </w:rPr>
                  </w:pPr>
                  <w:r>
                    <w:rPr>
                      <w:rFonts w:ascii="Calibri"/>
                      <w:color w:val="000000" w:themeColor="text1"/>
                      <w:sz w:val="21"/>
                    </w:rPr>
                    <w:t>19.</w:t>
                  </w:r>
                  <w:r>
                    <w:rPr>
                      <w:rFonts w:hint="eastAsia" w:ascii="Calibri"/>
                      <w:color w:val="000000" w:themeColor="text1"/>
                      <w:sz w:val="21"/>
                    </w:rPr>
                    <w:t>IMU传感器的磁强计量程≥±4800μT，磁强计灵敏度≥0.6μT/LS；</w:t>
                  </w:r>
                </w:p>
                <w:p>
                  <w:pPr>
                    <w:rPr>
                      <w:rFonts w:ascii="Calibri"/>
                      <w:color w:val="000000" w:themeColor="text1"/>
                      <w:sz w:val="21"/>
                    </w:rPr>
                  </w:pPr>
                  <w:r>
                    <w:rPr>
                      <w:rFonts w:ascii="Calibri"/>
                      <w:color w:val="000000" w:themeColor="text1"/>
                      <w:sz w:val="21"/>
                    </w:rPr>
                    <w:t>20.</w:t>
                  </w:r>
                  <w:r>
                    <w:rPr>
                      <w:rFonts w:hint="eastAsia" w:ascii="Calibri"/>
                      <w:color w:val="000000" w:themeColor="text1"/>
                      <w:sz w:val="21"/>
                    </w:rPr>
                    <w:t>全无线电极，直接将数据无线传输至接收器，充电电池工作时间可达到8小时；</w:t>
                  </w:r>
                </w:p>
                <w:p>
                  <w:pPr>
                    <w:rPr>
                      <w:rFonts w:ascii="Calibri"/>
                      <w:color w:val="000000" w:themeColor="text1"/>
                      <w:sz w:val="21"/>
                    </w:rPr>
                  </w:pPr>
                  <w:r>
                    <w:rPr>
                      <w:rFonts w:ascii="Calibri"/>
                      <w:color w:val="000000" w:themeColor="text1"/>
                      <w:sz w:val="21"/>
                    </w:rPr>
                    <w:t>21.</w:t>
                  </w:r>
                  <w:r>
                    <w:rPr>
                      <w:rFonts w:hint="eastAsia" w:ascii="Calibri"/>
                      <w:color w:val="000000" w:themeColor="text1"/>
                      <w:sz w:val="21"/>
                    </w:rPr>
                    <w:t>EMG信号采样频率≥4000Hz</w:t>
                  </w:r>
                </w:p>
                <w:p>
                  <w:pPr>
                    <w:rPr>
                      <w:rFonts w:ascii="Calibri"/>
                      <w:color w:val="000000" w:themeColor="text1"/>
                      <w:sz w:val="21"/>
                    </w:rPr>
                  </w:pPr>
                  <w:r>
                    <w:rPr>
                      <w:rFonts w:ascii="Calibri"/>
                      <w:color w:val="000000" w:themeColor="text1"/>
                      <w:sz w:val="21"/>
                    </w:rPr>
                    <w:t>22.</w:t>
                  </w:r>
                  <w:r>
                    <w:rPr>
                      <w:rFonts w:hint="eastAsia" w:ascii="Calibri"/>
                      <w:color w:val="000000" w:themeColor="text1"/>
                      <w:sz w:val="21"/>
                    </w:rPr>
                    <w:t>加速度信号采样频率≥500Hz</w:t>
                  </w:r>
                </w:p>
                <w:p>
                  <w:pPr>
                    <w:rPr>
                      <w:rFonts w:ascii="Calibri"/>
                      <w:color w:val="000000" w:themeColor="text1"/>
                      <w:sz w:val="21"/>
                    </w:rPr>
                  </w:pPr>
                  <w:r>
                    <w:rPr>
                      <w:rFonts w:ascii="Calibri"/>
                      <w:color w:val="000000" w:themeColor="text1"/>
                      <w:sz w:val="21"/>
                    </w:rPr>
                    <w:t>23.</w:t>
                  </w:r>
                  <w:r>
                    <w:rPr>
                      <w:rFonts w:hint="eastAsia" w:ascii="Calibri"/>
                      <w:color w:val="000000" w:themeColor="text1"/>
                      <w:sz w:val="21"/>
                    </w:rPr>
                    <w:t>IMU信号采样频率≥400Hz</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4.</w:t>
                  </w:r>
                  <w:r>
                    <w:rPr>
                      <w:rFonts w:hint="eastAsia" w:ascii="Calibri"/>
                      <w:color w:val="000000" w:themeColor="text1"/>
                      <w:sz w:val="21"/>
                    </w:rPr>
                    <w:t>基线噪音≤1uV RMS</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5.</w:t>
                  </w:r>
                  <w:r>
                    <w:rPr>
                      <w:rFonts w:hint="eastAsia" w:ascii="Calibri"/>
                      <w:color w:val="000000" w:themeColor="text1"/>
                      <w:sz w:val="21"/>
                    </w:rPr>
                    <w:t>共模抑制比＜100dB</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6.</w:t>
                  </w:r>
                  <w:r>
                    <w:rPr>
                      <w:rFonts w:hint="eastAsia" w:ascii="Calibri"/>
                      <w:color w:val="000000" w:themeColor="text1"/>
                      <w:sz w:val="21"/>
                    </w:rPr>
                    <w:t>输入阻抗≥</w:t>
                  </w:r>
                  <w:r>
                    <w:rPr>
                      <w:rFonts w:ascii="Calibri"/>
                      <w:color w:val="000000" w:themeColor="text1"/>
                      <w:sz w:val="21"/>
                    </w:rPr>
                    <w:t>1000 M</w:t>
                  </w:r>
                  <w:r>
                    <w:rPr>
                      <w:rFonts w:ascii="Times New Roman" w:hAnsi="Times New Roman"/>
                      <w:color w:val="000000" w:themeColor="text1"/>
                      <w:sz w:val="21"/>
                    </w:rPr>
                    <w:t>Ω</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7.</w:t>
                  </w:r>
                  <w:r>
                    <w:rPr>
                      <w:rFonts w:hint="eastAsia" w:ascii="Calibri"/>
                      <w:color w:val="000000" w:themeColor="text1"/>
                      <w:sz w:val="21"/>
                    </w:rPr>
                    <w:t>输入范围≥±24mV</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8.</w:t>
                  </w:r>
                  <w:r>
                    <w:rPr>
                      <w:rFonts w:hint="eastAsia" w:ascii="Calibri"/>
                      <w:color w:val="000000" w:themeColor="text1"/>
                      <w:sz w:val="21"/>
                    </w:rPr>
                    <w:t>分辨率≤0.3 uV（0-5000uV），≤1.1 uV（5000-24000uV）</w:t>
                  </w:r>
                </w:p>
                <w:p>
                  <w:pPr>
                    <w:rPr>
                      <w:rFonts w:ascii="Calibri"/>
                      <w:color w:val="000000" w:themeColor="text1"/>
                      <w:sz w:val="21"/>
                    </w:rPr>
                  </w:pPr>
                  <w:r>
                    <w:rPr>
                      <w:rFonts w:hint="eastAsia" w:ascii="Calibri"/>
                      <w:color w:val="000000" w:themeColor="text1"/>
                      <w:sz w:val="21"/>
                    </w:rPr>
                    <w:t>2</w:t>
                  </w:r>
                  <w:r>
                    <w:rPr>
                      <w:rFonts w:ascii="Calibri"/>
                      <w:color w:val="000000" w:themeColor="text1"/>
                      <w:sz w:val="21"/>
                    </w:rPr>
                    <w:t>9.</w:t>
                  </w:r>
                  <w:r>
                    <w:rPr>
                      <w:rFonts w:hint="eastAsia" w:ascii="Calibri"/>
                      <w:color w:val="000000" w:themeColor="text1"/>
                      <w:sz w:val="21"/>
                    </w:rPr>
                    <w:t>发射器重量≤ 14g</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0.</w:t>
                  </w:r>
                  <w:r>
                    <w:rPr>
                      <w:rFonts w:hint="eastAsia" w:ascii="Calibri"/>
                      <w:color w:val="000000" w:themeColor="text1"/>
                      <w:sz w:val="21"/>
                    </w:rPr>
                    <w:t>发射器尺寸≤37×24.5×16.5 mm3</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1.</w:t>
                  </w:r>
                  <w:r>
                    <w:rPr>
                      <w:rFonts w:hint="eastAsia" w:ascii="Calibri"/>
                      <w:color w:val="000000" w:themeColor="text1"/>
                      <w:sz w:val="21"/>
                    </w:rPr>
                    <w:t>可选的低通滤波500、1000或1500Hz</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2.</w:t>
                  </w:r>
                  <w:r>
                    <w:rPr>
                      <w:rFonts w:hint="eastAsia" w:ascii="Calibri"/>
                      <w:color w:val="000000" w:themeColor="text1"/>
                      <w:sz w:val="21"/>
                    </w:rPr>
                    <w:t>可选的高通滤波5、10或20Hz</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3.</w:t>
                  </w:r>
                  <w:r>
                    <w:rPr>
                      <w:rFonts w:hint="eastAsia" w:ascii="Calibri"/>
                      <w:color w:val="000000" w:themeColor="text1"/>
                      <w:sz w:val="21"/>
                    </w:rPr>
                    <w:t>可选前置无凹槽滤波器50/60 Hz</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4.</w:t>
                  </w:r>
                  <w:r>
                    <w:rPr>
                      <w:rFonts w:hint="eastAsia" w:ascii="Calibri"/>
                      <w:color w:val="000000" w:themeColor="text1"/>
                      <w:sz w:val="21"/>
                    </w:rPr>
                    <w:t>可从传感器的存储器中补读断存数据</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5.</w:t>
                  </w:r>
                  <w:r>
                    <w:rPr>
                      <w:rFonts w:hint="eastAsia" w:ascii="Calibri"/>
                      <w:color w:val="000000" w:themeColor="text1"/>
                      <w:sz w:val="21"/>
                    </w:rPr>
                    <w:t>使用自定义无线协议传输，抗干扰性极强</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6.</w:t>
                  </w:r>
                  <w:r>
                    <w:rPr>
                      <w:rFonts w:hint="eastAsia" w:ascii="Calibri"/>
                      <w:color w:val="000000" w:themeColor="text1"/>
                      <w:sz w:val="21"/>
                    </w:rPr>
                    <w:t>支持检测内置阻抗，提供传感器电量监测功能</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7.</w:t>
                  </w:r>
                  <w:r>
                    <w:rPr>
                      <w:rFonts w:hint="eastAsia" w:ascii="Calibri"/>
                      <w:color w:val="000000" w:themeColor="text1"/>
                      <w:sz w:val="21"/>
                    </w:rPr>
                    <w:t>具有去心电干扰功能</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8.</w:t>
                  </w:r>
                  <w:r>
                    <w:rPr>
                      <w:rFonts w:hint="eastAsia" w:ascii="Calibri"/>
                      <w:color w:val="000000" w:themeColor="text1"/>
                      <w:sz w:val="21"/>
                    </w:rPr>
                    <w:t>具有清除干扰信号功能</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9.</w:t>
                  </w:r>
                  <w:r>
                    <w:rPr>
                      <w:rFonts w:hint="eastAsia" w:ascii="Calibri"/>
                      <w:color w:val="000000" w:themeColor="text1"/>
                      <w:sz w:val="21"/>
                    </w:rPr>
                    <w:t>支持进行MVC采集，并可以暂停、恢复MVC记录</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0.</w:t>
                  </w:r>
                  <w:r>
                    <w:rPr>
                      <w:rFonts w:hint="eastAsia" w:ascii="Calibri"/>
                      <w:color w:val="000000" w:themeColor="text1"/>
                      <w:sz w:val="21"/>
                    </w:rPr>
                    <w:t>软件的编辑菜单支持创建新通道、删除通道、复制通道、粘贴通道、填充值、比值、偏移值、通道重新校准、撤销更改、保存记录</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1.</w:t>
                  </w:r>
                  <w:r>
                    <w:rPr>
                      <w:rFonts w:hint="eastAsia" w:ascii="Calibri"/>
                      <w:color w:val="000000" w:themeColor="text1"/>
                      <w:sz w:val="21"/>
                    </w:rPr>
                    <w:t>可进行实时的傅里叶变换、频谱分析和滤波</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2.</w:t>
                  </w:r>
                  <w:r>
                    <w:rPr>
                      <w:rFonts w:hint="eastAsia" w:ascii="Calibri"/>
                      <w:color w:val="000000" w:themeColor="text1"/>
                      <w:sz w:val="21"/>
                    </w:rPr>
                    <w:t>支持导入GPS设备记录的GPX文件，并与记录同步</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3.</w:t>
                  </w:r>
                  <w:r>
                    <w:rPr>
                      <w:rFonts w:hint="eastAsia" w:ascii="Calibri"/>
                      <w:color w:val="000000" w:themeColor="text1"/>
                      <w:sz w:val="21"/>
                    </w:rPr>
                    <w:t>支持导入视频、CSV格式文件</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4.</w:t>
                  </w:r>
                  <w:r>
                    <w:rPr>
                      <w:rFonts w:hint="eastAsia" w:ascii="Calibri"/>
                      <w:color w:val="000000" w:themeColor="text1"/>
                      <w:sz w:val="21"/>
                    </w:rPr>
                    <w:t>高级的生物反馈选项，可预设阈值 </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5.</w:t>
                  </w:r>
                  <w:r>
                    <w:rPr>
                      <w:rFonts w:hint="eastAsia" w:ascii="Calibri"/>
                      <w:color w:val="000000" w:themeColor="text1"/>
                      <w:sz w:val="21"/>
                    </w:rPr>
                    <w:t>特有的标准化数据库系统来创建或对比标准曲线</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6.</w:t>
                  </w:r>
                  <w:r>
                    <w:rPr>
                      <w:rFonts w:hint="eastAsia" w:ascii="Calibri"/>
                      <w:color w:val="000000" w:themeColor="text1"/>
                      <w:sz w:val="21"/>
                    </w:rPr>
                    <w:t>全面完善的标记及自动标记系统</w:t>
                  </w:r>
                </w:p>
                <w:p>
                  <w:pPr>
                    <w:rPr>
                      <w:rFonts w:ascii="Calibri"/>
                      <w:color w:val="000000" w:themeColor="text1"/>
                      <w:sz w:val="21"/>
                    </w:rPr>
                  </w:pPr>
                  <w:r>
                    <w:rPr>
                      <w:rFonts w:ascii="Calibri"/>
                      <w:color w:val="000000" w:themeColor="text1"/>
                      <w:sz w:val="21"/>
                    </w:rPr>
                    <w:t>47.</w:t>
                  </w:r>
                  <w:r>
                    <w:rPr>
                      <w:rFonts w:hint="eastAsia" w:ascii="Calibri"/>
                      <w:color w:val="000000" w:themeColor="text1"/>
                      <w:sz w:val="21"/>
                    </w:rPr>
                    <w:t>涵盖了多种肌电分析报告模板，例如频率疲劳，频谱，标准振幅分析，时阈分析，小波分析等</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8.</w:t>
                  </w:r>
                  <w:r>
                    <w:rPr>
                      <w:rFonts w:hint="eastAsia" w:ascii="Calibri"/>
                      <w:color w:val="000000" w:themeColor="text1"/>
                      <w:sz w:val="21"/>
                    </w:rPr>
                    <w:t>支持自定义编辑报告模板、自定义报告里的数据图表颜色</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9.</w:t>
                  </w:r>
                  <w:r>
                    <w:rPr>
                      <w:rFonts w:hint="eastAsia" w:ascii="Calibri"/>
                      <w:color w:val="000000" w:themeColor="text1"/>
                      <w:sz w:val="21"/>
                    </w:rPr>
                    <w:t>软件允许用户对记录、受试者和测试项目添加不同类别的标签，支持在数据库进行记录检索</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0.</w:t>
                  </w:r>
                  <w:r>
                    <w:rPr>
                      <w:rFonts w:hint="eastAsia" w:ascii="Calibri"/>
                      <w:color w:val="000000" w:themeColor="text1"/>
                      <w:sz w:val="21"/>
                    </w:rPr>
                    <w:t>支持对采集记录的批量数据处理及数据导出</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1.</w:t>
                  </w:r>
                  <w:r>
                    <w:rPr>
                      <w:rFonts w:hint="eastAsia" w:ascii="Calibri"/>
                      <w:color w:val="000000" w:themeColor="text1"/>
                      <w:sz w:val="21"/>
                    </w:rPr>
                    <w:t>支持对左右侧、不同测量数据进行对比分析</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2.</w:t>
                  </w:r>
                  <w:r>
                    <w:rPr>
                      <w:rFonts w:hint="eastAsia" w:ascii="Calibri"/>
                      <w:color w:val="000000" w:themeColor="text1"/>
                      <w:sz w:val="21"/>
                    </w:rPr>
                    <w:t>支持输出原始数据</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3.</w:t>
                  </w:r>
                  <w:r>
                    <w:rPr>
                      <w:rFonts w:hint="eastAsia" w:ascii="Calibri"/>
                      <w:color w:val="000000" w:themeColor="text1"/>
                      <w:sz w:val="21"/>
                    </w:rPr>
                    <w:t>支持用户设置软件登录密码</w:t>
                  </w:r>
                </w:p>
                <w:p>
                  <w:pPr>
                    <w:rPr>
                      <w:rFonts w:ascii="Calibri"/>
                      <w:color w:val="000000" w:themeColor="text1"/>
                      <w:sz w:val="21"/>
                    </w:rPr>
                  </w:pPr>
                  <w:r>
                    <w:rPr>
                      <w:rFonts w:ascii="Calibri"/>
                      <w:color w:val="000000" w:themeColor="text1"/>
                      <w:sz w:val="21"/>
                    </w:rPr>
                    <w:t>54.</w:t>
                  </w:r>
                  <w:r>
                    <w:rPr>
                      <w:rFonts w:hint="eastAsia" w:ascii="Calibri"/>
                      <w:color w:val="000000" w:themeColor="text1"/>
                      <w:sz w:val="21"/>
                    </w:rPr>
                    <w:t>支持与二维视频捕捉、足底压力分析、三维运动捕捉分析、三维测力台数字进行同步采集</w:t>
                  </w:r>
                </w:p>
              </w:tc>
              <w:tc>
                <w:tcPr>
                  <w:tcW w:w="69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134"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gridAfter w:val="1"/>
                <w:wAfter w:w="1134" w:type="dxa"/>
                <w:trHeight w:val="825" w:hRule="atLeast"/>
              </w:trPr>
              <w:tc>
                <w:tcPr>
                  <w:tcW w:w="703" w:type="dxa"/>
                  <w:tcBorders>
                    <w:top w:val="nil"/>
                    <w:left w:val="single" w:color="auto" w:sz="4" w:space="0"/>
                    <w:bottom w:val="single" w:color="auto" w:sz="4" w:space="0"/>
                    <w:right w:val="single" w:color="auto" w:sz="4" w:space="0"/>
                  </w:tcBorders>
                  <w:noWrap/>
                  <w:vAlign w:val="center"/>
                </w:tcPr>
                <w:p>
                  <w:pPr>
                    <w:rPr>
                      <w:rFonts w:ascii="Calibri"/>
                      <w:color w:val="000000" w:themeColor="text1"/>
                      <w:sz w:val="21"/>
                    </w:rPr>
                  </w:pPr>
                  <w:r>
                    <w:rPr>
                      <w:rFonts w:hint="eastAsia" w:ascii="Calibri"/>
                      <w:color w:val="000000" w:themeColor="text1"/>
                      <w:sz w:val="21"/>
                    </w:rPr>
                    <w:t>3</w:t>
                  </w:r>
                </w:p>
              </w:tc>
              <w:tc>
                <w:tcPr>
                  <w:tcW w:w="1318"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三维动作捕捉系统</w:t>
                  </w:r>
                </w:p>
              </w:tc>
              <w:tc>
                <w:tcPr>
                  <w:tcW w:w="5672" w:type="dxa"/>
                  <w:tcBorders>
                    <w:top w:val="nil"/>
                    <w:left w:val="nil"/>
                    <w:bottom w:val="single" w:color="auto" w:sz="4" w:space="0"/>
                    <w:right w:val="single" w:color="auto" w:sz="4" w:space="0"/>
                  </w:tcBorders>
                  <w:vAlign w:val="center"/>
                </w:tcPr>
                <w:p>
                  <w:pPr>
                    <w:rPr>
                      <w:rFonts w:ascii="Calibri"/>
                      <w:color w:val="000000" w:themeColor="text1"/>
                      <w:sz w:val="21"/>
                    </w:rPr>
                  </w:pPr>
                  <w:r>
                    <w:rPr>
                      <w:rFonts w:ascii="Calibri"/>
                      <w:color w:val="000000" w:themeColor="text1"/>
                      <w:sz w:val="21"/>
                    </w:rPr>
                    <w:t>1.</w:t>
                  </w:r>
                  <w:r>
                    <w:rPr>
                      <w:rFonts w:hint="eastAsia" w:ascii="Calibri"/>
                      <w:color w:val="000000" w:themeColor="text1"/>
                      <w:sz w:val="21"/>
                    </w:rPr>
                    <w:t>红外三维运动捕捉系统是利用红外高速摄像机捕捉被动发光标记点，构建测试点的三维运动数据，对人体运动技术进行科学定量的运动学分析，是临床步态分析、体育科研领域的先进测量系统。</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、硬件要求：</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.1.镜头 1.1 COMS芯片红外光学镜头≥220万像素（2048*1088），全分辨率下采集频率≥330Hz</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 xml:space="preserve"> 镜头具备全局快门，LED频闪技术：采用二次光学放大、分散红外和近红外技术，超广角镜头变焦范围 ≥6-12mm，最小FOV范围（宽/高）≥98.1*50.1°/44.1*23.6°</w:t>
                  </w:r>
                </w:p>
                <w:p>
                  <w:pPr>
                    <w:rPr>
                      <w:rFonts w:ascii="Calibri"/>
                      <w:color w:val="000000" w:themeColor="text1"/>
                      <w:sz w:val="21"/>
                    </w:rPr>
                  </w:pPr>
                  <w:r>
                    <w:rPr>
                      <w:rFonts w:hint="eastAsia" w:ascii="Calibri"/>
                      <w:color w:val="000000" w:themeColor="text1"/>
                      <w:sz w:val="21"/>
                    </w:rPr>
                    <w:t>2.3</w:t>
                  </w:r>
                  <w:r>
                    <w:rPr>
                      <w:rFonts w:ascii="Calibri"/>
                      <w:color w:val="000000" w:themeColor="text1"/>
                      <w:sz w:val="21"/>
                    </w:rPr>
                    <w:t>.</w:t>
                  </w:r>
                  <w:r>
                    <w:rPr>
                      <w:rFonts w:hint="eastAsia" w:ascii="Calibri"/>
                      <w:color w:val="000000" w:themeColor="text1"/>
                      <w:sz w:val="21"/>
                    </w:rPr>
                    <w:t xml:space="preserve"> 镜头内置加速度、温度传感器，可通过控制端实时显示镜头温度、位置状态、连接通信状态等信息。</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 xml:space="preserve"> 镜头前置LED显示屏，实时显示镜头序号、采集系统状态等反馈信息。</w:t>
                  </w:r>
                </w:p>
                <w:p>
                  <w:pPr>
                    <w:rPr>
                      <w:rFonts w:ascii="Calibri"/>
                      <w:color w:val="000000" w:themeColor="text1"/>
                      <w:sz w:val="21"/>
                    </w:rPr>
                  </w:pPr>
                  <w:r>
                    <w:rPr>
                      <w:rFonts w:hint="eastAsia" w:ascii="Calibri"/>
                      <w:color w:val="000000" w:themeColor="text1"/>
                      <w:sz w:val="21"/>
                    </w:rPr>
                    <w:t>2.5</w:t>
                  </w:r>
                  <w:r>
                    <w:rPr>
                      <w:rFonts w:ascii="Calibri"/>
                      <w:color w:val="000000" w:themeColor="text1"/>
                      <w:sz w:val="21"/>
                    </w:rPr>
                    <w:t>.</w:t>
                  </w:r>
                  <w:r>
                    <w:rPr>
                      <w:rFonts w:hint="eastAsia" w:ascii="Calibri"/>
                      <w:color w:val="000000" w:themeColor="text1"/>
                      <w:sz w:val="21"/>
                    </w:rPr>
                    <w:t xml:space="preserve"> 支持同步采集红外光学反光点数据与彩色高清影像记录，且视频镜头≥210万像素（1920*1080），采样频率≥120Hz，视频镜头变焦范围≥6-12mm，最小FOV范围≥98.1°*50.1°/44.1*23.6°</w:t>
                  </w:r>
                </w:p>
                <w:p>
                  <w:pPr>
                    <w:rPr>
                      <w:rFonts w:ascii="Calibri"/>
                      <w:color w:val="000000" w:themeColor="text1"/>
                      <w:sz w:val="21"/>
                    </w:rPr>
                  </w:pPr>
                  <w:r>
                    <w:rPr>
                      <w:rFonts w:hint="eastAsia" w:ascii="Calibri"/>
                      <w:color w:val="000000" w:themeColor="text1"/>
                      <w:sz w:val="21"/>
                    </w:rPr>
                    <w:t>2.6</w:t>
                  </w:r>
                  <w:r>
                    <w:rPr>
                      <w:rFonts w:ascii="Calibri"/>
                      <w:color w:val="000000" w:themeColor="text1"/>
                      <w:sz w:val="21"/>
                    </w:rPr>
                    <w:t>.</w:t>
                  </w:r>
                  <w:r>
                    <w:rPr>
                      <w:rFonts w:hint="eastAsia" w:ascii="Calibri"/>
                      <w:color w:val="000000" w:themeColor="text1"/>
                      <w:sz w:val="21"/>
                    </w:rPr>
                    <w:t xml:space="preserve"> 支持数字信号同步IMU传感器≥1-4个，采集频率可选1000Hz(3轴数据）/500Hz(9轴数据），加速度数据量程范围≥±16g、分辨率≥16bit，陀螺仪量程≥±2000°/s，磁力仪量程≥±1200mT</w:t>
                  </w:r>
                </w:p>
                <w:p>
                  <w:pPr>
                    <w:rPr>
                      <w:rFonts w:ascii="Calibri"/>
                      <w:color w:val="000000" w:themeColor="text1"/>
                      <w:sz w:val="21"/>
                    </w:rPr>
                  </w:pPr>
                  <w:r>
                    <w:rPr>
                      <w:rFonts w:hint="eastAsia" w:ascii="Calibri"/>
                      <w:color w:val="000000" w:themeColor="text1"/>
                      <w:sz w:val="21"/>
                    </w:rPr>
                    <w:t>2.7</w:t>
                  </w:r>
                  <w:r>
                    <w:rPr>
                      <w:rFonts w:ascii="Calibri"/>
                      <w:color w:val="000000" w:themeColor="text1"/>
                      <w:sz w:val="21"/>
                    </w:rPr>
                    <w:t>.</w:t>
                  </w:r>
                  <w:r>
                    <w:rPr>
                      <w:rFonts w:hint="eastAsia" w:ascii="Calibri"/>
                      <w:color w:val="000000" w:themeColor="text1"/>
                      <w:sz w:val="21"/>
                    </w:rPr>
                    <w:t xml:space="preserve"> IMU传感器与采集系统通过全无线、低功耗蓝牙信号传输测试，传感器充电时间≤2h，满电量连续采集时间≥6h</w:t>
                  </w:r>
                </w:p>
                <w:p>
                  <w:pPr>
                    <w:rPr>
                      <w:rFonts w:ascii="Calibri"/>
                      <w:color w:val="000000" w:themeColor="text1"/>
                      <w:sz w:val="21"/>
                    </w:rPr>
                  </w:pPr>
                  <w:r>
                    <w:rPr>
                      <w:rFonts w:hint="eastAsia" w:ascii="Calibri"/>
                      <w:color w:val="000000" w:themeColor="text1"/>
                      <w:sz w:val="21"/>
                    </w:rPr>
                    <w:t xml:space="preserve">2.8 </w:t>
                  </w:r>
                  <w:r>
                    <w:rPr>
                      <w:rFonts w:ascii="Calibri"/>
                      <w:color w:val="000000" w:themeColor="text1"/>
                      <w:sz w:val="21"/>
                    </w:rPr>
                    <w:t>.</w:t>
                  </w:r>
                  <w:r>
                    <w:rPr>
                      <w:rFonts w:hint="eastAsia" w:ascii="Calibri"/>
                      <w:color w:val="000000" w:themeColor="text1"/>
                      <w:sz w:val="21"/>
                    </w:rPr>
                    <w:t>视频镜头、IMU传感器与红外镜头必须为同一厂商生产、同一品牌，可在同一空间校准、标定、采集、分析。视频影像必须与红外光采集的标记点轨迹实时叠加呈现。</w:t>
                  </w:r>
                </w:p>
                <w:p>
                  <w:pPr>
                    <w:rPr>
                      <w:rFonts w:ascii="Calibri"/>
                      <w:color w:val="000000" w:themeColor="text1"/>
                      <w:sz w:val="21"/>
                    </w:rPr>
                  </w:pPr>
                  <w:r>
                    <w:rPr>
                      <w:rFonts w:hint="eastAsia" w:ascii="Calibri"/>
                      <w:color w:val="000000" w:themeColor="text1"/>
                      <w:sz w:val="21"/>
                    </w:rPr>
                    <w:t>2.9</w:t>
                  </w:r>
                  <w:r>
                    <w:rPr>
                      <w:rFonts w:ascii="Calibri"/>
                      <w:color w:val="000000" w:themeColor="text1"/>
                      <w:sz w:val="21"/>
                    </w:rPr>
                    <w:t>.</w:t>
                  </w:r>
                  <w:r>
                    <w:rPr>
                      <w:rFonts w:hint="eastAsia" w:ascii="Calibri"/>
                      <w:color w:val="000000" w:themeColor="text1"/>
                      <w:sz w:val="21"/>
                    </w:rPr>
                    <w:t xml:space="preserve"> 系统标定使用主动发光标定框架，采用625mm和780mm双波长LED光源、满足不同光照环境下的系统标定需求</w:t>
                  </w:r>
                </w:p>
                <w:p>
                  <w:pPr>
                    <w:rPr>
                      <w:rFonts w:ascii="Calibri"/>
                      <w:color w:val="000000" w:themeColor="text1"/>
                      <w:sz w:val="21"/>
                    </w:rPr>
                  </w:pPr>
                  <w:r>
                    <w:rPr>
                      <w:rFonts w:hint="eastAsia" w:ascii="Calibri"/>
                      <w:color w:val="000000" w:themeColor="text1"/>
                      <w:sz w:val="21"/>
                    </w:rPr>
                    <w:t>2.10</w:t>
                  </w:r>
                  <w:r>
                    <w:rPr>
                      <w:rFonts w:ascii="Calibri"/>
                      <w:color w:val="000000" w:themeColor="text1"/>
                      <w:sz w:val="21"/>
                    </w:rPr>
                    <w:t>.</w:t>
                  </w:r>
                  <w:r>
                    <w:rPr>
                      <w:rFonts w:hint="eastAsia" w:ascii="Calibri"/>
                      <w:color w:val="000000" w:themeColor="text1"/>
                      <w:sz w:val="21"/>
                    </w:rPr>
                    <w:t>主动发光标定框架上的LED光源≥5个</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.11</w:t>
                  </w:r>
                  <w:r>
                    <w:rPr>
                      <w:rFonts w:ascii="Calibri"/>
                      <w:color w:val="000000" w:themeColor="text1"/>
                      <w:sz w:val="21"/>
                    </w:rPr>
                    <w:t>.</w:t>
                  </w:r>
                  <w:r>
                    <w:rPr>
                      <w:rFonts w:hint="eastAsia" w:ascii="Calibri"/>
                      <w:color w:val="000000" w:themeColor="text1"/>
                      <w:sz w:val="21"/>
                    </w:rPr>
                    <w:t xml:space="preserve"> 镜头连接通信，并联传输数据，系统应用千兆以太网高速数据通信技术，镜头通过各自的Cat5e/RJ45网络连接线将采集到的标记点灰度图像和坐标，实时快速地传输到测试终端</w:t>
                  </w:r>
                </w:p>
                <w:p>
                  <w:pPr>
                    <w:rPr>
                      <w:rFonts w:ascii="Calibri"/>
                      <w:color w:val="000000" w:themeColor="text1"/>
                      <w:sz w:val="21"/>
                    </w:rPr>
                  </w:pPr>
                  <w:r>
                    <w:rPr>
                      <w:rFonts w:hint="eastAsia" w:ascii="Calibri"/>
                      <w:color w:val="000000" w:themeColor="text1"/>
                      <w:sz w:val="21"/>
                    </w:rPr>
                    <w:t>2.12</w:t>
                  </w:r>
                  <w:r>
                    <w:rPr>
                      <w:rFonts w:ascii="Calibri"/>
                      <w:color w:val="000000" w:themeColor="text1"/>
                      <w:sz w:val="21"/>
                    </w:rPr>
                    <w:t>.</w:t>
                  </w:r>
                  <w:r>
                    <w:rPr>
                      <w:rFonts w:hint="eastAsia" w:ascii="Calibri"/>
                      <w:color w:val="000000" w:themeColor="text1"/>
                      <w:sz w:val="21"/>
                    </w:rPr>
                    <w:t xml:space="preserve"> 系统供电采用以太网供电技术，镜头无需外接电源插座供电</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.13</w:t>
                  </w:r>
                  <w:r>
                    <w:rPr>
                      <w:rFonts w:ascii="Calibri"/>
                      <w:color w:val="000000" w:themeColor="text1"/>
                      <w:sz w:val="21"/>
                    </w:rPr>
                    <w:t>.</w:t>
                  </w:r>
                  <w:r>
                    <w:rPr>
                      <w:rFonts w:hint="eastAsia" w:ascii="Calibri"/>
                      <w:color w:val="000000" w:themeColor="text1"/>
                      <w:sz w:val="21"/>
                    </w:rPr>
                    <w:t xml:space="preserve"> 镜头须可在户外使用，具有主动滤波功能，抗干扰性强</w:t>
                  </w:r>
                </w:p>
                <w:p>
                  <w:pPr>
                    <w:rPr>
                      <w:rFonts w:ascii="Calibri"/>
                      <w:color w:val="000000" w:themeColor="text1"/>
                      <w:sz w:val="21"/>
                    </w:rPr>
                  </w:pPr>
                  <w:r>
                    <w:rPr>
                      <w:rFonts w:hint="eastAsia" w:ascii="Calibri"/>
                      <w:color w:val="000000" w:themeColor="text1"/>
                      <w:sz w:val="21"/>
                    </w:rPr>
                    <w:t>2.14</w:t>
                  </w:r>
                  <w:r>
                    <w:rPr>
                      <w:rFonts w:ascii="Calibri"/>
                      <w:color w:val="000000" w:themeColor="text1"/>
                      <w:sz w:val="21"/>
                    </w:rPr>
                    <w:t>.</w:t>
                  </w:r>
                  <w:r>
                    <w:rPr>
                      <w:rFonts w:hint="eastAsia" w:ascii="Calibri"/>
                      <w:color w:val="000000" w:themeColor="text1"/>
                      <w:sz w:val="21"/>
                    </w:rPr>
                    <w:t xml:space="preserve"> 支持iOS和Android两种终端系统的便携电脑或手机实时对镜头进行设置、校准、采集和停止测试等远程操作。</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15</w:t>
                  </w:r>
                  <w:r>
                    <w:rPr>
                      <w:rFonts w:ascii="Calibri"/>
                      <w:color w:val="000000" w:themeColor="text1"/>
                      <w:sz w:val="21"/>
                    </w:rPr>
                    <w:t>.</w:t>
                  </w:r>
                  <w:r>
                    <w:rPr>
                      <w:rFonts w:hint="eastAsia" w:ascii="Calibri"/>
                      <w:color w:val="000000" w:themeColor="text1"/>
                      <w:sz w:val="21"/>
                    </w:rPr>
                    <w:t xml:space="preserve"> 以太网络交换机的传输端口≥8/26，</w:t>
                  </w:r>
                </w:p>
                <w:p>
                  <w:pPr>
                    <w:rPr>
                      <w:rFonts w:ascii="Calibri"/>
                      <w:color w:val="000000" w:themeColor="text1"/>
                      <w:sz w:val="21"/>
                    </w:rPr>
                  </w:pPr>
                  <w:r>
                    <w:rPr>
                      <w:rFonts w:hint="eastAsia" w:ascii="Calibri"/>
                      <w:color w:val="000000" w:themeColor="text1"/>
                      <w:sz w:val="21"/>
                    </w:rPr>
                    <w:t>2.16</w:t>
                  </w:r>
                  <w:r>
                    <w:rPr>
                      <w:rFonts w:ascii="Calibri"/>
                      <w:color w:val="000000" w:themeColor="text1"/>
                      <w:sz w:val="21"/>
                    </w:rPr>
                    <w:t>.</w:t>
                  </w:r>
                  <w:r>
                    <w:rPr>
                      <w:rFonts w:hint="eastAsia" w:ascii="Calibri"/>
                      <w:color w:val="000000" w:themeColor="text1"/>
                      <w:sz w:val="21"/>
                    </w:rPr>
                    <w:t xml:space="preserve"> 镜头主板通过256灰阶颜色和圆拟合技术，计算、追踪反光标记点的中心，支持识别多种尺寸：14mm、9mm、6.5mm、4mm，并能区分重叠或部分遮挡的标记点</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.17</w:t>
                  </w:r>
                  <w:r>
                    <w:rPr>
                      <w:rFonts w:ascii="Calibri"/>
                      <w:color w:val="000000" w:themeColor="text1"/>
                      <w:sz w:val="21"/>
                    </w:rPr>
                    <w:t>.</w:t>
                  </w:r>
                  <w:r>
                    <w:rPr>
                      <w:rFonts w:hint="eastAsia" w:ascii="Calibri"/>
                      <w:color w:val="000000" w:themeColor="text1"/>
                      <w:sz w:val="21"/>
                    </w:rPr>
                    <w:t xml:space="preserve"> 镜头采用星载处理技术，不丢弃重合的标记点，将复杂的标记图像传输到电脑端进行进一步处理。</w:t>
                  </w:r>
                </w:p>
                <w:p>
                  <w:pPr>
                    <w:rPr>
                      <w:rFonts w:ascii="Calibri"/>
                      <w:color w:val="000000" w:themeColor="text1"/>
                      <w:sz w:val="21"/>
                    </w:rPr>
                  </w:pPr>
                  <w:r>
                    <w:rPr>
                      <w:rFonts w:ascii="Calibri"/>
                      <w:color w:val="000000" w:themeColor="text1"/>
                      <w:sz w:val="21"/>
                    </w:rPr>
                    <w:t>2</w:t>
                  </w:r>
                  <w:r>
                    <w:rPr>
                      <w:rFonts w:hint="eastAsia" w:ascii="Calibri"/>
                      <w:color w:val="000000" w:themeColor="text1"/>
                      <w:sz w:val="21"/>
                    </w:rPr>
                    <w:t>.18</w:t>
                  </w:r>
                  <w:r>
                    <w:rPr>
                      <w:rFonts w:ascii="Calibri"/>
                      <w:color w:val="000000" w:themeColor="text1"/>
                      <w:sz w:val="21"/>
                    </w:rPr>
                    <w:t>.</w:t>
                  </w:r>
                  <w:r>
                    <w:rPr>
                      <w:rFonts w:hint="eastAsia" w:ascii="Calibri"/>
                      <w:color w:val="000000" w:themeColor="text1"/>
                      <w:sz w:val="21"/>
                    </w:rPr>
                    <w:t xml:space="preserve"> 制造商资本雄厚、经验丰富，上市公司且成立时间不少于30年</w:t>
                  </w:r>
                </w:p>
                <w:p>
                  <w:pPr>
                    <w:rPr>
                      <w:rFonts w:ascii="Calibri"/>
                      <w:color w:val="000000" w:themeColor="text1"/>
                      <w:sz w:val="21"/>
                    </w:rPr>
                  </w:pPr>
                  <w:r>
                    <w:rPr>
                      <w:rFonts w:ascii="Calibri"/>
                      <w:color w:val="000000" w:themeColor="text1"/>
                      <w:sz w:val="21"/>
                    </w:rPr>
                    <w:t>3</w:t>
                  </w:r>
                  <w:r>
                    <w:rPr>
                      <w:rFonts w:hint="eastAsia" w:ascii="Calibri"/>
                      <w:color w:val="000000" w:themeColor="text1"/>
                      <w:sz w:val="21"/>
                    </w:rPr>
                    <w:t>、数据采集器</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.1.</w:t>
                  </w:r>
                  <w:r>
                    <w:rPr>
                      <w:rFonts w:hint="eastAsia" w:ascii="Calibri"/>
                      <w:color w:val="000000" w:themeColor="text1"/>
                      <w:sz w:val="21"/>
                    </w:rPr>
                    <w:t>可同时连接≧ 16个镜头</w:t>
                  </w:r>
                </w:p>
                <w:p>
                  <w:pPr>
                    <w:rPr>
                      <w:rFonts w:ascii="Calibri"/>
                      <w:color w:val="000000" w:themeColor="text1"/>
                      <w:sz w:val="21"/>
                    </w:rPr>
                  </w:pPr>
                  <w:r>
                    <w:rPr>
                      <w:rFonts w:ascii="Calibri"/>
                      <w:color w:val="000000" w:themeColor="text1"/>
                      <w:sz w:val="21"/>
                    </w:rPr>
                    <w:t>3.2.</w:t>
                  </w:r>
                  <w:r>
                    <w:rPr>
                      <w:rFonts w:hint="eastAsia" w:ascii="Calibri"/>
                      <w:color w:val="000000" w:themeColor="text1"/>
                      <w:sz w:val="21"/>
                    </w:rPr>
                    <w:t>支持≧64模拟通道输入</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.3.</w:t>
                  </w:r>
                  <w:r>
                    <w:rPr>
                      <w:rFonts w:hint="eastAsia" w:ascii="Calibri"/>
                      <w:color w:val="000000" w:themeColor="text1"/>
                      <w:sz w:val="21"/>
                    </w:rPr>
                    <w:t>支持VESA同步输入</w:t>
                  </w:r>
                </w:p>
                <w:p>
                  <w:pPr>
                    <w:rPr>
                      <w:rFonts w:ascii="Calibri"/>
                      <w:color w:val="000000" w:themeColor="text1"/>
                      <w:sz w:val="21"/>
                    </w:rPr>
                  </w:pPr>
                  <w:r>
                    <w:rPr>
                      <w:rFonts w:ascii="Calibri"/>
                      <w:color w:val="000000" w:themeColor="text1"/>
                      <w:sz w:val="21"/>
                    </w:rPr>
                    <w:t>3.4.</w:t>
                  </w:r>
                  <w:r>
                    <w:rPr>
                      <w:rFonts w:hint="eastAsia" w:ascii="Calibri"/>
                      <w:color w:val="000000" w:themeColor="text1"/>
                      <w:sz w:val="21"/>
                    </w:rPr>
                    <w:t>以太网供电，通讯传输采用RJ45接口</w:t>
                  </w:r>
                </w:p>
                <w:p>
                  <w:pPr>
                    <w:rPr>
                      <w:rFonts w:ascii="Calibri"/>
                      <w:color w:val="000000" w:themeColor="text1"/>
                      <w:sz w:val="21"/>
                    </w:rPr>
                  </w:pPr>
                  <w:r>
                    <w:rPr>
                      <w:rFonts w:ascii="Calibri"/>
                      <w:color w:val="000000" w:themeColor="text1"/>
                      <w:sz w:val="21"/>
                    </w:rPr>
                    <w:t>3.5.</w:t>
                  </w:r>
                  <w:r>
                    <w:rPr>
                      <w:rFonts w:hint="eastAsia" w:ascii="Calibri"/>
                      <w:color w:val="000000" w:themeColor="text1"/>
                      <w:sz w:val="21"/>
                    </w:rPr>
                    <w:t>尺寸≤445*200*44.5mm，重量≤1.6kg</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.6.</w:t>
                  </w:r>
                  <w:r>
                    <w:rPr>
                      <w:rFonts w:hint="eastAsia" w:ascii="Calibri"/>
                      <w:color w:val="000000" w:themeColor="text1"/>
                      <w:sz w:val="21"/>
                    </w:rPr>
                    <w:t>通过数据同步盒，支持红外光学镜头与其他品牌三维测力台设备同步，并且同步设备数量≥8台，数据同步盒具有64通道模数转换器、BNC接口、VESA3针Mini DIN接口、VITC/LTC时间码输入接口，实现采集数据的完全同步</w:t>
                  </w:r>
                </w:p>
                <w:p>
                  <w:pPr>
                    <w:rPr>
                      <w:rFonts w:ascii="Calibri"/>
                      <w:color w:val="000000" w:themeColor="text1"/>
                      <w:sz w:val="21"/>
                    </w:rPr>
                  </w:pPr>
                  <w:r>
                    <w:rPr>
                      <w:rFonts w:ascii="Calibri"/>
                      <w:color w:val="000000" w:themeColor="text1"/>
                      <w:sz w:val="21"/>
                    </w:rPr>
                    <w:t>3.7.</w:t>
                  </w:r>
                  <w:r>
                    <w:rPr>
                      <w:rFonts w:hint="eastAsia" w:ascii="Calibri"/>
                      <w:color w:val="000000" w:themeColor="text1"/>
                      <w:sz w:val="21"/>
                    </w:rPr>
                    <w:t>数据同步盒通过RJ45网络连接线使用PoE供电，符合IEEE 802.3 af供电标准，额定功率≤7W</w:t>
                  </w:r>
                </w:p>
                <w:p>
                  <w:pPr>
                    <w:rPr>
                      <w:rFonts w:ascii="Calibri"/>
                      <w:color w:val="000000" w:themeColor="text1"/>
                      <w:sz w:val="21"/>
                    </w:rPr>
                  </w:pPr>
                  <w:r>
                    <w:rPr>
                      <w:rFonts w:ascii="Calibri"/>
                      <w:color w:val="000000" w:themeColor="text1"/>
                      <w:sz w:val="21"/>
                    </w:rPr>
                    <w:t>3.8.</w:t>
                  </w:r>
                  <w:r>
                    <w:rPr>
                      <w:rFonts w:hint="eastAsia" w:ascii="Calibri"/>
                      <w:color w:val="000000" w:themeColor="text1"/>
                      <w:sz w:val="21"/>
                    </w:rPr>
                    <w:t>数据同步盒尺寸≤445 * 200 * 44.5 mm，重量≤1.6 Kg</w:t>
                  </w:r>
                </w:p>
                <w:p>
                  <w:pPr>
                    <w:rPr>
                      <w:rFonts w:ascii="Calibri"/>
                      <w:color w:val="000000" w:themeColor="text1"/>
                      <w:sz w:val="21"/>
                    </w:rPr>
                  </w:pPr>
                  <w:r>
                    <w:rPr>
                      <w:rFonts w:hint="eastAsia" w:ascii="Calibri"/>
                      <w:color w:val="000000" w:themeColor="text1"/>
                      <w:sz w:val="21"/>
                    </w:rPr>
                    <w:t>通过数据同步盒，支持红外光学镜头与其他品牌肌肉电生理信号采集设备实现数字信号同步，并且同步设备数量≥8台</w:t>
                  </w:r>
                </w:p>
                <w:p>
                  <w:pPr>
                    <w:rPr>
                      <w:rFonts w:ascii="Calibri"/>
                      <w:color w:val="000000" w:themeColor="text1"/>
                      <w:sz w:val="21"/>
                    </w:rPr>
                  </w:pPr>
                  <w:r>
                    <w:rPr>
                      <w:rFonts w:hint="eastAsia" w:ascii="Calibri"/>
                      <w:color w:val="000000" w:themeColor="text1"/>
                      <w:sz w:val="21"/>
                    </w:rPr>
                    <w:t>数据同步盒具有64通道模数转换器、BNC接口、VESA3针Mini DIN接口、VITC/LTC时间码输入接口，实现采集数据的完全同步</w:t>
                  </w:r>
                </w:p>
                <w:p>
                  <w:pPr>
                    <w:rPr>
                      <w:rFonts w:ascii="Calibri"/>
                      <w:color w:val="000000" w:themeColor="text1"/>
                      <w:sz w:val="21"/>
                    </w:rPr>
                  </w:pPr>
                  <w:r>
                    <w:rPr>
                      <w:rFonts w:hint="eastAsia" w:ascii="Calibri"/>
                      <w:color w:val="000000" w:themeColor="text1"/>
                      <w:sz w:val="21"/>
                    </w:rPr>
                    <w:t>3</w:t>
                  </w:r>
                  <w:r>
                    <w:rPr>
                      <w:rFonts w:ascii="Calibri"/>
                      <w:color w:val="000000" w:themeColor="text1"/>
                      <w:sz w:val="21"/>
                    </w:rPr>
                    <w:t>.9.</w:t>
                  </w:r>
                  <w:r>
                    <w:rPr>
                      <w:rFonts w:hint="eastAsia" w:ascii="Calibri"/>
                      <w:color w:val="000000" w:themeColor="text1"/>
                      <w:sz w:val="21"/>
                    </w:rPr>
                    <w:t>数据同步盒通过RJ45网络连接线使用PoE供电，符合IEEE 802.3 af供电标准，额定功率≤7W</w:t>
                  </w:r>
                </w:p>
                <w:p>
                  <w:pPr>
                    <w:rPr>
                      <w:rFonts w:ascii="Calibri"/>
                      <w:color w:val="000000" w:themeColor="text1"/>
                      <w:sz w:val="21"/>
                    </w:rPr>
                  </w:pPr>
                  <w:r>
                    <w:rPr>
                      <w:rFonts w:ascii="Calibri"/>
                      <w:color w:val="000000" w:themeColor="text1"/>
                      <w:sz w:val="21"/>
                    </w:rPr>
                    <w:t>4</w:t>
                  </w:r>
                  <w:r>
                    <w:rPr>
                      <w:rFonts w:hint="eastAsia" w:ascii="Calibri"/>
                      <w:color w:val="000000" w:themeColor="text1"/>
                      <w:sz w:val="21"/>
                    </w:rPr>
                    <w:t>、动态标定器</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.1.</w:t>
                  </w:r>
                  <w:r>
                    <w:rPr>
                      <w:rFonts w:hint="eastAsia" w:ascii="Calibri"/>
                      <w:color w:val="000000" w:themeColor="text1"/>
                      <w:sz w:val="21"/>
                    </w:rPr>
                    <w:t>采用主动发光LED技术的动态标定架</w:t>
                  </w:r>
                </w:p>
                <w:p>
                  <w:pPr>
                    <w:rPr>
                      <w:rFonts w:ascii="Calibri"/>
                      <w:color w:val="000000" w:themeColor="text1"/>
                      <w:sz w:val="21"/>
                    </w:rPr>
                  </w:pPr>
                  <w:r>
                    <w:rPr>
                      <w:rFonts w:ascii="Calibri"/>
                      <w:color w:val="000000" w:themeColor="text1"/>
                      <w:sz w:val="21"/>
                    </w:rPr>
                    <w:t>4.2.</w:t>
                  </w:r>
                  <w:r>
                    <w:rPr>
                      <w:rFonts w:hint="eastAsia" w:ascii="Calibri"/>
                      <w:color w:val="000000" w:themeColor="text1"/>
                      <w:sz w:val="21"/>
                    </w:rPr>
                    <w:t>双波长LED，支持不同光照环境的动态标定</w:t>
                  </w:r>
                </w:p>
                <w:p>
                  <w:pPr>
                    <w:rPr>
                      <w:rFonts w:ascii="Calibri"/>
                      <w:color w:val="000000" w:themeColor="text1"/>
                      <w:sz w:val="21"/>
                    </w:rPr>
                  </w:pPr>
                  <w:r>
                    <w:rPr>
                      <w:rFonts w:ascii="Calibri"/>
                      <w:color w:val="000000" w:themeColor="text1"/>
                      <w:sz w:val="21"/>
                    </w:rPr>
                    <w:t>4.3.</w:t>
                  </w:r>
                  <w:r>
                    <w:rPr>
                      <w:rFonts w:hint="eastAsia" w:ascii="Calibri"/>
                      <w:color w:val="000000" w:themeColor="text1"/>
                      <w:sz w:val="21"/>
                    </w:rPr>
                    <w:t>标定架宽度≤ 240mm</w:t>
                  </w:r>
                </w:p>
                <w:p>
                  <w:pPr>
                    <w:rPr>
                      <w:rFonts w:ascii="Calibri"/>
                      <w:color w:val="000000" w:themeColor="text1"/>
                      <w:sz w:val="21"/>
                    </w:rPr>
                  </w:pPr>
                  <w:r>
                    <w:rPr>
                      <w:rFonts w:hint="eastAsia" w:ascii="Calibri"/>
                      <w:color w:val="000000" w:themeColor="text1"/>
                      <w:sz w:val="21"/>
                    </w:rPr>
                    <w:t>4</w:t>
                  </w:r>
                  <w:r>
                    <w:rPr>
                      <w:rFonts w:ascii="Calibri"/>
                      <w:color w:val="000000" w:themeColor="text1"/>
                      <w:sz w:val="21"/>
                    </w:rPr>
                    <w:t>.4.</w:t>
                  </w:r>
                  <w:r>
                    <w:rPr>
                      <w:rFonts w:hint="eastAsia" w:ascii="Calibri"/>
                      <w:color w:val="000000" w:themeColor="text1"/>
                      <w:sz w:val="21"/>
                    </w:rPr>
                    <w:t>双波长LED：625 &amp; 780nm</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、软件要求：</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.1.数据采集软件</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w:t>
                  </w:r>
                  <w:r>
                    <w:rPr>
                      <w:rFonts w:ascii="Calibri"/>
                      <w:color w:val="000000" w:themeColor="text1"/>
                      <w:sz w:val="21"/>
                    </w:rPr>
                    <w:t>2.</w:t>
                  </w:r>
                  <w:r>
                    <w:rPr>
                      <w:rFonts w:hint="eastAsia" w:ascii="Calibri"/>
                      <w:color w:val="000000" w:themeColor="text1"/>
                      <w:sz w:val="21"/>
                    </w:rPr>
                    <w:t xml:space="preserve"> 提供全部实时的安装、标定、采集及实时处理的工作环境；自动根据相机位置分配系统内的相机标号</w:t>
                  </w:r>
                </w:p>
                <w:p>
                  <w:pPr>
                    <w:rPr>
                      <w:rFonts w:ascii="Calibri"/>
                      <w:color w:val="000000" w:themeColor="text1"/>
                      <w:sz w:val="21"/>
                    </w:rPr>
                  </w:pPr>
                  <w:r>
                    <w:rPr>
                      <w:rFonts w:ascii="Calibri"/>
                      <w:color w:val="000000" w:themeColor="text1"/>
                      <w:sz w:val="21"/>
                    </w:rPr>
                    <w:t>5.3.</w:t>
                  </w:r>
                  <w:r>
                    <w:rPr>
                      <w:rFonts w:hint="eastAsia" w:ascii="Calibri"/>
                      <w:color w:val="000000" w:themeColor="text1"/>
                      <w:sz w:val="21"/>
                    </w:rPr>
                    <w:t xml:space="preserve"> 支持动态及静态标定，并可实时显示，同时不做动静态标定的顺序指定，使用者可根据情况选择。提供自定义标定功能</w:t>
                  </w:r>
                </w:p>
                <w:p>
                  <w:pPr>
                    <w:rPr>
                      <w:rFonts w:ascii="Calibri"/>
                      <w:color w:val="000000" w:themeColor="text1"/>
                      <w:sz w:val="21"/>
                    </w:rPr>
                  </w:pPr>
                  <w:r>
                    <w:rPr>
                      <w:rFonts w:hint="eastAsia" w:ascii="Calibri"/>
                      <w:color w:val="000000" w:themeColor="text1"/>
                      <w:sz w:val="21"/>
                    </w:rPr>
                    <w:t>5</w:t>
                  </w:r>
                  <w:r>
                    <w:rPr>
                      <w:rFonts w:ascii="Calibri"/>
                      <w:color w:val="000000" w:themeColor="text1"/>
                      <w:sz w:val="21"/>
                    </w:rPr>
                    <w:t>.4.</w:t>
                  </w:r>
                  <w:r>
                    <w:rPr>
                      <w:rFonts w:hint="eastAsia" w:ascii="Calibri"/>
                      <w:color w:val="000000" w:themeColor="text1"/>
                      <w:sz w:val="21"/>
                    </w:rPr>
                    <w:t xml:space="preserve"> 支持二维及三维动态显示，并可进行360度旋转调整角度，可任意角度平移画面，可自由缩放</w:t>
                  </w:r>
                </w:p>
                <w:p>
                  <w:pPr>
                    <w:rPr>
                      <w:rFonts w:ascii="Calibri"/>
                      <w:color w:val="000000" w:themeColor="text1"/>
                      <w:sz w:val="21"/>
                    </w:rPr>
                  </w:pPr>
                  <w:r>
                    <w:rPr>
                      <w:rFonts w:ascii="Calibri"/>
                      <w:color w:val="000000" w:themeColor="text1"/>
                      <w:sz w:val="21"/>
                    </w:rPr>
                    <w:t>5.5.</w:t>
                  </w:r>
                  <w:r>
                    <w:rPr>
                      <w:rFonts w:hint="eastAsia" w:ascii="Calibri"/>
                      <w:color w:val="000000" w:themeColor="text1"/>
                      <w:sz w:val="21"/>
                    </w:rPr>
                    <w:t xml:space="preserve"> 棍图显示，点阵图显示，模拟图形显示及客户自定义显示模式</w:t>
                  </w:r>
                </w:p>
                <w:p>
                  <w:pPr>
                    <w:rPr>
                      <w:rFonts w:ascii="Calibri"/>
                      <w:color w:val="000000" w:themeColor="text1"/>
                      <w:sz w:val="21"/>
                    </w:rPr>
                  </w:pPr>
                  <w:r>
                    <w:rPr>
                      <w:rFonts w:ascii="Calibri"/>
                      <w:color w:val="000000" w:themeColor="text1"/>
                      <w:sz w:val="21"/>
                    </w:rPr>
                    <w:t>5.6.</w:t>
                  </w:r>
                  <w:r>
                    <w:rPr>
                      <w:rFonts w:hint="eastAsia" w:ascii="Calibri"/>
                      <w:color w:val="000000" w:themeColor="text1"/>
                      <w:sz w:val="21"/>
                    </w:rPr>
                    <w:t xml:space="preserve"> 支持2D显示，同时镜头主板支持2D实时追踪功能</w:t>
                  </w:r>
                </w:p>
                <w:p>
                  <w:pPr>
                    <w:rPr>
                      <w:rFonts w:ascii="Calibri"/>
                      <w:color w:val="000000" w:themeColor="text1"/>
                      <w:sz w:val="21"/>
                    </w:rPr>
                  </w:pPr>
                  <w:r>
                    <w:rPr>
                      <w:rFonts w:ascii="Calibri"/>
                      <w:color w:val="000000" w:themeColor="text1"/>
                      <w:sz w:val="21"/>
                    </w:rPr>
                    <w:t>5.7.</w:t>
                  </w:r>
                  <w:r>
                    <w:rPr>
                      <w:rFonts w:hint="eastAsia" w:ascii="Calibri"/>
                      <w:color w:val="000000" w:themeColor="text1"/>
                      <w:sz w:val="21"/>
                    </w:rPr>
                    <w:t xml:space="preserve"> 支持XYZ坐标显示：全局坐标及自定义刚体的局部坐标均可实时显示</w:t>
                  </w:r>
                </w:p>
                <w:p>
                  <w:pPr>
                    <w:rPr>
                      <w:rFonts w:ascii="Calibri"/>
                      <w:color w:val="000000" w:themeColor="text1"/>
                      <w:sz w:val="21"/>
                    </w:rPr>
                  </w:pPr>
                  <w:r>
                    <w:rPr>
                      <w:rFonts w:ascii="Calibri"/>
                      <w:color w:val="000000" w:themeColor="text1"/>
                      <w:sz w:val="21"/>
                    </w:rPr>
                    <w:t>5.8.</w:t>
                  </w:r>
                  <w:r>
                    <w:rPr>
                      <w:rFonts w:hint="eastAsia" w:ascii="Calibri"/>
                      <w:color w:val="000000" w:themeColor="text1"/>
                      <w:sz w:val="21"/>
                    </w:rPr>
                    <w:t xml:space="preserve"> 显示/隐藏捕捉区域，自定义捕捉区域的颜色及形式</w:t>
                  </w:r>
                </w:p>
                <w:p>
                  <w:pPr>
                    <w:rPr>
                      <w:rFonts w:ascii="Calibri"/>
                      <w:color w:val="000000" w:themeColor="text1"/>
                      <w:sz w:val="21"/>
                    </w:rPr>
                  </w:pPr>
                  <w:r>
                    <w:rPr>
                      <w:rFonts w:ascii="Calibri"/>
                      <w:color w:val="000000" w:themeColor="text1"/>
                      <w:sz w:val="21"/>
                    </w:rPr>
                    <w:t>5.9.</w:t>
                  </w:r>
                  <w:r>
                    <w:rPr>
                      <w:rFonts w:hint="eastAsia" w:ascii="Calibri"/>
                      <w:color w:val="000000" w:themeColor="text1"/>
                      <w:sz w:val="21"/>
                    </w:rPr>
                    <w:t xml:space="preserve"> 显示/隐藏虚拟marker及其运动轨迹，实时二维及三维数据，可实现实时插值运算，插值数据自动用虚线显示，自定义插值运算参数；软件自带补点处理工具，补点方式≥5种。</w:t>
                  </w:r>
                </w:p>
                <w:p>
                  <w:pPr>
                    <w:rPr>
                      <w:rFonts w:ascii="Calibri"/>
                      <w:color w:val="000000" w:themeColor="text1"/>
                      <w:sz w:val="21"/>
                    </w:rPr>
                  </w:pPr>
                  <w:r>
                    <w:rPr>
                      <w:rFonts w:ascii="Calibri"/>
                      <w:color w:val="000000" w:themeColor="text1"/>
                      <w:sz w:val="21"/>
                    </w:rPr>
                    <w:t>5.10.</w:t>
                  </w:r>
                  <w:r>
                    <w:rPr>
                      <w:rFonts w:hint="eastAsia" w:ascii="Calibri"/>
                      <w:color w:val="000000" w:themeColor="text1"/>
                      <w:sz w:val="21"/>
                    </w:rPr>
                    <w:t xml:space="preserve"> 多窗口显示，自定义窗口类别：2D，3D，图片，数据，视频，图形</w:t>
                  </w:r>
                </w:p>
                <w:p>
                  <w:pPr>
                    <w:rPr>
                      <w:rFonts w:ascii="Calibri"/>
                      <w:color w:val="000000" w:themeColor="text1"/>
                      <w:sz w:val="21"/>
                    </w:rPr>
                  </w:pPr>
                  <w:r>
                    <w:rPr>
                      <w:rFonts w:ascii="Calibri"/>
                      <w:color w:val="000000" w:themeColor="text1"/>
                      <w:sz w:val="21"/>
                    </w:rPr>
                    <w:t>5.11.</w:t>
                  </w:r>
                  <w:r>
                    <w:rPr>
                      <w:rFonts w:hint="eastAsia" w:ascii="Calibri"/>
                      <w:color w:val="000000" w:themeColor="text1"/>
                      <w:sz w:val="21"/>
                    </w:rPr>
                    <w:t xml:space="preserve"> 支持与视频摄像机同步拍摄，同时可对视频摄像机进行空间位置标定，可实现红外镜头采集的反光点与视频影像之间的叠加播放</w:t>
                  </w:r>
                </w:p>
                <w:p>
                  <w:pPr>
                    <w:rPr>
                      <w:rFonts w:ascii="Calibri"/>
                      <w:color w:val="000000" w:themeColor="text1"/>
                      <w:sz w:val="21"/>
                    </w:rPr>
                  </w:pPr>
                  <w:r>
                    <w:rPr>
                      <w:rFonts w:ascii="Calibri"/>
                      <w:color w:val="000000" w:themeColor="text1"/>
                      <w:sz w:val="21"/>
                    </w:rPr>
                    <w:t>5.12.</w:t>
                  </w:r>
                  <w:r>
                    <w:rPr>
                      <w:rFonts w:hint="eastAsia" w:ascii="Calibri"/>
                      <w:color w:val="000000" w:themeColor="text1"/>
                      <w:sz w:val="21"/>
                    </w:rPr>
                    <w:t xml:space="preserve"> 可自定义过滤非定义杂质数据，也可不经过过滤而采集所有原始数据，保证数据不丢失</w:t>
                  </w:r>
                </w:p>
                <w:p>
                  <w:pPr>
                    <w:rPr>
                      <w:rFonts w:ascii="Calibri"/>
                      <w:color w:val="000000" w:themeColor="text1"/>
                      <w:sz w:val="21"/>
                    </w:rPr>
                  </w:pPr>
                  <w:r>
                    <w:rPr>
                      <w:rFonts w:ascii="Calibri"/>
                      <w:color w:val="000000" w:themeColor="text1"/>
                      <w:sz w:val="21"/>
                    </w:rPr>
                    <w:t>5.13.</w:t>
                  </w:r>
                  <w:r>
                    <w:rPr>
                      <w:rFonts w:hint="eastAsia" w:ascii="Calibri"/>
                      <w:color w:val="000000" w:themeColor="text1"/>
                      <w:sz w:val="21"/>
                    </w:rPr>
                    <w:t xml:space="preserve"> 平滑功能，多种平滑算法可选，支持自定义平滑模式</w:t>
                  </w:r>
                </w:p>
                <w:p>
                  <w:pPr>
                    <w:rPr>
                      <w:rFonts w:ascii="Calibri"/>
                      <w:color w:val="000000" w:themeColor="text1"/>
                      <w:sz w:val="21"/>
                    </w:rPr>
                  </w:pPr>
                  <w:r>
                    <w:rPr>
                      <w:rFonts w:ascii="Calibri"/>
                      <w:color w:val="000000" w:themeColor="text1"/>
                      <w:sz w:val="21"/>
                    </w:rPr>
                    <w:t>5.14.</w:t>
                  </w:r>
                  <w:r>
                    <w:rPr>
                      <w:rFonts w:hint="eastAsia" w:ascii="Calibri"/>
                      <w:color w:val="000000" w:themeColor="text1"/>
                      <w:sz w:val="21"/>
                    </w:rPr>
                    <w:t xml:space="preserve"> 计算/输出位置（任何点的空间三维坐标），以及定义刚体坐标中心在全局坐标中的空间位置</w:t>
                  </w:r>
                </w:p>
                <w:p>
                  <w:pPr>
                    <w:rPr>
                      <w:rFonts w:ascii="Calibri"/>
                      <w:color w:val="000000" w:themeColor="text1"/>
                      <w:sz w:val="21"/>
                    </w:rPr>
                  </w:pPr>
                  <w:r>
                    <w:rPr>
                      <w:rFonts w:ascii="Calibri"/>
                      <w:color w:val="000000" w:themeColor="text1"/>
                      <w:sz w:val="21"/>
                    </w:rPr>
                    <w:t>5.15.</w:t>
                  </w:r>
                  <w:r>
                    <w:rPr>
                      <w:rFonts w:hint="eastAsia" w:ascii="Calibri"/>
                      <w:color w:val="000000" w:themeColor="text1"/>
                      <w:sz w:val="21"/>
                    </w:rPr>
                    <w:t>计算/输出速度（任意点的空间三维速度，刚体平动三维速度，3点角速度，2线空间三维角速度...）</w:t>
                  </w:r>
                </w:p>
                <w:p>
                  <w:pPr>
                    <w:rPr>
                      <w:rFonts w:ascii="Calibri"/>
                      <w:color w:val="000000" w:themeColor="text1"/>
                      <w:sz w:val="21"/>
                    </w:rPr>
                  </w:pPr>
                  <w:r>
                    <w:rPr>
                      <w:rFonts w:ascii="Calibri"/>
                      <w:color w:val="000000" w:themeColor="text1"/>
                      <w:sz w:val="21"/>
                    </w:rPr>
                    <w:t>5.16.</w:t>
                  </w:r>
                  <w:r>
                    <w:rPr>
                      <w:rFonts w:hint="eastAsia" w:ascii="Calibri"/>
                      <w:color w:val="000000" w:themeColor="text1"/>
                      <w:sz w:val="21"/>
                    </w:rPr>
                    <w:t>计算/输出加速度（任意点的空间三维加速度，刚体平动三维加速度，3点角加速度，2线空间三维角加速度...）</w:t>
                  </w:r>
                </w:p>
                <w:p>
                  <w:pPr>
                    <w:rPr>
                      <w:rFonts w:ascii="Calibri"/>
                      <w:color w:val="000000" w:themeColor="text1"/>
                      <w:sz w:val="21"/>
                    </w:rPr>
                  </w:pPr>
                  <w:r>
                    <w:rPr>
                      <w:rFonts w:ascii="Calibri"/>
                      <w:color w:val="000000" w:themeColor="text1"/>
                      <w:sz w:val="21"/>
                    </w:rPr>
                    <w:t>5.17.</w:t>
                  </w:r>
                  <w:r>
                    <w:rPr>
                      <w:rFonts w:hint="eastAsia" w:ascii="Calibri"/>
                      <w:color w:val="000000" w:themeColor="text1"/>
                      <w:sz w:val="21"/>
                    </w:rPr>
                    <w:t xml:space="preserve"> 计算/输出/角度（任意三点角度、4点角度、2个刚体间空间角度）</w:t>
                  </w:r>
                </w:p>
                <w:p>
                  <w:pPr>
                    <w:rPr>
                      <w:rFonts w:ascii="Calibri"/>
                      <w:color w:val="000000" w:themeColor="text1"/>
                      <w:sz w:val="21"/>
                    </w:rPr>
                  </w:pPr>
                  <w:r>
                    <w:rPr>
                      <w:rFonts w:ascii="Calibri"/>
                      <w:color w:val="000000" w:themeColor="text1"/>
                      <w:sz w:val="21"/>
                    </w:rPr>
                    <w:t>5.18.</w:t>
                  </w:r>
                  <w:r>
                    <w:rPr>
                      <w:rFonts w:hint="eastAsia" w:ascii="Calibri"/>
                      <w:color w:val="000000" w:themeColor="text1"/>
                      <w:sz w:val="21"/>
                    </w:rPr>
                    <w:t xml:space="preserve"> 计算/输出距离（任意点间距离、坐标投影距离、刚体局部坐标中心距离）</w:t>
                  </w:r>
                </w:p>
                <w:p>
                  <w:pPr>
                    <w:rPr>
                      <w:rFonts w:ascii="Calibri"/>
                      <w:color w:val="000000" w:themeColor="text1"/>
                      <w:sz w:val="21"/>
                    </w:rPr>
                  </w:pPr>
                  <w:r>
                    <w:rPr>
                      <w:rFonts w:ascii="Calibri"/>
                      <w:color w:val="000000" w:themeColor="text1"/>
                      <w:sz w:val="21"/>
                    </w:rPr>
                    <w:t>5.19.</w:t>
                  </w:r>
                  <w:r>
                    <w:rPr>
                      <w:rFonts w:hint="eastAsia" w:ascii="Calibri"/>
                      <w:color w:val="000000" w:themeColor="text1"/>
                      <w:sz w:val="21"/>
                    </w:rPr>
                    <w:t xml:space="preserve"> 计算/输出任意数据的均值、标准差</w:t>
                  </w:r>
                </w:p>
                <w:p>
                  <w:pPr>
                    <w:rPr>
                      <w:rFonts w:ascii="Calibri"/>
                      <w:color w:val="000000" w:themeColor="text1"/>
                      <w:sz w:val="21"/>
                    </w:rPr>
                  </w:pPr>
                  <w:r>
                    <w:rPr>
                      <w:rFonts w:ascii="Calibri"/>
                      <w:color w:val="000000" w:themeColor="text1"/>
                      <w:sz w:val="21"/>
                    </w:rPr>
                    <w:t>5.20.</w:t>
                  </w:r>
                  <w:r>
                    <w:rPr>
                      <w:rFonts w:hint="eastAsia" w:ascii="Calibri"/>
                      <w:color w:val="000000" w:themeColor="text1"/>
                      <w:sz w:val="21"/>
                    </w:rPr>
                    <w:t xml:space="preserve"> 支持Apple平板使用Vicon App对镜头进行设置、校准和捕捉</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.20</w:t>
                  </w:r>
                  <w:r>
                    <w:rPr>
                      <w:rFonts w:ascii="Calibri"/>
                      <w:color w:val="000000" w:themeColor="text1"/>
                      <w:sz w:val="21"/>
                    </w:rPr>
                    <w:t>.</w:t>
                  </w:r>
                  <w:r>
                    <w:rPr>
                      <w:rFonts w:hint="eastAsia" w:ascii="Calibri"/>
                      <w:color w:val="000000" w:themeColor="text1"/>
                      <w:sz w:val="21"/>
                    </w:rPr>
                    <w:t xml:space="preserve"> 支持在同一软件内采集、实时显示三维测力台、肌肉电生理信号数据</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.21</w:t>
                  </w:r>
                  <w:r>
                    <w:rPr>
                      <w:rFonts w:ascii="Calibri"/>
                      <w:color w:val="000000" w:themeColor="text1"/>
                      <w:sz w:val="21"/>
                    </w:rPr>
                    <w:t>.</w:t>
                  </w:r>
                  <w:r>
                    <w:rPr>
                      <w:rFonts w:hint="eastAsia" w:ascii="Calibri"/>
                      <w:color w:val="000000" w:themeColor="text1"/>
                      <w:sz w:val="21"/>
                    </w:rPr>
                    <w:t xml:space="preserve"> 支持在采集软件内直接加载模型、分析处理关节角度数据，软件内置的分析模型≥5种</w:t>
                  </w:r>
                </w:p>
                <w:p>
                  <w:pPr>
                    <w:rPr>
                      <w:rFonts w:ascii="Calibri"/>
                      <w:color w:val="000000" w:themeColor="text1"/>
                      <w:sz w:val="21"/>
                    </w:rPr>
                  </w:pPr>
                  <w:r>
                    <w:rPr>
                      <w:rFonts w:hint="eastAsia" w:ascii="Calibri"/>
                      <w:color w:val="000000" w:themeColor="text1"/>
                      <w:sz w:val="21"/>
                    </w:rPr>
                    <w:t>5.22</w:t>
                  </w:r>
                  <w:r>
                    <w:rPr>
                      <w:rFonts w:ascii="Calibri"/>
                      <w:color w:val="000000" w:themeColor="text1"/>
                      <w:sz w:val="21"/>
                    </w:rPr>
                    <w:t>.</w:t>
                  </w:r>
                  <w:r>
                    <w:rPr>
                      <w:rFonts w:hint="eastAsia" w:ascii="Calibri"/>
                      <w:color w:val="000000" w:themeColor="text1"/>
                      <w:sz w:val="21"/>
                    </w:rPr>
                    <w:t xml:space="preserve"> 支持输出加载人体模型后的环节分段质心数据，并能自动计算步长和跛行指数</w:t>
                  </w:r>
                </w:p>
                <w:p>
                  <w:pPr>
                    <w:rPr>
                      <w:rFonts w:ascii="Calibri"/>
                      <w:color w:val="000000" w:themeColor="text1"/>
                      <w:sz w:val="21"/>
                    </w:rPr>
                  </w:pPr>
                  <w:r>
                    <w:rPr>
                      <w:rFonts w:hint="eastAsia" w:ascii="Calibri"/>
                      <w:color w:val="000000" w:themeColor="text1"/>
                      <w:sz w:val="21"/>
                    </w:rPr>
                    <w:t>5.23</w:t>
                  </w:r>
                  <w:r>
                    <w:rPr>
                      <w:rFonts w:ascii="Calibri"/>
                      <w:color w:val="000000" w:themeColor="text1"/>
                      <w:sz w:val="21"/>
                    </w:rPr>
                    <w:t>.</w:t>
                  </w:r>
                  <w:r>
                    <w:rPr>
                      <w:rFonts w:hint="eastAsia" w:ascii="Calibri"/>
                      <w:color w:val="000000" w:themeColor="text1"/>
                      <w:sz w:val="21"/>
                    </w:rPr>
                    <w:t xml:space="preserve"> 支持组合使用测力台，在软件内合并测试≥2块测力台</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.24</w:t>
                  </w:r>
                  <w:r>
                    <w:rPr>
                      <w:rFonts w:ascii="Calibri"/>
                      <w:color w:val="000000" w:themeColor="text1"/>
                      <w:sz w:val="21"/>
                    </w:rPr>
                    <w:t>.</w:t>
                  </w:r>
                  <w:r>
                    <w:rPr>
                      <w:rFonts w:hint="eastAsia" w:ascii="Calibri"/>
                      <w:color w:val="000000" w:themeColor="text1"/>
                      <w:sz w:val="21"/>
                    </w:rPr>
                    <w:t xml:space="preserve"> 支持与所有第三方软件的集成，提供SDK数据流到MATLAB、LabView、C++和NET等第三方软件，</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.25</w:t>
                  </w:r>
                  <w:r>
                    <w:rPr>
                      <w:rFonts w:ascii="Calibri"/>
                      <w:color w:val="000000" w:themeColor="text1"/>
                      <w:sz w:val="21"/>
                    </w:rPr>
                    <w:t>.</w:t>
                  </w:r>
                  <w:r>
                    <w:rPr>
                      <w:rFonts w:hint="eastAsia" w:ascii="Calibri"/>
                      <w:color w:val="000000" w:themeColor="text1"/>
                      <w:sz w:val="21"/>
                    </w:rPr>
                    <w:t xml:space="preserve"> 软件内集成完全开源的Python脚本，数据支持在OpenSIMM、Pro-Calc、BodyBuilder软件内读取</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.26</w:t>
                  </w:r>
                  <w:r>
                    <w:rPr>
                      <w:rFonts w:ascii="Calibri"/>
                      <w:color w:val="000000" w:themeColor="text1"/>
                      <w:sz w:val="21"/>
                    </w:rPr>
                    <w:t>.</w:t>
                  </w:r>
                  <w:r>
                    <w:rPr>
                      <w:rFonts w:hint="eastAsia" w:ascii="Calibri"/>
                      <w:color w:val="000000" w:themeColor="text1"/>
                      <w:sz w:val="21"/>
                    </w:rPr>
                    <w:t xml:space="preserve"> 支持自定义记录处理模板，如运动静态模型、滤波、另存为其他格式记录等</w:t>
                  </w:r>
                </w:p>
                <w:p>
                  <w:pPr>
                    <w:rPr>
                      <w:rFonts w:ascii="Calibri"/>
                      <w:color w:val="000000" w:themeColor="text1"/>
                      <w:sz w:val="21"/>
                    </w:rPr>
                  </w:pPr>
                  <w:r>
                    <w:rPr>
                      <w:rFonts w:ascii="Calibri"/>
                      <w:color w:val="000000" w:themeColor="text1"/>
                      <w:sz w:val="21"/>
                    </w:rPr>
                    <w:t>5</w:t>
                  </w:r>
                  <w:r>
                    <w:rPr>
                      <w:rFonts w:hint="eastAsia" w:ascii="Calibri"/>
                      <w:color w:val="000000" w:themeColor="text1"/>
                      <w:sz w:val="21"/>
                    </w:rPr>
                    <w:t>.27</w:t>
                  </w:r>
                  <w:r>
                    <w:rPr>
                      <w:rFonts w:ascii="Calibri"/>
                      <w:color w:val="000000" w:themeColor="text1"/>
                      <w:sz w:val="21"/>
                    </w:rPr>
                    <w:t>.</w:t>
                  </w:r>
                  <w:r>
                    <w:rPr>
                      <w:rFonts w:hint="eastAsia" w:ascii="Calibri"/>
                      <w:color w:val="000000" w:themeColor="text1"/>
                      <w:sz w:val="21"/>
                    </w:rPr>
                    <w:t xml:space="preserve"> 提供软件内记录的处理操作历史信息，避免重复处理记录</w:t>
                  </w:r>
                </w:p>
                <w:p>
                  <w:pPr>
                    <w:rPr>
                      <w:rFonts w:ascii="Calibri"/>
                      <w:color w:val="000000" w:themeColor="text1"/>
                      <w:sz w:val="21"/>
                    </w:rPr>
                  </w:pPr>
                  <w:r>
                    <w:rPr>
                      <w:rFonts w:hint="eastAsia" w:ascii="Calibri"/>
                      <w:color w:val="000000" w:themeColor="text1"/>
                      <w:sz w:val="21"/>
                    </w:rPr>
                    <w:t>5.28</w:t>
                  </w:r>
                  <w:r>
                    <w:rPr>
                      <w:rFonts w:ascii="Calibri"/>
                      <w:color w:val="000000" w:themeColor="text1"/>
                      <w:sz w:val="21"/>
                    </w:rPr>
                    <w:t>.</w:t>
                  </w:r>
                  <w:r>
                    <w:rPr>
                      <w:rFonts w:hint="eastAsia" w:ascii="Calibri"/>
                      <w:color w:val="000000" w:themeColor="text1"/>
                      <w:sz w:val="21"/>
                    </w:rPr>
                    <w:t xml:space="preserve"> 支持输出多种格式的数据记录，如ASCLL、TRC、C3D、CP、MKR、MP、VTT、XCP、AVI、MOT格式</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、数据分析软件</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 xml:space="preserve"> 支持观察、报告、输出分析报告软件，计算多次记录的平均数</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 xml:space="preserve"> 接受三维测力台、表面肌电、视频及3D动画的数据,并展现同步显像及储存于单一档案</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 xml:space="preserve"> 运动学分析包括：重心、关节点位移、速度、加速度、角度、角速度、角加速度</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 xml:space="preserve"> 动力学分析包括：肌电、关节力矩与转矩</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 xml:space="preserve"> 本软件可由彩色打印机输出报告</w:t>
                  </w:r>
                </w:p>
                <w:p>
                  <w:pPr>
                    <w:rPr>
                      <w:rFonts w:ascii="Calibri"/>
                      <w:color w:val="000000" w:themeColor="text1"/>
                      <w:sz w:val="21"/>
                    </w:rPr>
                  </w:pPr>
                  <w:r>
                    <w:rPr>
                      <w:rFonts w:hint="eastAsia" w:ascii="Calibri"/>
                      <w:color w:val="000000" w:themeColor="text1"/>
                      <w:sz w:val="21"/>
                    </w:rPr>
                    <w:t>6.6</w:t>
                  </w:r>
                  <w:r>
                    <w:rPr>
                      <w:rFonts w:ascii="Calibri"/>
                      <w:color w:val="000000" w:themeColor="text1"/>
                      <w:sz w:val="21"/>
                    </w:rPr>
                    <w:t>.</w:t>
                  </w:r>
                  <w:r>
                    <w:rPr>
                      <w:rFonts w:hint="eastAsia" w:ascii="Calibri"/>
                      <w:color w:val="000000" w:themeColor="text1"/>
                      <w:sz w:val="21"/>
                    </w:rPr>
                    <w:t xml:space="preserve"> 可将生成的分析报告直接传输至Excel电子表格, Word文档，PDF文档，HTML文件</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 xml:space="preserve"> 能提供完整多媒体报告,包括3D动画及表面图可视化仿真、同步影像、运动学、动力学分析图表及超级链接文字图面</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 xml:space="preserve"> 阶层性数据库, 方便储存开启报告及运动选手基本数据</w:t>
                  </w:r>
                </w:p>
                <w:p>
                  <w:pPr>
                    <w:rPr>
                      <w:rFonts w:ascii="Calibri"/>
                      <w:color w:val="000000" w:themeColor="text1"/>
                      <w:sz w:val="21"/>
                    </w:rPr>
                  </w:pPr>
                  <w:r>
                    <w:rPr>
                      <w:rFonts w:hint="eastAsia" w:ascii="Calibri"/>
                      <w:color w:val="000000" w:themeColor="text1"/>
                      <w:sz w:val="21"/>
                    </w:rPr>
                    <w:t>6.9</w:t>
                  </w:r>
                  <w:r>
                    <w:rPr>
                      <w:rFonts w:ascii="Calibri"/>
                      <w:color w:val="000000" w:themeColor="text1"/>
                      <w:sz w:val="21"/>
                    </w:rPr>
                    <w:t>.</w:t>
                  </w:r>
                  <w:r>
                    <w:rPr>
                      <w:rFonts w:hint="eastAsia" w:ascii="Calibri"/>
                      <w:color w:val="000000" w:themeColor="text1"/>
                      <w:sz w:val="21"/>
                    </w:rPr>
                    <w:t xml:space="preserve"> 支持可视化处理肌肉电生理信号，自定义不同肌肉和电生理信号强度的颜色，可将肌肉图形与肌电信号附加到受试者骨骼上，用户可以绘制肌肉长度、力矩和力矩臂的图形变化</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.10</w:t>
                  </w:r>
                  <w:r>
                    <w:rPr>
                      <w:rFonts w:ascii="Calibri"/>
                      <w:color w:val="000000" w:themeColor="text1"/>
                      <w:sz w:val="21"/>
                    </w:rPr>
                    <w:t>.</w:t>
                  </w:r>
                  <w:r>
                    <w:rPr>
                      <w:rFonts w:hint="eastAsia" w:ascii="Calibri"/>
                      <w:color w:val="000000" w:themeColor="text1"/>
                      <w:sz w:val="21"/>
                    </w:rPr>
                    <w:t xml:space="preserve"> 支持对多个测试动作的图形数据进行归一化处理，可将当前的运动周期与历史数据叠加在一起</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.11</w:t>
                  </w:r>
                  <w:r>
                    <w:rPr>
                      <w:rFonts w:ascii="Calibri"/>
                      <w:color w:val="000000" w:themeColor="text1"/>
                      <w:sz w:val="21"/>
                    </w:rPr>
                    <w:t>.</w:t>
                  </w:r>
                  <w:r>
                    <w:rPr>
                      <w:rFonts w:hint="eastAsia" w:ascii="Calibri"/>
                      <w:color w:val="000000" w:themeColor="text1"/>
                      <w:sz w:val="21"/>
                    </w:rPr>
                    <w:t xml:space="preserve"> 可输入其它可供参考数据</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.12</w:t>
                  </w:r>
                  <w:r>
                    <w:rPr>
                      <w:rFonts w:ascii="Calibri"/>
                      <w:color w:val="000000" w:themeColor="text1"/>
                      <w:sz w:val="21"/>
                    </w:rPr>
                    <w:t>.</w:t>
                  </w:r>
                  <w:r>
                    <w:rPr>
                      <w:rFonts w:hint="eastAsia" w:ascii="Calibri"/>
                      <w:color w:val="000000" w:themeColor="text1"/>
                      <w:sz w:val="21"/>
                    </w:rPr>
                    <w:t xml:space="preserve"> 支持左右侧对比、不同记录对比，可显示两组不同时间测试或不同测试者的3D动画及分析报告(如与其它受测者的比较)</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.13</w:t>
                  </w:r>
                  <w:r>
                    <w:rPr>
                      <w:rFonts w:ascii="Calibri"/>
                      <w:color w:val="000000" w:themeColor="text1"/>
                      <w:sz w:val="21"/>
                    </w:rPr>
                    <w:t>.</w:t>
                  </w:r>
                  <w:r>
                    <w:rPr>
                      <w:rFonts w:hint="eastAsia" w:ascii="Calibri"/>
                      <w:color w:val="000000" w:themeColor="text1"/>
                      <w:sz w:val="21"/>
                    </w:rPr>
                    <w:t xml:space="preserve"> 可自定义分析报告模板,包括运动学与动力学分析</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.14</w:t>
                  </w:r>
                  <w:r>
                    <w:rPr>
                      <w:rFonts w:ascii="Calibri"/>
                      <w:color w:val="000000" w:themeColor="text1"/>
                      <w:sz w:val="21"/>
                    </w:rPr>
                    <w:t>.</w:t>
                  </w:r>
                  <w:r>
                    <w:rPr>
                      <w:rFonts w:hint="eastAsia" w:ascii="Calibri"/>
                      <w:color w:val="000000" w:themeColor="text1"/>
                      <w:sz w:val="21"/>
                    </w:rPr>
                    <w:t xml:space="preserve"> 可于采样动作结束20秒内完成上述多媒体报告</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.15</w:t>
                  </w:r>
                  <w:r>
                    <w:rPr>
                      <w:rFonts w:ascii="Calibri"/>
                      <w:color w:val="000000" w:themeColor="text1"/>
                      <w:sz w:val="21"/>
                    </w:rPr>
                    <w:t>.</w:t>
                  </w:r>
                  <w:r>
                    <w:rPr>
                      <w:rFonts w:hint="eastAsia" w:ascii="Calibri"/>
                      <w:color w:val="000000" w:themeColor="text1"/>
                      <w:sz w:val="21"/>
                    </w:rPr>
                    <w:t xml:space="preserve"> 支持导入c3d、pxd、gcd、obj、mkr、pdf、mpg、avi等多种格式的数据至分析软件</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.16</w:t>
                  </w:r>
                  <w:r>
                    <w:rPr>
                      <w:rFonts w:ascii="Calibri"/>
                      <w:color w:val="000000" w:themeColor="text1"/>
                      <w:sz w:val="21"/>
                    </w:rPr>
                    <w:t>.</w:t>
                  </w:r>
                  <w:r>
                    <w:rPr>
                      <w:rFonts w:hint="eastAsia" w:ascii="Calibri"/>
                      <w:color w:val="000000" w:themeColor="text1"/>
                      <w:sz w:val="21"/>
                    </w:rPr>
                    <w:t xml:space="preserve"> 支持自定义模板、创建和合并标准数据库，并允许对受试者前/后记录进行对比</w:t>
                  </w:r>
                </w:p>
                <w:p>
                  <w:pPr>
                    <w:rPr>
                      <w:rFonts w:ascii="Calibri"/>
                      <w:color w:val="000000" w:themeColor="text1"/>
                      <w:sz w:val="21"/>
                    </w:rPr>
                  </w:pPr>
                  <w:r>
                    <w:rPr>
                      <w:rFonts w:ascii="Calibri"/>
                      <w:color w:val="000000" w:themeColor="text1"/>
                      <w:sz w:val="21"/>
                    </w:rPr>
                    <w:t>6</w:t>
                  </w:r>
                  <w:r>
                    <w:rPr>
                      <w:rFonts w:hint="eastAsia" w:ascii="Calibri"/>
                      <w:color w:val="000000" w:themeColor="text1"/>
                      <w:sz w:val="21"/>
                    </w:rPr>
                    <w:t>.17</w:t>
                  </w:r>
                  <w:r>
                    <w:rPr>
                      <w:rFonts w:ascii="Calibri"/>
                      <w:color w:val="000000" w:themeColor="text1"/>
                      <w:sz w:val="21"/>
                    </w:rPr>
                    <w:t>.</w:t>
                  </w:r>
                  <w:r>
                    <w:rPr>
                      <w:rFonts w:hint="eastAsia" w:ascii="Calibri"/>
                      <w:color w:val="000000" w:themeColor="text1"/>
                      <w:sz w:val="21"/>
                    </w:rPr>
                    <w:t xml:space="preserve"> 支持对一次记录内的多个连续的步态周期进行分析，步态周期的数量≥2个</w:t>
                  </w:r>
                </w:p>
                <w:p>
                  <w:pPr>
                    <w:rPr>
                      <w:rFonts w:ascii="Calibri"/>
                      <w:color w:val="000000" w:themeColor="text1"/>
                      <w:sz w:val="21"/>
                    </w:rPr>
                  </w:pPr>
                  <w:r>
                    <w:rPr>
                      <w:rFonts w:hint="eastAsia" w:ascii="Calibri"/>
                      <w:color w:val="000000" w:themeColor="text1"/>
                      <w:sz w:val="21"/>
                    </w:rPr>
                    <w:t>7、配置要求：</w:t>
                  </w:r>
                </w:p>
                <w:p>
                  <w:pPr>
                    <w:rPr>
                      <w:rFonts w:ascii="Calibri"/>
                      <w:color w:val="000000" w:themeColor="text1"/>
                      <w:sz w:val="21"/>
                    </w:rPr>
                  </w:pPr>
                  <w:r>
                    <w:rPr>
                      <w:rFonts w:ascii="Calibri"/>
                      <w:color w:val="000000" w:themeColor="text1"/>
                      <w:sz w:val="21"/>
                    </w:rPr>
                    <w:t xml:space="preserve">7.1. </w:t>
                  </w:r>
                  <w:r>
                    <w:rPr>
                      <w:rFonts w:hint="eastAsia" w:ascii="Calibri"/>
                      <w:color w:val="000000" w:themeColor="text1"/>
                      <w:sz w:val="21"/>
                    </w:rPr>
                    <w:t>220万像素红外摄像头：16个</w:t>
                  </w:r>
                </w:p>
                <w:p>
                  <w:pPr>
                    <w:rPr>
                      <w:rFonts w:ascii="Calibri"/>
                      <w:color w:val="000000" w:themeColor="text1"/>
                      <w:sz w:val="21"/>
                    </w:rPr>
                  </w:pPr>
                  <w:r>
                    <w:rPr>
                      <w:rFonts w:ascii="Calibri"/>
                      <w:color w:val="000000" w:themeColor="text1"/>
                      <w:sz w:val="21"/>
                    </w:rPr>
                    <w:t>7.2</w:t>
                  </w:r>
                  <w:r>
                    <w:rPr>
                      <w:rFonts w:hint="eastAsia" w:ascii="Calibri"/>
                      <w:color w:val="000000" w:themeColor="text1"/>
                      <w:sz w:val="21"/>
                    </w:rPr>
                    <w:t>．彩色高清摄像机：2台</w:t>
                  </w:r>
                </w:p>
                <w:p>
                  <w:pPr>
                    <w:rPr>
                      <w:rFonts w:ascii="Calibri"/>
                      <w:color w:val="000000" w:themeColor="text1"/>
                      <w:sz w:val="21"/>
                    </w:rPr>
                  </w:pPr>
                  <w:r>
                    <w:rPr>
                      <w:rFonts w:ascii="Calibri"/>
                      <w:color w:val="000000" w:themeColor="text1"/>
                      <w:sz w:val="21"/>
                    </w:rPr>
                    <w:t>7.3</w:t>
                  </w:r>
                  <w:r>
                    <w:rPr>
                      <w:rFonts w:hint="eastAsia" w:ascii="Calibri"/>
                      <w:color w:val="000000" w:themeColor="text1"/>
                      <w:sz w:val="21"/>
                    </w:rPr>
                    <w:t>．IMU传感器：1个</w:t>
                  </w:r>
                </w:p>
                <w:p>
                  <w:pPr>
                    <w:rPr>
                      <w:rFonts w:ascii="Calibri"/>
                      <w:color w:val="000000" w:themeColor="text1"/>
                      <w:sz w:val="21"/>
                    </w:rPr>
                  </w:pPr>
                  <w:r>
                    <w:rPr>
                      <w:rFonts w:ascii="Calibri"/>
                      <w:color w:val="000000" w:themeColor="text1"/>
                      <w:sz w:val="21"/>
                    </w:rPr>
                    <w:t>7.4</w:t>
                  </w:r>
                  <w:r>
                    <w:rPr>
                      <w:rFonts w:hint="eastAsia" w:ascii="Calibri"/>
                      <w:color w:val="000000" w:themeColor="text1"/>
                      <w:sz w:val="21"/>
                    </w:rPr>
                    <w:t>．数据采集器：1个</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.5</w:t>
                  </w:r>
                  <w:r>
                    <w:rPr>
                      <w:rFonts w:hint="eastAsia" w:ascii="Calibri"/>
                      <w:color w:val="000000" w:themeColor="text1"/>
                      <w:sz w:val="21"/>
                    </w:rPr>
                    <w:t>．相关数据电缆：1套</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.6</w:t>
                  </w:r>
                  <w:r>
                    <w:rPr>
                      <w:rFonts w:hint="eastAsia" w:ascii="Calibri"/>
                      <w:color w:val="000000" w:themeColor="text1"/>
                      <w:sz w:val="21"/>
                    </w:rPr>
                    <w:t>．墙面固定架（含云台）：18个</w:t>
                  </w:r>
                </w:p>
                <w:p>
                  <w:pPr>
                    <w:rPr>
                      <w:rFonts w:ascii="Calibri"/>
                      <w:color w:val="000000" w:themeColor="text1"/>
                      <w:sz w:val="21"/>
                    </w:rPr>
                  </w:pPr>
                  <w:r>
                    <w:rPr>
                      <w:rFonts w:ascii="Calibri"/>
                      <w:color w:val="000000" w:themeColor="text1"/>
                      <w:sz w:val="21"/>
                    </w:rPr>
                    <w:t>7.7</w:t>
                  </w:r>
                  <w:r>
                    <w:rPr>
                      <w:rFonts w:hint="eastAsia" w:ascii="Calibri"/>
                      <w:color w:val="000000" w:themeColor="text1"/>
                      <w:sz w:val="21"/>
                    </w:rPr>
                    <w:t>．动态标定器：1套</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.8</w:t>
                  </w:r>
                  <w:r>
                    <w:rPr>
                      <w:rFonts w:hint="eastAsia" w:ascii="Calibri"/>
                      <w:color w:val="000000" w:themeColor="text1"/>
                      <w:sz w:val="21"/>
                    </w:rPr>
                    <w:t>．反光球：9mm：50个；14mm：50个</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.8</w:t>
                  </w:r>
                  <w:r>
                    <w:rPr>
                      <w:rFonts w:hint="eastAsia" w:ascii="Calibri"/>
                      <w:color w:val="000000" w:themeColor="text1"/>
                      <w:sz w:val="21"/>
                    </w:rPr>
                    <w:t>．数据采集分析软件：1套</w:t>
                  </w:r>
                </w:p>
              </w:tc>
              <w:tc>
                <w:tcPr>
                  <w:tcW w:w="699"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套</w:t>
                  </w:r>
                </w:p>
              </w:tc>
              <w:tc>
                <w:tcPr>
                  <w:tcW w:w="1134" w:type="dxa"/>
                  <w:tcBorders>
                    <w:top w:val="nil"/>
                    <w:left w:val="nil"/>
                    <w:bottom w:val="single" w:color="auto" w:sz="4" w:space="0"/>
                    <w:right w:val="single" w:color="auto" w:sz="4" w:space="0"/>
                  </w:tcBorders>
                  <w:vAlign w:val="center"/>
                </w:tcPr>
                <w:p>
                  <w:pPr>
                    <w:rPr>
                      <w:rFonts w:ascii="Calibri"/>
                      <w:color w:val="000000" w:themeColor="text1"/>
                      <w:sz w:val="21"/>
                    </w:rPr>
                  </w:pPr>
                  <w:r>
                    <w:rPr>
                      <w:rFonts w:hint="eastAsia" w:ascii="Calibri"/>
                      <w:color w:val="000000" w:themeColor="text1"/>
                      <w:sz w:val="21"/>
                    </w:rPr>
                    <w:t>1</w:t>
                  </w:r>
                </w:p>
              </w:tc>
            </w:tr>
            <w:tr>
              <w:trPr>
                <w:gridAfter w:val="1"/>
                <w:wAfter w:w="1134" w:type="dxa"/>
                <w:trHeight w:val="825" w:hRule="atLeast"/>
              </w:trPr>
              <w:tc>
                <w:tcPr>
                  <w:tcW w:w="703" w:type="dxa"/>
                  <w:tcBorders>
                    <w:top w:val="nil"/>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4</w:t>
                  </w:r>
                </w:p>
              </w:tc>
              <w:tc>
                <w:tcPr>
                  <w:tcW w:w="1318"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●数据监控分析服务器</w:t>
                  </w:r>
                </w:p>
              </w:tc>
              <w:tc>
                <w:tcPr>
                  <w:tcW w:w="5672"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至强E5系列CPU*2或以上，</w:t>
                  </w:r>
                </w:p>
                <w:p>
                  <w:pPr>
                    <w:rPr>
                      <w:rFonts w:hAnsi="宋体"/>
                      <w:color w:val="000000" w:themeColor="text1"/>
                      <w:sz w:val="21"/>
                      <w:szCs w:val="21"/>
                    </w:rPr>
                  </w:pPr>
                  <w:r>
                    <w:rPr>
                      <w:rFonts w:hint="eastAsia" w:hAnsi="宋体"/>
                      <w:color w:val="000000" w:themeColor="text1"/>
                      <w:sz w:val="21"/>
                      <w:szCs w:val="21"/>
                    </w:rPr>
                    <w:t>内存≥32GB，显卡GTX 1070TI或以上，硬盘1TB；配置千兆网卡；</w:t>
                  </w:r>
                  <w:r>
                    <w:rPr>
                      <w:rFonts w:hAnsi="宋体"/>
                      <w:color w:val="000000" w:themeColor="text1"/>
                      <w:sz w:val="21"/>
                      <w:szCs w:val="21"/>
                    </w:rPr>
                    <w:t xml:space="preserve"> </w:t>
                  </w:r>
                </w:p>
              </w:tc>
              <w:tc>
                <w:tcPr>
                  <w:tcW w:w="699"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台</w:t>
                  </w:r>
                </w:p>
              </w:tc>
              <w:tc>
                <w:tcPr>
                  <w:tcW w:w="1134"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5</w:t>
                  </w:r>
                </w:p>
              </w:tc>
            </w:tr>
            <w:tr>
              <w:trPr>
                <w:gridAfter w:val="1"/>
                <w:wAfter w:w="1134" w:type="dxa"/>
                <w:trHeight w:val="825" w:hRule="atLeast"/>
              </w:trPr>
              <w:tc>
                <w:tcPr>
                  <w:tcW w:w="703" w:type="dxa"/>
                  <w:tcBorders>
                    <w:top w:val="nil"/>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5</w:t>
                  </w:r>
                </w:p>
              </w:tc>
              <w:tc>
                <w:tcPr>
                  <w:tcW w:w="1318"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高速摄像机</w:t>
                  </w:r>
                </w:p>
              </w:tc>
              <w:tc>
                <w:tcPr>
                  <w:tcW w:w="5672"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高速摄像头，≥1080P，FPS≥40，视频格式主流的RTSP流</w:t>
                  </w:r>
                </w:p>
              </w:tc>
              <w:tc>
                <w:tcPr>
                  <w:tcW w:w="699"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台</w:t>
                  </w:r>
                </w:p>
              </w:tc>
              <w:tc>
                <w:tcPr>
                  <w:tcW w:w="1134"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30</w:t>
                  </w:r>
                </w:p>
              </w:tc>
            </w:tr>
            <w:tr>
              <w:trPr>
                <w:gridAfter w:val="1"/>
                <w:wAfter w:w="1134" w:type="dxa"/>
                <w:trHeight w:val="825" w:hRule="atLeast"/>
              </w:trPr>
              <w:tc>
                <w:tcPr>
                  <w:tcW w:w="703" w:type="dxa"/>
                  <w:tcBorders>
                    <w:top w:val="single" w:color="auto" w:sz="4" w:space="0"/>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6</w:t>
                  </w:r>
                </w:p>
              </w:tc>
              <w:tc>
                <w:tcPr>
                  <w:tcW w:w="1318"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田径项目</w:t>
                  </w:r>
                </w:p>
              </w:tc>
              <w:tc>
                <w:tcPr>
                  <w:tcW w:w="5672"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定制开发，跳远分析、跳高分析</w:t>
                  </w:r>
                </w:p>
              </w:tc>
              <w:tc>
                <w:tcPr>
                  <w:tcW w:w="699"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nil"/>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r>
            <w:tr>
              <w:trPr>
                <w:gridAfter w:val="1"/>
                <w:wAfter w:w="1134" w:type="dxa"/>
                <w:trHeight w:val="825" w:hRule="atLeast"/>
              </w:trPr>
              <w:tc>
                <w:tcPr>
                  <w:tcW w:w="703" w:type="dxa"/>
                  <w:tcBorders>
                    <w:top w:val="single" w:color="auto" w:sz="4" w:space="0"/>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7</w:t>
                  </w:r>
                </w:p>
              </w:tc>
              <w:tc>
                <w:tcPr>
                  <w:tcW w:w="1318"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举重项目</w:t>
                  </w:r>
                </w:p>
              </w:tc>
              <w:tc>
                <w:tcPr>
                  <w:tcW w:w="5672"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定制开发，举重人体力学分析</w:t>
                  </w:r>
                </w:p>
              </w:tc>
              <w:tc>
                <w:tcPr>
                  <w:tcW w:w="699"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r>
            <w:tr>
              <w:trPr>
                <w:gridAfter w:val="1"/>
                <w:wAfter w:w="1134" w:type="dxa"/>
                <w:trHeight w:val="825" w:hRule="atLeast"/>
              </w:trPr>
              <w:tc>
                <w:tcPr>
                  <w:tcW w:w="703" w:type="dxa"/>
                  <w:tcBorders>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8</w:t>
                  </w:r>
                </w:p>
              </w:tc>
              <w:tc>
                <w:tcPr>
                  <w:tcW w:w="1318" w:type="dxa"/>
                  <w:tcBorders>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乒乓球项目</w:t>
                  </w:r>
                </w:p>
              </w:tc>
              <w:tc>
                <w:tcPr>
                  <w:tcW w:w="5672"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发定制开发，发球动作、攻球动作、接球动作等动作分析</w:t>
                  </w:r>
                </w:p>
              </w:tc>
              <w:tc>
                <w:tcPr>
                  <w:tcW w:w="699"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r>
            <w:tr>
              <w:trPr>
                <w:gridAfter w:val="1"/>
                <w:wAfter w:w="1134" w:type="dxa"/>
                <w:trHeight w:val="825" w:hRule="atLeast"/>
              </w:trPr>
              <w:tc>
                <w:tcPr>
                  <w:tcW w:w="703" w:type="dxa"/>
                  <w:tcBorders>
                    <w:top w:val="single" w:color="auto" w:sz="4" w:space="0"/>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9</w:t>
                  </w:r>
                </w:p>
              </w:tc>
              <w:tc>
                <w:tcPr>
                  <w:tcW w:w="1318"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游泳项目</w:t>
                  </w:r>
                </w:p>
              </w:tc>
              <w:tc>
                <w:tcPr>
                  <w:tcW w:w="5672"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定制开发，竞速体能分析、四种泳姿实、时体能分析</w:t>
                  </w:r>
                </w:p>
              </w:tc>
              <w:tc>
                <w:tcPr>
                  <w:tcW w:w="699"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r>
            <w:tr>
              <w:trPr>
                <w:trHeight w:val="825" w:hRule="atLeast"/>
              </w:trPr>
              <w:tc>
                <w:tcPr>
                  <w:tcW w:w="703" w:type="dxa"/>
                  <w:tcBorders>
                    <w:top w:val="single" w:color="auto" w:sz="4" w:space="0"/>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10</w:t>
                  </w:r>
                </w:p>
              </w:tc>
              <w:tc>
                <w:tcPr>
                  <w:tcW w:w="1318"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体操项目</w:t>
                  </w:r>
                </w:p>
              </w:tc>
              <w:tc>
                <w:tcPr>
                  <w:tcW w:w="5672"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运定制开发，动力学动作分析</w:t>
                  </w:r>
                </w:p>
              </w:tc>
              <w:tc>
                <w:tcPr>
                  <w:tcW w:w="699"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c>
                <w:tcPr>
                  <w:tcW w:w="1134" w:type="dxa"/>
                  <w:vAlign w:val="center"/>
                </w:tcPr>
                <w:p>
                  <w:pPr>
                    <w:rPr>
                      <w:rFonts w:ascii="Calibri"/>
                      <w:color w:val="000000" w:themeColor="text1"/>
                      <w:sz w:val="21"/>
                    </w:rPr>
                  </w:pPr>
                  <w:r>
                    <w:rPr>
                      <w:rFonts w:hint="eastAsia" w:ascii="Calibri"/>
                      <w:color w:val="000000" w:themeColor="text1"/>
                      <w:sz w:val="21"/>
                    </w:rPr>
                    <w:t>1</w:t>
                  </w:r>
                </w:p>
              </w:tc>
            </w:tr>
            <w:tr>
              <w:trPr>
                <w:gridAfter w:val="1"/>
                <w:wAfter w:w="1134" w:type="dxa"/>
                <w:trHeight w:val="825" w:hRule="atLeast"/>
              </w:trPr>
              <w:tc>
                <w:tcPr>
                  <w:tcW w:w="703" w:type="dxa"/>
                  <w:tcBorders>
                    <w:top w:val="single" w:color="auto" w:sz="4" w:space="0"/>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11</w:t>
                  </w:r>
                </w:p>
              </w:tc>
              <w:tc>
                <w:tcPr>
                  <w:tcW w:w="1318"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羽毛球项目</w:t>
                  </w:r>
                </w:p>
              </w:tc>
              <w:tc>
                <w:tcPr>
                  <w:tcW w:w="5672"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定制开发，运动学分析</w:t>
                  </w:r>
                </w:p>
              </w:tc>
              <w:tc>
                <w:tcPr>
                  <w:tcW w:w="699"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r>
            <w:tr>
              <w:trPr>
                <w:gridAfter w:val="1"/>
                <w:wAfter w:w="1134" w:type="dxa"/>
                <w:trHeight w:val="825" w:hRule="atLeast"/>
              </w:trPr>
              <w:tc>
                <w:tcPr>
                  <w:tcW w:w="703" w:type="dxa"/>
                  <w:tcBorders>
                    <w:top w:val="single" w:color="auto" w:sz="4" w:space="0"/>
                    <w:left w:val="single" w:color="auto" w:sz="4" w:space="0"/>
                    <w:bottom w:val="single" w:color="auto" w:sz="4" w:space="0"/>
                    <w:right w:val="single" w:color="auto" w:sz="4" w:space="0"/>
                  </w:tcBorders>
                  <w:noWrap/>
                  <w:vAlign w:val="center"/>
                </w:tcPr>
                <w:p>
                  <w:pPr>
                    <w:rPr>
                      <w:rFonts w:hAnsi="宋体"/>
                      <w:color w:val="000000" w:themeColor="text1"/>
                      <w:sz w:val="21"/>
                      <w:szCs w:val="21"/>
                    </w:rPr>
                  </w:pPr>
                  <w:r>
                    <w:rPr>
                      <w:rFonts w:hint="eastAsia" w:hAnsi="宋体"/>
                      <w:color w:val="000000" w:themeColor="text1"/>
                      <w:sz w:val="21"/>
                      <w:szCs w:val="21"/>
                    </w:rPr>
                    <w:t>12</w:t>
                  </w:r>
                </w:p>
              </w:tc>
              <w:tc>
                <w:tcPr>
                  <w:tcW w:w="1318"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通用型系统开发</w:t>
                  </w:r>
                </w:p>
              </w:tc>
              <w:tc>
                <w:tcPr>
                  <w:tcW w:w="5672"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竞赛训练管理平台，大数据统一发布平台</w:t>
                  </w:r>
                </w:p>
              </w:tc>
              <w:tc>
                <w:tcPr>
                  <w:tcW w:w="699"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套</w:t>
                  </w:r>
                </w:p>
              </w:tc>
              <w:tc>
                <w:tcPr>
                  <w:tcW w:w="1134" w:type="dxa"/>
                  <w:tcBorders>
                    <w:top w:val="single" w:color="auto" w:sz="4" w:space="0"/>
                    <w:left w:val="nil"/>
                    <w:bottom w:val="single" w:color="auto" w:sz="4" w:space="0"/>
                    <w:right w:val="single" w:color="auto" w:sz="4" w:space="0"/>
                  </w:tcBorders>
                  <w:vAlign w:val="center"/>
                </w:tcPr>
                <w:p>
                  <w:pPr>
                    <w:rPr>
                      <w:rFonts w:hAnsi="宋体"/>
                      <w:color w:val="000000" w:themeColor="text1"/>
                      <w:sz w:val="21"/>
                      <w:szCs w:val="21"/>
                    </w:rPr>
                  </w:pPr>
                  <w:r>
                    <w:rPr>
                      <w:rFonts w:hint="eastAsia" w:hAnsi="宋体"/>
                      <w:color w:val="000000" w:themeColor="text1"/>
                      <w:sz w:val="21"/>
                      <w:szCs w:val="21"/>
                    </w:rPr>
                    <w:t>1</w:t>
                  </w:r>
                </w:p>
              </w:tc>
            </w:tr>
          </w:tbl>
          <w:p>
            <w:pPr>
              <w:rPr>
                <w:rFonts w:ascii="Calibri"/>
                <w:color w:val="000000" w:themeColor="text1"/>
                <w:sz w:val="21"/>
              </w:rPr>
            </w:pPr>
          </w:p>
          <w:tbl>
            <w:tblPr>
              <w:tblStyle w:val="68"/>
              <w:tblW w:w="9471" w:type="dxa"/>
              <w:tblInd w:w="0" w:type="dxa"/>
              <w:tblLayout w:type="fixed"/>
              <w:tblCellMar>
                <w:top w:w="0" w:type="dxa"/>
                <w:left w:w="108" w:type="dxa"/>
                <w:bottom w:w="0" w:type="dxa"/>
                <w:right w:w="108" w:type="dxa"/>
              </w:tblCellMar>
            </w:tblPr>
            <w:tblGrid>
              <w:gridCol w:w="911"/>
              <w:gridCol w:w="1613"/>
              <w:gridCol w:w="5030"/>
              <w:gridCol w:w="912"/>
              <w:gridCol w:w="1005"/>
            </w:tblGrid>
            <w:tr>
              <w:tblPrEx>
                <w:tblCellMar>
                  <w:top w:w="0" w:type="dxa"/>
                  <w:left w:w="108" w:type="dxa"/>
                  <w:bottom w:w="0" w:type="dxa"/>
                  <w:right w:w="108" w:type="dxa"/>
                </w:tblCellMar>
              </w:tblPrEx>
              <w:trPr>
                <w:trHeight w:val="725" w:hRule="atLeast"/>
              </w:trPr>
              <w:tc>
                <w:tcPr>
                  <w:tcW w:w="947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Calibri"/>
                      <w:b/>
                      <w:bCs/>
                      <w:color w:val="000000" w:themeColor="text1"/>
                      <w:sz w:val="24"/>
                      <w:szCs w:val="24"/>
                    </w:rPr>
                  </w:pPr>
                  <w:r>
                    <w:rPr>
                      <w:rFonts w:ascii="Calibri"/>
                      <w:b/>
                      <w:bCs/>
                      <w:color w:val="000000" w:themeColor="text1"/>
                      <w:sz w:val="24"/>
                      <w:szCs w:val="24"/>
                    </w:rPr>
                    <w:t>2</w:t>
                  </w:r>
                  <w:r>
                    <w:rPr>
                      <w:rFonts w:hint="eastAsia" w:ascii="Calibri"/>
                      <w:b/>
                      <w:bCs/>
                      <w:color w:val="000000" w:themeColor="text1"/>
                      <w:sz w:val="24"/>
                      <w:szCs w:val="24"/>
                    </w:rPr>
                    <w:t>5大数据展示系统</w:t>
                  </w:r>
                </w:p>
              </w:tc>
            </w:tr>
            <w:tr>
              <w:tblPrEx>
                <w:tblCellMar>
                  <w:top w:w="0" w:type="dxa"/>
                  <w:left w:w="108" w:type="dxa"/>
                  <w:bottom w:w="0" w:type="dxa"/>
                  <w:right w:w="108" w:type="dxa"/>
                </w:tblCellMar>
              </w:tblPrEx>
              <w:trPr>
                <w:trHeight w:val="725" w:hRule="atLeast"/>
              </w:trPr>
              <w:tc>
                <w:tcPr>
                  <w:tcW w:w="947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libri"/>
                      <w:b/>
                      <w:bCs/>
                      <w:color w:val="000000" w:themeColor="text1"/>
                      <w:sz w:val="21"/>
                      <w:szCs w:val="21"/>
                    </w:rPr>
                  </w:pPr>
                  <w:r>
                    <w:rPr>
                      <w:rFonts w:hint="eastAsia" w:ascii="Calibri"/>
                      <w:b/>
                      <w:bCs/>
                      <w:color w:val="000000" w:themeColor="text1"/>
                      <w:sz w:val="21"/>
                      <w:szCs w:val="21"/>
                    </w:rPr>
                    <w:t>综合馆</w:t>
                  </w:r>
                </w:p>
              </w:tc>
            </w:tr>
            <w:tr>
              <w:tblPrEx>
                <w:tblCellMar>
                  <w:top w:w="0" w:type="dxa"/>
                  <w:left w:w="108" w:type="dxa"/>
                  <w:bottom w:w="0" w:type="dxa"/>
                  <w:right w:w="108" w:type="dxa"/>
                </w:tblCellMar>
              </w:tblPrEx>
              <w:trPr>
                <w:trHeight w:val="692" w:hRule="atLeast"/>
              </w:trPr>
              <w:tc>
                <w:tcPr>
                  <w:tcW w:w="911" w:type="dxa"/>
                  <w:tcBorders>
                    <w:top w:val="nil"/>
                    <w:left w:val="single" w:color="auto" w:sz="4" w:space="0"/>
                    <w:bottom w:val="single" w:color="auto" w:sz="4" w:space="0"/>
                    <w:right w:val="single" w:color="auto" w:sz="4" w:space="0"/>
                  </w:tcBorders>
                  <w:shd w:val="clear" w:color="000000" w:fill="BFBFBF"/>
                  <w:vAlign w:val="center"/>
                </w:tcPr>
                <w:p>
                  <w:pPr>
                    <w:rPr>
                      <w:rFonts w:ascii="Calibri"/>
                      <w:color w:val="000000" w:themeColor="text1"/>
                      <w:sz w:val="21"/>
                    </w:rPr>
                  </w:pPr>
                  <w:r>
                    <w:rPr>
                      <w:rFonts w:hint="eastAsia" w:ascii="Calibri"/>
                      <w:color w:val="000000" w:themeColor="text1"/>
                      <w:sz w:val="21"/>
                    </w:rPr>
                    <w:t>序号</w:t>
                  </w:r>
                </w:p>
              </w:tc>
              <w:tc>
                <w:tcPr>
                  <w:tcW w:w="1613" w:type="dxa"/>
                  <w:tcBorders>
                    <w:top w:val="nil"/>
                    <w:left w:val="nil"/>
                    <w:bottom w:val="single" w:color="auto" w:sz="4" w:space="0"/>
                    <w:right w:val="single" w:color="auto" w:sz="4" w:space="0"/>
                  </w:tcBorders>
                  <w:shd w:val="clear" w:color="000000" w:fill="BFBFBF"/>
                  <w:vAlign w:val="center"/>
                </w:tcPr>
                <w:p>
                  <w:pPr>
                    <w:rPr>
                      <w:rFonts w:ascii="Calibri"/>
                      <w:color w:val="000000" w:themeColor="text1"/>
                      <w:sz w:val="21"/>
                    </w:rPr>
                  </w:pPr>
                  <w:r>
                    <w:rPr>
                      <w:rFonts w:hint="eastAsia" w:ascii="Calibri"/>
                      <w:color w:val="000000" w:themeColor="text1"/>
                      <w:sz w:val="21"/>
                    </w:rPr>
                    <w:t>货物名称</w:t>
                  </w:r>
                </w:p>
              </w:tc>
              <w:tc>
                <w:tcPr>
                  <w:tcW w:w="5030" w:type="dxa"/>
                  <w:tcBorders>
                    <w:top w:val="nil"/>
                    <w:left w:val="nil"/>
                    <w:bottom w:val="single" w:color="auto" w:sz="4" w:space="0"/>
                    <w:right w:val="single" w:color="auto" w:sz="4" w:space="0"/>
                  </w:tcBorders>
                  <w:shd w:val="clear" w:color="000000" w:fill="BFBFBF"/>
                  <w:vAlign w:val="center"/>
                </w:tcPr>
                <w:p>
                  <w:pPr>
                    <w:jc w:val="center"/>
                    <w:rPr>
                      <w:rFonts w:ascii="Calibri"/>
                      <w:color w:val="000000" w:themeColor="text1"/>
                      <w:sz w:val="21"/>
                    </w:rPr>
                  </w:pPr>
                  <w:r>
                    <w:rPr>
                      <w:rFonts w:hint="eastAsia" w:ascii="Calibri"/>
                      <w:color w:val="000000" w:themeColor="text1"/>
                      <w:sz w:val="21"/>
                    </w:rPr>
                    <w:t>功能及参数</w:t>
                  </w:r>
                </w:p>
              </w:tc>
              <w:tc>
                <w:tcPr>
                  <w:tcW w:w="912" w:type="dxa"/>
                  <w:tcBorders>
                    <w:top w:val="nil"/>
                    <w:left w:val="nil"/>
                    <w:bottom w:val="single" w:color="auto" w:sz="4" w:space="0"/>
                    <w:right w:val="single" w:color="auto" w:sz="4" w:space="0"/>
                  </w:tcBorders>
                  <w:shd w:val="clear" w:color="000000" w:fill="BFBFBF"/>
                  <w:vAlign w:val="center"/>
                </w:tcPr>
                <w:p>
                  <w:pPr>
                    <w:rPr>
                      <w:rFonts w:ascii="Calibri"/>
                      <w:color w:val="000000" w:themeColor="text1"/>
                      <w:sz w:val="21"/>
                    </w:rPr>
                  </w:pPr>
                  <w:r>
                    <w:rPr>
                      <w:rFonts w:hint="eastAsia" w:ascii="Calibri"/>
                      <w:color w:val="000000" w:themeColor="text1"/>
                      <w:sz w:val="21"/>
                    </w:rPr>
                    <w:t>单位</w:t>
                  </w:r>
                </w:p>
              </w:tc>
              <w:tc>
                <w:tcPr>
                  <w:tcW w:w="1005" w:type="dxa"/>
                  <w:tcBorders>
                    <w:top w:val="nil"/>
                    <w:left w:val="nil"/>
                    <w:bottom w:val="single" w:color="auto" w:sz="4" w:space="0"/>
                    <w:right w:val="single" w:color="auto" w:sz="4" w:space="0"/>
                  </w:tcBorders>
                  <w:shd w:val="clear" w:color="000000" w:fill="BFBFBF"/>
                  <w:vAlign w:val="center"/>
                </w:tcPr>
                <w:p>
                  <w:pPr>
                    <w:rPr>
                      <w:rFonts w:ascii="Calibri"/>
                      <w:color w:val="000000" w:themeColor="text1"/>
                      <w:sz w:val="21"/>
                    </w:rPr>
                  </w:pPr>
                  <w:r>
                    <w:rPr>
                      <w:rFonts w:hint="eastAsia" w:ascii="Calibri"/>
                      <w:color w:val="000000" w:themeColor="text1"/>
                      <w:sz w:val="21"/>
                    </w:rPr>
                    <w:t>数量</w:t>
                  </w:r>
                </w:p>
              </w:tc>
            </w:tr>
            <w:tr>
              <w:tblPrEx>
                <w:tblCellMar>
                  <w:top w:w="0" w:type="dxa"/>
                  <w:left w:w="108" w:type="dxa"/>
                  <w:bottom w:w="0" w:type="dxa"/>
                  <w:right w:w="108" w:type="dxa"/>
                </w:tblCellMar>
              </w:tblPrEx>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1 </w:t>
                  </w:r>
                </w:p>
              </w:tc>
              <w:tc>
                <w:tcPr>
                  <w:tcW w:w="161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●拼接显示屏</w:t>
                  </w: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ascii="Calibri"/>
                      <w:color w:val="000000" w:themeColor="text1"/>
                      <w:sz w:val="21"/>
                    </w:rPr>
                    <w:t>1.</w:t>
                  </w:r>
                  <w:r>
                    <w:rPr>
                      <w:rFonts w:hint="eastAsia" w:ascii="Calibri"/>
                      <w:color w:val="000000" w:themeColor="text1"/>
                      <w:sz w:val="21"/>
                    </w:rPr>
                    <w:t>LCD显示单元为：55“超窄边液晶屏；物理分辨率达到1920×1080，响应时间≤8ms。</w:t>
                  </w:r>
                  <w:r>
                    <w:rPr>
                      <w:rFonts w:hint="eastAsia" w:ascii="Calibri"/>
                      <w:color w:val="000000" w:themeColor="text1"/>
                      <w:sz w:val="21"/>
                    </w:rPr>
                    <w:br w:type="textWrapping"/>
                  </w:r>
                  <w:r>
                    <w:rPr>
                      <w:rFonts w:ascii="Calibri"/>
                      <w:color w:val="000000" w:themeColor="text1"/>
                      <w:sz w:val="21"/>
                    </w:rPr>
                    <w:t>2.</w:t>
                  </w:r>
                  <w:r>
                    <w:rPr>
                      <w:rFonts w:hint="eastAsia" w:ascii="Calibri"/>
                      <w:color w:val="000000" w:themeColor="text1"/>
                      <w:sz w:val="21"/>
                    </w:rPr>
                    <w:t>LCD显示单元物理拼缝≤3.5mm，亮度达到600cd/㎡，对比度达到1200:1，图像显示清晰度≥950TVL，亮度鉴别等级为11级</w:t>
                  </w:r>
                  <w:r>
                    <w:rPr>
                      <w:rFonts w:hint="eastAsia" w:ascii="Calibri"/>
                      <w:color w:val="000000" w:themeColor="text1"/>
                      <w:sz w:val="21"/>
                    </w:rPr>
                    <w:br w:type="textWrapping"/>
                  </w:r>
                  <w:r>
                    <w:rPr>
                      <w:rFonts w:ascii="Calibri"/>
                      <w:color w:val="000000" w:themeColor="text1"/>
                      <w:sz w:val="21"/>
                    </w:rPr>
                    <w:t>3.</w:t>
                  </w:r>
                  <w:r>
                    <w:rPr>
                      <w:rFonts w:hint="eastAsia" w:ascii="Calibri"/>
                      <w:color w:val="000000" w:themeColor="text1"/>
                      <w:sz w:val="21"/>
                    </w:rPr>
                    <w:t>LCD显示单元具备VGA×1，HDMI×1，DVI×1，BNC×1视频输入接口，具备RJ45×2，USB×1，红外*1控制接口</w:t>
                  </w:r>
                  <w:r>
                    <w:rPr>
                      <w:rFonts w:hint="eastAsia" w:ascii="Calibri"/>
                      <w:color w:val="000000" w:themeColor="text1"/>
                      <w:sz w:val="21"/>
                    </w:rPr>
                    <w:br w:type="textWrapping"/>
                  </w:r>
                  <w:r>
                    <w:rPr>
                      <w:rFonts w:ascii="Calibri"/>
                      <w:color w:val="000000" w:themeColor="text1"/>
                      <w:sz w:val="21"/>
                    </w:rPr>
                    <w:t>4.</w:t>
                  </w:r>
                  <w:r>
                    <w:rPr>
                      <w:rFonts w:hint="eastAsia" w:ascii="Calibri"/>
                      <w:color w:val="000000" w:themeColor="text1"/>
                      <w:sz w:val="21"/>
                    </w:rPr>
                    <w:t>LCD显示单元需提供CCC、CE、FCC、海外RoHS检测报告。</w:t>
                  </w:r>
                  <w:r>
                    <w:rPr>
                      <w:rFonts w:hint="eastAsia" w:ascii="Calibri"/>
                      <w:color w:val="000000" w:themeColor="text1"/>
                      <w:sz w:val="21"/>
                    </w:rPr>
                    <w:br w:type="textWrapping"/>
                  </w:r>
                  <w:r>
                    <w:rPr>
                      <w:rFonts w:ascii="Calibri"/>
                      <w:color w:val="000000" w:themeColor="text1"/>
                      <w:sz w:val="21"/>
                    </w:rPr>
                    <w:t>5.</w:t>
                  </w:r>
                  <w:r>
                    <w:rPr>
                      <w:rFonts w:hint="eastAsia" w:ascii="Calibri"/>
                      <w:color w:val="000000" w:themeColor="text1"/>
                      <w:sz w:val="21"/>
                    </w:rPr>
                    <w:t>输出接口：VGA×1，DVI×1，BNC×1</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为保护环境要求，液晶拼接屏需满足中国电器电子产品有害物质限制使用的要求；</w:t>
                  </w:r>
                </w:p>
                <w:p>
                  <w:pPr>
                    <w:rPr>
                      <w:rFonts w:ascii="Calibri"/>
                      <w:color w:val="000000" w:themeColor="text1"/>
                      <w:sz w:val="21"/>
                    </w:rPr>
                  </w:pP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液晶显示单元具有色坐标一致性，色坐标误差在≤±0.001，须提供公安部检验报告证明，并盖设备生产厂商公章。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液晶显示单元的风扇具备良好的散热效果，风扇散热性能≥60%。</w:t>
                  </w:r>
                  <w:r>
                    <w:rPr>
                      <w:rFonts w:hint="eastAsia" w:ascii="Calibri"/>
                      <w:color w:val="000000" w:themeColor="text1"/>
                      <w:sz w:val="21"/>
                    </w:rPr>
                    <w:br w:type="textWrapping"/>
                  </w:r>
                  <w:r>
                    <w:rPr>
                      <w:rFonts w:hint="eastAsia" w:ascii="Calibri"/>
                      <w:color w:val="000000" w:themeColor="text1"/>
                      <w:sz w:val="21"/>
                    </w:rPr>
                    <w:t>9</w:t>
                  </w:r>
                  <w:r>
                    <w:rPr>
                      <w:rFonts w:ascii="Calibri"/>
                      <w:color w:val="000000" w:themeColor="text1"/>
                      <w:sz w:val="21"/>
                    </w:rPr>
                    <w:t>.</w:t>
                  </w:r>
                  <w:r>
                    <w:rPr>
                      <w:rFonts w:hint="eastAsia" w:ascii="Calibri"/>
                      <w:color w:val="000000" w:themeColor="text1"/>
                      <w:sz w:val="21"/>
                    </w:rPr>
                    <w:t>液晶显示单元客户端具备能力集收集、设备工作状态展示功能。</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液晶显示单元在连续运行24小时的情况下，表面中心温度 ≤50℃，边缘测试点与中心温差≤10℃，须提供公安部检验报告证明，并盖设备生产厂商公章。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液晶显示单元具有帧宽度调节技术，通过调节画面宽度，解决输入信号四周黑边问题。</w:t>
                  </w:r>
                  <w:r>
                    <w:rPr>
                      <w:rFonts w:hint="eastAsia" w:ascii="Calibri"/>
                      <w:color w:val="000000" w:themeColor="text1"/>
                      <w:sz w:val="21"/>
                    </w:rPr>
                    <w:br w:type="textWrapping"/>
                  </w:r>
                  <w:r>
                    <w:rPr>
                      <w:rFonts w:hint="eastAsia" w:ascii="Calibri"/>
                      <w:color w:val="000000" w:themeColor="text1"/>
                      <w:sz w:val="21"/>
                    </w:rPr>
                    <w:t>★</w:t>
                  </w:r>
                  <w:r>
                    <w:rPr>
                      <w:rFonts w:ascii="Calibri"/>
                      <w:color w:val="000000" w:themeColor="text1"/>
                      <w:sz w:val="21"/>
                    </w:rPr>
                    <w:t>12.</w:t>
                  </w:r>
                  <w:r>
                    <w:rPr>
                      <w:rFonts w:hint="eastAsia" w:ascii="Calibri"/>
                      <w:color w:val="000000" w:themeColor="text1"/>
                      <w:sz w:val="21"/>
                    </w:rPr>
                    <w:t>LCD显示单元支持HDTVI 同轴高清视频信号，带一入一出环通接口；支持分辨率：720P@50Hz/60Hz、1080P@25Hz/30Hz，须提供公安部检验报告证明，并盖设备生产厂商公章。</w:t>
                  </w:r>
                  <w:r>
                    <w:rPr>
                      <w:rFonts w:hint="eastAsia" w:ascii="Calibri"/>
                      <w:color w:val="000000" w:themeColor="text1"/>
                      <w:sz w:val="21"/>
                    </w:rPr>
                    <w:br w:type="textWrapping"/>
                  </w:r>
                  <w:r>
                    <w:rPr>
                      <w:rFonts w:ascii="Calibri"/>
                      <w:color w:val="000000" w:themeColor="text1"/>
                      <w:sz w:val="21"/>
                    </w:rPr>
                    <w:t>13.</w:t>
                  </w:r>
                  <w:r>
                    <w:rPr>
                      <w:rFonts w:hint="eastAsia" w:ascii="Calibri"/>
                      <w:color w:val="000000" w:themeColor="text1"/>
                      <w:sz w:val="21"/>
                    </w:rPr>
                    <w:t>LCD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eastAsia" w:ascii="Calibri"/>
                      <w:color w:val="000000" w:themeColor="text1"/>
                      <w:sz w:val="21"/>
                    </w:rPr>
                    <w:br w:type="textWrapping"/>
                  </w:r>
                  <w:r>
                    <w:rPr>
                      <w:rFonts w:ascii="Calibri"/>
                      <w:color w:val="000000" w:themeColor="text1"/>
                      <w:sz w:val="21"/>
                    </w:rPr>
                    <w:t>14.</w:t>
                  </w:r>
                  <w:r>
                    <w:rPr>
                      <w:rFonts w:hint="eastAsia" w:ascii="Calibri"/>
                      <w:color w:val="000000" w:themeColor="text1"/>
                      <w:sz w:val="21"/>
                    </w:rPr>
                    <w:t xml:space="preserve">LCD显示单元具备智能光感护眼功能,液晶单元可自动识别环境光强弱,根据环境光变化调节屏幕亮度。 </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0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 xml:space="preserve">12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2 </w:t>
                  </w:r>
                </w:p>
              </w:tc>
              <w:tc>
                <w:tcPr>
                  <w:tcW w:w="161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10米DVI线缆</w:t>
                  </w: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10米DVI-D线缆-拼接屏专用</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条</w:t>
                  </w:r>
                </w:p>
              </w:tc>
              <w:tc>
                <w:tcPr>
                  <w:tcW w:w="100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 xml:space="preserve">12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3 </w:t>
                  </w:r>
                </w:p>
              </w:tc>
              <w:tc>
                <w:tcPr>
                  <w:tcW w:w="1613"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支架</w:t>
                  </w: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55寸拼接屏落地式支架(标准直立式)</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0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 xml:space="preserve">12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4 </w:t>
                  </w:r>
                </w:p>
              </w:tc>
              <w:tc>
                <w:tcPr>
                  <w:tcW w:w="1613"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●视频综合平台</w:t>
                  </w:r>
                </w:p>
              </w:tc>
              <w:tc>
                <w:tcPr>
                  <w:tcW w:w="5030"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投标产品主控板具有16个串口支持挂载128个2</w:t>
                  </w:r>
                  <w:r>
                    <w:rPr>
                      <w:rFonts w:ascii="Calibri"/>
                      <w:color w:val="000000" w:themeColor="text1"/>
                      <w:sz w:val="21"/>
                    </w:rPr>
                    <w:t>.</w:t>
                  </w:r>
                  <w:r>
                    <w:rPr>
                      <w:rFonts w:hint="eastAsia" w:ascii="Calibri"/>
                      <w:color w:val="000000" w:themeColor="text1"/>
                      <w:sz w:val="21"/>
                    </w:rPr>
                    <w:t>RS485控制设备，可将IP数据发送至串口。主控板具有7个RJ45网络接口、6个光纤接口、1个USB接口。</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投标产品具备三码流编码功能：支持主码流、子码流、第三码流编码输出功能。</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投标产品应支持超高分辨率输入能力须满足或超过以下分辨率：支持接入4096x4320、8192x2160、15360x6480、15360x8460、16384x6480等分辨率图像信号。</w:t>
                  </w:r>
                  <w:r>
                    <w:rPr>
                      <w:rFonts w:hint="eastAsia" w:ascii="Calibri"/>
                      <w:color w:val="000000" w:themeColor="text1"/>
                      <w:sz w:val="21"/>
                    </w:rPr>
                    <w:br w:type="textWrapping"/>
                  </w:r>
                  <w:r>
                    <w:rPr>
                      <w:rFonts w:hint="eastAsia" w:ascii="Calibri"/>
                      <w:color w:val="000000" w:themeColor="text1"/>
                      <w:sz w:val="21"/>
                    </w:rPr>
                    <w:t>5</w:t>
                  </w:r>
                  <w:r>
                    <w:rPr>
                      <w:rFonts w:ascii="Calibri"/>
                      <w:color w:val="000000" w:themeColor="text1"/>
                      <w:sz w:val="21"/>
                    </w:rPr>
                    <w:t>.</w:t>
                  </w:r>
                  <w:r>
                    <w:rPr>
                      <w:rFonts w:hint="eastAsia" w:ascii="Calibri"/>
                      <w:color w:val="000000" w:themeColor="text1"/>
                      <w:sz w:val="21"/>
                    </w:rPr>
                    <w:t>投标产品支持1、2、4、6、8、9、12、16、25、32、36、48、64画面分割显示。</w:t>
                  </w:r>
                  <w:r>
                    <w:rPr>
                      <w:rFonts w:hint="eastAsia" w:ascii="Calibri"/>
                      <w:color w:val="000000" w:themeColor="text1"/>
                      <w:sz w:val="21"/>
                    </w:rPr>
                    <w:br w:type="textWrapping"/>
                  </w:r>
                  <w:r>
                    <w:rPr>
                      <w:rFonts w:hint="eastAsia" w:ascii="Calibri"/>
                      <w:color w:val="000000" w:themeColor="text1"/>
                      <w:sz w:val="21"/>
                    </w:rPr>
                    <w:t>6</w:t>
                  </w:r>
                  <w:r>
                    <w:rPr>
                      <w:rFonts w:ascii="Calibri"/>
                      <w:color w:val="000000" w:themeColor="text1"/>
                      <w:sz w:val="21"/>
                    </w:rPr>
                    <w:t>.</w:t>
                  </w:r>
                  <w:r>
                    <w:rPr>
                      <w:rFonts w:hint="eastAsia" w:ascii="Calibri"/>
                      <w:color w:val="000000" w:themeColor="text1"/>
                      <w:sz w:val="21"/>
                    </w:rPr>
                    <w:t>投标产品支持显示预案功能，可将设备的视频输出状态保存为场景，可设置多个场景并可对每个场景进行配置、清空、复制、修改、切换等操作，可实现多个场景轮巡切换、（预案）轮巡。</w:t>
                  </w:r>
                  <w:r>
                    <w:rPr>
                      <w:rFonts w:hint="eastAsia" w:ascii="Calibri"/>
                      <w:color w:val="000000" w:themeColor="text1"/>
                      <w:sz w:val="21"/>
                    </w:rPr>
                    <w:br w:type="textWrapping"/>
                  </w:r>
                  <w:r>
                    <w:rPr>
                      <w:rFonts w:hint="eastAsia" w:ascii="Calibri"/>
                      <w:color w:val="000000" w:themeColor="text1"/>
                      <w:sz w:val="21"/>
                    </w:rPr>
                    <w:t>7</w:t>
                  </w:r>
                  <w:r>
                    <w:rPr>
                      <w:rFonts w:ascii="Calibri"/>
                      <w:color w:val="000000" w:themeColor="text1"/>
                      <w:sz w:val="21"/>
                    </w:rPr>
                    <w:t>.</w:t>
                  </w:r>
                  <w:r>
                    <w:rPr>
                      <w:rFonts w:hint="eastAsia" w:ascii="Calibri"/>
                      <w:color w:val="000000" w:themeColor="text1"/>
                      <w:sz w:val="21"/>
                    </w:rPr>
                    <w:t>投标产品支持虚拟云台控制功能，具备虚拟云台控制按键，可调整球机和云台的运行速度和方向，并且支持多用户云台抢占、云台控制锁定功能</w:t>
                  </w:r>
                  <w:r>
                    <w:rPr>
                      <w:rFonts w:hint="eastAsia" w:ascii="Calibri"/>
                      <w:color w:val="000000" w:themeColor="text1"/>
                      <w:sz w:val="21"/>
                    </w:rPr>
                    <w:br w:type="textWrapping"/>
                  </w:r>
                  <w:r>
                    <w:rPr>
                      <w:rFonts w:hint="eastAsia" w:ascii="Calibri"/>
                      <w:color w:val="000000" w:themeColor="text1"/>
                      <w:sz w:val="21"/>
                    </w:rPr>
                    <w:t>★8</w:t>
                  </w:r>
                  <w:r>
                    <w:rPr>
                      <w:rFonts w:ascii="Calibri"/>
                      <w:color w:val="000000" w:themeColor="text1"/>
                      <w:sz w:val="21"/>
                    </w:rPr>
                    <w:t>.</w:t>
                  </w:r>
                  <w:r>
                    <w:rPr>
                      <w:rFonts w:hint="eastAsia" w:ascii="Calibri"/>
                      <w:color w:val="000000" w:themeColor="text1"/>
                      <w:sz w:val="21"/>
                    </w:rPr>
                    <w:t>支持手动视频切换功能，可将选定的视频输入切换到选定的视频输出，可对视音频进行同步切换、异步切换，在画面切换时不出现黑屏，须提供公安部检验报告证明，并盖设备生产厂商公章。</w:t>
                  </w:r>
                  <w:r>
                    <w:rPr>
                      <w:rFonts w:hint="eastAsia" w:ascii="Calibri"/>
                      <w:color w:val="000000" w:themeColor="text1"/>
                      <w:sz w:val="21"/>
                    </w:rPr>
                    <w:br w:type="textWrapping"/>
                  </w:r>
                  <w:r>
                    <w:rPr>
                      <w:rFonts w:ascii="Calibri"/>
                      <w:color w:val="000000" w:themeColor="text1"/>
                      <w:sz w:val="21"/>
                    </w:rPr>
                    <w:t>9.</w:t>
                  </w:r>
                  <w:r>
                    <w:rPr>
                      <w:rFonts w:hint="eastAsia" w:ascii="Calibri"/>
                      <w:color w:val="000000" w:themeColor="text1"/>
                      <w:sz w:val="21"/>
                    </w:rPr>
                    <w:t>投标产品支持视音频同步输出，支持多组轮巡同步切换。</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0.</w:t>
                  </w:r>
                  <w:r>
                    <w:rPr>
                      <w:rFonts w:hint="eastAsia" w:ascii="Calibri"/>
                      <w:color w:val="000000" w:themeColor="text1"/>
                      <w:sz w:val="21"/>
                    </w:rPr>
                    <w:t>投标产品音频编码功能：具备G.722、G.711u、G.711A、PCM格式编码选项。</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1.</w:t>
                  </w:r>
                  <w:r>
                    <w:rPr>
                      <w:rFonts w:hint="eastAsia" w:ascii="Calibri"/>
                      <w:color w:val="000000" w:themeColor="text1"/>
                      <w:sz w:val="21"/>
                    </w:rPr>
                    <w:t>投标产品支持多个视频输出拼接画面上编辑字符信息功能。</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2.</w:t>
                  </w:r>
                  <w:r>
                    <w:rPr>
                      <w:rFonts w:hint="eastAsia" w:ascii="Calibri"/>
                      <w:color w:val="000000" w:themeColor="text1"/>
                      <w:sz w:val="21"/>
                    </w:rPr>
                    <w:t>支持对单个视频输入通道进行帧率、码率、分辨率、对比度、饱和度、去噪等参数设置，图像显示模式可设定室内/外、标准、弱光等显示模式进行设置，须提供公安部检验报告证明，并盖设备生产厂商公章。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3.</w:t>
                  </w:r>
                  <w:r>
                    <w:rPr>
                      <w:rFonts w:hint="eastAsia" w:ascii="Calibri"/>
                      <w:color w:val="000000" w:themeColor="text1"/>
                      <w:sz w:val="21"/>
                    </w:rPr>
                    <w:t>通过光纤级联交换机和多块光纤级联板进行总线扩容，实现多台设备之间数据调用和跨设备拼接。</w:t>
                  </w:r>
                  <w:r>
                    <w:rPr>
                      <w:rFonts w:hint="eastAsia" w:ascii="Calibri"/>
                      <w:color w:val="000000" w:themeColor="text1"/>
                      <w:sz w:val="21"/>
                    </w:rPr>
                    <w:br w:type="textWrapping"/>
                  </w:r>
                  <w:r>
                    <w:rPr>
                      <w:rFonts w:hint="eastAsia" w:ascii="Calibri"/>
                      <w:color w:val="000000" w:themeColor="text1"/>
                      <w:sz w:val="21"/>
                    </w:rPr>
                    <w:t>投标产品支持走廊模式显示功能。</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4.</w:t>
                  </w:r>
                  <w:r>
                    <w:rPr>
                      <w:rFonts w:hint="eastAsia" w:ascii="Calibri"/>
                      <w:color w:val="000000" w:themeColor="text1"/>
                      <w:sz w:val="21"/>
                    </w:rPr>
                    <w:t>输出分辨率应具备但不限于1024x768、1280x720、1280x1024、1280x800、1280x960、1366x768、1440x900、1400x1050、1680x1050、1920x1080、1600x1200、1920x1200、3840x2160、7680x1080、5760x1080、3840x1080、1920x2160、1920x3240、1920x4320等输出分辨率信号，须提供公安部检验报告证明，并盖设备生产厂商公章。</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5.</w:t>
                  </w:r>
                  <w:r>
                    <w:rPr>
                      <w:rFonts w:hint="eastAsia" w:ascii="Calibri"/>
                      <w:color w:val="000000" w:themeColor="text1"/>
                      <w:sz w:val="21"/>
                    </w:rPr>
                    <w:t>投标产品具有同一输入通道的视频图像在不同输出端口显示的失步误差小于1ms。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6.</w:t>
                  </w:r>
                  <w:r>
                    <w:rPr>
                      <w:rFonts w:hint="eastAsia" w:ascii="Calibri"/>
                      <w:color w:val="000000" w:themeColor="text1"/>
                      <w:sz w:val="21"/>
                    </w:rPr>
                    <w:t>投标产品可在视频输出通道叠加图片LOGO，且LOGO位置可以调整。</w:t>
                  </w:r>
                  <w:r>
                    <w:rPr>
                      <w:rFonts w:hint="eastAsia" w:ascii="Calibri"/>
                      <w:color w:val="000000" w:themeColor="text1"/>
                      <w:sz w:val="21"/>
                    </w:rPr>
                    <w:br w:type="textWrapping"/>
                  </w:r>
                  <w:r>
                    <w:rPr>
                      <w:rFonts w:ascii="Calibri"/>
                      <w:color w:val="000000" w:themeColor="text1"/>
                      <w:sz w:val="21"/>
                    </w:rPr>
                    <w:t>17.</w:t>
                  </w:r>
                  <w:r>
                    <w:rPr>
                      <w:rFonts w:hint="eastAsia" w:ascii="Calibri"/>
                      <w:color w:val="000000" w:themeColor="text1"/>
                      <w:sz w:val="21"/>
                    </w:rPr>
                    <w:t>投标产品的信号源采集后经过高速背板总线到输出显示所用时间应≤35ms；</w:t>
                  </w:r>
                </w:p>
                <w:p>
                  <w:pPr>
                    <w:rPr>
                      <w:rFonts w:ascii="Calibri"/>
                      <w:color w:val="000000" w:themeColor="text1"/>
                      <w:sz w:val="21"/>
                    </w:rPr>
                  </w:pPr>
                  <w:r>
                    <w:rPr>
                      <w:rFonts w:ascii="Calibri"/>
                      <w:color w:val="000000" w:themeColor="text1"/>
                      <w:sz w:val="21"/>
                    </w:rPr>
                    <w:t>18.</w:t>
                  </w:r>
                  <w:r>
                    <w:rPr>
                      <w:rFonts w:hint="eastAsia" w:ascii="Calibri"/>
                      <w:color w:val="000000" w:themeColor="text1"/>
                      <w:sz w:val="21"/>
                    </w:rPr>
                    <w:t>图像切换时间应＜20ms；</w:t>
                  </w:r>
                  <w:r>
                    <w:rPr>
                      <w:rFonts w:hint="eastAsia" w:ascii="Calibri"/>
                      <w:color w:val="000000" w:themeColor="text1"/>
                      <w:sz w:val="21"/>
                    </w:rPr>
                    <w:br w:type="textWrapping"/>
                  </w:r>
                  <w:r>
                    <w:rPr>
                      <w:rFonts w:hint="eastAsia" w:ascii="Calibri"/>
                      <w:color w:val="000000" w:themeColor="text1"/>
                      <w:sz w:val="21"/>
                    </w:rPr>
                    <w:t>1</w:t>
                  </w:r>
                  <w:r>
                    <w:rPr>
                      <w:rFonts w:ascii="Calibri"/>
                      <w:color w:val="000000" w:themeColor="text1"/>
                      <w:sz w:val="21"/>
                    </w:rPr>
                    <w:t>9.</w:t>
                  </w:r>
                  <w:r>
                    <w:rPr>
                      <w:rFonts w:hint="eastAsia" w:ascii="Calibri"/>
                      <w:color w:val="000000" w:themeColor="text1"/>
                      <w:sz w:val="21"/>
                    </w:rPr>
                    <w:t>投标产品应支持基于光纤信号实现集群功能。可通过集群节点进行统一管理；支持多台设备信号源不经过编解码实现相互调用功能，图像可以跨设备进行拼接、漫游等操作；可支持16台设备统一管理控制。并且集群节点支持热备功能，故障后支持自动切换；</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0.</w:t>
                  </w:r>
                  <w:r>
                    <w:rPr>
                      <w:rFonts w:hint="eastAsia" w:ascii="Calibri"/>
                      <w:color w:val="000000" w:themeColor="text1"/>
                      <w:sz w:val="21"/>
                    </w:rPr>
                    <w:t>投标产品支持超显功能：即支持输出最大1个64x1920x1080分辨率的电脑桌面或者输出8个分辨率小于8x1920x1080的电脑桌面；支持PPT、Excel、Word、TXT、JPEG、BMP、PNG、CAD等图形界面显示功能；支持设置800x600-15360x840分辨率，并且可以自定义分辨率；</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1.</w:t>
                  </w:r>
                  <w:r>
                    <w:rPr>
                      <w:rFonts w:hint="eastAsia" w:ascii="Calibri"/>
                      <w:color w:val="000000" w:themeColor="text1"/>
                      <w:sz w:val="21"/>
                    </w:rPr>
                    <w:t>投标产品应能通过手动或自动操作，对前端设备的各种动作进行遥控；应能设定控制的优先级，对级别高的用户请求应保证优先响应。可提供对前端设备进行独占性控制的锁定及解锁功能，锁定和解锁方式可设定；</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2.</w:t>
                  </w:r>
                  <w:r>
                    <w:rPr>
                      <w:rFonts w:hint="eastAsia" w:ascii="Calibri"/>
                      <w:color w:val="000000" w:themeColor="text1"/>
                      <w:sz w:val="21"/>
                    </w:rPr>
                    <w:t>支持接入具备2个万兆光口及20个千兆电口板卡，并且支持VLAN配置功能；</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3.</w:t>
                  </w:r>
                  <w:r>
                    <w:rPr>
                      <w:rFonts w:hint="eastAsia" w:ascii="Calibri"/>
                      <w:color w:val="000000" w:themeColor="text1"/>
                      <w:sz w:val="21"/>
                    </w:rPr>
                    <w:t>功耗≤450W（4槽位满配）；</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4.</w:t>
                  </w:r>
                  <w:r>
                    <w:rPr>
                      <w:rFonts w:hint="eastAsia" w:ascii="Calibri"/>
                      <w:color w:val="000000" w:themeColor="text1"/>
                      <w:sz w:val="21"/>
                    </w:rPr>
                    <w:t>工作温度：0℃--＋50℃。</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0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1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5 </w:t>
                  </w:r>
                </w:p>
              </w:tc>
              <w:tc>
                <w:tcPr>
                  <w:tcW w:w="1613" w:type="dxa"/>
                  <w:vMerge w:val="continue"/>
                  <w:tcBorders>
                    <w:top w:val="nil"/>
                    <w:left w:val="single" w:color="auto" w:sz="4" w:space="0"/>
                    <w:bottom w:val="single" w:color="000000" w:sz="4" w:space="0"/>
                    <w:right w:val="single" w:color="auto" w:sz="4" w:space="0"/>
                  </w:tcBorders>
                  <w:vAlign w:val="center"/>
                </w:tcPr>
                <w:p>
                  <w:pPr>
                    <w:rPr>
                      <w:rFonts w:ascii="Calibri"/>
                      <w:color w:val="000000" w:themeColor="text1"/>
                      <w:sz w:val="21"/>
                    </w:rPr>
                  </w:pP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w:t>
                  </w:r>
                  <w:r>
                    <w:rPr>
                      <w:rFonts w:hint="eastAsia" w:ascii="Calibri"/>
                      <w:color w:val="000000" w:themeColor="text1"/>
                      <w:sz w:val="21"/>
                    </w:rPr>
                    <w:t>视频输入口：8路视频输入，HDMI口（HDMI音频内嵌，实现HDMI视音频信号通过HDMI线接入）；</w:t>
                  </w:r>
                  <w:r>
                    <w:rPr>
                      <w:rFonts w:hint="eastAsia" w:ascii="Calibri"/>
                      <w:color w:val="000000" w:themeColor="text1"/>
                      <w:sz w:val="21"/>
                    </w:rPr>
                    <w:br w:type="textWrapping"/>
                  </w:r>
                  <w:r>
                    <w:rPr>
                      <w:rFonts w:hint="eastAsia" w:ascii="Calibri"/>
                      <w:color w:val="000000" w:themeColor="text1"/>
                      <w:sz w:val="21"/>
                    </w:rPr>
                    <w:t>2</w:t>
                  </w:r>
                  <w:r>
                    <w:rPr>
                      <w:rFonts w:ascii="Calibri"/>
                      <w:color w:val="000000" w:themeColor="text1"/>
                      <w:sz w:val="21"/>
                    </w:rPr>
                    <w:t>.</w:t>
                  </w:r>
                  <w:r>
                    <w:rPr>
                      <w:rFonts w:hint="eastAsia" w:ascii="Calibri"/>
                      <w:color w:val="000000" w:themeColor="text1"/>
                      <w:sz w:val="21"/>
                    </w:rPr>
                    <w:t>输入分辨率：1024×768@60Hz、1280×1024@60Hz、1280×800@60Hz、1366×768@60Hz、1440×900@60Hz、1680×1050@60Hz、1280×960@60Hz、1600×1200@60Hz、1280×720P@50Hz、1280×720P@60Hz、1920×1080I@50Hz、1920×1080I@60Hz、1920×1080P@50Hz、1920×1080P@60Hz；</w:t>
                  </w:r>
                  <w:r>
                    <w:rPr>
                      <w:rFonts w:hint="eastAsia" w:ascii="Calibri"/>
                      <w:color w:val="000000" w:themeColor="text1"/>
                      <w:sz w:val="21"/>
                    </w:rPr>
                    <w:br w:type="textWrapping"/>
                  </w:r>
                  <w:r>
                    <w:rPr>
                      <w:rFonts w:hint="eastAsia" w:ascii="Calibri"/>
                      <w:color w:val="000000" w:themeColor="text1"/>
                      <w:sz w:val="21"/>
                    </w:rPr>
                    <w:t>3</w:t>
                  </w:r>
                  <w:r>
                    <w:rPr>
                      <w:rFonts w:ascii="Calibri"/>
                      <w:color w:val="000000" w:themeColor="text1"/>
                      <w:sz w:val="21"/>
                    </w:rPr>
                    <w:t>.</w:t>
                  </w:r>
                  <w:r>
                    <w:rPr>
                      <w:rFonts w:hint="eastAsia" w:ascii="Calibri"/>
                      <w:color w:val="000000" w:themeColor="text1"/>
                      <w:sz w:val="21"/>
                    </w:rPr>
                    <w:t>编码标准：标准H.264；</w:t>
                  </w:r>
                  <w:r>
                    <w:rPr>
                      <w:rFonts w:hint="eastAsia" w:ascii="Calibri"/>
                      <w:color w:val="000000" w:themeColor="text1"/>
                      <w:sz w:val="21"/>
                    </w:rPr>
                    <w:br w:type="textWrapping"/>
                  </w:r>
                  <w:r>
                    <w:rPr>
                      <w:rFonts w:hint="eastAsia" w:ascii="Calibri"/>
                      <w:color w:val="000000" w:themeColor="text1"/>
                      <w:sz w:val="21"/>
                    </w:rPr>
                    <w:t>4</w:t>
                  </w:r>
                  <w:r>
                    <w:rPr>
                      <w:rFonts w:ascii="Calibri"/>
                      <w:color w:val="000000" w:themeColor="text1"/>
                      <w:sz w:val="21"/>
                    </w:rPr>
                    <w:t>.</w:t>
                  </w:r>
                  <w:r>
                    <w:rPr>
                      <w:rFonts w:hint="eastAsia" w:ascii="Calibri"/>
                      <w:color w:val="000000" w:themeColor="text1"/>
                      <w:sz w:val="21"/>
                    </w:rPr>
                    <w:t>编码能力：8路，支持的编码分辨率为：1080P/720P/4CIF/CIF/QCIF；</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05"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 xml:space="preserve">1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6 </w:t>
                  </w:r>
                </w:p>
              </w:tc>
              <w:tc>
                <w:tcPr>
                  <w:tcW w:w="1613" w:type="dxa"/>
                  <w:vMerge w:val="continue"/>
                  <w:tcBorders>
                    <w:top w:val="nil"/>
                    <w:left w:val="single" w:color="auto" w:sz="4" w:space="0"/>
                    <w:bottom w:val="single" w:color="000000" w:sz="4" w:space="0"/>
                    <w:right w:val="single" w:color="auto" w:sz="4" w:space="0"/>
                  </w:tcBorders>
                  <w:vAlign w:val="center"/>
                </w:tcPr>
                <w:p>
                  <w:pPr>
                    <w:rPr>
                      <w:rFonts w:ascii="Calibri"/>
                      <w:color w:val="000000" w:themeColor="text1"/>
                      <w:sz w:val="21"/>
                    </w:rPr>
                  </w:pP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8路DVI显示接口输出；支持16路800W/64路1080P/128路720P/256路4CIF解码H.264/H.265解码；支持大屏拼接漫游；1个DB15转8路音频输出；</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0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2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7 </w:t>
                  </w:r>
                </w:p>
              </w:tc>
              <w:tc>
                <w:tcPr>
                  <w:tcW w:w="161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●控制主机</w:t>
                  </w: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CPU i9-9900KF   显卡RTX2070S  8G  固态硬盘256G  内存 16G  DDR4</w:t>
                  </w:r>
                  <w:r>
                    <w:rPr>
                      <w:rFonts w:hint="eastAsia" w:ascii="Calibri"/>
                      <w:color w:val="000000" w:themeColor="text1"/>
                      <w:sz w:val="21"/>
                    </w:rPr>
                    <w:br w:type="textWrapping"/>
                  </w:r>
                  <w:r>
                    <w:rPr>
                      <w:rFonts w:hint="eastAsia" w:ascii="Calibri"/>
                      <w:color w:val="000000" w:themeColor="text1"/>
                      <w:sz w:val="21"/>
                    </w:rPr>
                    <w:t>操作系统：WIN10专业版版本"</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台</w:t>
                  </w:r>
                </w:p>
              </w:tc>
              <w:tc>
                <w:tcPr>
                  <w:tcW w:w="100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4 </w:t>
                  </w:r>
                </w:p>
              </w:tc>
            </w:tr>
            <w:tr>
              <w:trPr>
                <w:trHeight w:val="1305" w:hRule="atLeast"/>
              </w:trPr>
              <w:tc>
                <w:tcPr>
                  <w:tcW w:w="911" w:type="dxa"/>
                  <w:tcBorders>
                    <w:top w:val="nil"/>
                    <w:left w:val="single" w:color="auto" w:sz="4" w:space="0"/>
                    <w:bottom w:val="single" w:color="auto" w:sz="4" w:space="0"/>
                    <w:right w:val="single" w:color="auto" w:sz="4" w:space="0"/>
                  </w:tcBorders>
                  <w:shd w:val="clear" w:color="000000" w:fill="FFFFFF"/>
                  <w:noWrap/>
                  <w:vAlign w:val="center"/>
                </w:tcPr>
                <w:p>
                  <w:pPr>
                    <w:rPr>
                      <w:rFonts w:ascii="Calibri"/>
                      <w:color w:val="000000" w:themeColor="text1"/>
                      <w:sz w:val="21"/>
                    </w:rPr>
                  </w:pPr>
                  <w:r>
                    <w:rPr>
                      <w:rFonts w:hint="eastAsia" w:ascii="Calibri"/>
                      <w:color w:val="000000" w:themeColor="text1"/>
                      <w:sz w:val="21"/>
                    </w:rPr>
                    <w:t xml:space="preserve">8 </w:t>
                  </w:r>
                </w:p>
              </w:tc>
              <w:tc>
                <w:tcPr>
                  <w:tcW w:w="1613"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大数据展示软件</w:t>
                  </w:r>
                </w:p>
              </w:tc>
              <w:tc>
                <w:tcPr>
                  <w:tcW w:w="5030"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对训练基地各场地进行客流监测，并进行数据汇总统计、客群分析、可视化呈现的管理。针对入训练基地人员进行客流统计，能够有效统计每日人次、人数、属性占比，并能针对历史沉淀数据进行各维度分析处理</w:t>
                  </w:r>
                </w:p>
              </w:tc>
              <w:tc>
                <w:tcPr>
                  <w:tcW w:w="912" w:type="dxa"/>
                  <w:tcBorders>
                    <w:top w:val="nil"/>
                    <w:left w:val="nil"/>
                    <w:bottom w:val="single" w:color="auto" w:sz="4" w:space="0"/>
                    <w:right w:val="single" w:color="auto" w:sz="4" w:space="0"/>
                  </w:tcBorders>
                  <w:shd w:val="clear" w:color="000000" w:fill="FFFFFF"/>
                  <w:vAlign w:val="center"/>
                </w:tcPr>
                <w:p>
                  <w:pPr>
                    <w:rPr>
                      <w:rFonts w:ascii="Calibri"/>
                      <w:color w:val="000000" w:themeColor="text1"/>
                      <w:sz w:val="21"/>
                    </w:rPr>
                  </w:pPr>
                  <w:r>
                    <w:rPr>
                      <w:rFonts w:hint="eastAsia" w:ascii="Calibri"/>
                      <w:color w:val="000000" w:themeColor="text1"/>
                      <w:sz w:val="21"/>
                    </w:rPr>
                    <w:t>套</w:t>
                  </w:r>
                </w:p>
              </w:tc>
              <w:tc>
                <w:tcPr>
                  <w:tcW w:w="1005" w:type="dxa"/>
                  <w:tcBorders>
                    <w:top w:val="nil"/>
                    <w:left w:val="nil"/>
                    <w:bottom w:val="single" w:color="auto" w:sz="4" w:space="0"/>
                    <w:right w:val="single" w:color="auto" w:sz="4" w:space="0"/>
                  </w:tcBorders>
                  <w:shd w:val="clear" w:color="auto" w:fill="auto"/>
                  <w:vAlign w:val="center"/>
                </w:tcPr>
                <w:p>
                  <w:pPr>
                    <w:rPr>
                      <w:rFonts w:ascii="Calibri"/>
                      <w:color w:val="000000" w:themeColor="text1"/>
                      <w:sz w:val="21"/>
                    </w:rPr>
                  </w:pPr>
                  <w:r>
                    <w:rPr>
                      <w:rFonts w:hint="eastAsia" w:ascii="Calibri"/>
                      <w:color w:val="000000" w:themeColor="text1"/>
                      <w:sz w:val="21"/>
                    </w:rPr>
                    <w:t xml:space="preserve">1 </w:t>
                  </w:r>
                </w:p>
              </w:tc>
            </w:tr>
          </w:tbl>
          <w:p>
            <w:pPr>
              <w:rPr>
                <w:rFonts w:ascii="Calibri"/>
                <w:color w:val="000000" w:themeColor="text1"/>
                <w:sz w:val="21"/>
              </w:rPr>
            </w:pPr>
          </w:p>
          <w:tbl>
            <w:tblPr>
              <w:tblStyle w:val="68"/>
              <w:tblW w:w="9435" w:type="dxa"/>
              <w:tblInd w:w="0" w:type="dxa"/>
              <w:tblLayout w:type="fixed"/>
              <w:tblCellMar>
                <w:top w:w="0" w:type="dxa"/>
                <w:left w:w="0" w:type="dxa"/>
                <w:bottom w:w="0" w:type="dxa"/>
                <w:right w:w="0" w:type="dxa"/>
              </w:tblCellMar>
            </w:tblPr>
            <w:tblGrid>
              <w:gridCol w:w="693"/>
              <w:gridCol w:w="1101"/>
              <w:gridCol w:w="1145"/>
              <w:gridCol w:w="45"/>
              <w:gridCol w:w="4673"/>
              <w:gridCol w:w="691"/>
              <w:gridCol w:w="1003"/>
              <w:gridCol w:w="84"/>
            </w:tblGrid>
            <w:tr>
              <w:tblPrEx>
                <w:tblCellMar>
                  <w:top w:w="0" w:type="dxa"/>
                  <w:left w:w="0" w:type="dxa"/>
                  <w:bottom w:w="0" w:type="dxa"/>
                  <w:right w:w="0" w:type="dxa"/>
                </w:tblCellMar>
              </w:tblPrEx>
              <w:trPr>
                <w:trHeight w:val="545" w:hRule="atLeast"/>
              </w:trPr>
              <w:tc>
                <w:tcPr>
                  <w:tcW w:w="9435" w:type="dxa"/>
                  <w:gridSpan w:val="8"/>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b/>
                      <w:bCs/>
                      <w:color w:val="000000" w:themeColor="text1"/>
                      <w:sz w:val="24"/>
                      <w:szCs w:val="24"/>
                    </w:rPr>
                  </w:pPr>
                  <w:r>
                    <w:rPr>
                      <w:rFonts w:hint="eastAsia" w:ascii="Calibri"/>
                      <w:b/>
                      <w:bCs/>
                      <w:color w:val="000000" w:themeColor="text1"/>
                      <w:sz w:val="24"/>
                      <w:szCs w:val="24"/>
                    </w:rPr>
                    <w:t>26 智慧体育培训系统</w:t>
                  </w:r>
                </w:p>
              </w:tc>
            </w:tr>
            <w:tr>
              <w:tblPrEx>
                <w:tblCellMar>
                  <w:top w:w="0" w:type="dxa"/>
                  <w:left w:w="0" w:type="dxa"/>
                  <w:bottom w:w="0" w:type="dxa"/>
                  <w:right w:w="0" w:type="dxa"/>
                </w:tblCellMar>
              </w:tblPrEx>
              <w:trPr>
                <w:trHeight w:val="416" w:hRule="atLeast"/>
              </w:trPr>
              <w:tc>
                <w:tcPr>
                  <w:tcW w:w="693" w:type="dxa"/>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序号</w:t>
                  </w:r>
                </w:p>
              </w:tc>
              <w:tc>
                <w:tcPr>
                  <w:tcW w:w="1101" w:type="dxa"/>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货物名称</w:t>
                  </w:r>
                </w:p>
              </w:tc>
              <w:tc>
                <w:tcPr>
                  <w:tcW w:w="1145" w:type="dxa"/>
                  <w:tcBorders>
                    <w:top w:val="single" w:color="000000" w:sz="4" w:space="0"/>
                    <w:left w:val="single" w:color="000000" w:sz="4" w:space="0"/>
                    <w:bottom w:val="single" w:color="000000" w:sz="4" w:space="0"/>
                    <w:right w:val="single" w:color="000000" w:sz="4" w:space="0"/>
                  </w:tcBorders>
                  <w:shd w:val="clear" w:color="auto" w:fill="D9D9D9"/>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功能模块</w:t>
                  </w:r>
                </w:p>
              </w:tc>
              <w:tc>
                <w:tcPr>
                  <w:tcW w:w="4718"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Calibri"/>
                      <w:color w:val="000000" w:themeColor="text1"/>
                      <w:sz w:val="21"/>
                    </w:rPr>
                  </w:pPr>
                  <w:r>
                    <w:rPr>
                      <w:rFonts w:hint="eastAsia" w:ascii="Calibri"/>
                      <w:color w:val="000000" w:themeColor="text1"/>
                      <w:sz w:val="21"/>
                    </w:rPr>
                    <w:t>功能及参数</w:t>
                  </w:r>
                </w:p>
              </w:tc>
              <w:tc>
                <w:tcPr>
                  <w:tcW w:w="691" w:type="dxa"/>
                  <w:tcBorders>
                    <w:top w:val="single" w:color="000000" w:sz="4" w:space="0"/>
                    <w:left w:val="single" w:color="000000" w:sz="4" w:space="0"/>
                    <w:bottom w:val="single" w:color="000000" w:sz="4" w:space="0"/>
                    <w:right w:val="single" w:color="000000" w:sz="4" w:space="0"/>
                  </w:tcBorders>
                  <w:shd w:val="clear" w:color="auto" w:fill="D9D9D9"/>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单位</w:t>
                  </w: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数量</w:t>
                  </w:r>
                </w:p>
              </w:tc>
            </w:tr>
            <w:tr>
              <w:tblPrEx>
                <w:tblCellMar>
                  <w:top w:w="0" w:type="dxa"/>
                  <w:left w:w="0" w:type="dxa"/>
                  <w:bottom w:w="0" w:type="dxa"/>
                  <w:right w:w="0" w:type="dxa"/>
                </w:tblCellMar>
              </w:tblPrEx>
              <w:trPr>
                <w:trHeight w:val="563" w:hRule="atLeast"/>
              </w:trPr>
              <w:tc>
                <w:tcPr>
                  <w:tcW w:w="9435" w:type="dxa"/>
                  <w:gridSpan w:val="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体育培训学员及家长APP（IOS及android）</w:t>
                  </w: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登录注册系统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用户注册</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手机账号+验证码+密码完成登录</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账户登录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输入账号+密码完成登录，手机号+验证快捷登录</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忘记密码</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输入手机号+验证码完成密码找回</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地图</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显示地图页面（对接第三方地图系统）</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输入关键字进行位置查询</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支持进行路线规划及导航服务（内容包括：定位当前位置（或输入当前位置），输入目的地选择出发路线开始导航）</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设施查询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可通过地图进行设施位置查询</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停车服务系统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停车位列表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显示理我最近的停车场地信息、点击场地可以查看当前场地剩余车位数量，一键导航停车位置</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车位预定</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用户可用过线上进行车位预定、预定成功后来时计时收费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引导停车</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停车场不同区域内空位显示屏显示剩余空车位及箭头灯指引方向，司机准确、放心、高效率地找到空车位</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反向寻车</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停车场采用视频车位引导的系统，通常都可轻易的实现无卡寻车，无卡寻车：输入车牌号即可查询车辆停放位置</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104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支付订单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当车辆预定时开始计时收费，车辆要离开车位是司机选择支付停车费用，弹出停车费订单信息，点击支付按钮可进行支付，支持线上微信支付宝支付；支付完成后开锁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紧急求助</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当线上停车费支付功能出现异常时，可点击紧急求助通知附近工作人员进行线下开锁服务</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新闻资讯系统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支持按关键字进行数据查询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显示列表信息，点击进入详情页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显示新闻详情信息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培训报名系统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可输入关键字进行进行预约培训查询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可按培训类型进行快速筛选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显示培训服务列表信息，点击进入详情页，支持查看教学视频</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显示培训详情信息，点击报名进行线上的报名</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线上报名</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支持用户线上报名、填写报名信息，点击立即支付完成支付后报名成功</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支付方式</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支付：支持微信和支付宝支付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6</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线上约课系统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报名列表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显示我的报名列表，点击我已报名课程进行线上约课</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线上约课</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按日历及时间进行线上约课</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7</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课程签到系统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签到</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支持在线签到</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签离</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支持在线签离</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运动大数据系统</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体测报表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数据列表：显示我的体测报表列表，点击查看详情页</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报表详情：显示我的体测报表详情信息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训练方案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数据列表：显示我的训练分析个性化方案推荐</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方案详情：显示我的训练分析个性化方案详情信息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9</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训练社区系统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支持按关键字查询数据信息</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支持按训练社区话题分类进行数据筛选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话题列表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显示话题列表信息，点击进入话题详情页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话题详情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显示话题详情信息，支持对话体进行评论（支持对话题进行回复）</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话题发布</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支持用户进行话题发布</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线上宣传系统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宣传内容</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显示线上宣传信息，支持查看宣传信息详情页</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在线报名</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宣传信息详情：支持查看宣传信息详情，点击立即报名进入报名页面</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11</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在线客服系统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可输入关键字进行问题查询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问题反馈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支持线上进行问题反馈、可在个人中心查看反馈进度，对服务态度进行评价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在线聊天</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线上即时通讯系统，支持编辑文字聊天，聊天结束时可对对服务态度进行评价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服务热线</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显示服务热线信息，支付一键拨打服务热线电话，对服务态度进行评价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AI客服</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对接AI客服，智能机器人智能回复</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12</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个人中心系统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个人资料</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显示个人资料信息，支持编辑和修改</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训练记录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显示我的训练记录列表点击进入详情页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显示我的训练记录详情信息，包括教练培训反馈</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学员/家长可对每节课的教练员进行线上打分或上传反馈意见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视频查询：显示我的训练视频，支持在线查看</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我的账户</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显示我的账户信息：显示我的账户余额信息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余额充值：支持对账户余额进行充值</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我的订单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停车订单：显示我的停车位预定订单信息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订单列表：显示全部订单、待使用订单、已使用订单列表信息，点击查看订单详情页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待使用订单：特车位预定位预定开始即开始计算费用、入取消预定需支付当前差额</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反向寻车</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反向寻车：输入车票号进行反向寻车（内容包括显示车辆位置、一键导航）</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94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生活服务订单</w:t>
                  </w:r>
                </w:p>
              </w:tc>
              <w:tc>
                <w:tcPr>
                  <w:tcW w:w="4673" w:type="dxa"/>
                  <w:tcBorders>
                    <w:top w:val="single" w:color="000000" w:sz="4" w:space="0"/>
                    <w:left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订单列表：显示全部订单、待使用订单、已使用订单、退款订单、待评价订单列表信息，点击查看订单详情页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订单评价：用户可对已使用的订单进行评价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场地订单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我的场地订单：显示我的票务订单信息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订单列表：显示全部订单、待使用订单、已使用订单、退款订单、待评价订单列表信息，点击查看订单详情页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订单退款：订单在还没有入住前可进行退单申请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订单评价：用户可对已使用的订单进行评价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培训订单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我的培训订单：显示我的培训订单信息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订单列表：显示全部订单、待使用订单、已使用订单、退款订单、待评价订单列表信息，点击查看订单详情页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订单退款：订单在还没有入住前可进行退单申请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订单评价：用户可对已使用的订单进行评价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我的评价</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1、支持查看历史评价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2、支持订单完成对商品和服务进行评价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我的成长记录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显示我得成长记录信息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我的反馈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显示我的反馈信息列表，支持服务进度的查询</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反馈评价：支持对客服反馈的信息进行评价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消息提醒</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消息列表：显示后台推送消息列表信息，点击进入详情页，可删除消息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消息详情：显示推送消息详情信息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设置</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系统设置：退出登录</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帮助中心：产品使用及其他帮助事项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关于我们：关于公司和品牌介绍</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安全设置</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1、账号密码：修改账号密码信息（手机号验证码+输入新密码完成修改）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2、更改手机号：更改账户绑定手机号码（手机号验证码+输入新密码完成修改）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63" w:hRule="atLeast"/>
              </w:trPr>
              <w:tc>
                <w:tcPr>
                  <w:tcW w:w="9435" w:type="dxa"/>
                  <w:gridSpan w:val="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体育培训教练员APP（IOS及android）</w:t>
                  </w: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账户登录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输入账号+密码完成登录，手机号+验证快捷登录</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忘记密码</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输入手机号+验证码完成密码找回</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考勤打卡系统</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考勤打卡</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考勤打卡：支持进行考勤打卡（需在固定的位置及时间范围内进行签到）</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考勤统计：显示我的考勤信息，支持按日期记性筛选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考勤月历：显示我的考勤阅历信息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外勤签到</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外勤签到：支持外勤签到（地图定位签到范围、签到时间、拍照）</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签到列表：显示外勤签到列表信息，点击可进入签到信息详情页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签到详情：显示签到详情信息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我的约课系统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约课列表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显示我的约课列表，点击进入约课详情</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约课详情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日历的形式显示我的约课详情信息，支持对约课时间进行修改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排课管理系统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显示我的排课列表，点击可进入详情页</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显示我的排课详情信息，教练员可在线上修改与查询课程安排、时间、地点与参与学员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新增排课</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教练员可在线上新增课程安排、时间、地点与参与学员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排课推送</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可将编排好饿排课信息推送给前端的家长及学员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课程视频系统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我上传的视频</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显示我上传的视频列表，点击可以播放视频，支持对视频标题，简介进行修改</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上传视频</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支持本地上传试听视频</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6</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课程计划系统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我的课程计划</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显示我上传的课程及计划信息，点击可以查看课程计划详情，支持对课程计划进行编辑和修改</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上传课程计划</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支持在线编辑发布课程计划信息，本地上传支持本地上传课程计划内容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7</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我的教案系统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教案列表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显示我的教案列表信息，点击进入详情页，教练员可在线上修改与查询课程培训教案</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新增教案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教练员可在线上新增课程培训教案</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教案推送</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教练员可将编排好的课程教案推送给前端的学员家长</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我的学员系统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显示我的学员列表列表信息，点击进入详情页，支持对学员信息进行编辑和删除</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显示我的学员信息详情</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潜在学员列表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显示我的潜在学员列表信息，点击进入详情页，支持对潜在学员信息进行编辑和删除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潜在学员详情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显示我的潜在学员详情信息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9</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在线聊天系统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对话列表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显示我的对话列表信息，点击可查看聊天记录</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在线对话</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提示对话信息，可在线进行对话</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我的班级系统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班级列表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显示我的班级列表信息，点击进入详情页</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班级详情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显示我的班级详情信息、学员信息（内容包括：学员基本信息、学员当前状态、点击进入学员详情页）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开课列表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显示我的开课列表，点击进入详情页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开课详情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显示我的开课详情信息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11</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报表管理系统</w:t>
                  </w: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支持按学院姓名、日期进行数据查询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按报表分类进行数据筛选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体测报表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数据列表：显示我的体测报表列表，点击查看详情页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报表详情：显示我的体测报表详情信息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数据添加：教练员可添加体测报表数据</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训练方案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数据列表：显示我的训练分析个性化方案推荐</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方案详情：显示我的训练分析个性化方案详情信息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数据添加：教练员可添训练方案</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12</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视频管理系统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支持按关键字和日期进行数据查询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视频列表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显示训练视频列表信息，点击进入详情页，可对视频基本信息进行编辑和修改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视频详情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支持线上查看视频</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上传视频</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支持线上上传训练视频</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13</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个人中心系统</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个人资料</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显示教练员基本资料（支持编辑和修改）</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87"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我的课程</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显示我的教授课程列表</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显示我的教授课程详情信息，支持查询教练员可查看学员对于课程的评价与反馈，支持线上回复反馈信息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学习评价：支持对学员培训进行线上评价</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营销方案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数据列表：显示营销列表，点击进入营销方案详情页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方案详情：支持查看营销方案详情，支持分享方案给家长</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消息提醒</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消息列表：显示后台推送消息列表信息，点击进入详情页，可删除消息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消息详情：显示推送消息详情信息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设置</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系统设置：退出登录</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帮助中心：产品使用及其他帮助事项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安全设置</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1、账号密码：修改账号密码信息（手机号验证码+输入新密码完成修改）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2、更改手机号：更改账户绑定手机号码（手机号验证码+输入新密码完成修改）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87"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trHeight w:val="554" w:hRule="atLeast"/>
              </w:trPr>
              <w:tc>
                <w:tcPr>
                  <w:tcW w:w="9435" w:type="dxa"/>
                  <w:gridSpan w:val="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后台管理系统</w:t>
                  </w:r>
                </w:p>
              </w:tc>
            </w:tr>
            <w:tr>
              <w:tblPrEx>
                <w:tblCellMar>
                  <w:top w:w="0" w:type="dxa"/>
                  <w:left w:w="0" w:type="dxa"/>
                  <w:bottom w:w="0" w:type="dxa"/>
                  <w:right w:w="0" w:type="dxa"/>
                </w:tblCellMar>
              </w:tblPrEx>
              <w:trPr>
                <w:gridAfter w:val="1"/>
                <w:wAfter w:w="84" w:type="dxa"/>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各级管理员可通过后台管理页面输入账号密码完成后台管理系统登录</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忘记密码</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点击忘记后台会自动接受到忘记密码申请，管理员通过核实后，可为用户重置密码，重置密码自动发送到用户手机</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密码管理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支持用户修改账户密码</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用户管理</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可输入用户工号、用户账号、添加时间、角色名称、部门、当前状态等条件对数据进行快速筛选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可对用户信息进行增删改查等操作（内容包括：工号、用户名、用户账号、部门、角色、是否启用、更多操作）</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数据导出：支持导出数据</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添加用户</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支持添加用户信息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批量操作</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支持对账号进行批量导入、批量启用、批量禁用、批量删除等操作</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角色管理</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可输入角色名称、当前状态等条件对数据进行快速筛选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角色列表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显示角色名称、角色名称、添加时间、是否启用、更多操作（编辑、设置权限、删除）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批量操作</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支持对账号进行批量启用、批量禁用、批量删除等操作</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设置权限</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超级管理员可为角色分配权限</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招生管理</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定向招生</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与学员画像分析模块集成，利用画像分析得到的数据标签结果，结合营销策略，提供定制化方案</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营销方案</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显示营销方案列表，点击进入详情页，支持管理员进行信息编辑和修改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增加营销方案：支持线上增加营销方案信息，支持本地导入营销方案信息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方案推送：支持选择性的推送给前端教练员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潜客跟踪：</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系统可根据用户选择课程类型自动分配教练，并实时更新教练对应的潜客名单及信息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宣传信息</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显示宣传信列表，查看宣传信息详情页，支持编辑和修改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新增宣传信息：支持管理员线上新增宣传信息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学员管理</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支持按关键字，学员名称进行快速查询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显示学员列表信息，点击可查看学员详情页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显示学员详情信息，支持编辑和修改修改学员信息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添加学员</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支持添加学员信息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到课管理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学员管理自动关联到会员管理与出入口控制系统集成，支持上课时段的场馆通行权限</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训练记录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数据拆查询：支持按学员姓名、日期进行数据查询</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记录列表：显示学员训练记录列表，点击进入详情页，支持导出数据</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记录详情：显示训练记录详情信息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上传视频：支持上传学员训练详情</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成长记录</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根据教练员前端反馈的信息，形成学员成长记录</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班级管理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支持给学员分配班级信</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6</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教务管理</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教练管理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数据筛选：按教练员名称，关键字进行快速筛选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数据列表：显示教练员列表信息，点击进入详情页，支持编辑和删除数据信息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数据详情：显示教练员详情信息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添加教练员：支持管理员在后台添加教练员信息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数据筛选：支持按工号、姓名、部门进行快速筛选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考勤列表：显示考勤列表信息，点击进入详情页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考勤详情：显示考勤详情信息，支持对考勤进行编辑和修改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考勤设置：设置考勤范围、规定考勤时间</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外勤签到管理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数据筛选：支持按工号、姓名、部门进行快速筛选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外勤签到列表：显示外勤签到列表信息，点击进入详情页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外勤签到详情：显示外勤签到详情信息，支持对考勤进行编辑和修改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课程管理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数据筛选：按教课程名称，关键字进行快速筛选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数据列表：显示课程列表信息，点击进入详情页，支持编辑和删除数据信息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数据详情：显示课程详情信息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添加课程：支持管理员在后台添加课程信息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课程分类：显示课程分类信息，支持管理员进行编辑和删除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添加分类：支持管理员在后台添加分类信息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班级管理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数据筛选：按班级名称，关键字进行快速筛选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班级列表{显示我的班级列表信息，点击进入详情页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班级详情：显示我的班级详情信息、学员信息（内容包括：学员基本信息、学员当前状态、点击进入学员详情页）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添加班级：支持管理员添加班级信息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排课列表：显示我的排课列表，点击可进入详情页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排课详情：显示我的排课详情信息，教练员可在线上修改与查询课程安排、时间、地点与参与学员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新增排课：教练员可在线上新增课程安排、时间、地点与参与学员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排课推送：可将编排好饿排课信息推送给前端的教练员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教案管理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教案列表：显示我的教案列表信息，点击进入详情页，教练员可在线上修改与查询课程培训教案</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新增教案：教练员可在线上新增课程培训教案</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教案推送：可将编排好的课程教案推送给前端的教练员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课程预约管理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数据筛选：按课程名称，预约时间、关键字进行快速筛选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数据列表：显示课程预约列表信息，点击进入详情页，支持编辑数据信息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数据详情：显示课程预约详情信息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教练预约管理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数据筛选：按教练名称，预约时间、关键字进行快速筛选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数据列表：显示教练预约列表信息，点击进入详情页，支持编辑数据信息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数据详情：显示教练预约详情信息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7</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导航服务管理</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数据筛选：支持按设施名称、关键字进行快速筛选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数据列表：显示已添加设施列表，支持删除和修改设施信息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批量操作：支持批量删除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设施添加：对场地设施在地图上标点添加</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停车管理</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数据筛选：可输入设施名称、关键字进行快速筛选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车位管理：显示车位信息（车位总量、使用中车位数量、空闲车位数量、预警车位数量）</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数据列表：显示停车记录信息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130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预警求助：对前端发送过来的车位预警信息进行快速响应，后台发起预警信息（弹窗提示、声音提示、人如未处里报警声音长鸣），自动发送信息给前端运维人员，前端运维人员管理系统（弹窗提示、声音提示、人如未处里报警声音长鸣）</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9</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客服管理</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客服管理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客服管理</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客服列表：显示客服列表信息，支持删除和修改</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添加客服：添加客服信息（客服名称、账号、联系方式）</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对话列表</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数据筛选：按日期、处理状态进行快速筛选</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留言列表：显示留言列表信息（留言用户、留言内容、电话、来源终端、留言时间、当前状态、操作（查看详情、回复信息））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对话列表：显示对话列表信息，点击对话弹出对话弹窗</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订单管理</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数据筛选：按日期、订单状态进行快速筛选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停车订单：显示停车订单列表，点击进入详情页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培训订单：显示培训订单列表，点击进入订单详情页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订单导出：支持导出订单数据列表</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11</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管理详情</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管理详情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数据筛选：按日期、订单状态进行快速筛选</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售后列表：显示退单列表，点击进入详情页，可进行退款操作</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订单详情：显示订单详情信息，支持驳回订单、驳回订单须填写理由推送到前端用户信息列表</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12</w:t>
                  </w:r>
                </w:p>
              </w:tc>
              <w:tc>
                <w:tcPr>
                  <w:tcW w:w="110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轮播图管理</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轮播图管理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添加上传首页广告轮播图</w:t>
                  </w:r>
                </w:p>
              </w:tc>
              <w:tc>
                <w:tcPr>
                  <w:tcW w:w="69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13</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内容管理</w:t>
                  </w: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新闻资讯</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数据查询：支持按关键字进行数据查询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新闻列表：显示列表信息，点击进入详情页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新闻详情：显示新闻详情信息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新闻发布：支持编辑发布新闻资讯信息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新闻分类：显示新闻分类信息，支持编辑和删除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添加分类：支持添加新闻分类信息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内容审核</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数据查询：支持按关键字进行数据查询</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52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数据列表：显示前端发布的社区内容进行审核，支持通过和驳回（驳回需添加驳回理由）</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数据详情：支持查询数据详情信息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主题分类：显示主题分类信息，支持编辑和删除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主题添加：支持添加主题分类信息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14</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信息管理</w:t>
                  </w: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数据查询</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支持按关键字进行数据查询</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信息列表</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显示信息列表详情，点击进入信息详情页</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信息详情</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支持查看发布过的信息详情信息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发布消息</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支持后台定向发布信息给前端用户及教练员</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消息类型</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消息类型：显示消息类型信息，支持编辑和删除</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添加类型</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添加类型：支持添加消息类型信息</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r>
              <w:tblPrEx>
                <w:tblCellMar>
                  <w:top w:w="0" w:type="dxa"/>
                  <w:left w:w="0" w:type="dxa"/>
                  <w:bottom w:w="0" w:type="dxa"/>
                  <w:right w:w="0" w:type="dxa"/>
                </w:tblCellMar>
              </w:tblPrEx>
              <w:trPr>
                <w:gridAfter w:val="1"/>
                <w:wAfter w:w="84" w:type="dxa"/>
                <w:trHeight w:val="280" w:hRule="atLeast"/>
              </w:trPr>
              <w:tc>
                <w:tcPr>
                  <w:tcW w:w="69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15</w:t>
                  </w:r>
                </w:p>
              </w:tc>
              <w:tc>
                <w:tcPr>
                  <w:tcW w:w="11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基础管理</w:t>
                  </w:r>
                </w:p>
              </w:tc>
              <w:tc>
                <w:tcPr>
                  <w:tcW w:w="1190"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接口管理</w:t>
                  </w:r>
                </w:p>
              </w:tc>
              <w:tc>
                <w:tcPr>
                  <w:tcW w:w="467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定制开发硬件设备接口对接</w:t>
                  </w:r>
                </w:p>
              </w:tc>
              <w:tc>
                <w:tcPr>
                  <w:tcW w:w="69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100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CellMar>
                  <w:top w:w="0" w:type="dxa"/>
                  <w:left w:w="0" w:type="dxa"/>
                  <w:bottom w:w="0" w:type="dxa"/>
                  <w:right w:w="0" w:type="dxa"/>
                </w:tblCellMar>
              </w:tblPrEx>
              <w:trPr>
                <w:gridAfter w:val="1"/>
                <w:wAfter w:w="84" w:type="dxa"/>
                <w:trHeight w:val="780" w:hRule="atLeast"/>
              </w:trPr>
              <w:tc>
                <w:tcPr>
                  <w:tcW w:w="69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19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数据库设计、架构设计</w:t>
                  </w:r>
                </w:p>
              </w:tc>
              <w:tc>
                <w:tcPr>
                  <w:tcW w:w="467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数据库设计及项目架构初始化</w:t>
                  </w:r>
                </w:p>
              </w:tc>
              <w:tc>
                <w:tcPr>
                  <w:tcW w:w="69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p>
              </w:tc>
            </w:tr>
          </w:tbl>
          <w:p>
            <w:pPr>
              <w:rPr>
                <w:rFonts w:ascii="Calibri"/>
                <w:color w:val="000000" w:themeColor="text1"/>
                <w:sz w:val="21"/>
              </w:rPr>
            </w:pPr>
          </w:p>
          <w:p>
            <w:pPr>
              <w:rPr>
                <w:rFonts w:ascii="Calibri"/>
                <w:color w:val="000000" w:themeColor="text1"/>
                <w:sz w:val="21"/>
              </w:rPr>
            </w:pPr>
          </w:p>
          <w:tbl>
            <w:tblPr>
              <w:tblStyle w:val="68"/>
              <w:tblW w:w="9380" w:type="dxa"/>
              <w:tblInd w:w="0" w:type="dxa"/>
              <w:tblLayout w:type="fixed"/>
              <w:tblCellMar>
                <w:top w:w="0" w:type="dxa"/>
                <w:left w:w="108" w:type="dxa"/>
                <w:bottom w:w="0" w:type="dxa"/>
                <w:right w:w="108" w:type="dxa"/>
              </w:tblCellMar>
            </w:tblPr>
            <w:tblGrid>
              <w:gridCol w:w="733"/>
              <w:gridCol w:w="1134"/>
              <w:gridCol w:w="1134"/>
              <w:gridCol w:w="1134"/>
              <w:gridCol w:w="3544"/>
              <w:gridCol w:w="708"/>
              <w:gridCol w:w="993"/>
            </w:tblGrid>
            <w:tr>
              <w:tblPrEx>
                <w:tblCellMar>
                  <w:top w:w="0" w:type="dxa"/>
                  <w:left w:w="108" w:type="dxa"/>
                  <w:bottom w:w="0" w:type="dxa"/>
                  <w:right w:w="108" w:type="dxa"/>
                </w:tblCellMar>
              </w:tblPrEx>
              <w:trPr>
                <w:trHeight w:val="630" w:hRule="atLeast"/>
              </w:trPr>
              <w:tc>
                <w:tcPr>
                  <w:tcW w:w="9380"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rPr>
                      <w:rFonts w:hAnsi="宋体" w:cs="宋体"/>
                      <w:b/>
                      <w:bCs/>
                      <w:color w:val="000000" w:themeColor="text1"/>
                      <w:sz w:val="24"/>
                      <w:szCs w:val="24"/>
                    </w:rPr>
                  </w:pPr>
                  <w:r>
                    <w:rPr>
                      <w:rFonts w:hint="eastAsia" w:hAnsi="宋体" w:cs="宋体"/>
                      <w:b/>
                      <w:bCs/>
                      <w:color w:val="000000" w:themeColor="text1"/>
                      <w:sz w:val="24"/>
                      <w:szCs w:val="24"/>
                    </w:rPr>
                    <w:t>27 智能体测分析系统</w:t>
                  </w:r>
                </w:p>
              </w:tc>
            </w:tr>
            <w:tr>
              <w:tblPrEx>
                <w:tblCellMar>
                  <w:top w:w="0" w:type="dxa"/>
                  <w:left w:w="108" w:type="dxa"/>
                  <w:bottom w:w="0" w:type="dxa"/>
                  <w:right w:w="108" w:type="dxa"/>
                </w:tblCellMar>
              </w:tblPrEx>
              <w:trPr>
                <w:trHeight w:val="630" w:hRule="atLeast"/>
              </w:trPr>
              <w:tc>
                <w:tcPr>
                  <w:tcW w:w="733" w:type="dxa"/>
                  <w:tcBorders>
                    <w:top w:val="nil"/>
                    <w:left w:val="single" w:color="auto" w:sz="4" w:space="0"/>
                    <w:bottom w:val="single" w:color="auto" w:sz="4" w:space="0"/>
                    <w:right w:val="single" w:color="auto" w:sz="4" w:space="0"/>
                  </w:tcBorders>
                  <w:shd w:val="clear" w:color="000000" w:fill="D0CECE"/>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序号</w:t>
                  </w:r>
                </w:p>
              </w:tc>
              <w:tc>
                <w:tcPr>
                  <w:tcW w:w="1134" w:type="dxa"/>
                  <w:tcBorders>
                    <w:top w:val="single" w:color="auto" w:sz="4" w:space="0"/>
                    <w:left w:val="nil"/>
                    <w:bottom w:val="single" w:color="auto" w:sz="4" w:space="0"/>
                    <w:right w:val="single" w:color="000000" w:sz="4" w:space="0"/>
                  </w:tcBorders>
                  <w:shd w:val="clear" w:color="000000" w:fill="D0CECE"/>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货物名称</w:t>
                  </w:r>
                </w:p>
              </w:tc>
              <w:tc>
                <w:tcPr>
                  <w:tcW w:w="1134" w:type="dxa"/>
                  <w:tcBorders>
                    <w:top w:val="single" w:color="auto" w:sz="4" w:space="0"/>
                    <w:left w:val="nil"/>
                    <w:bottom w:val="single" w:color="auto" w:sz="4" w:space="0"/>
                    <w:right w:val="single" w:color="000000" w:sz="4" w:space="0"/>
                  </w:tcBorders>
                  <w:shd w:val="clear" w:color="000000" w:fill="D0CECE"/>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功能模块</w:t>
                  </w:r>
                </w:p>
              </w:tc>
              <w:tc>
                <w:tcPr>
                  <w:tcW w:w="1134" w:type="dxa"/>
                  <w:tcBorders>
                    <w:top w:val="single" w:color="auto" w:sz="4" w:space="0"/>
                    <w:left w:val="nil"/>
                    <w:bottom w:val="single" w:color="auto" w:sz="4" w:space="0"/>
                    <w:right w:val="single" w:color="000000" w:sz="4" w:space="0"/>
                  </w:tcBorders>
                  <w:shd w:val="clear" w:color="000000" w:fill="D0CECE"/>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子模块</w:t>
                  </w:r>
                </w:p>
              </w:tc>
              <w:tc>
                <w:tcPr>
                  <w:tcW w:w="3544" w:type="dxa"/>
                  <w:tcBorders>
                    <w:top w:val="nil"/>
                    <w:left w:val="nil"/>
                    <w:bottom w:val="single" w:color="auto" w:sz="4" w:space="0"/>
                    <w:right w:val="single" w:color="auto" w:sz="4" w:space="0"/>
                  </w:tcBorders>
                  <w:shd w:val="clear" w:color="000000" w:fill="D0CECE"/>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功能要求</w:t>
                  </w:r>
                </w:p>
              </w:tc>
              <w:tc>
                <w:tcPr>
                  <w:tcW w:w="708" w:type="dxa"/>
                  <w:tcBorders>
                    <w:top w:val="nil"/>
                    <w:left w:val="nil"/>
                    <w:bottom w:val="single" w:color="auto" w:sz="4" w:space="0"/>
                    <w:right w:val="single" w:color="auto" w:sz="4" w:space="0"/>
                  </w:tcBorders>
                  <w:shd w:val="clear" w:color="000000" w:fill="D0CECE"/>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单位</w:t>
                  </w:r>
                </w:p>
              </w:tc>
              <w:tc>
                <w:tcPr>
                  <w:tcW w:w="993" w:type="dxa"/>
                  <w:tcBorders>
                    <w:top w:val="nil"/>
                    <w:left w:val="nil"/>
                    <w:bottom w:val="single" w:color="auto" w:sz="4" w:space="0"/>
                    <w:right w:val="single" w:color="auto" w:sz="4" w:space="0"/>
                  </w:tcBorders>
                  <w:shd w:val="clear" w:color="000000" w:fill="D0CECE"/>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数量</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c>
                <w:tcPr>
                  <w:tcW w:w="1134" w:type="dxa"/>
                  <w:vMerge w:val="restart"/>
                  <w:tcBorders>
                    <w:top w:val="nil"/>
                    <w:left w:val="nil"/>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运动数据分析系统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系统登录</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系统登录</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账号+密码+验证码登录，验证码防安全扫描功能</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w:t>
                  </w:r>
                </w:p>
              </w:tc>
              <w:tc>
                <w:tcPr>
                  <w:tcW w:w="1134" w:type="dxa"/>
                  <w:vMerge w:val="continue"/>
                  <w:tcBorders>
                    <w:left w:val="nil"/>
                    <w:right w:val="single" w:color="auto" w:sz="4" w:space="0"/>
                  </w:tcBorders>
                  <w:shd w:val="clear" w:color="auto" w:fill="auto"/>
                  <w:vAlign w:val="center"/>
                </w:tcPr>
                <w:p>
                  <w:pPr>
                    <w:widowControl/>
                    <w:jc w:val="center"/>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资料修改</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资料修改</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支持管理员对登录账号信息进行修改，支持修改密码；</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我的下载</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正在下载</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显示我的正在下载数据信息列表，支持现在单条数据到本地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历史下载</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显示我的历史下载数据信息列表，支持现在单条数据到本地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皮肤设置</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皮肤设置</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支持系统皮肤自定义，可选择5种系统界面颜色实现自由切换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w:t>
                  </w:r>
                </w:p>
              </w:tc>
              <w:tc>
                <w:tcPr>
                  <w:tcW w:w="1134" w:type="dxa"/>
                  <w:vMerge w:val="continue"/>
                  <w:tcBorders>
                    <w:left w:val="nil"/>
                    <w:right w:val="single" w:color="auto" w:sz="4" w:space="0"/>
                  </w:tcBorders>
                  <w:shd w:val="clear" w:color="auto" w:fill="auto"/>
                  <w:vAlign w:val="center"/>
                </w:tcPr>
                <w:p>
                  <w:pPr>
                    <w:widowControl/>
                    <w:jc w:val="center"/>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体测人数汇总</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体测人数总表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7</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数据导出：支持导出基础数据信息到本地；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数据列表：显示体测人数汇总数据列表信息，信息数据含地区单位、总数、男性、女性等体测数量，支持分页查询；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9</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体测人数分馆汇总</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10</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数据列表：显示体测人数分馆汇总数据列表信息，信息数据含省、市、地区、单位、总数、男性、女性等，支持分页查询；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11</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按体测项目</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12</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数据列表：显示按体测项目汇总数据列表信息，信息数据含地区单位、体测项目、总数、男性、女性等，支持分页查询；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13</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按职业体测人数</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14</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数据导出：支持导出基础数据信息到本地；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15</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数据列表：显示按职业体测人数汇总数据列表信息，支持分页查询；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16</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按年龄体测人数</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17</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数据导出：支持导出基础数据信息到本地；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18</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数据列表：显示按年龄体测人数汇总数据列表信息，支持分页查询；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19</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历年体测人数</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20</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数据列表：显示按历年体测人数汇总数据列表信息，支持分页查询；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21</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体测结果汇总</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地区体测结果汇总</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22</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数据导出：支持导出基础数据信息到本地；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23</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数据列表：显示按地区体测结果汇总数据列表信息，支持分页查询；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24</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不同职业体测结果汇总</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25</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数据导出：支持导出基础数据信息到本地；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26</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数据列表：显示按不同职业体测结果汇总数据列表信息，支持分页查询；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27</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不同年龄段体测结果汇总</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28</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数据导出：支持导出基础数据信息到本地；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29</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数据列表：显示按不同年龄段体测结果汇总数据列表信息，支持分页查询；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30</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不同学历体测结果汇总</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数据筛选：时间段、省市区及场馆查询等条件进行快速筛选</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31</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数据列表：显示按不同学历体测结果汇总数据列表信息，支持分页查询；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32</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体测结果分析</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用户数据分析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1、数据筛选：支持按时间段，地区等条件进行快速筛选；</w:t>
                  </w:r>
                  <w:r>
                    <w:rPr>
                      <w:rFonts w:hint="eastAsia" w:hAnsi="宋体" w:cs="宋体"/>
                      <w:color w:val="000000" w:themeColor="text1"/>
                      <w:sz w:val="21"/>
                      <w:szCs w:val="21"/>
                    </w:rPr>
                    <w:br w:type="textWrapping"/>
                  </w:r>
                  <w:r>
                    <w:rPr>
                      <w:rFonts w:hint="eastAsia" w:hAnsi="宋体" w:cs="宋体"/>
                      <w:color w:val="000000" w:themeColor="text1"/>
                      <w:sz w:val="21"/>
                      <w:szCs w:val="21"/>
                    </w:rPr>
                    <w:t>2、数据列表：显示年龄段及对应数量列表信息，显示职业及对应数量列表信息；</w:t>
                  </w:r>
                  <w:r>
                    <w:rPr>
                      <w:rFonts w:hint="eastAsia" w:hAnsi="宋体" w:cs="宋体"/>
                      <w:color w:val="000000" w:themeColor="text1"/>
                      <w:sz w:val="21"/>
                      <w:szCs w:val="21"/>
                    </w:rPr>
                    <w:br w:type="textWrapping"/>
                  </w:r>
                  <w:r>
                    <w:rPr>
                      <w:rFonts w:hint="eastAsia" w:hAnsi="宋体" w:cs="宋体"/>
                      <w:color w:val="000000" w:themeColor="text1"/>
                      <w:sz w:val="21"/>
                      <w:szCs w:val="21"/>
                    </w:rPr>
                    <w:t>3、以饼状图形式显示各年龄段占比信息；</w:t>
                  </w:r>
                  <w:r>
                    <w:rPr>
                      <w:rFonts w:hint="eastAsia" w:hAnsi="宋体" w:cs="宋体"/>
                      <w:color w:val="000000" w:themeColor="text1"/>
                      <w:sz w:val="21"/>
                      <w:szCs w:val="21"/>
                    </w:rPr>
                    <w:br w:type="textWrapping"/>
                  </w:r>
                  <w:r>
                    <w:rPr>
                      <w:rFonts w:hint="eastAsia" w:hAnsi="宋体" w:cs="宋体"/>
                      <w:color w:val="000000" w:themeColor="text1"/>
                      <w:sz w:val="21"/>
                      <w:szCs w:val="21"/>
                    </w:rPr>
                    <w:t>4、以饼状图形式显示各职业体测人数占比信息；</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33</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健康数据分析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1、数据筛选：支持按时间段，地区性别，年龄段，职业，体测项目等条件进行快速筛选；</w:t>
                  </w:r>
                  <w:r>
                    <w:rPr>
                      <w:rFonts w:hint="eastAsia" w:hAnsi="宋体" w:cs="宋体"/>
                      <w:color w:val="000000" w:themeColor="text1"/>
                      <w:sz w:val="21"/>
                      <w:szCs w:val="21"/>
                    </w:rPr>
                    <w:br w:type="textWrapping"/>
                  </w:r>
                  <w:r>
                    <w:rPr>
                      <w:rFonts w:hint="eastAsia" w:hAnsi="宋体" w:cs="宋体"/>
                      <w:color w:val="000000" w:themeColor="text1"/>
                      <w:sz w:val="21"/>
                      <w:szCs w:val="21"/>
                    </w:rPr>
                    <w:t>2、以饼状图、柱状图两种图表形式对身高体重、血压、握力、肺活量、反应时、闭眼单脚站立、柔韧性、俯卧撑、仰卧起坐、纵跳、台阶等数据按占比分析、性别分布、各职业分布、各年龄段分布等数据从多个维度进行统计分析</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34</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趋势分析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1、数据筛选：支持按时间段，地区性别，年龄段，职业，体测项目等条件进行快速筛选；</w:t>
                  </w:r>
                  <w:r>
                    <w:rPr>
                      <w:rFonts w:hint="eastAsia" w:hAnsi="宋体" w:cs="宋体"/>
                      <w:color w:val="000000" w:themeColor="text1"/>
                      <w:sz w:val="21"/>
                      <w:szCs w:val="21"/>
                    </w:rPr>
                    <w:br w:type="textWrapping"/>
                  </w:r>
                  <w:r>
                    <w:rPr>
                      <w:rFonts w:hint="eastAsia" w:hAnsi="宋体" w:cs="宋体"/>
                      <w:color w:val="000000" w:themeColor="text1"/>
                      <w:sz w:val="21"/>
                      <w:szCs w:val="21"/>
                    </w:rPr>
                    <w:t>2、以曲线图形式对身高历年变化、体重历年变化、收缩压历年变化、舒张压历年变化、握力历年变化、肺活量历年变化、反应时历年变化、闭眼单脚站立历年变化、柔韧性历年变化、俯卧撑历年变化、仰卧起坐历年变化、纵跳历年变化、台阶历年变化等数据进行统计分析</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35</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基础数据分析</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数据筛选</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支持按时间段，地区（支持三级筛选）及场馆筛选，姓名、手机号等条件进行快速筛选；</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36</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数据导出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37</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数据列表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显示基础数据列表信息，列表信息含用户基本信息、体测地区、体测场馆、体测次数、体测排名等，支持分页查询；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38</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数据详情</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显示基础数据列表信息可左右拖动查看数据详情信息，详情信息显示此用户所有体测信息，含体测次数、体测结果，支持分页查询；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39</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40</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点击下载体测报告弹出正在下载体测报告弹窗逐一加载数据，在数据列表加载完成后可点击右侧下载按钮对体测报告进行下载到本地；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41</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体质指标分析</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数据筛选</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支持按时间段，地区（支持三级筛选），性别、年龄组体测项目等条件进行快速筛选；</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42</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数据导出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43</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数据列表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显示体质指标数据列表信息；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44</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体质指标综合分析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支持对体质指标进行分析（包括身高体重、台阶、纵跳、仰卧起坐、闭眼单脚站立，综合评分等多个维度进行分析）</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45</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身高体重指标分析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以饼状图形式进行展示，按差，中等，优秀等维度进行评分，根据评分分数显示对应对应等级占数据总比百分比信息；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46</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肺活量指标分析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47</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台阶指标分析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48</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握力指标分析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49</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纵跳指标分析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50</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俯卧撑指标分析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51</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仰卧起做指标分析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52</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坐立体前驱指标分析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53</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闭眼单脚站立指标分析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54</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反应时指标分析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以饼状图形式进行展示，按差，稍差，中等，良好、优秀等维度进行评分，根据评分分数显示对应等级占数据总比百分比信息；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55</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综合评分指标分析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以饼状图形式进行展示，按差，中等，优秀等维度进行评分，根据评分分数显示对应对应等级占数据总比百分比信息；</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56</w:t>
                  </w:r>
                </w:p>
              </w:tc>
              <w:tc>
                <w:tcPr>
                  <w:tcW w:w="1134" w:type="dxa"/>
                  <w:vMerge w:val="continue"/>
                  <w:tcBorders>
                    <w:left w:val="nil"/>
                    <w:right w:val="single" w:color="auto" w:sz="4" w:space="0"/>
                  </w:tcBorders>
                  <w:shd w:val="clear" w:color="auto" w:fill="auto"/>
                  <w:vAlign w:val="center"/>
                </w:tcPr>
                <w:p>
                  <w:pPr>
                    <w:widowControl/>
                    <w:jc w:val="center"/>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基础数据查询</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数据筛选</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支持按时间段，地区（支持三级筛选）及场馆筛选，姓名、手机号等条件进行快速筛选；</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57</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数据列表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显示基础数据列表信息可左右拖动查看数据详情信息，支持分页查询；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58</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数据导出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支持导出基础数据信息到本地；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59</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下载体测报告</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点击下载体测报告弹出正在下载体测报告弹窗逐一加载数据，在数据列表加载完成后可点击右侧下载按钮对体测报告进行下载到本地；</w:t>
                  </w:r>
                </w:p>
                <w:p>
                  <w:pPr>
                    <w:widowControl/>
                    <w:jc w:val="left"/>
                    <w:rPr>
                      <w:rFonts w:hAnsi="宋体" w:cs="宋体"/>
                      <w:color w:val="000000" w:themeColor="text1"/>
                      <w:sz w:val="21"/>
                      <w:szCs w:val="21"/>
                    </w:rPr>
                  </w:pPr>
                  <w:r>
                    <w:rPr>
                      <w:rFonts w:hint="eastAsia" w:hAnsi="宋体" w:cs="宋体"/>
                      <w:color w:val="000000" w:themeColor="text1"/>
                      <w:sz w:val="21"/>
                      <w:szCs w:val="21"/>
                    </w:rPr>
                    <w:t>展示体测报告内容，含</w:t>
                  </w:r>
                  <w:r>
                    <w:rPr>
                      <w:rFonts w:hint="eastAsia" w:ascii="Calibri"/>
                      <w:color w:val="000000" w:themeColor="text1"/>
                      <w:sz w:val="21"/>
                    </w:rPr>
                    <w:t>体成分分析、体质测试、体质评分、节段内成分比例分析、体重控制&amp;每日能量消耗等内容；</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60</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数据上报</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数据筛选</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支持按时间段，地区（支持三级筛选），姓名、身份证号、手机号等条件进行快速筛选；</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套</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61</w:t>
                  </w:r>
                </w:p>
              </w:tc>
              <w:tc>
                <w:tcPr>
                  <w:tcW w:w="1134" w:type="dxa"/>
                  <w:vMerge w:val="continue"/>
                  <w:tcBorders>
                    <w:left w:val="nil"/>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数据列表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显示数据上报列表信息可左右拖动查看数据详情信息，支持分页查询；</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62</w:t>
                  </w:r>
                </w:p>
              </w:tc>
              <w:tc>
                <w:tcPr>
                  <w:tcW w:w="1134" w:type="dxa"/>
                  <w:vMerge w:val="continue"/>
                  <w:tcBorders>
                    <w:left w:val="nil"/>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数据导出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支持导出数据上报信息到本地；</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p>
              </w:tc>
            </w:tr>
            <w:tr>
              <w:trPr>
                <w:trHeight w:val="63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w:t>
                  </w:r>
                  <w:r>
                    <w:rPr>
                      <w:rFonts w:hAnsi="宋体" w:cs="宋体"/>
                      <w:color w:val="000000" w:themeColor="text1"/>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r>
                    <w:rPr>
                      <w:rFonts w:hint="eastAsia" w:ascii="Calibri"/>
                      <w:color w:val="000000" w:themeColor="text1"/>
                      <w:sz w:val="21"/>
                    </w:rPr>
                    <w:t>●</w:t>
                  </w:r>
                  <w:r>
                    <w:rPr>
                      <w:rFonts w:hint="eastAsia" w:hAnsi="宋体" w:cs="宋体"/>
                      <w:color w:val="000000" w:themeColor="text1"/>
                      <w:sz w:val="21"/>
                      <w:szCs w:val="21"/>
                    </w:rPr>
                    <w:t>体测仪</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1.外形尺寸：2102mm(长)x1602 mm(宽)x2445 mm(高)；</w:t>
                  </w:r>
                </w:p>
                <w:p>
                  <w:pPr>
                    <w:widowControl/>
                    <w:jc w:val="left"/>
                    <w:rPr>
                      <w:rFonts w:hAnsi="宋体" w:cs="宋体"/>
                      <w:color w:val="000000" w:themeColor="text1"/>
                      <w:sz w:val="21"/>
                      <w:szCs w:val="21"/>
                    </w:rPr>
                  </w:pPr>
                  <w:r>
                    <w:rPr>
                      <w:rFonts w:hint="eastAsia" w:hAnsi="宋体" w:cs="宋体"/>
                      <w:color w:val="000000" w:themeColor="text1"/>
                      <w:sz w:val="21"/>
                      <w:szCs w:val="21"/>
                    </w:rPr>
                    <w:t>2.净重：168±2 kg；</w:t>
                  </w:r>
                </w:p>
                <w:p>
                  <w:pPr>
                    <w:widowControl/>
                    <w:jc w:val="left"/>
                    <w:rPr>
                      <w:rFonts w:hAnsi="宋体" w:cs="宋体"/>
                      <w:color w:val="000000" w:themeColor="text1"/>
                      <w:sz w:val="21"/>
                      <w:szCs w:val="21"/>
                    </w:rPr>
                  </w:pPr>
                  <w:r>
                    <w:rPr>
                      <w:rFonts w:hint="eastAsia" w:hAnsi="宋体" w:cs="宋体"/>
                      <w:color w:val="000000" w:themeColor="text1"/>
                      <w:sz w:val="21"/>
                      <w:szCs w:val="21"/>
                    </w:rPr>
                    <w:t>3.显示屏：≥22 寸多点触摸屏；</w:t>
                  </w:r>
                </w:p>
                <w:p>
                  <w:pPr>
                    <w:widowControl/>
                    <w:jc w:val="left"/>
                    <w:rPr>
                      <w:rFonts w:hAnsi="宋体" w:cs="宋体"/>
                      <w:color w:val="000000" w:themeColor="text1"/>
                      <w:sz w:val="21"/>
                      <w:szCs w:val="21"/>
                    </w:rPr>
                  </w:pPr>
                  <w:r>
                    <w:rPr>
                      <w:rFonts w:hint="eastAsia" w:hAnsi="宋体" w:cs="宋体"/>
                      <w:color w:val="000000" w:themeColor="text1"/>
                      <w:sz w:val="21"/>
                      <w:szCs w:val="21"/>
                    </w:rPr>
                    <w:t>4.额定电压：~220V/50Hz；</w:t>
                  </w:r>
                </w:p>
                <w:p>
                  <w:pPr>
                    <w:widowControl/>
                    <w:jc w:val="left"/>
                    <w:rPr>
                      <w:rFonts w:hAnsi="宋体" w:cs="宋体"/>
                      <w:color w:val="000000" w:themeColor="text1"/>
                      <w:sz w:val="21"/>
                      <w:szCs w:val="21"/>
                    </w:rPr>
                  </w:pPr>
                  <w:r>
                    <w:rPr>
                      <w:rFonts w:hint="eastAsia" w:hAnsi="宋体" w:cs="宋体"/>
                      <w:color w:val="000000" w:themeColor="text1"/>
                      <w:sz w:val="21"/>
                      <w:szCs w:val="21"/>
                    </w:rPr>
                    <w:t>5.最大功耗：≥100W；</w:t>
                  </w:r>
                </w:p>
                <w:p>
                  <w:pPr>
                    <w:widowControl/>
                    <w:jc w:val="left"/>
                    <w:rPr>
                      <w:rFonts w:hAnsi="宋体" w:cs="宋体"/>
                      <w:color w:val="000000" w:themeColor="text1"/>
                      <w:sz w:val="21"/>
                      <w:szCs w:val="21"/>
                    </w:rPr>
                  </w:pPr>
                  <w:r>
                    <w:rPr>
                      <w:rFonts w:hint="eastAsia" w:hAnsi="宋体" w:cs="宋体"/>
                      <w:color w:val="000000" w:themeColor="text1"/>
                      <w:sz w:val="21"/>
                      <w:szCs w:val="21"/>
                    </w:rPr>
                    <w:t>6.操作系统：安卓；</w:t>
                  </w:r>
                </w:p>
                <w:p>
                  <w:pPr>
                    <w:widowControl/>
                    <w:jc w:val="left"/>
                    <w:rPr>
                      <w:rFonts w:hAnsi="宋体" w:cs="宋体"/>
                      <w:color w:val="000000" w:themeColor="text1"/>
                      <w:sz w:val="21"/>
                      <w:szCs w:val="21"/>
                    </w:rPr>
                  </w:pPr>
                  <w:r>
                    <w:rPr>
                      <w:rFonts w:hint="eastAsia" w:hAnsi="宋体" w:cs="宋体"/>
                      <w:color w:val="000000" w:themeColor="text1"/>
                      <w:sz w:val="21"/>
                      <w:szCs w:val="21"/>
                    </w:rPr>
                    <w:t>7.内置身份证采集器，可以使用身份证登录；</w:t>
                  </w:r>
                </w:p>
                <w:p>
                  <w:pPr>
                    <w:widowControl/>
                    <w:jc w:val="left"/>
                    <w:rPr>
                      <w:rFonts w:hAnsi="宋体" w:cs="宋体"/>
                      <w:color w:val="000000" w:themeColor="text1"/>
                      <w:sz w:val="21"/>
                      <w:szCs w:val="21"/>
                    </w:rPr>
                  </w:pPr>
                  <w:r>
                    <w:rPr>
                      <w:rFonts w:hint="eastAsia" w:hAnsi="宋体" w:cs="宋体"/>
                      <w:color w:val="000000" w:themeColor="text1"/>
                      <w:sz w:val="21"/>
                      <w:szCs w:val="21"/>
                    </w:rPr>
                    <w:t>8.集成身高、体重、仰卧起坐（女）/俯卧撑（男）、台阶试验、纵跳、单腿闭眼站立、坐位体前屈、握力、肺活量、反应时十一项国民体质检测项目之外，还支持人体成分和血压测试功能；</w:t>
                  </w:r>
                </w:p>
                <w:p>
                  <w:pPr>
                    <w:widowControl/>
                    <w:jc w:val="left"/>
                    <w:rPr>
                      <w:rFonts w:hAnsi="宋体" w:cs="宋体"/>
                      <w:color w:val="000000" w:themeColor="text1"/>
                      <w:sz w:val="21"/>
                      <w:szCs w:val="21"/>
                    </w:rPr>
                  </w:pPr>
                  <w:r>
                    <w:rPr>
                      <w:rFonts w:hint="eastAsia" w:hAnsi="宋体" w:cs="宋体"/>
                      <w:color w:val="000000" w:themeColor="text1"/>
                      <w:sz w:val="21"/>
                      <w:szCs w:val="21"/>
                    </w:rPr>
                    <w:t>9.内置识别摄像头，采用先进的电子式、光学式测量技术；</w:t>
                  </w:r>
                </w:p>
                <w:p>
                  <w:pPr>
                    <w:widowControl/>
                    <w:jc w:val="left"/>
                    <w:rPr>
                      <w:rFonts w:hAnsi="宋体" w:cs="宋体"/>
                      <w:color w:val="000000" w:themeColor="text1"/>
                      <w:sz w:val="21"/>
                      <w:szCs w:val="21"/>
                    </w:rPr>
                  </w:pPr>
                  <w:r>
                    <w:rPr>
                      <w:rFonts w:hint="eastAsia" w:hAnsi="宋体" w:cs="宋体"/>
                      <w:color w:val="000000" w:themeColor="text1"/>
                      <w:sz w:val="21"/>
                      <w:szCs w:val="21"/>
                    </w:rPr>
                    <w:t>10.全自动采集检测结果，有效解决体测作弊、录入错误、工作量大等问题，确保体测数据的真实、有效、实时和准确；</w:t>
                  </w:r>
                </w:p>
                <w:p>
                  <w:pPr>
                    <w:widowControl/>
                    <w:jc w:val="left"/>
                    <w:rPr>
                      <w:rFonts w:hAnsi="宋体" w:cs="宋体"/>
                      <w:color w:val="000000" w:themeColor="text1"/>
                      <w:sz w:val="21"/>
                      <w:szCs w:val="21"/>
                    </w:rPr>
                  </w:pPr>
                  <w:r>
                    <w:rPr>
                      <w:rFonts w:hint="eastAsia" w:hAnsi="宋体" w:cs="宋体"/>
                      <w:color w:val="000000" w:themeColor="text1"/>
                      <w:sz w:val="21"/>
                      <w:szCs w:val="21"/>
                    </w:rPr>
                    <w:t>11.测试数据实时上传并可通过查询终端查阅（联网状态）；</w:t>
                  </w:r>
                </w:p>
                <w:p>
                  <w:pPr>
                    <w:widowControl/>
                    <w:jc w:val="left"/>
                    <w:rPr>
                      <w:rFonts w:hAnsi="宋体" w:cs="宋体"/>
                      <w:color w:val="000000" w:themeColor="text1"/>
                      <w:sz w:val="21"/>
                      <w:szCs w:val="21"/>
                    </w:rPr>
                  </w:pPr>
                  <w:r>
                    <w:rPr>
                      <w:rFonts w:hint="eastAsia" w:hAnsi="宋体" w:cs="宋体"/>
                      <w:color w:val="000000" w:themeColor="text1"/>
                      <w:sz w:val="21"/>
                      <w:szCs w:val="21"/>
                    </w:rPr>
                    <w:t>12.体测全程有语音和视频引导，用户可进行常态化自助式检测；</w:t>
                  </w:r>
                </w:p>
                <w:p>
                  <w:pPr>
                    <w:widowControl/>
                    <w:jc w:val="left"/>
                    <w:rPr>
                      <w:rFonts w:hAnsi="宋体" w:cs="宋体"/>
                      <w:color w:val="000000" w:themeColor="text1"/>
                      <w:sz w:val="21"/>
                      <w:szCs w:val="21"/>
                    </w:rPr>
                  </w:pPr>
                  <w:r>
                    <w:rPr>
                      <w:rFonts w:hint="eastAsia" w:hAnsi="宋体" w:cs="宋体"/>
                      <w:color w:val="000000" w:themeColor="text1"/>
                      <w:sz w:val="21"/>
                      <w:szCs w:val="21"/>
                    </w:rPr>
                    <w:t>13.符合人机工程设计，体现人性化标准：</w:t>
                  </w:r>
                </w:p>
                <w:p>
                  <w:pPr>
                    <w:widowControl/>
                    <w:jc w:val="left"/>
                    <w:rPr>
                      <w:rFonts w:hAnsi="宋体" w:cs="宋体"/>
                      <w:color w:val="000000" w:themeColor="text1"/>
                      <w:sz w:val="21"/>
                      <w:szCs w:val="21"/>
                    </w:rPr>
                  </w:pPr>
                  <w:r>
                    <w:rPr>
                      <w:rFonts w:hint="eastAsia" w:hAnsi="宋体" w:cs="宋体"/>
                      <w:color w:val="000000" w:themeColor="text1"/>
                      <w:sz w:val="21"/>
                      <w:szCs w:val="21"/>
                    </w:rPr>
                    <w:t>① 台阶测试高度可根据测试人员信息自动适应调节；</w:t>
                  </w:r>
                </w:p>
                <w:p>
                  <w:pPr>
                    <w:widowControl/>
                    <w:jc w:val="left"/>
                    <w:rPr>
                      <w:rFonts w:hAnsi="宋体" w:cs="宋体"/>
                      <w:color w:val="000000" w:themeColor="text1"/>
                      <w:sz w:val="21"/>
                      <w:szCs w:val="21"/>
                    </w:rPr>
                  </w:pPr>
                  <w:r>
                    <w:rPr>
                      <w:rFonts w:hint="eastAsia" w:hAnsi="宋体" w:cs="宋体"/>
                      <w:color w:val="000000" w:themeColor="text1"/>
                      <w:sz w:val="21"/>
                      <w:szCs w:val="21"/>
                    </w:rPr>
                    <w:t>② 俯卧撑、仰卧起坐及坐位体前屈采用图像识别算法，方便准确获取数据信息；</w:t>
                  </w:r>
                </w:p>
                <w:p>
                  <w:pPr>
                    <w:widowControl/>
                    <w:jc w:val="left"/>
                    <w:rPr>
                      <w:rFonts w:hAnsi="宋体" w:cs="宋体"/>
                      <w:color w:val="000000" w:themeColor="text1"/>
                      <w:sz w:val="21"/>
                      <w:szCs w:val="21"/>
                    </w:rPr>
                  </w:pPr>
                  <w:r>
                    <w:rPr>
                      <w:rFonts w:hint="eastAsia" w:hAnsi="宋体" w:cs="宋体"/>
                      <w:color w:val="000000" w:themeColor="text1"/>
                      <w:sz w:val="21"/>
                      <w:szCs w:val="21"/>
                    </w:rPr>
                    <w:t>③ 反应时台面倾斜设计，提高测试者的舒适度；</w:t>
                  </w:r>
                </w:p>
                <w:p>
                  <w:pPr>
                    <w:widowControl/>
                    <w:jc w:val="left"/>
                    <w:rPr>
                      <w:rFonts w:hAnsi="宋体" w:cs="宋体"/>
                      <w:color w:val="000000" w:themeColor="text1"/>
                      <w:sz w:val="21"/>
                      <w:szCs w:val="21"/>
                    </w:rPr>
                  </w:pPr>
                  <w:r>
                    <w:rPr>
                      <w:rFonts w:hint="eastAsia" w:hAnsi="宋体" w:cs="宋体"/>
                      <w:color w:val="000000" w:themeColor="text1"/>
                      <w:sz w:val="21"/>
                      <w:szCs w:val="21"/>
                    </w:rPr>
                    <w:t>14.内置身高测量摄像头，用户在测量身高时，指导用户站稳、站直，保证测量的准确性；</w:t>
                  </w:r>
                </w:p>
                <w:p>
                  <w:pPr>
                    <w:widowControl/>
                    <w:jc w:val="left"/>
                    <w:rPr>
                      <w:rFonts w:hAnsi="宋体" w:cs="宋体"/>
                      <w:color w:val="000000" w:themeColor="text1"/>
                      <w:sz w:val="21"/>
                      <w:szCs w:val="21"/>
                    </w:rPr>
                  </w:pPr>
                  <w:r>
                    <w:rPr>
                      <w:rFonts w:hint="eastAsia" w:hAnsi="宋体" w:cs="宋体"/>
                      <w:color w:val="000000" w:themeColor="text1"/>
                      <w:sz w:val="21"/>
                      <w:szCs w:val="21"/>
                    </w:rPr>
                    <w:t>15.可直接连接打印机或通过网络打印机输出打印报告；</w:t>
                  </w:r>
                </w:p>
                <w:p>
                  <w:pPr>
                    <w:widowControl/>
                    <w:jc w:val="left"/>
                    <w:rPr>
                      <w:rFonts w:hAnsi="宋体" w:cs="宋体"/>
                      <w:color w:val="000000" w:themeColor="text1"/>
                      <w:sz w:val="21"/>
                      <w:szCs w:val="21"/>
                    </w:rPr>
                  </w:pPr>
                  <w:r>
                    <w:rPr>
                      <w:rFonts w:hint="eastAsia" w:hAnsi="宋体" w:cs="宋体"/>
                      <w:color w:val="000000" w:themeColor="text1"/>
                      <w:sz w:val="21"/>
                      <w:szCs w:val="21"/>
                    </w:rPr>
                    <w:t>16.具有暂停测试功能，体侧过程中如遇到特殊情况需暂停测试时，用户可随时进行暂停正在测量的体测项之后的所有剩余体测项。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w:t>
                  </w:r>
                </w:p>
              </w:tc>
            </w:tr>
            <w:tr>
              <w:trPr>
                <w:trHeight w:val="630" w:hRule="atLeast"/>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w:t>
                  </w:r>
                  <w:r>
                    <w:rPr>
                      <w:rFonts w:hAnsi="宋体" w:cs="宋体"/>
                      <w:color w:val="000000" w:themeColor="text1"/>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查询机</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themeColor="text1"/>
                      <w:sz w:val="21"/>
                      <w:szCs w:val="21"/>
                    </w:rPr>
                  </w:pPr>
                  <w:r>
                    <w:rPr>
                      <w:rFonts w:hint="eastAsia" w:hAnsi="宋体" w:cs="宋体"/>
                      <w:color w:val="000000" w:themeColor="text1"/>
                      <w:sz w:val="21"/>
                      <w:szCs w:val="21"/>
                    </w:rPr>
                    <w:t>用于查询数据</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w:t>
                  </w:r>
                </w:p>
              </w:tc>
            </w:tr>
          </w:tbl>
          <w:p>
            <w:pPr>
              <w:rPr>
                <w:rFonts w:ascii="Calibri"/>
                <w:color w:val="000000" w:themeColor="text1"/>
                <w:sz w:val="21"/>
              </w:rPr>
            </w:pPr>
          </w:p>
          <w:tbl>
            <w:tblPr>
              <w:tblStyle w:val="68"/>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1134"/>
              <w:gridCol w:w="1276"/>
              <w:gridCol w:w="4497"/>
              <w:gridCol w:w="82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9383" w:type="dxa"/>
                  <w:gridSpan w:val="6"/>
                  <w:tcBorders>
                    <w:top w:val="nil"/>
                    <w:left w:val="nil"/>
                    <w:bottom w:val="nil"/>
                    <w:right w:val="nil"/>
                  </w:tcBorders>
                  <w:noWrap/>
                  <w:tcMar>
                    <w:top w:w="10" w:type="dxa"/>
                    <w:left w:w="10" w:type="dxa"/>
                    <w:right w:w="10" w:type="dxa"/>
                  </w:tcMar>
                  <w:vAlign w:val="center"/>
                </w:tcPr>
                <w:p>
                  <w:pPr>
                    <w:rPr>
                      <w:rFonts w:ascii="Calibri"/>
                      <w:b/>
                      <w:bCs/>
                      <w:color w:val="000000" w:themeColor="text1"/>
                      <w:sz w:val="24"/>
                      <w:szCs w:val="24"/>
                    </w:rPr>
                  </w:pPr>
                  <w:r>
                    <w:rPr>
                      <w:rFonts w:hint="eastAsia" w:ascii="Calibri"/>
                      <w:b/>
                      <w:bCs/>
                      <w:color w:val="000000" w:themeColor="text1"/>
                      <w:sz w:val="24"/>
                      <w:szCs w:val="24"/>
                    </w:rPr>
                    <w:t>28智慧场馆服务小程序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货物名称</w:t>
                  </w:r>
                </w:p>
              </w:tc>
              <w:tc>
                <w:tcPr>
                  <w:tcW w:w="1276"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功能模块</w:t>
                  </w:r>
                </w:p>
              </w:tc>
              <w:tc>
                <w:tcPr>
                  <w:tcW w:w="4497"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ascii="Calibri"/>
                      <w:color w:val="000000" w:themeColor="text1"/>
                      <w:sz w:val="21"/>
                    </w:rPr>
                  </w:pPr>
                  <w:r>
                    <w:rPr>
                      <w:rFonts w:hint="eastAsia" w:ascii="Calibri"/>
                      <w:color w:val="000000" w:themeColor="text1"/>
                      <w:sz w:val="21"/>
                    </w:rPr>
                    <w:t>功能要求</w:t>
                  </w:r>
                </w:p>
              </w:tc>
              <w:tc>
                <w:tcPr>
                  <w:tcW w:w="825"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登录注册</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登录注册</w:t>
                  </w: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用户注册：手机账号+验证码+密码完成登录</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账户登录：输入账号+密码完成登录，手机号+验证快捷登录</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忘记密码：输入手机号+验证码完成密码找回</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首页</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首页</w:t>
                  </w: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显示首页banner图，点击进入banner图详情页；</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banner图详情：显示不banner图详情信息；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导航服务：点击导航服务按钮进入导航服务板块板块；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停车服务：点击停车服务按钮进入停车服务板块；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餐饮服务：点击餐饮服务按钮进入残影服务板块；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酒店预订：点击酒店预订按钮进入酒店预定板块；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旅游门票预定：点击旅游门票预定进入旅游门票预定板块；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特色商品预定：点击特色商品预定按钮进入特色商品预定板块；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票务服务：点击票务服务按钮进入票务服务板块；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个人中心：点击个人中心按钮进入个人中心板块；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推荐商品：显示推荐预定的商品列表，点击进入商品详情页；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推荐餐厅：显示推荐餐厅列表，点击进入餐厅详情页；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推荐酒店：显示推荐酒店信息列表，点击进入酒店详情页；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推荐景区：显示推荐景区列表，点击进入景区详情页；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推荐票务：显示推荐票务列表，点击进入票务详情页；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显示地图页面（对接第三方地图系统）；</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查询：输入关键字进行位置查询；</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导航服务：支持进行路线规划及导航服务（内容包括：定位当前位置（或输入当前位置），输入目的地选择出发路线开始导航）；</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设施查询：可通过地图进行设施位置查询；</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停车服务</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停车服务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显示理我最近的停车场地信息、点击场地可以查看当前场地剩余车位数量，一键导航停车位置；</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车位预定：用户可用过线上进行车位预定、预定成功后来时计时收费；</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引导停车：停车场不同区域内空位显示屏显示剩余空车位及箭头灯指引方向，司机准确、放心、高效率地找到空车位。</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反向寻车：停车场采用视频车位引导的系统，通常都可轻易的实现无卡寻车，无卡寻车：输入车牌号即可查询车辆停放位置。</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费用支付：当车辆预定时开始计时收费，车辆要离开车位是司机选择支付停车费用，弹出停车费订单信息，点击支付按钮可进行支付，支持线上微信支付；支付完成后开锁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紧急求助：当线上停车费支付功能出现异常时，可点击紧急求助通知附近工作人员进行线下开锁服务；</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支付接口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支付接口</w:t>
                  </w: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对接微信支付接口</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6</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在线客服</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在线客服</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查询：可输入关键字进行问题查询；</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问题反馈：支持线上进行问题反馈、可在个人中心查看反馈进度，对服务态度进行评价；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在线聊天：线上即时通讯系统，支持编辑文字聊天，聊天结束时可对对服务态度进行评价；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服务热线：显示服务热线信息，支付一键拨打服务热线电话，对服务态度进行评价；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AI客服：对接AI客服，智能机器人智能回复；</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7</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体育场地预定</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体育场地预定</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查询：可输入关键字进行问题查询；</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筛选：可按场地类型进行快速筛选；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场地列表：显示场地列表信息（内容包括：场地封面、场地名称、经营项目、开放时间），点击进入场地介绍详情页；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场地详情：显示场地详情信息（内容包括：场地封面、场地名称、经营项目、开放时间、预定场次、场地详情介绍、联系方式支持一键拨打电话），点击立即预定进入预定页面；</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场地预定：显示场地信息，选择场地信息及使用时间、点击支付选择支付方式(支持微信支付)，支付完成显示订单支付成功</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租赁服务</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租赁服务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查询：可输入关键字进行租赁查询；</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筛选：可按租赁类型进行快速筛选；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服务列表：显示租赁服务列表信息，点击进入详情页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租赁详情：显示租赁详情信息，支持线上进行物品租赁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支付：支持微信支付；</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9</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预约培训</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预约培训</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查询：可输入关键字进行进行预约培训查询；</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筛选：可按培训类型进行快速筛选；</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培训列表：显示培训服务列表信息，点击进入详情页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培训详情：显示培训详情信息，支持线上进行培训课程购买</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支付：支持微信支付；</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会员卡</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会员卡列表：显示会员卡列表信息，点击进入详情页；</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会员卡详情：显示会员卡详情信息，可进行会员卡购买；</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支付：支持微信支付；</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11</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个人中心</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个人资料</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个人资料，更换头像，昵称，性别，二维码名片</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地址管理：收货地址信息（选择地区，填写地址，填写电话，是否默认）更改收货地址信息；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2</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我的订单</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停车订单：显示我的停车位预定订单信息；</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订单列表：显示全部订单、待使用订单、已使用订单列表信息，点击查看订单详情页；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待使用订单：特车位预定位预定开始即开始计算费用、入取消预定需支付当前差额；</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3</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反向寻车</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反向寻车：输入车票号进行反向寻车（内容包括显示车辆位置、一键导航）；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14</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场地订单</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我的票务订单：显示我的票务订单信息；</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订单列表：显示全部订单、待使用订单、已使用订单、退款订单、待评价订单列表信息，点击查看订单详情页；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订单退款：订单在还没有入住前可进行退单申请；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订单评价：用户可对已使用的订单进行评价；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15</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租赁订单</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我的租赁订单：显示我的租赁订单信息；</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订单列表：显示全部订单、待使用订单、已使用订单、退款订单、待评价订单列表信息，点击查看订单详情页；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订单退款：订单在还没有入住前可进行退单申请；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订单评价：用户可对已使用的订单进行评价；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16</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培训订单</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我的培训订单：显示我的培训订单信息；</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订单列表：显示全部订单、待使用订单、已使用订单、退款订单、待评价订单列表信息，点击查看订单详情页；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订单详情：显示我的订单详情信息（内容包括：订单编号、订单名称、订单时间、支付金额、支付时间、支付状态、订单状态）；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订单退款：订单在还没有入住前可进行退单申请；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订单评价：用户可对已使用的订单进行评价；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17</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我的会员卡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1、显示我的会员卡信息；</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2、会员卡充值：可对我的会员卡进行线上充值；</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3、会员卡退卡：支持退掉会员卡、退回余额返回支付账户；</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18</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我的培训</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1、显示我的培训预约列表，点击进入详情页；</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2、线上培训预约：支持线上培训预约，包括教练预约；</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19</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我的会员</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显示我的会员信息（会员等级）</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会员权益：显示我的会员权益信息；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会员服务：显示会员服务信息，支持线上办理会员服务</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20</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我的积分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1、显示历史积分列表</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2、显示积分余额列表</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21</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设置</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系统设置：退出登录</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帮助中心：产品使用及其他帮助事项</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关于我们：关于公司和品牌介绍</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安全设置</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1、账号密码：修改账号密码信息（手机号验证码+输入新密码完成修改）；</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2、更改手机号：更改账户绑定手机号码（手机号验证码+输入新密码完成修改）；</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后台管理中心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项目需求分析和产品设计</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项目需求分析和产品设计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项目需求分析和产品设计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数据库设计、架构设计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数据库设计、架构设计</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数据库设计及项目架构初始化</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登录</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各级管理员可通过后台管理页面输入账号密码完成后台管理系统登录；</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忘记密码：点击忘记后台会自动接受到忘记密码申请，管理员通过核实后，可为用户重置密码，重置密码自动发送到用户手机</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密码管理：支持用户修改账户密码；</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数据筛选：可输入用户工号、用户账号、添加时间、角色名称、部门、当前状态等条件对数据进行快速筛选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用户列表：可对用户信息进行增删改查等操作（内容包括：工号、用户名、用户账号、部门、角色、是否启用、更多操作）</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数据导出：支持导出数据</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添加用户：支持添加用户信息；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批量操作：支持对账号进行批量导入、批量启用、批量禁用、批量删除等操作；</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角色管理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角色管理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数据筛选：可输入角色名称、当前状态等条件对数据进行快速筛选；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角色列表：显示角色名称、角色名称、添加时间、是否启用、更多操作（编辑、设置权限、删除）</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批量操作：支持对账号进行批量启用、批量禁用、批量删除等操作；</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设置权限：超级管理员可为角色分配权限；</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6</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导航服务管理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数据筛选：支持按设施名称、关键字进行快速筛选；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数据列表：显示已添加设施列表，支持删除和修改设施信息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批量操作：支持批量删除</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设施添加：对场地设施在地图上标点添加</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7</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数据筛选：可输入设施名称、关键字进行快速筛选；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车位管理：显示车位信息（车位总量、使用中车位数量、空闲车位数量、预警车位数量）</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数据列表：显示停车记录信息；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预警求助：对前端发送过来的车位预警信息进行快速响应，后台发起预警信息（弹窗提示、声音提示、人如未处里报警声音长鸣），自动发送信息给前端运维人员，前端运维人员管理系统（弹窗提示、声音提示、人如未处里报警声音长鸣）；</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8</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数据筛选：输入场地名称、关键字进行快速筛选；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数据列表：显示场地列表（内容包括：场地封面、场地名称、场地介绍添加时间）点击跳转进入场地详情页；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场地详情：显示场地详情信息（内容包括：场地图片、场地名称、开放时段、联系方式、场地介绍）；</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场地预定管理：显示场地预定信息，场地锁场等操做；</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场地价格管理：支持按时段设置产地价格等信息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9</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客服管理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客服列表：显示客服列表信息，支持删除和修改；</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添加客服：添加客服信息（客服名称、账号、联系方式）；</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0</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对话列表</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数据筛选：按日期、处理状态进行快速筛选；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留言列表：显示留言列表信息（留言用户、留言内容、电话、来源终端、留言时间、当前状态、操作（查看详情、回复信息））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对话列表：显示对话列表信息，点击对话弹出对话弹窗；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r>
                    <w:rPr>
                      <w:rFonts w:ascii="Calibri"/>
                      <w:color w:val="000000" w:themeColor="text1"/>
                      <w:sz w:val="21"/>
                    </w:rPr>
                    <w:t>1</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数据筛选：按日期、订单状态进行快速筛选；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停车订单：显示停车订单列表，点击进入详情页；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场地预定订单：显示场地预定订单信息列表、点击进入详情页；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培训订单：显示培训订单列表，点击进入订单详情页；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会员卡订单：显示会员卡开卡、充值订单列表，点击进入订单性情也</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租赁订单：显示租赁订单详情信息、点击进入订单详情页；</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订单导出：支持导出订单数据列表</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12</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管理详情</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管理详情</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数据筛选：按日期、订单状态进行快速筛选；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售后列表：显示退单列表，点击进入详情页，可进行退款操作；</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订单详情：显示订单详情信息，支持驳回订单、驳回订单须填写理由推送到前端用户信息列表；</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审核管理</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审核管理</w:t>
                  </w:r>
                </w:p>
              </w:tc>
              <w:tc>
                <w:tcPr>
                  <w:tcW w:w="449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评论审核：显示前端评论信息，可拒绝及通过审核申请,拒绝需要回复拒绝理由，通过后自动发送信息给申请用户；</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轮播图管理</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轮播图管理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添加上传首页广告轮播图</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15</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会员管理</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会员管理</w:t>
                  </w: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1、设置会员等级升级规则，可手动修改用户会员等级</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2、设置不同等级权益；</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3、编辑上传会员等级详情介绍，支持增删查改</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4、上传会员享受办理服务列表</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积分管理</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积分规则：设置积分规则</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积分账户管理：管理账户积分信息</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16</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交易数据统计</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交易数据统计</w:t>
                  </w: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数据筛选：按日期、交易类型进行快速筛选；</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交易数据统计：多维度展示交易数据信息及报表</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交易报表：统计财务报表，可详细查看到每一订单信息（支持导出Excel表单）</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p>
              </w:tc>
              <w:tc>
                <w:tcPr>
                  <w:tcW w:w="449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商铺统计：统计每个商铺的交易信息，自动结算</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ascii="Calibri"/>
                      <w:color w:val="000000" w:themeColor="text1"/>
                      <w:sz w:val="21"/>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接口管理</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接口管理</w:t>
                  </w:r>
                </w:p>
              </w:tc>
              <w:tc>
                <w:tcPr>
                  <w:tcW w:w="44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硬定制开发件设备接口；</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4"/>
                      <w:szCs w:val="24"/>
                    </w:rPr>
                    <w:t>29</w:t>
                  </w:r>
                  <w:r>
                    <w:rPr>
                      <w:rFonts w:ascii="Calibri"/>
                      <w:b/>
                      <w:bCs/>
                      <w:color w:val="000000" w:themeColor="text1"/>
                      <w:sz w:val="24"/>
                      <w:szCs w:val="24"/>
                    </w:rPr>
                    <w:t xml:space="preserve"> </w:t>
                  </w:r>
                  <w:r>
                    <w:rPr>
                      <w:rFonts w:hint="eastAsia" w:ascii="Calibri"/>
                      <w:b/>
                      <w:bCs/>
                      <w:color w:val="000000" w:themeColor="text1"/>
                      <w:sz w:val="24"/>
                      <w:szCs w:val="24"/>
                    </w:rPr>
                    <w:t>智能化工程土建精装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b/>
                      <w:bCs/>
                      <w:color w:val="000000" w:themeColor="text1"/>
                      <w:sz w:val="21"/>
                      <w:szCs w:val="21"/>
                    </w:rPr>
                    <w:t>举重馆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货物名称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功能及参数</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1、楼地面工程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防静电活动地板</w:t>
                  </w:r>
                </w:p>
                <w:p>
                  <w:pPr>
                    <w:rPr>
                      <w:rFonts w:ascii="Calibri"/>
                      <w:color w:val="000000" w:themeColor="text1"/>
                      <w:sz w:val="21"/>
                    </w:rPr>
                  </w:pP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全钢防静电活动地板，尺寸600*600*35,含龙骨支架及配件</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金属踢脚线</w:t>
                  </w:r>
                </w:p>
                <w:p>
                  <w:pPr>
                    <w:rPr>
                      <w:rFonts w:ascii="Calibri"/>
                      <w:color w:val="000000" w:themeColor="text1"/>
                      <w:sz w:val="21"/>
                    </w:rPr>
                  </w:pP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尺寸：120（mm)*10（mm)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2、墙、柱面工程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墙面一般抹灰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墙面钉(挂)网</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3、天棚工程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天棚抹灰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微孔天花吊顶</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尺寸：600*600*35（mm)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4、油漆、涂料、裱糊工程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墙面防尘处理</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满刮腻子</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墙面刷乳胶漆</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5、手脚架工程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里脚手架</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b/>
                      <w:bCs/>
                      <w:color w:val="000000" w:themeColor="text1"/>
                      <w:sz w:val="21"/>
                    </w:rPr>
                    <w:t>田径游泳馆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1、楼地面工程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防静电活动地板</w:t>
                  </w:r>
                </w:p>
                <w:p>
                  <w:pPr>
                    <w:rPr>
                      <w:rFonts w:ascii="Calibri"/>
                      <w:color w:val="000000" w:themeColor="text1"/>
                      <w:sz w:val="21"/>
                    </w:rPr>
                  </w:pP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全钢防静电活动地板，尺寸600*600*35,含龙骨支架及配件</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金属踢脚线</w:t>
                  </w:r>
                </w:p>
                <w:p>
                  <w:pPr>
                    <w:rPr>
                      <w:rFonts w:ascii="Calibri"/>
                      <w:color w:val="000000" w:themeColor="text1"/>
                      <w:sz w:val="21"/>
                    </w:rPr>
                  </w:pP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尺寸：120（mm)*10（mm)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2、墙、柱面工程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墙面一般抹灰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墙面钉(挂)网</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3、天棚工程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天棚抹灰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4、油漆、涂料、裱糊工程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满刮腻子</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墙面刷乳胶漆</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5、手脚架工程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里脚手架</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6、垂直运输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建筑物垂直运输</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b/>
                      <w:bCs/>
                      <w:color w:val="000000" w:themeColor="text1"/>
                      <w:sz w:val="21"/>
                    </w:rPr>
                    <w:t>综合馆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1、楼地面工程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防静电活动地板</w:t>
                  </w:r>
                </w:p>
                <w:p>
                  <w:pPr>
                    <w:rPr>
                      <w:rFonts w:ascii="Calibri"/>
                      <w:color w:val="000000" w:themeColor="text1"/>
                      <w:sz w:val="21"/>
                    </w:rPr>
                  </w:pP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全钢防静电活动地板，尺寸600*600*35,含龙骨支架及配件</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不锈钢踢脚线</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尺寸：120（mm)*10（mm)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2、墙、柱面工程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墙面一般抹灰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墙面钉(挂)网</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墙面彩钢板</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防火保温彩钢板（含龙骨、埃特板）</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保温棉</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r>
                    <w:rPr>
                      <w:rFonts w:hint="eastAsia" w:ascii="Calibri"/>
                      <w:color w:val="000000" w:themeColor="text1"/>
                      <w:sz w:val="21"/>
                    </w:rPr>
                    <w:t>3cm防火橡塑保温棉,含环保型胶水</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3、天棚工程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hAnsi="宋体" w:cs="宋体"/>
                      <w:color w:val="000000" w:themeColor="text1"/>
                      <w:sz w:val="21"/>
                    </w:rPr>
                  </w:pPr>
                  <w:r>
                    <w:rPr>
                      <w:rFonts w:hint="eastAsia" w:hAnsi="宋体" w:cs="宋体"/>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天棚抹灰</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hAnsi="宋体" w:cs="宋体"/>
                      <w:color w:val="000000" w:themeColor="text1"/>
                      <w:sz w:val="21"/>
                    </w:rPr>
                  </w:pPr>
                  <w:r>
                    <w:rPr>
                      <w:rFonts w:hint="eastAsia" w:hAnsi="宋体" w:cs="宋体"/>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铝合金微孔吊顶</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尺寸：600*600*35（mm)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4、油漆、涂料、裱糊工程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防尘漆</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满刮腻子</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墙面喷（刷）涂料</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5、手脚架工程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里脚手架</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9383"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b/>
                      <w:bCs/>
                      <w:color w:val="000000" w:themeColor="text1"/>
                      <w:sz w:val="21"/>
                    </w:rPr>
                    <w:t>6、垂直运输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ascii="Calibri"/>
                      <w:color w:val="000000" w:themeColor="text1"/>
                      <w:sz w:val="21"/>
                    </w:rPr>
                  </w:pPr>
                  <w:r>
                    <w:rPr>
                      <w:rFonts w:hint="eastAsia" w:ascii="Calibri"/>
                      <w:color w:val="000000" w:themeColor="text1"/>
                      <w:sz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建筑物垂直运输</w:t>
                  </w:r>
                </w:p>
              </w:tc>
              <w:tc>
                <w:tcPr>
                  <w:tcW w:w="5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ascii="Calibri"/>
                      <w:color w:val="000000" w:themeColor="text1"/>
                      <w:sz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平方米</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rPr>
                      <w:rFonts w:ascii="Calibri"/>
                      <w:color w:val="000000" w:themeColor="text1"/>
                      <w:sz w:val="21"/>
                    </w:rPr>
                  </w:pPr>
                  <w:r>
                    <w:rPr>
                      <w:rFonts w:hint="eastAsia" w:ascii="Calibri"/>
                      <w:color w:val="000000" w:themeColor="text1"/>
                      <w:sz w:val="21"/>
                    </w:rPr>
                    <w:t>820</w:t>
                  </w:r>
                </w:p>
              </w:tc>
            </w:tr>
          </w:tbl>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03" w:type="dxa"/>
            <w:gridSpan w:val="2"/>
            <w:vAlign w:val="center"/>
          </w:tcPr>
          <w:p>
            <w:pPr>
              <w:rPr>
                <w:rFonts w:ascii="Calibri"/>
                <w:color w:val="000000" w:themeColor="text1"/>
                <w:sz w:val="21"/>
              </w:rPr>
            </w:pPr>
            <w:r>
              <w:rPr>
                <w:rFonts w:ascii="Calibri"/>
                <w:color w:val="000000" w:themeColor="text1"/>
                <w:sz w:val="21"/>
              </w:rPr>
              <w:t>（二）</w:t>
            </w:r>
            <w:r>
              <w:rPr>
                <w:rFonts w:hint="eastAsia" w:ascii="Calibri"/>
                <w:color w:val="000000" w:themeColor="text1"/>
                <w:sz w:val="21"/>
              </w:rPr>
              <w:t>商务</w:t>
            </w:r>
            <w:r>
              <w:rPr>
                <w:rFonts w:ascii="Calibri"/>
                <w:color w:val="000000" w:themeColor="text1"/>
                <w:sz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hint="eastAsia" w:ascii="Calibri"/>
                <w:color w:val="000000" w:themeColor="text1"/>
                <w:sz w:val="21"/>
              </w:rPr>
              <w:t>投标报价要求</w:t>
            </w:r>
          </w:p>
        </w:tc>
        <w:tc>
          <w:tcPr>
            <w:tcW w:w="7845" w:type="dxa"/>
            <w:vAlign w:val="center"/>
          </w:tcPr>
          <w:p>
            <w:pPr>
              <w:rPr>
                <w:rFonts w:ascii="Calibri"/>
                <w:color w:val="000000" w:themeColor="text1"/>
                <w:sz w:val="21"/>
              </w:rPr>
            </w:pPr>
            <w:r>
              <w:rPr>
                <w:rFonts w:hint="eastAsia" w:ascii="Calibri"/>
                <w:color w:val="000000" w:themeColor="text1"/>
                <w:sz w:val="21"/>
              </w:rPr>
              <w:t>1、本项目为交钥匙工程，实行总承包报价；包括货物采购、运输、安装、验收、培训等各种费用和售后服务、税金及其它所有成本费用的总和。</w:t>
            </w:r>
          </w:p>
          <w:p>
            <w:pPr>
              <w:rPr>
                <w:rFonts w:ascii="Calibri"/>
                <w:color w:val="000000" w:themeColor="text1"/>
                <w:sz w:val="21"/>
              </w:rPr>
            </w:pPr>
            <w:r>
              <w:rPr>
                <w:rFonts w:hint="eastAsia" w:ascii="Calibri"/>
                <w:color w:val="000000" w:themeColor="text1"/>
                <w:sz w:val="21"/>
              </w:rPr>
              <w:t>2、投标人应充分考虑施工期间各类材料的市场价格变化和可能的国家政策性调整，确定风险系数，对本项目的所有内容范围的设备及施工进行总承包报价。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hint="eastAsia" w:ascii="Calibri"/>
                <w:color w:val="000000" w:themeColor="text1"/>
                <w:sz w:val="21"/>
              </w:rPr>
              <w:t>质保要求</w:t>
            </w:r>
          </w:p>
        </w:tc>
        <w:tc>
          <w:tcPr>
            <w:tcW w:w="7845" w:type="dxa"/>
            <w:vAlign w:val="center"/>
          </w:tcPr>
          <w:p>
            <w:pPr>
              <w:rPr>
                <w:rFonts w:ascii="Calibri"/>
                <w:color w:val="000000" w:themeColor="text1"/>
                <w:sz w:val="21"/>
              </w:rPr>
            </w:pPr>
            <w:r>
              <w:rPr>
                <w:rFonts w:hint="eastAsia" w:ascii="Calibri"/>
                <w:color w:val="000000" w:themeColor="text1"/>
                <w:sz w:val="21"/>
              </w:rPr>
              <w:t>1、在本项目质量保证期为自验收合格并交付使用之日起24个月。</w:t>
            </w:r>
          </w:p>
          <w:p>
            <w:pPr>
              <w:rPr>
                <w:rFonts w:ascii="Calibri"/>
                <w:color w:val="000000" w:themeColor="text1"/>
                <w:sz w:val="21"/>
              </w:rPr>
            </w:pPr>
            <w:r>
              <w:rPr>
                <w:rFonts w:hint="eastAsia" w:ascii="Calibri"/>
                <w:color w:val="000000" w:themeColor="text1"/>
                <w:sz w:val="21"/>
              </w:rPr>
              <w:t>2、在质量保证期内，出现质量问题，中标人免费包换或保修（运输、材料、维修等费用由投标人负责）。在质量保证期内，出现故障或技术问题，中标人在接到采购人的通知后24小时内派技术人员到达现场处理。质保期满后，中标人须保证五年内备品备件的供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hint="eastAsia" w:ascii="Calibri"/>
                <w:color w:val="000000" w:themeColor="text1"/>
                <w:sz w:val="21"/>
              </w:rPr>
              <w:t>售后服务要求</w:t>
            </w:r>
          </w:p>
        </w:tc>
        <w:tc>
          <w:tcPr>
            <w:tcW w:w="7845" w:type="dxa"/>
            <w:vAlign w:val="center"/>
          </w:tcPr>
          <w:p>
            <w:pPr>
              <w:rPr>
                <w:rFonts w:ascii="Calibri"/>
                <w:color w:val="000000" w:themeColor="text1"/>
                <w:sz w:val="21"/>
              </w:rPr>
            </w:pPr>
            <w:r>
              <w:rPr>
                <w:rFonts w:hint="eastAsia" w:ascii="Calibri"/>
                <w:color w:val="000000" w:themeColor="text1"/>
                <w:sz w:val="21"/>
              </w:rPr>
              <w:t>1、要求供应商具有技术服务支持队伍，能确保驻场实施和售后服务响应（须提供投标人为其缴纳的投标截止日期之前六个月以内任意三个月社保局出具的社保证明复印件并加盖投标人公章。如投标人社保由其他单位代其缴纳的，须提供相关人事管理及社保缴纳说明材料）。</w:t>
            </w:r>
          </w:p>
          <w:p>
            <w:pPr>
              <w:rPr>
                <w:rFonts w:ascii="Calibri"/>
                <w:color w:val="000000" w:themeColor="text1"/>
                <w:sz w:val="21"/>
              </w:rPr>
            </w:pPr>
            <w:r>
              <w:rPr>
                <w:rFonts w:hint="eastAsia" w:ascii="Calibri"/>
                <w:color w:val="000000" w:themeColor="text1"/>
                <w:sz w:val="21"/>
              </w:rPr>
              <w:t>2、系统维护期间，成交人接到用户通知后1小时内做出反应，并做出详细的故障处理方案；在2小时内到达用户现场，4个小时内按国家及行业标准排除故障，并提供7×24小时电话咨询服务。重大问题或其它无法立刻解决的问题应在2个工作日内解决，或提出明确的解决方案并提供备份系统供用户使用直至故障恢复，如因成交人原因不能及时修复，保修期将相应顺延。如发生质量问题，中标供应商在接到采购人通知后4小时内到达现场处理，一般故障处理时限不超过24小时，重大故障处理时限不超过48小时修复，在质保期内，如故障问题无法解决，应当现场即时免费更换相同型号配件。定期回访以及对设备维修。</w:t>
            </w:r>
          </w:p>
          <w:p>
            <w:pPr>
              <w:rPr>
                <w:rFonts w:ascii="Calibri"/>
                <w:color w:val="000000" w:themeColor="text1"/>
                <w:sz w:val="21"/>
              </w:rPr>
            </w:pPr>
            <w:r>
              <w:rPr>
                <w:rFonts w:hint="eastAsia" w:ascii="Calibri"/>
                <w:color w:val="000000" w:themeColor="text1"/>
                <w:sz w:val="21"/>
              </w:rPr>
              <w:t>3、向采购单位受训人员提供技术资料、图纸、参考材料、培训手册等，，采购单位指定的技术人员经培训对设备能熟练使用和进行日常运行维护工作。</w:t>
            </w:r>
          </w:p>
          <w:p>
            <w:pPr>
              <w:rPr>
                <w:rFonts w:hint="eastAsia" w:ascii="Calibri"/>
                <w:color w:val="000000" w:themeColor="text1"/>
                <w:sz w:val="21"/>
              </w:rPr>
            </w:pPr>
            <w:r>
              <w:rPr>
                <w:rFonts w:hint="eastAsia" w:ascii="Calibri"/>
                <w:color w:val="000000" w:themeColor="text1"/>
                <w:sz w:val="21"/>
              </w:rPr>
              <w:t>4、合同期满后，中标人须免费提供</w:t>
            </w:r>
            <w:r>
              <w:rPr>
                <w:rFonts w:ascii="Calibri"/>
                <w:color w:val="000000" w:themeColor="text1"/>
                <w:sz w:val="21"/>
              </w:rPr>
              <w:t>60</w:t>
            </w:r>
            <w:r>
              <w:rPr>
                <w:rFonts w:hint="eastAsia" w:ascii="Calibri"/>
                <w:color w:val="000000" w:themeColor="text1"/>
                <w:sz w:val="21"/>
              </w:rPr>
              <w:t>个月的3人现场驻地运维服务，期间需更换的配件以成本价收取。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hint="eastAsia" w:ascii="Calibri"/>
                <w:color w:val="000000" w:themeColor="text1"/>
                <w:sz w:val="21"/>
              </w:rPr>
              <w:t>交付使用时间及地点</w:t>
            </w:r>
          </w:p>
        </w:tc>
        <w:tc>
          <w:tcPr>
            <w:tcW w:w="7845" w:type="dxa"/>
            <w:vAlign w:val="center"/>
          </w:tcPr>
          <w:p>
            <w:pPr>
              <w:rPr>
                <w:rFonts w:ascii="Calibri"/>
                <w:color w:val="000000" w:themeColor="text1"/>
                <w:sz w:val="21"/>
              </w:rPr>
            </w:pPr>
            <w:r>
              <w:rPr>
                <w:rFonts w:hint="eastAsia" w:ascii="Calibri"/>
                <w:color w:val="000000" w:themeColor="text1"/>
                <w:sz w:val="21"/>
              </w:rPr>
              <w:t>交付使用时间：自合同签订起</w:t>
            </w:r>
            <w:r>
              <w:rPr>
                <w:rFonts w:ascii="Calibri"/>
                <w:color w:val="000000" w:themeColor="text1"/>
                <w:sz w:val="21"/>
              </w:rPr>
              <w:t xml:space="preserve"> </w:t>
            </w:r>
            <w:r>
              <w:rPr>
                <w:rFonts w:hint="eastAsia" w:ascii="Calibri"/>
                <w:color w:val="000000" w:themeColor="text1"/>
                <w:sz w:val="21"/>
              </w:rPr>
              <w:t>360个日历天完成安装调试并交付使用。</w:t>
            </w:r>
          </w:p>
          <w:p>
            <w:pPr>
              <w:rPr>
                <w:rFonts w:ascii="Calibri"/>
                <w:color w:val="000000" w:themeColor="text1"/>
                <w:sz w:val="21"/>
              </w:rPr>
            </w:pPr>
            <w:r>
              <w:rPr>
                <w:rFonts w:hint="eastAsia" w:ascii="Calibri"/>
                <w:color w:val="000000" w:themeColor="text1"/>
                <w:sz w:val="21"/>
              </w:rPr>
              <w:t>地点：广西区内采购人指定地点。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hint="eastAsia" w:ascii="Calibri"/>
                <w:color w:val="000000" w:themeColor="text1"/>
                <w:sz w:val="21"/>
              </w:rPr>
              <w:t>付款方式</w:t>
            </w:r>
          </w:p>
        </w:tc>
        <w:tc>
          <w:tcPr>
            <w:tcW w:w="7845" w:type="dxa"/>
            <w:vAlign w:val="center"/>
          </w:tcPr>
          <w:p>
            <w:pPr>
              <w:rPr>
                <w:rFonts w:ascii="Calibri"/>
                <w:color w:val="000000" w:themeColor="text1"/>
                <w:sz w:val="21"/>
              </w:rPr>
            </w:pPr>
            <w:r>
              <w:rPr>
                <w:rFonts w:hint="eastAsia" w:ascii="Calibri"/>
                <w:color w:val="000000" w:themeColor="text1"/>
                <w:sz w:val="21"/>
              </w:rPr>
              <w:t>1、自中标通知书发布之日起15个日历天内签订合同。</w:t>
            </w:r>
          </w:p>
          <w:p>
            <w:pPr>
              <w:rPr>
                <w:rFonts w:ascii="Calibri"/>
                <w:color w:val="000000" w:themeColor="text1"/>
                <w:sz w:val="21"/>
                <w:szCs w:val="22"/>
              </w:rPr>
            </w:pPr>
            <w:r>
              <w:rPr>
                <w:rFonts w:ascii="Calibri"/>
                <w:color w:val="000000" w:themeColor="text1"/>
                <w:sz w:val="21"/>
                <w:szCs w:val="22"/>
              </w:rPr>
              <w:t>2</w:t>
            </w:r>
            <w:r>
              <w:rPr>
                <w:rFonts w:hint="eastAsia" w:ascii="Calibri"/>
                <w:color w:val="000000" w:themeColor="text1"/>
                <w:sz w:val="21"/>
                <w:szCs w:val="22"/>
              </w:rPr>
              <w:t>、自合同签订生效后，在财政资金到账情况下7天内，采购人</w:t>
            </w:r>
            <w:r>
              <w:rPr>
                <w:rFonts w:ascii="Calibri"/>
                <w:color w:val="000000" w:themeColor="text1"/>
                <w:sz w:val="21"/>
                <w:szCs w:val="22"/>
              </w:rPr>
              <w:t>向中标人</w:t>
            </w:r>
            <w:r>
              <w:rPr>
                <w:rFonts w:hint="eastAsia" w:ascii="Calibri"/>
                <w:color w:val="000000" w:themeColor="text1"/>
                <w:sz w:val="21"/>
                <w:szCs w:val="22"/>
              </w:rPr>
              <w:t>支付合同金额30%的预付款。</w:t>
            </w:r>
          </w:p>
          <w:p>
            <w:pPr>
              <w:rPr>
                <w:rFonts w:ascii="Calibri"/>
                <w:color w:val="000000" w:themeColor="text1"/>
                <w:sz w:val="21"/>
                <w:szCs w:val="22"/>
              </w:rPr>
            </w:pPr>
            <w:r>
              <w:rPr>
                <w:rFonts w:ascii="Calibri"/>
                <w:color w:val="000000" w:themeColor="text1"/>
                <w:sz w:val="21"/>
                <w:szCs w:val="22"/>
              </w:rPr>
              <w:t>3</w:t>
            </w:r>
            <w:r>
              <w:rPr>
                <w:rFonts w:hint="eastAsia" w:ascii="Calibri"/>
                <w:color w:val="000000" w:themeColor="text1"/>
                <w:sz w:val="21"/>
                <w:szCs w:val="22"/>
              </w:rPr>
              <w:t>、中标人提供设备排产证明或设备产品采购合同，在财政资金到账情况下7天内，采购人向中标人支付合同金额的40%合同款。</w:t>
            </w:r>
          </w:p>
          <w:p>
            <w:pPr>
              <w:rPr>
                <w:rFonts w:ascii="Calibri"/>
                <w:color w:val="000000" w:themeColor="text1"/>
                <w:sz w:val="21"/>
                <w:szCs w:val="22"/>
              </w:rPr>
            </w:pPr>
            <w:r>
              <w:rPr>
                <w:rFonts w:ascii="Calibri"/>
                <w:color w:val="000000" w:themeColor="text1"/>
                <w:sz w:val="21"/>
                <w:szCs w:val="22"/>
              </w:rPr>
              <w:t>4</w:t>
            </w:r>
            <w:r>
              <w:rPr>
                <w:rFonts w:hint="eastAsia" w:ascii="Calibri"/>
                <w:color w:val="000000" w:themeColor="text1"/>
                <w:sz w:val="21"/>
                <w:szCs w:val="22"/>
              </w:rPr>
              <w:t>、带“</w:t>
            </w:r>
            <w:r>
              <w:rPr>
                <w:rFonts w:hint="eastAsia" w:hAnsi="宋体"/>
                <w:color w:val="000000" w:themeColor="text1"/>
                <w:sz w:val="21"/>
                <w:szCs w:val="22"/>
              </w:rPr>
              <w:t>●</w:t>
            </w:r>
            <w:r>
              <w:rPr>
                <w:rFonts w:hint="eastAsia" w:ascii="Calibri"/>
                <w:color w:val="000000" w:themeColor="text1"/>
                <w:sz w:val="21"/>
                <w:szCs w:val="22"/>
              </w:rPr>
              <w:t>”号核心设备到场后，由项管组织设备核验工作，出具设备核验签认单，在财政资金到账情况下7天内，采购人支付合同金额的15%合同款给中标方。</w:t>
            </w:r>
          </w:p>
          <w:p>
            <w:pPr>
              <w:rPr>
                <w:rFonts w:ascii="Calibri"/>
                <w:color w:val="000000" w:themeColor="text1"/>
                <w:sz w:val="21"/>
                <w:szCs w:val="22"/>
              </w:rPr>
            </w:pPr>
            <w:r>
              <w:rPr>
                <w:rFonts w:ascii="Calibri"/>
                <w:color w:val="000000" w:themeColor="text1"/>
                <w:sz w:val="21"/>
                <w:szCs w:val="22"/>
              </w:rPr>
              <w:t>5</w:t>
            </w:r>
            <w:r>
              <w:rPr>
                <w:rFonts w:hint="eastAsia" w:ascii="Calibri"/>
                <w:color w:val="000000" w:themeColor="text1"/>
                <w:sz w:val="21"/>
                <w:szCs w:val="22"/>
              </w:rPr>
              <w:t>、设备安装并通过最终验收后，在财政资金到账情况下7天内，采购人支付至合同结算审定金额的12%。</w:t>
            </w:r>
          </w:p>
          <w:p>
            <w:pPr>
              <w:rPr>
                <w:rFonts w:ascii="Calibri"/>
                <w:color w:val="000000" w:themeColor="text1"/>
                <w:sz w:val="21"/>
                <w:szCs w:val="22"/>
              </w:rPr>
            </w:pPr>
            <w:r>
              <w:rPr>
                <w:rFonts w:ascii="Calibri"/>
                <w:color w:val="000000" w:themeColor="text1"/>
                <w:sz w:val="21"/>
                <w:szCs w:val="22"/>
              </w:rPr>
              <w:t>6</w:t>
            </w:r>
            <w:r>
              <w:rPr>
                <w:rFonts w:hint="eastAsia" w:ascii="Calibri"/>
                <w:color w:val="000000" w:themeColor="text1"/>
                <w:sz w:val="21"/>
                <w:szCs w:val="22"/>
              </w:rPr>
              <w:t>、合同金额的3%作为项目质量保证金，在合同2年质量保证期满后，在财政资金到账情况下7天内，采购人支付中标人剩余款项。</w:t>
            </w:r>
          </w:p>
          <w:p>
            <w:pPr>
              <w:rPr>
                <w:rFonts w:ascii="Calibri"/>
                <w:color w:val="000000" w:themeColor="text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hint="eastAsia" w:ascii="Calibri"/>
                <w:color w:val="000000" w:themeColor="text1"/>
                <w:sz w:val="21"/>
              </w:rPr>
              <w:t>其他要求</w:t>
            </w:r>
          </w:p>
        </w:tc>
        <w:tc>
          <w:tcPr>
            <w:tcW w:w="7845" w:type="dxa"/>
            <w:vAlign w:val="center"/>
          </w:tcPr>
          <w:p>
            <w:pPr>
              <w:rPr>
                <w:rFonts w:ascii="Calibri"/>
                <w:color w:val="000000" w:themeColor="text1"/>
                <w:sz w:val="21"/>
              </w:rPr>
            </w:pPr>
            <w:r>
              <w:rPr>
                <w:rFonts w:hint="eastAsia" w:ascii="Calibri"/>
                <w:color w:val="000000" w:themeColor="text1"/>
                <w:sz w:val="21"/>
              </w:rPr>
              <w:t>1、投标人需进行核心系统功能的现场演示，演示系统为：智能体测分析系统。演示内容包括系统登录、资料修改、正在下载、历史下载、皮肤设置、按体测项目、按年龄体测人数、地区体测结果汇总、不同年龄段体测结果汇总、用户数据分析、健康数据分析、趋势分析、体质指标分析（数据筛选、数据导出、数据列表、体质指标综合分析、身高体重指标分析、肺活量指标分析、台阶指标分析、握力指标分析、纵跳指标分析、俯卧撑指标分析、仰卧起做指标分析、坐立体前驱指标分析、闭眼单脚站立指标分析、反应时指标分析、综合评分指标分析）、下载体测报告（展示报告中的体成分分析、体质测试、体质评分、节段内成分比例分析、体重控制&amp;每日能量消耗）等子模块。演示的所有功能及界面均满足《采购需求》中子模块的功能要求内容。演示时间约15分钟（含现场讲解时间）。具体时间由代理公司在投标现场另行通知。演示所需工具只提供电源接入，其余由投标人自行准备。</w:t>
            </w:r>
          </w:p>
          <w:p>
            <w:pPr>
              <w:rPr>
                <w:rFonts w:ascii="Calibri"/>
                <w:color w:val="000000" w:themeColor="text1"/>
                <w:sz w:val="21"/>
              </w:rPr>
            </w:pPr>
            <w:r>
              <w:rPr>
                <w:rFonts w:hint="eastAsia" w:ascii="Calibri"/>
                <w:color w:val="000000" w:themeColor="text1"/>
                <w:sz w:val="21"/>
              </w:rPr>
              <w:t>▲2、为保证音视频系统的兼容性以及方便后期维护，专业扩声系统、音响扩声系统、数字会议发言系统、视频矩阵切换系统、广播系统、全数字同声传译系统、远程视讯系统为同一品牌，其中辅助材料设备除外，如投影、幕布、交换机、机柜、支架、电脑等。</w:t>
            </w:r>
          </w:p>
          <w:p>
            <w:pPr>
              <w:rPr>
                <w:rFonts w:ascii="Calibri"/>
                <w:color w:val="000000" w:themeColor="text1"/>
                <w:sz w:val="21"/>
              </w:rPr>
            </w:pPr>
            <w:r>
              <w:rPr>
                <w:rFonts w:hint="eastAsia" w:ascii="Calibri"/>
                <w:color w:val="000000" w:themeColor="text1"/>
                <w:sz w:val="21"/>
              </w:rPr>
              <w:t>3、质量保证：中标人提供的产品应符合本招标文件的要求以及国家相关标准。</w:t>
            </w:r>
          </w:p>
          <w:p>
            <w:pPr>
              <w:rPr>
                <w:rFonts w:ascii="Calibri"/>
                <w:color w:val="000000" w:themeColor="text1"/>
                <w:sz w:val="21"/>
              </w:rPr>
            </w:pPr>
            <w:r>
              <w:rPr>
                <w:rFonts w:hint="eastAsia" w:ascii="Calibri"/>
                <w:color w:val="000000" w:themeColor="text1"/>
                <w:sz w:val="21"/>
              </w:rPr>
              <w:t>4、投标人如需要现场查勘，请自行组织。投标方必须有高度的安全意识及完善的安全防护设施。采购方不承担项目实施过程中出现的任何安全事故责任。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03" w:type="dxa"/>
            <w:gridSpan w:val="2"/>
            <w:vAlign w:val="center"/>
          </w:tcPr>
          <w:p>
            <w:pPr>
              <w:rPr>
                <w:rFonts w:ascii="Calibri"/>
                <w:color w:val="000000" w:themeColor="text1"/>
                <w:sz w:val="21"/>
              </w:rPr>
            </w:pPr>
            <w:r>
              <w:rPr>
                <w:rFonts w:ascii="Calibri"/>
                <w:color w:val="000000" w:themeColor="text1"/>
                <w:sz w:val="21"/>
              </w:rPr>
              <w:t>（三）政策性要求表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ascii="Calibri"/>
                <w:color w:val="000000" w:themeColor="text1"/>
                <w:sz w:val="21"/>
              </w:rPr>
              <w:t>中小型企业条件</w:t>
            </w:r>
          </w:p>
        </w:tc>
        <w:tc>
          <w:tcPr>
            <w:tcW w:w="7845" w:type="dxa"/>
            <w:vAlign w:val="center"/>
          </w:tcPr>
          <w:p>
            <w:pPr>
              <w:rPr>
                <w:rFonts w:ascii="Calibri"/>
                <w:color w:val="000000" w:themeColor="text1"/>
                <w:sz w:val="21"/>
              </w:rPr>
            </w:pPr>
            <w:r>
              <w:rPr>
                <w:rFonts w:ascii="Calibri"/>
                <w:color w:val="000000" w:themeColor="text1"/>
                <w:sz w:val="21"/>
              </w:rPr>
              <w:t>1.本采购文件所称中小企业必须符合《政府采购促进中小企业发展暂行办法》第二条规定。</w:t>
            </w:r>
          </w:p>
          <w:p>
            <w:pPr>
              <w:rPr>
                <w:rFonts w:ascii="Calibri"/>
                <w:color w:val="000000" w:themeColor="text1"/>
                <w:sz w:val="21"/>
              </w:rPr>
            </w:pPr>
            <w:r>
              <w:rPr>
                <w:rFonts w:ascii="Calibri"/>
                <w:color w:val="000000" w:themeColor="text1"/>
                <w:sz w:val="21"/>
              </w:rPr>
              <w:t>2.小型和微型企业产品的价格给予10%的扣除，用扣除后的价格参与评审，具体扣除比例请以第四章《评</w:t>
            </w:r>
            <w:r>
              <w:rPr>
                <w:rFonts w:hint="eastAsia" w:ascii="Calibri"/>
                <w:color w:val="000000" w:themeColor="text1"/>
                <w:sz w:val="21"/>
              </w:rPr>
              <w:t>审</w:t>
            </w:r>
            <w:r>
              <w:rPr>
                <w:rFonts w:ascii="Calibri"/>
                <w:color w:val="000000" w:themeColor="text1"/>
                <w:sz w:val="21"/>
              </w:rPr>
              <w:t>办法及评标标准》的规定为准。</w:t>
            </w:r>
          </w:p>
          <w:p>
            <w:pPr>
              <w:rPr>
                <w:rFonts w:ascii="Calibri"/>
                <w:color w:val="000000" w:themeColor="text1"/>
                <w:sz w:val="21"/>
              </w:rPr>
            </w:pPr>
            <w:r>
              <w:rPr>
                <w:rFonts w:ascii="Calibri"/>
                <w:color w:val="000000" w:themeColor="text1"/>
                <w:sz w:val="21"/>
              </w:rPr>
              <w:t>3.小型、微型企业提供中型企业制造的货物的，视同为中型企业。</w:t>
            </w:r>
          </w:p>
          <w:p>
            <w:pPr>
              <w:rPr>
                <w:rFonts w:ascii="Calibri"/>
                <w:color w:val="000000" w:themeColor="text1"/>
                <w:sz w:val="21"/>
              </w:rPr>
            </w:pPr>
            <w:r>
              <w:rPr>
                <w:rFonts w:ascii="Calibri"/>
                <w:color w:val="000000" w:themeColor="text1"/>
                <w:sz w:val="21"/>
              </w:rPr>
              <w:t>4.小型、微型企业提供大型企业制造的货物的，视同为大型企业。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ascii="Calibri"/>
                <w:color w:val="000000" w:themeColor="text1"/>
                <w:sz w:val="21"/>
              </w:rPr>
              <w:t>监狱企业条件</w:t>
            </w:r>
          </w:p>
        </w:tc>
        <w:tc>
          <w:tcPr>
            <w:tcW w:w="7845" w:type="dxa"/>
            <w:vAlign w:val="center"/>
          </w:tcPr>
          <w:p>
            <w:pPr>
              <w:rPr>
                <w:rFonts w:ascii="Calibri"/>
                <w:color w:val="000000" w:themeColor="text1"/>
                <w:sz w:val="21"/>
              </w:rPr>
            </w:pPr>
            <w:r>
              <w:rPr>
                <w:rFonts w:ascii="Calibri"/>
                <w:color w:val="000000" w:themeColor="text1"/>
                <w:sz w:val="21"/>
              </w:rPr>
              <w:t>符合《关于政府采购支持监狱企业发展有关问题的通知》（财库〔2014〕68号）规定的企业视同为小型、微型企业。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58" w:type="dxa"/>
            <w:vAlign w:val="center"/>
          </w:tcPr>
          <w:p>
            <w:pPr>
              <w:rPr>
                <w:rFonts w:ascii="Calibri"/>
                <w:color w:val="000000" w:themeColor="text1"/>
                <w:sz w:val="21"/>
              </w:rPr>
            </w:pPr>
            <w:r>
              <w:rPr>
                <w:rFonts w:ascii="Calibri"/>
                <w:color w:val="000000" w:themeColor="text1"/>
                <w:sz w:val="21"/>
              </w:rPr>
              <w:t>残疾人福利性单位条件</w:t>
            </w:r>
          </w:p>
        </w:tc>
        <w:tc>
          <w:tcPr>
            <w:tcW w:w="7845" w:type="dxa"/>
            <w:vAlign w:val="center"/>
          </w:tcPr>
          <w:p>
            <w:pPr>
              <w:rPr>
                <w:rFonts w:ascii="Calibri"/>
                <w:color w:val="000000" w:themeColor="text1"/>
                <w:sz w:val="21"/>
              </w:rPr>
            </w:pPr>
            <w:r>
              <w:rPr>
                <w:rFonts w:ascii="Calibri"/>
                <w:color w:val="000000" w:themeColor="text1"/>
                <w:sz w:val="21"/>
              </w:rPr>
              <w:t>符合《三部门联合发布关于促进残疾人就业政府采购政策的通知》（财库〔2017〕141号）规定的企业视同为小型、微型企业。</w:t>
            </w:r>
          </w:p>
        </w:tc>
      </w:tr>
    </w:tbl>
    <w:p>
      <w:pPr>
        <w:ind w:firstLine="640"/>
        <w:rPr>
          <w:rFonts w:hAnsi="宋体" w:cs="仿宋"/>
          <w:b/>
          <w:bCs/>
          <w:color w:val="000000" w:themeColor="text1"/>
          <w:sz w:val="28"/>
          <w:szCs w:val="28"/>
        </w:rPr>
      </w:pPr>
    </w:p>
    <w:p>
      <w:pPr>
        <w:pStyle w:val="36"/>
        <w:snapToGrid w:val="0"/>
        <w:spacing w:line="360" w:lineRule="exact"/>
        <w:ind w:left="170" w:leftChars="50" w:firstLine="420" w:firstLineChars="150"/>
        <w:jc w:val="center"/>
        <w:rPr>
          <w:rFonts w:hAnsi="宋体"/>
          <w:color w:val="000000" w:themeColor="text1"/>
          <w:sz w:val="28"/>
          <w:szCs w:val="28"/>
        </w:rPr>
      </w:pPr>
      <w:r>
        <w:rPr>
          <w:color w:val="000000" w:themeColor="text1"/>
          <w:kern w:val="1"/>
          <w:sz w:val="28"/>
          <w:szCs w:val="28"/>
        </w:rPr>
        <w:br w:type="page"/>
      </w:r>
      <w:r>
        <w:rPr>
          <w:rFonts w:hint="eastAsia" w:hAnsi="宋体"/>
          <w:b/>
          <w:color w:val="000000" w:themeColor="text1"/>
          <w:sz w:val="28"/>
          <w:szCs w:val="28"/>
        </w:rPr>
        <w:t>第三章  投标人须知</w:t>
      </w:r>
      <w:bookmarkEnd w:id="41"/>
      <w:bookmarkStart w:id="42" w:name="_Toc254970667"/>
      <w:bookmarkStart w:id="43" w:name="_Toc254970526"/>
    </w:p>
    <w:p>
      <w:pPr>
        <w:snapToGrid w:val="0"/>
        <w:spacing w:before="120" w:beforeLines="50" w:after="120" w:afterLines="50"/>
        <w:jc w:val="center"/>
        <w:outlineLvl w:val="1"/>
        <w:rPr>
          <w:rFonts w:hAnsi="宋体"/>
          <w:b/>
          <w:color w:val="000000" w:themeColor="text1"/>
          <w:sz w:val="28"/>
          <w:szCs w:val="28"/>
        </w:rPr>
      </w:pPr>
      <w:r>
        <w:rPr>
          <w:rFonts w:hint="eastAsia" w:hAnsi="宋体"/>
          <w:b/>
          <w:color w:val="000000" w:themeColor="text1"/>
          <w:sz w:val="28"/>
          <w:szCs w:val="28"/>
        </w:rPr>
        <w:t>前附表</w:t>
      </w:r>
      <w:bookmarkEnd w:id="42"/>
      <w:bookmarkEnd w:id="43"/>
    </w:p>
    <w:tbl>
      <w:tblPr>
        <w:tblStyle w:val="68"/>
        <w:tblW w:w="94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817"/>
        <w:gridCol w:w="7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21" w:type="dxa"/>
            <w:vAlign w:val="center"/>
          </w:tcPr>
          <w:p>
            <w:pPr>
              <w:pStyle w:val="36"/>
              <w:adjustRightInd w:val="0"/>
              <w:spacing w:line="360" w:lineRule="exact"/>
              <w:jc w:val="center"/>
              <w:rPr>
                <w:rFonts w:hAnsi="宋体"/>
                <w:b/>
                <w:color w:val="000000" w:themeColor="text1"/>
                <w:kern w:val="0"/>
                <w:sz w:val="28"/>
                <w:szCs w:val="28"/>
              </w:rPr>
            </w:pPr>
            <w:r>
              <w:rPr>
                <w:rFonts w:hint="eastAsia" w:hAnsi="宋体"/>
                <w:b/>
                <w:color w:val="000000" w:themeColor="text1"/>
                <w:kern w:val="0"/>
                <w:sz w:val="28"/>
                <w:szCs w:val="28"/>
              </w:rPr>
              <w:t>序</w:t>
            </w:r>
          </w:p>
        </w:tc>
        <w:tc>
          <w:tcPr>
            <w:tcW w:w="1817" w:type="dxa"/>
            <w:vAlign w:val="center"/>
          </w:tcPr>
          <w:p>
            <w:pPr>
              <w:pStyle w:val="36"/>
              <w:spacing w:line="360" w:lineRule="exact"/>
              <w:jc w:val="center"/>
              <w:rPr>
                <w:rFonts w:hAnsi="宋体"/>
                <w:b/>
                <w:color w:val="000000" w:themeColor="text1"/>
                <w:kern w:val="0"/>
                <w:sz w:val="28"/>
                <w:szCs w:val="28"/>
              </w:rPr>
            </w:pPr>
            <w:r>
              <w:rPr>
                <w:rFonts w:hint="eastAsia" w:hAnsi="宋体"/>
                <w:b/>
                <w:color w:val="000000" w:themeColor="text1"/>
                <w:kern w:val="0"/>
                <w:sz w:val="28"/>
                <w:szCs w:val="28"/>
              </w:rPr>
              <w:t>条款名称</w:t>
            </w:r>
          </w:p>
        </w:tc>
        <w:tc>
          <w:tcPr>
            <w:tcW w:w="7142" w:type="dxa"/>
            <w:vAlign w:val="center"/>
          </w:tcPr>
          <w:p>
            <w:pPr>
              <w:pStyle w:val="36"/>
              <w:spacing w:line="360" w:lineRule="exact"/>
              <w:jc w:val="center"/>
              <w:rPr>
                <w:rFonts w:hAnsi="宋体"/>
                <w:b/>
                <w:color w:val="000000" w:themeColor="text1"/>
                <w:kern w:val="0"/>
                <w:sz w:val="28"/>
                <w:szCs w:val="28"/>
              </w:rPr>
            </w:pPr>
            <w:r>
              <w:rPr>
                <w:rFonts w:hint="eastAsia" w:hAnsi="宋体"/>
                <w:b/>
                <w:color w:val="000000" w:themeColor="text1"/>
                <w:kern w:val="0"/>
                <w:sz w:val="28"/>
                <w:szCs w:val="28"/>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采购人</w:t>
            </w:r>
          </w:p>
        </w:tc>
        <w:tc>
          <w:tcPr>
            <w:tcW w:w="7142" w:type="dxa"/>
            <w:vAlign w:val="center"/>
          </w:tcPr>
          <w:p>
            <w:pPr>
              <w:spacing w:line="360" w:lineRule="exact"/>
              <w:rPr>
                <w:rFonts w:hAnsi="宋体"/>
                <w:color w:val="000000" w:themeColor="text1"/>
                <w:sz w:val="28"/>
                <w:szCs w:val="28"/>
              </w:rPr>
            </w:pPr>
            <w:r>
              <w:rPr>
                <w:rFonts w:hint="eastAsia" w:hAnsi="宋体"/>
                <w:color w:val="000000" w:themeColor="text1"/>
                <w:sz w:val="28"/>
                <w:szCs w:val="28"/>
              </w:rPr>
              <w:t>名称：</w:t>
            </w:r>
            <w:r>
              <w:rPr>
                <w:rFonts w:hint="eastAsia" w:hAnsi="宋体"/>
                <w:bCs/>
                <w:color w:val="000000" w:themeColor="text1"/>
                <w:spacing w:val="6"/>
                <w:kern w:val="48"/>
                <w:sz w:val="28"/>
                <w:szCs w:val="28"/>
              </w:rPr>
              <w:t>广西壮族自治区体育局</w:t>
            </w:r>
          </w:p>
          <w:p>
            <w:pPr>
              <w:spacing w:line="360" w:lineRule="exact"/>
              <w:rPr>
                <w:rFonts w:hAnsi="宋体"/>
                <w:color w:val="000000" w:themeColor="text1"/>
                <w:spacing w:val="6"/>
                <w:kern w:val="48"/>
                <w:sz w:val="28"/>
                <w:szCs w:val="28"/>
              </w:rPr>
            </w:pPr>
            <w:r>
              <w:rPr>
                <w:rFonts w:hint="eastAsia" w:hAnsi="宋体"/>
                <w:color w:val="000000" w:themeColor="text1"/>
                <w:spacing w:val="6"/>
                <w:kern w:val="48"/>
                <w:sz w:val="28"/>
                <w:szCs w:val="28"/>
              </w:rPr>
              <w:t>地址：南宁市星光大道7号</w:t>
            </w:r>
          </w:p>
          <w:p>
            <w:pPr>
              <w:pStyle w:val="27"/>
              <w:tabs>
                <w:tab w:val="left" w:pos="3204"/>
              </w:tabs>
              <w:spacing w:line="360" w:lineRule="exact"/>
              <w:ind w:firstLine="0" w:firstLineChars="0"/>
              <w:rPr>
                <w:rFonts w:ascii="宋体" w:hAnsi="宋体" w:eastAsia="宋体"/>
                <w:color w:val="000000" w:themeColor="text1"/>
                <w:spacing w:val="6"/>
                <w:kern w:val="48"/>
                <w:sz w:val="28"/>
                <w:szCs w:val="28"/>
              </w:rPr>
            </w:pPr>
            <w:r>
              <w:rPr>
                <w:rFonts w:hint="eastAsia" w:ascii="宋体" w:hAnsi="宋体" w:eastAsia="宋体"/>
                <w:color w:val="000000" w:themeColor="text1"/>
                <w:spacing w:val="6"/>
                <w:kern w:val="48"/>
                <w:sz w:val="28"/>
                <w:szCs w:val="28"/>
              </w:rPr>
              <w:t>项目联系人：周工</w:t>
            </w:r>
          </w:p>
          <w:p>
            <w:pPr>
              <w:pStyle w:val="27"/>
              <w:tabs>
                <w:tab w:val="left" w:pos="3204"/>
              </w:tabs>
              <w:spacing w:line="360" w:lineRule="exact"/>
              <w:ind w:firstLine="0" w:firstLineChars="0"/>
              <w:rPr>
                <w:rFonts w:ascii="宋体" w:hAnsi="宋体" w:eastAsia="宋体"/>
                <w:color w:val="000000" w:themeColor="text1"/>
                <w:spacing w:val="6"/>
                <w:kern w:val="48"/>
                <w:sz w:val="28"/>
                <w:szCs w:val="28"/>
              </w:rPr>
            </w:pPr>
            <w:r>
              <w:rPr>
                <w:rFonts w:hint="eastAsia" w:ascii="宋体" w:hAnsi="宋体" w:eastAsia="宋体"/>
                <w:color w:val="000000" w:themeColor="text1"/>
                <w:spacing w:val="6"/>
                <w:kern w:val="48"/>
                <w:sz w:val="28"/>
                <w:szCs w:val="28"/>
              </w:rPr>
              <w:t xml:space="preserve">电话： </w:t>
            </w:r>
            <w:r>
              <w:rPr>
                <w:rFonts w:ascii="宋体" w:hAnsi="宋体" w:eastAsia="宋体"/>
                <w:color w:val="000000" w:themeColor="text1"/>
                <w:spacing w:val="6"/>
                <w:kern w:val="48"/>
                <w:sz w:val="28"/>
                <w:szCs w:val="28"/>
              </w:rPr>
              <w:t>0771-</w:t>
            </w:r>
            <w:r>
              <w:rPr>
                <w:rFonts w:hint="eastAsia" w:ascii="宋体" w:hAnsi="宋体" w:eastAsia="宋体"/>
                <w:color w:val="000000" w:themeColor="text1"/>
                <w:spacing w:val="6"/>
                <w:kern w:val="48"/>
                <w:sz w:val="28"/>
                <w:szCs w:val="28"/>
              </w:rPr>
              <w:t>4818031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采购代理机构</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名称：广西盛嘉项目管理有限公司</w:t>
            </w:r>
          </w:p>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地址：南宁市青秀区金洲路11号金旺角商住楼A栋A1101号</w:t>
            </w:r>
          </w:p>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项目负责人：</w:t>
            </w:r>
            <w:r>
              <w:rPr>
                <w:rFonts w:hint="eastAsia" w:hAnsi="宋体"/>
                <w:color w:val="000000" w:themeColor="text1"/>
                <w:spacing w:val="6"/>
                <w:kern w:val="48"/>
                <w:sz w:val="28"/>
                <w:szCs w:val="28"/>
              </w:rPr>
              <w:t>黄工</w:t>
            </w:r>
            <w:r>
              <w:rPr>
                <w:rFonts w:hint="eastAsia" w:hAnsi="宋体"/>
                <w:color w:val="000000" w:themeColor="text1"/>
                <w:kern w:val="0"/>
                <w:sz w:val="28"/>
                <w:szCs w:val="28"/>
              </w:rPr>
              <w:t xml:space="preserve">  电话：0771-5575030   传真：0771-5575030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3</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项目名称</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江南训练基地场馆改扩建项目通讯、广播、电视、视频设备及集成系统安装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4</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项目编号</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GXZC2020-G1-004457-GXSJ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5</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采购预算</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sz w:val="28"/>
                <w:szCs w:val="28"/>
              </w:rPr>
              <w:t>人民币4625.405824</w:t>
            </w:r>
            <w:r>
              <w:rPr>
                <w:rFonts w:hAnsi="宋体"/>
                <w:color w:val="000000" w:themeColor="text1"/>
                <w:spacing w:val="6"/>
                <w:kern w:val="48"/>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521"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6</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获取招标文件的时间、地点、方式及招标文件售价</w:t>
            </w:r>
          </w:p>
        </w:tc>
        <w:tc>
          <w:tcPr>
            <w:tcW w:w="7142" w:type="dxa"/>
            <w:vAlign w:val="center"/>
          </w:tcPr>
          <w:p>
            <w:pPr>
              <w:spacing w:line="360" w:lineRule="exact"/>
              <w:ind w:firstLine="560" w:firstLineChars="200"/>
              <w:rPr>
                <w:rFonts w:hAnsi="宋体"/>
                <w:color w:val="000000" w:themeColor="text1"/>
                <w:sz w:val="28"/>
                <w:szCs w:val="28"/>
              </w:rPr>
            </w:pPr>
            <w:r>
              <w:rPr>
                <w:rFonts w:hAnsi="宋体"/>
                <w:color w:val="000000" w:themeColor="text1"/>
                <w:sz w:val="28"/>
                <w:szCs w:val="28"/>
              </w:rPr>
              <w:t>时间：</w:t>
            </w:r>
            <w:r>
              <w:rPr>
                <w:rFonts w:hAnsi="宋体"/>
                <w:color w:val="000000" w:themeColor="text1"/>
                <w:sz w:val="28"/>
                <w:szCs w:val="28"/>
                <w:highlight w:val="yellow"/>
              </w:rPr>
              <w:t>2020年</w:t>
            </w:r>
            <w:r>
              <w:rPr>
                <w:rFonts w:hint="eastAsia" w:hAnsi="宋体"/>
                <w:color w:val="000000" w:themeColor="text1"/>
                <w:sz w:val="28"/>
                <w:szCs w:val="28"/>
                <w:highlight w:val="yellow"/>
                <w:lang w:val="en-US" w:eastAsia="zh-CN"/>
              </w:rPr>
              <w:t>11</w:t>
            </w:r>
            <w:r>
              <w:rPr>
                <w:rFonts w:hAnsi="宋体"/>
                <w:color w:val="000000" w:themeColor="text1"/>
                <w:sz w:val="28"/>
                <w:szCs w:val="28"/>
                <w:highlight w:val="yellow"/>
              </w:rPr>
              <w:t>月</w:t>
            </w:r>
            <w:r>
              <w:rPr>
                <w:rFonts w:hint="eastAsia" w:hAnsi="宋体"/>
                <w:color w:val="000000" w:themeColor="text1"/>
                <w:sz w:val="28"/>
                <w:szCs w:val="28"/>
                <w:highlight w:val="yellow"/>
                <w:lang w:val="en-US" w:eastAsia="zh-CN"/>
              </w:rPr>
              <w:t>9</w:t>
            </w:r>
            <w:r>
              <w:rPr>
                <w:rFonts w:hAnsi="宋体"/>
                <w:color w:val="000000" w:themeColor="text1"/>
                <w:sz w:val="28"/>
                <w:szCs w:val="28"/>
                <w:highlight w:val="yellow"/>
              </w:rPr>
              <w:t>日至2020年</w:t>
            </w:r>
            <w:r>
              <w:rPr>
                <w:rFonts w:hint="eastAsia" w:hAnsi="宋体"/>
                <w:color w:val="000000" w:themeColor="text1"/>
                <w:sz w:val="28"/>
                <w:szCs w:val="28"/>
                <w:highlight w:val="yellow"/>
                <w:lang w:val="en-US" w:eastAsia="zh-CN"/>
              </w:rPr>
              <w:t>11</w:t>
            </w:r>
            <w:r>
              <w:rPr>
                <w:rFonts w:hAnsi="宋体"/>
                <w:color w:val="000000" w:themeColor="text1"/>
                <w:sz w:val="28"/>
                <w:szCs w:val="28"/>
                <w:highlight w:val="yellow"/>
              </w:rPr>
              <w:t>月</w:t>
            </w:r>
            <w:r>
              <w:rPr>
                <w:rFonts w:hint="eastAsia" w:hAnsi="宋体"/>
                <w:color w:val="000000" w:themeColor="text1"/>
                <w:sz w:val="28"/>
                <w:szCs w:val="28"/>
                <w:highlight w:val="yellow"/>
                <w:lang w:val="en-US" w:eastAsia="zh-CN"/>
              </w:rPr>
              <w:t>16</w:t>
            </w:r>
            <w:r>
              <w:rPr>
                <w:rFonts w:hAnsi="宋体"/>
                <w:color w:val="000000" w:themeColor="text1"/>
                <w:sz w:val="28"/>
                <w:szCs w:val="28"/>
                <w:highlight w:val="yellow"/>
              </w:rPr>
              <w:t>日</w:t>
            </w:r>
            <w:r>
              <w:rPr>
                <w:rFonts w:hAnsi="宋体"/>
                <w:color w:val="000000" w:themeColor="text1"/>
                <w:sz w:val="28"/>
                <w:szCs w:val="28"/>
              </w:rPr>
              <w:t>每天上午8时至12时，下午3时至6时 （北京时间，法定节假日除外）</w:t>
            </w:r>
          </w:p>
          <w:p>
            <w:pPr>
              <w:spacing w:line="360" w:lineRule="exact"/>
              <w:ind w:firstLine="560" w:firstLineChars="200"/>
              <w:rPr>
                <w:rFonts w:hAnsi="宋体"/>
                <w:color w:val="000000" w:themeColor="text1"/>
                <w:sz w:val="28"/>
                <w:szCs w:val="28"/>
              </w:rPr>
            </w:pPr>
            <w:r>
              <w:rPr>
                <w:rFonts w:hAnsi="宋体"/>
                <w:color w:val="000000" w:themeColor="text1"/>
                <w:sz w:val="28"/>
                <w:szCs w:val="28"/>
              </w:rPr>
              <w:t>地点：广西盛嘉项目管理有限公司</w:t>
            </w:r>
            <w:r>
              <w:rPr>
                <w:rFonts w:hint="eastAsia" w:hAnsi="宋体"/>
                <w:color w:val="000000" w:themeColor="text1"/>
                <w:sz w:val="28"/>
                <w:szCs w:val="28"/>
              </w:rPr>
              <w:t>（南宁市青秀区金洲路11号金旺角商住楼A栋A1101号）</w:t>
            </w:r>
          </w:p>
          <w:p>
            <w:pPr>
              <w:spacing w:line="360" w:lineRule="exact"/>
              <w:ind w:firstLine="560" w:firstLineChars="200"/>
              <w:rPr>
                <w:rFonts w:hAnsi="宋体"/>
                <w:color w:val="000000" w:themeColor="text1"/>
                <w:sz w:val="28"/>
                <w:szCs w:val="28"/>
              </w:rPr>
            </w:pPr>
            <w:r>
              <w:rPr>
                <w:rFonts w:hAnsi="宋体"/>
                <w:color w:val="000000" w:themeColor="text1"/>
                <w:sz w:val="28"/>
                <w:szCs w:val="28"/>
              </w:rPr>
              <w:t>方式：由法定代表人（负责人）</w:t>
            </w:r>
            <w:r>
              <w:rPr>
                <w:rFonts w:hint="eastAsia" w:hAnsi="宋体"/>
                <w:color w:val="000000" w:themeColor="text1"/>
                <w:sz w:val="28"/>
                <w:szCs w:val="28"/>
              </w:rPr>
              <w:t>【</w:t>
            </w:r>
            <w:r>
              <w:rPr>
                <w:rFonts w:hAnsi="宋体"/>
                <w:color w:val="000000" w:themeColor="text1"/>
                <w:sz w:val="28"/>
                <w:szCs w:val="28"/>
              </w:rPr>
              <w:t>法定代表人（负责人）前来还需提供营业执照复印件）</w:t>
            </w:r>
            <w:r>
              <w:rPr>
                <w:rFonts w:hint="eastAsia" w:hAnsi="宋体"/>
                <w:color w:val="000000" w:themeColor="text1"/>
                <w:sz w:val="28"/>
                <w:szCs w:val="28"/>
              </w:rPr>
              <w:t>】</w:t>
            </w:r>
            <w:r>
              <w:rPr>
                <w:rFonts w:hAnsi="宋体"/>
                <w:color w:val="000000" w:themeColor="text1"/>
                <w:sz w:val="28"/>
                <w:szCs w:val="28"/>
              </w:rPr>
              <w:t>或委托代理人</w:t>
            </w:r>
            <w:r>
              <w:rPr>
                <w:rFonts w:hint="eastAsia" w:hAnsi="宋体"/>
                <w:color w:val="000000" w:themeColor="text1"/>
                <w:sz w:val="28"/>
                <w:szCs w:val="28"/>
              </w:rPr>
              <w:t>【</w:t>
            </w:r>
            <w:r>
              <w:rPr>
                <w:rFonts w:hAnsi="宋体"/>
                <w:color w:val="000000" w:themeColor="text1"/>
                <w:sz w:val="28"/>
                <w:szCs w:val="28"/>
              </w:rPr>
              <w:t>如是委托代理人前来，还须提供</w:t>
            </w:r>
            <w:r>
              <w:rPr>
                <w:rFonts w:hint="eastAsia" w:hAnsi="宋体"/>
                <w:color w:val="000000" w:themeColor="text1"/>
                <w:sz w:val="28"/>
                <w:szCs w:val="28"/>
              </w:rPr>
              <w:t>法定代表人（负责人）</w:t>
            </w:r>
            <w:r>
              <w:rPr>
                <w:rFonts w:hAnsi="宋体"/>
                <w:color w:val="000000" w:themeColor="text1"/>
                <w:sz w:val="28"/>
                <w:szCs w:val="28"/>
              </w:rPr>
              <w:t>授权委托书原件</w:t>
            </w:r>
            <w:r>
              <w:rPr>
                <w:rFonts w:hint="eastAsia" w:hAnsi="宋体"/>
                <w:color w:val="000000" w:themeColor="text1"/>
                <w:sz w:val="28"/>
                <w:szCs w:val="28"/>
              </w:rPr>
              <w:t>】</w:t>
            </w:r>
            <w:r>
              <w:rPr>
                <w:rFonts w:hAnsi="宋体"/>
                <w:color w:val="000000" w:themeColor="text1"/>
                <w:sz w:val="28"/>
                <w:szCs w:val="28"/>
              </w:rPr>
              <w:t>持本人身份证原件购买。</w:t>
            </w:r>
          </w:p>
          <w:p>
            <w:pPr>
              <w:spacing w:line="360" w:lineRule="exact"/>
              <w:ind w:firstLine="560" w:firstLineChars="200"/>
              <w:rPr>
                <w:rFonts w:hAnsi="宋体"/>
                <w:color w:val="000000" w:themeColor="text1"/>
                <w:sz w:val="28"/>
                <w:szCs w:val="28"/>
              </w:rPr>
            </w:pPr>
            <w:r>
              <w:rPr>
                <w:rFonts w:hAnsi="宋体"/>
                <w:color w:val="000000" w:themeColor="text1"/>
                <w:sz w:val="28"/>
                <w:szCs w:val="28"/>
              </w:rPr>
              <w:t>售价：招标文件工本费每本250元，售后不退。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21"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7</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bCs/>
                <w:color w:val="000000" w:themeColor="text1"/>
                <w:kern w:val="0"/>
                <w:sz w:val="28"/>
                <w:szCs w:val="28"/>
              </w:rPr>
              <w:t>预留采购份额</w:t>
            </w:r>
          </w:p>
        </w:tc>
        <w:tc>
          <w:tcPr>
            <w:tcW w:w="7142" w:type="dxa"/>
            <w:vAlign w:val="center"/>
          </w:tcPr>
          <w:p>
            <w:pPr>
              <w:pStyle w:val="36"/>
              <w:spacing w:line="360" w:lineRule="exact"/>
              <w:ind w:left="795" w:hanging="795" w:hangingChars="284"/>
              <w:rPr>
                <w:rFonts w:hAnsi="宋体"/>
                <w:color w:val="000000" w:themeColor="text1"/>
                <w:kern w:val="0"/>
                <w:sz w:val="28"/>
                <w:szCs w:val="28"/>
              </w:rPr>
            </w:pPr>
            <w:r>
              <w:rPr>
                <w:rFonts w:hint="eastAsia" w:hAnsi="宋体"/>
                <w:bCs/>
                <w:color w:val="000000" w:themeColor="text1"/>
                <w:kern w:val="0"/>
                <w:sz w:val="28"/>
                <w:szCs w:val="28"/>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8</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bCs/>
                <w:color w:val="000000" w:themeColor="text1"/>
                <w:kern w:val="0"/>
                <w:sz w:val="28"/>
                <w:szCs w:val="28"/>
              </w:rPr>
              <w:t>投标人应具备的特定条件</w:t>
            </w:r>
          </w:p>
        </w:tc>
        <w:tc>
          <w:tcPr>
            <w:tcW w:w="7142" w:type="dxa"/>
            <w:vAlign w:val="center"/>
          </w:tcPr>
          <w:p>
            <w:pPr>
              <w:shd w:val="clear" w:color="auto" w:fill="FFFFFF"/>
              <w:spacing w:line="420" w:lineRule="exact"/>
              <w:ind w:firstLine="420"/>
              <w:rPr>
                <w:rFonts w:ascii="微软雅黑" w:hAnsi="微软雅黑" w:eastAsia="微软雅黑"/>
                <w:color w:val="000000" w:themeColor="text1"/>
                <w:sz w:val="28"/>
                <w:szCs w:val="28"/>
              </w:rPr>
            </w:pPr>
            <w:r>
              <w:rPr>
                <w:rFonts w:hint="eastAsia"/>
                <w:color w:val="000000" w:themeColor="text1"/>
                <w:sz w:val="28"/>
                <w:szCs w:val="28"/>
              </w:rPr>
              <w:t>1.满足《中华人民共和国政府采购法》第二十二条规定，投标人要求在中华人民共和国境内注册，依法登记注册的组织，并有能力提供相关服务。本项目允许分公司参与投标，需提供具有法人资格的总公司的营业执照副本复印件及授权书，授权书须加盖总公司公章，总公司可就本项目在一定范围及时间内出具授权书，已由总公司授权的，总公司取得的相关资质证书对分公司有效，法律法规或者行业另有规定的除外；</w:t>
            </w:r>
          </w:p>
          <w:p>
            <w:pPr>
              <w:shd w:val="clear" w:color="auto" w:fill="FFFFFF"/>
              <w:spacing w:line="420" w:lineRule="exact"/>
              <w:ind w:firstLine="420"/>
              <w:rPr>
                <w:rFonts w:ascii="微软雅黑" w:hAnsi="微软雅黑" w:eastAsia="微软雅黑"/>
                <w:color w:val="000000" w:themeColor="text1"/>
                <w:sz w:val="28"/>
                <w:szCs w:val="28"/>
              </w:rPr>
            </w:pPr>
            <w:r>
              <w:rPr>
                <w:rFonts w:hint="eastAsia"/>
                <w:color w:val="000000" w:themeColor="text1"/>
                <w:sz w:val="28"/>
                <w:szCs w:val="28"/>
              </w:rPr>
              <w:t>2.落实政府采购政策需满足的资格要求：《政府采购促进中小企业发展暂行办法》、《财政部、司法部关于政府采购支持监狱企业发展有关问题的通知》、《国务院办公厅关于建立政府强制采购节能产品制度的通知》、《财政部 民政部中国残疾人联合会关于促进残疾人就业政府采购政策的通知》。</w:t>
            </w:r>
          </w:p>
          <w:p>
            <w:pPr>
              <w:shd w:val="clear" w:color="auto" w:fill="FFFFFF"/>
              <w:spacing w:line="420" w:lineRule="exact"/>
              <w:ind w:firstLine="420"/>
              <w:rPr>
                <w:rFonts w:ascii="微软雅黑" w:hAnsi="微软雅黑" w:eastAsia="微软雅黑"/>
                <w:color w:val="000000" w:themeColor="text1"/>
                <w:sz w:val="28"/>
                <w:szCs w:val="28"/>
              </w:rPr>
            </w:pPr>
            <w:r>
              <w:rPr>
                <w:rFonts w:hint="eastAsia"/>
                <w:color w:val="000000" w:themeColor="text1"/>
                <w:sz w:val="28"/>
                <w:szCs w:val="28"/>
              </w:rPr>
              <w:t>3.本项目的特定资格要求：无。</w:t>
            </w:r>
          </w:p>
          <w:p>
            <w:pPr>
              <w:shd w:val="clear" w:color="auto" w:fill="FFFFFF"/>
              <w:spacing w:line="420" w:lineRule="exact"/>
              <w:ind w:firstLine="420"/>
              <w:rPr>
                <w:rFonts w:ascii="微软雅黑" w:hAnsi="微软雅黑" w:eastAsia="微软雅黑"/>
                <w:color w:val="000000" w:themeColor="text1"/>
                <w:sz w:val="28"/>
                <w:szCs w:val="28"/>
              </w:rPr>
            </w:pPr>
            <w:r>
              <w:rPr>
                <w:rFonts w:hint="eastAsia"/>
                <w:color w:val="000000" w:themeColor="text1"/>
                <w:sz w:val="28"/>
                <w:szCs w:val="28"/>
              </w:rPr>
              <w:t>4.不接受未购买本招标文件的投标人投标。</w:t>
            </w:r>
          </w:p>
          <w:p>
            <w:pPr>
              <w:shd w:val="clear" w:color="auto" w:fill="FFFFFF"/>
              <w:spacing w:line="420" w:lineRule="exact"/>
              <w:ind w:firstLine="420"/>
              <w:rPr>
                <w:rFonts w:ascii="微软雅黑" w:hAnsi="微软雅黑" w:eastAsia="微软雅黑"/>
                <w:color w:val="000000" w:themeColor="text1"/>
                <w:sz w:val="28"/>
                <w:szCs w:val="28"/>
              </w:rPr>
            </w:pPr>
            <w:r>
              <w:rPr>
                <w:rFonts w:hint="eastAsia"/>
                <w:color w:val="000000" w:themeColor="text1"/>
                <w:sz w:val="28"/>
                <w:szCs w:val="28"/>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20" w:firstLineChars="150"/>
              <w:rPr>
                <w:color w:val="000000" w:themeColor="text1"/>
                <w:sz w:val="28"/>
                <w:szCs w:val="28"/>
              </w:rPr>
            </w:pPr>
            <w:r>
              <w:rPr>
                <w:rFonts w:hint="eastAsia"/>
                <w:color w:val="000000" w:themeColor="text1"/>
                <w:sz w:val="28"/>
                <w:szCs w:val="28"/>
              </w:rPr>
              <w:t>  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9</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是否接受联合体投标</w:t>
            </w:r>
          </w:p>
        </w:tc>
        <w:tc>
          <w:tcPr>
            <w:tcW w:w="7142" w:type="dxa"/>
            <w:vAlign w:val="center"/>
          </w:tcPr>
          <w:p>
            <w:pPr>
              <w:pStyle w:val="36"/>
              <w:spacing w:line="360" w:lineRule="exact"/>
              <w:rPr>
                <w:rFonts w:hAnsi="宋体"/>
                <w:color w:val="000000" w:themeColor="text1"/>
                <w:kern w:val="0"/>
                <w:sz w:val="28"/>
                <w:szCs w:val="28"/>
              </w:rPr>
            </w:pPr>
            <w:r>
              <w:rPr>
                <w:rFonts w:hint="eastAsia" w:hAnsi="宋体" w:cs="Arial"/>
                <w:color w:val="000000" w:themeColor="text1"/>
                <w:kern w:val="0"/>
                <w:sz w:val="28"/>
                <w:szCs w:val="28"/>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521" w:type="dxa"/>
            <w:vMerge w:val="restart"/>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10</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招标文件质疑提交</w:t>
            </w:r>
            <w:r>
              <w:rPr>
                <w:rFonts w:hint="eastAsia" w:hAnsi="宋体" w:cs="宋体"/>
                <w:color w:val="000000" w:themeColor="text1"/>
                <w:kern w:val="0"/>
                <w:sz w:val="28"/>
                <w:szCs w:val="28"/>
              </w:rPr>
              <w:t>的截止时间</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在知道或者应知其权益受到损害之日起七个工作日内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521" w:type="dxa"/>
            <w:vMerge w:val="continue"/>
            <w:vAlign w:val="center"/>
          </w:tcPr>
          <w:p>
            <w:pPr>
              <w:pStyle w:val="36"/>
              <w:adjustRightInd w:val="0"/>
              <w:spacing w:line="360" w:lineRule="exact"/>
              <w:jc w:val="center"/>
              <w:rPr>
                <w:rFonts w:hAnsi="宋体"/>
                <w:color w:val="000000" w:themeColor="text1"/>
                <w:kern w:val="0"/>
                <w:sz w:val="28"/>
                <w:szCs w:val="28"/>
              </w:rPr>
            </w:pP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质疑提交地点、电话</w:t>
            </w:r>
          </w:p>
        </w:tc>
        <w:tc>
          <w:tcPr>
            <w:tcW w:w="7142" w:type="dxa"/>
            <w:vAlign w:val="center"/>
          </w:tcPr>
          <w:p>
            <w:pPr>
              <w:spacing w:line="360" w:lineRule="exact"/>
              <w:rPr>
                <w:rFonts w:hAnsi="宋体"/>
                <w:color w:val="000000" w:themeColor="text1"/>
                <w:sz w:val="28"/>
                <w:szCs w:val="28"/>
              </w:rPr>
            </w:pPr>
            <w:r>
              <w:rPr>
                <w:rFonts w:hint="eastAsia" w:hAnsi="宋体"/>
                <w:color w:val="000000" w:themeColor="text1"/>
                <w:sz w:val="28"/>
                <w:szCs w:val="28"/>
              </w:rPr>
              <w:t>广西盛嘉项目管理有限公司（南宁市青秀区金洲路11号金旺角商住楼A栋A1101号），质疑咨询电话：0771－5575030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11</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s="宋体"/>
                <w:color w:val="000000" w:themeColor="text1"/>
                <w:kern w:val="0"/>
                <w:sz w:val="28"/>
                <w:szCs w:val="28"/>
              </w:rPr>
              <w:t>投标人要求澄清的截止时间</w:t>
            </w:r>
          </w:p>
        </w:tc>
        <w:tc>
          <w:tcPr>
            <w:tcW w:w="7142" w:type="dxa"/>
            <w:vAlign w:val="center"/>
          </w:tcPr>
          <w:p>
            <w:pPr>
              <w:pStyle w:val="27"/>
              <w:tabs>
                <w:tab w:val="left" w:pos="3204"/>
              </w:tabs>
              <w:spacing w:line="360" w:lineRule="exact"/>
              <w:ind w:left="549" w:hanging="548" w:hangingChars="196"/>
              <w:rPr>
                <w:rFonts w:ascii="宋体" w:hAnsi="宋体" w:eastAsia="宋体"/>
                <w:color w:val="000000" w:themeColor="text1"/>
                <w:kern w:val="0"/>
                <w:sz w:val="28"/>
                <w:szCs w:val="28"/>
              </w:rPr>
            </w:pPr>
            <w:r>
              <w:rPr>
                <w:rFonts w:hint="eastAsia" w:ascii="宋体" w:hAnsi="宋体" w:eastAsia="宋体"/>
                <w:color w:val="000000" w:themeColor="text1"/>
                <w:kern w:val="0"/>
                <w:sz w:val="28"/>
                <w:szCs w:val="28"/>
              </w:rPr>
              <w:t>招标文件发售之日起7个工作日内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12</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投标文件份数</w:t>
            </w:r>
          </w:p>
        </w:tc>
        <w:tc>
          <w:tcPr>
            <w:tcW w:w="7142" w:type="dxa"/>
            <w:vAlign w:val="center"/>
          </w:tcPr>
          <w:p>
            <w:pPr>
              <w:spacing w:line="360" w:lineRule="exact"/>
              <w:rPr>
                <w:rFonts w:hAnsi="宋体"/>
                <w:color w:val="000000" w:themeColor="text1"/>
                <w:sz w:val="28"/>
                <w:szCs w:val="28"/>
              </w:rPr>
            </w:pPr>
            <w:r>
              <w:rPr>
                <w:rFonts w:hint="eastAsia" w:hAnsi="宋体"/>
                <w:color w:val="000000" w:themeColor="text1"/>
                <w:sz w:val="28"/>
                <w:szCs w:val="28"/>
              </w:rPr>
              <w:t>开标一览表正本一份，副本六份；投标文件【含资格审查文件（单独成册）以及商务文件、技术文件、投标报价文件（分别装订成册）】正本一份，副本六份。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13</w:t>
            </w:r>
          </w:p>
        </w:tc>
        <w:tc>
          <w:tcPr>
            <w:tcW w:w="1817" w:type="dxa"/>
            <w:vAlign w:val="center"/>
          </w:tcPr>
          <w:p>
            <w:pPr>
              <w:autoSpaceDE w:val="0"/>
              <w:autoSpaceDN w:val="0"/>
              <w:adjustRightInd w:val="0"/>
              <w:spacing w:line="360" w:lineRule="exact"/>
              <w:jc w:val="center"/>
              <w:rPr>
                <w:rFonts w:hAnsi="宋体" w:cs="宋体"/>
                <w:color w:val="000000" w:themeColor="text1"/>
                <w:sz w:val="28"/>
                <w:szCs w:val="28"/>
              </w:rPr>
            </w:pPr>
            <w:r>
              <w:rPr>
                <w:rFonts w:hint="eastAsia" w:hAnsi="宋体"/>
                <w:color w:val="000000" w:themeColor="text1"/>
                <w:sz w:val="28"/>
                <w:szCs w:val="28"/>
              </w:rPr>
              <w:t>采购代理服务费</w:t>
            </w:r>
          </w:p>
        </w:tc>
        <w:tc>
          <w:tcPr>
            <w:tcW w:w="7142" w:type="dxa"/>
            <w:vAlign w:val="center"/>
          </w:tcPr>
          <w:p>
            <w:pPr>
              <w:pStyle w:val="36"/>
              <w:spacing w:line="400" w:lineRule="exact"/>
              <w:ind w:left="420" w:hanging="420" w:hangingChars="150"/>
              <w:rPr>
                <w:rFonts w:hAnsi="宋体"/>
                <w:color w:val="000000" w:themeColor="text1"/>
                <w:kern w:val="0"/>
                <w:sz w:val="28"/>
                <w:szCs w:val="28"/>
              </w:rPr>
            </w:pPr>
            <w:r>
              <w:rPr>
                <w:rFonts w:hint="eastAsia" w:hAnsi="宋体"/>
                <w:color w:val="000000" w:themeColor="text1"/>
                <w:kern w:val="0"/>
                <w:sz w:val="28"/>
                <w:szCs w:val="28"/>
              </w:rPr>
              <w:t>1、由采购代理机构向中标供应商收取，标准为参照原国家发展计划委员会计价格[2002]1980号《招标代理服务费管理暂行办法》收费标准计算。</w:t>
            </w:r>
          </w:p>
          <w:p>
            <w:pPr>
              <w:pStyle w:val="36"/>
              <w:spacing w:line="400" w:lineRule="exact"/>
              <w:rPr>
                <w:rFonts w:hAnsi="宋体"/>
                <w:color w:val="000000" w:themeColor="text1"/>
                <w:kern w:val="0"/>
                <w:sz w:val="28"/>
                <w:szCs w:val="28"/>
              </w:rPr>
            </w:pPr>
            <w:r>
              <w:rPr>
                <w:rFonts w:hint="eastAsia" w:hAnsi="宋体"/>
                <w:color w:val="000000" w:themeColor="text1"/>
                <w:kern w:val="0"/>
                <w:sz w:val="28"/>
                <w:szCs w:val="28"/>
              </w:rPr>
              <w:t>2、领取中标通知书前，中标供应商应向广西盛嘉项目管理有限公司一次付清代理服务费，代理服务费采购代理机构账户信息：</w:t>
            </w:r>
          </w:p>
          <w:p>
            <w:pPr>
              <w:pStyle w:val="36"/>
              <w:spacing w:line="400" w:lineRule="exact"/>
              <w:rPr>
                <w:rFonts w:hAnsi="宋体"/>
                <w:color w:val="000000" w:themeColor="text1"/>
                <w:kern w:val="0"/>
                <w:sz w:val="28"/>
                <w:szCs w:val="28"/>
              </w:rPr>
            </w:pPr>
            <w:r>
              <w:rPr>
                <w:rFonts w:hint="eastAsia" w:hAnsi="宋体"/>
                <w:color w:val="000000" w:themeColor="text1"/>
                <w:kern w:val="0"/>
                <w:sz w:val="28"/>
                <w:szCs w:val="28"/>
              </w:rPr>
              <w:t>开户名称：广西盛嘉项目管理有限公司</w:t>
            </w:r>
          </w:p>
          <w:p>
            <w:pPr>
              <w:pStyle w:val="36"/>
              <w:spacing w:line="400" w:lineRule="exact"/>
              <w:rPr>
                <w:rFonts w:hAnsi="宋体"/>
                <w:color w:val="000000" w:themeColor="text1"/>
                <w:kern w:val="0"/>
                <w:sz w:val="28"/>
                <w:szCs w:val="28"/>
              </w:rPr>
            </w:pPr>
            <w:r>
              <w:rPr>
                <w:rFonts w:hint="eastAsia" w:hAnsi="宋体"/>
                <w:color w:val="000000" w:themeColor="text1"/>
                <w:kern w:val="0"/>
                <w:sz w:val="28"/>
                <w:szCs w:val="28"/>
              </w:rPr>
              <w:t>开户银行：中国建设银行股份有限公司南宁望园路支行</w:t>
            </w:r>
          </w:p>
          <w:p>
            <w:pPr>
              <w:pStyle w:val="36"/>
              <w:spacing w:line="360" w:lineRule="exact"/>
              <w:ind w:left="420" w:hanging="420" w:hangingChars="150"/>
              <w:rPr>
                <w:rFonts w:hAnsi="宋体"/>
                <w:color w:val="000000" w:themeColor="text1"/>
                <w:kern w:val="0"/>
                <w:sz w:val="28"/>
                <w:szCs w:val="28"/>
              </w:rPr>
            </w:pPr>
            <w:r>
              <w:rPr>
                <w:rFonts w:hint="eastAsia" w:hAnsi="宋体"/>
                <w:color w:val="000000" w:themeColor="text1"/>
                <w:kern w:val="0"/>
                <w:sz w:val="28"/>
                <w:szCs w:val="28"/>
              </w:rPr>
              <w:t>账号：4500 1604 6610 5070 4506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14</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投标有效期</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15</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投标保证金金额</w:t>
            </w:r>
          </w:p>
        </w:tc>
        <w:tc>
          <w:tcPr>
            <w:tcW w:w="7142" w:type="dxa"/>
            <w:vAlign w:val="center"/>
          </w:tcPr>
          <w:p>
            <w:pPr>
              <w:spacing w:line="360" w:lineRule="exact"/>
              <w:rPr>
                <w:rFonts w:hAnsi="宋体" w:cs="宋体"/>
                <w:color w:val="000000" w:themeColor="text1"/>
                <w:sz w:val="28"/>
                <w:szCs w:val="28"/>
              </w:rPr>
            </w:pPr>
            <w:r>
              <w:rPr>
                <w:rFonts w:hint="eastAsia" w:hAnsi="宋体" w:cs="Arial"/>
                <w:color w:val="000000" w:themeColor="text1"/>
                <w:sz w:val="28"/>
                <w:szCs w:val="28"/>
                <w:highlight w:val="yellow"/>
              </w:rPr>
              <w:t>投标保证金（人民币）：</w:t>
            </w:r>
            <w:r>
              <w:rPr>
                <w:rFonts w:hint="eastAsia" w:hAnsi="宋体" w:cs="宋体"/>
                <w:color w:val="000000" w:themeColor="text1"/>
                <w:sz w:val="28"/>
                <w:szCs w:val="28"/>
                <w:highlight w:val="yellow"/>
                <w:lang w:val="en-US" w:eastAsia="zh-CN"/>
              </w:rPr>
              <w:t>4</w:t>
            </w:r>
            <w:r>
              <w:rPr>
                <w:rFonts w:hAnsi="宋体" w:cs="宋体"/>
                <w:color w:val="000000" w:themeColor="text1"/>
                <w:sz w:val="28"/>
                <w:szCs w:val="28"/>
                <w:highlight w:val="yellow"/>
              </w:rPr>
              <w:t>0</w:t>
            </w:r>
            <w:r>
              <w:rPr>
                <w:rFonts w:hint="eastAsia" w:hAnsi="宋体" w:cs="宋体"/>
                <w:color w:val="000000" w:themeColor="text1"/>
                <w:sz w:val="28"/>
                <w:szCs w:val="28"/>
                <w:highlight w:val="yellow"/>
              </w:rPr>
              <w:t>万元</w:t>
            </w:r>
            <w:r>
              <w:rPr>
                <w:rFonts w:hint="eastAsia" w:hAnsi="宋体" w:cs="Arial"/>
                <w:color w:val="000000" w:themeColor="text1"/>
                <w:sz w:val="28"/>
                <w:szCs w:val="28"/>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21" w:type="dxa"/>
            <w:vAlign w:val="center"/>
          </w:tcPr>
          <w:p>
            <w:pPr>
              <w:adjustRightInd w:val="0"/>
              <w:spacing w:line="360" w:lineRule="exact"/>
              <w:jc w:val="center"/>
              <w:rPr>
                <w:rFonts w:hAnsi="宋体"/>
                <w:color w:val="000000" w:themeColor="text1"/>
                <w:sz w:val="28"/>
                <w:szCs w:val="28"/>
              </w:rPr>
            </w:pPr>
            <w:r>
              <w:rPr>
                <w:rFonts w:hint="eastAsia" w:hAnsi="宋体"/>
                <w:color w:val="000000" w:themeColor="text1"/>
                <w:sz w:val="28"/>
                <w:szCs w:val="28"/>
              </w:rPr>
              <w:t>6</w:t>
            </w:r>
          </w:p>
        </w:tc>
        <w:tc>
          <w:tcPr>
            <w:tcW w:w="1817" w:type="dxa"/>
            <w:vAlign w:val="center"/>
          </w:tcPr>
          <w:p>
            <w:pPr>
              <w:spacing w:line="360" w:lineRule="exact"/>
              <w:jc w:val="center"/>
              <w:rPr>
                <w:rFonts w:hAnsi="宋体"/>
                <w:color w:val="000000" w:themeColor="text1"/>
                <w:sz w:val="28"/>
                <w:szCs w:val="28"/>
              </w:rPr>
            </w:pPr>
            <w:r>
              <w:rPr>
                <w:rFonts w:hint="eastAsia" w:hAnsi="宋体"/>
                <w:color w:val="000000" w:themeColor="text1"/>
                <w:sz w:val="28"/>
                <w:szCs w:val="28"/>
              </w:rPr>
              <w:t>投标保证金账户</w:t>
            </w:r>
          </w:p>
        </w:tc>
        <w:tc>
          <w:tcPr>
            <w:tcW w:w="7142" w:type="dxa"/>
            <w:vAlign w:val="center"/>
          </w:tcPr>
          <w:p>
            <w:pPr>
              <w:autoSpaceDE w:val="0"/>
              <w:autoSpaceDN w:val="0"/>
              <w:adjustRightInd w:val="0"/>
              <w:spacing w:line="360" w:lineRule="exact"/>
              <w:rPr>
                <w:rFonts w:hAnsi="宋体" w:cs="宋体"/>
                <w:color w:val="000000" w:themeColor="text1"/>
                <w:sz w:val="28"/>
                <w:szCs w:val="28"/>
              </w:rPr>
            </w:pPr>
            <w:r>
              <w:rPr>
                <w:rFonts w:hint="eastAsia" w:hAnsi="宋体" w:cs="宋体"/>
                <w:color w:val="000000" w:themeColor="text1"/>
                <w:sz w:val="28"/>
                <w:szCs w:val="28"/>
              </w:rPr>
              <w:t>开户名称：广西盛嘉项目管理有限公司</w:t>
            </w:r>
          </w:p>
          <w:p>
            <w:pPr>
              <w:autoSpaceDE w:val="0"/>
              <w:autoSpaceDN w:val="0"/>
              <w:adjustRightInd w:val="0"/>
              <w:spacing w:line="360" w:lineRule="exact"/>
              <w:rPr>
                <w:rFonts w:hAnsi="宋体" w:cs="宋体"/>
                <w:color w:val="000000" w:themeColor="text1"/>
                <w:sz w:val="28"/>
                <w:szCs w:val="28"/>
              </w:rPr>
            </w:pPr>
            <w:r>
              <w:rPr>
                <w:rFonts w:hint="eastAsia" w:hAnsi="宋体" w:cs="宋体"/>
                <w:color w:val="000000" w:themeColor="text1"/>
                <w:sz w:val="28"/>
                <w:szCs w:val="28"/>
              </w:rPr>
              <w:t>开户银行：中国建设银行股份有限公司南宁嘉宾路支行</w:t>
            </w:r>
          </w:p>
          <w:p>
            <w:pPr>
              <w:autoSpaceDE w:val="0"/>
              <w:autoSpaceDN w:val="0"/>
              <w:adjustRightInd w:val="0"/>
              <w:spacing w:line="360" w:lineRule="exact"/>
              <w:rPr>
                <w:rFonts w:hAnsi="宋体" w:cs="宋体"/>
                <w:color w:val="000000" w:themeColor="text1"/>
                <w:kern w:val="1"/>
                <w:sz w:val="28"/>
                <w:szCs w:val="28"/>
              </w:rPr>
            </w:pPr>
            <w:r>
              <w:rPr>
                <w:rFonts w:hint="eastAsia" w:hAnsi="宋体" w:cs="宋体"/>
                <w:color w:val="000000" w:themeColor="text1"/>
                <w:sz w:val="28"/>
                <w:szCs w:val="28"/>
              </w:rPr>
              <w:t>银行账号：4505 0160 4667 0000 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521" w:type="dxa"/>
            <w:vAlign w:val="center"/>
          </w:tcPr>
          <w:p>
            <w:pPr>
              <w:spacing w:line="360" w:lineRule="exact"/>
              <w:jc w:val="center"/>
              <w:rPr>
                <w:rFonts w:hAnsi="宋体"/>
                <w:color w:val="000000" w:themeColor="text1"/>
                <w:sz w:val="28"/>
                <w:szCs w:val="28"/>
              </w:rPr>
            </w:pPr>
            <w:r>
              <w:rPr>
                <w:rFonts w:hint="eastAsia" w:hAnsi="宋体"/>
                <w:color w:val="000000" w:themeColor="text1"/>
                <w:sz w:val="28"/>
                <w:szCs w:val="28"/>
              </w:rPr>
              <w:t>17</w:t>
            </w:r>
          </w:p>
        </w:tc>
        <w:tc>
          <w:tcPr>
            <w:tcW w:w="1817" w:type="dxa"/>
            <w:vAlign w:val="center"/>
          </w:tcPr>
          <w:p>
            <w:pPr>
              <w:spacing w:line="360" w:lineRule="exact"/>
              <w:jc w:val="center"/>
              <w:rPr>
                <w:rFonts w:hAnsi="宋体"/>
                <w:color w:val="000000" w:themeColor="text1"/>
                <w:sz w:val="28"/>
                <w:szCs w:val="28"/>
              </w:rPr>
            </w:pPr>
            <w:r>
              <w:rPr>
                <w:rFonts w:hint="eastAsia" w:hAnsi="宋体"/>
                <w:color w:val="000000" w:themeColor="text1"/>
                <w:sz w:val="28"/>
                <w:szCs w:val="28"/>
              </w:rPr>
              <w:t>投标保证金的退还（不计息）</w:t>
            </w:r>
          </w:p>
        </w:tc>
        <w:tc>
          <w:tcPr>
            <w:tcW w:w="7142" w:type="dxa"/>
            <w:vAlign w:val="center"/>
          </w:tcPr>
          <w:p>
            <w:pPr>
              <w:spacing w:line="360" w:lineRule="exact"/>
              <w:rPr>
                <w:rFonts w:hAnsi="宋体"/>
                <w:color w:val="000000" w:themeColor="text1"/>
                <w:sz w:val="28"/>
                <w:szCs w:val="28"/>
              </w:rPr>
            </w:pPr>
            <w:r>
              <w:rPr>
                <w:rFonts w:hint="eastAsia" w:hAnsi="宋体"/>
                <w:color w:val="000000" w:themeColor="text1"/>
                <w:sz w:val="28"/>
                <w:szCs w:val="28"/>
              </w:rPr>
              <w:t>除招标文件规定不予退还保证金的情形外，未中标人的标保证金在中标通知书发放后，由代理机构在5个工作日内按来款渠道直接退还；中标人的投标保证金在中标人与采购人签订合同并将两份合同送到采购代理机构备案后，由代理机构在五个工作日内按资金来源渠道直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18</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投标截止时间（开标时间）</w:t>
            </w:r>
          </w:p>
        </w:tc>
        <w:tc>
          <w:tcPr>
            <w:tcW w:w="7142" w:type="dxa"/>
            <w:vAlign w:val="center"/>
          </w:tcPr>
          <w:p>
            <w:pPr>
              <w:pStyle w:val="36"/>
              <w:spacing w:line="360" w:lineRule="exact"/>
              <w:rPr>
                <w:rFonts w:hAnsi="宋体"/>
                <w:color w:val="000000" w:themeColor="text1"/>
                <w:kern w:val="0"/>
                <w:sz w:val="28"/>
                <w:szCs w:val="28"/>
              </w:rPr>
            </w:pPr>
            <w:r>
              <w:rPr>
                <w:rFonts w:hAnsi="宋体"/>
                <w:color w:val="000000" w:themeColor="text1"/>
                <w:spacing w:val="6"/>
                <w:kern w:val="48"/>
                <w:sz w:val="28"/>
                <w:szCs w:val="28"/>
                <w:highlight w:val="yellow"/>
              </w:rPr>
              <w:t>2020</w:t>
            </w:r>
            <w:r>
              <w:rPr>
                <w:rFonts w:hint="eastAsia" w:hAnsi="宋体"/>
                <w:color w:val="000000" w:themeColor="text1"/>
                <w:spacing w:val="6"/>
                <w:kern w:val="48"/>
                <w:sz w:val="28"/>
                <w:szCs w:val="28"/>
                <w:highlight w:val="yellow"/>
              </w:rPr>
              <w:t>年</w:t>
            </w:r>
            <w:r>
              <w:rPr>
                <w:rFonts w:hint="eastAsia" w:hAnsi="宋体"/>
                <w:color w:val="000000" w:themeColor="text1"/>
                <w:spacing w:val="6"/>
                <w:kern w:val="48"/>
                <w:sz w:val="28"/>
                <w:szCs w:val="28"/>
                <w:highlight w:val="yellow"/>
                <w:lang w:val="en-US" w:eastAsia="zh-CN"/>
              </w:rPr>
              <w:t>12</w:t>
            </w:r>
            <w:r>
              <w:rPr>
                <w:rFonts w:hint="eastAsia" w:hAnsi="宋体"/>
                <w:color w:val="000000" w:themeColor="text1"/>
                <w:spacing w:val="6"/>
                <w:kern w:val="48"/>
                <w:sz w:val="28"/>
                <w:szCs w:val="28"/>
                <w:highlight w:val="yellow"/>
              </w:rPr>
              <w:t>月</w:t>
            </w:r>
            <w:r>
              <w:rPr>
                <w:rFonts w:hint="eastAsia" w:hAnsi="宋体"/>
                <w:color w:val="000000" w:themeColor="text1"/>
                <w:spacing w:val="6"/>
                <w:kern w:val="48"/>
                <w:sz w:val="28"/>
                <w:szCs w:val="28"/>
                <w:highlight w:val="yellow"/>
                <w:lang w:val="en-US" w:eastAsia="zh-CN"/>
              </w:rPr>
              <w:t>1</w:t>
            </w:r>
            <w:r>
              <w:rPr>
                <w:rFonts w:hint="eastAsia" w:hAnsi="宋体"/>
                <w:color w:val="000000" w:themeColor="text1"/>
                <w:spacing w:val="6"/>
                <w:kern w:val="48"/>
                <w:sz w:val="28"/>
                <w:szCs w:val="28"/>
                <w:highlight w:val="yellow"/>
              </w:rPr>
              <w:t>日</w:t>
            </w:r>
            <w:r>
              <w:rPr>
                <w:rFonts w:hint="eastAsia" w:hAnsi="宋体"/>
                <w:color w:val="000000" w:themeColor="text1"/>
                <w:spacing w:val="6"/>
                <w:kern w:val="48"/>
                <w:sz w:val="28"/>
                <w:szCs w:val="28"/>
                <w:highlight w:val="yellow"/>
                <w:lang w:val="en-US" w:eastAsia="zh-CN"/>
              </w:rPr>
              <w:t>10</w:t>
            </w:r>
            <w:r>
              <w:rPr>
                <w:rFonts w:hint="eastAsia" w:hAnsi="宋体"/>
                <w:color w:val="000000" w:themeColor="text1"/>
                <w:spacing w:val="6"/>
                <w:kern w:val="48"/>
                <w:sz w:val="28"/>
                <w:szCs w:val="28"/>
                <w:highlight w:val="yellow"/>
              </w:rPr>
              <w:t>时</w:t>
            </w:r>
            <w:r>
              <w:rPr>
                <w:rFonts w:hint="eastAsia" w:hAnsi="宋体"/>
                <w:color w:val="000000" w:themeColor="text1"/>
                <w:spacing w:val="6"/>
                <w:kern w:val="48"/>
                <w:sz w:val="28"/>
                <w:szCs w:val="28"/>
                <w:highlight w:val="yellow"/>
                <w:lang w:val="en-US" w:eastAsia="zh-CN"/>
              </w:rPr>
              <w:t>0</w:t>
            </w:r>
            <w:r>
              <w:rPr>
                <w:rFonts w:hint="eastAsia" w:hAnsi="宋体"/>
                <w:color w:val="000000" w:themeColor="text1"/>
                <w:spacing w:val="6"/>
                <w:kern w:val="48"/>
                <w:sz w:val="28"/>
                <w:szCs w:val="28"/>
                <w:highlight w:val="yellow"/>
              </w:rPr>
              <w:t>0分</w:t>
            </w:r>
            <w:bookmarkStart w:id="131" w:name="_GoBack"/>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19</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递交投标文件地点</w:t>
            </w:r>
          </w:p>
        </w:tc>
        <w:tc>
          <w:tcPr>
            <w:tcW w:w="7142" w:type="dxa"/>
            <w:vAlign w:val="center"/>
          </w:tcPr>
          <w:p>
            <w:pPr>
              <w:spacing w:line="360" w:lineRule="exact"/>
              <w:rPr>
                <w:rFonts w:hAnsi="宋体"/>
                <w:color w:val="000000" w:themeColor="text1"/>
                <w:sz w:val="28"/>
                <w:szCs w:val="28"/>
              </w:rPr>
            </w:pPr>
            <w:r>
              <w:rPr>
                <w:rFonts w:hint="eastAsia"/>
                <w:color w:val="000000" w:themeColor="text1"/>
                <w:sz w:val="28"/>
                <w:szCs w:val="28"/>
              </w:rPr>
              <w:t>广西壮族自治区公共资源交易中心（广西南宁市青秀区怡宾路6号自治区政务服务中心4楼）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20</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开标地点</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21</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评标方法</w:t>
            </w:r>
          </w:p>
        </w:tc>
        <w:tc>
          <w:tcPr>
            <w:tcW w:w="7142" w:type="dxa"/>
            <w:vAlign w:val="center"/>
          </w:tcPr>
          <w:p>
            <w:pPr>
              <w:pStyle w:val="36"/>
              <w:spacing w:line="360" w:lineRule="exact"/>
              <w:rPr>
                <w:rFonts w:hAnsi="宋体"/>
                <w:color w:val="000000" w:themeColor="text1"/>
                <w:kern w:val="0"/>
                <w:sz w:val="28"/>
                <w:szCs w:val="28"/>
              </w:rPr>
            </w:pPr>
            <w:r>
              <w:rPr>
                <w:rFonts w:hint="eastAsia" w:hAnsi="宋体"/>
                <w:color w:val="000000" w:themeColor="text1"/>
                <w:kern w:val="0"/>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22</w:t>
            </w:r>
          </w:p>
        </w:tc>
        <w:tc>
          <w:tcPr>
            <w:tcW w:w="1817" w:type="dxa"/>
            <w:vAlign w:val="center"/>
          </w:tcPr>
          <w:p>
            <w:pPr>
              <w:pStyle w:val="36"/>
              <w:spacing w:line="360" w:lineRule="exact"/>
              <w:jc w:val="center"/>
              <w:rPr>
                <w:rFonts w:hAnsi="宋体"/>
                <w:color w:val="000000" w:themeColor="text1"/>
                <w:kern w:val="0"/>
                <w:sz w:val="28"/>
                <w:szCs w:val="28"/>
              </w:rPr>
            </w:pPr>
            <w:r>
              <w:rPr>
                <w:rFonts w:hint="eastAsia" w:hAnsi="宋体"/>
                <w:color w:val="000000" w:themeColor="text1"/>
                <w:kern w:val="0"/>
                <w:sz w:val="28"/>
                <w:szCs w:val="28"/>
              </w:rPr>
              <w:t>中标通知书的发放</w:t>
            </w:r>
          </w:p>
        </w:tc>
        <w:tc>
          <w:tcPr>
            <w:tcW w:w="7142" w:type="dxa"/>
            <w:vAlign w:val="center"/>
          </w:tcPr>
          <w:p>
            <w:pPr>
              <w:spacing w:line="360" w:lineRule="exact"/>
              <w:rPr>
                <w:rFonts w:hAnsi="宋体"/>
                <w:color w:val="000000" w:themeColor="text1"/>
                <w:sz w:val="28"/>
                <w:szCs w:val="28"/>
              </w:rPr>
            </w:pPr>
            <w:r>
              <w:rPr>
                <w:rFonts w:hint="eastAsia" w:hAnsi="宋体"/>
                <w:color w:val="000000" w:themeColor="text1"/>
                <w:sz w:val="28"/>
                <w:szCs w:val="28"/>
              </w:rPr>
              <w:t>广西盛嘉项目管理有限公司在采购人确定中标结果后二个工作日内在规定的政府采购信息发布媒体上发布中标结果公告，发布中标公告的同时由采购代理机构向中标供应商发出中标通知书。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23</w:t>
            </w:r>
          </w:p>
        </w:tc>
        <w:tc>
          <w:tcPr>
            <w:tcW w:w="1817" w:type="dxa"/>
            <w:vAlign w:val="center"/>
          </w:tcPr>
          <w:p>
            <w:pPr>
              <w:autoSpaceDE w:val="0"/>
              <w:autoSpaceDN w:val="0"/>
              <w:adjustRightInd w:val="0"/>
              <w:spacing w:line="360" w:lineRule="exact"/>
              <w:jc w:val="center"/>
              <w:rPr>
                <w:rFonts w:hAnsi="宋体" w:cs="宋体"/>
                <w:color w:val="000000" w:themeColor="text1"/>
                <w:sz w:val="28"/>
                <w:szCs w:val="28"/>
              </w:rPr>
            </w:pPr>
            <w:r>
              <w:rPr>
                <w:rFonts w:hint="eastAsia" w:hAnsi="宋体"/>
                <w:color w:val="000000" w:themeColor="text1"/>
                <w:sz w:val="28"/>
                <w:szCs w:val="28"/>
              </w:rPr>
              <w:t>履约保证金</w:t>
            </w:r>
          </w:p>
        </w:tc>
        <w:tc>
          <w:tcPr>
            <w:tcW w:w="7142" w:type="dxa"/>
            <w:vAlign w:val="center"/>
          </w:tcPr>
          <w:p>
            <w:pPr>
              <w:spacing w:line="360" w:lineRule="exact"/>
              <w:textAlignment w:val="baseline"/>
              <w:rPr>
                <w:color w:val="000000" w:themeColor="text1"/>
                <w:sz w:val="28"/>
                <w:szCs w:val="28"/>
              </w:rPr>
            </w:pPr>
            <w:r>
              <w:rPr>
                <w:color w:val="000000" w:themeColor="text1"/>
                <w:sz w:val="28"/>
                <w:szCs w:val="28"/>
              </w:rPr>
              <w:t>1、合同签订生效后，中标人应以</w:t>
            </w:r>
            <w:r>
              <w:rPr>
                <w:rFonts w:hint="eastAsia"/>
                <w:color w:val="000000" w:themeColor="text1"/>
                <w:sz w:val="28"/>
                <w:szCs w:val="28"/>
              </w:rPr>
              <w:t>转账、</w:t>
            </w:r>
            <w:r>
              <w:rPr>
                <w:rFonts w:hAnsi="宋体"/>
                <w:color w:val="000000" w:themeColor="text1"/>
                <w:sz w:val="28"/>
                <w:szCs w:val="28"/>
              </w:rPr>
              <w:t>支票、汇票、本票、保函等非现金形式向采购人交纳</w:t>
            </w:r>
            <w:r>
              <w:rPr>
                <w:color w:val="000000" w:themeColor="text1"/>
                <w:sz w:val="28"/>
                <w:szCs w:val="28"/>
              </w:rPr>
              <w:t>合同总额的3%作为履约保证金。</w:t>
            </w:r>
          </w:p>
          <w:p>
            <w:pPr>
              <w:spacing w:line="360" w:lineRule="exact"/>
              <w:textAlignment w:val="baseline"/>
              <w:rPr>
                <w:color w:val="000000" w:themeColor="text1"/>
                <w:sz w:val="28"/>
                <w:szCs w:val="28"/>
              </w:rPr>
            </w:pPr>
            <w:r>
              <w:rPr>
                <w:color w:val="000000" w:themeColor="text1"/>
                <w:sz w:val="28"/>
                <w:szCs w:val="28"/>
              </w:rPr>
              <w:t>2、履约保证金交存账户：</w:t>
            </w:r>
          </w:p>
          <w:p>
            <w:pPr>
              <w:spacing w:line="360" w:lineRule="exact"/>
              <w:textAlignment w:val="baseline"/>
              <w:rPr>
                <w:color w:val="000000" w:themeColor="text1"/>
                <w:sz w:val="28"/>
                <w:szCs w:val="28"/>
              </w:rPr>
            </w:pPr>
            <w:r>
              <w:rPr>
                <w:color w:val="000000" w:themeColor="text1"/>
                <w:sz w:val="28"/>
                <w:szCs w:val="28"/>
              </w:rPr>
              <w:t>账户名称：广西壮族自治区体育局</w:t>
            </w:r>
          </w:p>
          <w:p>
            <w:pPr>
              <w:spacing w:line="360" w:lineRule="exact"/>
              <w:textAlignment w:val="baseline"/>
              <w:rPr>
                <w:color w:val="000000" w:themeColor="text1"/>
                <w:sz w:val="28"/>
                <w:szCs w:val="28"/>
              </w:rPr>
            </w:pPr>
            <w:r>
              <w:rPr>
                <w:color w:val="000000" w:themeColor="text1"/>
                <w:sz w:val="28"/>
                <w:szCs w:val="28"/>
              </w:rPr>
              <w:t>开户银行：</w:t>
            </w:r>
            <w:r>
              <w:rPr>
                <w:rFonts w:hint="eastAsia"/>
                <w:color w:val="000000" w:themeColor="text1"/>
                <w:sz w:val="28"/>
                <w:szCs w:val="28"/>
              </w:rPr>
              <w:t>工行南宁江南支行</w:t>
            </w:r>
            <w:r>
              <w:rPr>
                <w:color w:val="000000" w:themeColor="text1"/>
                <w:sz w:val="28"/>
                <w:szCs w:val="28"/>
              </w:rPr>
              <w:t xml:space="preserve"> </w:t>
            </w:r>
          </w:p>
          <w:p>
            <w:pPr>
              <w:spacing w:line="360" w:lineRule="exact"/>
              <w:textAlignment w:val="baseline"/>
              <w:rPr>
                <w:color w:val="000000" w:themeColor="text1"/>
                <w:sz w:val="28"/>
                <w:szCs w:val="28"/>
              </w:rPr>
            </w:pPr>
            <w:r>
              <w:rPr>
                <w:color w:val="000000" w:themeColor="text1"/>
                <w:sz w:val="28"/>
                <w:szCs w:val="28"/>
              </w:rPr>
              <w:t>账号：</w:t>
            </w:r>
            <w:r>
              <w:rPr>
                <w:rFonts w:hint="eastAsia"/>
                <w:color w:val="000000" w:themeColor="text1"/>
                <w:sz w:val="28"/>
                <w:szCs w:val="28"/>
              </w:rPr>
              <w:t>2102 1060 0926 400 3394</w:t>
            </w:r>
            <w:r>
              <w:rPr>
                <w:color w:val="000000" w:themeColor="text1"/>
                <w:sz w:val="28"/>
                <w:szCs w:val="28"/>
              </w:rPr>
              <w:t xml:space="preserve"> </w:t>
            </w:r>
          </w:p>
          <w:p>
            <w:pPr>
              <w:pStyle w:val="710"/>
              <w:widowControl/>
              <w:spacing w:line="360" w:lineRule="exact"/>
              <w:rPr>
                <w:color w:val="000000" w:themeColor="text1"/>
                <w:kern w:val="0"/>
                <w:sz w:val="28"/>
                <w:szCs w:val="28"/>
              </w:rPr>
            </w:pPr>
            <w:r>
              <w:rPr>
                <w:color w:val="000000" w:themeColor="text1"/>
                <w:kern w:val="0"/>
                <w:sz w:val="28"/>
                <w:szCs w:val="28"/>
              </w:rPr>
              <w:t>注：1、交纳履约保证金的单位名称必须与中标单位名称一致。</w:t>
            </w:r>
          </w:p>
          <w:p>
            <w:pPr>
              <w:widowControl/>
              <w:jc w:val="left"/>
              <w:rPr>
                <w:color w:val="000000" w:themeColor="text1"/>
                <w:sz w:val="28"/>
                <w:szCs w:val="28"/>
              </w:rPr>
            </w:pPr>
            <w:r>
              <w:rPr>
                <w:color w:val="000000" w:themeColor="text1"/>
                <w:sz w:val="28"/>
                <w:szCs w:val="28"/>
              </w:rPr>
              <w:t>2、项目竣工并通过最终验收后，14个工作日予以退还</w:t>
            </w:r>
            <w:r>
              <w:rPr>
                <w:rFonts w:hint="eastAsia"/>
                <w:color w:val="000000" w:themeColor="text1"/>
                <w:sz w:val="28"/>
                <w:szCs w:val="28"/>
              </w:rPr>
              <w:t>（无息）</w:t>
            </w:r>
            <w:r>
              <w:rPr>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24</w:t>
            </w:r>
          </w:p>
        </w:tc>
        <w:tc>
          <w:tcPr>
            <w:tcW w:w="1817" w:type="dxa"/>
            <w:vAlign w:val="center"/>
          </w:tcPr>
          <w:p>
            <w:pPr>
              <w:autoSpaceDE w:val="0"/>
              <w:autoSpaceDN w:val="0"/>
              <w:adjustRightInd w:val="0"/>
              <w:spacing w:line="360" w:lineRule="exact"/>
              <w:jc w:val="center"/>
              <w:rPr>
                <w:rFonts w:hAnsi="宋体"/>
                <w:color w:val="000000" w:themeColor="text1"/>
                <w:sz w:val="28"/>
                <w:szCs w:val="28"/>
              </w:rPr>
            </w:pPr>
          </w:p>
        </w:tc>
        <w:tc>
          <w:tcPr>
            <w:tcW w:w="7142" w:type="dxa"/>
            <w:vAlign w:val="center"/>
          </w:tcPr>
          <w:p>
            <w:pPr>
              <w:pStyle w:val="36"/>
              <w:spacing w:line="360" w:lineRule="exact"/>
              <w:rPr>
                <w:rFonts w:hAnsi="宋体" w:cs="Times New Roman"/>
                <w:color w:val="000000" w:themeColor="text1"/>
                <w:kern w:val="0"/>
                <w:sz w:val="28"/>
                <w:szCs w:val="28"/>
              </w:rPr>
            </w:pPr>
            <w:r>
              <w:rPr>
                <w:rFonts w:hAnsi="宋体" w:cs="Times New Roman"/>
                <w:color w:val="000000" w:themeColor="text1"/>
                <w:kern w:val="0"/>
                <w:sz w:val="28"/>
                <w:szCs w:val="28"/>
              </w:rPr>
              <w:t>本</w:t>
            </w:r>
            <w:r>
              <w:rPr>
                <w:rFonts w:hint="eastAsia" w:hAnsi="宋体" w:cs="Times New Roman"/>
                <w:color w:val="000000" w:themeColor="text1"/>
                <w:kern w:val="0"/>
                <w:sz w:val="28"/>
                <w:szCs w:val="28"/>
              </w:rPr>
              <w:t>项目</w:t>
            </w:r>
            <w:r>
              <w:rPr>
                <w:rFonts w:hAnsi="宋体" w:cs="Times New Roman"/>
                <w:color w:val="000000" w:themeColor="text1"/>
                <w:kern w:val="0"/>
                <w:sz w:val="28"/>
                <w:szCs w:val="28"/>
              </w:rPr>
              <w:t>货物不接受进口产品（即通过中国海关报关验放进入中国境内且产自关境外的产品）参与投标，如有此类产品参与投标的做无效标处理。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21" w:type="dxa"/>
            <w:vAlign w:val="center"/>
          </w:tcPr>
          <w:p>
            <w:pPr>
              <w:pStyle w:val="36"/>
              <w:adjustRightInd w:val="0"/>
              <w:spacing w:line="360" w:lineRule="exact"/>
              <w:jc w:val="center"/>
              <w:rPr>
                <w:rFonts w:hAnsi="宋体"/>
                <w:color w:val="000000" w:themeColor="text1"/>
                <w:kern w:val="0"/>
                <w:sz w:val="28"/>
                <w:szCs w:val="28"/>
              </w:rPr>
            </w:pPr>
            <w:r>
              <w:rPr>
                <w:rFonts w:hint="eastAsia" w:hAnsi="宋体"/>
                <w:color w:val="000000" w:themeColor="text1"/>
                <w:kern w:val="0"/>
                <w:sz w:val="28"/>
                <w:szCs w:val="28"/>
              </w:rPr>
              <w:t>25</w:t>
            </w:r>
          </w:p>
        </w:tc>
        <w:tc>
          <w:tcPr>
            <w:tcW w:w="1817" w:type="dxa"/>
            <w:vAlign w:val="center"/>
          </w:tcPr>
          <w:p>
            <w:pPr>
              <w:autoSpaceDE w:val="0"/>
              <w:autoSpaceDN w:val="0"/>
              <w:adjustRightInd w:val="0"/>
              <w:spacing w:line="360" w:lineRule="exact"/>
              <w:jc w:val="center"/>
              <w:rPr>
                <w:rFonts w:hAnsi="宋体"/>
                <w:color w:val="000000" w:themeColor="text1"/>
                <w:sz w:val="28"/>
                <w:szCs w:val="28"/>
              </w:rPr>
            </w:pPr>
            <w:r>
              <w:rPr>
                <w:rFonts w:hint="eastAsia" w:hAnsi="宋体"/>
                <w:color w:val="000000" w:themeColor="text1"/>
                <w:sz w:val="28"/>
                <w:szCs w:val="28"/>
              </w:rPr>
              <w:t>需要补充的其他内容</w:t>
            </w:r>
          </w:p>
        </w:tc>
        <w:tc>
          <w:tcPr>
            <w:tcW w:w="7142" w:type="dxa"/>
            <w:vAlign w:val="center"/>
          </w:tcPr>
          <w:p>
            <w:pPr>
              <w:spacing w:line="360" w:lineRule="exact"/>
              <w:rPr>
                <w:rFonts w:hAnsi="宋体"/>
                <w:color w:val="000000" w:themeColor="text1"/>
                <w:sz w:val="28"/>
                <w:szCs w:val="28"/>
              </w:rPr>
            </w:pPr>
            <w:r>
              <w:rPr>
                <w:rFonts w:hint="eastAsia" w:hAnsi="宋体"/>
                <w:color w:val="000000" w:themeColor="text1"/>
                <w:sz w:val="28"/>
                <w:szCs w:val="28"/>
              </w:rPr>
              <w:t>无</w:t>
            </w:r>
          </w:p>
        </w:tc>
      </w:tr>
    </w:tbl>
    <w:p>
      <w:pPr>
        <w:pStyle w:val="36"/>
        <w:snapToGrid w:val="0"/>
        <w:spacing w:line="420" w:lineRule="exact"/>
        <w:ind w:firstLine="562" w:firstLineChars="200"/>
        <w:rPr>
          <w:rFonts w:hAnsi="宋体"/>
          <w:b/>
          <w:color w:val="000000" w:themeColor="text1"/>
          <w:sz w:val="28"/>
          <w:szCs w:val="28"/>
        </w:rPr>
      </w:pPr>
      <w:r>
        <w:rPr>
          <w:rFonts w:hint="eastAsia" w:hAnsi="宋体"/>
          <w:b/>
          <w:color w:val="000000" w:themeColor="text1"/>
          <w:sz w:val="28"/>
          <w:szCs w:val="28"/>
        </w:rPr>
        <w:t>一、总则</w:t>
      </w:r>
    </w:p>
    <w:p>
      <w:pPr>
        <w:snapToGrid w:val="0"/>
        <w:spacing w:line="420" w:lineRule="exact"/>
        <w:ind w:firstLine="551" w:firstLineChars="196"/>
        <w:outlineLvl w:val="1"/>
        <w:rPr>
          <w:rFonts w:hAnsi="宋体"/>
          <w:b/>
          <w:color w:val="000000" w:themeColor="text1"/>
          <w:sz w:val="28"/>
          <w:szCs w:val="28"/>
        </w:rPr>
      </w:pPr>
      <w:bookmarkStart w:id="44" w:name="_Toc254970668"/>
      <w:bookmarkStart w:id="45" w:name="_Toc254970527"/>
      <w:r>
        <w:rPr>
          <w:rFonts w:hint="eastAsia" w:hAnsi="宋体"/>
          <w:b/>
          <w:color w:val="000000" w:themeColor="text1"/>
          <w:sz w:val="28"/>
          <w:szCs w:val="28"/>
        </w:rPr>
        <w:t>（一）适用范围</w:t>
      </w:r>
      <w:bookmarkEnd w:id="44"/>
      <w:bookmarkEnd w:id="45"/>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本招标文件适用于本项目的招标、投标、评标、定标、验收、合同履约、付款等行为（法律、法规另有规定的，从其规定）。</w:t>
      </w:r>
    </w:p>
    <w:p>
      <w:pPr>
        <w:snapToGrid w:val="0"/>
        <w:spacing w:line="420" w:lineRule="exact"/>
        <w:ind w:firstLine="551" w:firstLineChars="196"/>
        <w:outlineLvl w:val="1"/>
        <w:rPr>
          <w:rFonts w:hAnsi="宋体"/>
          <w:b/>
          <w:color w:val="000000" w:themeColor="text1"/>
          <w:sz w:val="28"/>
          <w:szCs w:val="28"/>
        </w:rPr>
      </w:pPr>
      <w:bookmarkStart w:id="46" w:name="_Toc254970669"/>
      <w:bookmarkStart w:id="47" w:name="_Toc254970528"/>
      <w:r>
        <w:rPr>
          <w:rFonts w:hint="eastAsia" w:hAnsi="宋体"/>
          <w:b/>
          <w:color w:val="000000" w:themeColor="text1"/>
          <w:sz w:val="28"/>
          <w:szCs w:val="28"/>
        </w:rPr>
        <w:t>（二）定义</w:t>
      </w:r>
      <w:bookmarkEnd w:id="46"/>
      <w:bookmarkEnd w:id="47"/>
    </w:p>
    <w:p>
      <w:pPr>
        <w:snapToGrid w:val="0"/>
        <w:spacing w:line="420" w:lineRule="exact"/>
        <w:ind w:firstLine="548" w:firstLineChars="196"/>
        <w:outlineLvl w:val="1"/>
        <w:rPr>
          <w:rFonts w:hAnsi="宋体"/>
          <w:color w:val="000000" w:themeColor="text1"/>
          <w:sz w:val="28"/>
          <w:szCs w:val="28"/>
        </w:rPr>
      </w:pPr>
      <w:bookmarkStart w:id="48" w:name="_Toc254970529"/>
      <w:bookmarkStart w:id="49" w:name="_Toc254970670"/>
      <w:r>
        <w:rPr>
          <w:rFonts w:hint="eastAsia" w:hAnsi="宋体"/>
          <w:color w:val="000000" w:themeColor="text1"/>
          <w:sz w:val="28"/>
          <w:szCs w:val="28"/>
        </w:rPr>
        <w:t>1.“采购人”是指：</w:t>
      </w:r>
      <w:r>
        <w:rPr>
          <w:rFonts w:hint="eastAsia" w:hAnsi="宋体"/>
          <w:bCs/>
          <w:color w:val="000000" w:themeColor="text1"/>
          <w:sz w:val="28"/>
          <w:szCs w:val="28"/>
        </w:rPr>
        <w:t>广西壮族自治区体育局</w:t>
      </w:r>
      <w:r>
        <w:rPr>
          <w:rFonts w:hint="eastAsia" w:hAnsi="宋体"/>
          <w:color w:val="000000" w:themeColor="text1"/>
          <w:sz w:val="28"/>
          <w:szCs w:val="28"/>
        </w:rPr>
        <w:t>。</w:t>
      </w:r>
    </w:p>
    <w:p>
      <w:pPr>
        <w:spacing w:line="420" w:lineRule="exact"/>
        <w:ind w:firstLine="560" w:firstLineChars="200"/>
        <w:rPr>
          <w:rFonts w:hAnsi="宋体"/>
          <w:color w:val="000000" w:themeColor="text1"/>
          <w:sz w:val="28"/>
          <w:szCs w:val="28"/>
        </w:rPr>
      </w:pPr>
      <w:r>
        <w:rPr>
          <w:rFonts w:hint="eastAsia" w:hAnsi="宋体"/>
          <w:color w:val="000000" w:themeColor="text1"/>
          <w:sz w:val="28"/>
          <w:szCs w:val="28"/>
        </w:rPr>
        <w:t>2.“采购代理机构”是指：广西盛嘉项目管理有限公司。</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3.“投标人”系指购买招标文件并向采购代理机构提交投标文件的单位或自然人。</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4.“产品”系指供方按招标文件规定，须向采购人提供的一切设备、保险、税金、备品备件、工具、手册及其它有关技术资料和材料。</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5.“服务”系指招标文件规定投标人须承担的安装、调试、技术协助、校准、培训、技术指导以及其他类似的义务。</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6.“项目”系指投标人按招标文件规定向采购人提供的产品和服务。</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7.“书面形式”包括信函、传真、电报等。</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8.“▲”系指实质性要求条款。</w:t>
      </w:r>
    </w:p>
    <w:p>
      <w:pPr>
        <w:snapToGrid w:val="0"/>
        <w:spacing w:line="420" w:lineRule="exact"/>
        <w:ind w:firstLine="551" w:firstLineChars="196"/>
        <w:outlineLvl w:val="1"/>
        <w:rPr>
          <w:rFonts w:hAnsi="宋体"/>
          <w:b/>
          <w:color w:val="000000" w:themeColor="text1"/>
          <w:sz w:val="28"/>
          <w:szCs w:val="28"/>
        </w:rPr>
      </w:pPr>
      <w:r>
        <w:rPr>
          <w:rFonts w:hint="eastAsia" w:hAnsi="宋体"/>
          <w:b/>
          <w:color w:val="000000" w:themeColor="text1"/>
          <w:sz w:val="28"/>
          <w:szCs w:val="28"/>
        </w:rPr>
        <w:t>（三）招标采购方式</w:t>
      </w:r>
      <w:bookmarkEnd w:id="48"/>
      <w:bookmarkEnd w:id="49"/>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公开招标采购方式。</w:t>
      </w:r>
    </w:p>
    <w:p>
      <w:pPr>
        <w:snapToGrid w:val="0"/>
        <w:spacing w:line="420" w:lineRule="exact"/>
        <w:ind w:firstLine="551" w:firstLineChars="196"/>
        <w:outlineLvl w:val="1"/>
        <w:rPr>
          <w:rFonts w:hAnsi="宋体"/>
          <w:b/>
          <w:color w:val="000000" w:themeColor="text1"/>
          <w:sz w:val="28"/>
          <w:szCs w:val="28"/>
        </w:rPr>
      </w:pPr>
      <w:bookmarkStart w:id="50" w:name="_Toc254970671"/>
      <w:bookmarkStart w:id="51" w:name="_Toc254970530"/>
      <w:r>
        <w:rPr>
          <w:rFonts w:hint="eastAsia" w:hAnsi="宋体"/>
          <w:b/>
          <w:color w:val="000000" w:themeColor="text1"/>
          <w:sz w:val="28"/>
          <w:szCs w:val="28"/>
        </w:rPr>
        <w:t>（四）投标委托</w:t>
      </w:r>
      <w:bookmarkEnd w:id="50"/>
      <w:bookmarkEnd w:id="51"/>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投标人代表须携带有效身份证件。如投标人代表不是法定代表人（负责人），须有法定代表人（负责人）出具的授权委托书（正本用原件，副本用复印件，格式见第四部分）。</w:t>
      </w:r>
    </w:p>
    <w:p>
      <w:pPr>
        <w:snapToGrid w:val="0"/>
        <w:spacing w:line="420" w:lineRule="exact"/>
        <w:ind w:firstLine="551" w:firstLineChars="196"/>
        <w:outlineLvl w:val="1"/>
        <w:rPr>
          <w:rFonts w:hAnsi="宋体"/>
          <w:b/>
          <w:color w:val="000000" w:themeColor="text1"/>
          <w:sz w:val="28"/>
          <w:szCs w:val="28"/>
        </w:rPr>
      </w:pPr>
      <w:bookmarkStart w:id="52" w:name="_Toc254970531"/>
      <w:bookmarkStart w:id="53" w:name="_Toc254970672"/>
      <w:r>
        <w:rPr>
          <w:rFonts w:hint="eastAsia" w:hAnsi="宋体"/>
          <w:b/>
          <w:color w:val="000000" w:themeColor="text1"/>
          <w:sz w:val="28"/>
          <w:szCs w:val="28"/>
        </w:rPr>
        <w:t>（五）投标费用</w:t>
      </w:r>
      <w:bookmarkEnd w:id="52"/>
      <w:bookmarkEnd w:id="53"/>
    </w:p>
    <w:p>
      <w:pPr>
        <w:snapToGrid w:val="0"/>
        <w:spacing w:line="420" w:lineRule="exact"/>
        <w:ind w:firstLine="560" w:firstLineChars="200"/>
        <w:rPr>
          <w:rFonts w:hAnsi="宋体"/>
          <w:color w:val="000000" w:themeColor="text1"/>
          <w:sz w:val="28"/>
          <w:szCs w:val="28"/>
        </w:rPr>
      </w:pPr>
      <w:r>
        <w:rPr>
          <w:rFonts w:hint="eastAsia" w:hAnsi="宋体"/>
          <w:color w:val="000000" w:themeColor="text1"/>
          <w:sz w:val="28"/>
          <w:szCs w:val="28"/>
        </w:rPr>
        <w:t>投标人均应自行承担所有与投标有关的全部费用（招标文件有相关的规定除外）。</w:t>
      </w:r>
    </w:p>
    <w:p>
      <w:pPr>
        <w:snapToGrid w:val="0"/>
        <w:spacing w:line="420" w:lineRule="exact"/>
        <w:ind w:firstLine="551" w:firstLineChars="196"/>
        <w:outlineLvl w:val="1"/>
        <w:rPr>
          <w:rFonts w:hAnsi="宋体"/>
          <w:b/>
          <w:color w:val="000000" w:themeColor="text1"/>
          <w:sz w:val="28"/>
          <w:szCs w:val="28"/>
        </w:rPr>
      </w:pPr>
      <w:r>
        <w:rPr>
          <w:rFonts w:hint="eastAsia" w:hAnsi="宋体"/>
          <w:b/>
          <w:color w:val="000000" w:themeColor="text1"/>
          <w:sz w:val="28"/>
          <w:szCs w:val="28"/>
        </w:rPr>
        <w:t>（六）联合体投标</w:t>
      </w:r>
    </w:p>
    <w:p>
      <w:pPr>
        <w:snapToGrid w:val="0"/>
        <w:spacing w:line="420" w:lineRule="exact"/>
        <w:ind w:firstLine="548" w:firstLineChars="196"/>
        <w:outlineLvl w:val="1"/>
        <w:rPr>
          <w:rFonts w:hAnsi="宋体"/>
          <w:color w:val="000000" w:themeColor="text1"/>
          <w:sz w:val="28"/>
          <w:szCs w:val="28"/>
        </w:rPr>
      </w:pPr>
      <w:r>
        <w:rPr>
          <w:rFonts w:hint="eastAsia" w:hAnsi="宋体" w:cs="Arial"/>
          <w:color w:val="000000" w:themeColor="text1"/>
          <w:sz w:val="28"/>
          <w:szCs w:val="28"/>
        </w:rPr>
        <w:t>本项目不接受联合体投标。</w:t>
      </w:r>
    </w:p>
    <w:p>
      <w:pPr>
        <w:snapToGrid w:val="0"/>
        <w:spacing w:line="420" w:lineRule="exact"/>
        <w:ind w:firstLine="551" w:firstLineChars="196"/>
        <w:rPr>
          <w:rFonts w:hAnsi="宋体" w:cs="宋体"/>
          <w:b/>
          <w:color w:val="000000" w:themeColor="text1"/>
          <w:sz w:val="28"/>
          <w:szCs w:val="28"/>
        </w:rPr>
      </w:pPr>
      <w:r>
        <w:rPr>
          <w:rFonts w:hint="eastAsia" w:hAnsi="宋体"/>
          <w:b/>
          <w:color w:val="000000" w:themeColor="text1"/>
          <w:sz w:val="28"/>
          <w:szCs w:val="28"/>
        </w:rPr>
        <w:t>（七）</w:t>
      </w:r>
      <w:r>
        <w:rPr>
          <w:rFonts w:hint="eastAsia" w:hAnsi="宋体" w:cs="宋体"/>
          <w:b/>
          <w:color w:val="000000" w:themeColor="text1"/>
          <w:sz w:val="28"/>
          <w:szCs w:val="28"/>
        </w:rPr>
        <w:t>转包与分包</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1.本项目不允许转包。</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2.本项目不可以分包。</w:t>
      </w:r>
    </w:p>
    <w:p>
      <w:pPr>
        <w:snapToGrid w:val="0"/>
        <w:spacing w:line="420" w:lineRule="exact"/>
        <w:ind w:firstLine="551" w:firstLineChars="196"/>
        <w:outlineLvl w:val="1"/>
        <w:rPr>
          <w:rFonts w:hAnsi="宋体"/>
          <w:b/>
          <w:color w:val="000000" w:themeColor="text1"/>
          <w:sz w:val="28"/>
          <w:szCs w:val="28"/>
        </w:rPr>
      </w:pPr>
      <w:bookmarkStart w:id="54" w:name="_Toc254970532"/>
      <w:bookmarkStart w:id="55" w:name="_Toc254970673"/>
      <w:r>
        <w:rPr>
          <w:rFonts w:hint="eastAsia" w:hAnsi="宋体"/>
          <w:b/>
          <w:color w:val="000000" w:themeColor="text1"/>
          <w:sz w:val="28"/>
          <w:szCs w:val="28"/>
        </w:rPr>
        <w:t>（八）特别说明：</w:t>
      </w:r>
      <w:bookmarkEnd w:id="54"/>
      <w:bookmarkEnd w:id="55"/>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提供相同品牌产品且通过资格审查、符合性审查的不同投标人参加同一合同项下投标的，按一家投标人计算，评审后得分最高的同品牌投标人获得中标人推荐资格；评审得分相同的，由采购人自行确定一个投标人获得中标人推荐资格，其他同品牌投标人不作为中标候选人。</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非单一产品采购项目中，多家投标人提供的核心产品品牌相同的，视为提供相同品牌产品。核心产品在第二章《招标项目采购需求》载明。</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2.投标人投标所使用的资格、信誉、荣誉、业绩与企业认证必须为本法人（负责人）所拥有（招标文件另有规定的除外）。投标人投标所使用的采购项目实施人员必须为本法人或控股公司员工。</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3.投标人应仔细阅读招标文件的所有内容，按照招标文件的要求提交投标文件，并对所提供的全部资料的真实性承担法律责任。</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5.根据财政部《关于在政府采购活动中查询及使用信用记录有关问题的通知》（财库〔2016〕125号）的规定，在本项目</w:t>
      </w:r>
      <w:r>
        <w:rPr>
          <w:rFonts w:hint="eastAsia" w:hAnsi="宋体"/>
          <w:b/>
          <w:color w:val="000000" w:themeColor="text1"/>
          <w:sz w:val="28"/>
          <w:szCs w:val="28"/>
        </w:rPr>
        <w:t>投标截止时间</w:t>
      </w:r>
      <w:r>
        <w:rPr>
          <w:rFonts w:hint="eastAsia" w:hAnsi="宋体"/>
          <w:color w:val="000000" w:themeColor="text1"/>
          <w:sz w:val="28"/>
          <w:szCs w:val="28"/>
        </w:rPr>
        <w:t>前，投标人在</w:t>
      </w:r>
      <w:r>
        <w:rPr>
          <w:rFonts w:hAnsi="宋体"/>
          <w:color w:val="000000" w:themeColor="text1"/>
          <w:sz w:val="28"/>
          <w:szCs w:val="28"/>
        </w:rPr>
        <w:t>“信用中国”网站（www.creditchina.gov.cn）、中国政府采购网（www.ccgp.gov.cn）</w:t>
      </w:r>
      <w:r>
        <w:rPr>
          <w:rFonts w:hint="eastAsia" w:hAnsi="宋体"/>
          <w:color w:val="000000" w:themeColor="text1"/>
          <w:sz w:val="28"/>
          <w:szCs w:val="28"/>
        </w:rPr>
        <w:t>中被列入失信被执行人、重大税收违法案件当事人名单、政府采购严重违法失信行为记录名单及其他不符合《中华人民共和国政府采购法》第二十二条规定条件的，其投标文件将被拒绝。</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本文件中描述投标人的“公章”是指根据我国对公章的管理规定，用投标人法定主体行为名称制作的印章，或者是经由省级公安部门备案（提供备案材料证明）后的“投标专用章”。除此之外，投标人的财务章、部门章、工会章、合同章、业务章等其它形式印章均不能代替公章。</w:t>
      </w:r>
    </w:p>
    <w:p>
      <w:pPr>
        <w:pStyle w:val="36"/>
        <w:snapToGrid w:val="0"/>
        <w:spacing w:line="420" w:lineRule="exact"/>
        <w:ind w:firstLine="551" w:firstLineChars="196"/>
        <w:outlineLvl w:val="1"/>
        <w:rPr>
          <w:rFonts w:hAnsi="宋体"/>
          <w:b/>
          <w:bCs/>
          <w:color w:val="000000" w:themeColor="text1"/>
          <w:sz w:val="28"/>
          <w:szCs w:val="28"/>
        </w:rPr>
      </w:pPr>
      <w:bookmarkStart w:id="56" w:name="_Toc254970533"/>
      <w:bookmarkStart w:id="57" w:name="_Toc254970674"/>
      <w:r>
        <w:rPr>
          <w:rFonts w:hint="eastAsia" w:hAnsi="宋体"/>
          <w:b/>
          <w:bCs/>
          <w:color w:val="000000" w:themeColor="text1"/>
          <w:sz w:val="28"/>
          <w:szCs w:val="28"/>
        </w:rPr>
        <w:t>（九）质疑和投诉</w:t>
      </w:r>
      <w:bookmarkEnd w:id="56"/>
      <w:bookmarkEnd w:id="57"/>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人应通过现场递交或邮寄的方式提交质疑函（原件），投标人应在法定质疑期内一次性提出针对同一采购程序环节的质疑，重复提交的不再受理。质疑函应按财政部制定的范本编制，并按《政府采购质疑和投诉办法》的规定签字、盖章。</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质疑联系部门：广西盛嘉项目管理有限公司</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质疑联系人：</w:t>
      </w:r>
      <w:r>
        <w:rPr>
          <w:rFonts w:hint="eastAsia" w:hAnsi="宋体" w:cs="Arial"/>
          <w:color w:val="000000" w:themeColor="text1"/>
          <w:sz w:val="28"/>
          <w:szCs w:val="28"/>
        </w:rPr>
        <w:t>黄工</w:t>
      </w:r>
      <w:r>
        <w:rPr>
          <w:rFonts w:hint="eastAsia" w:hAnsi="宋体"/>
          <w:color w:val="000000" w:themeColor="text1"/>
          <w:sz w:val="28"/>
          <w:szCs w:val="28"/>
        </w:rPr>
        <w:t xml:space="preserve">  联系电话：</w:t>
      </w:r>
      <w:r>
        <w:rPr>
          <w:rFonts w:hint="eastAsia" w:hAnsi="宋体" w:cs="宋体"/>
          <w:color w:val="000000" w:themeColor="text1"/>
          <w:sz w:val="28"/>
          <w:szCs w:val="28"/>
        </w:rPr>
        <w:t>0771-5575030</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通讯地址：</w:t>
      </w:r>
      <w:bookmarkStart w:id="58" w:name="_Toc254970534"/>
      <w:bookmarkStart w:id="59" w:name="_Toc254970675"/>
      <w:bookmarkStart w:id="60" w:name="_Toc322094424"/>
      <w:r>
        <w:rPr>
          <w:rFonts w:hint="eastAsia" w:hAnsi="宋体"/>
          <w:color w:val="000000" w:themeColor="text1"/>
          <w:sz w:val="28"/>
          <w:szCs w:val="28"/>
        </w:rPr>
        <w:t>南宁市青秀区金洲路11号金旺角商住楼A栋A1101号</w:t>
      </w:r>
    </w:p>
    <w:p>
      <w:pPr>
        <w:snapToGrid w:val="0"/>
        <w:spacing w:line="420" w:lineRule="exact"/>
        <w:ind w:firstLine="551" w:firstLineChars="196"/>
        <w:outlineLvl w:val="1"/>
        <w:rPr>
          <w:rFonts w:hAnsi="宋体"/>
          <w:b/>
          <w:color w:val="000000" w:themeColor="text1"/>
          <w:sz w:val="28"/>
          <w:szCs w:val="28"/>
        </w:rPr>
      </w:pPr>
      <w:r>
        <w:rPr>
          <w:rFonts w:hint="eastAsia" w:hAnsi="宋体"/>
          <w:b/>
          <w:color w:val="000000" w:themeColor="text1"/>
          <w:sz w:val="28"/>
          <w:szCs w:val="28"/>
        </w:rPr>
        <w:t>二、招标文件</w:t>
      </w:r>
      <w:bookmarkEnd w:id="58"/>
      <w:bookmarkEnd w:id="59"/>
      <w:bookmarkEnd w:id="60"/>
    </w:p>
    <w:p>
      <w:pPr>
        <w:pStyle w:val="36"/>
        <w:snapToGrid w:val="0"/>
        <w:spacing w:line="420" w:lineRule="exact"/>
        <w:ind w:firstLine="551" w:firstLineChars="196"/>
        <w:outlineLvl w:val="1"/>
        <w:rPr>
          <w:rFonts w:hAnsi="宋体"/>
          <w:b/>
          <w:bCs/>
          <w:color w:val="000000" w:themeColor="text1"/>
          <w:sz w:val="28"/>
          <w:szCs w:val="28"/>
        </w:rPr>
      </w:pPr>
      <w:r>
        <w:rPr>
          <w:rFonts w:hint="eastAsia" w:hAnsi="宋体"/>
          <w:b/>
          <w:bCs/>
          <w:color w:val="000000" w:themeColor="text1"/>
          <w:sz w:val="28"/>
          <w:szCs w:val="28"/>
        </w:rPr>
        <w:t>（一）招标文件的构成。本招标文件由以下部份组成：</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1.公开招标公告；</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2.招标项目采购需求；</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3.投标人须知；</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4.评标办法及评分标准；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5.合同主要条款格式；</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6.投标文件格式。</w:t>
      </w:r>
    </w:p>
    <w:p>
      <w:pPr>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（二）投标人的风险</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投标人没有按照招标文件要求提供全部资料，或者投标人没有对招标文件在各方面作出实质性响应是投标人的风险，并可能导致其投标被拒绝。</w:t>
      </w:r>
    </w:p>
    <w:p>
      <w:pPr>
        <w:pStyle w:val="16"/>
        <w:widowControl w:val="0"/>
        <w:tabs>
          <w:tab w:val="clear" w:pos="454"/>
        </w:tabs>
        <w:snapToGrid w:val="0"/>
        <w:spacing w:afterLines="0" w:line="420" w:lineRule="exact"/>
        <w:ind w:left="0" w:firstLine="551" w:firstLineChars="196"/>
        <w:jc w:val="both"/>
        <w:rPr>
          <w:rFonts w:ascii="宋体" w:hAnsi="宋体"/>
          <w:b/>
          <w:color w:val="000000" w:themeColor="text1"/>
          <w:sz w:val="28"/>
          <w:szCs w:val="28"/>
        </w:rPr>
      </w:pPr>
      <w:r>
        <w:rPr>
          <w:rFonts w:hint="eastAsia" w:ascii="宋体" w:hAnsi="宋体"/>
          <w:b/>
          <w:color w:val="000000" w:themeColor="text1"/>
          <w:sz w:val="28"/>
          <w:szCs w:val="28"/>
        </w:rPr>
        <w:t xml:space="preserve">（三）招标文件的澄清与修改 </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应认真阅读本招标文件，如认为招标文件表述不清晰、存在歧义、有误或有不合理要求的，投标人应当于购买招标文件后7个工作日内，以书面形式要求招标采购单位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Pr>
          <w:rFonts w:hAnsi="宋体"/>
          <w:color w:val="000000" w:themeColor="text1"/>
          <w:sz w:val="28"/>
          <w:szCs w:val="28"/>
        </w:rPr>
        <w:t>可能影响投标文件编制的，</w:t>
      </w:r>
      <w:r>
        <w:rPr>
          <w:rFonts w:hint="eastAsia" w:hAnsi="宋体"/>
          <w:color w:val="000000" w:themeColor="text1"/>
          <w:sz w:val="28"/>
          <w:szCs w:val="28"/>
        </w:rPr>
        <w:t>招标采购单位将</w:t>
      </w:r>
      <w:r>
        <w:rPr>
          <w:rFonts w:hAnsi="宋体"/>
          <w:color w:val="000000" w:themeColor="text1"/>
          <w:sz w:val="28"/>
          <w:szCs w:val="28"/>
        </w:rPr>
        <w:t>在投标截止时间至少15日前，以书面形式通知所有</w:t>
      </w:r>
      <w:r>
        <w:rPr>
          <w:rFonts w:hint="eastAsia" w:hAnsi="宋体"/>
          <w:color w:val="000000" w:themeColor="text1"/>
          <w:sz w:val="28"/>
          <w:szCs w:val="28"/>
        </w:rPr>
        <w:t>招标文件收受人</w:t>
      </w:r>
      <w:r>
        <w:rPr>
          <w:rFonts w:hAnsi="宋体"/>
          <w:color w:val="000000" w:themeColor="text1"/>
          <w:sz w:val="28"/>
          <w:szCs w:val="28"/>
        </w:rPr>
        <w:t>；不足15日的，</w:t>
      </w:r>
      <w:r>
        <w:rPr>
          <w:rFonts w:hint="eastAsia" w:hAnsi="宋体"/>
          <w:color w:val="000000" w:themeColor="text1"/>
          <w:sz w:val="28"/>
          <w:szCs w:val="28"/>
        </w:rPr>
        <w:t>招标采购单位</w:t>
      </w:r>
      <w:r>
        <w:rPr>
          <w:rFonts w:hAnsi="宋体"/>
          <w:color w:val="000000" w:themeColor="text1"/>
          <w:sz w:val="28"/>
          <w:szCs w:val="28"/>
        </w:rPr>
        <w:t>应当顺延提交投标文件的截止时间。</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2.采购代理机构必须以书面形式答复投标人要求澄清的问题，并将不包含问题来源的答复书面通知所有购买招标文件的投标人；除书面答复以外的其他澄清方式及澄清内容均无效。</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3.招标文件澄清、答复、修改、补充的内容为招标文件的组成部分。当招标文件与招标文件的澄清、答复、修改、补充通知就同一内容的表述不一致时，以最后发出的书面文件为准。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4.招标文件的澄清、答复、修改或补充都应该通过本采购代理机构以法定形式发布，采购人非通过本机构，不得擅自澄清、答复、修改或补充招标文件。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招标采购单位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Pr>
          <w:rFonts w:hAnsi="宋体"/>
          <w:color w:val="000000" w:themeColor="text1"/>
          <w:sz w:val="28"/>
          <w:szCs w:val="28"/>
        </w:rPr>
        <w:t>不足</w:t>
      </w:r>
      <w:r>
        <w:rPr>
          <w:rFonts w:hint="eastAsia" w:hAnsi="宋体"/>
          <w:color w:val="000000" w:themeColor="text1"/>
          <w:sz w:val="28"/>
          <w:szCs w:val="28"/>
        </w:rPr>
        <w:t>3</w:t>
      </w:r>
      <w:r>
        <w:rPr>
          <w:rFonts w:hAnsi="宋体"/>
          <w:color w:val="000000" w:themeColor="text1"/>
          <w:sz w:val="28"/>
          <w:szCs w:val="28"/>
        </w:rPr>
        <w:t>日的，</w:t>
      </w:r>
      <w:r>
        <w:rPr>
          <w:rFonts w:hint="eastAsia" w:hAnsi="宋体"/>
          <w:color w:val="000000" w:themeColor="text1"/>
          <w:sz w:val="28"/>
          <w:szCs w:val="28"/>
        </w:rPr>
        <w:t>招标采购单位</w:t>
      </w:r>
      <w:r>
        <w:rPr>
          <w:rFonts w:hAnsi="宋体"/>
          <w:color w:val="000000" w:themeColor="text1"/>
          <w:sz w:val="28"/>
          <w:szCs w:val="28"/>
        </w:rPr>
        <w:t>应当顺延提交投标文件的截止时间。</w:t>
      </w:r>
    </w:p>
    <w:p>
      <w:pPr>
        <w:pStyle w:val="36"/>
        <w:snapToGrid w:val="0"/>
        <w:spacing w:line="420" w:lineRule="exact"/>
        <w:ind w:firstLine="551" w:firstLineChars="196"/>
        <w:outlineLvl w:val="1"/>
        <w:rPr>
          <w:rFonts w:hAnsi="宋体"/>
          <w:b/>
          <w:color w:val="000000" w:themeColor="text1"/>
          <w:sz w:val="28"/>
          <w:szCs w:val="28"/>
        </w:rPr>
      </w:pPr>
      <w:bookmarkStart w:id="61" w:name="_Toc254970535"/>
      <w:bookmarkStart w:id="62" w:name="_Toc254970676"/>
      <w:r>
        <w:rPr>
          <w:rFonts w:hint="eastAsia" w:hAnsi="宋体"/>
          <w:b/>
          <w:color w:val="000000" w:themeColor="text1"/>
          <w:sz w:val="28"/>
          <w:szCs w:val="28"/>
        </w:rPr>
        <w:t>三、投标文件的编制</w:t>
      </w:r>
      <w:bookmarkEnd w:id="61"/>
      <w:bookmarkEnd w:id="62"/>
    </w:p>
    <w:p>
      <w:pPr>
        <w:pStyle w:val="16"/>
        <w:widowControl w:val="0"/>
        <w:tabs>
          <w:tab w:val="clear" w:pos="454"/>
        </w:tabs>
        <w:snapToGrid w:val="0"/>
        <w:spacing w:afterLines="0" w:line="420" w:lineRule="exact"/>
        <w:ind w:left="0" w:firstLine="551" w:firstLineChars="196"/>
        <w:jc w:val="both"/>
        <w:rPr>
          <w:rFonts w:ascii="宋体" w:hAnsi="宋体"/>
          <w:b/>
          <w:color w:val="000000" w:themeColor="text1"/>
          <w:sz w:val="28"/>
          <w:szCs w:val="28"/>
        </w:rPr>
      </w:pPr>
      <w:bookmarkStart w:id="63" w:name="_Toc322094425"/>
      <w:bookmarkStart w:id="64" w:name="_Toc254970536"/>
      <w:bookmarkStart w:id="65" w:name="_Toc254970677"/>
      <w:r>
        <w:rPr>
          <w:rFonts w:hint="eastAsia" w:ascii="宋体" w:hAnsi="宋体"/>
          <w:b/>
          <w:color w:val="000000" w:themeColor="text1"/>
          <w:sz w:val="28"/>
          <w:szCs w:val="28"/>
        </w:rPr>
        <w:t>（一）投标文件的组成</w:t>
      </w:r>
      <w:bookmarkEnd w:id="63"/>
      <w:bookmarkEnd w:id="64"/>
      <w:bookmarkEnd w:id="65"/>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投标文件由资格审查文件、商务文件、技术文件、投标报价文件、开标一览表组成。</w:t>
      </w:r>
    </w:p>
    <w:p>
      <w:pPr>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1.资格审查文件：</w:t>
      </w:r>
    </w:p>
    <w:p>
      <w:pPr>
        <w:snapToGrid w:val="0"/>
        <w:spacing w:line="420" w:lineRule="exact"/>
        <w:ind w:firstLine="560" w:firstLineChars="200"/>
        <w:outlineLvl w:val="1"/>
        <w:rPr>
          <w:rFonts w:hAnsi="宋体"/>
          <w:color w:val="000000" w:themeColor="text1"/>
          <w:sz w:val="28"/>
          <w:szCs w:val="28"/>
        </w:rPr>
      </w:pPr>
      <w:r>
        <w:rPr>
          <w:rFonts w:hint="eastAsia" w:hAnsi="宋体"/>
          <w:color w:val="000000" w:themeColor="text1"/>
          <w:sz w:val="28"/>
          <w:szCs w:val="28"/>
        </w:rPr>
        <w:t>▲（1）投标保证金缴纳证明</w:t>
      </w:r>
      <w:r>
        <w:rPr>
          <w:rFonts w:hint="eastAsia"/>
          <w:color w:val="000000" w:themeColor="text1"/>
          <w:sz w:val="28"/>
          <w:szCs w:val="28"/>
        </w:rPr>
        <w:t>【银行转账（电汇）底单复印件（电子转账的底单可采用彩色打印）】</w:t>
      </w:r>
      <w:r>
        <w:rPr>
          <w:rFonts w:hint="eastAsia" w:hAnsi="宋体"/>
          <w:color w:val="000000" w:themeColor="text1"/>
          <w:sz w:val="28"/>
          <w:szCs w:val="28"/>
        </w:rPr>
        <w:t>；</w:t>
      </w:r>
    </w:p>
    <w:p>
      <w:pPr>
        <w:snapToGrid w:val="0"/>
        <w:spacing w:line="420" w:lineRule="exact"/>
        <w:ind w:firstLine="560" w:firstLineChars="200"/>
        <w:outlineLvl w:val="1"/>
        <w:rPr>
          <w:rFonts w:hAnsi="宋体"/>
          <w:color w:val="000000" w:themeColor="text1"/>
          <w:sz w:val="28"/>
          <w:szCs w:val="28"/>
        </w:rPr>
      </w:pPr>
      <w:r>
        <w:rPr>
          <w:rFonts w:hAnsi="宋体"/>
          <w:color w:val="000000" w:themeColor="text1"/>
          <w:sz w:val="28"/>
          <w:szCs w:val="28"/>
        </w:rPr>
        <w:t>▲（2）有效的营业执照副本复印件；</w:t>
      </w:r>
    </w:p>
    <w:p>
      <w:pPr>
        <w:snapToGrid w:val="0"/>
        <w:spacing w:line="420" w:lineRule="exact"/>
        <w:ind w:firstLine="560" w:firstLineChars="200"/>
        <w:outlineLvl w:val="1"/>
        <w:rPr>
          <w:rFonts w:hAnsi="宋体"/>
          <w:color w:val="000000" w:themeColor="text1"/>
          <w:sz w:val="28"/>
          <w:szCs w:val="28"/>
        </w:rPr>
      </w:pPr>
      <w:r>
        <w:rPr>
          <w:rFonts w:hAnsi="宋体"/>
          <w:color w:val="000000" w:themeColor="text1"/>
          <w:sz w:val="28"/>
          <w:szCs w:val="28"/>
        </w:rPr>
        <w:t>▲（3）有效的</w:t>
      </w:r>
      <w:r>
        <w:rPr>
          <w:rFonts w:hint="eastAsia" w:hAnsi="宋体"/>
          <w:color w:val="000000" w:themeColor="text1"/>
          <w:sz w:val="28"/>
          <w:szCs w:val="28"/>
        </w:rPr>
        <w:t>法定代表人（负责人）</w:t>
      </w:r>
      <w:r>
        <w:rPr>
          <w:rFonts w:hAnsi="宋体"/>
          <w:color w:val="000000" w:themeColor="text1"/>
          <w:sz w:val="28"/>
          <w:szCs w:val="28"/>
        </w:rPr>
        <w:t>身份证正反面复印件（如</w:t>
      </w:r>
      <w:r>
        <w:rPr>
          <w:rFonts w:hint="eastAsia" w:hAnsi="宋体"/>
          <w:color w:val="000000" w:themeColor="text1"/>
          <w:sz w:val="28"/>
          <w:szCs w:val="28"/>
        </w:rPr>
        <w:t>法定代表人（负责人）</w:t>
      </w:r>
      <w:r>
        <w:rPr>
          <w:rFonts w:hAnsi="宋体"/>
          <w:color w:val="000000" w:themeColor="text1"/>
          <w:sz w:val="28"/>
          <w:szCs w:val="28"/>
        </w:rPr>
        <w:t>非中国国籍应提交护照复印件，要求证件有效并与营业执照中的法定代表人</w:t>
      </w:r>
      <w:r>
        <w:rPr>
          <w:rFonts w:hint="eastAsia" w:hAnsi="宋体"/>
          <w:color w:val="000000" w:themeColor="text1"/>
          <w:sz w:val="28"/>
          <w:szCs w:val="28"/>
        </w:rPr>
        <w:t>（负责人）</w:t>
      </w:r>
      <w:r>
        <w:rPr>
          <w:rFonts w:hAnsi="宋体"/>
          <w:color w:val="000000" w:themeColor="text1"/>
          <w:sz w:val="28"/>
          <w:szCs w:val="28"/>
        </w:rPr>
        <w:t>相符，格式自拟）；</w:t>
      </w:r>
    </w:p>
    <w:p>
      <w:pPr>
        <w:snapToGrid w:val="0"/>
        <w:spacing w:line="420" w:lineRule="exact"/>
        <w:ind w:firstLine="560" w:firstLineChars="200"/>
        <w:outlineLvl w:val="1"/>
        <w:rPr>
          <w:rFonts w:hAnsi="宋体"/>
          <w:color w:val="000000" w:themeColor="text1"/>
          <w:sz w:val="28"/>
          <w:szCs w:val="28"/>
        </w:rPr>
      </w:pPr>
      <w:r>
        <w:rPr>
          <w:rFonts w:hAnsi="宋体"/>
          <w:color w:val="000000" w:themeColor="text1"/>
          <w:sz w:val="28"/>
          <w:szCs w:val="28"/>
        </w:rPr>
        <w:t>▲（4）法定代表人（负责人）授权委托书（委托代理时提供，格式见第六章）；</w:t>
      </w:r>
    </w:p>
    <w:p>
      <w:pPr>
        <w:snapToGrid w:val="0"/>
        <w:spacing w:line="420" w:lineRule="exact"/>
        <w:ind w:firstLine="560" w:firstLineChars="200"/>
        <w:outlineLvl w:val="1"/>
        <w:rPr>
          <w:rFonts w:hAnsi="宋体"/>
          <w:color w:val="000000" w:themeColor="text1"/>
          <w:sz w:val="28"/>
          <w:szCs w:val="28"/>
        </w:rPr>
      </w:pPr>
      <w:r>
        <w:rPr>
          <w:rFonts w:hAnsi="宋体"/>
          <w:color w:val="000000" w:themeColor="text1"/>
          <w:sz w:val="28"/>
          <w:szCs w:val="28"/>
        </w:rPr>
        <w:t>▲（5）有效的委托代理人身份证正反面复印件（委托代理时提供，如委托代理人非中国国籍应提交护照复印件，要求证件有效并与法定代表人（负责人）授权委托书中的授权人相符，格式自拟）；</w:t>
      </w:r>
    </w:p>
    <w:p>
      <w:pPr>
        <w:snapToGrid w:val="0"/>
        <w:spacing w:line="420" w:lineRule="exact"/>
        <w:ind w:firstLine="560" w:firstLineChars="200"/>
        <w:outlineLvl w:val="1"/>
        <w:rPr>
          <w:rFonts w:hAnsi="宋体"/>
          <w:color w:val="000000" w:themeColor="text1"/>
          <w:sz w:val="28"/>
          <w:szCs w:val="28"/>
        </w:rPr>
      </w:pPr>
      <w:r>
        <w:rPr>
          <w:rFonts w:hint="eastAsia" w:hAnsi="宋体"/>
          <w:color w:val="000000" w:themeColor="text1"/>
          <w:sz w:val="28"/>
          <w:szCs w:val="28"/>
        </w:rPr>
        <w:t>▲（6）信用记录网站〔“信用中国”网站</w:t>
      </w:r>
      <w:r>
        <w:rPr>
          <w:rFonts w:hAnsi="宋体"/>
          <w:color w:val="000000" w:themeColor="text1"/>
          <w:sz w:val="28"/>
          <w:szCs w:val="28"/>
        </w:rPr>
        <w:t>(www.creditchina.gov.cn)</w:t>
      </w:r>
      <w:r>
        <w:rPr>
          <w:rFonts w:hint="eastAsia" w:hAnsi="宋体"/>
          <w:color w:val="000000" w:themeColor="text1"/>
          <w:sz w:val="28"/>
          <w:szCs w:val="28"/>
        </w:rPr>
        <w:t>、中国政府采购网</w:t>
      </w:r>
      <w:r>
        <w:rPr>
          <w:rFonts w:hAnsi="宋体"/>
          <w:color w:val="000000" w:themeColor="text1"/>
          <w:sz w:val="28"/>
          <w:szCs w:val="28"/>
        </w:rPr>
        <w:t>(www.ccgp.gov.cn/cr/list)</w:t>
      </w:r>
      <w:r>
        <w:rPr>
          <w:rFonts w:hint="eastAsia" w:hAnsi="宋体"/>
          <w:color w:val="000000" w:themeColor="text1"/>
          <w:sz w:val="28"/>
          <w:szCs w:val="28"/>
        </w:rPr>
        <w:t>〕查询结果信用声明函（格式见第六章）；</w:t>
      </w:r>
    </w:p>
    <w:p>
      <w:pPr>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3.商务文件：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▲（1）投标声明书 （格式见第六章《投标文件格式》）；</w:t>
      </w:r>
    </w:p>
    <w:p>
      <w:pPr>
        <w:snapToGrid w:val="0"/>
        <w:spacing w:line="420" w:lineRule="exact"/>
        <w:ind w:firstLine="560" w:firstLineChars="200"/>
        <w:outlineLvl w:val="1"/>
        <w:rPr>
          <w:rFonts w:hAnsi="宋体"/>
          <w:color w:val="000000" w:themeColor="text1"/>
          <w:sz w:val="28"/>
          <w:szCs w:val="28"/>
        </w:rPr>
      </w:pPr>
      <w:r>
        <w:rPr>
          <w:rFonts w:hAnsi="宋体"/>
          <w:color w:val="000000" w:themeColor="text1"/>
          <w:sz w:val="28"/>
          <w:szCs w:val="28"/>
        </w:rPr>
        <w:t>▲（</w:t>
      </w:r>
      <w:r>
        <w:rPr>
          <w:rFonts w:hint="eastAsia" w:hAnsi="宋体"/>
          <w:color w:val="000000" w:themeColor="text1"/>
          <w:sz w:val="28"/>
          <w:szCs w:val="28"/>
        </w:rPr>
        <w:t>2</w:t>
      </w:r>
      <w:r>
        <w:rPr>
          <w:rFonts w:hAnsi="宋体"/>
          <w:color w:val="000000" w:themeColor="text1"/>
          <w:sz w:val="28"/>
          <w:szCs w:val="28"/>
        </w:rPr>
        <w:t>）</w:t>
      </w:r>
      <w:bookmarkStart w:id="66" w:name="_Hlk52291825"/>
      <w:bookmarkStart w:id="67" w:name="_Hlk52024962"/>
      <w:r>
        <w:rPr>
          <w:rFonts w:hint="eastAsia" w:hAnsi="宋体"/>
          <w:color w:val="000000" w:themeColor="text1"/>
          <w:sz w:val="28"/>
          <w:szCs w:val="28"/>
        </w:rPr>
        <w:t>投标截止前半年内</w:t>
      </w:r>
      <w:bookmarkEnd w:id="66"/>
      <w:r>
        <w:rPr>
          <w:rFonts w:hAnsi="宋体"/>
          <w:color w:val="000000" w:themeColor="text1"/>
          <w:sz w:val="28"/>
          <w:szCs w:val="28"/>
        </w:rPr>
        <w:t>任意</w:t>
      </w:r>
      <w:r>
        <w:rPr>
          <w:rFonts w:hint="eastAsia" w:hAnsi="宋体"/>
          <w:color w:val="000000" w:themeColor="text1"/>
          <w:sz w:val="28"/>
          <w:szCs w:val="28"/>
        </w:rPr>
        <w:t>3</w:t>
      </w:r>
      <w:r>
        <w:rPr>
          <w:rFonts w:hAnsi="宋体"/>
          <w:color w:val="000000" w:themeColor="text1"/>
          <w:sz w:val="28"/>
          <w:szCs w:val="28"/>
        </w:rPr>
        <w:t>个月的有效依法缴纳税费或依法免缴税费的证明</w:t>
      </w:r>
      <w:bookmarkEnd w:id="67"/>
      <w:r>
        <w:rPr>
          <w:rFonts w:hAnsi="宋体"/>
          <w:color w:val="000000" w:themeColor="text1"/>
          <w:sz w:val="28"/>
          <w:szCs w:val="28"/>
        </w:rPr>
        <w:t>（无纳税记录的，应提供由供应商所在地主管国税、地税部门出具的《依法纳税或依法免税证明》；注册时间不足6个月的公司（以营业执照上注册时间为准），则提供公司成立后任意一个月的有效依法缴纳税费或依法免缴税费或依法在办缴税的证明）（格式自拟，复印件）；</w:t>
      </w:r>
    </w:p>
    <w:p>
      <w:pPr>
        <w:snapToGrid w:val="0"/>
        <w:spacing w:line="420" w:lineRule="exact"/>
        <w:ind w:firstLine="560" w:firstLineChars="200"/>
        <w:outlineLvl w:val="1"/>
        <w:rPr>
          <w:rFonts w:hAnsi="宋体"/>
          <w:color w:val="000000" w:themeColor="text1"/>
          <w:sz w:val="28"/>
          <w:szCs w:val="28"/>
        </w:rPr>
      </w:pPr>
      <w:r>
        <w:rPr>
          <w:rFonts w:hAnsi="宋体"/>
          <w:color w:val="000000" w:themeColor="text1"/>
          <w:sz w:val="28"/>
          <w:szCs w:val="28"/>
        </w:rPr>
        <w:t>▲（</w:t>
      </w:r>
      <w:r>
        <w:rPr>
          <w:rFonts w:hint="eastAsia" w:hAnsi="宋体"/>
          <w:color w:val="000000" w:themeColor="text1"/>
          <w:sz w:val="28"/>
          <w:szCs w:val="28"/>
        </w:rPr>
        <w:t>3</w:t>
      </w:r>
      <w:r>
        <w:rPr>
          <w:rFonts w:hAnsi="宋体"/>
          <w:color w:val="000000" w:themeColor="text1"/>
          <w:sz w:val="28"/>
          <w:szCs w:val="28"/>
        </w:rPr>
        <w:t>）</w:t>
      </w:r>
      <w:bookmarkStart w:id="68" w:name="_Hlk52024982"/>
      <w:r>
        <w:rPr>
          <w:rFonts w:hint="eastAsia" w:hAnsi="宋体"/>
          <w:color w:val="000000" w:themeColor="text1"/>
          <w:sz w:val="28"/>
          <w:szCs w:val="28"/>
        </w:rPr>
        <w:t>投标截止前半年内</w:t>
      </w:r>
      <w:r>
        <w:rPr>
          <w:rFonts w:hAnsi="宋体"/>
          <w:color w:val="000000" w:themeColor="text1"/>
          <w:sz w:val="28"/>
          <w:szCs w:val="28"/>
        </w:rPr>
        <w:t>任意</w:t>
      </w:r>
      <w:r>
        <w:rPr>
          <w:rFonts w:hint="eastAsia" w:hAnsi="宋体"/>
          <w:color w:val="000000" w:themeColor="text1"/>
          <w:sz w:val="28"/>
          <w:szCs w:val="28"/>
        </w:rPr>
        <w:t>3</w:t>
      </w:r>
      <w:r>
        <w:rPr>
          <w:rFonts w:hAnsi="宋体"/>
          <w:color w:val="000000" w:themeColor="text1"/>
          <w:sz w:val="28"/>
          <w:szCs w:val="28"/>
        </w:rPr>
        <w:t>个月的有效依法缴纳社保费的缴费凭证</w:t>
      </w:r>
      <w:bookmarkEnd w:id="68"/>
      <w:r>
        <w:rPr>
          <w:rFonts w:hAnsi="宋体"/>
          <w:color w:val="000000" w:themeColor="text1"/>
          <w:sz w:val="28"/>
          <w:szCs w:val="28"/>
        </w:rPr>
        <w:t>（无缴费记录的，应提供由供应商所在地社保部门出具的《依法缴纳或依法免缴社保费证明》；</w:t>
      </w:r>
      <w:bookmarkStart w:id="69" w:name="_Hlk51664237"/>
      <w:r>
        <w:rPr>
          <w:rFonts w:hAnsi="宋体"/>
          <w:color w:val="000000" w:themeColor="text1"/>
          <w:sz w:val="28"/>
          <w:szCs w:val="28"/>
        </w:rPr>
        <w:t>注册时间不足6个月的公司（以营业执照上注册时间为准）</w:t>
      </w:r>
      <w:bookmarkEnd w:id="69"/>
      <w:r>
        <w:rPr>
          <w:rFonts w:hAnsi="宋体"/>
          <w:color w:val="000000" w:themeColor="text1"/>
          <w:sz w:val="28"/>
          <w:szCs w:val="28"/>
        </w:rPr>
        <w:t>，则提供公司成立后任意一个月的有效依法缴纳社保费或依法免缴社保或在办依法缴纳社保的证明）（格式自拟，复印件）；</w:t>
      </w:r>
      <w:r>
        <w:rPr>
          <w:rFonts w:hint="eastAsia" w:hAnsi="宋体"/>
          <w:color w:val="000000" w:themeColor="text1"/>
          <w:sz w:val="28"/>
          <w:szCs w:val="28"/>
        </w:rPr>
        <w:br w:type="textWrapping"/>
      </w:r>
      <w:r>
        <w:rPr>
          <w:rFonts w:hint="eastAsia" w:hAnsi="宋体"/>
          <w:color w:val="000000" w:themeColor="text1"/>
          <w:sz w:val="28"/>
          <w:szCs w:val="28"/>
        </w:rPr>
        <w:t xml:space="preserve">    </w:t>
      </w:r>
      <w:r>
        <w:rPr>
          <w:rFonts w:hAnsi="宋体"/>
          <w:color w:val="000000" w:themeColor="text1"/>
          <w:sz w:val="28"/>
          <w:szCs w:val="28"/>
        </w:rPr>
        <w:t>（</w:t>
      </w:r>
      <w:r>
        <w:rPr>
          <w:rFonts w:hint="eastAsia" w:hAnsi="宋体"/>
          <w:color w:val="000000" w:themeColor="text1"/>
          <w:sz w:val="28"/>
          <w:szCs w:val="28"/>
        </w:rPr>
        <w:t>4</w:t>
      </w:r>
      <w:r>
        <w:rPr>
          <w:rFonts w:hAnsi="宋体"/>
          <w:color w:val="000000" w:themeColor="text1"/>
          <w:sz w:val="28"/>
          <w:szCs w:val="28"/>
        </w:rPr>
        <w:t>）</w:t>
      </w:r>
      <w:r>
        <w:rPr>
          <w:rFonts w:hint="eastAsia" w:hAnsi="宋体"/>
          <w:color w:val="000000" w:themeColor="text1"/>
          <w:sz w:val="28"/>
          <w:szCs w:val="28"/>
        </w:rPr>
        <w:t>投标人2</w:t>
      </w:r>
      <w:r>
        <w:rPr>
          <w:rFonts w:hAnsi="宋体"/>
          <w:color w:val="000000" w:themeColor="text1"/>
          <w:sz w:val="28"/>
          <w:szCs w:val="28"/>
        </w:rPr>
        <w:t>018</w:t>
      </w:r>
      <w:r>
        <w:rPr>
          <w:rFonts w:hint="eastAsia" w:hAnsi="宋体"/>
          <w:color w:val="000000" w:themeColor="text1"/>
          <w:sz w:val="28"/>
          <w:szCs w:val="28"/>
        </w:rPr>
        <w:t>年、2019年年度财务报表；</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（5）投标人的信誉、荣誉证书；</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（6）投标人质量管理和质量保证体系等方面的认证证书；</w:t>
      </w:r>
    </w:p>
    <w:p>
      <w:pPr>
        <w:snapToGrid w:val="0"/>
        <w:spacing w:line="420" w:lineRule="exact"/>
        <w:ind w:firstLine="688" w:firstLineChars="246"/>
        <w:outlineLvl w:val="1"/>
        <w:rPr>
          <w:rFonts w:hAnsi="宋体"/>
          <w:color w:val="000000" w:themeColor="text1"/>
          <w:sz w:val="28"/>
          <w:szCs w:val="28"/>
        </w:rPr>
      </w:pPr>
      <w:r>
        <w:rPr>
          <w:rFonts w:hint="eastAsia" w:hAnsi="宋体"/>
          <w:color w:val="000000" w:themeColor="text1"/>
          <w:sz w:val="28"/>
          <w:szCs w:val="28"/>
        </w:rPr>
        <w:t>(7)</w:t>
      </w:r>
      <w:r>
        <w:rPr>
          <w:rFonts w:hAnsi="宋体"/>
          <w:color w:val="000000" w:themeColor="text1"/>
          <w:sz w:val="28"/>
          <w:szCs w:val="28"/>
        </w:rPr>
        <w:t xml:space="preserve"> </w:t>
      </w:r>
      <w:r>
        <w:rPr>
          <w:rFonts w:hint="eastAsia" w:hAnsi="宋体"/>
          <w:color w:val="000000" w:themeColor="text1"/>
          <w:sz w:val="28"/>
          <w:szCs w:val="28"/>
        </w:rPr>
        <w:t>投标人认为需要列明的其他证明文件；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（8）投标人情况介绍；</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（9）中小企业声明函（投标人如为中小微型企业的请按第六章要求的格式填写，否则不予享受优惠政策）；</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（10）监狱企业由省级以上监狱管理局、戒毒管理局（含新疆生产建设兵团）出具的属于监狱企业的证明文件；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（11）残疾人福利性单位声明函（投标人如为残疾人福利性单位的请按第六章要求的格式填写，否则不予享受优惠政策）；</w:t>
      </w:r>
    </w:p>
    <w:p>
      <w:pPr>
        <w:snapToGrid w:val="0"/>
        <w:spacing w:line="420" w:lineRule="exact"/>
        <w:ind w:firstLine="548" w:firstLineChars="196"/>
        <w:rPr>
          <w:rFonts w:hAnsi="宋体"/>
          <w:color w:val="000000" w:themeColor="text1"/>
          <w:sz w:val="28"/>
          <w:szCs w:val="28"/>
        </w:rPr>
      </w:pPr>
      <w:r>
        <w:rPr>
          <w:rFonts w:hint="eastAsia" w:hAnsi="宋体"/>
          <w:color w:val="000000" w:themeColor="text1"/>
          <w:sz w:val="28"/>
          <w:szCs w:val="28"/>
        </w:rPr>
        <w:t>▲（12）商务响应表（格式见第六章《投标文件格式》）。</w:t>
      </w:r>
    </w:p>
    <w:p>
      <w:pPr>
        <w:snapToGrid w:val="0"/>
        <w:spacing w:line="420" w:lineRule="exact"/>
        <w:ind w:firstLine="551" w:firstLineChars="196"/>
        <w:rPr>
          <w:rFonts w:hAnsi="宋体"/>
          <w:b/>
          <w:bCs/>
          <w:color w:val="000000" w:themeColor="text1"/>
          <w:sz w:val="28"/>
          <w:szCs w:val="28"/>
        </w:rPr>
      </w:pPr>
      <w:r>
        <w:rPr>
          <w:rFonts w:hint="eastAsia" w:hAnsi="宋体"/>
          <w:b/>
          <w:bCs/>
          <w:color w:val="000000" w:themeColor="text1"/>
          <w:sz w:val="28"/>
          <w:szCs w:val="28"/>
        </w:rPr>
        <w:t>3.技术文件：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w:t>
      </w:r>
      <w:r>
        <w:rPr>
          <w:rFonts w:hAnsi="宋体"/>
          <w:color w:val="000000" w:themeColor="text1"/>
          <w:sz w:val="28"/>
          <w:szCs w:val="28"/>
        </w:rPr>
        <w:t>设备配置清单（不含报价）</w:t>
      </w:r>
      <w:r>
        <w:rPr>
          <w:rFonts w:hint="eastAsia" w:hAnsi="宋体"/>
          <w:color w:val="000000" w:themeColor="text1"/>
          <w:sz w:val="28"/>
          <w:szCs w:val="28"/>
        </w:rPr>
        <w:t>；</w:t>
      </w:r>
    </w:p>
    <w:p>
      <w:pPr>
        <w:snapToGrid w:val="0"/>
        <w:spacing w:line="420" w:lineRule="exact"/>
        <w:ind w:firstLine="828" w:firstLineChars="296"/>
        <w:outlineLvl w:val="1"/>
        <w:rPr>
          <w:rFonts w:hAnsi="宋体"/>
          <w:color w:val="000000" w:themeColor="text1"/>
          <w:sz w:val="28"/>
          <w:szCs w:val="28"/>
        </w:rPr>
      </w:pPr>
      <w:r>
        <w:rPr>
          <w:rFonts w:hint="eastAsia" w:hAnsi="宋体"/>
          <w:color w:val="000000" w:themeColor="text1"/>
          <w:sz w:val="28"/>
          <w:szCs w:val="28"/>
        </w:rPr>
        <w:t>▲（2）</w:t>
      </w:r>
      <w:r>
        <w:rPr>
          <w:rFonts w:hAnsi="宋体"/>
          <w:color w:val="000000" w:themeColor="text1"/>
          <w:sz w:val="28"/>
          <w:szCs w:val="28"/>
        </w:rPr>
        <w:t>技术响应表</w:t>
      </w:r>
      <w:r>
        <w:rPr>
          <w:rFonts w:hint="eastAsia" w:hAnsi="宋体"/>
          <w:color w:val="000000" w:themeColor="text1"/>
          <w:sz w:val="28"/>
          <w:szCs w:val="28"/>
        </w:rPr>
        <w:t>；</w:t>
      </w:r>
    </w:p>
    <w:p>
      <w:pPr>
        <w:snapToGrid w:val="0"/>
        <w:spacing w:line="420" w:lineRule="exact"/>
        <w:ind w:firstLine="828" w:firstLineChars="296"/>
        <w:outlineLvl w:val="1"/>
        <w:rPr>
          <w:rFonts w:hAnsi="宋体"/>
          <w:color w:val="000000" w:themeColor="text1"/>
          <w:sz w:val="28"/>
          <w:szCs w:val="28"/>
        </w:rPr>
      </w:pPr>
      <w:r>
        <w:rPr>
          <w:rFonts w:hint="eastAsia" w:hAnsi="宋体"/>
          <w:color w:val="000000" w:themeColor="text1"/>
          <w:sz w:val="28"/>
          <w:szCs w:val="28"/>
        </w:rPr>
        <w:t>▲</w:t>
      </w:r>
      <w:r>
        <w:rPr>
          <w:rFonts w:hAnsi="宋体"/>
          <w:color w:val="000000" w:themeColor="text1"/>
          <w:sz w:val="28"/>
          <w:szCs w:val="28"/>
        </w:rPr>
        <w:t>（3）技术方案（格式自拟）；</w:t>
      </w:r>
    </w:p>
    <w:p>
      <w:pPr>
        <w:snapToGrid w:val="0"/>
        <w:spacing w:line="420" w:lineRule="exact"/>
        <w:ind w:firstLine="840" w:firstLineChars="300"/>
        <w:jc w:val="left"/>
        <w:rPr>
          <w:rFonts w:hAnsi="宋体"/>
          <w:color w:val="000000" w:themeColor="text1"/>
          <w:sz w:val="28"/>
          <w:szCs w:val="28"/>
        </w:rPr>
      </w:pPr>
      <w:r>
        <w:rPr>
          <w:rFonts w:hint="eastAsia" w:hAnsi="宋体"/>
          <w:color w:val="000000" w:themeColor="text1"/>
          <w:sz w:val="28"/>
          <w:szCs w:val="28"/>
        </w:rPr>
        <w:t>▲</w:t>
      </w:r>
      <w:r>
        <w:rPr>
          <w:rFonts w:hAnsi="宋体"/>
          <w:color w:val="000000" w:themeColor="text1"/>
          <w:sz w:val="28"/>
          <w:szCs w:val="28"/>
        </w:rPr>
        <w:t>（</w:t>
      </w:r>
      <w:r>
        <w:rPr>
          <w:rFonts w:hint="eastAsia" w:hAnsi="宋体"/>
          <w:color w:val="000000" w:themeColor="text1"/>
          <w:sz w:val="28"/>
          <w:szCs w:val="28"/>
        </w:rPr>
        <w:t>4</w:t>
      </w:r>
      <w:r>
        <w:rPr>
          <w:rFonts w:hAnsi="宋体"/>
          <w:color w:val="000000" w:themeColor="text1"/>
          <w:sz w:val="28"/>
          <w:szCs w:val="28"/>
        </w:rPr>
        <w:t>）项目实施方案（格式自拟）；</w:t>
      </w:r>
    </w:p>
    <w:p>
      <w:pPr>
        <w:snapToGrid w:val="0"/>
        <w:spacing w:line="420" w:lineRule="exact"/>
        <w:ind w:firstLine="840" w:firstLineChars="300"/>
        <w:jc w:val="left"/>
        <w:rPr>
          <w:rFonts w:hAnsi="宋体"/>
          <w:color w:val="000000" w:themeColor="text1"/>
          <w:sz w:val="28"/>
          <w:szCs w:val="28"/>
        </w:rPr>
      </w:pPr>
      <w:r>
        <w:rPr>
          <w:rFonts w:hint="eastAsia" w:hAnsi="宋体"/>
          <w:color w:val="000000" w:themeColor="text1"/>
          <w:sz w:val="28"/>
          <w:szCs w:val="28"/>
        </w:rPr>
        <w:t>▲（</w:t>
      </w:r>
      <w:r>
        <w:rPr>
          <w:rFonts w:hAnsi="宋体"/>
          <w:color w:val="000000" w:themeColor="text1"/>
          <w:sz w:val="28"/>
          <w:szCs w:val="28"/>
        </w:rPr>
        <w:t>5</w:t>
      </w:r>
      <w:r>
        <w:rPr>
          <w:rFonts w:hint="eastAsia" w:hAnsi="宋体"/>
          <w:color w:val="000000" w:themeColor="text1"/>
          <w:sz w:val="28"/>
          <w:szCs w:val="28"/>
        </w:rPr>
        <w:t>）售后服务方案</w:t>
      </w:r>
      <w:r>
        <w:rPr>
          <w:rFonts w:hAnsi="宋体"/>
          <w:color w:val="000000" w:themeColor="text1"/>
          <w:sz w:val="28"/>
          <w:szCs w:val="28"/>
        </w:rPr>
        <w:t>（格式自拟）</w:t>
      </w:r>
    </w:p>
    <w:p>
      <w:pPr>
        <w:snapToGrid w:val="0"/>
        <w:spacing w:line="420" w:lineRule="exact"/>
        <w:ind w:firstLine="562" w:firstLineChars="200"/>
        <w:jc w:val="left"/>
        <w:rPr>
          <w:rFonts w:hAnsi="宋体"/>
          <w:color w:val="000000" w:themeColor="text1"/>
          <w:sz w:val="28"/>
          <w:szCs w:val="28"/>
        </w:rPr>
      </w:pPr>
      <w:r>
        <w:rPr>
          <w:rFonts w:hint="eastAsia" w:hAnsi="宋体"/>
          <w:b/>
          <w:color w:val="000000" w:themeColor="text1"/>
          <w:sz w:val="28"/>
          <w:szCs w:val="28"/>
        </w:rPr>
        <w:t>以下</w:t>
      </w:r>
      <w:r>
        <w:rPr>
          <w:rFonts w:hAnsi="宋体"/>
          <w:b/>
          <w:color w:val="000000" w:themeColor="text1"/>
          <w:sz w:val="28"/>
          <w:szCs w:val="28"/>
        </w:rPr>
        <w:t>可作为</w:t>
      </w:r>
      <w:r>
        <w:rPr>
          <w:rFonts w:hAnsi="宋体"/>
          <w:b/>
          <w:bCs/>
          <w:color w:val="000000" w:themeColor="text1"/>
          <w:sz w:val="28"/>
          <w:szCs w:val="28"/>
        </w:rPr>
        <w:t>投标人技术评分的材料（投标人可根据自身情况选择提供，</w:t>
      </w:r>
      <w:r>
        <w:rPr>
          <w:rFonts w:hAnsi="宋体"/>
          <w:b/>
          <w:color w:val="000000" w:themeColor="text1"/>
          <w:sz w:val="28"/>
          <w:szCs w:val="28"/>
        </w:rPr>
        <w:t>▲要求除外</w:t>
      </w:r>
      <w:r>
        <w:rPr>
          <w:rFonts w:hAnsi="宋体"/>
          <w:b/>
          <w:bCs/>
          <w:color w:val="000000" w:themeColor="text1"/>
          <w:sz w:val="28"/>
          <w:szCs w:val="28"/>
        </w:rPr>
        <w:t>）</w:t>
      </w:r>
      <w:r>
        <w:rPr>
          <w:rFonts w:hAnsi="宋体"/>
          <w:color w:val="000000" w:themeColor="text1"/>
          <w:sz w:val="28"/>
          <w:szCs w:val="28"/>
        </w:rPr>
        <w:t>：</w:t>
      </w:r>
    </w:p>
    <w:p>
      <w:pPr>
        <w:snapToGrid w:val="0"/>
        <w:spacing w:line="420" w:lineRule="exact"/>
        <w:ind w:firstLine="560" w:firstLineChars="200"/>
        <w:jc w:val="left"/>
        <w:rPr>
          <w:rFonts w:hAnsi="宋体"/>
          <w:color w:val="000000" w:themeColor="text1"/>
          <w:sz w:val="28"/>
          <w:szCs w:val="28"/>
        </w:rPr>
      </w:pPr>
      <w:r>
        <w:rPr>
          <w:rFonts w:hAnsi="宋体"/>
          <w:color w:val="000000" w:themeColor="text1"/>
          <w:sz w:val="28"/>
          <w:szCs w:val="28"/>
        </w:rPr>
        <w:t>（6）对本项目系统总体要求的理解，包括：功能说明、性能指标及设备选型说明（质量、性能、价格、外观、体积等方面进行比较和选择的理由和过程，格式可自拟）；</w:t>
      </w:r>
    </w:p>
    <w:p>
      <w:pPr>
        <w:snapToGrid w:val="0"/>
        <w:spacing w:line="420" w:lineRule="exact"/>
        <w:ind w:firstLine="560" w:firstLineChars="200"/>
        <w:jc w:val="left"/>
        <w:rPr>
          <w:rFonts w:hAnsi="宋体"/>
          <w:color w:val="000000" w:themeColor="text1"/>
          <w:sz w:val="28"/>
          <w:szCs w:val="28"/>
        </w:rPr>
      </w:pPr>
      <w:r>
        <w:rPr>
          <w:rFonts w:hAnsi="宋体"/>
          <w:color w:val="000000" w:themeColor="text1"/>
          <w:sz w:val="28"/>
          <w:szCs w:val="28"/>
        </w:rPr>
        <w:t>（7）</w:t>
      </w:r>
      <w:r>
        <w:rPr>
          <w:rFonts w:hint="eastAsia" w:hAnsi="宋体"/>
          <w:color w:val="000000" w:themeColor="text1"/>
          <w:sz w:val="28"/>
          <w:szCs w:val="28"/>
        </w:rPr>
        <w:t>采购需求中要求提供的证明材料；</w:t>
      </w:r>
    </w:p>
    <w:p>
      <w:pPr>
        <w:snapToGrid w:val="0"/>
        <w:spacing w:line="420" w:lineRule="exact"/>
        <w:ind w:firstLine="560" w:firstLineChars="200"/>
        <w:jc w:val="left"/>
        <w:rPr>
          <w:rFonts w:hAnsi="宋体"/>
          <w:color w:val="000000" w:themeColor="text1"/>
          <w:sz w:val="28"/>
          <w:szCs w:val="28"/>
        </w:rPr>
      </w:pPr>
      <w:r>
        <w:rPr>
          <w:rFonts w:hAnsi="宋体"/>
          <w:color w:val="000000" w:themeColor="text1"/>
          <w:sz w:val="28"/>
          <w:szCs w:val="28"/>
        </w:rPr>
        <w:t>（8）投标人建议的安装、调试、验收方法或方案（格式自拟）；</w:t>
      </w:r>
    </w:p>
    <w:p>
      <w:pPr>
        <w:snapToGrid w:val="0"/>
        <w:spacing w:line="420" w:lineRule="exact"/>
        <w:ind w:firstLine="560" w:firstLineChars="200"/>
        <w:jc w:val="left"/>
        <w:rPr>
          <w:rFonts w:hAnsi="宋体"/>
          <w:color w:val="000000" w:themeColor="text1"/>
          <w:sz w:val="28"/>
          <w:szCs w:val="28"/>
        </w:rPr>
      </w:pPr>
      <w:r>
        <w:rPr>
          <w:rFonts w:hAnsi="宋体"/>
          <w:color w:val="000000" w:themeColor="text1"/>
          <w:sz w:val="28"/>
          <w:szCs w:val="28"/>
        </w:rPr>
        <w:t>（9）技术培训、售后服务的内容和措施（或售后服务承诺书或服务承诺书）（格式自拟）；</w:t>
      </w:r>
    </w:p>
    <w:p>
      <w:pPr>
        <w:snapToGrid w:val="0"/>
        <w:spacing w:line="420" w:lineRule="exact"/>
        <w:ind w:firstLine="560" w:firstLineChars="200"/>
        <w:jc w:val="left"/>
        <w:rPr>
          <w:rFonts w:hAnsi="宋体"/>
          <w:color w:val="000000" w:themeColor="text1"/>
          <w:sz w:val="28"/>
          <w:szCs w:val="28"/>
        </w:rPr>
      </w:pPr>
      <w:r>
        <w:rPr>
          <w:rFonts w:hAnsi="宋体"/>
          <w:color w:val="000000" w:themeColor="text1"/>
          <w:sz w:val="28"/>
          <w:szCs w:val="28"/>
        </w:rPr>
        <w:t>（10）拟投入本项目实施人员一览表；</w:t>
      </w:r>
    </w:p>
    <w:p>
      <w:pPr>
        <w:snapToGrid w:val="0"/>
        <w:spacing w:line="420" w:lineRule="exact"/>
        <w:ind w:firstLine="560" w:firstLineChars="200"/>
        <w:jc w:val="left"/>
        <w:rPr>
          <w:rFonts w:hAnsi="宋体"/>
          <w:color w:val="000000" w:themeColor="text1"/>
          <w:sz w:val="28"/>
          <w:szCs w:val="28"/>
        </w:rPr>
      </w:pPr>
      <w:r>
        <w:rPr>
          <w:rFonts w:hAnsi="宋体"/>
          <w:color w:val="000000" w:themeColor="text1"/>
          <w:sz w:val="28"/>
          <w:szCs w:val="28"/>
        </w:rPr>
        <w:t>（1</w:t>
      </w:r>
      <w:r>
        <w:rPr>
          <w:rFonts w:hint="eastAsia" w:hAnsi="宋体"/>
          <w:color w:val="000000" w:themeColor="text1"/>
          <w:sz w:val="28"/>
          <w:szCs w:val="28"/>
        </w:rPr>
        <w:t>1</w:t>
      </w:r>
      <w:r>
        <w:rPr>
          <w:rFonts w:hAnsi="宋体"/>
          <w:color w:val="000000" w:themeColor="text1"/>
          <w:sz w:val="28"/>
          <w:szCs w:val="28"/>
        </w:rPr>
        <w:t>）投标人需要说明的其他文件和说明（格式自拟）。</w:t>
      </w:r>
    </w:p>
    <w:p>
      <w:pPr>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4．报价文件：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▲（1）投标函（格式见第六章《投标文件格式》）；</w:t>
      </w:r>
    </w:p>
    <w:p>
      <w:pPr>
        <w:snapToGrid w:val="0"/>
        <w:spacing w:line="420" w:lineRule="exact"/>
        <w:ind w:firstLine="548" w:firstLineChars="196"/>
        <w:rPr>
          <w:rFonts w:hAnsi="宋体"/>
          <w:b/>
          <w:color w:val="000000" w:themeColor="text1"/>
          <w:sz w:val="28"/>
          <w:szCs w:val="28"/>
        </w:rPr>
      </w:pPr>
      <w:r>
        <w:rPr>
          <w:rFonts w:hint="eastAsia" w:hAnsi="宋体"/>
          <w:color w:val="000000" w:themeColor="text1"/>
          <w:sz w:val="28"/>
          <w:szCs w:val="28"/>
        </w:rPr>
        <w:t>▲（2）投标报价明细表；</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（3）投标人针对报价需要说明的其他文件和说明（格式自拟）。</w:t>
      </w:r>
    </w:p>
    <w:p>
      <w:pPr>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▲5．开标一览表（单独封装，格式见第六章《投标文件格式》）。</w:t>
      </w:r>
    </w:p>
    <w:p>
      <w:pPr>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▲特别说明：投标声明书、法定代表人（负责人）授权委托书、商务响应表、技术响应表、投标函、投标报价明细表、开标一览表必须由法定代表人（负责人）或委托代理人签名并加盖单位公章，否则投标无效。</w:t>
      </w:r>
    </w:p>
    <w:p>
      <w:pPr>
        <w:snapToGrid w:val="0"/>
        <w:spacing w:line="420" w:lineRule="exact"/>
        <w:ind w:firstLine="551" w:firstLineChars="196"/>
        <w:outlineLvl w:val="0"/>
        <w:rPr>
          <w:rFonts w:hAnsi="宋体"/>
          <w:b/>
          <w:color w:val="000000" w:themeColor="text1"/>
          <w:sz w:val="28"/>
          <w:szCs w:val="28"/>
        </w:rPr>
      </w:pPr>
      <w:bookmarkStart w:id="70" w:name="_Toc322094426"/>
      <w:bookmarkStart w:id="71" w:name="_Toc254970678"/>
      <w:bookmarkStart w:id="72" w:name="_Toc254970537"/>
      <w:r>
        <w:rPr>
          <w:rFonts w:hint="eastAsia" w:hAnsi="宋体"/>
          <w:b/>
          <w:color w:val="000000" w:themeColor="text1"/>
          <w:sz w:val="28"/>
          <w:szCs w:val="28"/>
        </w:rPr>
        <w:t>（二）投标文件的语言及计量</w:t>
      </w:r>
      <w:bookmarkEnd w:id="70"/>
      <w:bookmarkEnd w:id="71"/>
      <w:bookmarkEnd w:id="72"/>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1.投标文件以及投标人与招标采购单位就有关投标事宜的所有来往函电，均应以中文汉语书写。除签名、盖章、专用名称等特殊情形外，以中文汉语以外的文字表述的投标文件视同未提供。</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2.投标计量单位，招标文件已有明确规定的，使用招标文件规定的计量单位；招标文件没有规定的，应采用中华人民共和国法定计量单位（货币单位：人民币元），否则视同未响应。</w:t>
      </w:r>
    </w:p>
    <w:p>
      <w:pPr>
        <w:snapToGrid w:val="0"/>
        <w:spacing w:line="420" w:lineRule="exact"/>
        <w:ind w:firstLine="551" w:firstLineChars="196"/>
        <w:outlineLvl w:val="0"/>
        <w:rPr>
          <w:rFonts w:hAnsi="宋体"/>
          <w:b/>
          <w:color w:val="000000" w:themeColor="text1"/>
          <w:sz w:val="28"/>
          <w:szCs w:val="28"/>
        </w:rPr>
      </w:pPr>
      <w:bookmarkStart w:id="73" w:name="_Toc254970538"/>
      <w:bookmarkStart w:id="74" w:name="_Toc322094427"/>
      <w:bookmarkStart w:id="75" w:name="_Toc254970679"/>
      <w:r>
        <w:rPr>
          <w:rFonts w:hint="eastAsia" w:hAnsi="宋体"/>
          <w:b/>
          <w:color w:val="000000" w:themeColor="text1"/>
          <w:sz w:val="28"/>
          <w:szCs w:val="28"/>
        </w:rPr>
        <w:t>（三）投标报价</w:t>
      </w:r>
      <w:bookmarkEnd w:id="73"/>
      <w:bookmarkEnd w:id="74"/>
      <w:bookmarkEnd w:id="75"/>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1.投标报价应按招标文件中相关附表格式填写。</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报价是履行合同的最终价格，应包括货物及服务采购、标准附件、备品备件、专用工具、软件提供、辅料、耗材、运输、保管、设计、开发、施工、安装、调试、验收、培训等各种费用和售后服务、税金及其它所有成本费用的总和。</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3.投标文件只允许有一个报价，有选择的或有条件的报价将不予接受。</w:t>
      </w:r>
    </w:p>
    <w:p>
      <w:pPr>
        <w:pStyle w:val="16"/>
        <w:widowControl w:val="0"/>
        <w:tabs>
          <w:tab w:val="clear" w:pos="454"/>
        </w:tabs>
        <w:snapToGrid w:val="0"/>
        <w:spacing w:afterLines="0" w:line="420" w:lineRule="exact"/>
        <w:ind w:left="0" w:firstLine="551" w:firstLineChars="196"/>
        <w:jc w:val="both"/>
        <w:rPr>
          <w:rFonts w:ascii="宋体" w:hAnsi="宋体"/>
          <w:b/>
          <w:color w:val="000000" w:themeColor="text1"/>
          <w:sz w:val="28"/>
          <w:szCs w:val="28"/>
        </w:rPr>
      </w:pPr>
      <w:r>
        <w:rPr>
          <w:rFonts w:hint="eastAsia" w:ascii="宋体" w:hAnsi="宋体"/>
          <w:b/>
          <w:color w:val="000000" w:themeColor="text1"/>
          <w:sz w:val="28"/>
          <w:szCs w:val="28"/>
        </w:rPr>
        <w:t>（四）投标文件的有效期</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1.自投标截止之日起90天投标文件应保持有效。有效期不足的投标文件将被拒绝。</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2.在特殊情况下，招标采购单位可与投标人协商延长投标书的有效期，这种要求和答复均以书面形式进行。</w:t>
      </w:r>
    </w:p>
    <w:p>
      <w:pPr>
        <w:snapToGrid w:val="0"/>
        <w:spacing w:line="420" w:lineRule="exact"/>
        <w:ind w:firstLine="548" w:firstLineChars="196"/>
        <w:outlineLvl w:val="1"/>
        <w:rPr>
          <w:rFonts w:hAnsi="宋体"/>
          <w:color w:val="000000" w:themeColor="text1"/>
          <w:sz w:val="28"/>
          <w:szCs w:val="28"/>
        </w:rPr>
      </w:pPr>
      <w:bookmarkStart w:id="76" w:name="_Toc254970539"/>
      <w:bookmarkStart w:id="77" w:name="_Toc322094428"/>
      <w:bookmarkStart w:id="78" w:name="_Toc254970680"/>
      <w:r>
        <w:rPr>
          <w:rFonts w:hint="eastAsia" w:hAnsi="宋体"/>
          <w:color w:val="000000" w:themeColor="text1"/>
          <w:sz w:val="28"/>
          <w:szCs w:val="28"/>
        </w:rPr>
        <w:t>3.投标人可拒绝接受延期要求而不会导致投标保证金被没收。同意延长有效期的投标人需要相应延长投标保证金的有效期，但不能修改投标文件。</w:t>
      </w:r>
      <w:bookmarkEnd w:id="76"/>
      <w:bookmarkEnd w:id="77"/>
      <w:bookmarkEnd w:id="78"/>
    </w:p>
    <w:p>
      <w:pPr>
        <w:snapToGrid w:val="0"/>
        <w:spacing w:line="420" w:lineRule="exact"/>
        <w:ind w:firstLine="548" w:firstLineChars="196"/>
        <w:outlineLvl w:val="1"/>
        <w:rPr>
          <w:rFonts w:hAnsi="宋体"/>
          <w:color w:val="000000" w:themeColor="text1"/>
          <w:sz w:val="28"/>
          <w:szCs w:val="28"/>
        </w:rPr>
      </w:pPr>
      <w:bookmarkStart w:id="79" w:name="_Toc322094429"/>
      <w:bookmarkStart w:id="80" w:name="_Toc254970540"/>
      <w:bookmarkStart w:id="81" w:name="_Toc254970681"/>
      <w:r>
        <w:rPr>
          <w:rFonts w:hint="eastAsia" w:hAnsi="宋体"/>
          <w:color w:val="000000" w:themeColor="text1"/>
          <w:sz w:val="28"/>
          <w:szCs w:val="28"/>
        </w:rPr>
        <w:t>4.中标人的投标文件自开标之日起至合同履行完毕止均应保持有效。</w:t>
      </w:r>
      <w:bookmarkEnd w:id="79"/>
      <w:bookmarkEnd w:id="80"/>
      <w:bookmarkEnd w:id="81"/>
    </w:p>
    <w:p>
      <w:pPr>
        <w:snapToGrid w:val="0"/>
        <w:spacing w:line="420" w:lineRule="exact"/>
        <w:ind w:firstLine="551" w:firstLineChars="196"/>
        <w:outlineLvl w:val="0"/>
        <w:rPr>
          <w:rFonts w:hAnsi="宋体"/>
          <w:b/>
          <w:color w:val="000000" w:themeColor="text1"/>
          <w:sz w:val="28"/>
          <w:szCs w:val="28"/>
        </w:rPr>
      </w:pPr>
      <w:bookmarkStart w:id="82" w:name="_Toc254970541"/>
      <w:bookmarkStart w:id="83" w:name="_Toc254970682"/>
      <w:bookmarkStart w:id="84" w:name="_Toc322094430"/>
      <w:r>
        <w:rPr>
          <w:rFonts w:hint="eastAsia" w:hAnsi="宋体"/>
          <w:b/>
          <w:color w:val="000000" w:themeColor="text1"/>
          <w:sz w:val="28"/>
          <w:szCs w:val="28"/>
        </w:rPr>
        <w:t>（五）投标保证金</w:t>
      </w:r>
      <w:bookmarkEnd w:id="82"/>
      <w:bookmarkEnd w:id="83"/>
      <w:bookmarkEnd w:id="84"/>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▲1.投标人须按规定提交投标保证金。否则，其投标将被拒绝。</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2.投标保证金交纳形式：</w:t>
      </w:r>
      <w:bookmarkStart w:id="85" w:name="_Hlk52022984"/>
      <w:r>
        <w:rPr>
          <w:rFonts w:hint="eastAsia" w:hAnsi="宋体"/>
          <w:color w:val="000000" w:themeColor="text1"/>
          <w:sz w:val="28"/>
          <w:szCs w:val="28"/>
        </w:rPr>
        <w:t>电汇、转账、汇票等非现金形式</w:t>
      </w:r>
      <w:bookmarkEnd w:id="85"/>
      <w:r>
        <w:rPr>
          <w:rFonts w:hint="eastAsia" w:hAnsi="宋体"/>
          <w:color w:val="000000" w:themeColor="text1"/>
          <w:sz w:val="28"/>
          <w:szCs w:val="28"/>
        </w:rPr>
        <w:t>。</w:t>
      </w:r>
      <w:r>
        <w:rPr>
          <w:rFonts w:hAnsi="宋体"/>
          <w:color w:val="000000" w:themeColor="text1"/>
          <w:sz w:val="28"/>
          <w:szCs w:val="28"/>
        </w:rPr>
        <w:t>办理投标保证金手续时，请务必在银行进帐单或电汇单的</w:t>
      </w:r>
      <w:r>
        <w:rPr>
          <w:rFonts w:hint="eastAsia" w:hAnsi="宋体"/>
          <w:color w:val="000000" w:themeColor="text1"/>
          <w:sz w:val="28"/>
          <w:szCs w:val="28"/>
        </w:rPr>
        <w:t>附言</w:t>
      </w:r>
      <w:r>
        <w:rPr>
          <w:rFonts w:hAnsi="宋体"/>
          <w:color w:val="000000" w:themeColor="text1"/>
          <w:sz w:val="28"/>
          <w:szCs w:val="28"/>
        </w:rPr>
        <w:t>或用途栏上注明</w:t>
      </w:r>
      <w:r>
        <w:rPr>
          <w:rFonts w:hint="eastAsia" w:hAnsi="宋体"/>
          <w:color w:val="000000" w:themeColor="text1"/>
          <w:sz w:val="28"/>
          <w:szCs w:val="28"/>
        </w:rPr>
        <w:t>项目</w:t>
      </w:r>
      <w:r>
        <w:rPr>
          <w:rFonts w:hAnsi="宋体"/>
          <w:color w:val="000000" w:themeColor="text1"/>
          <w:sz w:val="28"/>
          <w:szCs w:val="28"/>
        </w:rPr>
        <w:t>编号</w:t>
      </w:r>
      <w:r>
        <w:rPr>
          <w:rFonts w:hint="eastAsia" w:hAnsi="宋体"/>
          <w:color w:val="000000" w:themeColor="text1"/>
          <w:sz w:val="28"/>
          <w:szCs w:val="28"/>
        </w:rPr>
        <w:t>及项目名称等信息</w:t>
      </w:r>
      <w:r>
        <w:rPr>
          <w:rFonts w:hAnsi="宋体"/>
          <w:color w:val="000000" w:themeColor="text1"/>
          <w:sz w:val="28"/>
          <w:szCs w:val="28"/>
        </w:rPr>
        <w:t>，</w:t>
      </w:r>
      <w:r>
        <w:rPr>
          <w:rFonts w:hint="eastAsia" w:hAnsi="宋体"/>
          <w:color w:val="000000" w:themeColor="text1"/>
          <w:sz w:val="28"/>
          <w:szCs w:val="28"/>
        </w:rPr>
        <w:t>否则，信息不明确或有误的视为未按规定提交投标保证金处理。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3.未中标人的投标保证金在中标通知书发出后5个工作日内退还。</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4.中标人的投标保证金在中标人与采购人签订合同并将两份合同送到采购代理机构备案后五个工作日内退还。</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5.投标保证金不计息。</w:t>
      </w:r>
    </w:p>
    <w:p>
      <w:pPr>
        <w:snapToGrid w:val="0"/>
        <w:spacing w:line="420" w:lineRule="exact"/>
        <w:ind w:firstLine="551" w:firstLineChars="196"/>
        <w:rPr>
          <w:rFonts w:hAnsi="宋体"/>
          <w:b/>
          <w:bCs/>
          <w:color w:val="000000" w:themeColor="text1"/>
          <w:sz w:val="28"/>
          <w:szCs w:val="28"/>
        </w:rPr>
      </w:pPr>
      <w:r>
        <w:rPr>
          <w:rFonts w:hint="eastAsia" w:hAnsi="宋体"/>
          <w:b/>
          <w:bCs/>
          <w:color w:val="000000" w:themeColor="text1"/>
          <w:sz w:val="28"/>
          <w:szCs w:val="28"/>
        </w:rPr>
        <w:t>6.投标人有下列情形之一的，投标保证金将不予退还：</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（1）投标人在投标有效期内撤回投标文件的；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（2）投标人在投标过程中弄虚作假，提供虚假材料的；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（3）中标人无正当理由不与采购人签订合同的；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（4）将中标项目转让给他人或者在投标文件中未说明且未经招标采购单位同意，将中标项目分包给他人的；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（5）拒绝履行合同义务的；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（6）其他严重扰乱政府采购程序的。</w:t>
      </w:r>
    </w:p>
    <w:p>
      <w:pPr>
        <w:snapToGrid w:val="0"/>
        <w:spacing w:line="420" w:lineRule="exact"/>
        <w:ind w:firstLine="551" w:firstLineChars="196"/>
        <w:outlineLvl w:val="0"/>
        <w:rPr>
          <w:rFonts w:hAnsi="宋体"/>
          <w:b/>
          <w:color w:val="000000" w:themeColor="text1"/>
          <w:sz w:val="28"/>
          <w:szCs w:val="28"/>
        </w:rPr>
      </w:pPr>
      <w:bookmarkStart w:id="86" w:name="_Toc254970542"/>
      <w:bookmarkStart w:id="87" w:name="_Toc254970683"/>
      <w:bookmarkStart w:id="88" w:name="_Toc322094431"/>
      <w:r>
        <w:rPr>
          <w:rFonts w:hint="eastAsia" w:hAnsi="宋体"/>
          <w:b/>
          <w:color w:val="000000" w:themeColor="text1"/>
          <w:sz w:val="28"/>
          <w:szCs w:val="28"/>
        </w:rPr>
        <w:t>（六）投标文件的签署和份数</w:t>
      </w:r>
      <w:bookmarkEnd w:id="86"/>
      <w:bookmarkEnd w:id="87"/>
      <w:bookmarkEnd w:id="88"/>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1.投标人应按本招标文件规定的格式和顺序编制、装订投标文件并标注页码，投标文件内容不完整、编排混乱导致投标文件被误读、漏读或者查找不到相关内容的，是投标人的责任。</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2.投标人应将开标一览表单独装订成一册，其中，正本一份，副本六份，并单独密封封装。</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3.投标人应将资格审查文件单独装订成一册，其中，正本一份，副本六份，封面应注明“正本”、“副本”字样。</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4.投标人应将商务文件、技术文件、投标报价文件分别装订成册，其中，正本一份，副本六份，封面应注明“正本”、“副本”字样。</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5.活页装订的投标文件将有可能被拒绝。</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6.投标文件的正本应打印或用不褪色的墨水填写，投标文件正本除本项目招标文件中规定的可提供复印件外均须提供原件。副本可以为正本的复印件。</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7.投标文件须由投标人在规定位置盖章并由投标人的法定代表人（负责人）或其委托代理人签署，否则投标无效，投标人应写全称。</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8.投标文件不得涂改，若有修改错漏处，须加盖投标人单位公章或由投标人的法定代表人（负责人）或其委托代理人签字或盖章。投标文件因字迹潦草或表达不清所引起的后果由投标人负责。</w:t>
      </w:r>
    </w:p>
    <w:p>
      <w:pPr>
        <w:snapToGrid w:val="0"/>
        <w:spacing w:line="420" w:lineRule="exact"/>
        <w:ind w:firstLine="413" w:firstLineChars="147"/>
        <w:rPr>
          <w:rFonts w:hAnsi="宋体"/>
          <w:b/>
          <w:color w:val="000000" w:themeColor="text1"/>
          <w:sz w:val="28"/>
          <w:szCs w:val="28"/>
        </w:rPr>
      </w:pPr>
      <w:r>
        <w:rPr>
          <w:rFonts w:hint="eastAsia" w:hAnsi="宋体"/>
          <w:b/>
          <w:color w:val="000000" w:themeColor="text1"/>
          <w:sz w:val="28"/>
          <w:szCs w:val="28"/>
        </w:rPr>
        <w:t>（七）投标文件的包装、递交、修改和撤回</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w:t>
      </w:r>
      <w:r>
        <w:rPr>
          <w:rFonts w:hint="eastAsia" w:hAnsi="宋体"/>
          <w:b/>
          <w:color w:val="000000" w:themeColor="text1"/>
          <w:sz w:val="28"/>
          <w:szCs w:val="28"/>
        </w:rPr>
        <w:t>应按将</w:t>
      </w:r>
      <w:r>
        <w:rPr>
          <w:rFonts w:hint="eastAsia" w:hAnsi="宋体"/>
          <w:color w:val="000000" w:themeColor="text1"/>
          <w:sz w:val="28"/>
          <w:szCs w:val="28"/>
        </w:rPr>
        <w:t>投标文件【含资格审查文件（单独成册）以及商务文件、技术文件、投标报价文件（分别装订成册）等，含正、副本，应尽量将全部投标文件一并装入一个投标文件袋中】一起密封封装，并将开标一览表（含正、副本）单独装订成册。同时在封贴处密封签章（公章或密封章或法定代表人（负责人）或其委托代理人签字均可），密封以投标文件袋（信封）无明显缝隙露出袋（信封）内文件且封贴处有密封签章为合格。</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2.投标文件、开标一览表的包装封面上应注明投标人名称、投标人地址、投标文件名称（投标文件、开标一览表等）、投标项目名称、项目编号字样，并加盖投标人公章。</w:t>
      </w:r>
    </w:p>
    <w:p>
      <w:pPr>
        <w:snapToGrid w:val="0"/>
        <w:spacing w:line="420" w:lineRule="exact"/>
        <w:ind w:firstLine="420"/>
        <w:rPr>
          <w:rFonts w:hAnsi="宋体"/>
          <w:color w:val="000000" w:themeColor="text1"/>
          <w:sz w:val="28"/>
          <w:szCs w:val="28"/>
        </w:rPr>
      </w:pPr>
      <w:r>
        <w:rPr>
          <w:rFonts w:hint="eastAsia" w:hAnsi="宋体"/>
          <w:color w:val="000000" w:themeColor="text1"/>
          <w:sz w:val="28"/>
          <w:szCs w:val="28"/>
        </w:rPr>
        <w:t>3.投标人递交投标文件时应确认投标文件的密封、标记情况，由此造成投标文件被误投或提前拆封或密封、标记不合格等风险由投标人承担。采购代理机构在接收投标文件时只负责检查包装是否完好，不负责检查投标文件的密封、标记情况。投标文件的密封性检查由投标人或投标人代表负责检查，未按规定密封或标记的投标文件将被拒绝。</w:t>
      </w:r>
    </w:p>
    <w:p>
      <w:pPr>
        <w:snapToGrid w:val="0"/>
        <w:spacing w:line="420" w:lineRule="exact"/>
        <w:ind w:firstLine="420"/>
        <w:rPr>
          <w:rFonts w:hAnsi="宋体"/>
          <w:color w:val="000000" w:themeColor="text1"/>
          <w:sz w:val="28"/>
          <w:szCs w:val="28"/>
        </w:rPr>
      </w:pPr>
      <w:r>
        <w:rPr>
          <w:rFonts w:hint="eastAsia" w:hAnsi="宋体"/>
          <w:color w:val="000000" w:themeColor="text1"/>
          <w:sz w:val="28"/>
          <w:szCs w:val="28"/>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20" w:lineRule="exact"/>
        <w:ind w:firstLine="420"/>
        <w:rPr>
          <w:rFonts w:hAnsi="宋体"/>
          <w:color w:val="000000" w:themeColor="text1"/>
          <w:sz w:val="28"/>
          <w:szCs w:val="28"/>
        </w:rPr>
      </w:pPr>
      <w:r>
        <w:rPr>
          <w:rFonts w:hint="eastAsia" w:hAnsi="宋体"/>
          <w:color w:val="000000" w:themeColor="text1"/>
          <w:sz w:val="28"/>
          <w:szCs w:val="28"/>
        </w:rPr>
        <w:t>5. 逾期送达或未按规定密封或标记的投标文件将被拒绝；没有购买招标文件的供应商的投标文件将被拒绝。</w:t>
      </w:r>
    </w:p>
    <w:p>
      <w:pPr>
        <w:snapToGrid w:val="0"/>
        <w:spacing w:line="420" w:lineRule="exact"/>
        <w:ind w:firstLine="551" w:firstLineChars="196"/>
        <w:outlineLvl w:val="2"/>
        <w:rPr>
          <w:rFonts w:hAnsi="宋体"/>
          <w:b/>
          <w:color w:val="000000" w:themeColor="text1"/>
          <w:sz w:val="28"/>
          <w:szCs w:val="28"/>
        </w:rPr>
      </w:pPr>
      <w:bookmarkStart w:id="89" w:name="_Toc254970684"/>
      <w:bookmarkStart w:id="90" w:name="_Toc254970543"/>
      <w:r>
        <w:rPr>
          <w:rFonts w:hint="eastAsia" w:hAnsi="宋体"/>
          <w:b/>
          <w:color w:val="000000" w:themeColor="text1"/>
          <w:sz w:val="28"/>
          <w:szCs w:val="28"/>
        </w:rPr>
        <w:t>（八）投标无效的情形</w:t>
      </w:r>
      <w:bookmarkEnd w:id="89"/>
      <w:bookmarkEnd w:id="90"/>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551" w:firstLineChars="196"/>
        <w:rPr>
          <w:rFonts w:hAnsi="宋体"/>
          <w:b/>
          <w:bCs/>
          <w:color w:val="000000" w:themeColor="text1"/>
          <w:sz w:val="28"/>
          <w:szCs w:val="28"/>
        </w:rPr>
      </w:pPr>
      <w:r>
        <w:rPr>
          <w:rFonts w:hint="eastAsia" w:hAnsi="宋体"/>
          <w:b/>
          <w:bCs/>
          <w:color w:val="000000" w:themeColor="text1"/>
          <w:sz w:val="28"/>
          <w:szCs w:val="28"/>
        </w:rPr>
        <w:t>1.在</w:t>
      </w:r>
      <w:r>
        <w:rPr>
          <w:rFonts w:hint="eastAsia" w:hAnsi="宋体" w:cs="Courier New"/>
          <w:b/>
          <w:bCs/>
          <w:color w:val="000000" w:themeColor="text1"/>
          <w:sz w:val="28"/>
          <w:szCs w:val="28"/>
        </w:rPr>
        <w:t>资格审查、</w:t>
      </w:r>
      <w:r>
        <w:rPr>
          <w:rFonts w:hint="eastAsia" w:hAnsi="宋体"/>
          <w:b/>
          <w:bCs/>
          <w:color w:val="000000" w:themeColor="text1"/>
          <w:sz w:val="28"/>
          <w:szCs w:val="28"/>
        </w:rPr>
        <w:t>符合性审查</w:t>
      </w:r>
      <w:r>
        <w:rPr>
          <w:rFonts w:hint="eastAsia" w:hAnsi="宋体" w:cs="Courier New"/>
          <w:b/>
          <w:bCs/>
          <w:color w:val="000000" w:themeColor="text1"/>
          <w:sz w:val="28"/>
          <w:szCs w:val="28"/>
        </w:rPr>
        <w:t>时</w:t>
      </w:r>
      <w:r>
        <w:rPr>
          <w:rFonts w:hint="eastAsia" w:hAnsi="宋体"/>
          <w:b/>
          <w:bCs/>
          <w:color w:val="000000" w:themeColor="text1"/>
          <w:sz w:val="28"/>
          <w:szCs w:val="28"/>
        </w:rPr>
        <w:t>，如发现下列情形之一的，投标文件将被视为无效：</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（1）超越了按照法律法规规定必须获得行政许可或者行政审批的经营范围的；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（2）资格证明文件不全的，或者不符合招标文件标明的资格要求的；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（3）投标文件无法定代表人（负责人）或委托代理人签字，或未提供法定代表人（负责人）授权委托书、投标声明书或者填写项目错误、不齐全的；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（4）投标代表人未能出具有效身份证明或与法定代表人（负责人）或委托代理人身份不符的。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（5）未按招标文件要求的格式编写投标文件、项目不齐全或者内容虚假的；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（6）投标文件的实质性内容未使用中文表述、意思表述不明确、前后矛盾或者使用计量单位不符合招标文件要求的（经评标委员会认定并允许其当场更正的笔误除外）；</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（7）投标有效期、交付使用时间、质保期等商务条款不能满足招标文件要求的；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（8）未实质性响应招标文件要求或者投标文件有招标采购单位不能接受的附加条件的；</w:t>
      </w:r>
    </w:p>
    <w:p>
      <w:pPr>
        <w:pStyle w:val="27"/>
        <w:snapToGrid w:val="0"/>
        <w:spacing w:line="420" w:lineRule="exact"/>
        <w:ind w:firstLine="551" w:firstLineChars="196"/>
        <w:rPr>
          <w:rFonts w:ascii="宋体" w:hAnsi="宋体" w:eastAsia="宋体"/>
          <w:b/>
          <w:bCs/>
          <w:color w:val="000000" w:themeColor="text1"/>
          <w:sz w:val="28"/>
          <w:szCs w:val="28"/>
        </w:rPr>
      </w:pPr>
      <w:r>
        <w:rPr>
          <w:rFonts w:hint="eastAsia" w:ascii="宋体" w:hAnsi="宋体" w:eastAsia="宋体"/>
          <w:b/>
          <w:bCs/>
          <w:color w:val="000000" w:themeColor="text1"/>
          <w:sz w:val="28"/>
          <w:szCs w:val="28"/>
        </w:rPr>
        <w:t>2.在技术评审时，如发现下列情形之一的，投标文件将被视为无效：</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（1）未提供或未如实提供投标货物的技术参数，或者投标文件标明的响应或偏离与事实不符或虚假投标的；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（2）投标技术方案不明确，存在一个或一个以上备选（替代）投标方案的；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w:t>
      </w:r>
      <w:r>
        <w:rPr>
          <w:rFonts w:hAnsi="宋体"/>
          <w:color w:val="000000" w:themeColor="text1"/>
          <w:sz w:val="28"/>
          <w:szCs w:val="28"/>
        </w:rPr>
        <w:t>3</w:t>
      </w:r>
      <w:r>
        <w:rPr>
          <w:rFonts w:hint="eastAsia" w:hAnsi="宋体"/>
          <w:color w:val="000000" w:themeColor="text1"/>
          <w:sz w:val="28"/>
          <w:szCs w:val="28"/>
        </w:rPr>
        <w:t>）与其他参加本次投标人的投标文件（技术文件）的文字表述内容差错相同2处以上的。</w:t>
      </w:r>
    </w:p>
    <w:p>
      <w:pPr>
        <w:pStyle w:val="27"/>
        <w:snapToGrid w:val="0"/>
        <w:spacing w:line="420" w:lineRule="exact"/>
        <w:ind w:firstLine="551" w:firstLineChars="196"/>
        <w:rPr>
          <w:rFonts w:ascii="宋体" w:hAnsi="宋体" w:eastAsia="宋体"/>
          <w:b/>
          <w:bCs/>
          <w:color w:val="000000" w:themeColor="text1"/>
          <w:sz w:val="28"/>
          <w:szCs w:val="28"/>
        </w:rPr>
      </w:pPr>
      <w:r>
        <w:rPr>
          <w:rFonts w:hint="eastAsia" w:ascii="宋体" w:hAnsi="宋体" w:eastAsia="宋体"/>
          <w:b/>
          <w:bCs/>
          <w:color w:val="000000" w:themeColor="text1"/>
          <w:sz w:val="28"/>
          <w:szCs w:val="28"/>
        </w:rPr>
        <w:t>3.在报价评审时，如发现下列情形之一的，投标文件将被视为无效：</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（1）未采用人民币报价或者未按照招标文件标明的币种报价的；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（2）报价超过招标文件中规定的预算金额或者最高限价的。</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（3）投标报价具有选择性，或者开标价格与投标文件承诺的优惠、折扣、价格不一致的。</w:t>
      </w:r>
    </w:p>
    <w:p>
      <w:pPr>
        <w:pStyle w:val="27"/>
        <w:snapToGrid w:val="0"/>
        <w:spacing w:line="420" w:lineRule="exact"/>
        <w:ind w:firstLine="551" w:firstLineChars="196"/>
        <w:rPr>
          <w:rFonts w:ascii="宋体" w:hAnsi="宋体" w:eastAsia="宋体"/>
          <w:b/>
          <w:bCs/>
          <w:color w:val="000000" w:themeColor="text1"/>
          <w:sz w:val="28"/>
          <w:szCs w:val="28"/>
        </w:rPr>
      </w:pPr>
      <w:r>
        <w:rPr>
          <w:rFonts w:hint="eastAsia" w:ascii="宋体" w:hAnsi="宋体" w:eastAsia="宋体"/>
          <w:b/>
          <w:bCs/>
          <w:color w:val="000000" w:themeColor="text1"/>
          <w:sz w:val="28"/>
          <w:szCs w:val="28"/>
        </w:rPr>
        <w:t>4、投标人有下列情形之一的视为投标人相互串通投标，投标文件将被视为无效：</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（1）不同投标人的投标文件由同一单位或者个人编制；或不同投标人报名的IP地址一致的；</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（2）不同投标人委托同一单位或者个人办理投标事宜；</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（3）不同的投标人的投标文件载明的项目管理员或项目实施人员为同一个人；</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（4）不同投标人的投标文件异常一致或投标报价呈规律性差异；</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（5）不同投标人的投标文件相互混装；</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（6）不同投标人的投标保证金从同一单位或者个人账户转出。</w:t>
      </w:r>
    </w:p>
    <w:p>
      <w:pPr>
        <w:pStyle w:val="27"/>
        <w:snapToGrid w:val="0"/>
        <w:spacing w:line="420" w:lineRule="exact"/>
        <w:ind w:firstLine="551" w:firstLineChars="196"/>
        <w:rPr>
          <w:rFonts w:ascii="宋体" w:hAnsi="宋体" w:eastAsia="宋体"/>
          <w:b/>
          <w:bCs/>
          <w:color w:val="000000" w:themeColor="text1"/>
          <w:sz w:val="28"/>
          <w:szCs w:val="28"/>
        </w:rPr>
      </w:pPr>
      <w:r>
        <w:rPr>
          <w:rFonts w:hint="eastAsia" w:ascii="宋体" w:hAnsi="宋体" w:eastAsia="宋体"/>
          <w:b/>
          <w:bCs/>
          <w:color w:val="000000" w:themeColor="text1"/>
          <w:sz w:val="28"/>
          <w:szCs w:val="28"/>
        </w:rPr>
        <w:t>5、关联供应商不得参加同一合同项下政府采购活动，否则投标文件将被视为无效：</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（1）单位负责人为同一人或者存在直接控股、管理关系的不同的供应商，不得参加同一合同项下的政府采购活动;</w:t>
      </w:r>
    </w:p>
    <w:p>
      <w:pPr>
        <w:pStyle w:val="27"/>
        <w:snapToGrid w:val="0"/>
        <w:spacing w:line="420" w:lineRule="exact"/>
        <w:ind w:firstLine="548" w:firstLineChars="196"/>
        <w:rPr>
          <w:rFonts w:ascii="宋体" w:hAnsi="宋体" w:eastAsia="宋体"/>
          <w:color w:val="000000" w:themeColor="text1"/>
          <w:sz w:val="28"/>
          <w:szCs w:val="28"/>
        </w:rPr>
      </w:pPr>
      <w:r>
        <w:rPr>
          <w:rFonts w:hint="eastAsia" w:ascii="宋体" w:hAnsi="宋体" w:eastAsia="宋体"/>
          <w:color w:val="000000" w:themeColor="text1"/>
          <w:sz w:val="28"/>
          <w:szCs w:val="28"/>
        </w:rPr>
        <w:t>（2）生产厂商授权给供应商后自己不得参加同一合同项下的政府采购活动；生产厂商对同一品牌同一型号的货物，仅能委托一个代理商参加投标。</w:t>
      </w:r>
    </w:p>
    <w:p>
      <w:pPr>
        <w:pStyle w:val="27"/>
        <w:snapToGrid w:val="0"/>
        <w:spacing w:line="420" w:lineRule="exact"/>
        <w:ind w:firstLine="551" w:firstLineChars="196"/>
        <w:rPr>
          <w:rFonts w:ascii="宋体" w:hAnsi="宋体" w:eastAsia="宋体"/>
          <w:b/>
          <w:color w:val="000000" w:themeColor="text1"/>
          <w:sz w:val="28"/>
          <w:szCs w:val="28"/>
        </w:rPr>
      </w:pPr>
      <w:r>
        <w:rPr>
          <w:rFonts w:hint="eastAsia" w:ascii="宋体" w:hAnsi="宋体" w:eastAsia="宋体"/>
          <w:b/>
          <w:color w:val="000000" w:themeColor="text1"/>
          <w:sz w:val="28"/>
          <w:szCs w:val="28"/>
        </w:rPr>
        <w:t>6.被拒绝的投标文件为无效。</w:t>
      </w:r>
    </w:p>
    <w:p>
      <w:pPr>
        <w:pStyle w:val="36"/>
        <w:snapToGrid w:val="0"/>
        <w:spacing w:line="420" w:lineRule="exact"/>
        <w:ind w:firstLine="551" w:firstLineChars="196"/>
        <w:rPr>
          <w:rFonts w:hAnsi="宋体"/>
          <w:b/>
          <w:color w:val="000000" w:themeColor="text1"/>
          <w:sz w:val="28"/>
          <w:szCs w:val="28"/>
        </w:rPr>
      </w:pPr>
      <w:bookmarkStart w:id="91" w:name="_Toc254970685"/>
      <w:bookmarkStart w:id="92" w:name="_Toc254970544"/>
      <w:r>
        <w:rPr>
          <w:rFonts w:hint="eastAsia" w:hAnsi="宋体"/>
          <w:b/>
          <w:color w:val="000000" w:themeColor="text1"/>
          <w:sz w:val="28"/>
          <w:szCs w:val="28"/>
        </w:rPr>
        <w:t>四、开标</w:t>
      </w:r>
      <w:bookmarkEnd w:id="91"/>
      <w:bookmarkEnd w:id="92"/>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（一）开标准备</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采购代理机构将在规定的时间和地点进行开标，投标人的法定代表人（负责人）或其委托代理人应参加开标会并签到。投标人的法定代表人（负责人）或其委托代理人</w:t>
      </w:r>
      <w:r>
        <w:rPr>
          <w:rFonts w:hAnsi="宋体"/>
          <w:bCs/>
          <w:color w:val="000000" w:themeColor="text1"/>
          <w:sz w:val="28"/>
          <w:szCs w:val="28"/>
        </w:rPr>
        <w:t>未参加开标的，视同认可开标结果。</w:t>
      </w:r>
    </w:p>
    <w:p>
      <w:pPr>
        <w:pStyle w:val="36"/>
        <w:snapToGrid w:val="0"/>
        <w:spacing w:line="420" w:lineRule="exact"/>
        <w:ind w:firstLine="560" w:firstLineChars="200"/>
        <w:rPr>
          <w:rFonts w:hAnsi="宋体"/>
          <w:bCs/>
          <w:color w:val="000000" w:themeColor="text1"/>
          <w:sz w:val="28"/>
          <w:szCs w:val="28"/>
        </w:rPr>
      </w:pPr>
      <w:r>
        <w:rPr>
          <w:rFonts w:hAnsi="宋体"/>
          <w:bCs/>
          <w:color w:val="000000" w:themeColor="text1"/>
          <w:sz w:val="28"/>
          <w:szCs w:val="28"/>
        </w:rPr>
        <w:t>投标人不足3家的，不</w:t>
      </w:r>
      <w:r>
        <w:rPr>
          <w:rFonts w:hint="eastAsia" w:hAnsi="宋体"/>
          <w:bCs/>
          <w:color w:val="000000" w:themeColor="text1"/>
          <w:sz w:val="28"/>
          <w:szCs w:val="28"/>
        </w:rPr>
        <w:t>予以</w:t>
      </w:r>
      <w:r>
        <w:rPr>
          <w:rFonts w:hAnsi="宋体"/>
          <w:bCs/>
          <w:color w:val="000000" w:themeColor="text1"/>
          <w:sz w:val="28"/>
          <w:szCs w:val="28"/>
        </w:rPr>
        <w:t>开标。</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（二） 开标</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1.</w:t>
      </w:r>
      <w:r>
        <w:rPr>
          <w:rFonts w:hAnsi="宋体"/>
          <w:bCs/>
          <w:color w:val="000000" w:themeColor="text1"/>
          <w:sz w:val="28"/>
          <w:szCs w:val="28"/>
        </w:rPr>
        <w:t>开标由采购人或者采购代理机构主持，邀请投标人参加。</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2.</w:t>
      </w:r>
      <w:r>
        <w:rPr>
          <w:rFonts w:hAnsi="宋体"/>
          <w:bCs/>
          <w:color w:val="000000" w:themeColor="text1"/>
          <w:sz w:val="28"/>
          <w:szCs w:val="28"/>
        </w:rPr>
        <w:t>开标时，由投标人或投标人</w:t>
      </w:r>
      <w:r>
        <w:rPr>
          <w:rFonts w:hint="eastAsia" w:hAnsi="宋体"/>
          <w:bCs/>
          <w:color w:val="000000" w:themeColor="text1"/>
          <w:sz w:val="28"/>
          <w:szCs w:val="28"/>
        </w:rPr>
        <w:t>的</w:t>
      </w:r>
      <w:r>
        <w:rPr>
          <w:rFonts w:hAnsi="宋体"/>
          <w:bCs/>
          <w:color w:val="000000" w:themeColor="text1"/>
          <w:sz w:val="28"/>
          <w:szCs w:val="28"/>
        </w:rPr>
        <w:t>代表检查投标文件的密封情况</w:t>
      </w:r>
      <w:r>
        <w:rPr>
          <w:rFonts w:hint="eastAsia" w:hAnsi="宋体"/>
          <w:bCs/>
          <w:color w:val="000000" w:themeColor="text1"/>
          <w:sz w:val="28"/>
          <w:szCs w:val="28"/>
        </w:rPr>
        <w:t>，并签字确认。</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3.</w:t>
      </w:r>
      <w:r>
        <w:rPr>
          <w:rFonts w:hAnsi="宋体"/>
          <w:bCs/>
          <w:color w:val="000000" w:themeColor="text1"/>
          <w:sz w:val="28"/>
          <w:szCs w:val="28"/>
        </w:rPr>
        <w:t>经确认无误后，由采购人或者采购代理机构工作人员当众拆封</w:t>
      </w:r>
      <w:r>
        <w:rPr>
          <w:rFonts w:hint="eastAsia" w:hAnsi="宋体"/>
          <w:color w:val="000000" w:themeColor="text1"/>
          <w:sz w:val="28"/>
          <w:szCs w:val="28"/>
        </w:rPr>
        <w:t>《开标一览表》</w:t>
      </w:r>
      <w:r>
        <w:rPr>
          <w:rFonts w:hAnsi="宋体"/>
          <w:bCs/>
          <w:color w:val="000000" w:themeColor="text1"/>
          <w:sz w:val="28"/>
          <w:szCs w:val="28"/>
        </w:rPr>
        <w:t>，宣布投标人名称、投标价格和招标文件规定的需要宣布的其他内容。</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4.</w:t>
      </w:r>
      <w:r>
        <w:rPr>
          <w:rFonts w:hAnsi="宋体"/>
          <w:bCs/>
          <w:color w:val="000000" w:themeColor="text1"/>
          <w:sz w:val="28"/>
          <w:szCs w:val="28"/>
        </w:rPr>
        <w:t>开标过程应当由采购人或者采购代理机构负责记录，由参加开标的各投标人代表和相关工作人员签字确认。</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5.</w:t>
      </w:r>
      <w:r>
        <w:rPr>
          <w:rFonts w:hAnsi="宋体"/>
          <w:bCs/>
          <w:color w:val="000000" w:themeColor="text1"/>
          <w:sz w:val="28"/>
          <w:szCs w:val="28"/>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五、资格审查</w:t>
      </w:r>
    </w:p>
    <w:p>
      <w:pPr>
        <w:pStyle w:val="36"/>
        <w:snapToGrid w:val="0"/>
        <w:spacing w:line="420" w:lineRule="exact"/>
        <w:ind w:firstLine="560" w:firstLineChars="200"/>
        <w:rPr>
          <w:rFonts w:hAnsi="宋体"/>
          <w:bCs/>
          <w:color w:val="000000" w:themeColor="text1"/>
          <w:sz w:val="28"/>
          <w:szCs w:val="28"/>
        </w:rPr>
      </w:pPr>
      <w:r>
        <w:rPr>
          <w:rFonts w:hint="eastAsia" w:hAnsi="宋体"/>
          <w:bCs/>
          <w:color w:val="000000" w:themeColor="text1"/>
          <w:sz w:val="28"/>
          <w:szCs w:val="28"/>
        </w:rPr>
        <w:t>公开招标采购项目开标结束后，采购人或者采购代理机构依法对投标人的资格进行审查。合格投标人不足3家的，不得评标。</w:t>
      </w:r>
    </w:p>
    <w:p>
      <w:pPr>
        <w:pStyle w:val="36"/>
        <w:snapToGrid w:val="0"/>
        <w:spacing w:line="420" w:lineRule="exact"/>
        <w:ind w:firstLine="551" w:firstLineChars="196"/>
        <w:rPr>
          <w:rFonts w:hAnsi="宋体"/>
          <w:b/>
          <w:color w:val="000000" w:themeColor="text1"/>
          <w:sz w:val="28"/>
          <w:szCs w:val="28"/>
        </w:rPr>
      </w:pPr>
      <w:bookmarkStart w:id="93" w:name="_Toc254970545"/>
      <w:bookmarkStart w:id="94" w:name="_Toc254970686"/>
      <w:r>
        <w:rPr>
          <w:rFonts w:hint="eastAsia" w:hAnsi="宋体"/>
          <w:b/>
          <w:color w:val="000000" w:themeColor="text1"/>
          <w:sz w:val="28"/>
          <w:szCs w:val="28"/>
        </w:rPr>
        <w:t>六、评标</w:t>
      </w:r>
      <w:bookmarkEnd w:id="93"/>
      <w:bookmarkEnd w:id="94"/>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（一）组建评标委员会</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（二）评标的方式</w:t>
      </w:r>
    </w:p>
    <w:p>
      <w:pPr>
        <w:snapToGrid w:val="0"/>
        <w:spacing w:line="420" w:lineRule="exact"/>
        <w:ind w:firstLine="828" w:firstLineChars="296"/>
        <w:outlineLvl w:val="1"/>
        <w:rPr>
          <w:rFonts w:hAnsi="宋体"/>
          <w:color w:val="000000" w:themeColor="text1"/>
          <w:sz w:val="28"/>
          <w:szCs w:val="28"/>
        </w:rPr>
      </w:pPr>
      <w:r>
        <w:rPr>
          <w:rFonts w:hint="eastAsia" w:hAnsi="宋体"/>
          <w:color w:val="000000" w:themeColor="text1"/>
          <w:sz w:val="28"/>
          <w:szCs w:val="28"/>
        </w:rPr>
        <w:t>本项目采用不公开方式评标，评标的依据为招标文件和投标文件。</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（三）评标程序</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1.形式审查</w:t>
      </w:r>
    </w:p>
    <w:p>
      <w:pPr>
        <w:snapToGrid w:val="0"/>
        <w:spacing w:line="420" w:lineRule="exact"/>
        <w:ind w:firstLine="560" w:firstLineChars="200"/>
        <w:rPr>
          <w:rFonts w:hAnsi="宋体"/>
          <w:b/>
          <w:color w:val="000000" w:themeColor="text1"/>
          <w:sz w:val="28"/>
          <w:szCs w:val="28"/>
        </w:rPr>
      </w:pPr>
      <w:r>
        <w:rPr>
          <w:rFonts w:hint="eastAsia" w:hAnsi="宋体"/>
          <w:color w:val="000000" w:themeColor="text1"/>
          <w:sz w:val="28"/>
          <w:szCs w:val="28"/>
        </w:rPr>
        <w:t>评标委员会对投标文件的完整性、合法性等进行审查。</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2.</w:t>
      </w:r>
      <w:r>
        <w:rPr>
          <w:rFonts w:hAnsi="宋体"/>
          <w:b/>
          <w:color w:val="000000" w:themeColor="text1"/>
          <w:sz w:val="28"/>
          <w:szCs w:val="28"/>
        </w:rPr>
        <w:t>符合性审查</w:t>
      </w:r>
      <w:r>
        <w:rPr>
          <w:rFonts w:hint="eastAsia" w:hAnsi="宋体"/>
          <w:b/>
          <w:color w:val="000000" w:themeColor="text1"/>
          <w:sz w:val="28"/>
          <w:szCs w:val="28"/>
        </w:rPr>
        <w:t>与比较</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w:t>
      </w:r>
      <w:r>
        <w:rPr>
          <w:rFonts w:hAnsi="宋体"/>
          <w:color w:val="000000" w:themeColor="text1"/>
          <w:sz w:val="28"/>
          <w:szCs w:val="28"/>
        </w:rPr>
        <w:t>评标委员会对符合资格的投标人的投标文件进行符合性审查，以确定其是否满足招标文件的实质性要求。</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评标委员会审查投标文件的有效性、对招标文件的商务、技术等要求的响应程度，以确定</w:t>
      </w:r>
      <w:r>
        <w:rPr>
          <w:rFonts w:hAnsi="宋体"/>
          <w:color w:val="000000" w:themeColor="text1"/>
          <w:sz w:val="28"/>
          <w:szCs w:val="28"/>
        </w:rPr>
        <w:t>投标文件是否符合招标文件的商务、技术等实质性要求</w:t>
      </w:r>
      <w:r>
        <w:rPr>
          <w:rFonts w:hint="eastAsia" w:hAnsi="宋体"/>
          <w:color w:val="000000" w:themeColor="text1"/>
          <w:sz w:val="28"/>
          <w:szCs w:val="28"/>
        </w:rPr>
        <w:t>。</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（2）评标委员会将根据投标人的投标文件进行审查、核对，如有疑问，将对投标人进行询标，投标人要向评标委员会澄清有关问题，并最终以书面形式进行答复。</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投标人代表未到场或者拒绝澄清或者澄清的内容改变了投标文件的实质性内容的，评标委员会有权视该投标文件无效。</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w:t>
      </w:r>
      <w:r>
        <w:rPr>
          <w:rFonts w:hAnsi="宋体"/>
          <w:color w:val="000000" w:themeColor="text1"/>
          <w:sz w:val="28"/>
          <w:szCs w:val="28"/>
        </w:rPr>
        <w:t>评标委员会按照招标文件中规定的评标方法和标准，对符合性审查合格的投标文件进行商务和技术评估，综合比较与评价。</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（4）评标委员会根据投标文件</w:t>
      </w:r>
      <w:r>
        <w:rPr>
          <w:rFonts w:hAnsi="宋体"/>
          <w:color w:val="000000" w:themeColor="text1"/>
          <w:sz w:val="28"/>
          <w:szCs w:val="28"/>
        </w:rPr>
        <w:t>综合比较与评价</w:t>
      </w:r>
      <w:r>
        <w:rPr>
          <w:rFonts w:hint="eastAsia" w:hAnsi="宋体"/>
          <w:color w:val="000000" w:themeColor="text1"/>
          <w:sz w:val="28"/>
          <w:szCs w:val="28"/>
        </w:rPr>
        <w:t>的结果</w:t>
      </w:r>
      <w:r>
        <w:rPr>
          <w:rFonts w:hAnsi="宋体"/>
          <w:color w:val="000000" w:themeColor="text1"/>
          <w:sz w:val="28"/>
          <w:szCs w:val="28"/>
        </w:rPr>
        <w:t>确定中标候选人名单，</w:t>
      </w:r>
      <w:r>
        <w:rPr>
          <w:rFonts w:hint="eastAsia" w:hAnsi="宋体"/>
          <w:color w:val="000000" w:themeColor="text1"/>
          <w:sz w:val="28"/>
          <w:szCs w:val="28"/>
        </w:rPr>
        <w:t>或</w:t>
      </w:r>
      <w:r>
        <w:rPr>
          <w:rFonts w:hAnsi="宋体"/>
          <w:color w:val="000000" w:themeColor="text1"/>
          <w:sz w:val="28"/>
          <w:szCs w:val="28"/>
        </w:rPr>
        <w:t>根据采购人委托直接确定中标人</w:t>
      </w:r>
      <w:r>
        <w:rPr>
          <w:rFonts w:hint="eastAsia" w:hAnsi="宋体"/>
          <w:color w:val="000000" w:themeColor="text1"/>
          <w:sz w:val="28"/>
          <w:szCs w:val="28"/>
        </w:rPr>
        <w:t>。</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评标委员会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（6）</w:t>
      </w:r>
      <w:r>
        <w:rPr>
          <w:rFonts w:hAnsi="宋体"/>
          <w:color w:val="000000" w:themeColor="text1"/>
          <w:sz w:val="28"/>
          <w:szCs w:val="28"/>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（四）澄清问题的形式</w:t>
      </w:r>
    </w:p>
    <w:p>
      <w:pPr>
        <w:snapToGrid w:val="0"/>
        <w:spacing w:line="420" w:lineRule="exact"/>
        <w:ind w:firstLine="548" w:firstLineChars="196"/>
        <w:outlineLvl w:val="1"/>
        <w:rPr>
          <w:rFonts w:hAnsi="宋体"/>
          <w:color w:val="000000" w:themeColor="text1"/>
          <w:sz w:val="28"/>
          <w:szCs w:val="28"/>
        </w:rPr>
      </w:pPr>
      <w:r>
        <w:rPr>
          <w:rFonts w:hAnsi="宋体"/>
          <w:color w:val="000000" w:themeColor="text1"/>
          <w:sz w:val="28"/>
          <w:szCs w:val="28"/>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法定代表人（负责人）或其授权的代表签字。投标人的澄清、说明或者补正不得超出投标文件的范围或者改变投标文件的实质性内容。</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（五）错误修正</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投标文件如果出现计算或表达上的错误，修正错误的原则如下：</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w:t>
      </w:r>
      <w:r>
        <w:rPr>
          <w:rFonts w:hAnsi="宋体"/>
          <w:color w:val="000000" w:themeColor="text1"/>
          <w:sz w:val="28"/>
          <w:szCs w:val="28"/>
        </w:rPr>
        <w:t>开标一览表内容与投标文件中相应内容不一致的，以开标一览表为准；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2.大写金额和小写金额不一致的，以大写金额为准；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3.</w:t>
      </w:r>
      <w:r>
        <w:rPr>
          <w:rFonts w:hAnsi="宋体"/>
          <w:color w:val="000000" w:themeColor="text1"/>
          <w:sz w:val="28"/>
          <w:szCs w:val="28"/>
        </w:rPr>
        <w:t>单价金额小数点或者百分比有明显错位的，以开标一览表的总价为准，并修改单价；</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4.总价金额与按单价汇总金额不一致的，以单价金额计算结果为准；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5.对不同文字文本投标文件的解释发生异议的，以中文文本为准。</w:t>
      </w:r>
    </w:p>
    <w:p>
      <w:pPr>
        <w:snapToGrid w:val="0"/>
        <w:spacing w:line="420" w:lineRule="exact"/>
        <w:ind w:firstLine="548" w:firstLineChars="196"/>
        <w:outlineLvl w:val="1"/>
        <w:rPr>
          <w:rFonts w:hAnsi="宋体"/>
          <w:color w:val="000000" w:themeColor="text1"/>
          <w:sz w:val="28"/>
          <w:szCs w:val="28"/>
        </w:rPr>
      </w:pPr>
      <w:r>
        <w:rPr>
          <w:rFonts w:hAnsi="宋体"/>
          <w:color w:val="000000" w:themeColor="text1"/>
          <w:sz w:val="28"/>
          <w:szCs w:val="28"/>
        </w:rPr>
        <w:t>同时出现两种以上不一致的，按照</w:t>
      </w:r>
      <w:r>
        <w:rPr>
          <w:rFonts w:hint="eastAsia" w:hAnsi="宋体"/>
          <w:color w:val="000000" w:themeColor="text1"/>
          <w:sz w:val="28"/>
          <w:szCs w:val="28"/>
        </w:rPr>
        <w:t>上述</w:t>
      </w:r>
      <w:r>
        <w:rPr>
          <w:rFonts w:hAnsi="宋体"/>
          <w:color w:val="000000" w:themeColor="text1"/>
          <w:sz w:val="28"/>
          <w:szCs w:val="28"/>
        </w:rPr>
        <w:t>规定的顺序修正。修正后的报价</w:t>
      </w:r>
      <w:r>
        <w:rPr>
          <w:rFonts w:hint="eastAsia" w:hAnsi="宋体"/>
          <w:color w:val="000000" w:themeColor="text1"/>
          <w:sz w:val="28"/>
          <w:szCs w:val="28"/>
        </w:rPr>
        <w:t>经投标人</w:t>
      </w:r>
      <w:r>
        <w:rPr>
          <w:rFonts w:hAnsi="宋体"/>
          <w:color w:val="000000" w:themeColor="text1"/>
          <w:sz w:val="28"/>
          <w:szCs w:val="28"/>
        </w:rPr>
        <w:t>加盖公章或者由法定代表人（负责人）或其授权的代表签字确认后产生约束力，投标人不确认的，其投标无效。</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（六）评标原则和评标办法</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2.评标办法。本项目评标办法是综合评分法，具体评标内容及评分标准等详见《第四章：评标办法及评分标准》。</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（七）评标过程的监控</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本项目评标过程实行全程录音、录像监控，投标人在评标过程中所进行的试图影响评标结果的不公正活动，可能导致其投标被拒绝。</w:t>
      </w:r>
    </w:p>
    <w:p>
      <w:pPr>
        <w:pStyle w:val="36"/>
        <w:snapToGrid w:val="0"/>
        <w:spacing w:line="420" w:lineRule="exact"/>
        <w:ind w:firstLine="551" w:firstLineChars="196"/>
        <w:rPr>
          <w:rFonts w:hAnsi="宋体"/>
          <w:b/>
          <w:color w:val="000000" w:themeColor="text1"/>
          <w:sz w:val="28"/>
          <w:szCs w:val="28"/>
        </w:rPr>
      </w:pPr>
      <w:bookmarkStart w:id="95" w:name="_Toc254970687"/>
      <w:bookmarkStart w:id="96" w:name="_Toc254970546"/>
      <w:r>
        <w:rPr>
          <w:rFonts w:hint="eastAsia" w:hAnsi="宋体"/>
          <w:b/>
          <w:color w:val="000000" w:themeColor="text1"/>
          <w:sz w:val="28"/>
          <w:szCs w:val="28"/>
        </w:rPr>
        <w:t>七、评标结果</w:t>
      </w:r>
      <w:bookmarkEnd w:id="95"/>
      <w:bookmarkEnd w:id="96"/>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一）采购代理机构将在评标结束后两个工作日内将评标报告送采购人，采购人在五个工作日内按照评标报告中推荐的中标候选人顺序确定中标人。中标候选人并列的，由采购人自行确定其中一家为中标人。采购人也可以事先授权评标委员会直接确定中标人。</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（二）中标人确定后，采购代理机构在</w:t>
      </w:r>
      <w:r>
        <w:rPr>
          <w:rFonts w:hint="eastAsia" w:hAnsi="宋体" w:cs="宋体"/>
          <w:color w:val="000000" w:themeColor="text1"/>
          <w:sz w:val="28"/>
          <w:szCs w:val="28"/>
        </w:rPr>
        <w:t>中国政府采购网（</w:t>
      </w:r>
      <w:r>
        <w:rPr>
          <w:rFonts w:hAnsi="宋体" w:cs="宋体"/>
          <w:color w:val="000000" w:themeColor="text1"/>
          <w:sz w:val="28"/>
          <w:szCs w:val="28"/>
        </w:rPr>
        <w:t>http://</w:t>
      </w:r>
      <w:r>
        <w:rPr>
          <w:rFonts w:hint="eastAsia" w:hAnsi="宋体" w:cs="宋体"/>
          <w:color w:val="000000" w:themeColor="text1"/>
          <w:sz w:val="28"/>
          <w:szCs w:val="28"/>
        </w:rPr>
        <w:t>www.ccgp.gov.cn）、广西壮族自治区政府采购网（</w:t>
      </w:r>
      <w:r>
        <w:rPr>
          <w:rFonts w:hAnsi="宋体" w:cs="宋体"/>
          <w:color w:val="000000" w:themeColor="text1"/>
          <w:sz w:val="28"/>
          <w:szCs w:val="28"/>
        </w:rPr>
        <w:t>http://</w:t>
      </w:r>
      <w:r>
        <w:rPr>
          <w:rFonts w:hint="eastAsia" w:hAnsi="宋体" w:cs="宋体"/>
          <w:color w:val="000000" w:themeColor="text1"/>
          <w:sz w:val="28"/>
          <w:szCs w:val="28"/>
        </w:rPr>
        <w:t>www.gxzfcg.gov.cn）、广西壮族自治区公共资源交易中心（</w:t>
      </w:r>
      <w:r>
        <w:rPr>
          <w:rFonts w:hAnsi="宋体" w:cs="宋体"/>
          <w:color w:val="000000" w:themeColor="text1"/>
          <w:sz w:val="28"/>
          <w:szCs w:val="28"/>
        </w:rPr>
        <w:t>http://www.gxzbtb.cn</w:t>
      </w:r>
      <w:r>
        <w:rPr>
          <w:rFonts w:hint="eastAsia" w:hAnsi="宋体" w:cs="宋体"/>
          <w:color w:val="000000" w:themeColor="text1"/>
          <w:sz w:val="28"/>
          <w:szCs w:val="28"/>
        </w:rPr>
        <w:t>）</w:t>
      </w:r>
      <w:r>
        <w:rPr>
          <w:rFonts w:hint="eastAsia" w:hAnsi="宋体"/>
          <w:color w:val="000000" w:themeColor="text1"/>
          <w:sz w:val="28"/>
          <w:szCs w:val="28"/>
        </w:rPr>
        <w:t>发布中标公告。</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（三）在发布中标公告的同时，采购代理机构向中标人发出中标通知书。</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（四）投标人认为招标文件、招标过程和中标结果使自己的权益受到损害的，可以在知道或者应知其权益受到损害之日起七个工作日内，以书面形式向采购代理机构提出质疑，并及时索要书面回执。</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（五）采购代理机构应当按照有关规定就采购人委托授权范围内的事项在收到投标人的书面质疑后七个工作日内做出答复，但答复的内容不得涉及商业秘密。</w:t>
      </w:r>
    </w:p>
    <w:p>
      <w:pPr>
        <w:snapToGrid w:val="0"/>
        <w:spacing w:line="420" w:lineRule="exact"/>
        <w:ind w:firstLine="551" w:firstLineChars="196"/>
        <w:outlineLvl w:val="1"/>
        <w:rPr>
          <w:rFonts w:hAnsi="宋体"/>
          <w:b/>
          <w:color w:val="000000" w:themeColor="text1"/>
          <w:sz w:val="28"/>
          <w:szCs w:val="28"/>
        </w:rPr>
      </w:pPr>
      <w:r>
        <w:rPr>
          <w:rFonts w:hint="eastAsia" w:hAnsi="宋体"/>
          <w:b/>
          <w:color w:val="000000" w:themeColor="text1"/>
          <w:sz w:val="28"/>
          <w:szCs w:val="28"/>
        </w:rPr>
        <w:t>（六）采购代理机构无义务向未中标的供应商解释未中标原因和退还投标文件。</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八 、签订合同</w:t>
      </w:r>
    </w:p>
    <w:p>
      <w:pPr>
        <w:pStyle w:val="36"/>
        <w:snapToGrid w:val="0"/>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（一）合同授予标准</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合同将授予被确定实质上响应招标文件要求，具备履行合同能力，综合评分排名第一的投标人。</w:t>
      </w:r>
    </w:p>
    <w:p>
      <w:pPr>
        <w:pStyle w:val="36"/>
        <w:snapToGrid w:val="0"/>
        <w:spacing w:line="420" w:lineRule="exact"/>
        <w:ind w:firstLine="551" w:firstLineChars="196"/>
        <w:outlineLvl w:val="1"/>
        <w:rPr>
          <w:rFonts w:hAnsi="宋体"/>
          <w:b/>
          <w:color w:val="000000" w:themeColor="text1"/>
          <w:sz w:val="28"/>
          <w:szCs w:val="28"/>
        </w:rPr>
      </w:pPr>
      <w:r>
        <w:rPr>
          <w:rFonts w:hint="eastAsia" w:hAnsi="宋体"/>
          <w:b/>
          <w:color w:val="000000" w:themeColor="text1"/>
          <w:sz w:val="28"/>
          <w:szCs w:val="28"/>
        </w:rPr>
        <w:t>（二）签订合同</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（1）投标人接到中标通知书后，应按中标通知书规定的时间、地点与采购人签订合同。</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（2）如中标人不按中标通知书的规定签订合同，则按中标人违约处理，采购代理机构将不予退还中标人投标的全部投标保证金，并将全部投标保证金上缴同级财政国库。</w:t>
      </w:r>
    </w:p>
    <w:p>
      <w:pPr>
        <w:snapToGrid w:val="0"/>
        <w:spacing w:line="420" w:lineRule="exact"/>
        <w:ind w:firstLine="548" w:firstLineChars="196"/>
        <w:outlineLvl w:val="1"/>
        <w:rPr>
          <w:rFonts w:hAnsi="宋体"/>
          <w:color w:val="000000" w:themeColor="text1"/>
          <w:sz w:val="28"/>
          <w:szCs w:val="28"/>
        </w:rPr>
      </w:pPr>
      <w:bookmarkStart w:id="97" w:name="_Toc322094432"/>
      <w:r>
        <w:rPr>
          <w:rFonts w:hint="eastAsia" w:hAnsi="宋体"/>
          <w:color w:val="000000" w:themeColor="text1"/>
          <w:sz w:val="28"/>
          <w:szCs w:val="28"/>
        </w:rPr>
        <w:t>（3）中标人因不可抗力或者自身原因不能履行采购合同的，采购人可以与中标人之后排名第一的中标候选人签订采购合同，以此类推。</w:t>
      </w:r>
      <w:bookmarkEnd w:id="97"/>
    </w:p>
    <w:p>
      <w:pPr>
        <w:snapToGrid w:val="0"/>
        <w:spacing w:line="420" w:lineRule="exact"/>
        <w:ind w:firstLine="548" w:firstLineChars="196"/>
        <w:outlineLvl w:val="1"/>
        <w:rPr>
          <w:rFonts w:hAnsi="宋体"/>
          <w:color w:val="000000" w:themeColor="text1"/>
          <w:sz w:val="28"/>
          <w:szCs w:val="28"/>
        </w:rPr>
      </w:pPr>
      <w:r>
        <w:rPr>
          <w:rFonts w:hAnsi="宋体"/>
          <w:color w:val="000000" w:themeColor="text1"/>
          <w:sz w:val="28"/>
          <w:szCs w:val="28"/>
        </w:rPr>
        <w:t>（二）履约保证金</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w:t>
      </w:r>
      <w:r>
        <w:rPr>
          <w:rFonts w:hAnsi="宋体"/>
          <w:color w:val="000000" w:themeColor="text1"/>
          <w:sz w:val="28"/>
          <w:szCs w:val="28"/>
        </w:rPr>
        <w:t>合同签订生效后，中标人应以</w:t>
      </w:r>
      <w:r>
        <w:rPr>
          <w:rFonts w:hint="eastAsia" w:hAnsi="宋体"/>
          <w:color w:val="000000" w:themeColor="text1"/>
          <w:sz w:val="28"/>
          <w:szCs w:val="28"/>
        </w:rPr>
        <w:t>基本户转账、</w:t>
      </w:r>
      <w:r>
        <w:rPr>
          <w:rFonts w:hAnsi="宋体"/>
          <w:color w:val="000000" w:themeColor="text1"/>
          <w:sz w:val="28"/>
          <w:szCs w:val="28"/>
        </w:rPr>
        <w:t>支票、汇票、本票、保函等非现金形式向采购人交纳合同总额的3%作为履约保证金。</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（2）</w:t>
      </w:r>
      <w:r>
        <w:rPr>
          <w:color w:val="000000" w:themeColor="text1"/>
          <w:sz w:val="28"/>
          <w:szCs w:val="28"/>
        </w:rPr>
        <w:t>项目竣工并通过最终验收后，</w:t>
      </w:r>
      <w:r>
        <w:rPr>
          <w:rFonts w:hAnsi="宋体"/>
          <w:color w:val="000000" w:themeColor="text1"/>
          <w:sz w:val="28"/>
          <w:szCs w:val="28"/>
        </w:rPr>
        <w:t>履约保证金</w:t>
      </w:r>
      <w:r>
        <w:rPr>
          <w:rFonts w:hint="eastAsia" w:hAnsi="宋体"/>
          <w:color w:val="000000" w:themeColor="text1"/>
          <w:sz w:val="28"/>
          <w:szCs w:val="28"/>
        </w:rPr>
        <w:t>于</w:t>
      </w:r>
      <w:r>
        <w:rPr>
          <w:color w:val="000000" w:themeColor="text1"/>
          <w:sz w:val="28"/>
          <w:szCs w:val="28"/>
        </w:rPr>
        <w:t>14个工作日予以</w:t>
      </w:r>
      <w:r>
        <w:rPr>
          <w:rFonts w:hint="eastAsia"/>
          <w:color w:val="000000" w:themeColor="text1"/>
          <w:sz w:val="28"/>
          <w:szCs w:val="28"/>
        </w:rPr>
        <w:t>原路</w:t>
      </w:r>
      <w:r>
        <w:rPr>
          <w:color w:val="000000" w:themeColor="text1"/>
          <w:sz w:val="28"/>
          <w:szCs w:val="28"/>
        </w:rPr>
        <w:t>无息退还</w:t>
      </w:r>
      <w:r>
        <w:rPr>
          <w:rFonts w:hint="eastAsia"/>
          <w:color w:val="000000" w:themeColor="text1"/>
          <w:sz w:val="28"/>
          <w:szCs w:val="28"/>
        </w:rPr>
        <w:t>（无息）。</w:t>
      </w:r>
    </w:p>
    <w:p>
      <w:pPr>
        <w:pStyle w:val="36"/>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九、其他事项</w:t>
      </w:r>
    </w:p>
    <w:p>
      <w:pPr>
        <w:pStyle w:val="36"/>
        <w:spacing w:line="420" w:lineRule="exact"/>
        <w:ind w:firstLine="551" w:firstLineChars="196"/>
        <w:rPr>
          <w:rFonts w:hAnsi="宋体"/>
          <w:b/>
          <w:color w:val="000000" w:themeColor="text1"/>
          <w:sz w:val="28"/>
          <w:szCs w:val="28"/>
        </w:rPr>
      </w:pPr>
      <w:r>
        <w:rPr>
          <w:rFonts w:hint="eastAsia" w:hAnsi="宋体"/>
          <w:b/>
          <w:color w:val="000000" w:themeColor="text1"/>
          <w:sz w:val="28"/>
          <w:szCs w:val="28"/>
        </w:rPr>
        <w:t>（一）招标代理服务费</w:t>
      </w:r>
    </w:p>
    <w:p>
      <w:pPr>
        <w:snapToGrid w:val="0"/>
        <w:spacing w:line="420" w:lineRule="exact"/>
        <w:ind w:firstLine="548" w:firstLineChars="196"/>
        <w:outlineLvl w:val="1"/>
        <w:rPr>
          <w:rFonts w:hAnsi="宋体"/>
          <w:color w:val="000000" w:themeColor="text1"/>
          <w:sz w:val="28"/>
          <w:szCs w:val="28"/>
        </w:rPr>
      </w:pPr>
      <w:r>
        <w:rPr>
          <w:rFonts w:hint="eastAsia" w:hAnsi="宋体"/>
          <w:color w:val="000000" w:themeColor="text1"/>
          <w:sz w:val="28"/>
          <w:szCs w:val="28"/>
        </w:rPr>
        <w:t>1、本项目的招标代理服务费参照原国家发展计划委员会计价格[2002]1980号《招标代理服务费管理暂行办法》(</w:t>
      </w:r>
      <w:r>
        <w:rPr>
          <w:rFonts w:hint="eastAsia" w:hAnsi="宋体"/>
          <w:b/>
          <w:bCs/>
          <w:color w:val="000000" w:themeColor="text1"/>
          <w:sz w:val="28"/>
          <w:szCs w:val="28"/>
        </w:rPr>
        <w:t>货物招标类型</w:t>
      </w:r>
      <w:r>
        <w:rPr>
          <w:rFonts w:hint="eastAsia" w:hAnsi="宋体"/>
          <w:color w:val="000000" w:themeColor="text1"/>
          <w:sz w:val="28"/>
          <w:szCs w:val="28"/>
        </w:rPr>
        <w:t>)收费标准向中标人收取，领取中标通知书前，中标人应向采购代理机构一次付清招标代理服务费，否则采购代理机构有权不予以办理。</w:t>
      </w:r>
    </w:p>
    <w:p>
      <w:pPr>
        <w:pStyle w:val="36"/>
        <w:spacing w:line="420" w:lineRule="exact"/>
        <w:ind w:firstLine="420"/>
        <w:rPr>
          <w:rFonts w:hAnsi="宋体"/>
          <w:color w:val="000000" w:themeColor="text1"/>
          <w:sz w:val="28"/>
          <w:szCs w:val="28"/>
        </w:rPr>
      </w:pPr>
      <w:r>
        <w:rPr>
          <w:rFonts w:hint="eastAsia" w:hAnsi="宋体"/>
          <w:color w:val="000000" w:themeColor="text1"/>
          <w:sz w:val="28"/>
          <w:szCs w:val="28"/>
        </w:rPr>
        <w:t>2、</w:t>
      </w:r>
      <w:r>
        <w:rPr>
          <w:rFonts w:hint="eastAsia" w:hAnsi="宋体" w:cs="Times New Roman"/>
          <w:color w:val="000000" w:themeColor="text1"/>
          <w:sz w:val="28"/>
          <w:szCs w:val="28"/>
        </w:rPr>
        <w:t>招标代理服务费收费标准：</w:t>
      </w:r>
    </w:p>
    <w:tbl>
      <w:tblPr>
        <w:tblStyle w:val="68"/>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tcPr>
          <w:p>
            <w:pPr>
              <w:spacing w:line="420" w:lineRule="exact"/>
              <w:rPr>
                <w:rFonts w:hAnsi="宋体"/>
                <w:color w:val="000000" w:themeColor="text1"/>
                <w:sz w:val="28"/>
                <w:szCs w:val="28"/>
              </w:rPr>
            </w:pPr>
            <w:r>
              <w:rPr>
                <w:rFonts w:hAnsi="宋体"/>
                <w:color w:val="000000" w:themeColor="text1"/>
                <w:sz w:val="28"/>
                <w:szCs w:val="28"/>
              </w:rPr>
              <w:pict>
                <v:line id="直线 5" o:spid="_x0000_s1027" o:spt="20" style="position:absolute;left:0pt;margin-left:-5.4pt;margin-top:-0.5pt;height:37.8pt;width:142pt;z-index:251677696;mso-width-relative:page;mso-height-relative:page;" coordsize="21600,21600" o:gfxdata="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ZCZz9gAAAAJAQAADwAAAAAAAAABACAAAAAiAAAAZHJzL2Rvd25yZXYu&#10;eG1sUEsBAhQAFAAAAAgAh07iQAmfNOXCAQAAWAMAAA4AAAAAAAAAAQAgAAAAJwEAAGRycy9lMm9E&#10;b2MueG1sUEsFBgAAAAAGAAYAWQEAAFsFAAAAAA==&#10;">
                  <v:path arrowok="t"/>
                  <v:fill focussize="0,0"/>
                  <v:stroke/>
                  <v:imagedata o:title=""/>
                  <o:lock v:ext="edit"/>
                </v:line>
              </w:pict>
            </w:r>
            <w:r>
              <w:rPr>
                <w:rFonts w:hint="eastAsia" w:hAnsi="宋体"/>
                <w:color w:val="000000" w:themeColor="text1"/>
                <w:sz w:val="28"/>
                <w:szCs w:val="28"/>
              </w:rPr>
              <w:t xml:space="preserve">          费率</w:t>
            </w:r>
          </w:p>
          <w:p>
            <w:pPr>
              <w:spacing w:line="420" w:lineRule="exact"/>
              <w:rPr>
                <w:rFonts w:hAnsi="宋体"/>
                <w:color w:val="000000" w:themeColor="text1"/>
                <w:sz w:val="28"/>
                <w:szCs w:val="28"/>
              </w:rPr>
            </w:pPr>
            <w:r>
              <w:rPr>
                <w:rFonts w:hint="eastAsia" w:hAnsi="宋体"/>
                <w:color w:val="000000" w:themeColor="text1"/>
                <w:sz w:val="28"/>
                <w:szCs w:val="28"/>
              </w:rPr>
              <w:t>中标金额</w:t>
            </w:r>
          </w:p>
        </w:tc>
        <w:tc>
          <w:tcPr>
            <w:tcW w:w="1923" w:type="dxa"/>
            <w:vAlign w:val="center"/>
          </w:tcPr>
          <w:p>
            <w:pPr>
              <w:spacing w:line="420" w:lineRule="exact"/>
              <w:ind w:firstLine="140" w:firstLineChars="50"/>
              <w:jc w:val="center"/>
              <w:rPr>
                <w:rFonts w:hAnsi="宋体"/>
                <w:color w:val="000000" w:themeColor="text1"/>
                <w:sz w:val="28"/>
                <w:szCs w:val="28"/>
              </w:rPr>
            </w:pPr>
            <w:r>
              <w:rPr>
                <w:rFonts w:hint="eastAsia" w:hAnsi="宋体"/>
                <w:color w:val="000000" w:themeColor="text1"/>
                <w:sz w:val="28"/>
                <w:szCs w:val="28"/>
              </w:rPr>
              <w:t>货物招标</w:t>
            </w:r>
          </w:p>
        </w:tc>
        <w:tc>
          <w:tcPr>
            <w:tcW w:w="1912"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服务招标</w:t>
            </w:r>
          </w:p>
        </w:tc>
        <w:tc>
          <w:tcPr>
            <w:tcW w:w="1747"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100万元以下</w:t>
            </w:r>
          </w:p>
        </w:tc>
        <w:tc>
          <w:tcPr>
            <w:tcW w:w="1923"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1.5%</w:t>
            </w:r>
          </w:p>
        </w:tc>
        <w:tc>
          <w:tcPr>
            <w:tcW w:w="1912"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1.5%</w:t>
            </w:r>
          </w:p>
        </w:tc>
        <w:tc>
          <w:tcPr>
            <w:tcW w:w="1747"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100～500万元</w:t>
            </w:r>
          </w:p>
        </w:tc>
        <w:tc>
          <w:tcPr>
            <w:tcW w:w="1923"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1.1%</w:t>
            </w:r>
          </w:p>
        </w:tc>
        <w:tc>
          <w:tcPr>
            <w:tcW w:w="1912"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0.8%</w:t>
            </w:r>
          </w:p>
        </w:tc>
        <w:tc>
          <w:tcPr>
            <w:tcW w:w="1747"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500～1000万元</w:t>
            </w:r>
          </w:p>
        </w:tc>
        <w:tc>
          <w:tcPr>
            <w:tcW w:w="1923"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0.8%</w:t>
            </w:r>
          </w:p>
        </w:tc>
        <w:tc>
          <w:tcPr>
            <w:tcW w:w="1912"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0.45%</w:t>
            </w:r>
          </w:p>
        </w:tc>
        <w:tc>
          <w:tcPr>
            <w:tcW w:w="1747"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1000～5000万元</w:t>
            </w:r>
          </w:p>
        </w:tc>
        <w:tc>
          <w:tcPr>
            <w:tcW w:w="1923"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0.5%</w:t>
            </w:r>
          </w:p>
        </w:tc>
        <w:tc>
          <w:tcPr>
            <w:tcW w:w="1912"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0.25%</w:t>
            </w:r>
          </w:p>
        </w:tc>
        <w:tc>
          <w:tcPr>
            <w:tcW w:w="1747"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5000万元～1亿元</w:t>
            </w:r>
          </w:p>
        </w:tc>
        <w:tc>
          <w:tcPr>
            <w:tcW w:w="1923"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0.25%</w:t>
            </w:r>
          </w:p>
        </w:tc>
        <w:tc>
          <w:tcPr>
            <w:tcW w:w="1912"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0.1%</w:t>
            </w:r>
          </w:p>
        </w:tc>
        <w:tc>
          <w:tcPr>
            <w:tcW w:w="1747" w:type="dxa"/>
            <w:vAlign w:val="center"/>
          </w:tcPr>
          <w:p>
            <w:pPr>
              <w:spacing w:line="420" w:lineRule="exact"/>
              <w:jc w:val="center"/>
              <w:rPr>
                <w:rFonts w:hAnsi="宋体"/>
                <w:color w:val="000000" w:themeColor="text1"/>
                <w:sz w:val="28"/>
                <w:szCs w:val="28"/>
              </w:rPr>
            </w:pPr>
            <w:r>
              <w:rPr>
                <w:rFonts w:hAnsi="宋体" w:cs="宋体"/>
                <w:color w:val="000000" w:themeColor="text1"/>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1～5亿元</w:t>
            </w:r>
          </w:p>
        </w:tc>
        <w:tc>
          <w:tcPr>
            <w:tcW w:w="1923"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0.05%</w:t>
            </w:r>
          </w:p>
        </w:tc>
        <w:tc>
          <w:tcPr>
            <w:tcW w:w="1912"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0.05%</w:t>
            </w:r>
          </w:p>
        </w:tc>
        <w:tc>
          <w:tcPr>
            <w:tcW w:w="1747"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5～10亿元</w:t>
            </w:r>
          </w:p>
        </w:tc>
        <w:tc>
          <w:tcPr>
            <w:tcW w:w="1923"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0.035%</w:t>
            </w:r>
          </w:p>
        </w:tc>
        <w:tc>
          <w:tcPr>
            <w:tcW w:w="1912"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0.035%</w:t>
            </w:r>
          </w:p>
        </w:tc>
        <w:tc>
          <w:tcPr>
            <w:tcW w:w="1747"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10～50亿元</w:t>
            </w:r>
          </w:p>
        </w:tc>
        <w:tc>
          <w:tcPr>
            <w:tcW w:w="1923"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0.008%</w:t>
            </w:r>
          </w:p>
        </w:tc>
        <w:tc>
          <w:tcPr>
            <w:tcW w:w="1912"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0.008%</w:t>
            </w:r>
          </w:p>
        </w:tc>
        <w:tc>
          <w:tcPr>
            <w:tcW w:w="1747"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50～100亿元</w:t>
            </w:r>
          </w:p>
        </w:tc>
        <w:tc>
          <w:tcPr>
            <w:tcW w:w="1923"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0.006%</w:t>
            </w:r>
          </w:p>
        </w:tc>
        <w:tc>
          <w:tcPr>
            <w:tcW w:w="1912"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0.006%</w:t>
            </w:r>
          </w:p>
        </w:tc>
        <w:tc>
          <w:tcPr>
            <w:tcW w:w="1747"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20" w:lineRule="exact"/>
              <w:rPr>
                <w:rFonts w:hAnsi="宋体"/>
                <w:color w:val="000000" w:themeColor="text1"/>
                <w:sz w:val="28"/>
                <w:szCs w:val="28"/>
              </w:rPr>
            </w:pPr>
            <w:r>
              <w:rPr>
                <w:rFonts w:hint="eastAsia" w:hAnsi="宋体"/>
                <w:color w:val="000000" w:themeColor="text1"/>
                <w:sz w:val="28"/>
                <w:szCs w:val="28"/>
              </w:rPr>
              <w:t>100亿以上</w:t>
            </w:r>
          </w:p>
        </w:tc>
        <w:tc>
          <w:tcPr>
            <w:tcW w:w="1923"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0.004%</w:t>
            </w:r>
          </w:p>
        </w:tc>
        <w:tc>
          <w:tcPr>
            <w:tcW w:w="1912"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0.004%</w:t>
            </w:r>
          </w:p>
        </w:tc>
        <w:tc>
          <w:tcPr>
            <w:tcW w:w="1747" w:type="dxa"/>
            <w:vAlign w:val="center"/>
          </w:tcPr>
          <w:p>
            <w:pPr>
              <w:spacing w:line="420" w:lineRule="exact"/>
              <w:jc w:val="center"/>
              <w:rPr>
                <w:rFonts w:hAnsi="宋体"/>
                <w:color w:val="000000" w:themeColor="text1"/>
                <w:sz w:val="28"/>
                <w:szCs w:val="28"/>
              </w:rPr>
            </w:pPr>
            <w:r>
              <w:rPr>
                <w:rFonts w:hint="eastAsia" w:hAnsi="宋体"/>
                <w:color w:val="000000" w:themeColor="text1"/>
                <w:sz w:val="28"/>
                <w:szCs w:val="28"/>
              </w:rPr>
              <w:t>0.004%</w:t>
            </w:r>
          </w:p>
        </w:tc>
      </w:tr>
    </w:tbl>
    <w:p>
      <w:pPr>
        <w:pStyle w:val="36"/>
        <w:spacing w:line="420" w:lineRule="exact"/>
        <w:ind w:firstLine="420" w:firstLineChars="150"/>
        <w:rPr>
          <w:rFonts w:hAnsi="宋体"/>
          <w:color w:val="000000" w:themeColor="text1"/>
          <w:sz w:val="28"/>
          <w:szCs w:val="28"/>
        </w:rPr>
      </w:pPr>
      <w:r>
        <w:rPr>
          <w:rFonts w:hint="eastAsia" w:hAnsi="宋体"/>
          <w:color w:val="000000" w:themeColor="text1"/>
          <w:sz w:val="28"/>
          <w:szCs w:val="28"/>
        </w:rPr>
        <w:t>注：招标代理服务收费按差额定率累进法计算。</w:t>
      </w:r>
    </w:p>
    <w:p>
      <w:pPr>
        <w:pStyle w:val="2"/>
        <w:spacing w:before="0" w:after="0" w:line="240" w:lineRule="auto"/>
        <w:jc w:val="center"/>
        <w:rPr>
          <w:rFonts w:ascii="宋体" w:hAnsi="宋体"/>
          <w:b w:val="0"/>
          <w:color w:val="000000" w:themeColor="text1"/>
          <w:sz w:val="28"/>
          <w:szCs w:val="28"/>
        </w:rPr>
      </w:pPr>
      <w:bookmarkStart w:id="98" w:name="_Toc254970548"/>
      <w:bookmarkStart w:id="99" w:name="_Toc254970689"/>
      <w:r>
        <w:rPr>
          <w:rFonts w:ascii="宋体" w:hAnsi="宋体"/>
          <w:b w:val="0"/>
          <w:color w:val="000000" w:themeColor="text1"/>
          <w:sz w:val="28"/>
          <w:szCs w:val="28"/>
        </w:rPr>
        <w:br w:type="page"/>
      </w:r>
      <w:bookmarkStart w:id="100" w:name="_Toc322094433"/>
      <w:r>
        <w:rPr>
          <w:rFonts w:hint="eastAsia" w:ascii="宋体" w:hAnsi="宋体"/>
          <w:color w:val="000000" w:themeColor="text1"/>
          <w:sz w:val="28"/>
          <w:szCs w:val="28"/>
        </w:rPr>
        <w:t>第四章  评标办法及评分标准</w:t>
      </w:r>
      <w:bookmarkEnd w:id="98"/>
      <w:bookmarkEnd w:id="99"/>
      <w:bookmarkEnd w:id="100"/>
    </w:p>
    <w:p>
      <w:pPr>
        <w:pStyle w:val="36"/>
        <w:spacing w:line="420" w:lineRule="exact"/>
        <w:rPr>
          <w:rFonts w:hAnsi="宋体"/>
          <w:b/>
          <w:bCs/>
          <w:color w:val="000000" w:themeColor="text1"/>
          <w:sz w:val="28"/>
          <w:szCs w:val="28"/>
        </w:rPr>
      </w:pPr>
      <w:bookmarkStart w:id="101" w:name="_Toc254970549"/>
      <w:bookmarkStart w:id="102" w:name="_Toc254970690"/>
      <w:r>
        <w:rPr>
          <w:rFonts w:hint="eastAsia" w:hAnsi="宋体"/>
          <w:b/>
          <w:bCs/>
          <w:color w:val="000000" w:themeColor="text1"/>
          <w:sz w:val="28"/>
          <w:szCs w:val="28"/>
        </w:rPr>
        <w:t>一、评标原则</w:t>
      </w:r>
    </w:p>
    <w:p>
      <w:pPr>
        <w:spacing w:line="480" w:lineRule="exact"/>
        <w:ind w:firstLine="560" w:firstLineChars="200"/>
        <w:rPr>
          <w:rFonts w:hAnsi="宋体" w:cs="宋体"/>
          <w:color w:val="000000" w:themeColor="text1"/>
          <w:sz w:val="28"/>
          <w:szCs w:val="28"/>
        </w:rPr>
      </w:pPr>
      <w:r>
        <w:rPr>
          <w:rFonts w:hint="eastAsia" w:hAnsi="宋体" w:cs="宋体"/>
          <w:color w:val="000000" w:themeColor="text1"/>
          <w:sz w:val="28"/>
          <w:szCs w:val="28"/>
        </w:rPr>
        <w:t>（一）评委构成：评标委员会由采购人代表和评审专家组成，成员人数应当为7人以上单数，其中评审专家不得少于成员总数的三分之二。采购项目符合下列情形之一的，评标委员会成员人数应当为7人以上单数：1.采购预算金额在1000万元以上；2.技术复杂；3.社会影响较大。</w:t>
      </w:r>
    </w:p>
    <w:p>
      <w:pPr>
        <w:spacing w:line="480" w:lineRule="exact"/>
        <w:ind w:firstLine="560" w:firstLineChars="200"/>
        <w:rPr>
          <w:rFonts w:hAnsi="宋体" w:cs="宋体"/>
          <w:color w:val="000000" w:themeColor="text1"/>
          <w:sz w:val="28"/>
          <w:szCs w:val="28"/>
        </w:rPr>
      </w:pPr>
      <w:r>
        <w:rPr>
          <w:rFonts w:hint="eastAsia" w:hAnsi="宋体" w:cs="宋体"/>
          <w:color w:val="000000" w:themeColor="text1"/>
          <w:sz w:val="28"/>
          <w:szCs w:val="28"/>
        </w:rPr>
        <w:t>（二）评标依据：评委将以招标文件和投标文件为评标依据，对投标人的投标报价、演示分、技术分、售后服务分、企业综合实力分等方面内容按百分制打分。</w:t>
      </w:r>
    </w:p>
    <w:p>
      <w:pPr>
        <w:spacing w:line="480" w:lineRule="exact"/>
        <w:ind w:firstLine="560" w:firstLineChars="200"/>
        <w:rPr>
          <w:rFonts w:hAnsi="宋体" w:cs="宋体"/>
          <w:color w:val="000000" w:themeColor="text1"/>
          <w:sz w:val="28"/>
          <w:szCs w:val="28"/>
        </w:rPr>
      </w:pPr>
      <w:r>
        <w:rPr>
          <w:rFonts w:hint="eastAsia" w:hAnsi="宋体" w:cs="宋体"/>
          <w:color w:val="000000" w:themeColor="text1"/>
          <w:sz w:val="28"/>
          <w:szCs w:val="28"/>
        </w:rPr>
        <w:t>（三）评标方式：以封闭方式进行。</w:t>
      </w:r>
    </w:p>
    <w:p>
      <w:pPr>
        <w:spacing w:line="480" w:lineRule="exact"/>
        <w:ind w:firstLine="560" w:firstLineChars="200"/>
        <w:rPr>
          <w:rFonts w:hAnsi="宋体" w:cs="宋体"/>
          <w:color w:val="000000" w:themeColor="text1"/>
          <w:sz w:val="28"/>
          <w:szCs w:val="28"/>
        </w:rPr>
      </w:pPr>
      <w:r>
        <w:rPr>
          <w:rFonts w:hint="eastAsia" w:hAnsi="宋体" w:cs="宋体"/>
          <w:color w:val="000000" w:themeColor="text1"/>
          <w:sz w:val="28"/>
          <w:szCs w:val="28"/>
        </w:rPr>
        <w:t>（四）按照《政府采购促进中小企业发展暂行办法》（财库[2011]181号）的规定，投标人认定为小型和微型企业且所投产品均为小型、微型企业产品的（必须提供中小企业声明函，否则不予以认定），对投标报价给予</w:t>
      </w:r>
      <w:r>
        <w:rPr>
          <w:rFonts w:hAnsi="宋体" w:cs="宋体"/>
          <w:color w:val="000000" w:themeColor="text1"/>
          <w:sz w:val="28"/>
          <w:szCs w:val="28"/>
        </w:rPr>
        <w:t>10</w:t>
      </w:r>
      <w:r>
        <w:rPr>
          <w:rFonts w:hint="eastAsia" w:hAnsi="宋体" w:cs="宋体"/>
          <w:color w:val="000000" w:themeColor="text1"/>
          <w:sz w:val="28"/>
          <w:szCs w:val="28"/>
        </w:rPr>
        <w:t>%的扣除，扣除后的价格为评标价，即评标价=投标报价×（1-</w:t>
      </w:r>
      <w:r>
        <w:rPr>
          <w:rFonts w:hAnsi="宋体" w:cs="宋体"/>
          <w:color w:val="000000" w:themeColor="text1"/>
          <w:sz w:val="28"/>
          <w:szCs w:val="28"/>
        </w:rPr>
        <w:t>10</w:t>
      </w:r>
      <w:r>
        <w:rPr>
          <w:rFonts w:hint="eastAsia" w:hAnsi="宋体" w:cs="宋体"/>
          <w:color w:val="000000" w:themeColor="text1"/>
          <w:sz w:val="28"/>
          <w:szCs w:val="28"/>
        </w:rPr>
        <w:t>%）；大中型企业与小型、微型企业组成联合体投标，其中小型、微型企业的协议合同金额占到联合体协议合同总金额30%以上的，联合体投标报价给予2%的扣除，扣除后的价格为评标价，即评标价=投标报价×（1-2%）；除上述情况外，评标价=投标报价。</w:t>
      </w:r>
    </w:p>
    <w:p>
      <w:pPr>
        <w:spacing w:line="480" w:lineRule="exact"/>
        <w:ind w:firstLine="560" w:firstLineChars="200"/>
        <w:rPr>
          <w:rFonts w:hAnsi="宋体" w:cs="宋体"/>
          <w:color w:val="000000" w:themeColor="text1"/>
          <w:sz w:val="28"/>
          <w:szCs w:val="28"/>
        </w:rPr>
      </w:pPr>
      <w:r>
        <w:rPr>
          <w:rFonts w:hint="eastAsia" w:hAnsi="宋体" w:cs="宋体"/>
          <w:color w:val="000000" w:themeColor="text1"/>
          <w:sz w:val="28"/>
          <w:szCs w:val="28"/>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pPr>
        <w:spacing w:line="480" w:lineRule="exact"/>
        <w:ind w:firstLine="560" w:firstLineChars="200"/>
        <w:rPr>
          <w:rFonts w:hAnsi="宋体" w:cs="宋体"/>
          <w:color w:val="000000" w:themeColor="text1"/>
          <w:sz w:val="28"/>
          <w:szCs w:val="28"/>
        </w:rPr>
      </w:pPr>
      <w:r>
        <w:rPr>
          <w:rFonts w:hint="eastAsia" w:hAnsi="宋体" w:cs="宋体"/>
          <w:color w:val="000000" w:themeColor="text1"/>
          <w:sz w:val="28"/>
          <w:szCs w:val="28"/>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spacing w:line="480" w:lineRule="exact"/>
        <w:ind w:firstLine="560" w:firstLineChars="200"/>
        <w:rPr>
          <w:rFonts w:hAnsi="宋体" w:cs="Courier New"/>
          <w:bCs/>
          <w:color w:val="000000" w:themeColor="text1"/>
          <w:sz w:val="28"/>
          <w:szCs w:val="28"/>
        </w:rPr>
      </w:pPr>
      <w:r>
        <w:rPr>
          <w:rFonts w:hint="eastAsia" w:hAnsi="宋体" w:cs="宋体"/>
          <w:color w:val="000000" w:themeColor="text1"/>
          <w:sz w:val="28"/>
          <w:szCs w:val="28"/>
        </w:rPr>
        <w:t>(五)</w:t>
      </w:r>
      <w:r>
        <w:rPr>
          <w:rFonts w:hint="eastAsia" w:hAnsi="宋体"/>
          <w:color w:val="000000" w:themeColor="text1"/>
          <w:sz w:val="28"/>
          <w:szCs w:val="28"/>
        </w:rPr>
        <w:t>为了确保采购质量和维护公平的竞争，根据中华人民共和国财政部令第87号——《政府采购货物和服务招标投标管理办法》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80" w:lineRule="exact"/>
        <w:outlineLvl w:val="0"/>
        <w:rPr>
          <w:rFonts w:hAnsi="宋体" w:cs="Courier New"/>
          <w:b/>
          <w:color w:val="000000" w:themeColor="text1"/>
          <w:sz w:val="28"/>
          <w:szCs w:val="28"/>
        </w:rPr>
      </w:pPr>
      <w:bookmarkStart w:id="103" w:name="_Toc52018837"/>
      <w:bookmarkStart w:id="104" w:name="_Toc52040187"/>
      <w:bookmarkStart w:id="105" w:name="_Toc39153351"/>
      <w:r>
        <w:rPr>
          <w:rFonts w:hint="eastAsia" w:hAnsi="宋体" w:cs="Courier New"/>
          <w:b/>
          <w:color w:val="000000" w:themeColor="text1"/>
          <w:sz w:val="28"/>
          <w:szCs w:val="28"/>
        </w:rPr>
        <w:t>二、评定方法</w:t>
      </w:r>
      <w:bookmarkEnd w:id="103"/>
      <w:bookmarkEnd w:id="104"/>
      <w:bookmarkEnd w:id="105"/>
    </w:p>
    <w:p>
      <w:pPr>
        <w:widowControl/>
        <w:spacing w:line="480" w:lineRule="exact"/>
        <w:ind w:firstLine="560" w:firstLineChars="200"/>
        <w:jc w:val="left"/>
        <w:outlineLvl w:val="0"/>
        <w:rPr>
          <w:rFonts w:hAnsi="宋体" w:cs="Courier New"/>
          <w:bCs/>
          <w:color w:val="000000" w:themeColor="text1"/>
          <w:sz w:val="28"/>
          <w:szCs w:val="28"/>
        </w:rPr>
      </w:pPr>
      <w:bookmarkStart w:id="106" w:name="_Toc52018838"/>
      <w:bookmarkStart w:id="107" w:name="_Toc39153352"/>
      <w:bookmarkStart w:id="108" w:name="_Toc52040188"/>
      <w:r>
        <w:rPr>
          <w:rFonts w:hint="eastAsia" w:hAnsi="宋体" w:cs="Courier New"/>
          <w:bCs/>
          <w:color w:val="000000" w:themeColor="text1"/>
          <w:sz w:val="28"/>
          <w:szCs w:val="28"/>
        </w:rPr>
        <w:t>（一）对进入详评的，采用百分制综合评分法。</w:t>
      </w:r>
      <w:bookmarkEnd w:id="106"/>
      <w:bookmarkEnd w:id="107"/>
      <w:bookmarkEnd w:id="108"/>
    </w:p>
    <w:p>
      <w:pPr>
        <w:spacing w:line="480" w:lineRule="exact"/>
        <w:ind w:firstLine="548" w:firstLineChars="196"/>
        <w:outlineLvl w:val="0"/>
        <w:rPr>
          <w:rFonts w:hAnsi="宋体" w:cs="Courier New"/>
          <w:bCs/>
          <w:color w:val="000000" w:themeColor="text1"/>
          <w:sz w:val="28"/>
          <w:szCs w:val="28"/>
        </w:rPr>
      </w:pPr>
      <w:bookmarkStart w:id="109" w:name="_Toc52018839"/>
      <w:bookmarkStart w:id="110" w:name="_Toc52040189"/>
      <w:bookmarkStart w:id="111" w:name="_Toc39153353"/>
      <w:r>
        <w:rPr>
          <w:rFonts w:hint="eastAsia" w:hAnsi="宋体" w:cs="Courier New"/>
          <w:bCs/>
          <w:color w:val="000000" w:themeColor="text1"/>
          <w:sz w:val="28"/>
          <w:szCs w:val="28"/>
        </w:rPr>
        <w:t>（二）计分办法（按四舍五入取至百分位）。</w:t>
      </w:r>
      <w:bookmarkEnd w:id="109"/>
      <w:bookmarkEnd w:id="110"/>
      <w:bookmarkEnd w:id="111"/>
    </w:p>
    <w:p>
      <w:pPr>
        <w:spacing w:line="480" w:lineRule="exact"/>
        <w:ind w:firstLine="551" w:firstLineChars="196"/>
        <w:jc w:val="left"/>
        <w:outlineLvl w:val="0"/>
        <w:rPr>
          <w:rFonts w:hAnsi="宋体" w:cs="Courier New"/>
          <w:b/>
          <w:color w:val="000000" w:themeColor="text1"/>
          <w:sz w:val="28"/>
          <w:szCs w:val="28"/>
        </w:rPr>
      </w:pPr>
      <w:bookmarkStart w:id="112" w:name="_Toc52018840"/>
      <w:bookmarkStart w:id="113" w:name="_Toc39153354"/>
      <w:bookmarkStart w:id="114" w:name="_Toc52040190"/>
      <w:r>
        <w:rPr>
          <w:rFonts w:hint="eastAsia" w:hAnsi="宋体" w:cs="Courier New"/>
          <w:b/>
          <w:color w:val="000000" w:themeColor="text1"/>
          <w:sz w:val="28"/>
          <w:szCs w:val="28"/>
        </w:rPr>
        <w:t>1、价格分…………………………………………………………………30分</w:t>
      </w:r>
      <w:bookmarkEnd w:id="112"/>
      <w:bookmarkEnd w:id="113"/>
      <w:bookmarkEnd w:id="114"/>
    </w:p>
    <w:p>
      <w:pPr>
        <w:spacing w:line="480" w:lineRule="exact"/>
        <w:ind w:firstLine="560" w:firstLineChars="200"/>
        <w:outlineLvl w:val="0"/>
        <w:rPr>
          <w:rFonts w:hAnsi="宋体" w:cs="Courier New"/>
          <w:color w:val="000000" w:themeColor="text1"/>
          <w:sz w:val="28"/>
          <w:szCs w:val="28"/>
        </w:rPr>
      </w:pPr>
      <w:bookmarkStart w:id="115" w:name="_Toc52018841"/>
      <w:bookmarkStart w:id="116" w:name="_Toc52040191"/>
      <w:bookmarkStart w:id="117" w:name="_Toc39153355"/>
      <w:r>
        <w:rPr>
          <w:rFonts w:hint="eastAsia" w:hAnsi="宋体" w:cs="Courier New"/>
          <w:color w:val="000000" w:themeColor="text1"/>
          <w:sz w:val="28"/>
          <w:szCs w:val="28"/>
        </w:rPr>
        <w:t>价格分计算公式：</w:t>
      </w:r>
      <w:bookmarkEnd w:id="115"/>
      <w:bookmarkEnd w:id="116"/>
      <w:bookmarkEnd w:id="117"/>
    </w:p>
    <w:p>
      <w:pPr>
        <w:spacing w:line="480" w:lineRule="exact"/>
        <w:rPr>
          <w:rFonts w:hAnsi="宋体" w:cs="Courier New"/>
          <w:color w:val="000000" w:themeColor="text1"/>
          <w:sz w:val="28"/>
          <w:szCs w:val="28"/>
        </w:rPr>
      </w:pPr>
      <w:r>
        <w:rPr>
          <w:rFonts w:hint="eastAsia" w:hAnsi="宋体" w:cs="Courier New"/>
          <w:color w:val="000000" w:themeColor="text1"/>
          <w:sz w:val="28"/>
          <w:szCs w:val="28"/>
        </w:rPr>
        <w:t xml:space="preserve">                       有效投标人最低</w:t>
      </w:r>
      <w:r>
        <w:rPr>
          <w:rFonts w:hint="eastAsia" w:hAnsi="宋体" w:cs="Courier New"/>
          <w:bCs/>
          <w:color w:val="000000" w:themeColor="text1"/>
          <w:sz w:val="28"/>
          <w:szCs w:val="28"/>
        </w:rPr>
        <w:t>评标</w:t>
      </w:r>
      <w:r>
        <w:rPr>
          <w:rFonts w:hint="eastAsia" w:hAnsi="宋体" w:cs="Courier New"/>
          <w:color w:val="000000" w:themeColor="text1"/>
          <w:sz w:val="28"/>
          <w:szCs w:val="28"/>
        </w:rPr>
        <w:t>价（金额）</w:t>
      </w:r>
    </w:p>
    <w:p>
      <w:pPr>
        <w:spacing w:line="480" w:lineRule="exact"/>
        <w:ind w:right="626" w:rightChars="184"/>
        <w:rPr>
          <w:rFonts w:hAnsi="宋体" w:cs="Courier New"/>
          <w:color w:val="000000" w:themeColor="text1"/>
          <w:sz w:val="28"/>
          <w:szCs w:val="28"/>
        </w:rPr>
      </w:pPr>
      <w:r>
        <w:rPr>
          <w:rFonts w:hint="eastAsia" w:hAnsi="宋体" w:cs="Courier New"/>
          <w:color w:val="000000" w:themeColor="text1"/>
          <w:sz w:val="28"/>
          <w:szCs w:val="28"/>
        </w:rPr>
        <w:t xml:space="preserve">某有效投标人价格分 =  </w:t>
      </w:r>
      <w:r>
        <w:rPr>
          <w:rFonts w:hint="eastAsia" w:hAnsi="宋体" w:cs="Courier New"/>
          <w:b/>
          <w:bCs/>
          <w:color w:val="000000" w:themeColor="text1"/>
          <w:sz w:val="28"/>
          <w:szCs w:val="28"/>
        </w:rPr>
        <w:t>----------------------------</w:t>
      </w:r>
      <w:r>
        <w:rPr>
          <w:rFonts w:hint="eastAsia" w:hAnsi="宋体" w:cs="Courier New"/>
          <w:color w:val="000000" w:themeColor="text1"/>
          <w:sz w:val="28"/>
          <w:szCs w:val="28"/>
        </w:rPr>
        <w:t xml:space="preserve">  × 30分</w:t>
      </w:r>
    </w:p>
    <w:p>
      <w:pPr>
        <w:spacing w:after="240" w:afterLines="100" w:line="480" w:lineRule="exact"/>
        <w:ind w:right="626" w:rightChars="184"/>
        <w:rPr>
          <w:rFonts w:hAnsi="宋体" w:cs="Courier New"/>
          <w:color w:val="000000" w:themeColor="text1"/>
          <w:sz w:val="28"/>
          <w:szCs w:val="28"/>
        </w:rPr>
      </w:pPr>
      <w:r>
        <w:rPr>
          <w:rFonts w:hint="eastAsia" w:hAnsi="宋体" w:cs="Courier New"/>
          <w:color w:val="000000" w:themeColor="text1"/>
          <w:sz w:val="28"/>
          <w:szCs w:val="28"/>
        </w:rPr>
        <w:t xml:space="preserve">                        某有效投标人</w:t>
      </w:r>
      <w:r>
        <w:rPr>
          <w:rFonts w:hint="eastAsia" w:hAnsi="宋体" w:cs="Courier New"/>
          <w:bCs/>
          <w:color w:val="000000" w:themeColor="text1"/>
          <w:sz w:val="28"/>
          <w:szCs w:val="28"/>
        </w:rPr>
        <w:t>评标</w:t>
      </w:r>
      <w:r>
        <w:rPr>
          <w:rFonts w:hint="eastAsia" w:hAnsi="宋体" w:cs="Courier New"/>
          <w:color w:val="000000" w:themeColor="text1"/>
          <w:sz w:val="28"/>
          <w:szCs w:val="28"/>
        </w:rPr>
        <w:t>价（金额）</w:t>
      </w:r>
    </w:p>
    <w:p>
      <w:pPr>
        <w:spacing w:line="480" w:lineRule="exact"/>
        <w:ind w:firstLine="315"/>
        <w:jc w:val="left"/>
        <w:rPr>
          <w:rFonts w:hAnsi="宋体" w:cs="宋体"/>
          <w:b/>
          <w:color w:val="000000" w:themeColor="text1"/>
          <w:kern w:val="1"/>
          <w:sz w:val="28"/>
          <w:szCs w:val="28"/>
        </w:rPr>
      </w:pPr>
      <w:r>
        <w:rPr>
          <w:rFonts w:hint="eastAsia" w:hAnsi="宋体" w:cs="宋体"/>
          <w:b/>
          <w:color w:val="000000" w:themeColor="text1"/>
          <w:kern w:val="1"/>
          <w:sz w:val="28"/>
          <w:szCs w:val="28"/>
        </w:rPr>
        <w:t>2、演示分…………………………………………………………………… 1</w:t>
      </w:r>
      <w:r>
        <w:rPr>
          <w:rFonts w:hAnsi="宋体" w:cs="宋体"/>
          <w:b/>
          <w:color w:val="000000" w:themeColor="text1"/>
          <w:kern w:val="1"/>
          <w:sz w:val="28"/>
          <w:szCs w:val="28"/>
        </w:rPr>
        <w:t>5</w:t>
      </w:r>
      <w:r>
        <w:rPr>
          <w:rFonts w:hint="eastAsia" w:hAnsi="宋体" w:cs="宋体"/>
          <w:b/>
          <w:color w:val="000000" w:themeColor="text1"/>
          <w:kern w:val="1"/>
          <w:sz w:val="28"/>
          <w:szCs w:val="28"/>
        </w:rPr>
        <w:t>分</w:t>
      </w:r>
    </w:p>
    <w:p>
      <w:pPr>
        <w:spacing w:line="480" w:lineRule="exact"/>
        <w:ind w:firstLine="560" w:firstLineChars="200"/>
        <w:jc w:val="left"/>
        <w:rPr>
          <w:rFonts w:hAnsi="宋体" w:cs="宋体"/>
          <w:color w:val="000000" w:themeColor="text1"/>
          <w:kern w:val="1"/>
          <w:sz w:val="28"/>
          <w:szCs w:val="28"/>
        </w:rPr>
      </w:pPr>
      <w:r>
        <w:rPr>
          <w:rFonts w:hint="eastAsia" w:hAnsi="宋体" w:cs="宋体"/>
          <w:color w:val="000000" w:themeColor="text1"/>
          <w:kern w:val="1"/>
          <w:sz w:val="28"/>
          <w:szCs w:val="28"/>
        </w:rPr>
        <w:t>投标人需进行核心系统功能的现场演示，演示系统为：智能体测分析系统。演示内容包括系统登录、资料修改、正在下载、历史下载、皮肤设置、按体测项目、按年龄体测人数、地区体测结果汇总、不同年龄段体测结果汇总、用户数据分析、健康数据分析、趋势分析、体质指标分析（数据筛选、数据导出、数据列表、体质指标综合分析、身高体重指标分析、肺活量指标分析、台阶指标分析、握力指标分析、纵跳指标分析、俯卧撑指标分析、仰卧起做指标分析、坐立体前驱指标分析、闭眼单脚站立指标分析、反应时指标分析、综合评分指标分析）、下载体测报告（展示报告中的体成分分析、体质测试、体质评分、节段内成分比例分析、体重控制&amp;每日能量消耗）等子模块。演示的所有功能及界面均满足《采购需求》中子模块的功能要求内容，并得到评委认可的，得15分；演示功能模块1项或2项负偏离的，得10分；有3项或4项负偏离的，得5分；有5项以上负偏离的，得0分。满分1</w:t>
      </w:r>
      <w:r>
        <w:rPr>
          <w:rFonts w:hAnsi="宋体" w:cs="宋体"/>
          <w:color w:val="000000" w:themeColor="text1"/>
          <w:kern w:val="1"/>
          <w:sz w:val="28"/>
          <w:szCs w:val="28"/>
        </w:rPr>
        <w:t>5</w:t>
      </w:r>
      <w:r>
        <w:rPr>
          <w:rFonts w:hint="eastAsia" w:hAnsi="宋体" w:cs="宋体"/>
          <w:color w:val="000000" w:themeColor="text1"/>
          <w:kern w:val="1"/>
          <w:sz w:val="28"/>
          <w:szCs w:val="28"/>
        </w:rPr>
        <w:t>分。详细的现场演示内容详见采购需求“智能体测分析系统”功能要求，演示只接受真实系统环境的演示，不接受demo、PPT等其他非基于现场真实系统的演示。</w:t>
      </w:r>
    </w:p>
    <w:p>
      <w:pPr>
        <w:spacing w:line="480" w:lineRule="exact"/>
        <w:ind w:firstLine="560" w:firstLineChars="200"/>
        <w:jc w:val="left"/>
        <w:rPr>
          <w:rFonts w:hAnsi="宋体" w:cs="宋体"/>
          <w:color w:val="000000" w:themeColor="text1"/>
          <w:kern w:val="1"/>
          <w:sz w:val="28"/>
          <w:szCs w:val="28"/>
        </w:rPr>
      </w:pPr>
    </w:p>
    <w:p>
      <w:pPr>
        <w:spacing w:line="480" w:lineRule="exact"/>
        <w:ind w:firstLine="315"/>
        <w:jc w:val="left"/>
        <w:rPr>
          <w:rFonts w:hAnsi="宋体" w:cs="宋体"/>
          <w:b/>
          <w:color w:val="000000" w:themeColor="text1"/>
          <w:kern w:val="1"/>
          <w:sz w:val="28"/>
          <w:szCs w:val="28"/>
        </w:rPr>
      </w:pPr>
      <w:r>
        <w:rPr>
          <w:rFonts w:hAnsi="宋体" w:cs="宋体"/>
          <w:b/>
          <w:color w:val="000000" w:themeColor="text1"/>
          <w:kern w:val="1"/>
          <w:sz w:val="28"/>
          <w:szCs w:val="28"/>
        </w:rPr>
        <w:t>3</w:t>
      </w:r>
      <w:r>
        <w:rPr>
          <w:rFonts w:hint="eastAsia" w:hAnsi="宋体" w:cs="宋体"/>
          <w:b/>
          <w:color w:val="000000" w:themeColor="text1"/>
          <w:kern w:val="1"/>
          <w:sz w:val="28"/>
          <w:szCs w:val="28"/>
        </w:rPr>
        <w:t>、技术分……………………………………………………………………</w:t>
      </w:r>
      <w:r>
        <w:rPr>
          <w:rFonts w:hAnsi="宋体" w:cs="宋体"/>
          <w:b/>
          <w:color w:val="000000" w:themeColor="text1"/>
          <w:kern w:val="1"/>
          <w:sz w:val="28"/>
          <w:szCs w:val="28"/>
        </w:rPr>
        <w:t>30</w:t>
      </w:r>
      <w:r>
        <w:rPr>
          <w:rFonts w:hint="eastAsia" w:hAnsi="宋体" w:cs="宋体"/>
          <w:b/>
          <w:color w:val="000000" w:themeColor="text1"/>
          <w:kern w:val="1"/>
          <w:sz w:val="28"/>
          <w:szCs w:val="28"/>
        </w:rPr>
        <w:t>分</w:t>
      </w:r>
    </w:p>
    <w:p>
      <w:pPr>
        <w:spacing w:line="480" w:lineRule="exact"/>
        <w:ind w:firstLine="315"/>
        <w:jc w:val="left"/>
        <w:rPr>
          <w:rFonts w:hAnsi="宋体" w:cs="宋体"/>
          <w:b/>
          <w:color w:val="000000" w:themeColor="text1"/>
          <w:kern w:val="1"/>
          <w:sz w:val="28"/>
          <w:szCs w:val="28"/>
        </w:rPr>
      </w:pPr>
      <w:r>
        <w:rPr>
          <w:rFonts w:hint="eastAsia" w:hAnsi="宋体" w:cs="宋体"/>
          <w:b/>
          <w:color w:val="000000" w:themeColor="text1"/>
          <w:kern w:val="1"/>
          <w:sz w:val="28"/>
          <w:szCs w:val="28"/>
        </w:rPr>
        <w:t>（1） 技术性能分（满分</w:t>
      </w:r>
      <w:r>
        <w:rPr>
          <w:rFonts w:hAnsi="宋体" w:cs="宋体"/>
          <w:b/>
          <w:color w:val="000000" w:themeColor="text1"/>
          <w:kern w:val="1"/>
          <w:sz w:val="28"/>
          <w:szCs w:val="28"/>
        </w:rPr>
        <w:t>20</w:t>
      </w:r>
      <w:r>
        <w:rPr>
          <w:rFonts w:hint="eastAsia" w:hAnsi="宋体" w:cs="宋体"/>
          <w:b/>
          <w:color w:val="000000" w:themeColor="text1"/>
          <w:kern w:val="1"/>
          <w:sz w:val="28"/>
          <w:szCs w:val="28"/>
        </w:rPr>
        <w:t>分）</w:t>
      </w:r>
    </w:p>
    <w:p>
      <w:pPr>
        <w:spacing w:line="480" w:lineRule="exact"/>
        <w:ind w:firstLine="315"/>
        <w:jc w:val="left"/>
        <w:rPr>
          <w:rFonts w:hAnsi="宋体" w:cs="宋体"/>
          <w:color w:val="000000" w:themeColor="text1"/>
          <w:kern w:val="1"/>
          <w:sz w:val="21"/>
        </w:rPr>
      </w:pPr>
      <w:r>
        <w:rPr>
          <w:rFonts w:hint="eastAsia" w:hAnsi="宋体" w:cs="宋体"/>
          <w:color w:val="000000" w:themeColor="text1"/>
          <w:kern w:val="1"/>
          <w:sz w:val="28"/>
          <w:szCs w:val="28"/>
        </w:rPr>
        <w:t xml:space="preserve">  招标项目采购需求中的投标产品技术参数和配置完全满足或高于技术参数要求，且带“</w:t>
      </w:r>
      <w:r>
        <w:rPr>
          <w:rFonts w:hint="eastAsia" w:ascii="Calibri"/>
          <w:color w:val="000000" w:themeColor="text1"/>
          <w:sz w:val="21"/>
        </w:rPr>
        <w:t>★</w:t>
      </w:r>
      <w:r>
        <w:rPr>
          <w:rFonts w:hint="eastAsia" w:hAnsi="宋体" w:cs="宋体"/>
          <w:color w:val="000000" w:themeColor="text1"/>
          <w:kern w:val="1"/>
          <w:sz w:val="28"/>
          <w:szCs w:val="28"/>
        </w:rPr>
        <w:t>”的技术参数均按采购需求提供相关证明材料的，得20分；带“</w:t>
      </w:r>
      <w:r>
        <w:rPr>
          <w:rFonts w:hint="eastAsia" w:ascii="Calibri"/>
          <w:color w:val="000000" w:themeColor="text1"/>
          <w:sz w:val="21"/>
        </w:rPr>
        <w:t>★</w:t>
      </w:r>
      <w:r>
        <w:rPr>
          <w:rFonts w:hint="eastAsia" w:hAnsi="宋体" w:cs="宋体"/>
          <w:color w:val="000000" w:themeColor="text1"/>
          <w:kern w:val="1"/>
          <w:sz w:val="28"/>
          <w:szCs w:val="28"/>
        </w:rPr>
        <w:t>”技术参数每少一项证明材料的扣1分，扣完为止；未带“</w:t>
      </w:r>
      <w:r>
        <w:rPr>
          <w:rFonts w:hint="eastAsia" w:ascii="Calibri"/>
          <w:color w:val="000000" w:themeColor="text1"/>
          <w:sz w:val="21"/>
        </w:rPr>
        <w:t>★</w:t>
      </w:r>
      <w:r>
        <w:rPr>
          <w:rFonts w:hint="eastAsia" w:hAnsi="宋体" w:cs="宋体"/>
          <w:color w:val="000000" w:themeColor="text1"/>
          <w:kern w:val="1"/>
          <w:sz w:val="28"/>
          <w:szCs w:val="28"/>
        </w:rPr>
        <w:t>”的技术参数要求项负偏离的扣0</w:t>
      </w:r>
      <w:r>
        <w:rPr>
          <w:rFonts w:hAnsi="宋体" w:cs="宋体"/>
          <w:color w:val="000000" w:themeColor="text1"/>
          <w:kern w:val="1"/>
          <w:sz w:val="28"/>
          <w:szCs w:val="28"/>
        </w:rPr>
        <w:t>.</w:t>
      </w:r>
      <w:r>
        <w:rPr>
          <w:rFonts w:hint="eastAsia" w:hAnsi="宋体" w:cs="宋体"/>
          <w:color w:val="000000" w:themeColor="text1"/>
          <w:kern w:val="1"/>
          <w:sz w:val="28"/>
          <w:szCs w:val="28"/>
        </w:rPr>
        <w:t>5分，扣完为止。（满分</w:t>
      </w:r>
      <w:r>
        <w:rPr>
          <w:rFonts w:hAnsi="宋体" w:cs="宋体"/>
          <w:color w:val="000000" w:themeColor="text1"/>
          <w:kern w:val="1"/>
          <w:sz w:val="28"/>
          <w:szCs w:val="28"/>
        </w:rPr>
        <w:t>20</w:t>
      </w:r>
      <w:r>
        <w:rPr>
          <w:rFonts w:hint="eastAsia" w:hAnsi="宋体" w:cs="宋体"/>
          <w:color w:val="000000" w:themeColor="text1"/>
          <w:kern w:val="1"/>
          <w:sz w:val="28"/>
          <w:szCs w:val="28"/>
        </w:rPr>
        <w:t>分）</w:t>
      </w:r>
    </w:p>
    <w:p>
      <w:pPr>
        <w:spacing w:line="480" w:lineRule="exact"/>
        <w:ind w:firstLine="315"/>
        <w:jc w:val="left"/>
        <w:rPr>
          <w:rFonts w:hAnsi="宋体" w:cs="宋体"/>
          <w:b/>
          <w:color w:val="000000" w:themeColor="text1"/>
          <w:kern w:val="1"/>
          <w:sz w:val="28"/>
          <w:szCs w:val="28"/>
        </w:rPr>
      </w:pPr>
      <w:r>
        <w:rPr>
          <w:rFonts w:hint="eastAsia" w:hAnsi="宋体" w:cs="宋体"/>
          <w:b/>
          <w:color w:val="000000" w:themeColor="text1"/>
          <w:kern w:val="1"/>
          <w:sz w:val="28"/>
          <w:szCs w:val="28"/>
        </w:rPr>
        <w:t>（</w:t>
      </w:r>
      <w:r>
        <w:rPr>
          <w:rFonts w:hAnsi="宋体" w:cs="宋体"/>
          <w:b/>
          <w:color w:val="000000" w:themeColor="text1"/>
          <w:kern w:val="1"/>
          <w:sz w:val="28"/>
          <w:szCs w:val="28"/>
        </w:rPr>
        <w:t>2</w:t>
      </w:r>
      <w:r>
        <w:rPr>
          <w:rFonts w:hint="eastAsia" w:hAnsi="宋体" w:cs="宋体"/>
          <w:b/>
          <w:color w:val="000000" w:themeColor="text1"/>
          <w:kern w:val="1"/>
          <w:sz w:val="28"/>
          <w:szCs w:val="28"/>
        </w:rPr>
        <w:t>）项目实施方案分（满分1</w:t>
      </w:r>
      <w:r>
        <w:rPr>
          <w:rFonts w:hAnsi="宋体" w:cs="宋体"/>
          <w:b/>
          <w:color w:val="000000" w:themeColor="text1"/>
          <w:kern w:val="1"/>
          <w:sz w:val="28"/>
          <w:szCs w:val="28"/>
        </w:rPr>
        <w:t>0</w:t>
      </w:r>
      <w:r>
        <w:rPr>
          <w:rFonts w:hint="eastAsia" w:hAnsi="宋体" w:cs="宋体"/>
          <w:b/>
          <w:color w:val="000000" w:themeColor="text1"/>
          <w:kern w:val="1"/>
          <w:sz w:val="28"/>
          <w:szCs w:val="28"/>
        </w:rPr>
        <w:t>分）</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一档（3分）：项目实施方案内容基本完整，方案中对系统建设的软件部署、项目计划、功能方面测试方案、试运行及验收方案、安装计划方案、工作进度计划和工期保证措施、质量保证措施、风险管理措施和有简单施工图，综合评定一般，方案基本能满足采购需求，至少配备</w:t>
      </w:r>
      <w:r>
        <w:rPr>
          <w:rFonts w:hAnsi="宋体" w:cs="宋体"/>
          <w:color w:val="000000" w:themeColor="text1"/>
          <w:kern w:val="1"/>
          <w:sz w:val="28"/>
          <w:szCs w:val="28"/>
        </w:rPr>
        <w:t>10</w:t>
      </w:r>
      <w:r>
        <w:rPr>
          <w:rFonts w:hint="eastAsia" w:hAnsi="宋体" w:cs="宋体"/>
          <w:color w:val="000000" w:themeColor="text1"/>
          <w:kern w:val="1"/>
          <w:sz w:val="28"/>
          <w:szCs w:val="28"/>
        </w:rPr>
        <w:t>人以上实施人员；</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二档（6分）：项目实施方案内容基本完整，方案中对系统建设的软件部署、项目计划、功能方面测试方案、试运行及验收方案、安装计划方案、工作进度计划和工期保证措施、质量保证措施、风险管理措施描述基本全面或内容基本完整，且对本项目系统总体要求基本了解，具备详细的施工</w:t>
      </w:r>
      <w:r>
        <w:rPr>
          <w:rFonts w:hAnsi="宋体" w:cs="宋体"/>
          <w:color w:val="000000" w:themeColor="text1"/>
          <w:kern w:val="1"/>
          <w:sz w:val="28"/>
          <w:szCs w:val="28"/>
        </w:rPr>
        <w:t>图</w:t>
      </w:r>
      <w:r>
        <w:rPr>
          <w:rFonts w:hint="eastAsia" w:hAnsi="宋体" w:cs="宋体"/>
          <w:color w:val="000000" w:themeColor="text1"/>
          <w:kern w:val="1"/>
          <w:sz w:val="28"/>
          <w:szCs w:val="28"/>
        </w:rPr>
        <w:t>、具体的实施步骤和针对性，可行性良好；设置有项目管理组织机构，实施日程表和人员安排基本满足项目需求，方案完整、可行，综合评定良好，至少配备15人以上实施团队，</w:t>
      </w:r>
      <w:r>
        <w:rPr>
          <w:rFonts w:hAnsi="宋体" w:cs="宋体"/>
          <w:color w:val="000000" w:themeColor="text1"/>
          <w:kern w:val="1"/>
          <w:sz w:val="28"/>
          <w:szCs w:val="28"/>
        </w:rPr>
        <w:t>且</w:t>
      </w:r>
      <w:r>
        <w:rPr>
          <w:rFonts w:hint="eastAsia" w:hAnsi="宋体" w:cs="宋体"/>
          <w:color w:val="000000" w:themeColor="text1"/>
          <w:kern w:val="1"/>
          <w:sz w:val="28"/>
          <w:szCs w:val="28"/>
        </w:rPr>
        <w:t>拟投入本项目的人员资质满足以下要求：</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（1）项目经理需同时具有高级信息系统项目管理师证书、高级安防系统工程师证书与信息与通信工程类中级工程师及以上证书。</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（2）实施人员中具有ITSS——IT服务项目经理≥</w:t>
      </w:r>
      <w:r>
        <w:rPr>
          <w:rFonts w:hAnsi="宋体" w:cs="宋体"/>
          <w:color w:val="000000" w:themeColor="text1"/>
          <w:kern w:val="1"/>
          <w:sz w:val="28"/>
          <w:szCs w:val="28"/>
        </w:rPr>
        <w:t>3</w:t>
      </w:r>
      <w:r>
        <w:rPr>
          <w:rFonts w:hint="eastAsia" w:hAnsi="宋体" w:cs="宋体"/>
          <w:color w:val="000000" w:themeColor="text1"/>
          <w:kern w:val="1"/>
          <w:sz w:val="28"/>
          <w:szCs w:val="28"/>
        </w:rPr>
        <w:t>人、ITIL证书人员≥3人、信息系统项目管理师≥2人、PMP项目管理师≥1人、信息化或通信类相关专业工程师≥5人（且至少1人为教授级高级工程师）。</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xml:space="preserve">    三档（10分）：对项目系统总体要求能充分理解，项目实施方案内容完整、具体、详细、考虑周全；方案中对系统建设的软件部署、项目计划、功能方面测试方案、试运行及验收方案、安装计划方案、工作进度计划和工期保证措施、质量保证措施、风险管理措施、有工作程序和管理机制、考核制度等，描述较全面或内容完整，具备与现场情况相符并能指导实施的施工</w:t>
      </w:r>
      <w:r>
        <w:rPr>
          <w:rFonts w:hAnsi="宋体" w:cs="宋体"/>
          <w:color w:val="000000" w:themeColor="text1"/>
          <w:kern w:val="1"/>
          <w:sz w:val="28"/>
          <w:szCs w:val="28"/>
        </w:rPr>
        <w:t>图</w:t>
      </w:r>
      <w:r>
        <w:rPr>
          <w:rFonts w:hint="eastAsia" w:hAnsi="宋体" w:cs="宋体"/>
          <w:color w:val="000000" w:themeColor="text1"/>
          <w:kern w:val="1"/>
          <w:sz w:val="28"/>
          <w:szCs w:val="28"/>
        </w:rPr>
        <w:t>、具体实施步骤和针对性的优化措施、完工测试标准，其中应急措施充分且到位，能够充分结合本项目及采购人单位的各方面实际情况，针对性强；设置的项目管理组织机构完全满足项目要求，人员安排职责分工明确、合理，可行性强，综合评定优秀，并配备25人以上实施团队，且拟投入本项目的人员资质达到以下要求：</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xml:space="preserve">  （1）项目经理需同时具有高级信息系统项目管理师证书、高级安防系统工程师证书与信息与通信工程类中级工程师及以上证书。   </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（2） 实施人员中具有ITSS——IT服务项目经理≥</w:t>
      </w:r>
      <w:r>
        <w:rPr>
          <w:rFonts w:hAnsi="宋体" w:cs="宋体"/>
          <w:color w:val="000000" w:themeColor="text1"/>
          <w:kern w:val="1"/>
          <w:sz w:val="28"/>
          <w:szCs w:val="28"/>
        </w:rPr>
        <w:t>5</w:t>
      </w:r>
      <w:r>
        <w:rPr>
          <w:rFonts w:hint="eastAsia" w:hAnsi="宋体" w:cs="宋体"/>
          <w:color w:val="000000" w:themeColor="text1"/>
          <w:kern w:val="1"/>
          <w:sz w:val="28"/>
          <w:szCs w:val="28"/>
        </w:rPr>
        <w:t>人、ITIL证书≥</w:t>
      </w:r>
      <w:r>
        <w:rPr>
          <w:rFonts w:hAnsi="宋体" w:cs="宋体"/>
          <w:color w:val="000000" w:themeColor="text1"/>
          <w:kern w:val="1"/>
          <w:sz w:val="28"/>
          <w:szCs w:val="28"/>
        </w:rPr>
        <w:t>5</w:t>
      </w:r>
      <w:r>
        <w:rPr>
          <w:rFonts w:hint="eastAsia" w:hAnsi="宋体" w:cs="宋体"/>
          <w:color w:val="000000" w:themeColor="text1"/>
          <w:kern w:val="1"/>
          <w:sz w:val="28"/>
          <w:szCs w:val="28"/>
        </w:rPr>
        <w:t>人、PMP项目管理师≥3人、高级信息系统项目管理师≥2人、质量管理诊断师≥1人、中级软件设计师≥1人、信息化或通信类相关专业中级工程师≥5人、信息化或通信类相关专业高级工程师≥2 人（且至少1人为教授级高级工程师。</w:t>
      </w:r>
    </w:p>
    <w:p>
      <w:pPr>
        <w:spacing w:line="480" w:lineRule="exact"/>
        <w:ind w:left="340" w:leftChars="100"/>
        <w:jc w:val="left"/>
        <w:rPr>
          <w:rFonts w:hAnsi="宋体" w:cs="宋体"/>
          <w:color w:val="000000" w:themeColor="text1"/>
          <w:kern w:val="1"/>
          <w:sz w:val="28"/>
          <w:szCs w:val="28"/>
        </w:rPr>
      </w:pPr>
      <w:r>
        <w:rPr>
          <w:rFonts w:hint="eastAsia" w:hAnsi="宋体" w:cs="宋体"/>
          <w:color w:val="000000" w:themeColor="text1"/>
          <w:kern w:val="1"/>
          <w:sz w:val="28"/>
          <w:szCs w:val="28"/>
        </w:rPr>
        <w:t xml:space="preserve">    注：以上实施人员需在投标文件内提供人员资质证书复印件及投标人为其缴纳的投标截止日期之前六个月以内任意三个月社保缴纳证明材料复印件或社保缴纳证明材料并加盖投标人公章。如投标人社保由其他单位代其缴纳的，须提供相关人事管理及社保缴纳说明材料，否则不计入本档）。</w:t>
      </w:r>
    </w:p>
    <w:p>
      <w:pPr>
        <w:spacing w:line="480" w:lineRule="exact"/>
        <w:ind w:left="550" w:leftChars="100" w:hanging="210"/>
        <w:rPr>
          <w:rFonts w:hAnsi="宋体" w:cs="宋体"/>
          <w:b/>
          <w:bCs/>
          <w:color w:val="000000" w:themeColor="text1"/>
          <w:sz w:val="28"/>
          <w:szCs w:val="28"/>
        </w:rPr>
      </w:pPr>
      <w:r>
        <w:rPr>
          <w:rFonts w:hint="eastAsia" w:hAnsi="宋体" w:cs="宋体"/>
          <w:b/>
          <w:bCs/>
          <w:color w:val="000000" w:themeColor="text1"/>
          <w:sz w:val="28"/>
          <w:szCs w:val="28"/>
        </w:rPr>
        <w:t>4、售后服务分（满分</w:t>
      </w:r>
      <w:r>
        <w:rPr>
          <w:rFonts w:hAnsi="宋体" w:cs="宋体"/>
          <w:b/>
          <w:bCs/>
          <w:color w:val="000000" w:themeColor="text1"/>
          <w:sz w:val="28"/>
          <w:szCs w:val="28"/>
        </w:rPr>
        <w:t>9</w:t>
      </w:r>
      <w:r>
        <w:rPr>
          <w:rFonts w:hint="eastAsia" w:hAnsi="宋体" w:cs="宋体"/>
          <w:b/>
          <w:bCs/>
          <w:color w:val="000000" w:themeColor="text1"/>
          <w:sz w:val="28"/>
          <w:szCs w:val="28"/>
        </w:rPr>
        <w:t>分）</w:t>
      </w:r>
    </w:p>
    <w:p>
      <w:pPr>
        <w:spacing w:line="480" w:lineRule="exact"/>
        <w:rPr>
          <w:rFonts w:hAnsi="宋体" w:cs="宋体"/>
          <w:color w:val="000000" w:themeColor="text1"/>
          <w:sz w:val="28"/>
          <w:szCs w:val="28"/>
        </w:rPr>
      </w:pPr>
      <w:r>
        <w:rPr>
          <w:rFonts w:hint="eastAsia" w:hAnsi="宋体" w:cs="宋体"/>
          <w:color w:val="000000" w:themeColor="text1"/>
          <w:sz w:val="28"/>
          <w:szCs w:val="28"/>
        </w:rPr>
        <w:t xml:space="preserve">    一档（3分）：售后服务方案及</w:t>
      </w:r>
      <w:r>
        <w:rPr>
          <w:rFonts w:hAnsi="宋体" w:cs="宋体"/>
          <w:color w:val="000000" w:themeColor="text1"/>
          <w:sz w:val="28"/>
          <w:szCs w:val="28"/>
        </w:rPr>
        <w:t>售后服务承诺</w:t>
      </w:r>
      <w:r>
        <w:rPr>
          <w:rFonts w:hint="eastAsia" w:hAnsi="宋体" w:cs="宋体"/>
          <w:color w:val="000000" w:themeColor="text1"/>
          <w:sz w:val="28"/>
          <w:szCs w:val="28"/>
        </w:rPr>
        <w:t xml:space="preserve">仅满足采购文件要求，提供本地化售后服务，项目售后维护和应急保障方案、定期回访安排计划、培训计划的完整性、可行性、响应时间、培训内容等方面内容较简单，综合评定一般的。本项目售后服务团队人员不少于10人。    </w:t>
      </w:r>
    </w:p>
    <w:p>
      <w:pPr>
        <w:spacing w:line="480" w:lineRule="exact"/>
        <w:rPr>
          <w:rFonts w:hAnsi="宋体" w:cs="宋体"/>
          <w:color w:val="000000" w:themeColor="text1"/>
          <w:sz w:val="28"/>
          <w:szCs w:val="28"/>
        </w:rPr>
      </w:pPr>
      <w:r>
        <w:rPr>
          <w:rFonts w:hint="eastAsia" w:hAnsi="宋体" w:cs="宋体"/>
          <w:color w:val="000000" w:themeColor="text1"/>
          <w:sz w:val="28"/>
          <w:szCs w:val="28"/>
        </w:rPr>
        <w:t xml:space="preserve">    二档（6分）：售后服务方案及</w:t>
      </w:r>
      <w:r>
        <w:rPr>
          <w:rFonts w:hAnsi="宋体" w:cs="宋体"/>
          <w:color w:val="000000" w:themeColor="text1"/>
          <w:sz w:val="28"/>
          <w:szCs w:val="28"/>
        </w:rPr>
        <w:t>售后服务承诺</w:t>
      </w:r>
      <w:r>
        <w:rPr>
          <w:rFonts w:hint="eastAsia" w:hAnsi="宋体" w:cs="宋体"/>
          <w:color w:val="000000" w:themeColor="text1"/>
          <w:sz w:val="28"/>
          <w:szCs w:val="28"/>
        </w:rPr>
        <w:t>满足采购文件售后服务要求, 提供本地化售后服务、提供故障处理流程、维护保障流程及组织架构，提供免费服务电话和售后服务承诺且描述了项目售后维护和应急保障方案的方法以及实现方式，综合评定良好且投标人（或其总公司）具备五星级售后服务认证证书（认证范围为：通信及信息业务相关的系统集成所涉及的售后服务）的。本项目售后服务团队人员不少于20人。</w:t>
      </w:r>
    </w:p>
    <w:p>
      <w:pPr>
        <w:spacing w:line="480" w:lineRule="exact"/>
        <w:rPr>
          <w:rFonts w:hAnsi="宋体" w:cs="宋体"/>
          <w:color w:val="000000" w:themeColor="text1"/>
          <w:sz w:val="28"/>
          <w:szCs w:val="28"/>
        </w:rPr>
      </w:pPr>
      <w:r>
        <w:rPr>
          <w:rFonts w:hint="eastAsia" w:hAnsi="宋体" w:cs="宋体"/>
          <w:color w:val="000000" w:themeColor="text1"/>
          <w:sz w:val="28"/>
          <w:szCs w:val="28"/>
        </w:rPr>
        <w:t xml:space="preserve">    三档（9分）：在满足二档的基础上，综合比较各投标人的质保期、售后服务响应情况、人员培训制度、定期回访制度、本地化售后服务及其他售后服务措施等售后服务内容，售后服务方案详细、完整，综合评定优秀且投标人（或其总公司）具备五星级售后服务认证证书（认证范围为：通信及信息业务相关的系统集成所涉及的售后服务）的。本项目售后服务团队人员不少于30人。</w:t>
      </w:r>
    </w:p>
    <w:p>
      <w:pPr>
        <w:spacing w:line="480" w:lineRule="exact"/>
        <w:rPr>
          <w:rFonts w:hAnsi="宋体" w:cs="宋体"/>
          <w:color w:val="000000" w:themeColor="text1"/>
          <w:sz w:val="28"/>
          <w:szCs w:val="28"/>
        </w:rPr>
      </w:pPr>
      <w:r>
        <w:rPr>
          <w:rFonts w:hint="eastAsia" w:hAnsi="宋体" w:cs="宋体"/>
          <w:color w:val="000000" w:themeColor="text1"/>
          <w:sz w:val="28"/>
          <w:szCs w:val="28"/>
        </w:rPr>
        <w:t xml:space="preserve">    注：以上售后服务团队人员需在投标文件内提供投标人为其缴纳的投标截止日期之前六个月以内任意三个月社保缴纳证明材料复印件并加盖投标人公章。如投标人社保由其他单位代其缴纳的，须提供相关人事管理及社保缴纳说明材料，否则不计入本档）。</w:t>
      </w:r>
    </w:p>
    <w:p>
      <w:pPr>
        <w:spacing w:line="480" w:lineRule="exact"/>
        <w:rPr>
          <w:rFonts w:hAnsi="宋体" w:cs="宋体"/>
          <w:b/>
          <w:bCs/>
          <w:color w:val="000000" w:themeColor="text1"/>
          <w:spacing w:val="-4"/>
          <w:sz w:val="28"/>
          <w:szCs w:val="28"/>
        </w:rPr>
      </w:pPr>
      <w:r>
        <w:rPr>
          <w:rFonts w:hAnsi="宋体" w:cs="宋体"/>
          <w:b/>
          <w:bCs/>
          <w:color w:val="000000" w:themeColor="text1"/>
          <w:spacing w:val="-4"/>
          <w:sz w:val="28"/>
          <w:szCs w:val="28"/>
        </w:rPr>
        <w:t>5</w:t>
      </w:r>
      <w:r>
        <w:rPr>
          <w:rFonts w:hint="eastAsia" w:hAnsi="宋体" w:cs="宋体"/>
          <w:b/>
          <w:bCs/>
          <w:color w:val="000000" w:themeColor="text1"/>
          <w:spacing w:val="-4"/>
          <w:sz w:val="28"/>
          <w:szCs w:val="28"/>
        </w:rPr>
        <w:t>、综合实力分……………………………………………………………………</w:t>
      </w:r>
      <w:r>
        <w:rPr>
          <w:rFonts w:hAnsi="宋体" w:cs="宋体"/>
          <w:b/>
          <w:bCs/>
          <w:color w:val="000000" w:themeColor="text1"/>
          <w:spacing w:val="-4"/>
          <w:sz w:val="28"/>
          <w:szCs w:val="28"/>
        </w:rPr>
        <w:t>16</w:t>
      </w:r>
      <w:r>
        <w:rPr>
          <w:rFonts w:hint="eastAsia" w:hAnsi="宋体" w:cs="宋体"/>
          <w:b/>
          <w:bCs/>
          <w:color w:val="000000" w:themeColor="text1"/>
          <w:spacing w:val="-4"/>
          <w:sz w:val="28"/>
          <w:szCs w:val="28"/>
        </w:rPr>
        <w:t>分</w:t>
      </w:r>
    </w:p>
    <w:p>
      <w:pPr>
        <w:spacing w:line="480" w:lineRule="exact"/>
        <w:ind w:firstLine="560" w:firstLineChars="200"/>
        <w:jc w:val="left"/>
        <w:rPr>
          <w:rFonts w:hAnsi="宋体" w:cs="宋体"/>
          <w:color w:val="000000" w:themeColor="text1"/>
          <w:sz w:val="28"/>
          <w:szCs w:val="28"/>
        </w:rPr>
      </w:pPr>
      <w:r>
        <w:rPr>
          <w:rFonts w:hint="eastAsia" w:hAnsi="宋体" w:cs="宋体"/>
          <w:color w:val="000000" w:themeColor="text1"/>
          <w:sz w:val="28"/>
          <w:szCs w:val="28"/>
        </w:rPr>
        <w:t>（1）投标人（或其总公司）同时具备ISO9001质量管理体系认证、知识产权管理体系认证、IS027001管理体系认证、CCRC信息技术服务管理体系认证、ISO45001职业健康安全管理体系认证 (须提供证书复印件并加盖投标人公章),得</w:t>
      </w:r>
      <w:r>
        <w:rPr>
          <w:rFonts w:hAnsi="宋体" w:cs="宋体"/>
          <w:color w:val="000000" w:themeColor="text1"/>
          <w:sz w:val="28"/>
          <w:szCs w:val="28"/>
        </w:rPr>
        <w:t>5</w:t>
      </w:r>
      <w:r>
        <w:rPr>
          <w:rFonts w:hint="eastAsia" w:hAnsi="宋体" w:cs="宋体"/>
          <w:color w:val="000000" w:themeColor="text1"/>
          <w:sz w:val="28"/>
          <w:szCs w:val="28"/>
        </w:rPr>
        <w:t>分。</w:t>
      </w:r>
    </w:p>
    <w:p>
      <w:pPr>
        <w:spacing w:line="480" w:lineRule="exact"/>
        <w:ind w:firstLine="560" w:firstLineChars="200"/>
        <w:jc w:val="left"/>
        <w:rPr>
          <w:rFonts w:hAnsi="宋体" w:cs="宋体"/>
          <w:color w:val="000000" w:themeColor="text1"/>
          <w:sz w:val="28"/>
          <w:szCs w:val="28"/>
        </w:rPr>
      </w:pPr>
      <w:r>
        <w:rPr>
          <w:rFonts w:hint="eastAsia" w:hAnsi="宋体" w:cs="宋体"/>
          <w:color w:val="000000" w:themeColor="text1"/>
          <w:sz w:val="28"/>
          <w:szCs w:val="28"/>
        </w:rPr>
        <w:t>（2）投标人（或其总公司）获得中国网络安全审查技术与认证中心颁发的信息系统安全运维服务资质二级或一级资质的，提供证书复印件加盖投标人公章，得3分。</w:t>
      </w:r>
    </w:p>
    <w:p>
      <w:pPr>
        <w:spacing w:line="480" w:lineRule="exact"/>
        <w:ind w:firstLine="560" w:firstLineChars="200"/>
        <w:jc w:val="left"/>
        <w:rPr>
          <w:rFonts w:hAnsi="宋体" w:cs="宋体"/>
          <w:color w:val="000000" w:themeColor="text1"/>
          <w:sz w:val="28"/>
          <w:szCs w:val="28"/>
        </w:rPr>
      </w:pPr>
      <w:r>
        <w:rPr>
          <w:rFonts w:hint="eastAsia" w:hAnsi="宋体" w:cs="宋体"/>
          <w:color w:val="000000" w:themeColor="text1"/>
          <w:sz w:val="28"/>
          <w:szCs w:val="28"/>
        </w:rPr>
        <w:t>（3）投标人（或其总公司）具备中国信息安全测评中心颁发的“国家信息安全测评信息安全服务资质证书（风险评估二级）或（风险评估一级）”的，提供证书复印件加盖投标人公章，得</w:t>
      </w:r>
      <w:r>
        <w:rPr>
          <w:rFonts w:hAnsi="宋体" w:cs="宋体"/>
          <w:color w:val="000000" w:themeColor="text1"/>
          <w:sz w:val="28"/>
          <w:szCs w:val="28"/>
        </w:rPr>
        <w:t>3</w:t>
      </w:r>
      <w:r>
        <w:rPr>
          <w:rFonts w:hint="eastAsia" w:hAnsi="宋体" w:cs="宋体"/>
          <w:color w:val="000000" w:themeColor="text1"/>
          <w:sz w:val="28"/>
          <w:szCs w:val="28"/>
        </w:rPr>
        <w:t>分。</w:t>
      </w:r>
    </w:p>
    <w:p>
      <w:pPr>
        <w:spacing w:line="480" w:lineRule="exact"/>
        <w:ind w:firstLine="560" w:firstLineChars="200"/>
        <w:jc w:val="left"/>
        <w:rPr>
          <w:rFonts w:hAnsi="宋体" w:cs="宋体"/>
          <w:color w:val="000000" w:themeColor="text1"/>
          <w:sz w:val="28"/>
          <w:szCs w:val="28"/>
        </w:rPr>
      </w:pPr>
      <w:r>
        <w:rPr>
          <w:rFonts w:hint="eastAsia" w:hAnsi="宋体" w:cs="宋体"/>
          <w:color w:val="000000" w:themeColor="text1"/>
          <w:sz w:val="28"/>
          <w:szCs w:val="28"/>
        </w:rPr>
        <w:t>（</w:t>
      </w:r>
      <w:r>
        <w:rPr>
          <w:rFonts w:hAnsi="宋体" w:cs="宋体"/>
          <w:color w:val="000000" w:themeColor="text1"/>
          <w:sz w:val="28"/>
          <w:szCs w:val="28"/>
        </w:rPr>
        <w:t>4</w:t>
      </w:r>
      <w:r>
        <w:rPr>
          <w:rFonts w:hint="eastAsia" w:hAnsi="宋体" w:cs="宋体"/>
          <w:color w:val="000000" w:themeColor="text1"/>
          <w:sz w:val="28"/>
          <w:szCs w:val="28"/>
        </w:rPr>
        <w:t>）投标人（或其总公司）具备音视频集成工程企业资质证书的，需提供证书复印件加盖投标人公章，得2分。</w:t>
      </w:r>
    </w:p>
    <w:p>
      <w:pPr>
        <w:spacing w:line="480" w:lineRule="exact"/>
        <w:ind w:firstLine="560" w:firstLineChars="200"/>
        <w:jc w:val="left"/>
        <w:rPr>
          <w:rFonts w:hAnsi="宋体" w:cs="宋体"/>
          <w:color w:val="000000" w:themeColor="text1"/>
          <w:sz w:val="28"/>
          <w:szCs w:val="28"/>
        </w:rPr>
      </w:pPr>
      <w:r>
        <w:rPr>
          <w:rFonts w:hint="eastAsia" w:hAnsi="宋体" w:cs="宋体"/>
          <w:color w:val="000000" w:themeColor="text1"/>
          <w:sz w:val="28"/>
          <w:szCs w:val="28"/>
        </w:rPr>
        <w:t>（</w:t>
      </w:r>
      <w:r>
        <w:rPr>
          <w:rFonts w:hAnsi="宋体" w:cs="宋体"/>
          <w:color w:val="000000" w:themeColor="text1"/>
          <w:sz w:val="28"/>
          <w:szCs w:val="28"/>
        </w:rPr>
        <w:t>5</w:t>
      </w:r>
      <w:r>
        <w:rPr>
          <w:rFonts w:hint="eastAsia" w:hAnsi="宋体" w:cs="宋体"/>
          <w:color w:val="000000" w:themeColor="text1"/>
          <w:sz w:val="28"/>
          <w:szCs w:val="28"/>
        </w:rPr>
        <w:t>）投标人（或其总公司）获得ITSS信息技术服务运行维护标准符合性证书贰级及以上并且为2020年国家信息技术服务标准工作组全权成员单位的，需提供证书复印件加盖投标人公章，得3分。</w:t>
      </w:r>
    </w:p>
    <w:p>
      <w:pPr>
        <w:spacing w:line="480" w:lineRule="exact"/>
        <w:ind w:firstLine="560" w:firstLineChars="200"/>
        <w:jc w:val="left"/>
        <w:rPr>
          <w:rFonts w:hAnsi="宋体" w:cs="宋体"/>
          <w:color w:val="000000" w:themeColor="text1"/>
          <w:sz w:val="28"/>
          <w:szCs w:val="28"/>
        </w:rPr>
      </w:pPr>
      <w:r>
        <w:rPr>
          <w:rFonts w:hint="eastAsia" w:hAnsi="宋体" w:cs="宋体"/>
          <w:color w:val="000000" w:themeColor="text1"/>
          <w:kern w:val="1"/>
          <w:sz w:val="28"/>
          <w:szCs w:val="28"/>
        </w:rPr>
        <w:t>6.总得分＝1+2+3+</w:t>
      </w:r>
      <w:r>
        <w:rPr>
          <w:rFonts w:hAnsi="宋体" w:cs="宋体"/>
          <w:color w:val="000000" w:themeColor="text1"/>
          <w:kern w:val="1"/>
          <w:sz w:val="28"/>
          <w:szCs w:val="28"/>
        </w:rPr>
        <w:t>4</w:t>
      </w:r>
      <w:r>
        <w:rPr>
          <w:rFonts w:hint="eastAsia" w:hAnsi="宋体" w:cs="宋体"/>
          <w:color w:val="000000" w:themeColor="text1"/>
          <w:kern w:val="1"/>
          <w:sz w:val="28"/>
          <w:szCs w:val="28"/>
        </w:rPr>
        <w:t>+</w:t>
      </w:r>
      <w:r>
        <w:rPr>
          <w:rFonts w:hAnsi="宋体" w:cs="宋体"/>
          <w:color w:val="000000" w:themeColor="text1"/>
          <w:kern w:val="1"/>
          <w:sz w:val="28"/>
          <w:szCs w:val="28"/>
        </w:rPr>
        <w:t>5</w:t>
      </w:r>
      <w:r>
        <w:rPr>
          <w:rFonts w:hint="eastAsia" w:hAnsi="宋体" w:cs="宋体"/>
          <w:color w:val="000000" w:themeColor="text1"/>
          <w:kern w:val="1"/>
          <w:sz w:val="28"/>
          <w:szCs w:val="28"/>
        </w:rPr>
        <w:t xml:space="preserve">项得分，满分100分。 </w:t>
      </w:r>
    </w:p>
    <w:p>
      <w:pPr>
        <w:pStyle w:val="36"/>
        <w:spacing w:line="420" w:lineRule="exact"/>
        <w:ind w:firstLine="420" w:firstLineChars="150"/>
        <w:rPr>
          <w:rFonts w:hAnsi="宋体"/>
          <w:color w:val="000000" w:themeColor="text1"/>
          <w:sz w:val="28"/>
          <w:szCs w:val="28"/>
        </w:rPr>
      </w:pPr>
      <w:r>
        <w:rPr>
          <w:rFonts w:hint="eastAsia" w:hAnsi="宋体" w:cs="宋体"/>
          <w:color w:val="000000" w:themeColor="text1"/>
          <w:kern w:val="1"/>
          <w:sz w:val="28"/>
          <w:szCs w:val="28"/>
        </w:rPr>
        <w:t>三、评标委员会将根据总得分由高到低顺序排列中标候选人次序（总分相同时，依次按投标报价低者优先、技术分高者优先、提交服务成果时间短者优先、处理问题响应时间短者优先的顺序，排列各投标人次序），推荐前三名依次为第一至第三中标候选供应商，并确定第一中标候选供应商为中标人。中标人放弃中标、因不可抗力提出不能履行合同的，采购单位可以确定排名第二的中标候选供应商为中标人，依次类推或重新开展采购活动。</w:t>
      </w:r>
    </w:p>
    <w:p>
      <w:pPr>
        <w:pStyle w:val="36"/>
        <w:spacing w:line="390" w:lineRule="exact"/>
        <w:rPr>
          <w:rFonts w:ascii="仿宋" w:hAnsi="仿宋" w:eastAsia="仿宋"/>
          <w:b/>
          <w:bCs/>
          <w:sz w:val="28"/>
          <w:szCs w:val="28"/>
        </w:rPr>
      </w:pPr>
    </w:p>
    <w:bookmarkEnd w:id="101"/>
    <w:bookmarkEnd w:id="102"/>
    <w:p>
      <w:pPr>
        <w:pStyle w:val="36"/>
        <w:spacing w:line="420" w:lineRule="exact"/>
        <w:ind w:firstLine="560" w:firstLineChars="200"/>
        <w:jc w:val="center"/>
        <w:rPr>
          <w:rFonts w:hAnsi="宋体"/>
          <w:sz w:val="28"/>
          <w:szCs w:val="28"/>
        </w:rPr>
      </w:pPr>
      <w:bookmarkStart w:id="118" w:name="_Toc322094469"/>
    </w:p>
    <w:p>
      <w:pPr>
        <w:pStyle w:val="36"/>
        <w:spacing w:line="360" w:lineRule="auto"/>
        <w:jc w:val="center"/>
        <w:rPr>
          <w:rFonts w:hAnsi="宋体"/>
          <w:sz w:val="28"/>
          <w:szCs w:val="28"/>
        </w:rPr>
      </w:pPr>
      <w:r>
        <w:rPr>
          <w:rFonts w:hAnsi="宋体"/>
          <w:sz w:val="28"/>
          <w:szCs w:val="28"/>
        </w:rPr>
        <w:br w:type="page"/>
      </w:r>
      <w:r>
        <w:rPr>
          <w:rFonts w:hint="eastAsia" w:hAnsi="宋体"/>
          <w:sz w:val="28"/>
          <w:szCs w:val="28"/>
        </w:rPr>
        <w:t>第五章  合同主要条款格式</w:t>
      </w:r>
      <w:bookmarkEnd w:id="118"/>
    </w:p>
    <w:p>
      <w:pPr>
        <w:snapToGrid w:val="0"/>
        <w:spacing w:line="360" w:lineRule="auto"/>
        <w:ind w:right="480"/>
        <w:jc w:val="center"/>
        <w:rPr>
          <w:rFonts w:hAnsi="宋体"/>
          <w:b/>
          <w:bCs/>
          <w:sz w:val="28"/>
          <w:szCs w:val="28"/>
        </w:rPr>
      </w:pPr>
      <w:r>
        <w:rPr>
          <w:rFonts w:hint="eastAsia" w:hAnsi="宋体"/>
          <w:b/>
          <w:bCs/>
          <w:sz w:val="28"/>
          <w:szCs w:val="28"/>
        </w:rPr>
        <w:t>广西壮族自治区政府采购合同</w:t>
      </w:r>
    </w:p>
    <w:p>
      <w:pPr>
        <w:snapToGrid w:val="0"/>
        <w:spacing w:line="400" w:lineRule="exact"/>
        <w:ind w:right="480" w:firstLine="9240" w:firstLineChars="3300"/>
        <w:rPr>
          <w:rFonts w:hAnsi="宋体"/>
          <w:sz w:val="28"/>
          <w:szCs w:val="28"/>
        </w:rPr>
      </w:pPr>
      <w:r>
        <w:rPr>
          <w:rFonts w:hint="eastAsia" w:hAnsi="宋体"/>
          <w:bCs/>
          <w:sz w:val="28"/>
          <w:szCs w:val="28"/>
        </w:rPr>
        <w:t>合同编号：</w:t>
      </w:r>
    </w:p>
    <w:p>
      <w:pPr>
        <w:snapToGrid w:val="0"/>
        <w:spacing w:line="400" w:lineRule="exact"/>
        <w:rPr>
          <w:rFonts w:hAnsi="宋体"/>
          <w:sz w:val="28"/>
          <w:szCs w:val="28"/>
          <w:u w:val="single"/>
        </w:rPr>
      </w:pPr>
      <w:r>
        <w:rPr>
          <w:rFonts w:hint="eastAsia" w:hAnsi="宋体"/>
          <w:sz w:val="28"/>
          <w:szCs w:val="28"/>
        </w:rPr>
        <w:t>采购单位（甲方）</w:t>
      </w:r>
      <w:r>
        <w:rPr>
          <w:rFonts w:hint="eastAsia" w:hAnsi="宋体"/>
          <w:sz w:val="28"/>
          <w:szCs w:val="28"/>
          <w:u w:val="single"/>
        </w:rPr>
        <w:t xml:space="preserve">                      </w:t>
      </w:r>
      <w:r>
        <w:rPr>
          <w:rFonts w:hint="eastAsia" w:hAnsi="宋体"/>
          <w:sz w:val="28"/>
          <w:szCs w:val="28"/>
        </w:rPr>
        <w:t xml:space="preserve">        </w:t>
      </w:r>
      <w:r>
        <w:rPr>
          <w:rFonts w:hint="eastAsia" w:hAnsi="宋体"/>
          <w:spacing w:val="-20"/>
          <w:sz w:val="28"/>
          <w:szCs w:val="28"/>
        </w:rPr>
        <w:t>采 购 计 划 表编号：</w:t>
      </w:r>
      <w:r>
        <w:rPr>
          <w:rFonts w:hint="eastAsia" w:hAnsi="宋体"/>
          <w:sz w:val="28"/>
          <w:szCs w:val="28"/>
          <w:u w:val="single"/>
        </w:rPr>
        <w:t xml:space="preserve">                        </w:t>
      </w:r>
    </w:p>
    <w:p>
      <w:pPr>
        <w:snapToGrid w:val="0"/>
        <w:spacing w:line="400" w:lineRule="exact"/>
        <w:ind w:left="8820" w:hanging="8820" w:hangingChars="3150"/>
        <w:rPr>
          <w:rFonts w:hAnsi="宋体"/>
          <w:sz w:val="28"/>
          <w:szCs w:val="28"/>
          <w:u w:val="single"/>
        </w:rPr>
      </w:pPr>
      <w:r>
        <w:rPr>
          <w:rFonts w:hint="eastAsia" w:hAnsi="宋体"/>
          <w:sz w:val="28"/>
          <w:szCs w:val="28"/>
        </w:rPr>
        <w:t>供 应 商（乙方）</w:t>
      </w:r>
      <w:r>
        <w:rPr>
          <w:rFonts w:hint="eastAsia" w:hAnsi="宋体"/>
          <w:sz w:val="28"/>
          <w:szCs w:val="28"/>
          <w:u w:val="single"/>
        </w:rPr>
        <w:t xml:space="preserve">                      </w:t>
      </w:r>
      <w:r>
        <w:rPr>
          <w:rFonts w:hint="eastAsia" w:hAnsi="宋体"/>
          <w:sz w:val="28"/>
          <w:szCs w:val="28"/>
        </w:rPr>
        <w:t xml:space="preserve">        </w:t>
      </w:r>
      <w:r>
        <w:rPr>
          <w:rFonts w:hint="eastAsia" w:hAnsi="宋体"/>
          <w:spacing w:val="-20"/>
          <w:sz w:val="28"/>
          <w:szCs w:val="28"/>
        </w:rPr>
        <w:t>项目名称和编号：</w:t>
      </w:r>
      <w:r>
        <w:rPr>
          <w:rFonts w:hint="eastAsia" w:hAnsi="宋体"/>
          <w:sz w:val="28"/>
          <w:szCs w:val="28"/>
          <w:u w:val="single"/>
        </w:rPr>
        <w:t xml:space="preserve">                           </w:t>
      </w:r>
    </w:p>
    <w:p>
      <w:pPr>
        <w:snapToGrid w:val="0"/>
        <w:spacing w:line="400" w:lineRule="exact"/>
        <w:rPr>
          <w:rFonts w:hAnsi="宋体"/>
          <w:sz w:val="28"/>
          <w:szCs w:val="28"/>
          <w:u w:val="single"/>
        </w:rPr>
      </w:pPr>
      <w:r>
        <w:rPr>
          <w:rFonts w:hint="eastAsia" w:hAnsi="宋体"/>
          <w:sz w:val="28"/>
          <w:szCs w:val="28"/>
        </w:rPr>
        <w:t>签订地点：</w:t>
      </w:r>
      <w:r>
        <w:rPr>
          <w:rFonts w:hint="eastAsia" w:hAnsi="宋体"/>
          <w:sz w:val="28"/>
          <w:szCs w:val="28"/>
          <w:u w:val="single"/>
        </w:rPr>
        <w:t xml:space="preserve">                            </w:t>
      </w:r>
      <w:r>
        <w:rPr>
          <w:rFonts w:hint="eastAsia" w:hAnsi="宋体"/>
          <w:sz w:val="28"/>
          <w:szCs w:val="28"/>
        </w:rPr>
        <w:t xml:space="preserve">        签订时间：</w:t>
      </w:r>
      <w:r>
        <w:rPr>
          <w:rFonts w:hint="eastAsia" w:hAnsi="宋体"/>
          <w:sz w:val="28"/>
          <w:szCs w:val="28"/>
          <w:u w:val="single"/>
        </w:rPr>
        <w:t xml:space="preserve">                              </w:t>
      </w:r>
    </w:p>
    <w:p>
      <w:pPr>
        <w:snapToGrid w:val="0"/>
        <w:spacing w:line="400" w:lineRule="exact"/>
        <w:ind w:firstLine="560" w:firstLineChars="200"/>
        <w:rPr>
          <w:rFonts w:hAnsi="宋体"/>
          <w:sz w:val="28"/>
          <w:szCs w:val="28"/>
        </w:rPr>
      </w:pPr>
      <w:r>
        <w:rPr>
          <w:rFonts w:hint="eastAsia" w:hAnsi="宋体"/>
          <w:sz w:val="28"/>
          <w:szCs w:val="28"/>
        </w:rPr>
        <w:t>根据《中华人民共和国政府采购法》、《中华人民共和国合同法》等法律、法规规定，按照招标文件规定条款和中标人承诺，甲乙双方签订本合同。</w:t>
      </w:r>
    </w:p>
    <w:p>
      <w:pPr>
        <w:snapToGrid w:val="0"/>
        <w:spacing w:line="400" w:lineRule="exact"/>
        <w:ind w:firstLine="562" w:firstLineChars="200"/>
        <w:rPr>
          <w:rFonts w:hAnsi="宋体"/>
          <w:b/>
          <w:sz w:val="28"/>
          <w:szCs w:val="28"/>
        </w:rPr>
      </w:pPr>
      <w:r>
        <w:rPr>
          <w:rFonts w:hint="eastAsia" w:hAnsi="宋体"/>
          <w:b/>
          <w:sz w:val="28"/>
          <w:szCs w:val="28"/>
        </w:rPr>
        <w:t>第一条　合同标的</w:t>
      </w:r>
    </w:p>
    <w:p>
      <w:pPr>
        <w:snapToGrid w:val="0"/>
        <w:spacing w:line="400" w:lineRule="exact"/>
        <w:ind w:firstLine="560" w:firstLineChars="200"/>
        <w:rPr>
          <w:rFonts w:hAnsi="宋体"/>
          <w:sz w:val="28"/>
          <w:szCs w:val="28"/>
        </w:rPr>
      </w:pPr>
      <w:r>
        <w:rPr>
          <w:rFonts w:hint="eastAsia" w:hAnsi="宋体"/>
          <w:sz w:val="28"/>
          <w:szCs w:val="28"/>
        </w:rPr>
        <w:t>1、供货一览表</w:t>
      </w:r>
    </w:p>
    <w:tbl>
      <w:tblPr>
        <w:tblStyle w:val="68"/>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496"/>
        <w:gridCol w:w="733"/>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6" w:type="dxa"/>
            <w:vAlign w:val="center"/>
          </w:tcPr>
          <w:p>
            <w:pPr>
              <w:snapToGrid w:val="0"/>
              <w:spacing w:line="400" w:lineRule="exact"/>
              <w:jc w:val="center"/>
              <w:rPr>
                <w:rFonts w:hAnsi="宋体"/>
                <w:sz w:val="28"/>
                <w:szCs w:val="28"/>
              </w:rPr>
            </w:pPr>
            <w:r>
              <w:rPr>
                <w:rFonts w:hint="eastAsia" w:hAnsi="宋体"/>
                <w:sz w:val="28"/>
                <w:szCs w:val="28"/>
              </w:rPr>
              <w:t>序号</w:t>
            </w:r>
          </w:p>
        </w:tc>
        <w:tc>
          <w:tcPr>
            <w:tcW w:w="1304" w:type="dxa"/>
            <w:vAlign w:val="center"/>
          </w:tcPr>
          <w:p>
            <w:pPr>
              <w:snapToGrid w:val="0"/>
              <w:spacing w:line="400" w:lineRule="exact"/>
              <w:jc w:val="center"/>
              <w:rPr>
                <w:rFonts w:hAnsi="宋体"/>
                <w:sz w:val="28"/>
                <w:szCs w:val="28"/>
              </w:rPr>
            </w:pPr>
            <w:r>
              <w:rPr>
                <w:rFonts w:hint="eastAsia" w:hAnsi="宋体"/>
                <w:sz w:val="28"/>
                <w:szCs w:val="28"/>
              </w:rPr>
              <w:t>货物</w:t>
            </w:r>
          </w:p>
          <w:p>
            <w:pPr>
              <w:snapToGrid w:val="0"/>
              <w:spacing w:line="400" w:lineRule="exact"/>
              <w:jc w:val="center"/>
              <w:rPr>
                <w:rFonts w:hAnsi="宋体"/>
                <w:sz w:val="28"/>
                <w:szCs w:val="28"/>
              </w:rPr>
            </w:pPr>
            <w:r>
              <w:rPr>
                <w:rFonts w:hint="eastAsia" w:hAnsi="宋体"/>
                <w:sz w:val="28"/>
                <w:szCs w:val="28"/>
              </w:rPr>
              <w:t>名称</w:t>
            </w:r>
          </w:p>
        </w:tc>
        <w:tc>
          <w:tcPr>
            <w:tcW w:w="1081" w:type="dxa"/>
            <w:vAlign w:val="center"/>
          </w:tcPr>
          <w:p>
            <w:pPr>
              <w:snapToGrid w:val="0"/>
              <w:spacing w:line="400" w:lineRule="exact"/>
              <w:jc w:val="center"/>
              <w:rPr>
                <w:rFonts w:hAnsi="宋体"/>
                <w:sz w:val="28"/>
                <w:szCs w:val="28"/>
              </w:rPr>
            </w:pPr>
            <w:r>
              <w:rPr>
                <w:rFonts w:hint="eastAsia" w:hAnsi="宋体"/>
                <w:sz w:val="28"/>
                <w:szCs w:val="28"/>
              </w:rPr>
              <w:t>商标</w:t>
            </w:r>
          </w:p>
          <w:p>
            <w:pPr>
              <w:snapToGrid w:val="0"/>
              <w:spacing w:line="400" w:lineRule="exact"/>
              <w:jc w:val="center"/>
              <w:rPr>
                <w:rFonts w:hAnsi="宋体"/>
                <w:sz w:val="28"/>
                <w:szCs w:val="28"/>
              </w:rPr>
            </w:pPr>
            <w:r>
              <w:rPr>
                <w:rFonts w:hint="eastAsia" w:hAnsi="宋体"/>
                <w:sz w:val="28"/>
                <w:szCs w:val="28"/>
              </w:rPr>
              <w:t>品牌</w:t>
            </w:r>
          </w:p>
        </w:tc>
        <w:tc>
          <w:tcPr>
            <w:tcW w:w="1194" w:type="dxa"/>
            <w:vAlign w:val="center"/>
          </w:tcPr>
          <w:p>
            <w:pPr>
              <w:snapToGrid w:val="0"/>
              <w:spacing w:line="400" w:lineRule="exact"/>
              <w:jc w:val="center"/>
              <w:rPr>
                <w:rFonts w:hAnsi="宋体"/>
                <w:sz w:val="28"/>
                <w:szCs w:val="28"/>
              </w:rPr>
            </w:pPr>
            <w:r>
              <w:rPr>
                <w:rFonts w:hint="eastAsia" w:hAnsi="宋体"/>
                <w:sz w:val="28"/>
                <w:szCs w:val="28"/>
              </w:rPr>
              <w:t>规格</w:t>
            </w:r>
          </w:p>
          <w:p>
            <w:pPr>
              <w:snapToGrid w:val="0"/>
              <w:spacing w:line="400" w:lineRule="exact"/>
              <w:jc w:val="center"/>
              <w:rPr>
                <w:rFonts w:hAnsi="宋体"/>
                <w:sz w:val="28"/>
                <w:szCs w:val="28"/>
              </w:rPr>
            </w:pPr>
            <w:r>
              <w:rPr>
                <w:rFonts w:hint="eastAsia" w:hAnsi="宋体"/>
                <w:sz w:val="28"/>
                <w:szCs w:val="28"/>
              </w:rPr>
              <w:t>型号</w:t>
            </w:r>
          </w:p>
        </w:tc>
        <w:tc>
          <w:tcPr>
            <w:tcW w:w="1193" w:type="dxa"/>
            <w:vAlign w:val="center"/>
          </w:tcPr>
          <w:p>
            <w:pPr>
              <w:snapToGrid w:val="0"/>
              <w:spacing w:line="400" w:lineRule="exact"/>
              <w:jc w:val="center"/>
              <w:rPr>
                <w:rFonts w:hAnsi="宋体"/>
                <w:sz w:val="28"/>
                <w:szCs w:val="28"/>
              </w:rPr>
            </w:pPr>
            <w:r>
              <w:rPr>
                <w:rFonts w:hint="eastAsia" w:hAnsi="宋体"/>
                <w:sz w:val="28"/>
                <w:szCs w:val="28"/>
              </w:rPr>
              <w:t>生产</w:t>
            </w:r>
          </w:p>
          <w:p>
            <w:pPr>
              <w:snapToGrid w:val="0"/>
              <w:spacing w:line="400" w:lineRule="exact"/>
              <w:jc w:val="center"/>
              <w:rPr>
                <w:rFonts w:hAnsi="宋体"/>
                <w:sz w:val="28"/>
                <w:szCs w:val="28"/>
              </w:rPr>
            </w:pPr>
            <w:r>
              <w:rPr>
                <w:rFonts w:hint="eastAsia" w:hAnsi="宋体"/>
                <w:sz w:val="28"/>
                <w:szCs w:val="28"/>
              </w:rPr>
              <w:t>厂家</w:t>
            </w:r>
          </w:p>
        </w:tc>
        <w:tc>
          <w:tcPr>
            <w:tcW w:w="496" w:type="dxa"/>
            <w:vAlign w:val="center"/>
          </w:tcPr>
          <w:p>
            <w:pPr>
              <w:snapToGrid w:val="0"/>
              <w:spacing w:line="400" w:lineRule="exact"/>
              <w:jc w:val="center"/>
              <w:rPr>
                <w:rFonts w:hAnsi="宋体"/>
                <w:sz w:val="28"/>
                <w:szCs w:val="28"/>
              </w:rPr>
            </w:pPr>
            <w:r>
              <w:rPr>
                <w:rFonts w:hint="eastAsia" w:hAnsi="宋体"/>
                <w:sz w:val="28"/>
                <w:szCs w:val="28"/>
              </w:rPr>
              <w:t>数  量</w:t>
            </w:r>
          </w:p>
        </w:tc>
        <w:tc>
          <w:tcPr>
            <w:tcW w:w="733" w:type="dxa"/>
            <w:vAlign w:val="center"/>
          </w:tcPr>
          <w:p>
            <w:pPr>
              <w:snapToGrid w:val="0"/>
              <w:spacing w:line="400" w:lineRule="exact"/>
              <w:jc w:val="center"/>
              <w:rPr>
                <w:rFonts w:hAnsi="宋体"/>
                <w:sz w:val="28"/>
                <w:szCs w:val="28"/>
              </w:rPr>
            </w:pPr>
            <w:r>
              <w:rPr>
                <w:rFonts w:hint="eastAsia" w:hAnsi="宋体"/>
                <w:sz w:val="28"/>
                <w:szCs w:val="28"/>
              </w:rPr>
              <w:t>单位</w:t>
            </w:r>
          </w:p>
        </w:tc>
        <w:tc>
          <w:tcPr>
            <w:tcW w:w="1199" w:type="dxa"/>
            <w:vAlign w:val="center"/>
          </w:tcPr>
          <w:p>
            <w:pPr>
              <w:snapToGrid w:val="0"/>
              <w:spacing w:line="400" w:lineRule="exact"/>
              <w:jc w:val="center"/>
              <w:rPr>
                <w:rFonts w:hAnsi="宋体"/>
                <w:sz w:val="28"/>
                <w:szCs w:val="28"/>
              </w:rPr>
            </w:pPr>
            <w:r>
              <w:rPr>
                <w:rFonts w:hint="eastAsia" w:hAnsi="宋体"/>
                <w:sz w:val="28"/>
                <w:szCs w:val="28"/>
              </w:rPr>
              <w:t>单  价</w:t>
            </w:r>
          </w:p>
          <w:p>
            <w:pPr>
              <w:snapToGrid w:val="0"/>
              <w:spacing w:line="400" w:lineRule="exact"/>
              <w:jc w:val="center"/>
              <w:rPr>
                <w:rFonts w:hAnsi="宋体"/>
                <w:sz w:val="28"/>
                <w:szCs w:val="28"/>
              </w:rPr>
            </w:pPr>
            <w:r>
              <w:rPr>
                <w:rFonts w:hint="eastAsia" w:hAnsi="宋体"/>
                <w:sz w:val="28"/>
                <w:szCs w:val="28"/>
              </w:rPr>
              <w:t>（元）</w:t>
            </w:r>
          </w:p>
        </w:tc>
        <w:tc>
          <w:tcPr>
            <w:tcW w:w="1199" w:type="dxa"/>
            <w:vAlign w:val="center"/>
          </w:tcPr>
          <w:p>
            <w:pPr>
              <w:snapToGrid w:val="0"/>
              <w:spacing w:line="400" w:lineRule="exact"/>
              <w:jc w:val="center"/>
              <w:rPr>
                <w:rFonts w:hAnsi="宋体"/>
                <w:sz w:val="28"/>
                <w:szCs w:val="28"/>
              </w:rPr>
            </w:pPr>
            <w:r>
              <w:rPr>
                <w:rFonts w:hint="eastAsia" w:hAnsi="宋体"/>
                <w:sz w:val="28"/>
                <w:szCs w:val="28"/>
              </w:rPr>
              <w:t>金  额</w:t>
            </w:r>
          </w:p>
          <w:p>
            <w:pPr>
              <w:snapToGrid w:val="0"/>
              <w:spacing w:line="400" w:lineRule="exact"/>
              <w:jc w:val="center"/>
              <w:rPr>
                <w:rFonts w:hAnsi="宋体"/>
                <w:sz w:val="28"/>
                <w:szCs w:val="28"/>
              </w:rPr>
            </w:pPr>
            <w:r>
              <w:rPr>
                <w:rFonts w:hint="eastAsia" w:hAnsi="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400" w:lineRule="exact"/>
              <w:jc w:val="center"/>
              <w:rPr>
                <w:rFonts w:hAnsi="宋体"/>
                <w:sz w:val="28"/>
                <w:szCs w:val="28"/>
              </w:rPr>
            </w:pPr>
            <w:r>
              <w:rPr>
                <w:rFonts w:hint="eastAsia" w:hAnsi="宋体"/>
                <w:sz w:val="28"/>
                <w:szCs w:val="28"/>
              </w:rPr>
              <w:t>1</w:t>
            </w:r>
          </w:p>
        </w:tc>
        <w:tc>
          <w:tcPr>
            <w:tcW w:w="1304" w:type="dxa"/>
            <w:vAlign w:val="center"/>
          </w:tcPr>
          <w:p>
            <w:pPr>
              <w:snapToGrid w:val="0"/>
              <w:spacing w:line="400" w:lineRule="exact"/>
              <w:jc w:val="center"/>
              <w:rPr>
                <w:rFonts w:hAnsi="宋体"/>
                <w:sz w:val="28"/>
                <w:szCs w:val="28"/>
              </w:rPr>
            </w:pPr>
          </w:p>
        </w:tc>
        <w:tc>
          <w:tcPr>
            <w:tcW w:w="1081" w:type="dxa"/>
            <w:vAlign w:val="center"/>
          </w:tcPr>
          <w:p>
            <w:pPr>
              <w:snapToGrid w:val="0"/>
              <w:spacing w:line="400" w:lineRule="exact"/>
              <w:jc w:val="center"/>
              <w:rPr>
                <w:rFonts w:hAnsi="宋体"/>
                <w:sz w:val="28"/>
                <w:szCs w:val="28"/>
              </w:rPr>
            </w:pPr>
          </w:p>
        </w:tc>
        <w:tc>
          <w:tcPr>
            <w:tcW w:w="1194" w:type="dxa"/>
            <w:vAlign w:val="center"/>
          </w:tcPr>
          <w:p>
            <w:pPr>
              <w:snapToGrid w:val="0"/>
              <w:spacing w:line="400" w:lineRule="exact"/>
              <w:jc w:val="center"/>
              <w:rPr>
                <w:rFonts w:hAnsi="宋体"/>
                <w:sz w:val="28"/>
                <w:szCs w:val="28"/>
              </w:rPr>
            </w:pPr>
          </w:p>
        </w:tc>
        <w:tc>
          <w:tcPr>
            <w:tcW w:w="1193" w:type="dxa"/>
          </w:tcPr>
          <w:p>
            <w:pPr>
              <w:snapToGrid w:val="0"/>
              <w:spacing w:line="400" w:lineRule="exact"/>
              <w:jc w:val="center"/>
              <w:rPr>
                <w:rFonts w:hAnsi="宋体"/>
                <w:sz w:val="28"/>
                <w:szCs w:val="28"/>
              </w:rPr>
            </w:pPr>
          </w:p>
        </w:tc>
        <w:tc>
          <w:tcPr>
            <w:tcW w:w="496" w:type="dxa"/>
          </w:tcPr>
          <w:p>
            <w:pPr>
              <w:snapToGrid w:val="0"/>
              <w:spacing w:line="400" w:lineRule="exact"/>
              <w:jc w:val="center"/>
              <w:rPr>
                <w:rFonts w:hAnsi="宋体"/>
                <w:sz w:val="28"/>
                <w:szCs w:val="28"/>
              </w:rPr>
            </w:pPr>
          </w:p>
        </w:tc>
        <w:tc>
          <w:tcPr>
            <w:tcW w:w="733" w:type="dxa"/>
          </w:tcPr>
          <w:p>
            <w:pPr>
              <w:snapToGrid w:val="0"/>
              <w:spacing w:line="400" w:lineRule="exact"/>
              <w:jc w:val="center"/>
              <w:rPr>
                <w:rFonts w:hAnsi="宋体"/>
                <w:sz w:val="28"/>
                <w:szCs w:val="28"/>
              </w:rPr>
            </w:pPr>
          </w:p>
        </w:tc>
        <w:tc>
          <w:tcPr>
            <w:tcW w:w="1199" w:type="dxa"/>
            <w:vAlign w:val="center"/>
          </w:tcPr>
          <w:p>
            <w:pPr>
              <w:snapToGrid w:val="0"/>
              <w:spacing w:line="400" w:lineRule="exact"/>
              <w:jc w:val="center"/>
              <w:rPr>
                <w:rFonts w:hAnsi="宋体"/>
                <w:sz w:val="28"/>
                <w:szCs w:val="28"/>
              </w:rPr>
            </w:pPr>
          </w:p>
        </w:tc>
        <w:tc>
          <w:tcPr>
            <w:tcW w:w="1199" w:type="dxa"/>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400" w:lineRule="exact"/>
              <w:jc w:val="center"/>
              <w:rPr>
                <w:rFonts w:hAnsi="宋体"/>
                <w:sz w:val="28"/>
                <w:szCs w:val="28"/>
              </w:rPr>
            </w:pPr>
            <w:r>
              <w:rPr>
                <w:rFonts w:hint="eastAsia" w:hAnsi="宋体"/>
                <w:sz w:val="28"/>
                <w:szCs w:val="28"/>
              </w:rPr>
              <w:t>2</w:t>
            </w:r>
          </w:p>
        </w:tc>
        <w:tc>
          <w:tcPr>
            <w:tcW w:w="1304" w:type="dxa"/>
            <w:vAlign w:val="center"/>
          </w:tcPr>
          <w:p>
            <w:pPr>
              <w:snapToGrid w:val="0"/>
              <w:spacing w:line="400" w:lineRule="exact"/>
              <w:jc w:val="center"/>
              <w:rPr>
                <w:rFonts w:hAnsi="宋体"/>
                <w:sz w:val="28"/>
                <w:szCs w:val="28"/>
              </w:rPr>
            </w:pPr>
          </w:p>
        </w:tc>
        <w:tc>
          <w:tcPr>
            <w:tcW w:w="1081" w:type="dxa"/>
            <w:vAlign w:val="center"/>
          </w:tcPr>
          <w:p>
            <w:pPr>
              <w:snapToGrid w:val="0"/>
              <w:spacing w:line="400" w:lineRule="exact"/>
              <w:jc w:val="center"/>
              <w:rPr>
                <w:rFonts w:hAnsi="宋体"/>
                <w:sz w:val="28"/>
                <w:szCs w:val="28"/>
              </w:rPr>
            </w:pPr>
          </w:p>
        </w:tc>
        <w:tc>
          <w:tcPr>
            <w:tcW w:w="1194" w:type="dxa"/>
            <w:vAlign w:val="center"/>
          </w:tcPr>
          <w:p>
            <w:pPr>
              <w:snapToGrid w:val="0"/>
              <w:spacing w:line="400" w:lineRule="exact"/>
              <w:jc w:val="center"/>
              <w:rPr>
                <w:rFonts w:hAnsi="宋体"/>
                <w:sz w:val="28"/>
                <w:szCs w:val="28"/>
              </w:rPr>
            </w:pPr>
          </w:p>
        </w:tc>
        <w:tc>
          <w:tcPr>
            <w:tcW w:w="1193" w:type="dxa"/>
          </w:tcPr>
          <w:p>
            <w:pPr>
              <w:snapToGrid w:val="0"/>
              <w:spacing w:line="400" w:lineRule="exact"/>
              <w:jc w:val="center"/>
              <w:rPr>
                <w:rFonts w:hAnsi="宋体"/>
                <w:sz w:val="28"/>
                <w:szCs w:val="28"/>
              </w:rPr>
            </w:pPr>
          </w:p>
        </w:tc>
        <w:tc>
          <w:tcPr>
            <w:tcW w:w="496" w:type="dxa"/>
          </w:tcPr>
          <w:p>
            <w:pPr>
              <w:snapToGrid w:val="0"/>
              <w:spacing w:line="400" w:lineRule="exact"/>
              <w:jc w:val="center"/>
              <w:rPr>
                <w:rFonts w:hAnsi="宋体"/>
                <w:sz w:val="28"/>
                <w:szCs w:val="28"/>
              </w:rPr>
            </w:pPr>
          </w:p>
        </w:tc>
        <w:tc>
          <w:tcPr>
            <w:tcW w:w="733" w:type="dxa"/>
          </w:tcPr>
          <w:p>
            <w:pPr>
              <w:snapToGrid w:val="0"/>
              <w:spacing w:line="400" w:lineRule="exact"/>
              <w:jc w:val="center"/>
              <w:rPr>
                <w:rFonts w:hAnsi="宋体"/>
                <w:sz w:val="28"/>
                <w:szCs w:val="28"/>
              </w:rPr>
            </w:pPr>
          </w:p>
        </w:tc>
        <w:tc>
          <w:tcPr>
            <w:tcW w:w="1199" w:type="dxa"/>
            <w:vAlign w:val="center"/>
          </w:tcPr>
          <w:p>
            <w:pPr>
              <w:snapToGrid w:val="0"/>
              <w:spacing w:line="400" w:lineRule="exact"/>
              <w:jc w:val="center"/>
              <w:rPr>
                <w:rFonts w:hAnsi="宋体"/>
                <w:sz w:val="28"/>
                <w:szCs w:val="28"/>
              </w:rPr>
            </w:pPr>
          </w:p>
        </w:tc>
        <w:tc>
          <w:tcPr>
            <w:tcW w:w="1199" w:type="dxa"/>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400" w:lineRule="exact"/>
              <w:jc w:val="center"/>
              <w:rPr>
                <w:rFonts w:hAnsi="宋体"/>
                <w:sz w:val="28"/>
                <w:szCs w:val="28"/>
              </w:rPr>
            </w:pPr>
            <w:r>
              <w:rPr>
                <w:rFonts w:hint="eastAsia" w:hAnsi="宋体"/>
                <w:sz w:val="28"/>
                <w:szCs w:val="28"/>
              </w:rPr>
              <w:t>3</w:t>
            </w:r>
          </w:p>
        </w:tc>
        <w:tc>
          <w:tcPr>
            <w:tcW w:w="1304" w:type="dxa"/>
            <w:vAlign w:val="center"/>
          </w:tcPr>
          <w:p>
            <w:pPr>
              <w:snapToGrid w:val="0"/>
              <w:spacing w:line="400" w:lineRule="exact"/>
              <w:jc w:val="center"/>
              <w:rPr>
                <w:rFonts w:hAnsi="宋体"/>
                <w:sz w:val="28"/>
                <w:szCs w:val="28"/>
              </w:rPr>
            </w:pPr>
          </w:p>
        </w:tc>
        <w:tc>
          <w:tcPr>
            <w:tcW w:w="1081" w:type="dxa"/>
            <w:vAlign w:val="center"/>
          </w:tcPr>
          <w:p>
            <w:pPr>
              <w:snapToGrid w:val="0"/>
              <w:spacing w:line="400" w:lineRule="exact"/>
              <w:jc w:val="center"/>
              <w:rPr>
                <w:rFonts w:hAnsi="宋体"/>
                <w:sz w:val="28"/>
                <w:szCs w:val="28"/>
              </w:rPr>
            </w:pPr>
          </w:p>
        </w:tc>
        <w:tc>
          <w:tcPr>
            <w:tcW w:w="1194" w:type="dxa"/>
            <w:vAlign w:val="center"/>
          </w:tcPr>
          <w:p>
            <w:pPr>
              <w:snapToGrid w:val="0"/>
              <w:spacing w:line="400" w:lineRule="exact"/>
              <w:jc w:val="center"/>
              <w:rPr>
                <w:rFonts w:hAnsi="宋体"/>
                <w:sz w:val="28"/>
                <w:szCs w:val="28"/>
              </w:rPr>
            </w:pPr>
          </w:p>
        </w:tc>
        <w:tc>
          <w:tcPr>
            <w:tcW w:w="1193" w:type="dxa"/>
          </w:tcPr>
          <w:p>
            <w:pPr>
              <w:snapToGrid w:val="0"/>
              <w:spacing w:line="400" w:lineRule="exact"/>
              <w:jc w:val="center"/>
              <w:rPr>
                <w:rFonts w:hAnsi="宋体"/>
                <w:sz w:val="28"/>
                <w:szCs w:val="28"/>
              </w:rPr>
            </w:pPr>
          </w:p>
        </w:tc>
        <w:tc>
          <w:tcPr>
            <w:tcW w:w="496" w:type="dxa"/>
          </w:tcPr>
          <w:p>
            <w:pPr>
              <w:snapToGrid w:val="0"/>
              <w:spacing w:line="400" w:lineRule="exact"/>
              <w:jc w:val="center"/>
              <w:rPr>
                <w:rFonts w:hAnsi="宋体"/>
                <w:sz w:val="28"/>
                <w:szCs w:val="28"/>
              </w:rPr>
            </w:pPr>
          </w:p>
        </w:tc>
        <w:tc>
          <w:tcPr>
            <w:tcW w:w="733" w:type="dxa"/>
          </w:tcPr>
          <w:p>
            <w:pPr>
              <w:snapToGrid w:val="0"/>
              <w:spacing w:line="400" w:lineRule="exact"/>
              <w:jc w:val="center"/>
              <w:rPr>
                <w:rFonts w:hAnsi="宋体"/>
                <w:sz w:val="28"/>
                <w:szCs w:val="28"/>
              </w:rPr>
            </w:pPr>
          </w:p>
        </w:tc>
        <w:tc>
          <w:tcPr>
            <w:tcW w:w="1199" w:type="dxa"/>
            <w:vAlign w:val="center"/>
          </w:tcPr>
          <w:p>
            <w:pPr>
              <w:snapToGrid w:val="0"/>
              <w:spacing w:line="400" w:lineRule="exact"/>
              <w:jc w:val="center"/>
              <w:rPr>
                <w:rFonts w:hAnsi="宋体"/>
                <w:sz w:val="28"/>
                <w:szCs w:val="28"/>
              </w:rPr>
            </w:pPr>
          </w:p>
        </w:tc>
        <w:tc>
          <w:tcPr>
            <w:tcW w:w="1199" w:type="dxa"/>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9"/>
            <w:vAlign w:val="center"/>
          </w:tcPr>
          <w:p>
            <w:pPr>
              <w:snapToGrid w:val="0"/>
              <w:spacing w:line="400" w:lineRule="exact"/>
              <w:rPr>
                <w:rFonts w:hAnsi="宋体"/>
                <w:sz w:val="28"/>
                <w:szCs w:val="28"/>
              </w:rPr>
            </w:pPr>
            <w:r>
              <w:rPr>
                <w:rFonts w:hint="eastAsia" w:hAnsi="宋体"/>
                <w:sz w:val="28"/>
                <w:szCs w:val="28"/>
              </w:rPr>
              <w:t xml:space="preserve">合计金额（大写）：人民币                                （￥            ）  </w:t>
            </w:r>
          </w:p>
        </w:tc>
      </w:tr>
    </w:tbl>
    <w:p>
      <w:pPr>
        <w:snapToGrid w:val="0"/>
        <w:spacing w:line="400" w:lineRule="exact"/>
        <w:ind w:right="420" w:firstLine="560" w:firstLineChars="200"/>
        <w:rPr>
          <w:rFonts w:hAnsi="宋体"/>
          <w:sz w:val="28"/>
          <w:szCs w:val="28"/>
        </w:rPr>
      </w:pPr>
      <w:r>
        <w:rPr>
          <w:rFonts w:hint="eastAsia" w:hAnsi="宋体"/>
          <w:sz w:val="28"/>
          <w:szCs w:val="28"/>
        </w:rPr>
        <w:t>2、合同合计金额包括货物价款，备件、专用工具、安装、调试、检验、技术培训及技术资料和包装、运输等全部费用。如招标文件对其另有规定的，从其规定。</w:t>
      </w:r>
    </w:p>
    <w:p>
      <w:pPr>
        <w:snapToGrid w:val="0"/>
        <w:spacing w:line="400" w:lineRule="exact"/>
        <w:ind w:firstLine="562" w:firstLineChars="200"/>
        <w:rPr>
          <w:rFonts w:hAnsi="宋体"/>
          <w:sz w:val="28"/>
          <w:szCs w:val="28"/>
        </w:rPr>
      </w:pPr>
      <w:r>
        <w:rPr>
          <w:rFonts w:hint="eastAsia" w:hAnsi="宋体"/>
          <w:b/>
          <w:sz w:val="28"/>
          <w:szCs w:val="28"/>
        </w:rPr>
        <w:t>第二条　质量保证</w:t>
      </w:r>
    </w:p>
    <w:p>
      <w:pPr>
        <w:snapToGrid w:val="0"/>
        <w:spacing w:line="400" w:lineRule="exact"/>
        <w:ind w:firstLine="560" w:firstLineChars="200"/>
        <w:rPr>
          <w:rFonts w:hAnsi="宋体"/>
          <w:sz w:val="28"/>
          <w:szCs w:val="28"/>
        </w:rPr>
      </w:pPr>
      <w:r>
        <w:rPr>
          <w:rFonts w:hint="eastAsia" w:hAnsi="宋体"/>
          <w:sz w:val="28"/>
          <w:szCs w:val="28"/>
        </w:rPr>
        <w:t>1、乙方所提供的货物型号、技术规格、技术参数等质量必须与招标文件和承诺相一致。乙方提供的节能和环保产品必须是列入政府采购清单的产品。</w:t>
      </w:r>
    </w:p>
    <w:p>
      <w:pPr>
        <w:snapToGrid w:val="0"/>
        <w:spacing w:line="400" w:lineRule="exact"/>
        <w:ind w:firstLine="560" w:firstLineChars="200"/>
        <w:rPr>
          <w:rFonts w:hAnsi="宋体"/>
          <w:sz w:val="28"/>
          <w:szCs w:val="28"/>
          <w:u w:val="single"/>
        </w:rPr>
      </w:pPr>
      <w:r>
        <w:rPr>
          <w:rFonts w:hint="eastAsia" w:hAnsi="宋体"/>
          <w:sz w:val="28"/>
          <w:szCs w:val="28"/>
        </w:rPr>
        <w:t>2、乙方所提供的货物必须是全新、未使用的原装产品，且在正常安装、使用和保养条件下，其使用寿命期内各项指标均达到质量要求。</w:t>
      </w:r>
    </w:p>
    <w:p>
      <w:pPr>
        <w:snapToGrid w:val="0"/>
        <w:spacing w:line="400" w:lineRule="exact"/>
        <w:ind w:firstLine="562" w:firstLineChars="200"/>
        <w:rPr>
          <w:rFonts w:hAnsi="宋体"/>
          <w:sz w:val="28"/>
          <w:szCs w:val="28"/>
        </w:rPr>
      </w:pPr>
      <w:r>
        <w:rPr>
          <w:rFonts w:hint="eastAsia" w:hAnsi="宋体"/>
          <w:b/>
          <w:sz w:val="28"/>
          <w:szCs w:val="28"/>
        </w:rPr>
        <w:t>第三条　权力保证</w:t>
      </w:r>
    </w:p>
    <w:p>
      <w:pPr>
        <w:snapToGrid w:val="0"/>
        <w:spacing w:line="400" w:lineRule="exact"/>
        <w:ind w:firstLine="560" w:firstLineChars="200"/>
        <w:rPr>
          <w:rFonts w:hAnsi="宋体"/>
          <w:sz w:val="28"/>
          <w:szCs w:val="28"/>
        </w:rPr>
      </w:pPr>
      <w:r>
        <w:rPr>
          <w:rFonts w:hint="eastAsia" w:hAnsi="宋体"/>
          <w:sz w:val="28"/>
          <w:szCs w:val="28"/>
        </w:rPr>
        <w:t>乙方应保证所提供货物在使用时不会侵犯任何第三方的专利权、商标权、工业设计权或其他权利。</w:t>
      </w:r>
    </w:p>
    <w:p>
      <w:pPr>
        <w:snapToGrid w:val="0"/>
        <w:spacing w:line="400" w:lineRule="exact"/>
        <w:ind w:firstLine="560" w:firstLineChars="200"/>
        <w:rPr>
          <w:rFonts w:hAnsi="宋体"/>
          <w:sz w:val="28"/>
          <w:szCs w:val="28"/>
        </w:rPr>
      </w:pPr>
      <w:r>
        <w:rPr>
          <w:rFonts w:hint="eastAsia" w:hAnsi="宋体"/>
          <w:sz w:val="28"/>
          <w:szCs w:val="28"/>
        </w:rPr>
        <w:t>乙方应按招标文件规定的时间向甲方提供使用货物的有关技术资料。</w:t>
      </w:r>
    </w:p>
    <w:p>
      <w:pPr>
        <w:snapToGrid w:val="0"/>
        <w:spacing w:line="400" w:lineRule="exact"/>
        <w:ind w:firstLine="560" w:firstLineChars="200"/>
        <w:rPr>
          <w:rFonts w:hAnsi="宋体"/>
          <w:sz w:val="28"/>
          <w:szCs w:val="28"/>
        </w:rPr>
      </w:pPr>
      <w:r>
        <w:rPr>
          <w:rFonts w:hint="eastAsia" w:hAnsi="宋体"/>
          <w:sz w:val="28"/>
          <w:szCs w:val="28"/>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560" w:firstLineChars="200"/>
        <w:rPr>
          <w:rFonts w:hAnsi="宋体"/>
          <w:sz w:val="28"/>
          <w:szCs w:val="28"/>
        </w:rPr>
      </w:pPr>
      <w:r>
        <w:rPr>
          <w:rFonts w:hint="eastAsia" w:hAnsi="宋体"/>
          <w:sz w:val="28"/>
          <w:szCs w:val="28"/>
        </w:rPr>
        <w:t>乙方保证所交付的货物的所有权完全属于乙方且无任何抵押、质押、查封等产权瑕疵。</w:t>
      </w:r>
    </w:p>
    <w:p>
      <w:pPr>
        <w:snapToGrid w:val="0"/>
        <w:spacing w:line="400" w:lineRule="exact"/>
        <w:ind w:firstLine="562" w:firstLineChars="200"/>
        <w:rPr>
          <w:rFonts w:hAnsi="宋体"/>
          <w:b/>
          <w:sz w:val="28"/>
          <w:szCs w:val="28"/>
        </w:rPr>
      </w:pPr>
      <w:r>
        <w:rPr>
          <w:rFonts w:hint="eastAsia" w:hAnsi="宋体"/>
          <w:b/>
          <w:sz w:val="28"/>
          <w:szCs w:val="28"/>
        </w:rPr>
        <w:t>第四条　包装和运输</w:t>
      </w:r>
    </w:p>
    <w:p>
      <w:pPr>
        <w:snapToGrid w:val="0"/>
        <w:spacing w:line="400" w:lineRule="exact"/>
        <w:ind w:firstLine="560" w:firstLineChars="200"/>
        <w:rPr>
          <w:rFonts w:hAnsi="宋体"/>
          <w:sz w:val="28"/>
          <w:szCs w:val="28"/>
        </w:rPr>
      </w:pPr>
      <w:r>
        <w:rPr>
          <w:rFonts w:hint="eastAsia" w:hAnsi="宋体"/>
          <w:sz w:val="28"/>
          <w:szCs w:val="28"/>
        </w:rPr>
        <w:t>1、乙方提供的货物均应按招标文件要求的包装材料、包装标准、包装方式进行包装，每一包装单元内应附详细的装箱单和质量合格证。</w:t>
      </w:r>
    </w:p>
    <w:p>
      <w:pPr>
        <w:snapToGrid w:val="0"/>
        <w:spacing w:line="400" w:lineRule="exact"/>
        <w:ind w:firstLine="560" w:firstLineChars="200"/>
        <w:rPr>
          <w:rFonts w:hAnsi="宋体"/>
          <w:sz w:val="28"/>
          <w:szCs w:val="28"/>
        </w:rPr>
      </w:pPr>
      <w:r>
        <w:rPr>
          <w:rFonts w:hint="eastAsia" w:hAnsi="宋体"/>
          <w:sz w:val="28"/>
          <w:szCs w:val="28"/>
        </w:rPr>
        <w:t>2、货物的运输方式：汽车、火车等安全运输方式。</w:t>
      </w:r>
    </w:p>
    <w:p>
      <w:pPr>
        <w:snapToGrid w:val="0"/>
        <w:spacing w:line="400" w:lineRule="exact"/>
        <w:ind w:firstLine="560" w:firstLineChars="200"/>
        <w:rPr>
          <w:rFonts w:hint="eastAsia" w:hAnsi="宋体" w:cs="Courier New"/>
          <w:sz w:val="28"/>
          <w:szCs w:val="28"/>
        </w:rPr>
      </w:pPr>
      <w:r>
        <w:rPr>
          <w:rFonts w:hint="eastAsia" w:hAnsi="宋体"/>
          <w:sz w:val="28"/>
          <w:szCs w:val="28"/>
        </w:rPr>
        <w:t>3、乙方负责货物运输，货物运输合理损耗及计算方法：</w:t>
      </w:r>
      <w:r>
        <w:rPr>
          <w:rFonts w:hint="eastAsia" w:hAnsi="宋体" w:cs="Courier New"/>
          <w:sz w:val="28"/>
          <w:szCs w:val="28"/>
        </w:rPr>
        <w:t>所有损耗由乙方负责。</w:t>
      </w:r>
    </w:p>
    <w:p>
      <w:pPr>
        <w:snapToGrid w:val="0"/>
        <w:spacing w:line="400" w:lineRule="exact"/>
        <w:ind w:firstLine="560" w:firstLineChars="200"/>
        <w:rPr>
          <w:rFonts w:hint="eastAsia" w:hAnsi="宋体" w:cs="Courier New"/>
          <w:sz w:val="28"/>
          <w:szCs w:val="28"/>
        </w:rPr>
      </w:pPr>
      <w:r>
        <w:rPr>
          <w:rFonts w:hint="eastAsia" w:hAnsi="宋体" w:cs="Courier New"/>
          <w:color w:val="auto"/>
          <w:sz w:val="28"/>
          <w:szCs w:val="28"/>
          <w:highlight w:val="none"/>
          <w:lang w:val="en-US" w:eastAsia="zh-CN"/>
        </w:rPr>
        <w:t>4、乙方提出的设计优化建议，涉及变更优化部分相关设计费用由乙方负责向设计单位支付设计补偿，该项费用已含在合同总价中。</w:t>
      </w:r>
    </w:p>
    <w:p>
      <w:pPr>
        <w:snapToGrid w:val="0"/>
        <w:spacing w:line="400" w:lineRule="exact"/>
        <w:ind w:firstLine="562" w:firstLineChars="200"/>
        <w:rPr>
          <w:rFonts w:hAnsi="宋体"/>
          <w:sz w:val="28"/>
          <w:szCs w:val="28"/>
        </w:rPr>
      </w:pPr>
      <w:r>
        <w:rPr>
          <w:rFonts w:hint="eastAsia" w:hAnsi="宋体"/>
          <w:b/>
          <w:sz w:val="28"/>
          <w:szCs w:val="28"/>
        </w:rPr>
        <w:t>第五条　交付和验收</w:t>
      </w:r>
    </w:p>
    <w:p>
      <w:pPr>
        <w:snapToGrid w:val="0"/>
        <w:spacing w:line="400" w:lineRule="exact"/>
        <w:ind w:firstLine="560" w:firstLineChars="200"/>
        <w:rPr>
          <w:rFonts w:hAnsi="宋体"/>
          <w:sz w:val="28"/>
          <w:szCs w:val="28"/>
        </w:rPr>
      </w:pPr>
      <w:r>
        <w:rPr>
          <w:rFonts w:hint="eastAsia" w:hAnsi="宋体"/>
          <w:sz w:val="28"/>
          <w:szCs w:val="28"/>
        </w:rPr>
        <w:t>1、</w:t>
      </w:r>
      <w:r>
        <w:rPr>
          <w:rFonts w:hint="eastAsia" w:hAnsi="宋体" w:cs="宋体"/>
          <w:bCs/>
          <w:sz w:val="28"/>
          <w:szCs w:val="28"/>
        </w:rPr>
        <w:t>交付使用时间</w:t>
      </w:r>
      <w:r>
        <w:rPr>
          <w:rFonts w:hint="eastAsia" w:hAnsi="宋体"/>
          <w:sz w:val="28"/>
          <w:szCs w:val="28"/>
        </w:rPr>
        <w:t>：</w:t>
      </w:r>
      <w:r>
        <w:rPr>
          <w:rFonts w:hint="eastAsia" w:hAnsi="宋体" w:cs="Courier New"/>
          <w:sz w:val="28"/>
          <w:szCs w:val="28"/>
          <w:u w:val="single"/>
        </w:rPr>
        <w:t>按照乙方投标文件上承诺时间为准</w:t>
      </w:r>
      <w:r>
        <w:rPr>
          <w:rFonts w:hint="eastAsia" w:hAnsi="宋体" w:cs="Courier New"/>
          <w:sz w:val="28"/>
          <w:szCs w:val="28"/>
        </w:rPr>
        <w:t>；地点：</w:t>
      </w:r>
      <w:r>
        <w:rPr>
          <w:rFonts w:hint="eastAsia" w:hAnsi="宋体" w:cs="Courier New"/>
          <w:sz w:val="28"/>
          <w:szCs w:val="28"/>
          <w:u w:val="single"/>
        </w:rPr>
        <w:t>广西区内</w:t>
      </w:r>
      <w:r>
        <w:rPr>
          <w:rFonts w:hint="eastAsia" w:hAnsi="宋体"/>
          <w:sz w:val="28"/>
          <w:szCs w:val="28"/>
          <w:u w:val="single"/>
        </w:rPr>
        <w:t>采购人指定地点</w:t>
      </w:r>
      <w:r>
        <w:rPr>
          <w:rFonts w:hint="eastAsia" w:hAnsi="宋体" w:cs="Courier New"/>
          <w:sz w:val="28"/>
          <w:szCs w:val="28"/>
        </w:rPr>
        <w:t>。</w:t>
      </w:r>
    </w:p>
    <w:p>
      <w:pPr>
        <w:snapToGrid w:val="0"/>
        <w:spacing w:line="400" w:lineRule="exact"/>
        <w:ind w:firstLine="560" w:firstLineChars="200"/>
        <w:rPr>
          <w:rFonts w:hAnsi="宋体"/>
          <w:sz w:val="28"/>
          <w:szCs w:val="28"/>
        </w:rPr>
      </w:pPr>
      <w:r>
        <w:rPr>
          <w:rFonts w:hint="eastAsia" w:hAnsi="宋体"/>
          <w:sz w:val="28"/>
          <w:szCs w:val="28"/>
        </w:rPr>
        <w:t>2、乙方提供不符合招标文件和本合同规定的货物，甲方有权拒绝接受。</w:t>
      </w:r>
    </w:p>
    <w:p>
      <w:pPr>
        <w:snapToGrid w:val="0"/>
        <w:spacing w:line="400" w:lineRule="exact"/>
        <w:ind w:firstLine="560" w:firstLineChars="200"/>
        <w:rPr>
          <w:rFonts w:hAnsi="宋体"/>
          <w:sz w:val="28"/>
          <w:szCs w:val="28"/>
        </w:rPr>
      </w:pPr>
      <w:r>
        <w:rPr>
          <w:rFonts w:hint="eastAsia" w:hAnsi="宋体"/>
          <w:sz w:val="28"/>
          <w:szCs w:val="28"/>
        </w:rPr>
        <w:t>3、乙方应将所提供货物的装箱清单、用户手册、原厂保修卡、随机资料、工具和备品、备件等交付给甲方，如有缺失应及时补齐，否则视为逾期交货。</w:t>
      </w:r>
    </w:p>
    <w:p>
      <w:pPr>
        <w:snapToGrid w:val="0"/>
        <w:spacing w:line="400" w:lineRule="exact"/>
        <w:ind w:firstLine="560" w:firstLineChars="200"/>
        <w:rPr>
          <w:rFonts w:hAnsi="宋体"/>
          <w:sz w:val="28"/>
          <w:szCs w:val="28"/>
        </w:rPr>
      </w:pPr>
      <w:r>
        <w:rPr>
          <w:rFonts w:hint="eastAsia" w:hAnsi="宋体"/>
          <w:sz w:val="28"/>
          <w:szCs w:val="28"/>
        </w:rPr>
        <w:t>4、甲方应当在到货（安装、调试完）后7个工作日内进行验收，逾期不验收的，乙方可视同验收合格。验收合格后由甲乙双方签署货物验收单并加盖采购单位公章，甲乙双方各执一份。</w:t>
      </w:r>
    </w:p>
    <w:p>
      <w:pPr>
        <w:snapToGrid w:val="0"/>
        <w:spacing w:line="400" w:lineRule="exact"/>
        <w:ind w:firstLine="560" w:firstLineChars="200"/>
        <w:rPr>
          <w:rFonts w:hAnsi="宋体"/>
          <w:sz w:val="28"/>
          <w:szCs w:val="28"/>
        </w:rPr>
      </w:pPr>
      <w:r>
        <w:rPr>
          <w:rFonts w:hint="eastAsia" w:hAnsi="宋体"/>
          <w:sz w:val="28"/>
          <w:szCs w:val="28"/>
        </w:rPr>
        <w:t>5、对技术复杂的货物，甲方可请国家认可的专业检测机构参与验收，并由其出具质量检测报告，相关费用由甲方承担。在验收过程中发现乙方有违约问题，可暂缓资金结算，待违约问题解决后，方可办理资金结算事宜。</w:t>
      </w:r>
    </w:p>
    <w:p>
      <w:pPr>
        <w:snapToGrid w:val="0"/>
        <w:spacing w:line="400" w:lineRule="exact"/>
        <w:ind w:firstLine="560" w:firstLineChars="200"/>
        <w:rPr>
          <w:rFonts w:hAnsi="宋体"/>
          <w:sz w:val="28"/>
          <w:szCs w:val="28"/>
        </w:rPr>
      </w:pPr>
      <w:r>
        <w:rPr>
          <w:rFonts w:hint="eastAsia" w:hAnsi="宋体"/>
          <w:sz w:val="28"/>
          <w:szCs w:val="28"/>
        </w:rPr>
        <w:t>6、甲方对验收有异议的，在验收后5个工作日内以书面形式向乙方提出，乙方应自收到甲方书面异议后</w:t>
      </w:r>
      <w:r>
        <w:rPr>
          <w:rFonts w:hint="eastAsia" w:hAnsi="宋体"/>
          <w:sz w:val="28"/>
          <w:szCs w:val="28"/>
          <w:u w:val="single"/>
        </w:rPr>
        <w:t>15</w:t>
      </w:r>
      <w:r>
        <w:rPr>
          <w:rFonts w:hint="eastAsia" w:hAnsi="宋体"/>
          <w:sz w:val="28"/>
          <w:szCs w:val="28"/>
        </w:rPr>
        <w:t>日内及时予以解决。</w:t>
      </w:r>
    </w:p>
    <w:p>
      <w:pPr>
        <w:snapToGrid w:val="0"/>
        <w:spacing w:line="400" w:lineRule="exact"/>
        <w:ind w:firstLine="562" w:firstLineChars="200"/>
        <w:rPr>
          <w:rFonts w:hAnsi="宋体"/>
          <w:b/>
          <w:sz w:val="28"/>
          <w:szCs w:val="28"/>
        </w:rPr>
      </w:pPr>
      <w:r>
        <w:rPr>
          <w:rFonts w:hint="eastAsia" w:hAnsi="宋体"/>
          <w:b/>
          <w:sz w:val="28"/>
          <w:szCs w:val="28"/>
        </w:rPr>
        <w:t>第六条　安装和培训</w:t>
      </w:r>
    </w:p>
    <w:p>
      <w:pPr>
        <w:snapToGrid w:val="0"/>
        <w:spacing w:line="400" w:lineRule="exact"/>
        <w:ind w:firstLine="560" w:firstLineChars="200"/>
        <w:rPr>
          <w:rFonts w:hAnsi="宋体"/>
          <w:sz w:val="28"/>
          <w:szCs w:val="28"/>
        </w:rPr>
      </w:pPr>
      <w:r>
        <w:rPr>
          <w:rFonts w:hint="eastAsia" w:hAnsi="宋体"/>
          <w:sz w:val="28"/>
          <w:szCs w:val="28"/>
        </w:rPr>
        <w:t>1、甲方应提供必要安装条件（如场地、电源、水源等）。</w:t>
      </w:r>
    </w:p>
    <w:p>
      <w:pPr>
        <w:snapToGrid w:val="0"/>
        <w:spacing w:line="400" w:lineRule="exact"/>
        <w:ind w:firstLine="560" w:firstLineChars="200"/>
        <w:rPr>
          <w:rFonts w:hAnsi="宋体"/>
          <w:sz w:val="28"/>
          <w:szCs w:val="28"/>
          <w:u w:val="single"/>
        </w:rPr>
      </w:pPr>
      <w:r>
        <w:rPr>
          <w:rFonts w:hint="eastAsia" w:hAnsi="宋体"/>
          <w:sz w:val="28"/>
          <w:szCs w:val="28"/>
        </w:rPr>
        <w:t>2、乙方负责甲方有关人员的培训。培训时间、地点：</w:t>
      </w:r>
      <w:r>
        <w:rPr>
          <w:rFonts w:hint="eastAsia" w:hAnsi="宋体" w:cs="Courier New"/>
          <w:sz w:val="28"/>
          <w:szCs w:val="28"/>
        </w:rPr>
        <w:t>南宁市采购人指定时间、地点。</w:t>
      </w:r>
    </w:p>
    <w:p>
      <w:pPr>
        <w:snapToGrid w:val="0"/>
        <w:spacing w:line="400" w:lineRule="exact"/>
        <w:ind w:firstLine="562" w:firstLineChars="200"/>
        <w:rPr>
          <w:rFonts w:hAnsi="宋体"/>
          <w:b/>
          <w:sz w:val="28"/>
          <w:szCs w:val="28"/>
        </w:rPr>
      </w:pPr>
      <w:r>
        <w:rPr>
          <w:rFonts w:hint="eastAsia" w:hAnsi="宋体"/>
          <w:b/>
          <w:sz w:val="28"/>
          <w:szCs w:val="28"/>
        </w:rPr>
        <w:t>第七条  售后服务、质保期</w:t>
      </w:r>
    </w:p>
    <w:p>
      <w:pPr>
        <w:snapToGrid w:val="0"/>
        <w:spacing w:line="400" w:lineRule="exact"/>
        <w:ind w:firstLine="560" w:firstLineChars="200"/>
        <w:rPr>
          <w:rFonts w:hAnsi="宋体"/>
          <w:sz w:val="28"/>
          <w:szCs w:val="28"/>
        </w:rPr>
      </w:pPr>
      <w:r>
        <w:rPr>
          <w:rFonts w:hint="eastAsia" w:hAnsi="宋体"/>
          <w:sz w:val="28"/>
          <w:szCs w:val="28"/>
        </w:rPr>
        <w:t>1、乙方应按照国家有关法律法规和“三包”规定以及招标文件和本合同所附的《服务承诺》，为甲方提供售后服务。</w:t>
      </w:r>
    </w:p>
    <w:p>
      <w:pPr>
        <w:snapToGrid w:val="0"/>
        <w:spacing w:line="400" w:lineRule="exact"/>
        <w:ind w:firstLine="560" w:firstLineChars="200"/>
        <w:rPr>
          <w:rFonts w:hAnsi="宋体"/>
          <w:sz w:val="28"/>
          <w:szCs w:val="28"/>
          <w:u w:val="single"/>
        </w:rPr>
      </w:pPr>
      <w:r>
        <w:rPr>
          <w:rFonts w:hint="eastAsia" w:hAnsi="宋体"/>
          <w:sz w:val="28"/>
          <w:szCs w:val="28"/>
        </w:rPr>
        <w:t>2、货物质保期；</w:t>
      </w:r>
      <w:r>
        <w:rPr>
          <w:rFonts w:hint="eastAsia" w:hAnsi="宋体"/>
          <w:sz w:val="28"/>
          <w:szCs w:val="28"/>
          <w:u w:val="single"/>
        </w:rPr>
        <w:t>按乙方投标文件中的承诺执行</w:t>
      </w:r>
      <w:r>
        <w:rPr>
          <w:rFonts w:hint="eastAsia" w:hAnsi="宋体"/>
          <w:sz w:val="28"/>
          <w:szCs w:val="28"/>
        </w:rPr>
        <w:t>。</w:t>
      </w:r>
    </w:p>
    <w:p>
      <w:pPr>
        <w:snapToGrid w:val="0"/>
        <w:spacing w:line="400" w:lineRule="exact"/>
        <w:ind w:firstLine="560" w:firstLineChars="200"/>
        <w:rPr>
          <w:rFonts w:hAnsi="宋体"/>
          <w:sz w:val="28"/>
          <w:szCs w:val="28"/>
          <w:u w:val="single"/>
        </w:rPr>
      </w:pPr>
      <w:r>
        <w:rPr>
          <w:rFonts w:hint="eastAsia" w:hAnsi="宋体"/>
          <w:sz w:val="28"/>
          <w:szCs w:val="28"/>
        </w:rPr>
        <w:t>3、乙方提供的服务承诺和售后服务及质保期责任等其它具体约定事项。（见合同附件）</w:t>
      </w:r>
    </w:p>
    <w:p>
      <w:pPr>
        <w:snapToGrid w:val="0"/>
        <w:spacing w:line="400" w:lineRule="exact"/>
        <w:ind w:firstLine="562" w:firstLineChars="200"/>
        <w:rPr>
          <w:rFonts w:hAnsi="宋体"/>
          <w:sz w:val="28"/>
          <w:szCs w:val="28"/>
        </w:rPr>
      </w:pPr>
      <w:r>
        <w:rPr>
          <w:rFonts w:hint="eastAsia" w:hAnsi="宋体"/>
          <w:b/>
          <w:sz w:val="28"/>
          <w:szCs w:val="28"/>
        </w:rPr>
        <w:t>第八条　付款方式</w:t>
      </w:r>
    </w:p>
    <w:p>
      <w:pPr>
        <w:pStyle w:val="36"/>
        <w:snapToGrid w:val="0"/>
        <w:spacing w:line="400" w:lineRule="exact"/>
        <w:ind w:left="680" w:leftChars="200"/>
        <w:rPr>
          <w:rFonts w:hAnsi="宋体"/>
          <w:sz w:val="28"/>
          <w:szCs w:val="28"/>
        </w:rPr>
      </w:pPr>
      <w:r>
        <w:rPr>
          <w:rFonts w:hint="eastAsia" w:hAnsi="宋体"/>
          <w:bCs/>
          <w:sz w:val="28"/>
          <w:szCs w:val="28"/>
        </w:rPr>
        <w:t>1、</w:t>
      </w:r>
      <w:r>
        <w:rPr>
          <w:rFonts w:hint="eastAsia" w:hAnsi="宋体"/>
          <w:sz w:val="28"/>
          <w:szCs w:val="28"/>
        </w:rPr>
        <w:t>当采购数量与实际使用数量不一致时，乙方应根据实际使用量供货，合同的最终结算金额按实际使用量乘以成交单价进行计算。</w:t>
      </w:r>
    </w:p>
    <w:p>
      <w:pPr>
        <w:snapToGrid w:val="0"/>
        <w:spacing w:line="400" w:lineRule="exact"/>
        <w:ind w:firstLine="560" w:firstLineChars="200"/>
        <w:rPr>
          <w:rFonts w:hAnsi="宋体"/>
          <w:sz w:val="28"/>
          <w:szCs w:val="28"/>
        </w:rPr>
      </w:pPr>
      <w:r>
        <w:rPr>
          <w:rFonts w:hint="eastAsia" w:hAnsi="宋体"/>
          <w:sz w:val="28"/>
          <w:szCs w:val="28"/>
        </w:rPr>
        <w:t xml:space="preserve">2、资金性质： </w:t>
      </w:r>
    </w:p>
    <w:p>
      <w:pPr>
        <w:snapToGrid w:val="0"/>
        <w:spacing w:line="400" w:lineRule="exact"/>
        <w:ind w:right="33" w:firstLine="560" w:firstLineChars="200"/>
        <w:rPr>
          <w:rFonts w:hAnsi="宋体"/>
          <w:sz w:val="28"/>
          <w:szCs w:val="28"/>
        </w:rPr>
      </w:pPr>
      <w:r>
        <w:rPr>
          <w:rFonts w:hint="eastAsia" w:hAnsi="宋体"/>
          <w:sz w:val="28"/>
          <w:szCs w:val="28"/>
        </w:rPr>
        <w:t>3、付款方式：按照商务需求中的付款条件执行。</w:t>
      </w:r>
    </w:p>
    <w:p>
      <w:pPr>
        <w:snapToGrid w:val="0"/>
        <w:spacing w:line="400" w:lineRule="exact"/>
        <w:ind w:firstLine="562" w:firstLineChars="200"/>
        <w:rPr>
          <w:rFonts w:hAnsi="宋体"/>
          <w:b/>
          <w:sz w:val="28"/>
          <w:szCs w:val="28"/>
        </w:rPr>
      </w:pPr>
      <w:r>
        <w:rPr>
          <w:rFonts w:hint="eastAsia" w:hAnsi="宋体"/>
          <w:b/>
          <w:sz w:val="28"/>
          <w:szCs w:val="28"/>
        </w:rPr>
        <w:t>第九条　质量保证金</w:t>
      </w:r>
    </w:p>
    <w:p>
      <w:pPr>
        <w:pStyle w:val="36"/>
        <w:snapToGrid w:val="0"/>
        <w:spacing w:line="400" w:lineRule="exact"/>
        <w:ind w:firstLine="560" w:firstLineChars="200"/>
        <w:rPr>
          <w:rFonts w:hAnsi="宋体"/>
          <w:bCs/>
          <w:sz w:val="28"/>
          <w:szCs w:val="28"/>
        </w:rPr>
      </w:pPr>
      <w:r>
        <w:rPr>
          <w:rFonts w:hint="eastAsia" w:hAnsi="宋体"/>
          <w:bCs/>
          <w:sz w:val="28"/>
          <w:szCs w:val="28"/>
        </w:rPr>
        <w:t>（1）本项目以合同金额的</w:t>
      </w:r>
      <w:r>
        <w:rPr>
          <w:rFonts w:hAnsi="宋体"/>
          <w:bCs/>
          <w:sz w:val="28"/>
          <w:szCs w:val="28"/>
        </w:rPr>
        <w:t>3</w:t>
      </w:r>
      <w:r>
        <w:rPr>
          <w:rFonts w:hint="eastAsia" w:hAnsi="宋体"/>
          <w:bCs/>
          <w:sz w:val="28"/>
          <w:szCs w:val="28"/>
        </w:rPr>
        <w:t>%作为质量保证金，乙方在采购项目签订合同时无需另行支付质量保证金。</w:t>
      </w:r>
    </w:p>
    <w:p>
      <w:pPr>
        <w:pStyle w:val="36"/>
        <w:snapToGrid w:val="0"/>
        <w:spacing w:line="400" w:lineRule="exact"/>
        <w:ind w:firstLine="560" w:firstLineChars="200"/>
        <w:rPr>
          <w:rFonts w:hAnsi="宋体"/>
          <w:bCs/>
          <w:sz w:val="28"/>
          <w:szCs w:val="28"/>
        </w:rPr>
      </w:pPr>
      <w:r>
        <w:rPr>
          <w:rFonts w:hint="eastAsia" w:hAnsi="宋体"/>
          <w:bCs/>
          <w:sz w:val="28"/>
          <w:szCs w:val="28"/>
        </w:rPr>
        <w:t>（2）质量保证金作为违约金的一部分及用于补偿甲方因乙方不能完成其合同义务而蒙受的损失。如乙方不按双方签订的合同规定履约，则没收其全部质量保证金，质量保证金不足以赔偿损失的，按实际损失赔偿。</w:t>
      </w:r>
    </w:p>
    <w:p>
      <w:pPr>
        <w:pStyle w:val="36"/>
        <w:snapToGrid w:val="0"/>
        <w:spacing w:line="400" w:lineRule="exact"/>
        <w:ind w:firstLine="560" w:firstLineChars="200"/>
        <w:rPr>
          <w:rFonts w:hAnsi="宋体"/>
          <w:bCs/>
          <w:sz w:val="28"/>
          <w:szCs w:val="28"/>
        </w:rPr>
      </w:pPr>
      <w:r>
        <w:rPr>
          <w:rFonts w:hint="eastAsia" w:hAnsi="宋体"/>
          <w:bCs/>
          <w:sz w:val="28"/>
          <w:szCs w:val="28"/>
        </w:rPr>
        <w:t>（3）采购项目验收合格开始计算质保期，质保期满且乙方按采购合同履约的，质量保证金由甲方在十个工作日内退还（无息）。</w:t>
      </w:r>
    </w:p>
    <w:p>
      <w:pPr>
        <w:pStyle w:val="36"/>
        <w:snapToGrid w:val="0"/>
        <w:spacing w:line="400" w:lineRule="exact"/>
        <w:ind w:firstLine="560" w:firstLineChars="200"/>
        <w:rPr>
          <w:sz w:val="28"/>
          <w:szCs w:val="28"/>
        </w:rPr>
      </w:pPr>
      <w:r>
        <w:rPr>
          <w:rFonts w:hint="eastAsia"/>
          <w:sz w:val="28"/>
          <w:szCs w:val="28"/>
        </w:rPr>
        <w:t>（4）在质量保证金到期退还日期前，若乙方的开户名称、开户银行、帐号有变动的，请以书面形式通知甲方，否则由此产生的后果由乙方自负。</w:t>
      </w:r>
    </w:p>
    <w:p>
      <w:pPr>
        <w:snapToGrid w:val="0"/>
        <w:spacing w:line="400" w:lineRule="exact"/>
        <w:ind w:firstLine="562" w:firstLineChars="200"/>
        <w:rPr>
          <w:rFonts w:hAnsi="宋体"/>
          <w:b/>
          <w:sz w:val="28"/>
          <w:szCs w:val="28"/>
        </w:rPr>
      </w:pPr>
      <w:r>
        <w:rPr>
          <w:rFonts w:hint="eastAsia" w:hAnsi="宋体"/>
          <w:b/>
          <w:sz w:val="28"/>
          <w:szCs w:val="28"/>
        </w:rPr>
        <w:t>第十条、税费本合同执行中相关的一切税费均由乙方负担。</w:t>
      </w:r>
    </w:p>
    <w:p>
      <w:pPr>
        <w:snapToGrid w:val="0"/>
        <w:spacing w:line="400" w:lineRule="exact"/>
        <w:ind w:firstLine="562" w:firstLineChars="200"/>
        <w:rPr>
          <w:rFonts w:hAnsi="宋体"/>
          <w:b/>
          <w:sz w:val="28"/>
          <w:szCs w:val="28"/>
        </w:rPr>
      </w:pPr>
      <w:r>
        <w:rPr>
          <w:rFonts w:hint="eastAsia" w:hAnsi="宋体"/>
          <w:b/>
          <w:sz w:val="28"/>
          <w:szCs w:val="28"/>
        </w:rPr>
        <w:t>第十一条、质量保证及售后服务</w:t>
      </w:r>
    </w:p>
    <w:p>
      <w:pPr>
        <w:snapToGrid w:val="0"/>
        <w:spacing w:line="400" w:lineRule="exact"/>
        <w:ind w:firstLine="560" w:firstLineChars="200"/>
        <w:rPr>
          <w:rFonts w:hAnsi="宋体"/>
          <w:sz w:val="28"/>
          <w:szCs w:val="28"/>
        </w:rPr>
      </w:pPr>
      <w:r>
        <w:rPr>
          <w:rFonts w:hint="eastAsia" w:hAnsi="宋体"/>
          <w:sz w:val="28"/>
          <w:szCs w:val="28"/>
        </w:rPr>
        <w:t>1、乙方应按招标文件规定的货物性能、技术要求、质量标准向甲方提供未经使用的全新产品。不满足要求的，根据实际情况，经双方协商，可按以下办法处理：</w:t>
      </w:r>
    </w:p>
    <w:p>
      <w:pPr>
        <w:snapToGrid w:val="0"/>
        <w:spacing w:line="400" w:lineRule="exact"/>
        <w:ind w:firstLine="560" w:firstLineChars="200"/>
        <w:rPr>
          <w:rFonts w:hAnsi="宋体"/>
          <w:sz w:val="28"/>
          <w:szCs w:val="28"/>
        </w:rPr>
      </w:pPr>
      <w:r>
        <w:rPr>
          <w:rFonts w:hint="eastAsia" w:hAnsi="宋体"/>
          <w:sz w:val="28"/>
          <w:szCs w:val="28"/>
        </w:rPr>
        <w:t>⑴ 更换：由乙方承担所发生的全部费用。</w:t>
      </w:r>
    </w:p>
    <w:p>
      <w:pPr>
        <w:snapToGrid w:val="0"/>
        <w:spacing w:line="400" w:lineRule="exact"/>
        <w:ind w:firstLine="560" w:firstLineChars="200"/>
        <w:rPr>
          <w:rFonts w:hAnsi="宋体"/>
          <w:sz w:val="28"/>
          <w:szCs w:val="28"/>
        </w:rPr>
      </w:pPr>
      <w:r>
        <w:rPr>
          <w:rFonts w:hint="eastAsia" w:hAnsi="宋体"/>
          <w:sz w:val="28"/>
          <w:szCs w:val="28"/>
        </w:rPr>
        <w:t>⑵ 贬值处理：由甲乙双方合议定价。</w:t>
      </w:r>
    </w:p>
    <w:p>
      <w:pPr>
        <w:snapToGrid w:val="0"/>
        <w:spacing w:line="400" w:lineRule="exact"/>
        <w:ind w:firstLine="560" w:firstLineChars="200"/>
        <w:rPr>
          <w:sz w:val="28"/>
          <w:szCs w:val="28"/>
        </w:rPr>
      </w:pPr>
      <w:r>
        <w:rPr>
          <w:rFonts w:hint="eastAsia"/>
          <w:sz w:val="28"/>
          <w:szCs w:val="28"/>
        </w:rPr>
        <w:t>⑶ 退货处理：乙方应退还甲方支付的合同款，同时应承担该货物的直接费用（运输、保险、检验、货款利息及银行手续费等）。</w:t>
      </w:r>
    </w:p>
    <w:p>
      <w:pPr>
        <w:pStyle w:val="36"/>
        <w:snapToGrid w:val="0"/>
        <w:spacing w:line="400" w:lineRule="exact"/>
        <w:ind w:firstLine="560" w:firstLineChars="200"/>
        <w:rPr>
          <w:rFonts w:hAnsi="宋体"/>
          <w:sz w:val="28"/>
          <w:szCs w:val="28"/>
        </w:rPr>
      </w:pPr>
      <w:r>
        <w:rPr>
          <w:rFonts w:hint="eastAsia" w:hAnsi="宋体"/>
          <w:sz w:val="28"/>
          <w:szCs w:val="28"/>
        </w:rPr>
        <w:t>2、如在使用过程中发生质量问题，乙方在接到甲方通知后在△小时内到达甲方现场。</w:t>
      </w:r>
    </w:p>
    <w:p>
      <w:pPr>
        <w:pStyle w:val="36"/>
        <w:snapToGrid w:val="0"/>
        <w:spacing w:line="400" w:lineRule="exact"/>
        <w:ind w:firstLine="560" w:firstLineChars="200"/>
        <w:rPr>
          <w:rFonts w:hAnsi="宋体"/>
          <w:sz w:val="28"/>
          <w:szCs w:val="28"/>
        </w:rPr>
      </w:pPr>
      <w:r>
        <w:rPr>
          <w:rFonts w:hint="eastAsia" w:hAnsi="宋体"/>
          <w:sz w:val="28"/>
          <w:szCs w:val="28"/>
        </w:rPr>
        <w:t>3、在质保期内，乙方应对货物出现的质量及安全问题负责处理解决并承担一切费用。</w:t>
      </w:r>
    </w:p>
    <w:p>
      <w:pPr>
        <w:pStyle w:val="36"/>
        <w:snapToGrid w:val="0"/>
        <w:spacing w:line="400" w:lineRule="exact"/>
        <w:ind w:firstLine="560" w:firstLineChars="200"/>
        <w:rPr>
          <w:rFonts w:hAnsi="宋体"/>
          <w:sz w:val="28"/>
          <w:szCs w:val="28"/>
        </w:rPr>
      </w:pPr>
      <w:r>
        <w:rPr>
          <w:rFonts w:hint="eastAsia" w:hAnsi="宋体"/>
          <w:sz w:val="28"/>
          <w:szCs w:val="28"/>
        </w:rPr>
        <w:t>4、上述的货物免费质保期为</w:t>
      </w:r>
      <w:r>
        <w:rPr>
          <w:rFonts w:hint="eastAsia" w:hAnsi="宋体"/>
          <w:sz w:val="28"/>
          <w:szCs w:val="28"/>
          <w:u w:val="single"/>
        </w:rPr>
        <w:t xml:space="preserve">      </w:t>
      </w:r>
      <w:r>
        <w:rPr>
          <w:rFonts w:hint="eastAsia" w:hAnsi="宋体"/>
          <w:sz w:val="28"/>
          <w:szCs w:val="28"/>
        </w:rPr>
        <w:t>年，因人为因素出现的故障不在免费保修范围内。超过质保期的机器设备，终生维修，维修时只收部件成本费。</w:t>
      </w:r>
    </w:p>
    <w:p>
      <w:pPr>
        <w:pStyle w:val="36"/>
        <w:snapToGrid w:val="0"/>
        <w:spacing w:line="400" w:lineRule="exact"/>
        <w:ind w:firstLine="551" w:firstLineChars="196"/>
        <w:rPr>
          <w:rFonts w:hAnsi="宋体"/>
          <w:b/>
          <w:sz w:val="28"/>
          <w:szCs w:val="28"/>
        </w:rPr>
      </w:pPr>
      <w:r>
        <w:rPr>
          <w:rFonts w:hint="eastAsia" w:hAnsi="宋体"/>
          <w:b/>
          <w:sz w:val="28"/>
          <w:szCs w:val="28"/>
        </w:rPr>
        <w:t>第十二条、调试和验收</w:t>
      </w:r>
    </w:p>
    <w:p>
      <w:pPr>
        <w:pStyle w:val="36"/>
        <w:snapToGrid w:val="0"/>
        <w:spacing w:line="400" w:lineRule="exact"/>
        <w:ind w:firstLine="560" w:firstLineChars="200"/>
        <w:jc w:val="left"/>
        <w:rPr>
          <w:rFonts w:hAnsi="宋体"/>
          <w:sz w:val="28"/>
          <w:szCs w:val="28"/>
        </w:rPr>
      </w:pPr>
      <w:r>
        <w:rPr>
          <w:rFonts w:hint="eastAsia" w:hAnsi="宋体"/>
          <w:sz w:val="28"/>
          <w:szCs w:val="28"/>
        </w:rPr>
        <w:t>1、甲方对乙方提交的货物依据招标文件上的技术规格要求和国家有关质量标准进行现场初步验收，外观、说明书符合招标文件技术要求的，给予签收，初步验收不合格的不予签收。货到后，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sz w:val="28"/>
          <w:szCs w:val="28"/>
        </w:rPr>
        <w:t>甲方应当在到货（安装、调试完）后7个工作日内进行验收</w:t>
      </w:r>
      <w:r>
        <w:rPr>
          <w:rFonts w:hint="eastAsia" w:hAnsi="宋体"/>
          <w:sz w:val="28"/>
          <w:szCs w:val="28"/>
        </w:rPr>
        <w:t>。</w:t>
      </w:r>
    </w:p>
    <w:p>
      <w:pPr>
        <w:pStyle w:val="36"/>
        <w:snapToGrid w:val="0"/>
        <w:spacing w:line="400" w:lineRule="exact"/>
        <w:ind w:firstLine="560" w:firstLineChars="200"/>
        <w:rPr>
          <w:rFonts w:hAnsi="宋体"/>
          <w:sz w:val="28"/>
          <w:szCs w:val="28"/>
        </w:rPr>
      </w:pPr>
      <w:r>
        <w:rPr>
          <w:rFonts w:hint="eastAsia" w:hAnsi="宋体"/>
          <w:sz w:val="28"/>
          <w:szCs w:val="28"/>
        </w:rPr>
        <w:t>2、乙方交货前应对产品作出全面检查和对验收文件进行整理，并列出清单，作为甲方收货验收和使用的技术条件依据，检验的结果应随货物交甲方。</w:t>
      </w:r>
    </w:p>
    <w:p>
      <w:pPr>
        <w:pStyle w:val="36"/>
        <w:snapToGrid w:val="0"/>
        <w:spacing w:line="400" w:lineRule="exact"/>
        <w:ind w:firstLine="560" w:firstLineChars="200"/>
        <w:rPr>
          <w:rFonts w:hAnsi="宋体"/>
          <w:sz w:val="28"/>
          <w:szCs w:val="28"/>
          <w:u w:val="single"/>
        </w:rPr>
      </w:pPr>
      <w:r>
        <w:rPr>
          <w:rFonts w:hint="eastAsia" w:hAnsi="宋体"/>
          <w:sz w:val="28"/>
          <w:szCs w:val="28"/>
        </w:rPr>
        <w:t>3、甲方对乙方提供的货物在使用前进行调试时，乙方需负责安装并培训甲方的使用操作人员，并协助甲方一起调试，直到符合技术要求，甲方才做最终验收。</w:t>
      </w:r>
    </w:p>
    <w:p>
      <w:pPr>
        <w:pStyle w:val="36"/>
        <w:snapToGrid w:val="0"/>
        <w:spacing w:line="400" w:lineRule="exact"/>
        <w:ind w:firstLine="560" w:firstLineChars="200"/>
        <w:rPr>
          <w:rFonts w:hAnsi="宋体"/>
          <w:sz w:val="28"/>
          <w:szCs w:val="28"/>
        </w:rPr>
      </w:pPr>
      <w:r>
        <w:rPr>
          <w:rFonts w:hint="eastAsia" w:hAnsi="宋体"/>
          <w:sz w:val="28"/>
          <w:szCs w:val="28"/>
        </w:rPr>
        <w:t>4、对技术复杂的货物，甲方应请国家认可的专业检测机构参与初步验收及最终验收，并由其出具质量检测报告。</w:t>
      </w:r>
    </w:p>
    <w:p>
      <w:pPr>
        <w:pStyle w:val="36"/>
        <w:snapToGrid w:val="0"/>
        <w:spacing w:line="400" w:lineRule="exact"/>
        <w:ind w:firstLine="560" w:firstLineChars="200"/>
        <w:rPr>
          <w:rFonts w:hAnsi="宋体"/>
          <w:sz w:val="28"/>
          <w:szCs w:val="28"/>
        </w:rPr>
      </w:pPr>
      <w:r>
        <w:rPr>
          <w:rFonts w:hint="eastAsia" w:hAnsi="宋体"/>
          <w:sz w:val="28"/>
          <w:szCs w:val="28"/>
        </w:rPr>
        <w:t>5、验收时乙方必须在现场，验收完毕后作出验收结果报告；验收费用由乙方负责。</w:t>
      </w:r>
    </w:p>
    <w:p>
      <w:pPr>
        <w:pStyle w:val="36"/>
        <w:snapToGrid w:val="0"/>
        <w:spacing w:line="400" w:lineRule="exact"/>
        <w:ind w:firstLine="551" w:firstLineChars="196"/>
        <w:rPr>
          <w:rFonts w:hAnsi="宋体"/>
          <w:b/>
          <w:sz w:val="28"/>
          <w:szCs w:val="28"/>
        </w:rPr>
      </w:pPr>
      <w:r>
        <w:rPr>
          <w:rFonts w:hint="eastAsia" w:hAnsi="宋体"/>
          <w:b/>
          <w:sz w:val="28"/>
          <w:szCs w:val="28"/>
        </w:rPr>
        <w:t>第十三条、货物包装、发运及运输</w:t>
      </w:r>
    </w:p>
    <w:p>
      <w:pPr>
        <w:pStyle w:val="36"/>
        <w:snapToGrid w:val="0"/>
        <w:spacing w:line="400" w:lineRule="exact"/>
        <w:ind w:firstLine="560" w:firstLineChars="200"/>
        <w:rPr>
          <w:rFonts w:hAnsi="宋体"/>
          <w:sz w:val="28"/>
          <w:szCs w:val="28"/>
        </w:rPr>
      </w:pPr>
      <w:r>
        <w:rPr>
          <w:rFonts w:hint="eastAsia" w:hAnsi="宋体"/>
          <w:sz w:val="28"/>
          <w:szCs w:val="28"/>
        </w:rPr>
        <w:t>1、乙方应在货物发运前对其进行满足运输距离、防潮、防震、防锈和防破损装卸等要求包装，以保证货物安全运达甲方指定地点。</w:t>
      </w:r>
    </w:p>
    <w:p>
      <w:pPr>
        <w:pStyle w:val="36"/>
        <w:snapToGrid w:val="0"/>
        <w:spacing w:line="400" w:lineRule="exact"/>
        <w:ind w:firstLine="560" w:firstLineChars="200"/>
        <w:rPr>
          <w:rFonts w:hAnsi="宋体"/>
          <w:sz w:val="28"/>
          <w:szCs w:val="28"/>
        </w:rPr>
      </w:pPr>
      <w:r>
        <w:rPr>
          <w:rFonts w:hint="eastAsia" w:hAnsi="宋体"/>
          <w:sz w:val="28"/>
          <w:szCs w:val="28"/>
        </w:rPr>
        <w:t>2、使用说明书、质量检验证明书、随配附件和工具以及清单一并附于货物内。</w:t>
      </w:r>
    </w:p>
    <w:p>
      <w:pPr>
        <w:pStyle w:val="36"/>
        <w:snapToGrid w:val="0"/>
        <w:spacing w:line="400" w:lineRule="exact"/>
        <w:ind w:firstLine="560" w:firstLineChars="200"/>
        <w:rPr>
          <w:rFonts w:hAnsi="宋体"/>
          <w:sz w:val="28"/>
          <w:szCs w:val="28"/>
        </w:rPr>
      </w:pPr>
      <w:r>
        <w:rPr>
          <w:rFonts w:hint="eastAsia" w:hAnsi="宋体"/>
          <w:sz w:val="28"/>
          <w:szCs w:val="28"/>
        </w:rPr>
        <w:t>3、乙方在货物发运手续办理完毕后24小时内或货到甲方48小时前通知甲方，以准备接货。</w:t>
      </w:r>
    </w:p>
    <w:p>
      <w:pPr>
        <w:pStyle w:val="36"/>
        <w:snapToGrid w:val="0"/>
        <w:spacing w:line="400" w:lineRule="exact"/>
        <w:ind w:firstLine="560" w:firstLineChars="200"/>
        <w:rPr>
          <w:rFonts w:hAnsi="宋体"/>
          <w:sz w:val="28"/>
          <w:szCs w:val="28"/>
        </w:rPr>
      </w:pPr>
      <w:r>
        <w:rPr>
          <w:rFonts w:hint="eastAsia" w:hAnsi="宋体"/>
          <w:sz w:val="28"/>
          <w:szCs w:val="28"/>
        </w:rPr>
        <w:t>4、货物在交付甲方前发生的风险均由乙方负责。</w:t>
      </w:r>
    </w:p>
    <w:p>
      <w:pPr>
        <w:pStyle w:val="36"/>
        <w:snapToGrid w:val="0"/>
        <w:spacing w:line="400" w:lineRule="exact"/>
        <w:ind w:firstLine="560" w:firstLineChars="200"/>
        <w:rPr>
          <w:rFonts w:hAnsi="宋体"/>
          <w:sz w:val="28"/>
          <w:szCs w:val="28"/>
        </w:rPr>
      </w:pPr>
      <w:r>
        <w:rPr>
          <w:rFonts w:hint="eastAsia" w:hAnsi="宋体"/>
          <w:sz w:val="28"/>
          <w:szCs w:val="28"/>
        </w:rPr>
        <w:t>5、货物在规定的交付期限内由乙方送达甲方指定的地点视为交付，乙方同时需通知甲方货物已送达。</w:t>
      </w:r>
    </w:p>
    <w:p>
      <w:pPr>
        <w:snapToGrid w:val="0"/>
        <w:spacing w:line="400" w:lineRule="exact"/>
        <w:ind w:firstLine="562" w:firstLineChars="200"/>
        <w:rPr>
          <w:rFonts w:hAnsi="宋体"/>
          <w:b/>
          <w:sz w:val="28"/>
          <w:szCs w:val="28"/>
        </w:rPr>
      </w:pPr>
      <w:r>
        <w:rPr>
          <w:rFonts w:hint="eastAsia" w:hAnsi="宋体"/>
          <w:b/>
          <w:sz w:val="28"/>
          <w:szCs w:val="28"/>
        </w:rPr>
        <w:t>第十四条　违约责任</w:t>
      </w:r>
    </w:p>
    <w:p>
      <w:pPr>
        <w:pStyle w:val="36"/>
        <w:snapToGrid w:val="0"/>
        <w:spacing w:line="400" w:lineRule="exact"/>
        <w:ind w:firstLine="560" w:firstLineChars="200"/>
        <w:rPr>
          <w:rFonts w:hAnsi="宋体"/>
          <w:sz w:val="28"/>
          <w:szCs w:val="28"/>
        </w:rPr>
      </w:pPr>
      <w:r>
        <w:rPr>
          <w:rFonts w:hint="eastAsia" w:hAnsi="宋体"/>
          <w:sz w:val="28"/>
          <w:szCs w:val="28"/>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pStyle w:val="36"/>
        <w:snapToGrid w:val="0"/>
        <w:spacing w:line="400" w:lineRule="exact"/>
        <w:ind w:firstLine="560" w:firstLineChars="200"/>
        <w:rPr>
          <w:rFonts w:hAnsi="宋体"/>
          <w:sz w:val="28"/>
          <w:szCs w:val="28"/>
        </w:rPr>
      </w:pPr>
      <w:r>
        <w:rPr>
          <w:rFonts w:hint="eastAsia" w:hAnsi="宋体"/>
          <w:sz w:val="28"/>
          <w:szCs w:val="28"/>
        </w:rPr>
        <w:t>2、乙方提供的货物如侵犯了第三方合法权益而引发的任何纠纷或诉讼，均由乙方负责交涉并承担全部责任。</w:t>
      </w:r>
    </w:p>
    <w:p>
      <w:pPr>
        <w:pStyle w:val="36"/>
        <w:snapToGrid w:val="0"/>
        <w:spacing w:line="400" w:lineRule="exact"/>
        <w:ind w:firstLine="560" w:firstLineChars="200"/>
        <w:rPr>
          <w:rFonts w:hAnsi="宋体"/>
          <w:sz w:val="28"/>
          <w:szCs w:val="28"/>
        </w:rPr>
      </w:pPr>
      <w:r>
        <w:rPr>
          <w:rFonts w:hint="eastAsia" w:hAnsi="宋体"/>
          <w:sz w:val="28"/>
          <w:szCs w:val="28"/>
        </w:rPr>
        <w:t>3、因包装、运输引起的货物损坏，按质量不合格处罚。</w:t>
      </w:r>
    </w:p>
    <w:p>
      <w:pPr>
        <w:snapToGrid w:val="0"/>
        <w:spacing w:line="400" w:lineRule="exact"/>
        <w:ind w:firstLine="560" w:firstLineChars="200"/>
        <w:rPr>
          <w:rFonts w:hAnsi="宋体"/>
          <w:sz w:val="28"/>
          <w:szCs w:val="28"/>
        </w:rPr>
      </w:pPr>
      <w:r>
        <w:rPr>
          <w:rFonts w:hint="eastAsia" w:hAnsi="宋体"/>
          <w:sz w:val="28"/>
          <w:szCs w:val="28"/>
        </w:rPr>
        <w:t>4、甲方无故延期接收货物、乙方逾期交货的，每天向对方偿付违约货款额3‰违约金，但违约金累计不得超过违约货款额5%，超过</w:t>
      </w:r>
      <w:r>
        <w:rPr>
          <w:rFonts w:hint="eastAsia" w:hAnsi="宋体"/>
          <w:sz w:val="28"/>
          <w:szCs w:val="28"/>
          <w:u w:val="single"/>
        </w:rPr>
        <w:t>10</w:t>
      </w:r>
      <w:r>
        <w:rPr>
          <w:rFonts w:hint="eastAsia" w:hAnsi="宋体"/>
          <w:sz w:val="28"/>
          <w:szCs w:val="28"/>
        </w:rPr>
        <w:t>天对方有权解除合同，违约方承担因此给对方造成经济损失；甲方延期付货款的，每天向乙方偿付延期货款额3‰滞纳金，但滞纳金累计不得超过延期货款额5%。</w:t>
      </w:r>
    </w:p>
    <w:p>
      <w:pPr>
        <w:snapToGrid w:val="0"/>
        <w:spacing w:line="400" w:lineRule="exact"/>
        <w:ind w:firstLine="560" w:firstLineChars="200"/>
        <w:rPr>
          <w:rFonts w:hAnsi="宋体"/>
          <w:sz w:val="28"/>
          <w:szCs w:val="28"/>
        </w:rPr>
      </w:pPr>
      <w:r>
        <w:rPr>
          <w:rFonts w:hint="eastAsia" w:hAnsi="宋体"/>
          <w:sz w:val="28"/>
          <w:szCs w:val="28"/>
        </w:rPr>
        <w:t>5、乙方未按本合同和投标文件中规定的服务承诺提供售后服务的，乙方应按本合同合计金额 5%向甲方支付违约金。</w:t>
      </w:r>
    </w:p>
    <w:p>
      <w:pPr>
        <w:snapToGrid w:val="0"/>
        <w:spacing w:line="400" w:lineRule="exact"/>
        <w:ind w:firstLine="560" w:firstLineChars="200"/>
        <w:rPr>
          <w:rFonts w:hAnsi="宋体"/>
          <w:sz w:val="28"/>
          <w:szCs w:val="28"/>
        </w:rPr>
      </w:pPr>
      <w:r>
        <w:rPr>
          <w:rFonts w:hint="eastAsia" w:hAnsi="宋体"/>
          <w:sz w:val="28"/>
          <w:szCs w:val="28"/>
        </w:rPr>
        <w:t>6、乙方提供的货物在质量保证期内，因设计、工艺或材料的缺陷和其它质量原因造成的问题，由乙方负责</w:t>
      </w:r>
      <w:r>
        <w:rPr>
          <w:rFonts w:hAnsi="宋体"/>
          <w:sz w:val="28"/>
          <w:szCs w:val="28"/>
        </w:rPr>
        <w:t>，费用从质量保证金中扣除，不足另补</w:t>
      </w:r>
      <w:r>
        <w:rPr>
          <w:rFonts w:hint="eastAsia" w:hAnsi="宋体"/>
          <w:sz w:val="28"/>
          <w:szCs w:val="28"/>
        </w:rPr>
        <w:t>。</w:t>
      </w:r>
    </w:p>
    <w:p>
      <w:pPr>
        <w:snapToGrid w:val="0"/>
        <w:spacing w:line="400" w:lineRule="exact"/>
        <w:ind w:firstLine="560" w:firstLineChars="200"/>
        <w:rPr>
          <w:rFonts w:hAnsi="宋体"/>
          <w:sz w:val="28"/>
          <w:szCs w:val="28"/>
        </w:rPr>
      </w:pPr>
      <w:r>
        <w:rPr>
          <w:rFonts w:hint="eastAsia" w:hAnsi="宋体"/>
          <w:sz w:val="28"/>
          <w:szCs w:val="28"/>
        </w:rPr>
        <w:t>7、其它违约行为按违约货款额5%收取违约金并赔偿经济损失。</w:t>
      </w:r>
    </w:p>
    <w:p>
      <w:pPr>
        <w:pStyle w:val="36"/>
        <w:snapToGrid w:val="0"/>
        <w:spacing w:line="400" w:lineRule="exact"/>
        <w:ind w:firstLine="551" w:firstLineChars="196"/>
        <w:rPr>
          <w:rFonts w:hAnsi="宋体"/>
          <w:b/>
          <w:sz w:val="28"/>
          <w:szCs w:val="28"/>
        </w:rPr>
      </w:pPr>
      <w:r>
        <w:rPr>
          <w:rFonts w:hint="eastAsia" w:hAnsi="宋体"/>
          <w:b/>
          <w:sz w:val="28"/>
          <w:szCs w:val="28"/>
        </w:rPr>
        <w:t>第十五条、不可抗力事件处理</w:t>
      </w:r>
    </w:p>
    <w:p>
      <w:pPr>
        <w:pStyle w:val="36"/>
        <w:snapToGrid w:val="0"/>
        <w:spacing w:line="400" w:lineRule="exact"/>
        <w:ind w:firstLine="560" w:firstLineChars="200"/>
        <w:rPr>
          <w:rFonts w:hAnsi="宋体"/>
          <w:sz w:val="28"/>
          <w:szCs w:val="28"/>
        </w:rPr>
      </w:pPr>
      <w:r>
        <w:rPr>
          <w:rFonts w:hint="eastAsia" w:hAnsi="宋体"/>
          <w:sz w:val="28"/>
          <w:szCs w:val="28"/>
        </w:rPr>
        <w:t>1、在合同有效期内，任何一方因不可抗力事件导致不能履行合同，则合同履行期可延长，其延长期与不可抗力影响期相同。</w:t>
      </w:r>
    </w:p>
    <w:p>
      <w:pPr>
        <w:pStyle w:val="36"/>
        <w:snapToGrid w:val="0"/>
        <w:spacing w:line="400" w:lineRule="exact"/>
        <w:ind w:firstLine="560" w:firstLineChars="200"/>
        <w:rPr>
          <w:rFonts w:hAnsi="宋体"/>
          <w:sz w:val="28"/>
          <w:szCs w:val="28"/>
        </w:rPr>
      </w:pPr>
      <w:r>
        <w:rPr>
          <w:rFonts w:hint="eastAsia" w:hAnsi="宋体"/>
          <w:sz w:val="28"/>
          <w:szCs w:val="28"/>
        </w:rPr>
        <w:t>2、不可抗力事件发生后，应立即通知对方，并寄送有关权威机构出具的证明。</w:t>
      </w:r>
    </w:p>
    <w:p>
      <w:pPr>
        <w:pStyle w:val="36"/>
        <w:snapToGrid w:val="0"/>
        <w:spacing w:line="400" w:lineRule="exact"/>
        <w:ind w:firstLine="560" w:firstLineChars="200"/>
        <w:rPr>
          <w:rFonts w:hAnsi="宋体"/>
          <w:sz w:val="28"/>
          <w:szCs w:val="28"/>
        </w:rPr>
      </w:pPr>
      <w:r>
        <w:rPr>
          <w:rFonts w:hint="eastAsia" w:hAnsi="宋体"/>
          <w:sz w:val="28"/>
          <w:szCs w:val="28"/>
        </w:rPr>
        <w:t>3、不可抗力事件延续120天以上，双方应通过友好协商，确定是否继续履行合同。</w:t>
      </w:r>
    </w:p>
    <w:p>
      <w:pPr>
        <w:snapToGrid w:val="0"/>
        <w:spacing w:line="400" w:lineRule="exact"/>
        <w:ind w:firstLine="562" w:firstLineChars="200"/>
        <w:rPr>
          <w:rFonts w:hAnsi="宋体"/>
          <w:sz w:val="28"/>
          <w:szCs w:val="28"/>
        </w:rPr>
      </w:pPr>
      <w:r>
        <w:rPr>
          <w:rFonts w:hint="eastAsia" w:hAnsi="宋体"/>
          <w:b/>
          <w:sz w:val="28"/>
          <w:szCs w:val="28"/>
        </w:rPr>
        <w:t>第十六条  合同争议解决</w:t>
      </w:r>
    </w:p>
    <w:p>
      <w:pPr>
        <w:snapToGrid w:val="0"/>
        <w:spacing w:line="400" w:lineRule="exact"/>
        <w:ind w:firstLine="560" w:firstLineChars="200"/>
        <w:rPr>
          <w:rFonts w:hAnsi="宋体"/>
          <w:sz w:val="28"/>
          <w:szCs w:val="28"/>
        </w:rPr>
      </w:pPr>
      <w:r>
        <w:rPr>
          <w:rFonts w:hint="eastAsia" w:hAnsi="宋体"/>
          <w:sz w:val="28"/>
          <w:szCs w:val="28"/>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560" w:firstLineChars="200"/>
        <w:rPr>
          <w:rFonts w:hAnsi="宋体"/>
          <w:sz w:val="28"/>
          <w:szCs w:val="28"/>
        </w:rPr>
      </w:pPr>
      <w:r>
        <w:rPr>
          <w:rFonts w:hint="eastAsia" w:hAnsi="宋体"/>
          <w:sz w:val="28"/>
          <w:szCs w:val="28"/>
        </w:rPr>
        <w:t>2、因履行本合同引起的或与本合同有关的争议，甲乙双方应首先通过友好协商解决，如果协商不能解决，可向</w:t>
      </w:r>
      <w:r>
        <w:rPr>
          <w:rFonts w:hAnsi="宋体"/>
          <w:sz w:val="28"/>
          <w:szCs w:val="28"/>
        </w:rPr>
        <w:t>仲裁委员会申请仲裁或向人民法院</w:t>
      </w:r>
      <w:r>
        <w:rPr>
          <w:rFonts w:hint="eastAsia" w:hAnsi="宋体"/>
          <w:sz w:val="28"/>
          <w:szCs w:val="28"/>
        </w:rPr>
        <w:t>提起诉讼。</w:t>
      </w:r>
    </w:p>
    <w:p>
      <w:pPr>
        <w:snapToGrid w:val="0"/>
        <w:spacing w:line="400" w:lineRule="exact"/>
        <w:ind w:firstLine="560" w:firstLineChars="200"/>
        <w:rPr>
          <w:rFonts w:hAnsi="宋体"/>
          <w:sz w:val="28"/>
          <w:szCs w:val="28"/>
        </w:rPr>
      </w:pPr>
      <w:r>
        <w:rPr>
          <w:rFonts w:hint="eastAsia" w:hAnsi="宋体"/>
          <w:sz w:val="28"/>
          <w:szCs w:val="28"/>
        </w:rPr>
        <w:t>3、诉讼期间，本合同继续履行。</w:t>
      </w:r>
    </w:p>
    <w:p>
      <w:pPr>
        <w:pStyle w:val="36"/>
        <w:snapToGrid w:val="0"/>
        <w:spacing w:line="400" w:lineRule="exact"/>
        <w:ind w:firstLine="551" w:firstLineChars="196"/>
        <w:rPr>
          <w:rFonts w:hAnsi="宋体"/>
          <w:b/>
          <w:sz w:val="28"/>
          <w:szCs w:val="28"/>
        </w:rPr>
      </w:pPr>
      <w:r>
        <w:rPr>
          <w:rFonts w:hint="eastAsia" w:hAnsi="宋体"/>
          <w:b/>
          <w:sz w:val="28"/>
          <w:szCs w:val="28"/>
        </w:rPr>
        <w:t>第十七条、诉讼</w:t>
      </w:r>
    </w:p>
    <w:p>
      <w:pPr>
        <w:snapToGrid w:val="0"/>
        <w:spacing w:line="400" w:lineRule="exact"/>
        <w:ind w:firstLine="560" w:firstLineChars="200"/>
        <w:rPr>
          <w:rFonts w:hAnsi="宋体"/>
          <w:sz w:val="28"/>
          <w:szCs w:val="28"/>
        </w:rPr>
      </w:pPr>
      <w:r>
        <w:rPr>
          <w:rFonts w:hint="eastAsia" w:hAnsi="宋体"/>
          <w:sz w:val="28"/>
          <w:szCs w:val="28"/>
        </w:rPr>
        <w:t>双方在执行合同中所发生的一切争议，应通过协商解决。如果协商不能解决，可向</w:t>
      </w:r>
      <w:r>
        <w:rPr>
          <w:rFonts w:hAnsi="宋体"/>
          <w:sz w:val="28"/>
          <w:szCs w:val="28"/>
        </w:rPr>
        <w:t>仲裁委员会申请仲裁或向</w:t>
      </w:r>
      <w:r>
        <w:rPr>
          <w:rFonts w:hint="eastAsia" w:hAnsi="宋体"/>
          <w:sz w:val="28"/>
          <w:szCs w:val="28"/>
        </w:rPr>
        <w:t>人民法院提起诉讼。</w:t>
      </w:r>
    </w:p>
    <w:p>
      <w:pPr>
        <w:pStyle w:val="36"/>
        <w:snapToGrid w:val="0"/>
        <w:spacing w:line="400" w:lineRule="exact"/>
        <w:ind w:firstLine="551" w:firstLineChars="196"/>
        <w:rPr>
          <w:rFonts w:hAnsi="宋体"/>
          <w:b/>
          <w:sz w:val="28"/>
          <w:szCs w:val="28"/>
        </w:rPr>
      </w:pPr>
      <w:r>
        <w:rPr>
          <w:rFonts w:hint="eastAsia" w:hAnsi="宋体"/>
          <w:b/>
          <w:sz w:val="28"/>
          <w:szCs w:val="28"/>
        </w:rPr>
        <w:t>第十八条、合同生效及其它</w:t>
      </w:r>
    </w:p>
    <w:p>
      <w:pPr>
        <w:snapToGrid w:val="0"/>
        <w:spacing w:line="400" w:lineRule="exact"/>
        <w:ind w:firstLine="560" w:firstLineChars="200"/>
        <w:rPr>
          <w:rFonts w:hAnsi="宋体"/>
          <w:sz w:val="28"/>
          <w:szCs w:val="28"/>
        </w:rPr>
      </w:pPr>
      <w:r>
        <w:rPr>
          <w:rFonts w:hint="eastAsia" w:hAnsi="宋体"/>
          <w:sz w:val="28"/>
          <w:szCs w:val="28"/>
        </w:rPr>
        <w:t>1．合同经双方法定代表人（负责人）或授权代表签字并加盖单位公章后生效。</w:t>
      </w:r>
    </w:p>
    <w:p>
      <w:pPr>
        <w:snapToGrid w:val="0"/>
        <w:spacing w:line="400" w:lineRule="exact"/>
        <w:ind w:firstLine="560" w:firstLineChars="200"/>
        <w:rPr>
          <w:rFonts w:hAnsi="宋体"/>
          <w:sz w:val="28"/>
          <w:szCs w:val="28"/>
        </w:rPr>
      </w:pPr>
      <w:r>
        <w:rPr>
          <w:rFonts w:hint="eastAsia" w:hAnsi="宋体"/>
          <w:sz w:val="28"/>
          <w:szCs w:val="28"/>
        </w:rPr>
        <w:t>2．合同执行中涉及采购资金和采购内容修改或补充的，须经财政部门审批，并签书面补充协议报财政部门备案，方可作为主合同不可分割的一部分。</w:t>
      </w:r>
    </w:p>
    <w:p>
      <w:pPr>
        <w:snapToGrid w:val="0"/>
        <w:spacing w:line="400" w:lineRule="exact"/>
        <w:ind w:firstLine="560" w:firstLineChars="200"/>
        <w:rPr>
          <w:rFonts w:hAnsi="宋体"/>
          <w:sz w:val="28"/>
          <w:szCs w:val="28"/>
        </w:rPr>
      </w:pPr>
      <w:r>
        <w:rPr>
          <w:rFonts w:hint="eastAsia" w:hAnsi="宋体"/>
          <w:sz w:val="28"/>
          <w:szCs w:val="28"/>
        </w:rPr>
        <w:t>3．本合同未尽事宜，遵照《合同法》有关条文执行。</w:t>
      </w:r>
    </w:p>
    <w:p>
      <w:pPr>
        <w:snapToGrid w:val="0"/>
        <w:spacing w:line="400" w:lineRule="exact"/>
        <w:ind w:firstLine="562" w:firstLineChars="200"/>
        <w:rPr>
          <w:rFonts w:hAnsi="宋体"/>
          <w:b/>
          <w:sz w:val="28"/>
          <w:szCs w:val="28"/>
        </w:rPr>
      </w:pPr>
      <w:r>
        <w:rPr>
          <w:rFonts w:hint="eastAsia" w:hAnsi="宋体"/>
          <w:b/>
          <w:sz w:val="28"/>
          <w:szCs w:val="28"/>
        </w:rPr>
        <w:t>第十九条　合同的变更、终止与转让</w:t>
      </w:r>
    </w:p>
    <w:p>
      <w:pPr>
        <w:snapToGrid w:val="0"/>
        <w:spacing w:line="400" w:lineRule="exact"/>
        <w:ind w:firstLine="560" w:firstLineChars="200"/>
        <w:rPr>
          <w:rFonts w:hAnsi="宋体"/>
          <w:sz w:val="28"/>
          <w:szCs w:val="28"/>
        </w:rPr>
      </w:pPr>
      <w:r>
        <w:rPr>
          <w:rFonts w:hint="eastAsia" w:hAnsi="宋体"/>
          <w:sz w:val="28"/>
          <w:szCs w:val="28"/>
        </w:rPr>
        <w:t>1、除《中华人民共和国政府采购法》第50条规定的情形外，本合同一经签订，甲乙双方不得擅自变更、中止或终止。</w:t>
      </w:r>
    </w:p>
    <w:p>
      <w:pPr>
        <w:pStyle w:val="36"/>
        <w:snapToGrid w:val="0"/>
        <w:spacing w:line="400" w:lineRule="exact"/>
        <w:ind w:firstLine="548" w:firstLineChars="196"/>
        <w:rPr>
          <w:rFonts w:hAnsi="宋体"/>
          <w:b/>
          <w:sz w:val="28"/>
          <w:szCs w:val="28"/>
        </w:rPr>
      </w:pPr>
      <w:r>
        <w:rPr>
          <w:rFonts w:hint="eastAsia" w:hAnsi="宋体"/>
          <w:sz w:val="28"/>
          <w:szCs w:val="28"/>
        </w:rPr>
        <w:t>2、乙方不得擅自转让（无进口资格的供应商委托进口货物除外）其应履行的合同义务。</w:t>
      </w:r>
    </w:p>
    <w:p>
      <w:pPr>
        <w:snapToGrid w:val="0"/>
        <w:spacing w:line="400" w:lineRule="exact"/>
        <w:ind w:firstLine="562" w:firstLineChars="200"/>
        <w:rPr>
          <w:rFonts w:hAnsi="宋体"/>
          <w:b/>
          <w:sz w:val="28"/>
          <w:szCs w:val="28"/>
        </w:rPr>
      </w:pPr>
      <w:r>
        <w:rPr>
          <w:rFonts w:hint="eastAsia" w:hAnsi="宋体"/>
          <w:b/>
          <w:sz w:val="28"/>
          <w:szCs w:val="28"/>
        </w:rPr>
        <w:t>第二十条　签订本合同依据</w:t>
      </w:r>
    </w:p>
    <w:p>
      <w:pPr>
        <w:snapToGrid w:val="0"/>
        <w:spacing w:line="400" w:lineRule="exact"/>
        <w:ind w:firstLine="560" w:firstLineChars="200"/>
        <w:rPr>
          <w:rFonts w:hAnsi="宋体"/>
          <w:sz w:val="28"/>
          <w:szCs w:val="28"/>
        </w:rPr>
      </w:pPr>
      <w:r>
        <w:rPr>
          <w:rFonts w:hint="eastAsia" w:hAnsi="宋体"/>
          <w:sz w:val="28"/>
          <w:szCs w:val="28"/>
        </w:rPr>
        <w:t>1、政府采购招标文件；</w:t>
      </w:r>
    </w:p>
    <w:p>
      <w:pPr>
        <w:snapToGrid w:val="0"/>
        <w:spacing w:line="400" w:lineRule="exact"/>
        <w:ind w:firstLine="560" w:firstLineChars="200"/>
        <w:rPr>
          <w:rFonts w:hAnsi="宋体"/>
          <w:sz w:val="28"/>
          <w:szCs w:val="28"/>
        </w:rPr>
      </w:pPr>
      <w:r>
        <w:rPr>
          <w:rFonts w:hint="eastAsia" w:hAnsi="宋体"/>
          <w:sz w:val="28"/>
          <w:szCs w:val="28"/>
        </w:rPr>
        <w:t>2、乙方提供的投标文件；</w:t>
      </w:r>
    </w:p>
    <w:p>
      <w:pPr>
        <w:snapToGrid w:val="0"/>
        <w:spacing w:line="400" w:lineRule="exact"/>
        <w:ind w:firstLine="560" w:firstLineChars="200"/>
        <w:rPr>
          <w:rFonts w:hAnsi="宋体"/>
          <w:sz w:val="28"/>
          <w:szCs w:val="28"/>
        </w:rPr>
      </w:pPr>
      <w:r>
        <w:rPr>
          <w:rFonts w:hint="eastAsia" w:hAnsi="宋体"/>
          <w:sz w:val="28"/>
          <w:szCs w:val="28"/>
        </w:rPr>
        <w:t>3、投标承诺书；</w:t>
      </w:r>
    </w:p>
    <w:p>
      <w:pPr>
        <w:snapToGrid w:val="0"/>
        <w:spacing w:line="400" w:lineRule="exact"/>
        <w:ind w:firstLine="560" w:firstLineChars="200"/>
        <w:rPr>
          <w:rFonts w:hAnsi="宋体"/>
          <w:sz w:val="28"/>
          <w:szCs w:val="28"/>
          <w:u w:val="single"/>
        </w:rPr>
      </w:pPr>
      <w:r>
        <w:rPr>
          <w:rFonts w:hint="eastAsia" w:hAnsi="宋体"/>
          <w:sz w:val="28"/>
          <w:szCs w:val="28"/>
        </w:rPr>
        <w:t>4、中标或成交通知书。</w:t>
      </w:r>
    </w:p>
    <w:p>
      <w:pPr>
        <w:snapToGrid w:val="0"/>
        <w:spacing w:line="400" w:lineRule="exact"/>
        <w:ind w:firstLine="562" w:firstLineChars="200"/>
        <w:rPr>
          <w:rFonts w:hAnsi="宋体"/>
          <w:sz w:val="28"/>
          <w:szCs w:val="28"/>
        </w:rPr>
      </w:pPr>
      <w:r>
        <w:rPr>
          <w:rFonts w:hint="eastAsia" w:hAnsi="宋体"/>
          <w:b/>
          <w:sz w:val="28"/>
          <w:szCs w:val="28"/>
        </w:rPr>
        <w:t>第二十一条　</w:t>
      </w:r>
      <w:r>
        <w:rPr>
          <w:rFonts w:hint="eastAsia" w:hAnsi="宋体"/>
          <w:sz w:val="28"/>
          <w:szCs w:val="28"/>
        </w:rPr>
        <w:t>本合同一式捌份，具有同等法律效力，财政部门（政府采购监管部门）、采购代理机构各一份，甲乙四份乙方二份。</w:t>
      </w:r>
    </w:p>
    <w:p>
      <w:pPr>
        <w:snapToGrid w:val="0"/>
        <w:spacing w:line="400" w:lineRule="exact"/>
        <w:ind w:firstLine="560" w:firstLineChars="200"/>
        <w:rPr>
          <w:rFonts w:hAnsi="宋体"/>
          <w:sz w:val="28"/>
          <w:szCs w:val="28"/>
        </w:rPr>
      </w:pPr>
      <w:r>
        <w:rPr>
          <w:rFonts w:hint="eastAsia" w:hAnsi="宋体"/>
          <w:sz w:val="28"/>
          <w:szCs w:val="28"/>
        </w:rPr>
        <w:t>本合同甲乙双方签字盖章后生效，自签订之日起七个工作日内，采购人或采购代理机构应当将合同副本报同级财政部门备案。</w:t>
      </w:r>
    </w:p>
    <w:tbl>
      <w:tblPr>
        <w:tblStyle w:val="68"/>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4"/>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 xml:space="preserve">甲方（章）           </w:t>
            </w:r>
          </w:p>
          <w:p>
            <w:pPr>
              <w:snapToGrid w:val="0"/>
              <w:spacing w:line="400" w:lineRule="exact"/>
              <w:rPr>
                <w:rFonts w:hAnsi="宋体"/>
                <w:sz w:val="28"/>
                <w:szCs w:val="28"/>
              </w:rPr>
            </w:pPr>
          </w:p>
          <w:p>
            <w:pPr>
              <w:snapToGrid w:val="0"/>
              <w:spacing w:line="400" w:lineRule="exact"/>
              <w:ind w:firstLine="1260" w:firstLineChars="450"/>
              <w:jc w:val="right"/>
              <w:rPr>
                <w:rFonts w:hAnsi="宋体"/>
                <w:sz w:val="28"/>
                <w:szCs w:val="28"/>
              </w:rPr>
            </w:pPr>
            <w:r>
              <w:rPr>
                <w:rFonts w:hint="eastAsia" w:hAnsi="宋体"/>
                <w:sz w:val="28"/>
                <w:szCs w:val="28"/>
              </w:rPr>
              <w:t>年   月   日</w:t>
            </w:r>
          </w:p>
        </w:tc>
        <w:tc>
          <w:tcPr>
            <w:tcW w:w="4497" w:type="dxa"/>
            <w:vAlign w:val="center"/>
          </w:tcPr>
          <w:p>
            <w:pPr>
              <w:snapToGrid w:val="0"/>
              <w:spacing w:line="400" w:lineRule="exact"/>
              <w:rPr>
                <w:rFonts w:hAnsi="宋体"/>
                <w:sz w:val="28"/>
                <w:szCs w:val="28"/>
              </w:rPr>
            </w:pPr>
            <w:r>
              <w:rPr>
                <w:rFonts w:hint="eastAsia" w:hAnsi="宋体"/>
                <w:sz w:val="28"/>
                <w:szCs w:val="28"/>
              </w:rPr>
              <w:t xml:space="preserve">乙方（章）              </w:t>
            </w:r>
          </w:p>
          <w:p>
            <w:pPr>
              <w:snapToGrid w:val="0"/>
              <w:spacing w:line="400" w:lineRule="exact"/>
              <w:rPr>
                <w:rFonts w:hAnsi="宋体"/>
                <w:sz w:val="28"/>
                <w:szCs w:val="28"/>
              </w:rPr>
            </w:pPr>
          </w:p>
          <w:p>
            <w:pPr>
              <w:snapToGrid w:val="0"/>
              <w:spacing w:line="400" w:lineRule="exact"/>
              <w:jc w:val="right"/>
              <w:rPr>
                <w:rFonts w:hAnsi="宋体"/>
                <w:sz w:val="28"/>
                <w:szCs w:val="28"/>
              </w:rPr>
            </w:pPr>
            <w:r>
              <w:rPr>
                <w:rFonts w:hint="eastAsia" w:hAns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单位地址：</w:t>
            </w:r>
          </w:p>
        </w:tc>
        <w:tc>
          <w:tcPr>
            <w:tcW w:w="4497" w:type="dxa"/>
            <w:vAlign w:val="center"/>
          </w:tcPr>
          <w:p>
            <w:pPr>
              <w:snapToGrid w:val="0"/>
              <w:spacing w:line="400" w:lineRule="exact"/>
              <w:rPr>
                <w:rFonts w:hAnsi="宋体"/>
                <w:sz w:val="28"/>
                <w:szCs w:val="28"/>
              </w:rPr>
            </w:pPr>
            <w:r>
              <w:rPr>
                <w:rFonts w:hint="eastAsia" w:hAnsi="宋体"/>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法定代表人（负责人）：</w:t>
            </w:r>
          </w:p>
        </w:tc>
        <w:tc>
          <w:tcPr>
            <w:tcW w:w="4497" w:type="dxa"/>
            <w:vAlign w:val="center"/>
          </w:tcPr>
          <w:p>
            <w:pPr>
              <w:snapToGrid w:val="0"/>
              <w:spacing w:line="400" w:lineRule="exact"/>
              <w:rPr>
                <w:rFonts w:hAnsi="宋体"/>
                <w:sz w:val="28"/>
                <w:szCs w:val="28"/>
              </w:rPr>
            </w:pPr>
            <w:r>
              <w:rPr>
                <w:rFonts w:hint="eastAsia" w:hAnsi="宋体"/>
                <w:sz w:val="28"/>
                <w:szCs w:val="28"/>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委托代理人：</w:t>
            </w:r>
          </w:p>
        </w:tc>
        <w:tc>
          <w:tcPr>
            <w:tcW w:w="4497" w:type="dxa"/>
            <w:vAlign w:val="center"/>
          </w:tcPr>
          <w:p>
            <w:pPr>
              <w:snapToGrid w:val="0"/>
              <w:spacing w:line="400" w:lineRule="exact"/>
              <w:rPr>
                <w:rFonts w:hAnsi="宋体"/>
                <w:sz w:val="28"/>
                <w:szCs w:val="28"/>
              </w:rPr>
            </w:pPr>
            <w:r>
              <w:rPr>
                <w:rFonts w:hint="eastAsia" w:hAnsi="宋体"/>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电话：</w:t>
            </w:r>
          </w:p>
        </w:tc>
        <w:tc>
          <w:tcPr>
            <w:tcW w:w="4497" w:type="dxa"/>
            <w:vAlign w:val="center"/>
          </w:tcPr>
          <w:p>
            <w:pPr>
              <w:snapToGrid w:val="0"/>
              <w:spacing w:line="400" w:lineRule="exact"/>
              <w:rPr>
                <w:rFonts w:hAnsi="宋体"/>
                <w:sz w:val="28"/>
                <w:szCs w:val="28"/>
              </w:rPr>
            </w:pPr>
            <w:r>
              <w:rPr>
                <w:rFonts w:hint="eastAsia"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电子邮箱：</w:t>
            </w:r>
          </w:p>
        </w:tc>
        <w:tc>
          <w:tcPr>
            <w:tcW w:w="4497" w:type="dxa"/>
            <w:vAlign w:val="center"/>
          </w:tcPr>
          <w:p>
            <w:pPr>
              <w:snapToGrid w:val="0"/>
              <w:spacing w:line="400" w:lineRule="exact"/>
              <w:rPr>
                <w:rFonts w:hAnsi="宋体"/>
                <w:sz w:val="28"/>
                <w:szCs w:val="28"/>
              </w:rPr>
            </w:pPr>
            <w:r>
              <w:rPr>
                <w:rFonts w:hint="eastAsia" w:hAnsi="宋体"/>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开户银行：</w:t>
            </w:r>
          </w:p>
        </w:tc>
        <w:tc>
          <w:tcPr>
            <w:tcW w:w="4497" w:type="dxa"/>
            <w:vAlign w:val="center"/>
          </w:tcPr>
          <w:p>
            <w:pPr>
              <w:snapToGrid w:val="0"/>
              <w:spacing w:line="400" w:lineRule="exact"/>
              <w:rPr>
                <w:rFonts w:hAnsi="宋体"/>
                <w:sz w:val="28"/>
                <w:szCs w:val="28"/>
              </w:rPr>
            </w:pPr>
            <w:r>
              <w:rPr>
                <w:rFonts w:hint="eastAsia" w:hAnsi="宋体"/>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账号：</w:t>
            </w:r>
          </w:p>
        </w:tc>
        <w:tc>
          <w:tcPr>
            <w:tcW w:w="4497" w:type="dxa"/>
            <w:vAlign w:val="center"/>
          </w:tcPr>
          <w:p>
            <w:pPr>
              <w:snapToGrid w:val="0"/>
              <w:spacing w:line="400" w:lineRule="exact"/>
              <w:rPr>
                <w:rFonts w:hAnsi="宋体"/>
                <w:sz w:val="28"/>
                <w:szCs w:val="28"/>
              </w:rPr>
            </w:pPr>
            <w:r>
              <w:rPr>
                <w:rFonts w:hint="eastAsia" w:hAnsi="宋体"/>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4494" w:type="dxa"/>
            <w:vAlign w:val="center"/>
          </w:tcPr>
          <w:p>
            <w:pPr>
              <w:snapToGrid w:val="0"/>
              <w:spacing w:line="400" w:lineRule="exact"/>
              <w:rPr>
                <w:rFonts w:hAnsi="宋体"/>
                <w:sz w:val="28"/>
                <w:szCs w:val="28"/>
              </w:rPr>
            </w:pPr>
            <w:r>
              <w:rPr>
                <w:rFonts w:hint="eastAsia" w:hAnsi="宋体"/>
                <w:sz w:val="28"/>
                <w:szCs w:val="28"/>
              </w:rPr>
              <w:t>邮政编码：</w:t>
            </w:r>
          </w:p>
        </w:tc>
        <w:tc>
          <w:tcPr>
            <w:tcW w:w="4497" w:type="dxa"/>
            <w:vAlign w:val="center"/>
          </w:tcPr>
          <w:p>
            <w:pPr>
              <w:snapToGrid w:val="0"/>
              <w:spacing w:line="400" w:lineRule="exact"/>
              <w:rPr>
                <w:rFonts w:hAnsi="宋体"/>
                <w:sz w:val="28"/>
                <w:szCs w:val="28"/>
              </w:rPr>
            </w:pPr>
            <w:r>
              <w:rPr>
                <w:rFonts w:hint="eastAsia" w:hAnsi="宋体"/>
                <w:sz w:val="28"/>
                <w:szCs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atLeast"/>
          <w:jc w:val="center"/>
        </w:trPr>
        <w:tc>
          <w:tcPr>
            <w:tcW w:w="8991" w:type="dxa"/>
            <w:gridSpan w:val="2"/>
          </w:tcPr>
          <w:p>
            <w:pPr>
              <w:snapToGrid w:val="0"/>
              <w:spacing w:line="400" w:lineRule="exact"/>
              <w:ind w:left="3844" w:leftChars="1007" w:hanging="420" w:hangingChars="150"/>
              <w:rPr>
                <w:rFonts w:hAnsi="宋体"/>
                <w:sz w:val="28"/>
                <w:szCs w:val="28"/>
              </w:rPr>
            </w:pPr>
            <w:r>
              <w:rPr>
                <w:rFonts w:hint="eastAsia" w:hAnsi="宋体"/>
                <w:sz w:val="28"/>
                <w:szCs w:val="28"/>
              </w:rPr>
              <w:t xml:space="preserve">                            </w:t>
            </w:r>
          </w:p>
          <w:p>
            <w:pPr>
              <w:snapToGrid w:val="0"/>
              <w:spacing w:line="400" w:lineRule="exact"/>
              <w:ind w:firstLine="2520" w:firstLineChars="900"/>
              <w:rPr>
                <w:rFonts w:hAnsi="宋体"/>
                <w:sz w:val="28"/>
                <w:szCs w:val="28"/>
              </w:rPr>
            </w:pPr>
          </w:p>
          <w:p>
            <w:pPr>
              <w:snapToGrid w:val="0"/>
              <w:spacing w:line="400" w:lineRule="exact"/>
              <w:rPr>
                <w:rFonts w:hAnsi="宋体"/>
                <w:sz w:val="28"/>
                <w:szCs w:val="28"/>
              </w:rPr>
            </w:pPr>
            <w:r>
              <w:rPr>
                <w:rFonts w:hint="eastAsia" w:hAnsi="宋体"/>
                <w:sz w:val="28"/>
                <w:szCs w:val="28"/>
              </w:rPr>
              <w:t>经办人：</w:t>
            </w:r>
          </w:p>
          <w:p>
            <w:pPr>
              <w:snapToGrid w:val="0"/>
              <w:spacing w:line="400" w:lineRule="exact"/>
              <w:ind w:firstLine="840" w:firstLineChars="300"/>
              <w:jc w:val="right"/>
              <w:rPr>
                <w:rFonts w:hAnsi="宋体"/>
                <w:sz w:val="28"/>
                <w:szCs w:val="28"/>
              </w:rPr>
            </w:pPr>
            <w:r>
              <w:rPr>
                <w:rFonts w:hint="eastAsia" w:hAnsi="宋体"/>
                <w:sz w:val="28"/>
                <w:szCs w:val="28"/>
              </w:rPr>
              <w:t>年    月    日</w:t>
            </w:r>
          </w:p>
        </w:tc>
      </w:tr>
    </w:tbl>
    <w:p>
      <w:pPr>
        <w:snapToGrid w:val="0"/>
        <w:rPr>
          <w:rFonts w:hAnsi="宋体"/>
          <w:sz w:val="28"/>
          <w:szCs w:val="28"/>
        </w:rPr>
      </w:pPr>
    </w:p>
    <w:p>
      <w:pPr>
        <w:snapToGrid w:val="0"/>
        <w:spacing w:line="440" w:lineRule="exact"/>
        <w:jc w:val="center"/>
        <w:rPr>
          <w:rFonts w:hAnsi="宋体"/>
          <w:b/>
          <w:sz w:val="28"/>
          <w:szCs w:val="28"/>
        </w:rPr>
      </w:pPr>
    </w:p>
    <w:p>
      <w:pPr>
        <w:snapToGrid w:val="0"/>
        <w:spacing w:line="440" w:lineRule="exact"/>
        <w:jc w:val="center"/>
        <w:rPr>
          <w:rFonts w:hAnsi="宋体"/>
          <w:b/>
          <w:sz w:val="28"/>
          <w:szCs w:val="28"/>
        </w:rPr>
      </w:pPr>
      <w:r>
        <w:rPr>
          <w:rFonts w:hAnsi="宋体"/>
          <w:b/>
          <w:sz w:val="28"/>
          <w:szCs w:val="28"/>
        </w:rPr>
        <w:br w:type="page"/>
      </w:r>
    </w:p>
    <w:p>
      <w:pPr>
        <w:snapToGrid w:val="0"/>
        <w:spacing w:line="440" w:lineRule="exact"/>
        <w:jc w:val="center"/>
        <w:rPr>
          <w:rFonts w:hAnsi="宋体"/>
          <w:b/>
          <w:sz w:val="28"/>
          <w:szCs w:val="28"/>
        </w:rPr>
      </w:pPr>
      <w:r>
        <w:rPr>
          <w:rFonts w:hint="eastAsia" w:hAnsi="宋体"/>
          <w:b/>
          <w:sz w:val="28"/>
          <w:szCs w:val="28"/>
        </w:rPr>
        <w:t>合 同 附 件</w:t>
      </w:r>
    </w:p>
    <w:p>
      <w:pPr>
        <w:snapToGrid w:val="0"/>
        <w:rPr>
          <w:rFonts w:hAnsi="宋体"/>
          <w:sz w:val="28"/>
          <w:szCs w:val="28"/>
        </w:rPr>
      </w:pPr>
    </w:p>
    <w:tbl>
      <w:tblPr>
        <w:tblStyle w:val="6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hAnsi="宋体"/>
                <w:snapToGrid w:val="0"/>
                <w:sz w:val="28"/>
                <w:szCs w:val="28"/>
              </w:rPr>
            </w:pPr>
          </w:p>
          <w:p>
            <w:pPr>
              <w:snapToGrid w:val="0"/>
              <w:rPr>
                <w:rFonts w:hAnsi="宋体"/>
                <w:sz w:val="28"/>
                <w:szCs w:val="28"/>
              </w:rPr>
            </w:pPr>
            <w:r>
              <w:rPr>
                <w:rFonts w:hint="eastAsia" w:hAnsi="宋体"/>
                <w:snapToGrid w:val="0"/>
                <w:sz w:val="28"/>
                <w:szCs w:val="28"/>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hAnsi="宋体"/>
                <w:snapToGrid w:val="0"/>
                <w:sz w:val="28"/>
                <w:szCs w:val="28"/>
              </w:rPr>
            </w:pPr>
          </w:p>
          <w:p>
            <w:pPr>
              <w:snapToGrid w:val="0"/>
              <w:rPr>
                <w:rFonts w:hAnsi="宋体"/>
                <w:sz w:val="28"/>
                <w:szCs w:val="28"/>
              </w:rPr>
            </w:pPr>
            <w:r>
              <w:rPr>
                <w:rFonts w:hint="eastAsia" w:hAnsi="宋体"/>
                <w:snapToGrid w:val="0"/>
                <w:sz w:val="28"/>
                <w:szCs w:val="28"/>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hAnsi="宋体"/>
                <w:snapToGrid w:val="0"/>
                <w:sz w:val="28"/>
                <w:szCs w:val="28"/>
              </w:rPr>
            </w:pPr>
          </w:p>
          <w:p>
            <w:pPr>
              <w:snapToGrid w:val="0"/>
              <w:rPr>
                <w:rFonts w:hAnsi="宋体"/>
                <w:sz w:val="28"/>
                <w:szCs w:val="28"/>
              </w:rPr>
            </w:pPr>
            <w:r>
              <w:rPr>
                <w:rFonts w:hint="eastAsia" w:hAnsi="宋体"/>
                <w:snapToGrid w:val="0"/>
                <w:sz w:val="28"/>
                <w:szCs w:val="28"/>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9540" w:type="dxa"/>
            <w:gridSpan w:val="2"/>
          </w:tcPr>
          <w:p>
            <w:pPr>
              <w:snapToGrid w:val="0"/>
              <w:rPr>
                <w:rFonts w:hAnsi="宋体"/>
                <w:snapToGrid w:val="0"/>
                <w:sz w:val="28"/>
                <w:szCs w:val="28"/>
              </w:rPr>
            </w:pPr>
          </w:p>
          <w:p>
            <w:pPr>
              <w:snapToGrid w:val="0"/>
              <w:rPr>
                <w:rFonts w:hAnsi="宋体"/>
                <w:sz w:val="28"/>
                <w:szCs w:val="28"/>
              </w:rPr>
            </w:pPr>
            <w:r>
              <w:rPr>
                <w:rFonts w:hint="eastAsia" w:hAnsi="宋体"/>
                <w:snapToGrid w:val="0"/>
                <w:sz w:val="28"/>
                <w:szCs w:val="28"/>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4815" w:type="dxa"/>
            <w:vAlign w:val="center"/>
          </w:tcPr>
          <w:p>
            <w:pPr>
              <w:ind w:firstLine="482"/>
              <w:rPr>
                <w:rFonts w:hAnsi="宋体"/>
                <w:sz w:val="28"/>
                <w:szCs w:val="28"/>
              </w:rPr>
            </w:pPr>
            <w:r>
              <w:rPr>
                <w:rFonts w:hint="eastAsia" w:hAnsi="宋体"/>
                <w:sz w:val="28"/>
                <w:szCs w:val="28"/>
              </w:rPr>
              <w:t>甲方（章）</w:t>
            </w: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r>
              <w:rPr>
                <w:rFonts w:hint="eastAsia" w:hAnsi="宋体"/>
                <w:sz w:val="28"/>
                <w:szCs w:val="28"/>
              </w:rPr>
              <w:t xml:space="preserve">                 年   月   日 </w:t>
            </w:r>
          </w:p>
        </w:tc>
        <w:tc>
          <w:tcPr>
            <w:tcW w:w="4725" w:type="dxa"/>
            <w:vAlign w:val="center"/>
          </w:tcPr>
          <w:p>
            <w:pPr>
              <w:ind w:firstLine="482"/>
              <w:rPr>
                <w:rFonts w:hAnsi="宋体"/>
                <w:sz w:val="28"/>
                <w:szCs w:val="28"/>
              </w:rPr>
            </w:pPr>
            <w:r>
              <w:rPr>
                <w:rFonts w:hint="eastAsia" w:hAnsi="宋体"/>
                <w:sz w:val="28"/>
                <w:szCs w:val="28"/>
              </w:rPr>
              <w:t>乙方（章）</w:t>
            </w: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p>
          <w:p>
            <w:pPr>
              <w:ind w:firstLine="482"/>
              <w:rPr>
                <w:rFonts w:hAnsi="宋体"/>
                <w:sz w:val="28"/>
                <w:szCs w:val="28"/>
              </w:rPr>
            </w:pPr>
            <w:r>
              <w:rPr>
                <w:rFonts w:hint="eastAsia" w:hAnsi="宋体"/>
                <w:sz w:val="28"/>
                <w:szCs w:val="28"/>
              </w:rPr>
              <w:t xml:space="preserve">                年   月   日</w:t>
            </w:r>
          </w:p>
        </w:tc>
      </w:tr>
    </w:tbl>
    <w:p>
      <w:pPr>
        <w:snapToGrid w:val="0"/>
        <w:rPr>
          <w:rFonts w:hAnsi="宋体"/>
          <w:sz w:val="28"/>
          <w:szCs w:val="28"/>
        </w:rPr>
      </w:pPr>
    </w:p>
    <w:p>
      <w:pPr>
        <w:snapToGrid w:val="0"/>
        <w:rPr>
          <w:rFonts w:hAnsi="宋体"/>
          <w:sz w:val="28"/>
          <w:szCs w:val="28"/>
        </w:rPr>
      </w:pPr>
      <w:r>
        <w:rPr>
          <w:rFonts w:hint="eastAsia" w:hAnsi="宋体"/>
          <w:sz w:val="28"/>
          <w:szCs w:val="28"/>
        </w:rPr>
        <w:t>注：售后服务事项填不下时可另加附页</w:t>
      </w:r>
    </w:p>
    <w:p>
      <w:pPr>
        <w:pStyle w:val="2"/>
        <w:spacing w:line="240" w:lineRule="auto"/>
        <w:jc w:val="center"/>
        <w:rPr>
          <w:rFonts w:ascii="宋体" w:hAnsi="宋体"/>
          <w:sz w:val="28"/>
          <w:szCs w:val="28"/>
        </w:rPr>
      </w:pPr>
      <w:r>
        <w:rPr>
          <w:rFonts w:ascii="宋体" w:hAnsi="宋体"/>
          <w:b w:val="0"/>
          <w:sz w:val="28"/>
          <w:szCs w:val="28"/>
        </w:rPr>
        <w:br w:type="page"/>
      </w:r>
      <w:bookmarkStart w:id="119" w:name="_Toc322094470"/>
      <w:r>
        <w:rPr>
          <w:rFonts w:hint="eastAsia" w:ascii="宋体" w:hAnsi="宋体"/>
          <w:sz w:val="28"/>
          <w:szCs w:val="28"/>
        </w:rPr>
        <w:t>第六章　投标文件格式</w:t>
      </w:r>
      <w:bookmarkEnd w:id="119"/>
    </w:p>
    <w:p>
      <w:pPr>
        <w:snapToGrid w:val="0"/>
        <w:spacing w:before="50" w:after="50"/>
        <w:outlineLvl w:val="1"/>
        <w:rPr>
          <w:rFonts w:hAnsi="宋体"/>
          <w:sz w:val="28"/>
          <w:szCs w:val="28"/>
        </w:rPr>
      </w:pPr>
    </w:p>
    <w:p>
      <w:pPr>
        <w:snapToGrid w:val="0"/>
        <w:spacing w:before="120" w:beforeLines="50" w:after="50" w:line="440" w:lineRule="exact"/>
        <w:jc w:val="center"/>
        <w:outlineLvl w:val="1"/>
        <w:rPr>
          <w:rFonts w:hAnsi="宋体"/>
          <w:b/>
          <w:bCs/>
          <w:sz w:val="28"/>
          <w:szCs w:val="28"/>
        </w:rPr>
      </w:pPr>
      <w:bookmarkStart w:id="120" w:name="_Toc254970697"/>
      <w:bookmarkStart w:id="121" w:name="_Toc254970556"/>
      <w:r>
        <w:rPr>
          <w:rFonts w:hint="eastAsia" w:hAnsi="宋体"/>
          <w:b/>
          <w:bCs/>
          <w:sz w:val="28"/>
          <w:szCs w:val="28"/>
        </w:rPr>
        <w:t>一、投标文件外层包装封面格式</w:t>
      </w:r>
      <w:bookmarkEnd w:id="120"/>
      <w:bookmarkEnd w:id="121"/>
    </w:p>
    <w:p>
      <w:pPr>
        <w:snapToGrid w:val="0"/>
        <w:spacing w:before="120" w:beforeLines="50" w:after="50" w:line="440" w:lineRule="exact"/>
        <w:rPr>
          <w:rFonts w:hAnsi="宋体"/>
          <w:b/>
          <w:sz w:val="28"/>
          <w:szCs w:val="28"/>
        </w:rPr>
      </w:pPr>
    </w:p>
    <w:p>
      <w:pPr>
        <w:snapToGrid w:val="0"/>
        <w:spacing w:before="120" w:beforeLines="50" w:after="50" w:line="440" w:lineRule="exact"/>
        <w:rPr>
          <w:rFonts w:hAnsi="宋体"/>
          <w:b/>
          <w:sz w:val="28"/>
          <w:szCs w:val="28"/>
        </w:rPr>
      </w:pPr>
      <w:r>
        <w:rPr>
          <w:rFonts w:hint="eastAsia" w:hAnsi="宋体"/>
          <w:b/>
          <w:sz w:val="28"/>
          <w:szCs w:val="28"/>
        </w:rPr>
        <w:t>投标文件的外包装封面格式：</w:t>
      </w:r>
    </w:p>
    <w:p>
      <w:pPr>
        <w:snapToGrid w:val="0"/>
        <w:spacing w:before="120" w:beforeLines="50" w:after="50" w:line="440" w:lineRule="exact"/>
        <w:rPr>
          <w:rFonts w:hAnsi="宋体"/>
          <w:sz w:val="28"/>
          <w:szCs w:val="28"/>
        </w:rPr>
      </w:pPr>
    </w:p>
    <w:p>
      <w:pPr>
        <w:snapToGrid w:val="0"/>
        <w:spacing w:before="120" w:beforeLines="50" w:after="50" w:line="440" w:lineRule="exact"/>
        <w:rPr>
          <w:rFonts w:hAnsi="宋体"/>
          <w:sz w:val="28"/>
          <w:szCs w:val="28"/>
        </w:rPr>
      </w:pPr>
    </w:p>
    <w:p>
      <w:pPr>
        <w:snapToGrid w:val="0"/>
        <w:spacing w:before="120" w:beforeLines="50" w:after="50" w:line="440" w:lineRule="exact"/>
        <w:jc w:val="center"/>
        <w:rPr>
          <w:rFonts w:hAnsi="宋体"/>
          <w:bCs/>
          <w:sz w:val="28"/>
          <w:szCs w:val="28"/>
        </w:rPr>
      </w:pPr>
    </w:p>
    <w:p>
      <w:pPr>
        <w:snapToGrid w:val="0"/>
        <w:spacing w:before="120" w:beforeLines="50" w:after="50" w:line="440" w:lineRule="exact"/>
        <w:jc w:val="center"/>
        <w:rPr>
          <w:rFonts w:hAnsi="宋体"/>
          <w:b/>
          <w:bCs/>
          <w:sz w:val="28"/>
          <w:szCs w:val="28"/>
        </w:rPr>
      </w:pPr>
      <w:r>
        <w:rPr>
          <w:rFonts w:hint="eastAsia" w:hAnsi="宋体"/>
          <w:b/>
          <w:bCs/>
          <w:sz w:val="28"/>
          <w:szCs w:val="28"/>
        </w:rPr>
        <w:t>投 标 文 件</w:t>
      </w:r>
    </w:p>
    <w:p>
      <w:pPr>
        <w:snapToGrid w:val="0"/>
        <w:spacing w:before="120" w:beforeLines="50" w:after="50" w:line="440" w:lineRule="exact"/>
        <w:rPr>
          <w:rFonts w:hAnsi="宋体"/>
          <w:bCs/>
          <w:sz w:val="28"/>
          <w:szCs w:val="28"/>
        </w:rPr>
      </w:pP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 xml:space="preserve">项目名称： </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 xml:space="preserve">项目编号： </w:t>
      </w:r>
    </w:p>
    <w:p>
      <w:pPr>
        <w:pStyle w:val="7"/>
        <w:snapToGrid w:val="0"/>
        <w:spacing w:before="50" w:after="50" w:line="440" w:lineRule="exact"/>
        <w:ind w:firstLine="840" w:firstLineChars="300"/>
        <w:rPr>
          <w:rFonts w:ascii="宋体" w:hAnsi="宋体"/>
          <w:bCs/>
          <w:sz w:val="28"/>
          <w:szCs w:val="28"/>
        </w:rPr>
      </w:pPr>
      <w:r>
        <w:rPr>
          <w:rFonts w:hint="eastAsia" w:ascii="宋体" w:hAnsi="宋体"/>
          <w:bCs/>
          <w:sz w:val="28"/>
          <w:szCs w:val="28"/>
        </w:rPr>
        <w:t>投标文件名称：投标文件、开标一览表</w:t>
      </w:r>
    </w:p>
    <w:p>
      <w:pPr>
        <w:pStyle w:val="7"/>
        <w:snapToGrid w:val="0"/>
        <w:spacing w:before="50" w:after="50" w:line="440" w:lineRule="exact"/>
        <w:ind w:firstLine="840" w:firstLineChars="300"/>
        <w:rPr>
          <w:rFonts w:ascii="宋体" w:hAnsi="宋体"/>
          <w:bCs/>
          <w:sz w:val="28"/>
          <w:szCs w:val="28"/>
        </w:rPr>
      </w:pPr>
      <w:r>
        <w:rPr>
          <w:rFonts w:hint="eastAsia" w:ascii="宋体" w:hAnsi="宋体"/>
          <w:bCs/>
          <w:sz w:val="28"/>
          <w:szCs w:val="28"/>
        </w:rPr>
        <w:t>投标人名称：</w:t>
      </w:r>
    </w:p>
    <w:p>
      <w:pPr>
        <w:pStyle w:val="7"/>
        <w:snapToGrid w:val="0"/>
        <w:spacing w:before="50" w:after="50" w:line="440" w:lineRule="exact"/>
        <w:ind w:firstLine="840" w:firstLineChars="300"/>
        <w:rPr>
          <w:rFonts w:ascii="宋体" w:hAnsi="宋体"/>
          <w:bCs/>
          <w:sz w:val="28"/>
          <w:szCs w:val="28"/>
        </w:rPr>
      </w:pPr>
      <w:r>
        <w:rPr>
          <w:rFonts w:hint="eastAsia" w:ascii="宋体" w:hAnsi="宋体"/>
          <w:bCs/>
          <w:sz w:val="28"/>
          <w:szCs w:val="28"/>
        </w:rPr>
        <w:t>投标人地址：</w:t>
      </w:r>
    </w:p>
    <w:p>
      <w:pPr>
        <w:pStyle w:val="7"/>
        <w:snapToGrid w:val="0"/>
        <w:spacing w:before="50" w:after="50" w:line="440" w:lineRule="exact"/>
        <w:ind w:firstLine="840" w:firstLineChars="300"/>
        <w:rPr>
          <w:rFonts w:ascii="宋体" w:hAnsi="宋体"/>
          <w:bCs/>
          <w:sz w:val="28"/>
          <w:szCs w:val="28"/>
        </w:rPr>
      </w:pPr>
      <w:r>
        <w:rPr>
          <w:rFonts w:hint="eastAsia" w:ascii="宋体" w:hAnsi="宋体"/>
          <w:bCs/>
          <w:sz w:val="28"/>
          <w:szCs w:val="28"/>
        </w:rPr>
        <w:t>在  年  月  日  时  分之前不得启封</w:t>
      </w:r>
    </w:p>
    <w:p>
      <w:pPr>
        <w:snapToGrid w:val="0"/>
        <w:spacing w:before="120" w:beforeLines="50" w:after="50" w:line="440" w:lineRule="exact"/>
        <w:ind w:firstLine="4760" w:firstLineChars="1700"/>
        <w:rPr>
          <w:rFonts w:hAnsi="宋体"/>
          <w:bCs/>
          <w:sz w:val="28"/>
          <w:szCs w:val="28"/>
        </w:rPr>
      </w:pPr>
    </w:p>
    <w:p>
      <w:pPr>
        <w:snapToGrid w:val="0"/>
        <w:spacing w:before="120" w:beforeLines="50" w:after="50" w:line="440" w:lineRule="exact"/>
        <w:ind w:firstLine="645"/>
        <w:jc w:val="center"/>
        <w:rPr>
          <w:rFonts w:hAnsi="宋体"/>
          <w:bCs/>
          <w:sz w:val="28"/>
          <w:szCs w:val="28"/>
        </w:rPr>
      </w:pPr>
      <w:r>
        <w:rPr>
          <w:rFonts w:hint="eastAsia" w:hAnsi="宋体"/>
          <w:bCs/>
          <w:sz w:val="28"/>
          <w:szCs w:val="28"/>
        </w:rPr>
        <w:t xml:space="preserve">                        年  月  日</w:t>
      </w:r>
    </w:p>
    <w:p>
      <w:pPr>
        <w:snapToGrid w:val="0"/>
        <w:spacing w:before="120" w:beforeLines="50" w:after="50" w:line="440" w:lineRule="exact"/>
        <w:jc w:val="center"/>
        <w:outlineLvl w:val="1"/>
        <w:rPr>
          <w:rFonts w:hAnsi="宋体"/>
          <w:sz w:val="28"/>
          <w:szCs w:val="28"/>
        </w:rPr>
      </w:pPr>
    </w:p>
    <w:p>
      <w:pPr>
        <w:snapToGrid w:val="0"/>
        <w:spacing w:before="120" w:beforeLines="50" w:after="50" w:line="440" w:lineRule="exact"/>
        <w:jc w:val="center"/>
        <w:outlineLvl w:val="1"/>
        <w:rPr>
          <w:rFonts w:hAnsi="宋体"/>
          <w:sz w:val="28"/>
          <w:szCs w:val="28"/>
        </w:rPr>
      </w:pPr>
    </w:p>
    <w:p>
      <w:pPr>
        <w:snapToGrid w:val="0"/>
        <w:spacing w:before="120" w:beforeLines="50" w:after="50" w:line="440" w:lineRule="exact"/>
        <w:jc w:val="center"/>
        <w:outlineLvl w:val="1"/>
        <w:rPr>
          <w:rFonts w:hAnsi="宋体"/>
          <w:sz w:val="28"/>
          <w:szCs w:val="28"/>
        </w:rPr>
      </w:pPr>
    </w:p>
    <w:p>
      <w:pPr>
        <w:snapToGrid w:val="0"/>
        <w:spacing w:before="120" w:beforeLines="50" w:after="50" w:line="440" w:lineRule="exact"/>
        <w:jc w:val="center"/>
        <w:outlineLvl w:val="1"/>
        <w:rPr>
          <w:rFonts w:hAnsi="宋体"/>
          <w:b/>
          <w:bCs/>
          <w:sz w:val="28"/>
          <w:szCs w:val="28"/>
        </w:rPr>
      </w:pPr>
      <w:bookmarkStart w:id="122" w:name="_Toc254970698"/>
      <w:bookmarkStart w:id="123" w:name="_Toc254970557"/>
      <w:r>
        <w:rPr>
          <w:rFonts w:hAnsi="宋体"/>
          <w:b/>
          <w:bCs/>
          <w:sz w:val="28"/>
          <w:szCs w:val="28"/>
        </w:rPr>
        <w:br w:type="page"/>
      </w:r>
      <w:r>
        <w:rPr>
          <w:rFonts w:hint="eastAsia" w:hAnsi="宋体"/>
          <w:b/>
          <w:bCs/>
          <w:sz w:val="28"/>
          <w:szCs w:val="28"/>
        </w:rPr>
        <w:t>二、投标文件格式</w:t>
      </w:r>
      <w:bookmarkEnd w:id="122"/>
      <w:bookmarkEnd w:id="123"/>
    </w:p>
    <w:p>
      <w:pPr>
        <w:snapToGrid w:val="0"/>
        <w:spacing w:before="120" w:beforeLines="50" w:after="50" w:line="440" w:lineRule="exact"/>
        <w:jc w:val="center"/>
        <w:rPr>
          <w:rFonts w:hAnsi="宋体"/>
          <w:b/>
          <w:sz w:val="28"/>
          <w:szCs w:val="28"/>
        </w:rPr>
      </w:pPr>
      <w:r>
        <w:rPr>
          <w:rFonts w:hint="eastAsia" w:hAnsi="宋体"/>
          <w:b/>
          <w:sz w:val="28"/>
          <w:szCs w:val="28"/>
        </w:rPr>
        <w:t>（一）、开标一览表（单独封装）</w:t>
      </w:r>
    </w:p>
    <w:p>
      <w:pPr>
        <w:snapToGrid w:val="0"/>
        <w:spacing w:before="120" w:beforeLines="50" w:after="50" w:line="440" w:lineRule="exact"/>
        <w:outlineLvl w:val="1"/>
        <w:rPr>
          <w:rFonts w:hAnsi="宋体"/>
          <w:b/>
          <w:sz w:val="28"/>
          <w:szCs w:val="28"/>
        </w:rPr>
      </w:pPr>
      <w:r>
        <w:rPr>
          <w:rFonts w:hint="eastAsia" w:hAnsi="宋体"/>
          <w:b/>
          <w:sz w:val="28"/>
          <w:szCs w:val="28"/>
        </w:rPr>
        <w:t>1.开标一览表信封封面格式（密封）：</w:t>
      </w:r>
    </w:p>
    <w:p>
      <w:pPr>
        <w:snapToGrid w:val="0"/>
        <w:spacing w:line="400" w:lineRule="exact"/>
        <w:rPr>
          <w:rFonts w:hAnsi="宋体"/>
          <w:sz w:val="28"/>
          <w:szCs w:val="28"/>
        </w:rPr>
      </w:pPr>
      <w:r>
        <w:rPr>
          <w:rFonts w:hint="eastAsia" w:hAnsi="宋体"/>
          <w:sz w:val="28"/>
          <w:szCs w:val="28"/>
        </w:rPr>
        <w:t>项目名称：</w:t>
      </w:r>
      <w:r>
        <w:rPr>
          <w:rFonts w:hint="eastAsia" w:hAnsi="宋体"/>
          <w:sz w:val="28"/>
          <w:szCs w:val="28"/>
          <w:u w:val="single"/>
        </w:rPr>
        <w:t xml:space="preserve">                       </w:t>
      </w:r>
    </w:p>
    <w:p>
      <w:pPr>
        <w:snapToGrid w:val="0"/>
        <w:spacing w:line="400" w:lineRule="exact"/>
        <w:rPr>
          <w:rFonts w:hAnsi="宋体"/>
          <w:sz w:val="28"/>
          <w:szCs w:val="28"/>
          <w:u w:val="single"/>
        </w:rPr>
      </w:pPr>
      <w:r>
        <w:rPr>
          <w:rFonts w:hint="eastAsia" w:hAnsi="宋体"/>
          <w:sz w:val="28"/>
          <w:szCs w:val="28"/>
        </w:rPr>
        <w:t>项目编号：</w:t>
      </w:r>
      <w:r>
        <w:rPr>
          <w:rFonts w:hint="eastAsia" w:hAnsi="宋体"/>
          <w:sz w:val="28"/>
          <w:szCs w:val="28"/>
          <w:u w:val="single"/>
        </w:rPr>
        <w:t xml:space="preserve">                       </w:t>
      </w:r>
    </w:p>
    <w:p>
      <w:pPr>
        <w:snapToGrid w:val="0"/>
        <w:spacing w:line="400" w:lineRule="exact"/>
        <w:rPr>
          <w:rFonts w:hAnsi="宋体"/>
          <w:sz w:val="28"/>
          <w:szCs w:val="28"/>
        </w:rPr>
      </w:pPr>
      <w:r>
        <w:rPr>
          <w:rFonts w:hint="eastAsia" w:hAnsi="宋体"/>
          <w:sz w:val="28"/>
          <w:szCs w:val="28"/>
        </w:rPr>
        <w:t>分标（如有）：</w:t>
      </w:r>
      <w:r>
        <w:rPr>
          <w:rFonts w:hint="eastAsia" w:hAnsi="宋体"/>
          <w:sz w:val="28"/>
          <w:szCs w:val="28"/>
          <w:u w:val="single"/>
        </w:rPr>
        <w:t xml:space="preserve">                       </w:t>
      </w:r>
    </w:p>
    <w:p>
      <w:pPr>
        <w:snapToGrid w:val="0"/>
        <w:spacing w:line="400" w:lineRule="exact"/>
        <w:rPr>
          <w:rFonts w:hAnsi="宋体"/>
          <w:sz w:val="28"/>
          <w:szCs w:val="28"/>
        </w:rPr>
      </w:pPr>
      <w:r>
        <w:rPr>
          <w:rFonts w:hint="eastAsia" w:hAnsi="宋体"/>
          <w:sz w:val="28"/>
          <w:szCs w:val="28"/>
        </w:rPr>
        <w:t>投标人名称：</w:t>
      </w:r>
      <w:r>
        <w:rPr>
          <w:rFonts w:hint="eastAsia" w:hAnsi="宋体"/>
          <w:sz w:val="28"/>
          <w:szCs w:val="28"/>
          <w:u w:val="single"/>
        </w:rPr>
        <w:t xml:space="preserve">                     </w:t>
      </w:r>
    </w:p>
    <w:p>
      <w:pPr>
        <w:spacing w:line="400" w:lineRule="exact"/>
        <w:rPr>
          <w:rFonts w:hAnsi="宋体"/>
          <w:sz w:val="28"/>
          <w:szCs w:val="28"/>
        </w:rPr>
      </w:pPr>
    </w:p>
    <w:p>
      <w:pPr>
        <w:snapToGrid w:val="0"/>
        <w:spacing w:line="400" w:lineRule="exact"/>
        <w:rPr>
          <w:rFonts w:hAnsi="宋体"/>
          <w:b/>
          <w:sz w:val="28"/>
          <w:szCs w:val="28"/>
        </w:rPr>
      </w:pPr>
      <w:r>
        <w:rPr>
          <w:rFonts w:hint="eastAsia" w:hAnsi="宋体"/>
          <w:b/>
          <w:sz w:val="28"/>
          <w:szCs w:val="28"/>
        </w:rPr>
        <w:t>1.2、开标一览表（货物类格式）：</w:t>
      </w:r>
    </w:p>
    <w:p>
      <w:pPr>
        <w:snapToGrid w:val="0"/>
        <w:spacing w:before="50" w:after="50"/>
        <w:jc w:val="center"/>
        <w:rPr>
          <w:rFonts w:hAnsi="宋体"/>
          <w:b/>
          <w:sz w:val="28"/>
          <w:szCs w:val="28"/>
        </w:rPr>
      </w:pPr>
      <w:r>
        <w:rPr>
          <w:rFonts w:hint="eastAsia" w:hAnsi="宋体"/>
          <w:b/>
          <w:sz w:val="28"/>
          <w:szCs w:val="28"/>
        </w:rPr>
        <w:t>开标一览表</w:t>
      </w:r>
    </w:p>
    <w:p>
      <w:pPr>
        <w:snapToGrid w:val="0"/>
        <w:spacing w:line="360" w:lineRule="exact"/>
        <w:rPr>
          <w:rFonts w:hAnsi="宋体"/>
          <w:sz w:val="28"/>
          <w:szCs w:val="28"/>
        </w:rPr>
      </w:pPr>
      <w:r>
        <w:rPr>
          <w:rFonts w:hint="eastAsia" w:hAnsi="宋体"/>
          <w:sz w:val="28"/>
          <w:szCs w:val="28"/>
        </w:rPr>
        <w:t>项目名称：</w:t>
      </w:r>
      <w:r>
        <w:rPr>
          <w:rFonts w:hint="eastAsia" w:hAnsi="宋体"/>
          <w:sz w:val="28"/>
          <w:szCs w:val="28"/>
          <w:u w:val="single"/>
        </w:rPr>
        <w:t xml:space="preserve">                       </w:t>
      </w:r>
    </w:p>
    <w:p>
      <w:pPr>
        <w:snapToGrid w:val="0"/>
        <w:spacing w:line="360" w:lineRule="exact"/>
        <w:rPr>
          <w:rFonts w:hAnsi="宋体"/>
          <w:sz w:val="28"/>
          <w:szCs w:val="28"/>
          <w:u w:val="single"/>
        </w:rPr>
      </w:pPr>
      <w:r>
        <w:rPr>
          <w:rFonts w:hint="eastAsia" w:hAnsi="宋体"/>
          <w:sz w:val="28"/>
          <w:szCs w:val="28"/>
        </w:rPr>
        <w:t>项目编号：</w:t>
      </w:r>
      <w:r>
        <w:rPr>
          <w:rFonts w:hint="eastAsia" w:hAnsi="宋体"/>
          <w:sz w:val="28"/>
          <w:szCs w:val="28"/>
          <w:u w:val="single"/>
        </w:rPr>
        <w:t xml:space="preserve">                       </w:t>
      </w:r>
    </w:p>
    <w:p>
      <w:pPr>
        <w:snapToGrid w:val="0"/>
        <w:spacing w:line="360" w:lineRule="exact"/>
        <w:rPr>
          <w:rFonts w:hAnsi="宋体"/>
          <w:sz w:val="28"/>
          <w:szCs w:val="28"/>
        </w:rPr>
      </w:pPr>
      <w:r>
        <w:rPr>
          <w:rFonts w:hint="eastAsia" w:hAnsi="宋体"/>
          <w:sz w:val="28"/>
          <w:szCs w:val="28"/>
        </w:rPr>
        <w:t>分标（如有）：</w:t>
      </w:r>
      <w:r>
        <w:rPr>
          <w:rFonts w:hint="eastAsia" w:hAnsi="宋体"/>
          <w:sz w:val="28"/>
          <w:szCs w:val="28"/>
          <w:u w:val="single"/>
        </w:rPr>
        <w:t xml:space="preserve">                   </w:t>
      </w:r>
    </w:p>
    <w:p>
      <w:pPr>
        <w:snapToGrid w:val="0"/>
        <w:spacing w:line="360" w:lineRule="exact"/>
        <w:rPr>
          <w:rFonts w:hAnsi="宋体"/>
          <w:sz w:val="28"/>
          <w:szCs w:val="28"/>
        </w:rPr>
      </w:pPr>
      <w:r>
        <w:rPr>
          <w:rFonts w:hint="eastAsia" w:hAnsi="宋体"/>
          <w:sz w:val="28"/>
          <w:szCs w:val="28"/>
        </w:rPr>
        <w:t>投标人名称：</w:t>
      </w:r>
      <w:r>
        <w:rPr>
          <w:rFonts w:hint="eastAsia" w:hAnsi="宋体"/>
          <w:sz w:val="28"/>
          <w:szCs w:val="28"/>
          <w:u w:val="single"/>
        </w:rPr>
        <w:t xml:space="preserve">                     </w:t>
      </w:r>
    </w:p>
    <w:p>
      <w:pPr>
        <w:snapToGrid w:val="0"/>
        <w:spacing w:line="360" w:lineRule="exact"/>
        <w:ind w:firstLine="2520" w:firstLineChars="900"/>
        <w:rPr>
          <w:rFonts w:hAnsi="宋体"/>
          <w:sz w:val="28"/>
          <w:szCs w:val="28"/>
        </w:rPr>
      </w:pPr>
      <w:r>
        <w:rPr>
          <w:rFonts w:hint="eastAsia" w:hAnsi="宋体"/>
          <w:sz w:val="28"/>
          <w:szCs w:val="28"/>
        </w:rPr>
        <w:t xml:space="preserve">                                单位：人民币（元）</w:t>
      </w:r>
    </w:p>
    <w:tbl>
      <w:tblPr>
        <w:tblStyle w:val="68"/>
        <w:tblW w:w="91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2"/>
        <w:gridCol w:w="1701"/>
        <w:gridCol w:w="1559"/>
        <w:gridCol w:w="2410"/>
        <w:gridCol w:w="2126"/>
        <w:gridCol w:w="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trHeight w:val="566"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b/>
                <w:sz w:val="28"/>
                <w:szCs w:val="28"/>
              </w:rPr>
            </w:pPr>
            <w:r>
              <w:rPr>
                <w:rFonts w:hint="eastAsia" w:hAnsi="宋体"/>
                <w:b/>
                <w:sz w:val="28"/>
                <w:szCs w:val="28"/>
              </w:rPr>
              <w:t>项号</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b/>
                <w:sz w:val="28"/>
                <w:szCs w:val="28"/>
              </w:rPr>
            </w:pPr>
            <w:r>
              <w:rPr>
                <w:rFonts w:hint="eastAsia" w:hAnsi="宋体"/>
                <w:b/>
                <w:sz w:val="28"/>
                <w:szCs w:val="28"/>
              </w:rPr>
              <w:t>货物名称</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b/>
                <w:sz w:val="28"/>
                <w:szCs w:val="28"/>
              </w:rPr>
            </w:pPr>
            <w:r>
              <w:rPr>
                <w:rFonts w:hint="eastAsia" w:hAnsi="宋体"/>
                <w:b/>
                <w:sz w:val="28"/>
                <w:szCs w:val="28"/>
              </w:rPr>
              <w:t>数量</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b/>
                <w:sz w:val="28"/>
                <w:szCs w:val="28"/>
              </w:rPr>
            </w:pPr>
            <w:r>
              <w:rPr>
                <w:rFonts w:hint="eastAsia" w:hAnsi="宋体"/>
                <w:b/>
                <w:sz w:val="28"/>
                <w:szCs w:val="28"/>
              </w:rPr>
              <w:t>货物内容</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b/>
                <w:sz w:val="28"/>
                <w:szCs w:val="28"/>
              </w:rPr>
            </w:pPr>
            <w:r>
              <w:rPr>
                <w:rFonts w:hint="eastAsia" w:hAnsi="宋体"/>
                <w:b/>
                <w:sz w:val="28"/>
                <w:szCs w:val="28"/>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cantSplit/>
          <w:trHeight w:val="421"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sz w:val="28"/>
                <w:szCs w:val="28"/>
              </w:rPr>
            </w:pPr>
            <w:r>
              <w:rPr>
                <w:rFonts w:hint="eastAsia" w:hAnsi="宋体"/>
                <w:sz w:val="28"/>
                <w:szCs w:val="28"/>
              </w:rPr>
              <w:t>1</w:t>
            </w:r>
          </w:p>
        </w:tc>
        <w:tc>
          <w:tcPr>
            <w:tcW w:w="1701" w:type="dxa"/>
            <w:tcBorders>
              <w:top w:val="single" w:color="auto" w:sz="4" w:space="0"/>
              <w:left w:val="single" w:color="auto" w:sz="4" w:space="0"/>
              <w:right w:val="single" w:color="auto" w:sz="4" w:space="0"/>
            </w:tcBorders>
            <w:vAlign w:val="center"/>
          </w:tcPr>
          <w:p>
            <w:pPr>
              <w:snapToGrid w:val="0"/>
              <w:spacing w:before="50" w:after="50"/>
              <w:jc w:val="left"/>
              <w:rPr>
                <w:rFonts w:hAnsi="宋体"/>
                <w:bCs/>
                <w:sz w:val="28"/>
                <w:szCs w:val="28"/>
              </w:rPr>
            </w:pPr>
          </w:p>
        </w:tc>
        <w:tc>
          <w:tcPr>
            <w:tcW w:w="1559" w:type="dxa"/>
            <w:tcBorders>
              <w:top w:val="single" w:color="auto" w:sz="4" w:space="0"/>
              <w:left w:val="single" w:color="auto" w:sz="4" w:space="0"/>
              <w:right w:val="single" w:color="auto" w:sz="4" w:space="0"/>
            </w:tcBorders>
            <w:vAlign w:val="center"/>
          </w:tcPr>
          <w:p>
            <w:pPr>
              <w:snapToGrid w:val="0"/>
              <w:spacing w:before="50" w:after="50"/>
              <w:jc w:val="left"/>
              <w:rPr>
                <w:rFonts w:hAnsi="宋体"/>
                <w:bCs/>
                <w:sz w:val="28"/>
                <w:szCs w:val="28"/>
              </w:rPr>
            </w:pPr>
          </w:p>
        </w:tc>
        <w:tc>
          <w:tcPr>
            <w:tcW w:w="2410" w:type="dxa"/>
            <w:tcBorders>
              <w:top w:val="single" w:color="auto" w:sz="4" w:space="0"/>
              <w:left w:val="single" w:color="auto" w:sz="4" w:space="0"/>
              <w:right w:val="single" w:color="auto" w:sz="4" w:space="0"/>
            </w:tcBorders>
            <w:vAlign w:val="center"/>
          </w:tcPr>
          <w:p>
            <w:pPr>
              <w:snapToGrid w:val="0"/>
              <w:spacing w:before="50" w:after="50"/>
              <w:jc w:val="center"/>
              <w:rPr>
                <w:rFonts w:hAnsi="宋体"/>
                <w:sz w:val="28"/>
                <w:szCs w:val="28"/>
              </w:rPr>
            </w:pPr>
          </w:p>
        </w:tc>
        <w:tc>
          <w:tcPr>
            <w:tcW w:w="2126" w:type="dxa"/>
            <w:tcBorders>
              <w:top w:val="single" w:color="auto" w:sz="4" w:space="0"/>
              <w:left w:val="single" w:color="auto" w:sz="4" w:space="0"/>
              <w:right w:val="single" w:color="auto" w:sz="4" w:space="0"/>
            </w:tcBorders>
            <w:vAlign w:val="center"/>
          </w:tcPr>
          <w:p>
            <w:pPr>
              <w:snapToGrid w:val="0"/>
              <w:spacing w:before="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cantSplit/>
          <w:trHeight w:val="413"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sz w:val="28"/>
                <w:szCs w:val="28"/>
              </w:rPr>
            </w:pPr>
            <w:r>
              <w:rPr>
                <w:rFonts w:hint="eastAsia" w:hAnsi="宋体"/>
                <w:sz w:val="28"/>
                <w:szCs w:val="28"/>
              </w:rPr>
              <w:t>2</w:t>
            </w:r>
          </w:p>
        </w:tc>
        <w:tc>
          <w:tcPr>
            <w:tcW w:w="1701" w:type="dxa"/>
            <w:tcBorders>
              <w:top w:val="single" w:color="auto" w:sz="4" w:space="0"/>
              <w:left w:val="single" w:color="auto" w:sz="4" w:space="0"/>
              <w:right w:val="single" w:color="auto" w:sz="4" w:space="0"/>
            </w:tcBorders>
            <w:vAlign w:val="center"/>
          </w:tcPr>
          <w:p>
            <w:pPr>
              <w:snapToGrid w:val="0"/>
              <w:spacing w:before="50" w:after="50"/>
              <w:jc w:val="left"/>
              <w:rPr>
                <w:rFonts w:hAnsi="宋体"/>
                <w:bCs/>
                <w:sz w:val="28"/>
                <w:szCs w:val="28"/>
              </w:rPr>
            </w:pPr>
          </w:p>
        </w:tc>
        <w:tc>
          <w:tcPr>
            <w:tcW w:w="1559" w:type="dxa"/>
            <w:tcBorders>
              <w:top w:val="single" w:color="auto" w:sz="4" w:space="0"/>
              <w:left w:val="single" w:color="auto" w:sz="4" w:space="0"/>
              <w:right w:val="single" w:color="auto" w:sz="4" w:space="0"/>
            </w:tcBorders>
            <w:vAlign w:val="center"/>
          </w:tcPr>
          <w:p>
            <w:pPr>
              <w:snapToGrid w:val="0"/>
              <w:spacing w:before="50" w:after="50"/>
              <w:jc w:val="left"/>
              <w:rPr>
                <w:rFonts w:hAnsi="宋体"/>
                <w:bCs/>
                <w:sz w:val="28"/>
                <w:szCs w:val="28"/>
              </w:rPr>
            </w:pPr>
          </w:p>
        </w:tc>
        <w:tc>
          <w:tcPr>
            <w:tcW w:w="2410" w:type="dxa"/>
            <w:tcBorders>
              <w:top w:val="single" w:color="auto" w:sz="4" w:space="0"/>
              <w:left w:val="single" w:color="auto" w:sz="4" w:space="0"/>
              <w:right w:val="single" w:color="auto" w:sz="4" w:space="0"/>
            </w:tcBorders>
            <w:vAlign w:val="center"/>
          </w:tcPr>
          <w:p>
            <w:pPr>
              <w:snapToGrid w:val="0"/>
              <w:spacing w:before="50" w:after="50"/>
              <w:jc w:val="center"/>
              <w:rPr>
                <w:rFonts w:hAnsi="宋体"/>
                <w:sz w:val="28"/>
                <w:szCs w:val="28"/>
              </w:rPr>
            </w:pPr>
          </w:p>
        </w:tc>
        <w:tc>
          <w:tcPr>
            <w:tcW w:w="2126" w:type="dxa"/>
            <w:tcBorders>
              <w:top w:val="single" w:color="auto" w:sz="4" w:space="0"/>
              <w:left w:val="single" w:color="auto" w:sz="4" w:space="0"/>
              <w:right w:val="single" w:color="auto" w:sz="4" w:space="0"/>
            </w:tcBorders>
            <w:vAlign w:val="center"/>
          </w:tcPr>
          <w:p>
            <w:pPr>
              <w:snapToGrid w:val="0"/>
              <w:spacing w:before="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3" w:type="dxa"/>
          <w:cantSplit/>
          <w:trHeight w:val="419"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sz w:val="28"/>
                <w:szCs w:val="28"/>
              </w:rPr>
            </w:pPr>
            <w:r>
              <w:rPr>
                <w:rFonts w:hint="eastAsia" w:hAnsi="宋体"/>
                <w:sz w:val="28"/>
                <w:szCs w:val="28"/>
              </w:rPr>
              <w:t>……</w:t>
            </w:r>
          </w:p>
        </w:tc>
        <w:tc>
          <w:tcPr>
            <w:tcW w:w="1701" w:type="dxa"/>
            <w:tcBorders>
              <w:top w:val="single" w:color="auto" w:sz="4" w:space="0"/>
              <w:left w:val="single" w:color="auto" w:sz="4" w:space="0"/>
              <w:right w:val="single" w:color="auto" w:sz="4" w:space="0"/>
            </w:tcBorders>
            <w:vAlign w:val="center"/>
          </w:tcPr>
          <w:p>
            <w:pPr>
              <w:snapToGrid w:val="0"/>
              <w:spacing w:before="50" w:after="50"/>
              <w:jc w:val="left"/>
              <w:rPr>
                <w:rFonts w:hAnsi="宋体"/>
                <w:bCs/>
                <w:sz w:val="28"/>
                <w:szCs w:val="28"/>
              </w:rPr>
            </w:pPr>
          </w:p>
        </w:tc>
        <w:tc>
          <w:tcPr>
            <w:tcW w:w="1559" w:type="dxa"/>
            <w:tcBorders>
              <w:top w:val="single" w:color="auto" w:sz="4" w:space="0"/>
              <w:left w:val="single" w:color="auto" w:sz="4" w:space="0"/>
              <w:right w:val="single" w:color="auto" w:sz="4" w:space="0"/>
            </w:tcBorders>
            <w:vAlign w:val="center"/>
          </w:tcPr>
          <w:p>
            <w:pPr>
              <w:snapToGrid w:val="0"/>
              <w:spacing w:before="50" w:after="50"/>
              <w:jc w:val="left"/>
              <w:rPr>
                <w:rFonts w:hAnsi="宋体"/>
                <w:bCs/>
                <w:sz w:val="28"/>
                <w:szCs w:val="28"/>
              </w:rPr>
            </w:pPr>
          </w:p>
        </w:tc>
        <w:tc>
          <w:tcPr>
            <w:tcW w:w="2410" w:type="dxa"/>
            <w:tcBorders>
              <w:top w:val="single" w:color="auto" w:sz="4" w:space="0"/>
              <w:left w:val="single" w:color="auto" w:sz="4" w:space="0"/>
              <w:right w:val="single" w:color="auto" w:sz="4" w:space="0"/>
            </w:tcBorders>
            <w:vAlign w:val="center"/>
          </w:tcPr>
          <w:p>
            <w:pPr>
              <w:snapToGrid w:val="0"/>
              <w:spacing w:before="50" w:after="50"/>
              <w:jc w:val="center"/>
              <w:rPr>
                <w:rFonts w:hAnsi="宋体"/>
                <w:sz w:val="28"/>
                <w:szCs w:val="28"/>
              </w:rPr>
            </w:pPr>
          </w:p>
        </w:tc>
        <w:tc>
          <w:tcPr>
            <w:tcW w:w="2126" w:type="dxa"/>
            <w:tcBorders>
              <w:top w:val="single" w:color="auto" w:sz="4" w:space="0"/>
              <w:left w:val="single" w:color="auto" w:sz="4" w:space="0"/>
              <w:right w:val="single" w:color="auto" w:sz="4" w:space="0"/>
            </w:tcBorders>
            <w:vAlign w:val="center"/>
          </w:tcPr>
          <w:p>
            <w:pPr>
              <w:snapToGrid w:val="0"/>
              <w:spacing w:before="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910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Ansi="宋体"/>
                <w:sz w:val="28"/>
                <w:szCs w:val="28"/>
              </w:rPr>
            </w:pPr>
            <w:r>
              <w:rPr>
                <w:rFonts w:hint="eastAsia" w:hAnsi="宋体"/>
                <w:sz w:val="28"/>
                <w:szCs w:val="28"/>
              </w:rPr>
              <w:t>合计金额大写：（含税）人民币</w:t>
            </w:r>
            <w:r>
              <w:rPr>
                <w:rFonts w:hint="eastAsia" w:hAnsi="宋体"/>
                <w:sz w:val="28"/>
                <w:szCs w:val="28"/>
                <w:u w:val="single"/>
              </w:rPr>
              <w:t xml:space="preserve">      </w:t>
            </w:r>
            <w:r>
              <w:rPr>
                <w:rFonts w:hint="eastAsia" w:hAnsi="宋体"/>
                <w:sz w:val="28"/>
                <w:szCs w:val="28"/>
              </w:rPr>
              <w:t>元                      ￥</w:t>
            </w:r>
            <w:r>
              <w:rPr>
                <w:rFonts w:hint="eastAsia" w:hAnsi="宋体"/>
                <w:sz w:val="28"/>
                <w:szCs w:val="28"/>
                <w:u w:val="single"/>
              </w:rPr>
              <w:t xml:space="preserve">                </w:t>
            </w:r>
            <w:r>
              <w:rPr>
                <w:rFonts w:hint="eastAsia"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910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Ansi="宋体"/>
                <w:sz w:val="28"/>
                <w:szCs w:val="28"/>
              </w:rPr>
            </w:pPr>
            <w:r>
              <w:rPr>
                <w:rFonts w:hint="eastAsia" w:hAnsi="宋体"/>
                <w:sz w:val="28"/>
                <w:szCs w:val="28"/>
              </w:rPr>
              <w:t>交付使用时间：自合同签订之日起</w:t>
            </w:r>
            <w:r>
              <w:rPr>
                <w:rFonts w:hint="eastAsia" w:hAnsi="宋体"/>
                <w:sz w:val="28"/>
                <w:szCs w:val="28"/>
                <w:u w:val="single"/>
              </w:rPr>
              <w:t xml:space="preserve">        </w:t>
            </w:r>
            <w:r>
              <w:rPr>
                <w:rFonts w:hint="eastAsia" w:hAnsi="宋体"/>
                <w:sz w:val="28"/>
                <w:szCs w:val="28"/>
              </w:rPr>
              <w:t>。</w:t>
            </w:r>
          </w:p>
        </w:tc>
      </w:tr>
    </w:tbl>
    <w:p>
      <w:pPr>
        <w:snapToGrid w:val="0"/>
        <w:spacing w:before="50" w:after="50"/>
        <w:jc w:val="left"/>
        <w:rPr>
          <w:rFonts w:hAnsi="宋体"/>
          <w:sz w:val="28"/>
          <w:szCs w:val="28"/>
        </w:rPr>
      </w:pPr>
      <w:r>
        <w:rPr>
          <w:rFonts w:hint="eastAsia" w:hAnsi="宋体"/>
          <w:sz w:val="28"/>
          <w:szCs w:val="28"/>
        </w:rPr>
        <w:t>注: 1、报价一经涂改，应在涂改处加盖单位公章或者由法定代表人（负责人）或授权委托人签字或盖章，否则其投标作无效标处理。</w:t>
      </w:r>
    </w:p>
    <w:p>
      <w:pPr>
        <w:snapToGrid w:val="0"/>
        <w:spacing w:before="50" w:after="50"/>
        <w:ind w:firstLine="560" w:firstLineChars="200"/>
        <w:jc w:val="left"/>
        <w:rPr>
          <w:rFonts w:hAnsi="宋体"/>
          <w:sz w:val="28"/>
          <w:szCs w:val="28"/>
        </w:rPr>
      </w:pPr>
      <w:r>
        <w:rPr>
          <w:rFonts w:hint="eastAsia" w:hAnsi="宋体"/>
          <w:sz w:val="28"/>
          <w:szCs w:val="28"/>
        </w:rPr>
        <w:t>2、凡需用专用耗材的专用设备类采购项目，应按招标文件规定的耗材量或按耗材的常规试用量提供报价。</w:t>
      </w:r>
    </w:p>
    <w:p>
      <w:pPr>
        <w:snapToGrid w:val="0"/>
        <w:spacing w:before="50" w:after="50"/>
        <w:ind w:firstLine="560" w:firstLineChars="200"/>
        <w:jc w:val="left"/>
        <w:rPr>
          <w:rFonts w:hAnsi="宋体"/>
          <w:sz w:val="28"/>
          <w:szCs w:val="28"/>
        </w:rPr>
      </w:pPr>
      <w:r>
        <w:rPr>
          <w:rFonts w:hint="eastAsia" w:hAnsi="宋体"/>
          <w:sz w:val="28"/>
          <w:szCs w:val="28"/>
        </w:rPr>
        <w:t>3、投标费用包括项目实施所需的人工费、服务费、运输费、安装调试费、购买及制作标书费、税费及其他一切费用。</w:t>
      </w:r>
    </w:p>
    <w:p>
      <w:pPr>
        <w:snapToGrid w:val="0"/>
        <w:spacing w:before="50" w:after="50"/>
        <w:ind w:firstLine="560" w:firstLineChars="200"/>
        <w:jc w:val="left"/>
        <w:rPr>
          <w:rFonts w:hAnsi="宋体"/>
          <w:sz w:val="28"/>
          <w:szCs w:val="28"/>
        </w:rPr>
      </w:pPr>
      <w:r>
        <w:rPr>
          <w:rFonts w:hint="eastAsia" w:hAnsi="宋体"/>
          <w:sz w:val="28"/>
          <w:szCs w:val="28"/>
        </w:rPr>
        <w:t>4、以上报价应与“投标报价明细表”中的“投标总价”相一致。</w:t>
      </w:r>
    </w:p>
    <w:p>
      <w:pPr>
        <w:snapToGrid w:val="0"/>
        <w:spacing w:before="50" w:after="50"/>
        <w:ind w:firstLine="560" w:firstLineChars="200"/>
        <w:rPr>
          <w:rFonts w:hAnsi="宋体"/>
          <w:sz w:val="28"/>
          <w:szCs w:val="28"/>
        </w:rPr>
      </w:pPr>
      <w:r>
        <w:rPr>
          <w:rFonts w:hint="eastAsia" w:hAnsi="宋体"/>
          <w:sz w:val="28"/>
          <w:szCs w:val="28"/>
        </w:rPr>
        <w:t>5、此表请单独装信封放入投标文件袋，信封封面请注明采购编号、标项、投标人名称及“开标一览表”字样。</w:t>
      </w:r>
    </w:p>
    <w:p>
      <w:pPr>
        <w:snapToGrid w:val="0"/>
        <w:spacing w:before="50" w:after="50"/>
        <w:rPr>
          <w:rFonts w:hAnsi="宋体"/>
          <w:sz w:val="28"/>
          <w:szCs w:val="28"/>
          <w:u w:val="single"/>
        </w:rPr>
      </w:pPr>
      <w:r>
        <w:rPr>
          <w:rFonts w:hint="eastAsia" w:hAnsi="宋体"/>
          <w:sz w:val="28"/>
          <w:szCs w:val="28"/>
        </w:rPr>
        <w:t>法定代表人（负责人）或委托代理人签名：</w:t>
      </w:r>
      <w:r>
        <w:rPr>
          <w:rFonts w:hint="eastAsia" w:hAnsi="宋体"/>
          <w:sz w:val="28"/>
          <w:szCs w:val="28"/>
          <w:u w:val="single"/>
        </w:rPr>
        <w:t xml:space="preserve">               </w:t>
      </w:r>
    </w:p>
    <w:p>
      <w:pPr>
        <w:snapToGrid w:val="0"/>
        <w:spacing w:before="50" w:after="50"/>
        <w:rPr>
          <w:rFonts w:hAnsi="宋体"/>
          <w:sz w:val="28"/>
          <w:szCs w:val="28"/>
        </w:rPr>
      </w:pPr>
      <w:r>
        <w:rPr>
          <w:rFonts w:hint="eastAsia" w:hAnsi="宋体"/>
          <w:sz w:val="28"/>
          <w:szCs w:val="28"/>
        </w:rPr>
        <w:t>投标人盖章：</w:t>
      </w:r>
      <w:r>
        <w:rPr>
          <w:rFonts w:hint="eastAsia" w:hAnsi="宋体"/>
          <w:sz w:val="28"/>
          <w:szCs w:val="28"/>
          <w:u w:val="single"/>
        </w:rPr>
        <w:t xml:space="preserve">                 </w:t>
      </w:r>
    </w:p>
    <w:p>
      <w:pPr>
        <w:snapToGrid w:val="0"/>
        <w:spacing w:before="50" w:after="50"/>
        <w:rPr>
          <w:rFonts w:hAnsi="宋体"/>
          <w:sz w:val="28"/>
          <w:szCs w:val="28"/>
          <w:u w:val="single"/>
        </w:rPr>
      </w:pPr>
      <w:r>
        <w:rPr>
          <w:rFonts w:hint="eastAsia" w:hAnsi="宋体"/>
          <w:sz w:val="28"/>
          <w:szCs w:val="28"/>
        </w:rPr>
        <w:t>日期：</w:t>
      </w:r>
      <w:r>
        <w:rPr>
          <w:rFonts w:hint="eastAsia" w:hAnsi="宋体"/>
          <w:sz w:val="28"/>
          <w:szCs w:val="28"/>
          <w:u w:val="single"/>
        </w:rPr>
        <w:t xml:space="preserve">                       </w:t>
      </w:r>
    </w:p>
    <w:p>
      <w:pPr>
        <w:snapToGrid w:val="0"/>
        <w:spacing w:before="120" w:beforeLines="50" w:after="50" w:line="440" w:lineRule="exact"/>
        <w:jc w:val="center"/>
        <w:rPr>
          <w:rFonts w:hAnsi="宋体"/>
          <w:sz w:val="28"/>
          <w:szCs w:val="28"/>
        </w:rPr>
      </w:pPr>
      <w:r>
        <w:rPr>
          <w:rFonts w:hint="eastAsia" w:hAnsi="宋体"/>
          <w:b/>
          <w:sz w:val="28"/>
          <w:szCs w:val="28"/>
        </w:rPr>
        <w:t>（二）封面格式</w:t>
      </w:r>
    </w:p>
    <w:p>
      <w:pPr>
        <w:snapToGrid w:val="0"/>
        <w:spacing w:before="50" w:after="50" w:line="440" w:lineRule="exact"/>
        <w:rPr>
          <w:rFonts w:hAnsi="宋体"/>
          <w:b/>
          <w:sz w:val="28"/>
          <w:szCs w:val="28"/>
        </w:rPr>
      </w:pPr>
    </w:p>
    <w:p>
      <w:pPr>
        <w:snapToGrid w:val="0"/>
        <w:spacing w:before="50" w:after="50" w:line="440" w:lineRule="exact"/>
        <w:rPr>
          <w:rFonts w:hAnsi="宋体"/>
          <w:b/>
          <w:sz w:val="28"/>
          <w:szCs w:val="28"/>
        </w:rPr>
      </w:pPr>
      <w:r>
        <w:rPr>
          <w:rFonts w:hint="eastAsia" w:hAnsi="宋体"/>
          <w:b/>
          <w:sz w:val="28"/>
          <w:szCs w:val="28"/>
        </w:rPr>
        <w:t xml:space="preserve">1、投标文件（资格审查文件）封面格式： </w:t>
      </w:r>
    </w:p>
    <w:p>
      <w:pPr>
        <w:snapToGrid w:val="0"/>
        <w:spacing w:before="50" w:after="50" w:line="440" w:lineRule="exact"/>
        <w:rPr>
          <w:rFonts w:hAnsi="宋体"/>
          <w:b/>
          <w:sz w:val="28"/>
          <w:szCs w:val="28"/>
        </w:rPr>
      </w:pPr>
    </w:p>
    <w:p>
      <w:pPr>
        <w:snapToGrid w:val="0"/>
        <w:spacing w:before="120" w:beforeLines="50" w:after="50" w:line="440" w:lineRule="exact"/>
        <w:rPr>
          <w:rFonts w:hAnsi="宋体"/>
          <w:bCs/>
          <w:sz w:val="28"/>
          <w:szCs w:val="28"/>
        </w:rPr>
      </w:pPr>
      <w:r>
        <w:rPr>
          <w:rFonts w:hint="eastAsia" w:hAnsi="宋体"/>
          <w:sz w:val="28"/>
          <w:szCs w:val="28"/>
        </w:rPr>
        <w:t xml:space="preserve">                                                    </w:t>
      </w:r>
      <w:r>
        <w:rPr>
          <w:rFonts w:hint="eastAsia" w:hAnsi="宋体"/>
          <w:bCs/>
          <w:sz w:val="28"/>
          <w:szCs w:val="28"/>
        </w:rPr>
        <w:t>正本/或副本</w:t>
      </w:r>
    </w:p>
    <w:p>
      <w:pPr>
        <w:snapToGrid w:val="0"/>
        <w:spacing w:before="120" w:beforeLines="50" w:after="50" w:line="440" w:lineRule="exact"/>
        <w:rPr>
          <w:rFonts w:hAnsi="宋体"/>
          <w:sz w:val="28"/>
          <w:szCs w:val="28"/>
        </w:rPr>
      </w:pPr>
    </w:p>
    <w:p>
      <w:pPr>
        <w:snapToGrid w:val="0"/>
        <w:spacing w:before="120" w:beforeLines="50" w:after="50" w:line="440" w:lineRule="exact"/>
        <w:rPr>
          <w:rFonts w:hAnsi="宋体"/>
          <w:sz w:val="28"/>
          <w:szCs w:val="28"/>
        </w:rPr>
      </w:pPr>
    </w:p>
    <w:p>
      <w:pPr>
        <w:snapToGrid w:val="0"/>
        <w:spacing w:before="120" w:beforeLines="50" w:after="50" w:line="440" w:lineRule="exact"/>
        <w:rPr>
          <w:rFonts w:hAnsi="宋体"/>
          <w:sz w:val="28"/>
          <w:szCs w:val="28"/>
        </w:rPr>
      </w:pPr>
    </w:p>
    <w:p>
      <w:pPr>
        <w:snapToGrid w:val="0"/>
        <w:spacing w:before="120" w:beforeLines="50" w:after="50" w:line="440" w:lineRule="exact"/>
        <w:jc w:val="center"/>
        <w:rPr>
          <w:rFonts w:hAnsi="宋体"/>
          <w:b/>
          <w:bCs/>
          <w:sz w:val="28"/>
          <w:szCs w:val="28"/>
        </w:rPr>
      </w:pPr>
      <w:r>
        <w:rPr>
          <w:rFonts w:hint="eastAsia" w:hAnsi="宋体"/>
          <w:b/>
          <w:bCs/>
          <w:sz w:val="28"/>
          <w:szCs w:val="28"/>
        </w:rPr>
        <w:t>投 标 文 件</w:t>
      </w:r>
    </w:p>
    <w:p>
      <w:pPr>
        <w:snapToGrid w:val="0"/>
        <w:spacing w:before="120" w:beforeLines="50" w:after="50" w:line="440" w:lineRule="exact"/>
        <w:jc w:val="center"/>
        <w:rPr>
          <w:rFonts w:hAnsi="宋体"/>
          <w:b/>
          <w:bCs/>
          <w:sz w:val="28"/>
          <w:szCs w:val="28"/>
        </w:rPr>
      </w:pPr>
      <w:r>
        <w:rPr>
          <w:rFonts w:hint="eastAsia" w:hAnsi="宋体"/>
          <w:b/>
          <w:sz w:val="28"/>
          <w:szCs w:val="28"/>
        </w:rPr>
        <w:t>（资格审查文件）</w:t>
      </w:r>
    </w:p>
    <w:p>
      <w:pPr>
        <w:snapToGrid w:val="0"/>
        <w:spacing w:before="120" w:beforeLines="50" w:after="50" w:line="440" w:lineRule="exact"/>
        <w:rPr>
          <w:rFonts w:hAnsi="宋体"/>
          <w:bCs/>
          <w:sz w:val="28"/>
          <w:szCs w:val="28"/>
        </w:rPr>
      </w:pP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 xml:space="preserve">项目名称： </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 xml:space="preserve">项目编号： </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分标（如有）：</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投标人名称：</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投标人地址：</w:t>
      </w: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snapToGrid w:val="0"/>
        <w:spacing w:before="120" w:beforeLines="50" w:after="50" w:line="440" w:lineRule="exact"/>
        <w:ind w:firstLine="645"/>
        <w:jc w:val="center"/>
        <w:rPr>
          <w:rFonts w:hAnsi="宋体"/>
          <w:sz w:val="28"/>
          <w:szCs w:val="28"/>
        </w:rPr>
      </w:pPr>
      <w:r>
        <w:rPr>
          <w:rFonts w:hint="eastAsia" w:hAnsi="宋体"/>
          <w:sz w:val="28"/>
          <w:szCs w:val="28"/>
        </w:rPr>
        <w:t xml:space="preserve">                        年  月  日</w:t>
      </w:r>
    </w:p>
    <w:p>
      <w:pPr>
        <w:snapToGrid w:val="0"/>
        <w:spacing w:before="50" w:after="50" w:line="440" w:lineRule="exact"/>
        <w:rPr>
          <w:rFonts w:hAnsi="宋体"/>
          <w:sz w:val="28"/>
          <w:szCs w:val="28"/>
        </w:rPr>
      </w:pPr>
    </w:p>
    <w:p>
      <w:pPr>
        <w:snapToGrid w:val="0"/>
        <w:spacing w:before="50" w:after="50" w:line="440" w:lineRule="exact"/>
        <w:rPr>
          <w:rFonts w:hAnsi="宋体"/>
          <w:sz w:val="28"/>
          <w:szCs w:val="28"/>
        </w:rPr>
      </w:pPr>
    </w:p>
    <w:p>
      <w:pPr>
        <w:snapToGrid w:val="0"/>
        <w:spacing w:before="50" w:after="50" w:line="440" w:lineRule="exact"/>
        <w:rPr>
          <w:rFonts w:hAnsi="宋体"/>
          <w:sz w:val="28"/>
          <w:szCs w:val="28"/>
        </w:rPr>
      </w:pPr>
    </w:p>
    <w:p>
      <w:pPr>
        <w:snapToGrid w:val="0"/>
        <w:spacing w:before="50" w:after="50" w:line="420" w:lineRule="exact"/>
        <w:rPr>
          <w:rFonts w:hAnsi="宋体"/>
          <w:b/>
          <w:sz w:val="28"/>
          <w:szCs w:val="28"/>
        </w:rPr>
      </w:pPr>
      <w:r>
        <w:rPr>
          <w:rFonts w:hAnsi="宋体"/>
          <w:b/>
          <w:bCs/>
          <w:sz w:val="28"/>
          <w:szCs w:val="28"/>
        </w:rPr>
        <w:br w:type="page"/>
      </w:r>
      <w:r>
        <w:rPr>
          <w:rFonts w:hint="eastAsia" w:hAnsi="宋体"/>
          <w:b/>
          <w:bCs/>
          <w:sz w:val="28"/>
          <w:szCs w:val="28"/>
        </w:rPr>
        <w:t>2、投标文件</w:t>
      </w:r>
      <w:r>
        <w:rPr>
          <w:rFonts w:hint="eastAsia" w:hAnsi="宋体"/>
          <w:b/>
          <w:sz w:val="28"/>
          <w:szCs w:val="28"/>
        </w:rPr>
        <w:t>（资格审查文件）</w:t>
      </w:r>
      <w:r>
        <w:rPr>
          <w:rFonts w:hint="eastAsia" w:hAnsi="宋体"/>
          <w:b/>
          <w:bCs/>
          <w:sz w:val="28"/>
          <w:szCs w:val="28"/>
        </w:rPr>
        <w:t>目录</w:t>
      </w:r>
      <w:r>
        <w:rPr>
          <w:rFonts w:hint="eastAsia" w:hAnsi="宋体"/>
          <w:b/>
          <w:sz w:val="28"/>
          <w:szCs w:val="28"/>
        </w:rPr>
        <w:t>格式：</w:t>
      </w:r>
    </w:p>
    <w:p>
      <w:pPr>
        <w:snapToGrid w:val="0"/>
        <w:spacing w:before="50" w:after="50" w:line="420" w:lineRule="exact"/>
        <w:rPr>
          <w:rFonts w:hAnsi="宋体"/>
          <w:b/>
          <w:sz w:val="28"/>
          <w:szCs w:val="28"/>
        </w:rPr>
      </w:pPr>
    </w:p>
    <w:p>
      <w:pPr>
        <w:snapToGrid w:val="0"/>
        <w:spacing w:before="50" w:after="50" w:line="420" w:lineRule="exact"/>
        <w:rPr>
          <w:rFonts w:hAnsi="宋体"/>
          <w:b/>
          <w:bCs/>
          <w:sz w:val="28"/>
          <w:szCs w:val="28"/>
        </w:rPr>
      </w:pPr>
    </w:p>
    <w:p>
      <w:pPr>
        <w:snapToGrid w:val="0"/>
        <w:spacing w:before="50" w:after="50" w:line="420" w:lineRule="exact"/>
        <w:jc w:val="center"/>
        <w:rPr>
          <w:rFonts w:hAnsi="宋体"/>
          <w:b/>
          <w:bCs/>
          <w:sz w:val="28"/>
          <w:szCs w:val="28"/>
        </w:rPr>
      </w:pPr>
      <w:r>
        <w:rPr>
          <w:rFonts w:hint="eastAsia" w:hAnsi="宋体"/>
          <w:b/>
          <w:bCs/>
          <w:sz w:val="28"/>
          <w:szCs w:val="28"/>
        </w:rPr>
        <w:t>投标文件（资格审查文件）目录</w:t>
      </w:r>
    </w:p>
    <w:p>
      <w:pPr>
        <w:snapToGrid w:val="0"/>
        <w:spacing w:before="50" w:after="50" w:line="400" w:lineRule="exact"/>
        <w:jc w:val="center"/>
        <w:rPr>
          <w:rFonts w:hAnsi="宋体"/>
          <w:sz w:val="28"/>
          <w:szCs w:val="28"/>
        </w:rPr>
      </w:pPr>
    </w:p>
    <w:p>
      <w:pPr>
        <w:snapToGrid w:val="0"/>
        <w:spacing w:before="50" w:after="120" w:afterLines="50" w:line="400" w:lineRule="exact"/>
        <w:rPr>
          <w:rFonts w:hAnsi="宋体"/>
          <w:sz w:val="28"/>
          <w:szCs w:val="28"/>
        </w:rPr>
      </w:pPr>
      <w:r>
        <w:rPr>
          <w:rFonts w:hint="eastAsia" w:hAnsi="宋体"/>
          <w:sz w:val="28"/>
          <w:szCs w:val="28"/>
        </w:rPr>
        <w:t>（1）投标保证金缴纳证明…………………………………（页码）</w:t>
      </w:r>
    </w:p>
    <w:p>
      <w:pPr>
        <w:snapToGrid w:val="0"/>
        <w:spacing w:before="50" w:after="120" w:afterLines="50" w:line="400" w:lineRule="exact"/>
        <w:rPr>
          <w:rFonts w:hAnsi="宋体"/>
          <w:sz w:val="28"/>
          <w:szCs w:val="28"/>
        </w:rPr>
      </w:pPr>
      <w:r>
        <w:rPr>
          <w:rFonts w:hint="eastAsia" w:hAnsi="宋体"/>
          <w:sz w:val="28"/>
          <w:szCs w:val="28"/>
        </w:rPr>
        <w:t>（2）</w:t>
      </w:r>
      <w:r>
        <w:rPr>
          <w:rFonts w:hAnsi="宋体"/>
          <w:sz w:val="28"/>
          <w:szCs w:val="28"/>
        </w:rPr>
        <w:t>有效的营业执照副本复印件</w:t>
      </w:r>
      <w:r>
        <w:rPr>
          <w:rFonts w:hint="eastAsia" w:hAnsi="宋体"/>
          <w:sz w:val="28"/>
          <w:szCs w:val="28"/>
        </w:rPr>
        <w:t>…………………………</w:t>
      </w:r>
    </w:p>
    <w:p>
      <w:pPr>
        <w:snapToGrid w:val="0"/>
        <w:spacing w:before="50" w:after="120" w:afterLines="50" w:line="400" w:lineRule="exact"/>
        <w:rPr>
          <w:rFonts w:hAnsi="宋体"/>
          <w:sz w:val="28"/>
          <w:szCs w:val="28"/>
        </w:rPr>
      </w:pPr>
      <w:r>
        <w:rPr>
          <w:rFonts w:hint="eastAsia" w:hAnsi="宋体"/>
          <w:sz w:val="28"/>
          <w:szCs w:val="28"/>
        </w:rPr>
        <w:t>（3）</w:t>
      </w:r>
      <w:r>
        <w:rPr>
          <w:rFonts w:hAnsi="宋体"/>
          <w:sz w:val="28"/>
          <w:szCs w:val="28"/>
        </w:rPr>
        <w:t>有效的法定代表人（负责人）身份证正反面复印件</w:t>
      </w:r>
      <w:r>
        <w:rPr>
          <w:rFonts w:hint="eastAsia" w:hAnsi="宋体"/>
          <w:sz w:val="28"/>
          <w:szCs w:val="28"/>
        </w:rPr>
        <w:t>…………………………</w:t>
      </w:r>
    </w:p>
    <w:p>
      <w:pPr>
        <w:snapToGrid w:val="0"/>
        <w:spacing w:before="50" w:after="120" w:afterLines="50" w:line="400" w:lineRule="exact"/>
        <w:rPr>
          <w:rFonts w:hAnsi="宋体"/>
          <w:sz w:val="28"/>
          <w:szCs w:val="28"/>
        </w:rPr>
      </w:pPr>
      <w:r>
        <w:rPr>
          <w:rFonts w:hint="eastAsia" w:hAnsi="宋体"/>
          <w:sz w:val="28"/>
          <w:szCs w:val="28"/>
        </w:rPr>
        <w:t>（4）</w:t>
      </w:r>
      <w:r>
        <w:rPr>
          <w:rFonts w:hAnsi="宋体"/>
          <w:sz w:val="28"/>
          <w:szCs w:val="28"/>
        </w:rPr>
        <w:t>法定代表人（负责人）授权委托书</w:t>
      </w:r>
      <w:r>
        <w:rPr>
          <w:rFonts w:hint="eastAsia" w:hAnsi="宋体"/>
          <w:sz w:val="28"/>
          <w:szCs w:val="28"/>
        </w:rPr>
        <w:t>…………………………………</w:t>
      </w:r>
    </w:p>
    <w:p>
      <w:pPr>
        <w:snapToGrid w:val="0"/>
        <w:spacing w:before="50" w:after="120" w:afterLines="50" w:line="400" w:lineRule="exact"/>
        <w:rPr>
          <w:rFonts w:hAnsi="宋体"/>
          <w:sz w:val="28"/>
          <w:szCs w:val="28"/>
        </w:rPr>
      </w:pPr>
      <w:r>
        <w:rPr>
          <w:rFonts w:hint="eastAsia" w:hAnsi="宋体"/>
          <w:sz w:val="28"/>
          <w:szCs w:val="28"/>
        </w:rPr>
        <w:t>（5）</w:t>
      </w:r>
      <w:r>
        <w:rPr>
          <w:rFonts w:hAnsi="宋体"/>
          <w:sz w:val="28"/>
          <w:szCs w:val="28"/>
        </w:rPr>
        <w:t>有效的委托代理人身份证正反面复印件（委托代理时提供</w:t>
      </w:r>
      <w:r>
        <w:rPr>
          <w:rFonts w:hint="eastAsia" w:hAnsi="宋体"/>
          <w:sz w:val="28"/>
          <w:szCs w:val="28"/>
        </w:rPr>
        <w:t>）…………………………</w:t>
      </w:r>
    </w:p>
    <w:p>
      <w:pPr>
        <w:snapToGrid w:val="0"/>
        <w:spacing w:before="50" w:after="120" w:afterLines="50" w:line="400" w:lineRule="exact"/>
        <w:jc w:val="left"/>
        <w:rPr>
          <w:rFonts w:hAnsi="宋体"/>
          <w:sz w:val="28"/>
          <w:szCs w:val="28"/>
        </w:rPr>
      </w:pPr>
      <w:r>
        <w:rPr>
          <w:rFonts w:hint="eastAsia" w:hAnsi="宋体"/>
          <w:sz w:val="28"/>
          <w:szCs w:val="28"/>
        </w:rPr>
        <w:t>（6）信用记录网站〔“信用中国”网站</w:t>
      </w:r>
      <w:r>
        <w:rPr>
          <w:rFonts w:hAnsi="宋体"/>
          <w:sz w:val="28"/>
          <w:szCs w:val="28"/>
        </w:rPr>
        <w:t>(www.creditchina.gov.cn)</w:t>
      </w:r>
      <w:r>
        <w:rPr>
          <w:rFonts w:hint="eastAsia" w:hAnsi="宋体"/>
          <w:sz w:val="28"/>
          <w:szCs w:val="28"/>
        </w:rPr>
        <w:t>、中国政府采购网</w:t>
      </w:r>
      <w:r>
        <w:rPr>
          <w:rFonts w:hAnsi="宋体"/>
          <w:sz w:val="28"/>
          <w:szCs w:val="28"/>
        </w:rPr>
        <w:t>(www.ccgp.gov.cn/cr/list)</w:t>
      </w:r>
      <w:r>
        <w:rPr>
          <w:rFonts w:hint="eastAsia" w:hAnsi="宋体"/>
          <w:sz w:val="28"/>
          <w:szCs w:val="28"/>
        </w:rPr>
        <w:t>〕查询结果信用声明函……………………</w:t>
      </w:r>
    </w:p>
    <w:p>
      <w:pPr>
        <w:pStyle w:val="36"/>
        <w:spacing w:line="400" w:lineRule="exact"/>
        <w:rPr>
          <w:rFonts w:hAnsi="宋体"/>
          <w:b/>
          <w:sz w:val="28"/>
          <w:szCs w:val="28"/>
        </w:rPr>
      </w:pPr>
      <w:r>
        <w:rPr>
          <w:rFonts w:hAnsi="宋体" w:cs="宋体"/>
          <w:b/>
          <w:sz w:val="28"/>
          <w:szCs w:val="28"/>
        </w:rPr>
        <w:br w:type="page"/>
      </w:r>
      <w:r>
        <w:rPr>
          <w:rFonts w:hint="eastAsia" w:hAnsi="宋体"/>
          <w:b/>
          <w:sz w:val="28"/>
          <w:szCs w:val="28"/>
        </w:rPr>
        <w:t>3、资格审查文件格式：</w:t>
      </w:r>
    </w:p>
    <w:p>
      <w:pPr>
        <w:snapToGrid w:val="0"/>
        <w:spacing w:line="460" w:lineRule="exact"/>
        <w:jc w:val="left"/>
        <w:rPr>
          <w:rFonts w:hAnsi="宋体"/>
          <w:sz w:val="28"/>
          <w:szCs w:val="28"/>
        </w:rPr>
      </w:pPr>
    </w:p>
    <w:p>
      <w:pPr>
        <w:snapToGrid w:val="0"/>
        <w:spacing w:line="460" w:lineRule="exact"/>
        <w:jc w:val="left"/>
        <w:rPr>
          <w:rFonts w:hAnsi="宋体"/>
          <w:b/>
          <w:sz w:val="28"/>
          <w:szCs w:val="28"/>
        </w:rPr>
      </w:pPr>
      <w:r>
        <w:rPr>
          <w:rFonts w:hint="eastAsia" w:hAnsi="宋体"/>
          <w:b/>
          <w:sz w:val="28"/>
          <w:szCs w:val="28"/>
        </w:rPr>
        <w:t>(1)</w:t>
      </w:r>
      <w:r>
        <w:rPr>
          <w:rFonts w:hint="eastAsia" w:hAnsi="宋体"/>
          <w:sz w:val="28"/>
          <w:szCs w:val="28"/>
        </w:rPr>
        <w:t xml:space="preserve"> </w:t>
      </w:r>
      <w:r>
        <w:rPr>
          <w:rFonts w:hint="eastAsia" w:hAnsi="宋体"/>
          <w:b/>
          <w:sz w:val="28"/>
          <w:szCs w:val="28"/>
        </w:rPr>
        <w:t>投标保证金缴纳证明</w:t>
      </w:r>
    </w:p>
    <w:p>
      <w:pPr>
        <w:snapToGrid w:val="0"/>
        <w:spacing w:line="460" w:lineRule="exact"/>
        <w:jc w:val="left"/>
        <w:rPr>
          <w:rFonts w:hAnsi="宋体"/>
          <w:b/>
          <w:sz w:val="28"/>
          <w:szCs w:val="28"/>
        </w:rPr>
      </w:pPr>
      <w:r>
        <w:rPr>
          <w:rFonts w:hint="eastAsia" w:hAnsi="宋体"/>
          <w:b/>
          <w:sz w:val="28"/>
          <w:szCs w:val="28"/>
        </w:rPr>
        <w:t xml:space="preserve"> </w:t>
      </w:r>
    </w:p>
    <w:p>
      <w:pPr>
        <w:snapToGrid w:val="0"/>
        <w:spacing w:line="460" w:lineRule="exact"/>
        <w:jc w:val="left"/>
        <w:rPr>
          <w:rFonts w:hAnsi="宋体"/>
          <w:b/>
          <w:sz w:val="28"/>
          <w:szCs w:val="28"/>
        </w:rPr>
      </w:pPr>
      <w:r>
        <w:rPr>
          <w:rFonts w:hint="eastAsia" w:hAnsi="宋体"/>
          <w:b/>
          <w:sz w:val="28"/>
          <w:szCs w:val="28"/>
        </w:rPr>
        <w:t>(2)</w:t>
      </w:r>
      <w:r>
        <w:rPr>
          <w:rFonts w:hint="eastAsia" w:hAnsi="宋体"/>
          <w:sz w:val="28"/>
          <w:szCs w:val="28"/>
        </w:rPr>
        <w:t xml:space="preserve"> </w:t>
      </w:r>
      <w:r>
        <w:rPr>
          <w:rFonts w:hAnsi="宋体"/>
          <w:b/>
          <w:sz w:val="28"/>
          <w:szCs w:val="28"/>
        </w:rPr>
        <w:t>有效的营业执照副本复印件</w:t>
      </w:r>
    </w:p>
    <w:p>
      <w:pPr>
        <w:snapToGrid w:val="0"/>
        <w:spacing w:line="460" w:lineRule="exact"/>
        <w:jc w:val="left"/>
        <w:rPr>
          <w:rFonts w:hAnsi="宋体"/>
          <w:sz w:val="28"/>
          <w:szCs w:val="28"/>
        </w:rPr>
      </w:pPr>
    </w:p>
    <w:p>
      <w:pPr>
        <w:snapToGrid w:val="0"/>
        <w:spacing w:line="460" w:lineRule="exact"/>
        <w:jc w:val="left"/>
        <w:rPr>
          <w:rFonts w:hAnsi="宋体"/>
          <w:b/>
          <w:sz w:val="28"/>
          <w:szCs w:val="28"/>
        </w:rPr>
      </w:pPr>
      <w:r>
        <w:rPr>
          <w:rFonts w:hint="eastAsia" w:hAnsi="宋体"/>
          <w:b/>
          <w:sz w:val="28"/>
          <w:szCs w:val="28"/>
        </w:rPr>
        <w:t xml:space="preserve">(3) </w:t>
      </w:r>
      <w:r>
        <w:rPr>
          <w:rFonts w:hAnsi="宋体"/>
          <w:b/>
          <w:sz w:val="28"/>
          <w:szCs w:val="28"/>
        </w:rPr>
        <w:t>有效的法定代表人（负责人）身份证正反面复印件</w:t>
      </w:r>
    </w:p>
    <w:p>
      <w:pPr>
        <w:snapToGrid w:val="0"/>
        <w:spacing w:before="50" w:after="120" w:afterLines="50" w:line="440" w:lineRule="exact"/>
        <w:jc w:val="left"/>
        <w:rPr>
          <w:rFonts w:hAnsi="宋体"/>
          <w:b/>
          <w:sz w:val="28"/>
          <w:szCs w:val="28"/>
        </w:rPr>
      </w:pPr>
    </w:p>
    <w:p>
      <w:pPr>
        <w:snapToGrid w:val="0"/>
        <w:spacing w:before="50" w:after="120" w:afterLines="50" w:line="440" w:lineRule="exact"/>
        <w:jc w:val="center"/>
        <w:rPr>
          <w:rFonts w:hAnsi="宋体"/>
          <w:sz w:val="28"/>
          <w:szCs w:val="28"/>
        </w:rPr>
      </w:pPr>
      <w:r>
        <w:rPr>
          <w:rFonts w:hint="eastAsia" w:hAnsi="宋体"/>
          <w:b/>
          <w:sz w:val="28"/>
          <w:szCs w:val="28"/>
        </w:rPr>
        <w:t>法定代表人（负责人）授权委托书格式</w:t>
      </w:r>
    </w:p>
    <w:p>
      <w:pPr>
        <w:snapToGrid w:val="0"/>
        <w:spacing w:line="276" w:lineRule="auto"/>
        <w:rPr>
          <w:rFonts w:hAnsi="宋体"/>
          <w:b/>
          <w:bCs/>
          <w:sz w:val="28"/>
          <w:szCs w:val="28"/>
        </w:rPr>
      </w:pPr>
      <w:r>
        <w:rPr>
          <w:rFonts w:hint="eastAsia" w:hAnsi="宋体"/>
          <w:bCs/>
          <w:sz w:val="28"/>
          <w:szCs w:val="28"/>
        </w:rPr>
        <w:t>致：</w:t>
      </w:r>
      <w:r>
        <w:rPr>
          <w:rFonts w:hint="eastAsia" w:hAnsi="宋体"/>
          <w:sz w:val="28"/>
          <w:szCs w:val="28"/>
          <w:u w:val="single"/>
        </w:rPr>
        <w:t xml:space="preserve">  （采购代理机构名称）   </w:t>
      </w:r>
      <w:r>
        <w:rPr>
          <w:rFonts w:hint="eastAsia" w:hAnsi="宋体"/>
          <w:sz w:val="28"/>
          <w:szCs w:val="28"/>
        </w:rPr>
        <w:t>：</w:t>
      </w:r>
    </w:p>
    <w:p>
      <w:pPr>
        <w:snapToGrid w:val="0"/>
        <w:spacing w:line="276" w:lineRule="auto"/>
        <w:ind w:firstLine="560" w:firstLineChars="200"/>
        <w:rPr>
          <w:rFonts w:hAnsi="宋体"/>
          <w:sz w:val="28"/>
          <w:szCs w:val="28"/>
        </w:rPr>
      </w:pPr>
      <w:r>
        <w:rPr>
          <w:rFonts w:hint="eastAsia" w:hAnsi="宋体"/>
          <w:sz w:val="28"/>
          <w:szCs w:val="28"/>
        </w:rPr>
        <w:t>我</w:t>
      </w:r>
      <w:r>
        <w:rPr>
          <w:rFonts w:hint="eastAsia" w:hAnsi="宋体"/>
          <w:sz w:val="28"/>
          <w:szCs w:val="28"/>
          <w:u w:val="single"/>
        </w:rPr>
        <w:t xml:space="preserve">  （姓名）  </w:t>
      </w:r>
      <w:r>
        <w:rPr>
          <w:rFonts w:hint="eastAsia" w:hAnsi="宋体"/>
          <w:sz w:val="28"/>
          <w:szCs w:val="28"/>
        </w:rPr>
        <w:t>系</w:t>
      </w:r>
      <w:r>
        <w:rPr>
          <w:rFonts w:hint="eastAsia" w:hAnsi="宋体"/>
          <w:sz w:val="28"/>
          <w:szCs w:val="28"/>
          <w:u w:val="single"/>
        </w:rPr>
        <w:t xml:space="preserve">       （投标人名称）       </w:t>
      </w:r>
      <w:r>
        <w:rPr>
          <w:rFonts w:hint="eastAsia" w:hAnsi="宋体"/>
          <w:sz w:val="28"/>
          <w:szCs w:val="28"/>
        </w:rPr>
        <w:t>的法定代表人（负责人），现授权委托本单位在职职工</w:t>
      </w:r>
      <w:r>
        <w:rPr>
          <w:rFonts w:hint="eastAsia" w:hAnsi="宋体"/>
          <w:sz w:val="28"/>
          <w:szCs w:val="28"/>
          <w:u w:val="single"/>
        </w:rPr>
        <w:t xml:space="preserve">   （姓名）   </w:t>
      </w:r>
      <w:r>
        <w:rPr>
          <w:rFonts w:hint="eastAsia" w:hAnsi="宋体"/>
          <w:sz w:val="28"/>
          <w:szCs w:val="28"/>
        </w:rPr>
        <w:t>以我方的名义参加</w:t>
      </w:r>
      <w:r>
        <w:rPr>
          <w:rFonts w:hint="eastAsia" w:hAnsi="宋体"/>
          <w:sz w:val="28"/>
          <w:szCs w:val="28"/>
          <w:u w:val="single"/>
        </w:rPr>
        <w:t xml:space="preserve">                </w:t>
      </w:r>
      <w:r>
        <w:rPr>
          <w:rFonts w:hint="eastAsia" w:hAnsi="宋体"/>
          <w:sz w:val="28"/>
          <w:szCs w:val="28"/>
        </w:rPr>
        <w:t>项目（项目编号：</w:t>
      </w:r>
      <w:r>
        <w:rPr>
          <w:rFonts w:hint="eastAsia" w:hAnsi="宋体"/>
          <w:sz w:val="28"/>
          <w:szCs w:val="28"/>
          <w:u w:val="single"/>
        </w:rPr>
        <w:t xml:space="preserve">                 </w:t>
      </w:r>
      <w:r>
        <w:rPr>
          <w:rFonts w:hint="eastAsia" w:hAnsi="宋体"/>
          <w:sz w:val="28"/>
          <w:szCs w:val="28"/>
        </w:rPr>
        <w:t>）的投标活动，并代表我方全权办理针对上述项目的投标、开标、评标、签约等具体事务和签署相关文件。</w:t>
      </w:r>
    </w:p>
    <w:p>
      <w:pPr>
        <w:snapToGrid w:val="0"/>
        <w:spacing w:line="276" w:lineRule="auto"/>
        <w:rPr>
          <w:rFonts w:hAnsi="宋体"/>
          <w:sz w:val="28"/>
          <w:szCs w:val="28"/>
        </w:rPr>
      </w:pPr>
      <w:r>
        <w:rPr>
          <w:rFonts w:hint="eastAsia" w:hAnsi="宋体"/>
          <w:sz w:val="28"/>
          <w:szCs w:val="28"/>
        </w:rPr>
        <w:t xml:space="preserve">    我方对被授权人的签名事项负全部责任。</w:t>
      </w:r>
    </w:p>
    <w:p>
      <w:pPr>
        <w:snapToGrid w:val="0"/>
        <w:spacing w:line="276" w:lineRule="auto"/>
        <w:ind w:firstLine="560" w:firstLineChars="200"/>
        <w:rPr>
          <w:rFonts w:hAnsi="宋体"/>
          <w:sz w:val="28"/>
          <w:szCs w:val="28"/>
        </w:rPr>
      </w:pPr>
      <w:r>
        <w:rPr>
          <w:rFonts w:hint="eastAsia" w:hAnsi="宋体"/>
          <w:sz w:val="28"/>
          <w:szCs w:val="28"/>
          <w:u w:val="single"/>
        </w:rPr>
        <w:t>在撤销授权的书面通知以前，本授权书一直有效。</w:t>
      </w:r>
      <w:r>
        <w:rPr>
          <w:rFonts w:hint="eastAsia" w:hAnsi="宋体"/>
          <w:sz w:val="28"/>
          <w:szCs w:val="28"/>
        </w:rPr>
        <w:t>被授权人在授权书有效期内签署的所有文件不因授权的撤销而失效。</w:t>
      </w:r>
    </w:p>
    <w:p>
      <w:pPr>
        <w:snapToGrid w:val="0"/>
        <w:spacing w:line="276" w:lineRule="auto"/>
        <w:ind w:firstLine="480"/>
        <w:rPr>
          <w:rFonts w:hAnsi="宋体"/>
          <w:sz w:val="28"/>
          <w:szCs w:val="28"/>
        </w:rPr>
      </w:pPr>
      <w:r>
        <w:rPr>
          <w:rFonts w:hint="eastAsia" w:hAnsi="宋体"/>
          <w:sz w:val="28"/>
          <w:szCs w:val="28"/>
        </w:rPr>
        <w:t>被授权人无转委托权，特此委托。</w:t>
      </w:r>
    </w:p>
    <w:p>
      <w:pPr>
        <w:snapToGrid w:val="0"/>
        <w:spacing w:line="276" w:lineRule="auto"/>
        <w:rPr>
          <w:rFonts w:hAnsi="宋体"/>
          <w:sz w:val="28"/>
          <w:szCs w:val="28"/>
        </w:rPr>
      </w:pPr>
    </w:p>
    <w:p>
      <w:pPr>
        <w:snapToGrid w:val="0"/>
        <w:spacing w:line="276" w:lineRule="auto"/>
        <w:rPr>
          <w:rFonts w:hAnsi="宋体"/>
          <w:sz w:val="28"/>
          <w:szCs w:val="28"/>
          <w:u w:val="single"/>
        </w:rPr>
      </w:pPr>
      <w:r>
        <w:rPr>
          <w:rFonts w:hint="eastAsia" w:hAnsi="宋体"/>
          <w:sz w:val="28"/>
          <w:szCs w:val="28"/>
        </w:rPr>
        <w:t>被授权人签名：</w:t>
      </w:r>
      <w:r>
        <w:rPr>
          <w:rFonts w:hint="eastAsia" w:hAnsi="宋体"/>
          <w:sz w:val="28"/>
          <w:szCs w:val="28"/>
          <w:u w:val="single"/>
        </w:rPr>
        <w:t xml:space="preserve">          </w:t>
      </w:r>
      <w:r>
        <w:rPr>
          <w:rFonts w:hint="eastAsia" w:hAnsi="宋体"/>
          <w:sz w:val="28"/>
          <w:szCs w:val="28"/>
        </w:rPr>
        <w:t xml:space="preserve">       法定代表人（负责人）签名：</w:t>
      </w:r>
      <w:r>
        <w:rPr>
          <w:rFonts w:hint="eastAsia" w:hAnsi="宋体"/>
          <w:sz w:val="28"/>
          <w:szCs w:val="28"/>
          <w:u w:val="single"/>
        </w:rPr>
        <w:t xml:space="preserve">          </w:t>
      </w:r>
    </w:p>
    <w:p>
      <w:pPr>
        <w:snapToGrid w:val="0"/>
        <w:spacing w:line="276" w:lineRule="auto"/>
        <w:rPr>
          <w:rFonts w:hAnsi="宋体"/>
          <w:sz w:val="28"/>
          <w:szCs w:val="28"/>
        </w:rPr>
      </w:pPr>
      <w:r>
        <w:rPr>
          <w:rFonts w:hint="eastAsia" w:hAnsi="宋体"/>
          <w:sz w:val="28"/>
          <w:szCs w:val="28"/>
        </w:rPr>
        <w:t>所在部门职务：</w:t>
      </w:r>
      <w:r>
        <w:rPr>
          <w:rFonts w:hint="eastAsia" w:hAnsi="宋体"/>
          <w:sz w:val="28"/>
          <w:szCs w:val="28"/>
          <w:u w:val="single"/>
        </w:rPr>
        <w:t xml:space="preserve">           </w:t>
      </w:r>
      <w:r>
        <w:rPr>
          <w:rFonts w:hint="eastAsia" w:hAnsi="宋体"/>
          <w:sz w:val="28"/>
          <w:szCs w:val="28"/>
        </w:rPr>
        <w:t xml:space="preserve">                          职务：</w:t>
      </w:r>
      <w:r>
        <w:rPr>
          <w:rFonts w:hint="eastAsia" w:hAnsi="宋体"/>
          <w:sz w:val="28"/>
          <w:szCs w:val="28"/>
          <w:u w:val="single"/>
        </w:rPr>
        <w:t xml:space="preserve">          </w:t>
      </w:r>
    </w:p>
    <w:p>
      <w:pPr>
        <w:snapToGrid w:val="0"/>
        <w:spacing w:line="276" w:lineRule="auto"/>
        <w:rPr>
          <w:rFonts w:hAnsi="宋体"/>
          <w:sz w:val="28"/>
          <w:szCs w:val="28"/>
        </w:rPr>
      </w:pPr>
      <w:r>
        <w:rPr>
          <w:rFonts w:hint="eastAsia" w:hAnsi="宋体"/>
          <w:sz w:val="28"/>
          <w:szCs w:val="28"/>
        </w:rPr>
        <w:t>被授权人身份证号码：</w:t>
      </w:r>
      <w:r>
        <w:rPr>
          <w:rFonts w:hint="eastAsia" w:hAnsi="宋体"/>
          <w:sz w:val="28"/>
          <w:szCs w:val="28"/>
          <w:u w:val="single"/>
        </w:rPr>
        <w:t xml:space="preserve">                             </w:t>
      </w:r>
      <w:r>
        <w:rPr>
          <w:rFonts w:hint="eastAsia" w:hAnsi="宋体"/>
          <w:sz w:val="28"/>
          <w:szCs w:val="28"/>
        </w:rPr>
        <w:t xml:space="preserve"> </w:t>
      </w:r>
    </w:p>
    <w:p>
      <w:pPr>
        <w:snapToGrid w:val="0"/>
        <w:spacing w:line="276" w:lineRule="auto"/>
        <w:rPr>
          <w:rFonts w:hAnsi="宋体"/>
          <w:sz w:val="28"/>
          <w:szCs w:val="28"/>
        </w:rPr>
      </w:pPr>
      <w:r>
        <w:rPr>
          <w:rFonts w:hint="eastAsia" w:hAnsi="宋体"/>
          <w:sz w:val="28"/>
          <w:szCs w:val="28"/>
        </w:rPr>
        <w:t xml:space="preserve">                                   </w:t>
      </w:r>
    </w:p>
    <w:p>
      <w:pPr>
        <w:snapToGrid w:val="0"/>
        <w:spacing w:line="276" w:lineRule="auto"/>
        <w:ind w:firstLine="4900" w:firstLineChars="1750"/>
        <w:rPr>
          <w:rFonts w:hAnsi="宋体"/>
          <w:sz w:val="28"/>
          <w:szCs w:val="28"/>
        </w:rPr>
      </w:pPr>
      <w:r>
        <w:rPr>
          <w:rFonts w:hint="eastAsia" w:hAnsi="宋体"/>
          <w:sz w:val="28"/>
          <w:szCs w:val="28"/>
        </w:rPr>
        <w:t>投标人公章：</w:t>
      </w:r>
    </w:p>
    <w:p>
      <w:pPr>
        <w:snapToGrid w:val="0"/>
        <w:spacing w:line="276" w:lineRule="auto"/>
        <w:jc w:val="center"/>
        <w:rPr>
          <w:rFonts w:hAnsi="宋体"/>
          <w:sz w:val="28"/>
          <w:szCs w:val="28"/>
        </w:rPr>
      </w:pPr>
      <w:r>
        <w:rPr>
          <w:rFonts w:hint="eastAsia" w:hAnsi="宋体"/>
          <w:sz w:val="28"/>
          <w:szCs w:val="28"/>
        </w:rPr>
        <w:t xml:space="preserve">                                        年    月    日</w:t>
      </w:r>
    </w:p>
    <w:p>
      <w:pPr>
        <w:snapToGrid w:val="0"/>
        <w:spacing w:line="276" w:lineRule="auto"/>
        <w:rPr>
          <w:rFonts w:hAnsi="宋体"/>
          <w:sz w:val="28"/>
          <w:szCs w:val="28"/>
        </w:rPr>
      </w:pPr>
    </w:p>
    <w:p>
      <w:pPr>
        <w:snapToGrid w:val="0"/>
        <w:spacing w:line="276" w:lineRule="auto"/>
        <w:rPr>
          <w:rFonts w:hAnsi="宋体"/>
          <w:sz w:val="28"/>
          <w:szCs w:val="28"/>
        </w:rPr>
      </w:pPr>
      <w:r>
        <w:rPr>
          <w:rFonts w:hint="eastAsia" w:hAnsi="宋体"/>
          <w:sz w:val="28"/>
          <w:szCs w:val="28"/>
        </w:rPr>
        <w:t>附件：法定代表人（负责人）及被授权人身份证复印件</w:t>
      </w:r>
    </w:p>
    <w:p>
      <w:pPr>
        <w:snapToGrid w:val="0"/>
        <w:spacing w:line="276" w:lineRule="auto"/>
        <w:rPr>
          <w:rFonts w:hAnsi="宋体"/>
          <w:sz w:val="28"/>
          <w:szCs w:val="28"/>
        </w:rPr>
      </w:pPr>
      <w:r>
        <w:rPr>
          <w:rFonts w:hint="eastAsia" w:hAnsi="宋体"/>
          <w:sz w:val="28"/>
          <w:szCs w:val="28"/>
        </w:rPr>
        <w:t>一、法定代表人（负责人）身份证复印件</w:t>
      </w:r>
    </w:p>
    <w:p>
      <w:pPr>
        <w:snapToGrid w:val="0"/>
        <w:spacing w:line="276" w:lineRule="auto"/>
        <w:rPr>
          <w:rFonts w:hAnsi="宋体"/>
          <w:sz w:val="28"/>
          <w:szCs w:val="28"/>
        </w:rPr>
      </w:pPr>
      <w:r>
        <w:rPr>
          <w:rFonts w:hint="eastAsia" w:hAnsi="宋体"/>
          <w:sz w:val="28"/>
          <w:szCs w:val="28"/>
        </w:rPr>
        <w:t>二、被授权人身份证复印件</w:t>
      </w:r>
    </w:p>
    <w:p>
      <w:pPr>
        <w:snapToGrid w:val="0"/>
        <w:spacing w:line="276" w:lineRule="auto"/>
        <w:jc w:val="left"/>
        <w:rPr>
          <w:rFonts w:hAnsi="宋体"/>
          <w:sz w:val="28"/>
          <w:szCs w:val="28"/>
        </w:rPr>
      </w:pPr>
      <w:r>
        <w:rPr>
          <w:rFonts w:hint="eastAsia" w:hAnsi="宋体"/>
          <w:sz w:val="28"/>
          <w:szCs w:val="28"/>
        </w:rPr>
        <w:t>三、投标人为被授权人缴纳社保（养老保险）的凭证</w:t>
      </w:r>
    </w:p>
    <w:p>
      <w:pPr>
        <w:snapToGrid w:val="0"/>
        <w:spacing w:before="50" w:after="120" w:afterLines="50" w:line="440" w:lineRule="exact"/>
        <w:jc w:val="left"/>
        <w:rPr>
          <w:rFonts w:hAnsi="宋体"/>
          <w:b/>
          <w:sz w:val="28"/>
          <w:szCs w:val="28"/>
        </w:rPr>
      </w:pPr>
    </w:p>
    <w:p>
      <w:pPr>
        <w:snapToGrid w:val="0"/>
        <w:spacing w:before="50" w:after="120" w:afterLines="50" w:line="440" w:lineRule="exact"/>
        <w:jc w:val="left"/>
        <w:rPr>
          <w:rFonts w:hAnsi="宋体"/>
          <w:b/>
          <w:sz w:val="28"/>
          <w:szCs w:val="28"/>
        </w:rPr>
      </w:pPr>
    </w:p>
    <w:p>
      <w:pPr>
        <w:snapToGrid w:val="0"/>
        <w:spacing w:line="460" w:lineRule="exact"/>
        <w:jc w:val="left"/>
        <w:rPr>
          <w:rFonts w:hAnsi="宋体"/>
          <w:b/>
          <w:sz w:val="28"/>
          <w:szCs w:val="28"/>
        </w:rPr>
      </w:pPr>
      <w:r>
        <w:rPr>
          <w:rFonts w:hint="eastAsia" w:hAnsi="宋体"/>
          <w:b/>
          <w:sz w:val="28"/>
          <w:szCs w:val="28"/>
        </w:rPr>
        <w:t>(</w:t>
      </w:r>
      <w:r>
        <w:rPr>
          <w:rFonts w:hAnsi="宋体"/>
          <w:b/>
          <w:sz w:val="28"/>
          <w:szCs w:val="28"/>
        </w:rPr>
        <w:t>4</w:t>
      </w:r>
      <w:r>
        <w:rPr>
          <w:rFonts w:hint="eastAsia" w:hAnsi="宋体"/>
          <w:b/>
          <w:sz w:val="28"/>
          <w:szCs w:val="28"/>
        </w:rPr>
        <w:t xml:space="preserve">) </w:t>
      </w:r>
      <w:r>
        <w:rPr>
          <w:rFonts w:hAnsi="宋体"/>
          <w:b/>
          <w:sz w:val="28"/>
          <w:szCs w:val="28"/>
        </w:rPr>
        <w:t>有效的委托代理人身份证正反面复印件（委托代理时提供</w:t>
      </w:r>
      <w:r>
        <w:rPr>
          <w:rFonts w:hint="eastAsia" w:hAnsi="宋体"/>
          <w:b/>
          <w:sz w:val="28"/>
          <w:szCs w:val="28"/>
        </w:rPr>
        <w:t>）</w:t>
      </w:r>
    </w:p>
    <w:p>
      <w:pPr>
        <w:snapToGrid w:val="0"/>
        <w:spacing w:before="50" w:after="50" w:line="440" w:lineRule="exact"/>
        <w:rPr>
          <w:rFonts w:hAnsi="宋体"/>
          <w:sz w:val="28"/>
          <w:szCs w:val="28"/>
        </w:rPr>
      </w:pPr>
    </w:p>
    <w:p>
      <w:pPr>
        <w:pStyle w:val="36"/>
        <w:spacing w:line="400" w:lineRule="exact"/>
        <w:rPr>
          <w:rFonts w:hAnsi="宋体" w:cs="宋体"/>
          <w:sz w:val="28"/>
          <w:szCs w:val="28"/>
        </w:rPr>
      </w:pPr>
      <w:r>
        <w:rPr>
          <w:rFonts w:hint="eastAsia" w:hAnsi="宋体"/>
          <w:b/>
          <w:sz w:val="28"/>
          <w:szCs w:val="28"/>
        </w:rPr>
        <w:t>(</w:t>
      </w:r>
      <w:r>
        <w:rPr>
          <w:rFonts w:hAnsi="宋体"/>
          <w:b/>
          <w:sz w:val="28"/>
          <w:szCs w:val="28"/>
        </w:rPr>
        <w:t>5</w:t>
      </w:r>
      <w:r>
        <w:rPr>
          <w:rFonts w:hint="eastAsia" w:hAnsi="宋体"/>
          <w:b/>
          <w:sz w:val="28"/>
          <w:szCs w:val="28"/>
        </w:rPr>
        <w:t>)</w:t>
      </w:r>
      <w:r>
        <w:rPr>
          <w:rFonts w:hint="eastAsia" w:hAnsi="宋体" w:cs="宋体"/>
          <w:b/>
          <w:sz w:val="28"/>
          <w:szCs w:val="28"/>
        </w:rPr>
        <w:t>信用声明函（格式）：</w:t>
      </w:r>
    </w:p>
    <w:p>
      <w:pPr>
        <w:pStyle w:val="36"/>
        <w:spacing w:line="420" w:lineRule="exact"/>
        <w:jc w:val="center"/>
        <w:rPr>
          <w:rFonts w:hAnsi="宋体" w:cs="宋体"/>
          <w:b/>
          <w:sz w:val="28"/>
          <w:szCs w:val="28"/>
        </w:rPr>
      </w:pPr>
      <w:r>
        <w:rPr>
          <w:rFonts w:hint="eastAsia" w:hAnsi="宋体" w:cs="宋体"/>
          <w:b/>
          <w:sz w:val="28"/>
          <w:szCs w:val="28"/>
        </w:rPr>
        <w:t>信用声明函（格式）</w:t>
      </w:r>
    </w:p>
    <w:p>
      <w:pPr>
        <w:pStyle w:val="36"/>
        <w:spacing w:line="420" w:lineRule="exact"/>
        <w:jc w:val="center"/>
        <w:rPr>
          <w:rFonts w:hAnsi="宋体" w:cs="宋体"/>
          <w:b/>
          <w:sz w:val="28"/>
          <w:szCs w:val="28"/>
        </w:rPr>
      </w:pPr>
    </w:p>
    <w:p>
      <w:pPr>
        <w:tabs>
          <w:tab w:val="left" w:pos="7200"/>
        </w:tabs>
        <w:spacing w:line="420" w:lineRule="exact"/>
        <w:rPr>
          <w:rFonts w:hAnsi="宋体" w:cs="宋体"/>
          <w:sz w:val="28"/>
          <w:szCs w:val="28"/>
        </w:rPr>
      </w:pPr>
      <w:r>
        <w:rPr>
          <w:rFonts w:hint="eastAsia" w:hAnsi="宋体" w:cs="宋体"/>
          <w:sz w:val="28"/>
          <w:szCs w:val="28"/>
        </w:rPr>
        <w:t>致：（采购代理机构名称）</w:t>
      </w:r>
    </w:p>
    <w:p>
      <w:pPr>
        <w:tabs>
          <w:tab w:val="left" w:pos="7200"/>
        </w:tabs>
        <w:spacing w:line="420" w:lineRule="exact"/>
        <w:ind w:firstLine="560" w:firstLineChars="200"/>
        <w:jc w:val="left"/>
        <w:rPr>
          <w:rFonts w:hAnsi="宋体" w:cs="宋体"/>
          <w:sz w:val="28"/>
          <w:szCs w:val="28"/>
        </w:rPr>
      </w:pPr>
    </w:p>
    <w:p>
      <w:pPr>
        <w:tabs>
          <w:tab w:val="left" w:pos="7200"/>
        </w:tabs>
        <w:spacing w:line="420" w:lineRule="exact"/>
        <w:ind w:firstLine="560" w:firstLineChars="200"/>
        <w:jc w:val="left"/>
        <w:rPr>
          <w:rFonts w:hAnsi="宋体" w:cs="宋体"/>
          <w:sz w:val="28"/>
          <w:szCs w:val="28"/>
        </w:rPr>
      </w:pPr>
      <w:r>
        <w:rPr>
          <w:rFonts w:hint="eastAsia" w:hAnsi="宋体" w:cs="宋体"/>
          <w:sz w:val="28"/>
          <w:szCs w:val="28"/>
        </w:rPr>
        <w:t>我方愿意参加贵方组织的</w:t>
      </w:r>
      <w:r>
        <w:rPr>
          <w:rFonts w:hint="eastAsia" w:hAnsi="宋体" w:cs="宋体"/>
          <w:sz w:val="28"/>
          <w:szCs w:val="28"/>
          <w:u w:val="single"/>
        </w:rPr>
        <w:t xml:space="preserve">     (项目名称)          </w:t>
      </w:r>
      <w:r>
        <w:rPr>
          <w:rFonts w:hint="eastAsia" w:hAnsi="宋体" w:cs="宋体"/>
          <w:sz w:val="28"/>
          <w:szCs w:val="28"/>
        </w:rPr>
        <w:t>（项目编号：）项目的投标，为便于贵方公正、择优地确定中标人及其投标服务成果和服务，我方就本次投标有关事项郑重声明如下：</w:t>
      </w:r>
    </w:p>
    <w:p>
      <w:pPr>
        <w:tabs>
          <w:tab w:val="left" w:pos="7200"/>
        </w:tabs>
        <w:spacing w:line="420" w:lineRule="exact"/>
        <w:ind w:firstLine="560" w:firstLineChars="200"/>
        <w:rPr>
          <w:rFonts w:hAnsi="宋体" w:cs="宋体"/>
          <w:sz w:val="28"/>
          <w:szCs w:val="28"/>
          <w:u w:val="single"/>
        </w:rPr>
      </w:pPr>
      <w:r>
        <w:rPr>
          <w:rFonts w:hint="eastAsia" w:hAnsi="宋体" w:cs="宋体"/>
          <w:sz w:val="28"/>
          <w:szCs w:val="28"/>
        </w:rPr>
        <w:t>1. 经查询，在规定的查询时间内，“信用中国”和“中国政府采购网”网站我方未被列入失信被执行人、重大税收违法案件当事人名单、政府采购严重违法失信行为记录名单。</w:t>
      </w:r>
    </w:p>
    <w:p>
      <w:pPr>
        <w:tabs>
          <w:tab w:val="left" w:pos="7200"/>
        </w:tabs>
        <w:spacing w:line="420" w:lineRule="exact"/>
        <w:ind w:firstLine="560" w:firstLineChars="200"/>
        <w:rPr>
          <w:rFonts w:hAnsi="宋体" w:cs="宋体"/>
          <w:sz w:val="28"/>
          <w:szCs w:val="28"/>
        </w:rPr>
      </w:pPr>
      <w:r>
        <w:rPr>
          <w:rFonts w:hint="eastAsia" w:hAnsi="宋体" w:cs="宋体"/>
          <w:sz w:val="28"/>
          <w:szCs w:val="28"/>
        </w:rPr>
        <w:t>2. 以上事项如有虚假或隐瞒，我方愿意承担一切后果，并不再寻求任何旨在减轻或免除法律责任的辩解。</w:t>
      </w:r>
    </w:p>
    <w:p>
      <w:pPr>
        <w:tabs>
          <w:tab w:val="left" w:pos="7200"/>
        </w:tabs>
        <w:spacing w:line="420" w:lineRule="exact"/>
        <w:rPr>
          <w:rFonts w:hAnsi="宋体" w:cs="宋体"/>
          <w:sz w:val="28"/>
          <w:szCs w:val="28"/>
        </w:rPr>
      </w:pPr>
    </w:p>
    <w:p>
      <w:pPr>
        <w:tabs>
          <w:tab w:val="left" w:pos="7200"/>
        </w:tabs>
        <w:spacing w:line="420" w:lineRule="exact"/>
        <w:rPr>
          <w:rFonts w:hAnsi="宋体" w:cs="宋体"/>
          <w:sz w:val="28"/>
          <w:szCs w:val="28"/>
        </w:rPr>
      </w:pPr>
      <w:r>
        <w:rPr>
          <w:rFonts w:hint="eastAsia" w:hAnsi="宋体" w:cs="宋体"/>
          <w:sz w:val="28"/>
          <w:szCs w:val="28"/>
        </w:rPr>
        <w:t>说明：</w:t>
      </w:r>
    </w:p>
    <w:p>
      <w:pPr>
        <w:spacing w:line="420" w:lineRule="exact"/>
        <w:ind w:firstLine="560" w:firstLineChars="200"/>
        <w:jc w:val="left"/>
        <w:rPr>
          <w:rFonts w:hAnsi="宋体" w:cs="宋体"/>
          <w:sz w:val="28"/>
          <w:szCs w:val="28"/>
        </w:rPr>
      </w:pPr>
      <w:r>
        <w:rPr>
          <w:rFonts w:hint="eastAsia" w:hAnsi="宋体" w:cs="宋体"/>
          <w:sz w:val="28"/>
          <w:szCs w:val="28"/>
        </w:rPr>
        <w:t>1.投标人应当通过 “信用中国”（www.creditchina.gov.cn）和“中国政府采购网”网站（www.ccgp.gov.cn）查询投标人相关主体的信用记录。</w:t>
      </w:r>
      <w:r>
        <w:rPr>
          <w:rFonts w:hint="eastAsia" w:hAnsi="宋体" w:cs="宋体"/>
          <w:b/>
          <w:sz w:val="28"/>
          <w:szCs w:val="28"/>
        </w:rPr>
        <w:t>查询时间为本项目投标截止时间前5日至投标截止时间中任意一天。</w:t>
      </w:r>
      <w:r>
        <w:rPr>
          <w:rFonts w:hint="eastAsia" w:hAnsi="宋体" w:cs="宋体"/>
          <w:sz w:val="28"/>
          <w:szCs w:val="28"/>
        </w:rPr>
        <w:t>对列入失信被执行人、重大税收违法案件当事人名单、政府采购严重违法失信行为记录名单的投标人，将被拒绝参与本项目政府采购活动。</w:t>
      </w:r>
    </w:p>
    <w:p>
      <w:pPr>
        <w:spacing w:line="420" w:lineRule="exact"/>
        <w:ind w:firstLine="560" w:firstLineChars="200"/>
        <w:jc w:val="left"/>
        <w:rPr>
          <w:rFonts w:hAnsi="宋体" w:cs="宋体"/>
          <w:sz w:val="28"/>
          <w:szCs w:val="28"/>
        </w:rPr>
      </w:pPr>
      <w:r>
        <w:rPr>
          <w:rFonts w:hint="eastAsia" w:hAnsi="宋体" w:cs="宋体"/>
          <w:sz w:val="28"/>
          <w:szCs w:val="28"/>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abs>
          <w:tab w:val="left" w:pos="7200"/>
        </w:tabs>
        <w:spacing w:line="420" w:lineRule="exact"/>
        <w:ind w:firstLine="1119" w:firstLineChars="398"/>
        <w:rPr>
          <w:rFonts w:hAnsi="宋体" w:cs="宋体"/>
          <w:b/>
          <w:sz w:val="28"/>
          <w:szCs w:val="28"/>
          <w:u w:val="single"/>
        </w:rPr>
      </w:pPr>
      <w:r>
        <w:rPr>
          <w:rFonts w:hint="eastAsia" w:hAnsi="宋体" w:cs="宋体"/>
          <w:b/>
          <w:sz w:val="28"/>
          <w:szCs w:val="28"/>
        </w:rPr>
        <w:t xml:space="preserve">  法定代表人（负责人）或其委托代理人（签字）：</w:t>
      </w:r>
    </w:p>
    <w:p>
      <w:pPr>
        <w:tabs>
          <w:tab w:val="left" w:pos="7200"/>
        </w:tabs>
        <w:spacing w:line="420" w:lineRule="exact"/>
        <w:ind w:firstLine="5318" w:firstLineChars="1892"/>
        <w:jc w:val="left"/>
        <w:rPr>
          <w:rFonts w:hAnsi="宋体" w:cs="宋体"/>
          <w:b/>
          <w:sz w:val="28"/>
          <w:szCs w:val="28"/>
        </w:rPr>
      </w:pPr>
      <w:r>
        <w:rPr>
          <w:rFonts w:hint="eastAsia" w:hAnsi="宋体" w:cs="宋体"/>
          <w:b/>
          <w:sz w:val="28"/>
          <w:szCs w:val="28"/>
        </w:rPr>
        <w:t>投标人（盖章）：</w:t>
      </w:r>
    </w:p>
    <w:p>
      <w:pPr>
        <w:tabs>
          <w:tab w:val="left" w:pos="7200"/>
        </w:tabs>
        <w:spacing w:line="420" w:lineRule="exact"/>
        <w:ind w:left="10880" w:leftChars="3200" w:firstLine="135" w:firstLineChars="48"/>
        <w:jc w:val="left"/>
        <w:rPr>
          <w:rFonts w:hAnsi="宋体" w:cs="宋体"/>
          <w:b/>
          <w:sz w:val="28"/>
          <w:szCs w:val="28"/>
        </w:rPr>
      </w:pPr>
      <w:r>
        <w:rPr>
          <w:rFonts w:hint="eastAsia" w:hAnsi="宋体" w:cs="宋体"/>
          <w:b/>
          <w:sz w:val="28"/>
          <w:szCs w:val="28"/>
        </w:rPr>
        <w:t xml:space="preserve"> 年    月    日</w:t>
      </w:r>
    </w:p>
    <w:p>
      <w:pPr>
        <w:snapToGrid w:val="0"/>
        <w:spacing w:before="50" w:after="120" w:afterLines="50" w:line="400" w:lineRule="exact"/>
        <w:rPr>
          <w:rFonts w:hAnsi="宋体"/>
          <w:sz w:val="28"/>
          <w:szCs w:val="28"/>
        </w:rPr>
      </w:pPr>
    </w:p>
    <w:p>
      <w:pPr>
        <w:snapToGrid w:val="0"/>
        <w:spacing w:before="50" w:after="50" w:line="440" w:lineRule="exact"/>
        <w:rPr>
          <w:rFonts w:hAnsi="宋体"/>
          <w:b/>
          <w:sz w:val="28"/>
          <w:szCs w:val="28"/>
        </w:rPr>
      </w:pPr>
      <w:r>
        <w:rPr>
          <w:rFonts w:hAnsi="宋体"/>
          <w:sz w:val="28"/>
          <w:szCs w:val="28"/>
        </w:rPr>
        <w:br w:type="page"/>
      </w:r>
      <w:r>
        <w:rPr>
          <w:rFonts w:hint="eastAsia" w:hAnsi="宋体"/>
          <w:b/>
          <w:sz w:val="28"/>
          <w:szCs w:val="28"/>
        </w:rPr>
        <w:t xml:space="preserve">3、投标文件（商务、技术、报价文件）封面格式： </w:t>
      </w:r>
    </w:p>
    <w:p>
      <w:pPr>
        <w:snapToGrid w:val="0"/>
        <w:spacing w:before="50" w:after="50" w:line="440" w:lineRule="exact"/>
        <w:rPr>
          <w:rFonts w:hAnsi="宋体"/>
          <w:b/>
          <w:sz w:val="28"/>
          <w:szCs w:val="28"/>
        </w:rPr>
      </w:pPr>
    </w:p>
    <w:p>
      <w:pPr>
        <w:snapToGrid w:val="0"/>
        <w:spacing w:before="120" w:beforeLines="50" w:after="50" w:line="440" w:lineRule="exact"/>
        <w:rPr>
          <w:rFonts w:hAnsi="宋体"/>
          <w:bCs/>
          <w:sz w:val="28"/>
          <w:szCs w:val="28"/>
        </w:rPr>
      </w:pPr>
      <w:r>
        <w:rPr>
          <w:rFonts w:hint="eastAsia" w:hAnsi="宋体"/>
          <w:sz w:val="28"/>
          <w:szCs w:val="28"/>
        </w:rPr>
        <w:t xml:space="preserve">                                                    </w:t>
      </w:r>
      <w:r>
        <w:rPr>
          <w:rFonts w:hint="eastAsia" w:hAnsi="宋体"/>
          <w:bCs/>
          <w:sz w:val="28"/>
          <w:szCs w:val="28"/>
        </w:rPr>
        <w:t>正本/或副本</w:t>
      </w:r>
    </w:p>
    <w:p>
      <w:pPr>
        <w:snapToGrid w:val="0"/>
        <w:spacing w:before="120" w:beforeLines="50" w:after="50" w:line="440" w:lineRule="exact"/>
        <w:rPr>
          <w:rFonts w:hAnsi="宋体"/>
          <w:sz w:val="28"/>
          <w:szCs w:val="28"/>
        </w:rPr>
      </w:pPr>
    </w:p>
    <w:p>
      <w:pPr>
        <w:snapToGrid w:val="0"/>
        <w:spacing w:before="120" w:beforeLines="50" w:after="50" w:line="440" w:lineRule="exact"/>
        <w:rPr>
          <w:rFonts w:hAnsi="宋体"/>
          <w:sz w:val="28"/>
          <w:szCs w:val="28"/>
        </w:rPr>
      </w:pPr>
    </w:p>
    <w:p>
      <w:pPr>
        <w:snapToGrid w:val="0"/>
        <w:spacing w:before="120" w:beforeLines="50" w:after="50" w:line="440" w:lineRule="exact"/>
        <w:rPr>
          <w:rFonts w:hAnsi="宋体"/>
          <w:sz w:val="28"/>
          <w:szCs w:val="28"/>
        </w:rPr>
      </w:pPr>
    </w:p>
    <w:p>
      <w:pPr>
        <w:snapToGrid w:val="0"/>
        <w:spacing w:before="120" w:beforeLines="50" w:after="50" w:line="440" w:lineRule="exact"/>
        <w:jc w:val="center"/>
        <w:rPr>
          <w:rFonts w:hAnsi="宋体"/>
          <w:b/>
          <w:bCs/>
          <w:sz w:val="28"/>
          <w:szCs w:val="28"/>
        </w:rPr>
      </w:pPr>
      <w:r>
        <w:rPr>
          <w:rFonts w:hint="eastAsia" w:hAnsi="宋体"/>
          <w:b/>
          <w:bCs/>
          <w:sz w:val="28"/>
          <w:szCs w:val="28"/>
        </w:rPr>
        <w:t>投 标 文 件</w:t>
      </w:r>
    </w:p>
    <w:p>
      <w:pPr>
        <w:snapToGrid w:val="0"/>
        <w:spacing w:before="120" w:beforeLines="50" w:after="50" w:line="440" w:lineRule="exact"/>
        <w:jc w:val="center"/>
        <w:rPr>
          <w:rFonts w:hAnsi="宋体"/>
          <w:b/>
          <w:bCs/>
          <w:sz w:val="28"/>
          <w:szCs w:val="28"/>
        </w:rPr>
      </w:pPr>
      <w:r>
        <w:rPr>
          <w:rFonts w:hint="eastAsia" w:hAnsi="宋体"/>
          <w:b/>
          <w:sz w:val="28"/>
          <w:szCs w:val="28"/>
        </w:rPr>
        <w:t>（商务、技术、报价文件）</w:t>
      </w:r>
    </w:p>
    <w:p>
      <w:pPr>
        <w:snapToGrid w:val="0"/>
        <w:spacing w:before="120" w:beforeLines="50" w:after="50" w:line="440" w:lineRule="exact"/>
        <w:rPr>
          <w:rFonts w:hAnsi="宋体"/>
          <w:bCs/>
          <w:sz w:val="28"/>
          <w:szCs w:val="28"/>
        </w:rPr>
      </w:pP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 xml:space="preserve">项目名称： </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 xml:space="preserve">项目编号： </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分标（如有）：</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投标人名称：</w:t>
      </w:r>
    </w:p>
    <w:p>
      <w:pPr>
        <w:snapToGrid w:val="0"/>
        <w:spacing w:before="120" w:beforeLines="50" w:after="50" w:line="440" w:lineRule="exact"/>
        <w:ind w:firstLine="840" w:firstLineChars="300"/>
        <w:rPr>
          <w:rFonts w:hAnsi="宋体"/>
          <w:bCs/>
          <w:sz w:val="28"/>
          <w:szCs w:val="28"/>
        </w:rPr>
      </w:pPr>
      <w:r>
        <w:rPr>
          <w:rFonts w:hint="eastAsia" w:hAnsi="宋体"/>
          <w:bCs/>
          <w:sz w:val="28"/>
          <w:szCs w:val="28"/>
        </w:rPr>
        <w:t>投标人地址：</w:t>
      </w: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pStyle w:val="7"/>
        <w:snapToGrid w:val="0"/>
        <w:spacing w:before="50" w:after="50" w:line="440" w:lineRule="exact"/>
        <w:ind w:firstLine="1120" w:firstLineChars="400"/>
        <w:rPr>
          <w:rFonts w:ascii="宋体" w:hAnsi="宋体"/>
          <w:bCs/>
          <w:sz w:val="28"/>
          <w:szCs w:val="28"/>
        </w:rPr>
      </w:pPr>
    </w:p>
    <w:p>
      <w:pPr>
        <w:snapToGrid w:val="0"/>
        <w:spacing w:before="120" w:beforeLines="50" w:after="50" w:line="440" w:lineRule="exact"/>
        <w:ind w:firstLine="645"/>
        <w:jc w:val="center"/>
        <w:rPr>
          <w:rFonts w:hAnsi="宋体"/>
          <w:sz w:val="28"/>
          <w:szCs w:val="28"/>
        </w:rPr>
      </w:pPr>
      <w:r>
        <w:rPr>
          <w:rFonts w:hint="eastAsia" w:hAnsi="宋体"/>
          <w:sz w:val="28"/>
          <w:szCs w:val="28"/>
        </w:rPr>
        <w:t xml:space="preserve">                        年  月  日</w:t>
      </w:r>
    </w:p>
    <w:p>
      <w:pPr>
        <w:snapToGrid w:val="0"/>
        <w:spacing w:before="50" w:after="50" w:line="440" w:lineRule="exact"/>
        <w:rPr>
          <w:rFonts w:hAnsi="宋体"/>
          <w:sz w:val="28"/>
          <w:szCs w:val="28"/>
        </w:rPr>
      </w:pPr>
    </w:p>
    <w:p>
      <w:pPr>
        <w:snapToGrid w:val="0"/>
        <w:spacing w:before="50" w:after="50" w:line="440" w:lineRule="exact"/>
        <w:rPr>
          <w:rFonts w:hAnsi="宋体"/>
          <w:sz w:val="28"/>
          <w:szCs w:val="28"/>
        </w:rPr>
      </w:pPr>
    </w:p>
    <w:p>
      <w:pPr>
        <w:snapToGrid w:val="0"/>
        <w:spacing w:before="50" w:after="50" w:line="440" w:lineRule="exact"/>
        <w:rPr>
          <w:rFonts w:hAnsi="宋体"/>
          <w:sz w:val="28"/>
          <w:szCs w:val="28"/>
        </w:rPr>
      </w:pPr>
    </w:p>
    <w:p>
      <w:pPr>
        <w:snapToGrid w:val="0"/>
        <w:spacing w:before="50" w:after="50" w:line="420" w:lineRule="exact"/>
        <w:rPr>
          <w:rFonts w:hAnsi="宋体"/>
          <w:b/>
          <w:sz w:val="28"/>
          <w:szCs w:val="28"/>
        </w:rPr>
      </w:pPr>
      <w:r>
        <w:rPr>
          <w:rFonts w:hAnsi="宋体"/>
          <w:b/>
          <w:bCs/>
          <w:sz w:val="28"/>
          <w:szCs w:val="28"/>
        </w:rPr>
        <w:br w:type="page"/>
      </w:r>
      <w:r>
        <w:rPr>
          <w:rFonts w:hint="eastAsia" w:hAnsi="宋体"/>
          <w:b/>
          <w:bCs/>
          <w:sz w:val="28"/>
          <w:szCs w:val="28"/>
        </w:rPr>
        <w:t>4、投标文件（商务、技术、报价文件）目录</w:t>
      </w:r>
      <w:r>
        <w:rPr>
          <w:rFonts w:hint="eastAsia" w:hAnsi="宋体"/>
          <w:b/>
          <w:sz w:val="28"/>
          <w:szCs w:val="28"/>
        </w:rPr>
        <w:t>格式：</w:t>
      </w:r>
    </w:p>
    <w:p>
      <w:pPr>
        <w:snapToGrid w:val="0"/>
        <w:spacing w:before="50" w:after="50" w:line="420" w:lineRule="exact"/>
        <w:rPr>
          <w:rFonts w:hAnsi="宋体"/>
          <w:b/>
          <w:bCs/>
          <w:sz w:val="28"/>
          <w:szCs w:val="28"/>
        </w:rPr>
      </w:pPr>
    </w:p>
    <w:p>
      <w:pPr>
        <w:snapToGrid w:val="0"/>
        <w:spacing w:before="50" w:after="50" w:line="420" w:lineRule="exact"/>
        <w:jc w:val="center"/>
        <w:rPr>
          <w:rFonts w:hAnsi="宋体"/>
          <w:b/>
          <w:bCs/>
          <w:sz w:val="28"/>
          <w:szCs w:val="28"/>
        </w:rPr>
      </w:pPr>
      <w:r>
        <w:rPr>
          <w:rFonts w:hint="eastAsia" w:hAnsi="宋体"/>
          <w:b/>
          <w:bCs/>
          <w:sz w:val="28"/>
          <w:szCs w:val="28"/>
        </w:rPr>
        <w:t>投标文件</w:t>
      </w:r>
      <w:r>
        <w:rPr>
          <w:rFonts w:hint="eastAsia" w:hAnsi="宋体"/>
          <w:b/>
          <w:sz w:val="28"/>
          <w:szCs w:val="28"/>
        </w:rPr>
        <w:t>（商务、技术、报价文件）</w:t>
      </w:r>
      <w:r>
        <w:rPr>
          <w:rFonts w:hint="eastAsia" w:hAnsi="宋体"/>
          <w:b/>
          <w:bCs/>
          <w:sz w:val="28"/>
          <w:szCs w:val="28"/>
        </w:rPr>
        <w:t>目录</w:t>
      </w:r>
    </w:p>
    <w:p>
      <w:pPr>
        <w:snapToGrid w:val="0"/>
        <w:spacing w:before="50" w:after="50" w:line="400" w:lineRule="exact"/>
        <w:jc w:val="center"/>
        <w:rPr>
          <w:rFonts w:hAnsi="宋体"/>
          <w:sz w:val="28"/>
          <w:szCs w:val="28"/>
        </w:rPr>
      </w:pPr>
    </w:p>
    <w:p>
      <w:pPr>
        <w:snapToGrid w:val="0"/>
        <w:spacing w:line="460" w:lineRule="exact"/>
        <w:rPr>
          <w:rFonts w:hAnsi="宋体"/>
          <w:b/>
          <w:bCs/>
          <w:sz w:val="28"/>
          <w:szCs w:val="28"/>
        </w:rPr>
      </w:pPr>
      <w:r>
        <w:rPr>
          <w:rFonts w:hint="eastAsia" w:hAnsi="宋体"/>
          <w:b/>
          <w:bCs/>
          <w:sz w:val="28"/>
          <w:szCs w:val="28"/>
        </w:rPr>
        <w:t>一、商务文件</w:t>
      </w:r>
    </w:p>
    <w:p>
      <w:pPr>
        <w:snapToGrid w:val="0"/>
        <w:spacing w:line="460" w:lineRule="exact"/>
        <w:rPr>
          <w:rFonts w:hAnsi="宋体"/>
          <w:sz w:val="28"/>
          <w:szCs w:val="28"/>
        </w:rPr>
      </w:pPr>
      <w:r>
        <w:rPr>
          <w:rFonts w:hint="eastAsia" w:hAnsi="宋体"/>
          <w:sz w:val="28"/>
          <w:szCs w:val="28"/>
        </w:rPr>
        <w:t>（1）投标声明书…………………………………………………………………（页码）</w:t>
      </w:r>
    </w:p>
    <w:p>
      <w:pPr>
        <w:snapToGrid w:val="0"/>
        <w:spacing w:line="460" w:lineRule="exact"/>
        <w:rPr>
          <w:rFonts w:hAnsi="宋体"/>
          <w:sz w:val="28"/>
          <w:szCs w:val="28"/>
        </w:rPr>
      </w:pPr>
      <w:r>
        <w:rPr>
          <w:rFonts w:hint="eastAsia" w:hAnsi="宋体"/>
          <w:sz w:val="28"/>
          <w:szCs w:val="28"/>
        </w:rPr>
        <w:t>（2）投标截止前半年内</w:t>
      </w:r>
      <w:r>
        <w:rPr>
          <w:rFonts w:hAnsi="宋体"/>
          <w:sz w:val="28"/>
          <w:szCs w:val="28"/>
        </w:rPr>
        <w:t>任意</w:t>
      </w:r>
      <w:r>
        <w:rPr>
          <w:rFonts w:hint="eastAsia" w:hAnsi="宋体"/>
          <w:sz w:val="28"/>
          <w:szCs w:val="28"/>
        </w:rPr>
        <w:t>3</w:t>
      </w:r>
      <w:r>
        <w:rPr>
          <w:rFonts w:hAnsi="宋体"/>
          <w:sz w:val="28"/>
          <w:szCs w:val="28"/>
        </w:rPr>
        <w:t>个月的有效依法缴纳税费或依法免缴税费的证明</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3</w:t>
      </w:r>
      <w:r>
        <w:rPr>
          <w:rFonts w:hint="eastAsia" w:hAnsi="宋体"/>
          <w:sz w:val="28"/>
          <w:szCs w:val="28"/>
        </w:rPr>
        <w:t>）投标截止前半年内</w:t>
      </w:r>
      <w:r>
        <w:rPr>
          <w:rFonts w:hAnsi="宋体"/>
          <w:sz w:val="28"/>
          <w:szCs w:val="28"/>
        </w:rPr>
        <w:t>任意</w:t>
      </w:r>
      <w:r>
        <w:rPr>
          <w:rFonts w:hint="eastAsia" w:hAnsi="宋体"/>
          <w:sz w:val="28"/>
          <w:szCs w:val="28"/>
        </w:rPr>
        <w:t>3</w:t>
      </w:r>
      <w:r>
        <w:rPr>
          <w:rFonts w:hAnsi="宋体"/>
          <w:sz w:val="28"/>
          <w:szCs w:val="28"/>
        </w:rPr>
        <w:t>个月的有效依法缴纳社保费的缴费凭证</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4</w:t>
      </w:r>
      <w:r>
        <w:rPr>
          <w:rFonts w:hint="eastAsia" w:hAnsi="宋体"/>
          <w:sz w:val="28"/>
          <w:szCs w:val="28"/>
        </w:rPr>
        <w:t>）投标人2</w:t>
      </w:r>
      <w:r>
        <w:rPr>
          <w:rFonts w:hAnsi="宋体"/>
          <w:sz w:val="28"/>
          <w:szCs w:val="28"/>
        </w:rPr>
        <w:t>018</w:t>
      </w:r>
      <w:r>
        <w:rPr>
          <w:rFonts w:hint="eastAsia" w:hAnsi="宋体"/>
          <w:sz w:val="28"/>
          <w:szCs w:val="28"/>
        </w:rPr>
        <w:t>年、2019年年度财务报表复印件…………………</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5</w:t>
      </w:r>
      <w:r>
        <w:rPr>
          <w:rFonts w:hint="eastAsia" w:hAnsi="宋体"/>
          <w:sz w:val="28"/>
          <w:szCs w:val="28"/>
        </w:rPr>
        <w:t>）投标人的信誉、荣誉证书…………………………………………</w:t>
      </w:r>
    </w:p>
    <w:p>
      <w:pPr>
        <w:snapToGrid w:val="0"/>
        <w:spacing w:line="460" w:lineRule="exact"/>
        <w:rPr>
          <w:rFonts w:hAnsi="宋体"/>
          <w:sz w:val="28"/>
          <w:szCs w:val="28"/>
        </w:rPr>
      </w:pPr>
      <w:r>
        <w:rPr>
          <w:rFonts w:hint="eastAsia" w:hAnsi="宋体"/>
          <w:sz w:val="28"/>
          <w:szCs w:val="28"/>
        </w:rPr>
        <w:t>（</w:t>
      </w:r>
      <w:r>
        <w:rPr>
          <w:rFonts w:hAnsi="宋体"/>
          <w:sz w:val="28"/>
          <w:szCs w:val="28"/>
        </w:rPr>
        <w:t>6</w:t>
      </w:r>
      <w:r>
        <w:rPr>
          <w:rFonts w:hint="eastAsia" w:hAnsi="宋体"/>
          <w:sz w:val="28"/>
          <w:szCs w:val="28"/>
        </w:rPr>
        <w:t>）投标人质量管理和质量保证体系等方面的认证证书…………………………………</w:t>
      </w:r>
    </w:p>
    <w:p>
      <w:pPr>
        <w:snapToGrid w:val="0"/>
        <w:spacing w:line="460" w:lineRule="exact"/>
        <w:rPr>
          <w:rFonts w:hAnsi="宋体"/>
          <w:sz w:val="28"/>
          <w:szCs w:val="28"/>
        </w:rPr>
      </w:pPr>
      <w:r>
        <w:rPr>
          <w:rFonts w:hint="eastAsia" w:hAnsi="宋体"/>
          <w:sz w:val="28"/>
          <w:szCs w:val="28"/>
        </w:rPr>
        <w:t>（</w:t>
      </w:r>
      <w:r>
        <w:rPr>
          <w:rFonts w:hAnsi="宋体"/>
          <w:sz w:val="28"/>
          <w:szCs w:val="28"/>
        </w:rPr>
        <w:t>7</w:t>
      </w:r>
      <w:r>
        <w:rPr>
          <w:rFonts w:hint="eastAsia" w:hAnsi="宋体"/>
          <w:sz w:val="28"/>
          <w:szCs w:val="28"/>
        </w:rPr>
        <w:t>）投标人认为需要列明的其他证明文件……………………</w:t>
      </w:r>
    </w:p>
    <w:p>
      <w:pPr>
        <w:snapToGrid w:val="0"/>
        <w:spacing w:line="460" w:lineRule="exact"/>
        <w:rPr>
          <w:rFonts w:hAnsi="宋体"/>
          <w:sz w:val="28"/>
          <w:szCs w:val="28"/>
        </w:rPr>
      </w:pPr>
      <w:r>
        <w:rPr>
          <w:rFonts w:hint="eastAsia" w:hAnsi="宋体"/>
          <w:sz w:val="28"/>
          <w:szCs w:val="28"/>
        </w:rPr>
        <w:t>（</w:t>
      </w:r>
      <w:r>
        <w:rPr>
          <w:rFonts w:hAnsi="宋体"/>
          <w:sz w:val="28"/>
          <w:szCs w:val="28"/>
        </w:rPr>
        <w:t>8</w:t>
      </w:r>
      <w:r>
        <w:rPr>
          <w:rFonts w:hint="eastAsia" w:hAnsi="宋体"/>
          <w:sz w:val="28"/>
          <w:szCs w:val="28"/>
        </w:rPr>
        <w:t>）投标人情况介绍……………………………………………………………</w:t>
      </w:r>
    </w:p>
    <w:p>
      <w:pPr>
        <w:snapToGrid w:val="0"/>
        <w:spacing w:line="460" w:lineRule="exact"/>
        <w:rPr>
          <w:rFonts w:hAnsi="宋体"/>
          <w:sz w:val="28"/>
          <w:szCs w:val="28"/>
        </w:rPr>
      </w:pPr>
      <w:r>
        <w:rPr>
          <w:rFonts w:hint="eastAsia" w:hAnsi="宋体"/>
          <w:sz w:val="28"/>
          <w:szCs w:val="28"/>
        </w:rPr>
        <w:t>（</w:t>
      </w:r>
      <w:r>
        <w:rPr>
          <w:rFonts w:hAnsi="宋体"/>
          <w:sz w:val="28"/>
          <w:szCs w:val="28"/>
        </w:rPr>
        <w:t>9</w:t>
      </w:r>
      <w:r>
        <w:rPr>
          <w:rFonts w:hint="eastAsia" w:hAnsi="宋体"/>
          <w:sz w:val="28"/>
          <w:szCs w:val="28"/>
        </w:rPr>
        <w:t>）中小企业声明函……………………………………………………………</w:t>
      </w:r>
    </w:p>
    <w:p>
      <w:pPr>
        <w:snapToGrid w:val="0"/>
        <w:spacing w:line="460" w:lineRule="exact"/>
        <w:rPr>
          <w:rFonts w:hAnsi="宋体"/>
          <w:sz w:val="28"/>
          <w:szCs w:val="28"/>
        </w:rPr>
      </w:pPr>
      <w:r>
        <w:rPr>
          <w:rFonts w:hint="eastAsia" w:hAnsi="宋体"/>
          <w:sz w:val="28"/>
          <w:szCs w:val="28"/>
        </w:rPr>
        <w:t>（</w:t>
      </w:r>
      <w:r>
        <w:rPr>
          <w:rFonts w:hAnsi="宋体"/>
          <w:sz w:val="28"/>
          <w:szCs w:val="28"/>
        </w:rPr>
        <w:t>10</w:t>
      </w:r>
      <w:r>
        <w:rPr>
          <w:rFonts w:hint="eastAsia" w:hAnsi="宋体"/>
          <w:sz w:val="28"/>
          <w:szCs w:val="28"/>
        </w:rPr>
        <w:t xml:space="preserve">）监狱企业证明文件………………………………………………………  </w:t>
      </w:r>
    </w:p>
    <w:p>
      <w:pPr>
        <w:snapToGrid w:val="0"/>
        <w:spacing w:line="460" w:lineRule="exact"/>
        <w:jc w:val="left"/>
        <w:rPr>
          <w:rFonts w:hAnsi="宋体"/>
          <w:sz w:val="28"/>
          <w:szCs w:val="28"/>
        </w:rPr>
      </w:pPr>
      <w:r>
        <w:rPr>
          <w:rFonts w:hint="eastAsia" w:hAnsi="宋体"/>
          <w:sz w:val="28"/>
          <w:szCs w:val="28"/>
        </w:rPr>
        <w:t>（1</w:t>
      </w:r>
      <w:r>
        <w:rPr>
          <w:rFonts w:hAnsi="宋体"/>
          <w:sz w:val="28"/>
          <w:szCs w:val="28"/>
        </w:rPr>
        <w:t>1</w:t>
      </w:r>
      <w:r>
        <w:rPr>
          <w:rFonts w:hint="eastAsia" w:hAnsi="宋体"/>
          <w:sz w:val="28"/>
          <w:szCs w:val="28"/>
        </w:rPr>
        <w:t>）残疾人福利性单位声明函………………………………………………</w:t>
      </w:r>
    </w:p>
    <w:p>
      <w:pPr>
        <w:snapToGrid w:val="0"/>
        <w:spacing w:line="460" w:lineRule="exact"/>
        <w:rPr>
          <w:rFonts w:hAnsi="宋体"/>
          <w:sz w:val="28"/>
          <w:szCs w:val="28"/>
        </w:rPr>
      </w:pPr>
      <w:r>
        <w:rPr>
          <w:rFonts w:hint="eastAsia" w:hAnsi="宋体"/>
          <w:sz w:val="28"/>
          <w:szCs w:val="28"/>
        </w:rPr>
        <w:t>（1</w:t>
      </w:r>
      <w:r>
        <w:rPr>
          <w:rFonts w:hAnsi="宋体"/>
          <w:sz w:val="28"/>
          <w:szCs w:val="28"/>
        </w:rPr>
        <w:t>2</w:t>
      </w:r>
      <w:r>
        <w:rPr>
          <w:rFonts w:hint="eastAsia" w:hAnsi="宋体"/>
          <w:sz w:val="28"/>
          <w:szCs w:val="28"/>
        </w:rPr>
        <w:t>）商务响应表……………………………………………………………</w:t>
      </w:r>
    </w:p>
    <w:p>
      <w:pPr>
        <w:snapToGrid w:val="0"/>
        <w:spacing w:line="460" w:lineRule="exact"/>
        <w:jc w:val="left"/>
        <w:rPr>
          <w:rFonts w:hAnsi="宋体"/>
          <w:b/>
          <w:bCs/>
          <w:sz w:val="28"/>
          <w:szCs w:val="28"/>
        </w:rPr>
      </w:pPr>
      <w:r>
        <w:rPr>
          <w:rFonts w:hint="eastAsia" w:hAnsi="宋体"/>
          <w:b/>
          <w:bCs/>
          <w:sz w:val="28"/>
          <w:szCs w:val="28"/>
        </w:rPr>
        <w:t>二、技术文件</w:t>
      </w:r>
    </w:p>
    <w:p>
      <w:pPr>
        <w:snapToGrid w:val="0"/>
        <w:spacing w:line="460" w:lineRule="exact"/>
        <w:jc w:val="left"/>
        <w:rPr>
          <w:rFonts w:hAnsi="宋体"/>
          <w:sz w:val="28"/>
          <w:szCs w:val="28"/>
        </w:rPr>
      </w:pPr>
      <w:r>
        <w:rPr>
          <w:rFonts w:hint="eastAsia" w:hAnsi="宋体"/>
          <w:sz w:val="28"/>
          <w:szCs w:val="28"/>
        </w:rPr>
        <w:t>（1）</w:t>
      </w:r>
      <w:r>
        <w:rPr>
          <w:rFonts w:hAnsi="宋体"/>
          <w:sz w:val="28"/>
          <w:szCs w:val="28"/>
        </w:rPr>
        <w:t>设备配置清单（不含报价）</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（2）</w:t>
      </w:r>
      <w:r>
        <w:rPr>
          <w:rFonts w:hAnsi="宋体"/>
          <w:sz w:val="28"/>
          <w:szCs w:val="28"/>
        </w:rPr>
        <w:t>技术响应表</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（3）</w:t>
      </w:r>
      <w:r>
        <w:rPr>
          <w:rFonts w:hAnsi="宋体"/>
          <w:sz w:val="28"/>
          <w:szCs w:val="28"/>
        </w:rPr>
        <w:t>技术方案</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（4）</w:t>
      </w:r>
      <w:r>
        <w:rPr>
          <w:rFonts w:hAnsi="宋体"/>
          <w:sz w:val="28"/>
          <w:szCs w:val="28"/>
        </w:rPr>
        <w:t>项目实施方案</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（5）</w:t>
      </w:r>
      <w:bookmarkStart w:id="124" w:name="_Hlk52362239"/>
      <w:r>
        <w:rPr>
          <w:rFonts w:hint="eastAsia" w:hAnsi="宋体"/>
          <w:sz w:val="28"/>
          <w:szCs w:val="28"/>
        </w:rPr>
        <w:t>售后服务方案</w:t>
      </w:r>
      <w:bookmarkEnd w:id="124"/>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6</w:t>
      </w:r>
      <w:r>
        <w:rPr>
          <w:rFonts w:hint="eastAsia" w:hAnsi="宋体"/>
          <w:sz w:val="28"/>
          <w:szCs w:val="28"/>
        </w:rPr>
        <w:t>）</w:t>
      </w:r>
      <w:r>
        <w:rPr>
          <w:rFonts w:hAnsi="宋体"/>
          <w:sz w:val="28"/>
          <w:szCs w:val="28"/>
        </w:rPr>
        <w:t>对本项目系统总体要求的理解</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7</w:t>
      </w:r>
      <w:r>
        <w:rPr>
          <w:rFonts w:hint="eastAsia" w:hAnsi="宋体"/>
          <w:sz w:val="28"/>
          <w:szCs w:val="28"/>
        </w:rPr>
        <w:t>）采购需求中要求提供的证明材料…………………………………………</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8</w:t>
      </w:r>
      <w:r>
        <w:rPr>
          <w:rFonts w:hint="eastAsia" w:hAnsi="宋体"/>
          <w:sz w:val="28"/>
          <w:szCs w:val="28"/>
        </w:rPr>
        <w:t>）</w:t>
      </w:r>
      <w:r>
        <w:rPr>
          <w:rFonts w:hAnsi="宋体"/>
          <w:sz w:val="28"/>
          <w:szCs w:val="28"/>
        </w:rPr>
        <w:t>投标人建议的安装、调试、验收方法或方案</w:t>
      </w:r>
      <w:r>
        <w:rPr>
          <w:rFonts w:hint="eastAsia" w:hAnsi="宋体"/>
          <w:sz w:val="28"/>
          <w:szCs w:val="28"/>
        </w:rPr>
        <w:t>……………………………</w:t>
      </w:r>
    </w:p>
    <w:p>
      <w:pPr>
        <w:snapToGrid w:val="0"/>
        <w:spacing w:line="460" w:lineRule="exact"/>
        <w:jc w:val="left"/>
        <w:rPr>
          <w:rFonts w:hAnsi="宋体"/>
          <w:sz w:val="28"/>
          <w:szCs w:val="28"/>
        </w:rPr>
      </w:pPr>
      <w:r>
        <w:rPr>
          <w:rFonts w:hint="eastAsia" w:hAnsi="宋体"/>
          <w:sz w:val="28"/>
          <w:szCs w:val="28"/>
        </w:rPr>
        <w:t>（</w:t>
      </w:r>
      <w:r>
        <w:rPr>
          <w:rFonts w:hAnsi="宋体"/>
          <w:sz w:val="28"/>
          <w:szCs w:val="28"/>
        </w:rPr>
        <w:t>9</w:t>
      </w:r>
      <w:r>
        <w:rPr>
          <w:rFonts w:hint="eastAsia" w:hAnsi="宋体"/>
          <w:sz w:val="28"/>
          <w:szCs w:val="28"/>
        </w:rPr>
        <w:t>）</w:t>
      </w:r>
      <w:r>
        <w:rPr>
          <w:rFonts w:hAnsi="宋体"/>
          <w:sz w:val="28"/>
          <w:szCs w:val="28"/>
        </w:rPr>
        <w:t>技术培训、售后服务的内容和措施（或售后服务承诺书或服务承诺书）</w:t>
      </w:r>
      <w:r>
        <w:rPr>
          <w:rFonts w:hint="eastAsia" w:hAnsi="宋体"/>
          <w:sz w:val="28"/>
          <w:szCs w:val="28"/>
        </w:rPr>
        <w:t>……………………</w:t>
      </w:r>
    </w:p>
    <w:p>
      <w:pPr>
        <w:snapToGrid w:val="0"/>
        <w:spacing w:line="460" w:lineRule="exact"/>
        <w:jc w:val="left"/>
        <w:rPr>
          <w:rFonts w:hAnsi="宋体"/>
          <w:sz w:val="28"/>
          <w:szCs w:val="28"/>
        </w:rPr>
      </w:pPr>
      <w:r>
        <w:rPr>
          <w:rFonts w:hAnsi="宋体"/>
          <w:sz w:val="28"/>
          <w:szCs w:val="28"/>
        </w:rPr>
        <w:t>（10）拟投入本项目实施人员一览表</w:t>
      </w:r>
      <w:r>
        <w:rPr>
          <w:rFonts w:hint="eastAsia" w:hAnsi="宋体"/>
          <w:sz w:val="28"/>
          <w:szCs w:val="28"/>
        </w:rPr>
        <w:t>……………………………………………</w:t>
      </w:r>
    </w:p>
    <w:p>
      <w:pPr>
        <w:snapToGrid w:val="0"/>
        <w:spacing w:line="460" w:lineRule="exact"/>
        <w:jc w:val="left"/>
        <w:rPr>
          <w:rFonts w:hAnsi="宋体"/>
          <w:sz w:val="28"/>
          <w:szCs w:val="28"/>
        </w:rPr>
      </w:pPr>
      <w:r>
        <w:rPr>
          <w:rFonts w:hAnsi="宋体"/>
          <w:sz w:val="28"/>
          <w:szCs w:val="28"/>
        </w:rPr>
        <w:t>（</w:t>
      </w:r>
      <w:r>
        <w:rPr>
          <w:rFonts w:hint="eastAsia" w:hAnsi="宋体"/>
          <w:sz w:val="28"/>
          <w:szCs w:val="28"/>
        </w:rPr>
        <w:t>11</w:t>
      </w:r>
      <w:r>
        <w:rPr>
          <w:rFonts w:hAnsi="宋体"/>
          <w:sz w:val="28"/>
          <w:szCs w:val="28"/>
        </w:rPr>
        <w:t>）投标人需要说明的其他文件和说明</w:t>
      </w:r>
      <w:r>
        <w:rPr>
          <w:rFonts w:hint="eastAsia" w:hAnsi="宋体"/>
          <w:sz w:val="28"/>
          <w:szCs w:val="28"/>
        </w:rPr>
        <w:t>………………………………………</w:t>
      </w:r>
    </w:p>
    <w:p>
      <w:pPr>
        <w:snapToGrid w:val="0"/>
        <w:spacing w:line="460" w:lineRule="exact"/>
        <w:jc w:val="left"/>
        <w:rPr>
          <w:rFonts w:hAnsi="宋体"/>
          <w:b/>
          <w:bCs/>
          <w:sz w:val="28"/>
          <w:szCs w:val="28"/>
        </w:rPr>
      </w:pPr>
    </w:p>
    <w:p>
      <w:pPr>
        <w:snapToGrid w:val="0"/>
        <w:spacing w:line="460" w:lineRule="exact"/>
        <w:jc w:val="left"/>
        <w:rPr>
          <w:rFonts w:hAnsi="宋体"/>
          <w:b/>
          <w:bCs/>
          <w:sz w:val="28"/>
          <w:szCs w:val="28"/>
        </w:rPr>
      </w:pPr>
      <w:r>
        <w:rPr>
          <w:rFonts w:hint="eastAsia" w:hAnsi="宋体"/>
          <w:b/>
          <w:bCs/>
          <w:sz w:val="28"/>
          <w:szCs w:val="28"/>
        </w:rPr>
        <w:t>三、报价文件</w:t>
      </w:r>
    </w:p>
    <w:p>
      <w:pPr>
        <w:snapToGrid w:val="0"/>
        <w:spacing w:line="460" w:lineRule="exact"/>
        <w:jc w:val="left"/>
        <w:rPr>
          <w:rFonts w:hAnsi="宋体"/>
          <w:sz w:val="28"/>
          <w:szCs w:val="28"/>
        </w:rPr>
      </w:pPr>
      <w:r>
        <w:rPr>
          <w:rFonts w:hint="eastAsia" w:hAnsi="宋体"/>
          <w:sz w:val="28"/>
          <w:szCs w:val="28"/>
        </w:rPr>
        <w:t>（1）投标函…………………………………………………………………………</w:t>
      </w:r>
    </w:p>
    <w:p>
      <w:pPr>
        <w:snapToGrid w:val="0"/>
        <w:spacing w:line="460" w:lineRule="exact"/>
        <w:jc w:val="left"/>
        <w:rPr>
          <w:rFonts w:hAnsi="宋体"/>
          <w:sz w:val="28"/>
          <w:szCs w:val="28"/>
        </w:rPr>
      </w:pPr>
      <w:r>
        <w:rPr>
          <w:rFonts w:hint="eastAsia" w:hAnsi="宋体"/>
          <w:sz w:val="28"/>
          <w:szCs w:val="28"/>
        </w:rPr>
        <w:t>（2）投标报价明细表………………………………………………………………</w:t>
      </w:r>
    </w:p>
    <w:p>
      <w:pPr>
        <w:snapToGrid w:val="0"/>
        <w:spacing w:line="460" w:lineRule="exact"/>
        <w:jc w:val="left"/>
        <w:rPr>
          <w:rFonts w:hAnsi="宋体"/>
          <w:sz w:val="28"/>
          <w:szCs w:val="28"/>
        </w:rPr>
      </w:pPr>
      <w:r>
        <w:rPr>
          <w:rFonts w:hint="eastAsia" w:hAnsi="宋体"/>
          <w:sz w:val="28"/>
          <w:szCs w:val="28"/>
        </w:rPr>
        <w:t>（3）投标人针对报价需要说明的其他文件和说明………………………………</w:t>
      </w:r>
    </w:p>
    <w:p>
      <w:pPr>
        <w:pStyle w:val="583"/>
        <w:jc w:val="both"/>
        <w:rPr>
          <w:rFonts w:ascii="宋体" w:eastAsia="宋体"/>
          <w:bCs/>
          <w:color w:val="auto"/>
          <w:sz w:val="28"/>
          <w:szCs w:val="28"/>
        </w:rPr>
      </w:pPr>
    </w:p>
    <w:p>
      <w:pPr>
        <w:pStyle w:val="7"/>
        <w:overflowPunct w:val="0"/>
        <w:spacing w:line="440" w:lineRule="exact"/>
        <w:ind w:firstLine="0"/>
        <w:rPr>
          <w:rFonts w:ascii="宋体" w:hAnsi="宋体"/>
          <w:sz w:val="28"/>
          <w:szCs w:val="28"/>
        </w:rPr>
      </w:pPr>
    </w:p>
    <w:p>
      <w:pPr>
        <w:snapToGrid w:val="0"/>
        <w:spacing w:before="50" w:after="120" w:afterLines="50" w:line="400" w:lineRule="exact"/>
        <w:rPr>
          <w:rFonts w:hAnsi="宋体"/>
          <w:b/>
          <w:sz w:val="28"/>
          <w:szCs w:val="28"/>
        </w:rPr>
      </w:pPr>
      <w:r>
        <w:rPr>
          <w:rFonts w:hAnsi="宋体"/>
          <w:sz w:val="28"/>
          <w:szCs w:val="28"/>
        </w:rPr>
        <w:br w:type="page"/>
      </w:r>
      <w:r>
        <w:rPr>
          <w:rFonts w:hint="eastAsia" w:hAnsi="宋体"/>
          <w:b/>
          <w:bCs/>
          <w:sz w:val="28"/>
          <w:szCs w:val="28"/>
        </w:rPr>
        <w:t>商务文件</w:t>
      </w:r>
      <w:r>
        <w:rPr>
          <w:rFonts w:hint="eastAsia" w:hAnsi="宋体"/>
          <w:b/>
          <w:sz w:val="28"/>
          <w:szCs w:val="28"/>
        </w:rPr>
        <w:t>格式：</w:t>
      </w:r>
    </w:p>
    <w:p>
      <w:pPr>
        <w:snapToGrid w:val="0"/>
        <w:spacing w:before="50" w:after="120" w:afterLines="50" w:line="400" w:lineRule="exact"/>
        <w:jc w:val="left"/>
        <w:rPr>
          <w:rFonts w:hAnsi="宋体"/>
          <w:b/>
          <w:sz w:val="28"/>
          <w:szCs w:val="28"/>
        </w:rPr>
      </w:pPr>
    </w:p>
    <w:p>
      <w:pPr>
        <w:snapToGrid w:val="0"/>
        <w:spacing w:before="50" w:after="120" w:afterLines="50" w:line="400" w:lineRule="exact"/>
        <w:jc w:val="center"/>
        <w:rPr>
          <w:rFonts w:hAnsi="宋体"/>
          <w:b/>
          <w:sz w:val="28"/>
          <w:szCs w:val="28"/>
        </w:rPr>
      </w:pPr>
      <w:r>
        <w:rPr>
          <w:rFonts w:hint="eastAsia" w:hAnsi="宋体"/>
          <w:b/>
          <w:sz w:val="28"/>
          <w:szCs w:val="28"/>
        </w:rPr>
        <w:t>(1)投标声明书（格式）</w:t>
      </w:r>
    </w:p>
    <w:p>
      <w:pPr>
        <w:snapToGrid w:val="0"/>
        <w:spacing w:before="120" w:beforeLines="50" w:after="50" w:line="420" w:lineRule="exact"/>
        <w:jc w:val="center"/>
        <w:rPr>
          <w:rFonts w:hAnsi="宋体"/>
          <w:sz w:val="28"/>
          <w:szCs w:val="28"/>
        </w:rPr>
      </w:pPr>
    </w:p>
    <w:p>
      <w:pPr>
        <w:snapToGrid w:val="0"/>
        <w:spacing w:line="420" w:lineRule="exact"/>
        <w:rPr>
          <w:rFonts w:hAnsi="宋体"/>
          <w:sz w:val="28"/>
          <w:szCs w:val="28"/>
        </w:rPr>
      </w:pPr>
      <w:r>
        <w:rPr>
          <w:rFonts w:hint="eastAsia" w:hAnsi="宋体"/>
          <w:sz w:val="28"/>
          <w:szCs w:val="28"/>
        </w:rPr>
        <w:t>致：</w:t>
      </w:r>
      <w:r>
        <w:rPr>
          <w:rFonts w:hint="eastAsia" w:hAnsi="宋体"/>
          <w:sz w:val="28"/>
          <w:szCs w:val="28"/>
          <w:u w:val="single"/>
        </w:rPr>
        <w:t xml:space="preserve">    （采购代理机构名称）      </w:t>
      </w:r>
      <w:r>
        <w:rPr>
          <w:rFonts w:hint="eastAsia" w:hAnsi="宋体"/>
          <w:sz w:val="28"/>
          <w:szCs w:val="28"/>
        </w:rPr>
        <w:t>：</w:t>
      </w:r>
    </w:p>
    <w:p>
      <w:pPr>
        <w:snapToGrid w:val="0"/>
        <w:spacing w:line="420" w:lineRule="exact"/>
        <w:ind w:firstLine="560" w:firstLineChars="200"/>
        <w:rPr>
          <w:rFonts w:hAnsi="宋体"/>
          <w:sz w:val="28"/>
          <w:szCs w:val="28"/>
        </w:rPr>
      </w:pPr>
      <w:r>
        <w:rPr>
          <w:rFonts w:hint="eastAsia" w:hAnsi="宋体"/>
          <w:sz w:val="28"/>
          <w:szCs w:val="28"/>
          <w:u w:val="single"/>
        </w:rPr>
        <w:t xml:space="preserve">    （投标人名称）   </w:t>
      </w:r>
      <w:r>
        <w:rPr>
          <w:rFonts w:hint="eastAsia" w:hAnsi="宋体"/>
          <w:sz w:val="28"/>
          <w:szCs w:val="28"/>
        </w:rPr>
        <w:t>系中华人民共和国合法企业，经营地址</w:t>
      </w:r>
      <w:r>
        <w:rPr>
          <w:rFonts w:hint="eastAsia" w:hAnsi="宋体"/>
          <w:sz w:val="28"/>
          <w:szCs w:val="28"/>
          <w:u w:val="single"/>
        </w:rPr>
        <w:t xml:space="preserve">                              。</w:t>
      </w:r>
    </w:p>
    <w:p>
      <w:pPr>
        <w:snapToGrid w:val="0"/>
        <w:spacing w:line="420" w:lineRule="exact"/>
        <w:ind w:firstLine="645"/>
        <w:rPr>
          <w:rFonts w:hAnsi="宋体"/>
          <w:sz w:val="28"/>
          <w:szCs w:val="28"/>
        </w:rPr>
      </w:pPr>
      <w:r>
        <w:rPr>
          <w:rFonts w:hint="eastAsia" w:hAnsi="宋体"/>
          <w:sz w:val="28"/>
          <w:szCs w:val="28"/>
        </w:rPr>
        <w:t>我</w:t>
      </w:r>
      <w:r>
        <w:rPr>
          <w:rFonts w:hint="eastAsia" w:hAnsi="宋体"/>
          <w:sz w:val="28"/>
          <w:szCs w:val="28"/>
          <w:u w:val="single"/>
        </w:rPr>
        <w:t xml:space="preserve">  （姓名）  </w:t>
      </w:r>
      <w:r>
        <w:rPr>
          <w:rFonts w:hint="eastAsia" w:hAnsi="宋体"/>
          <w:sz w:val="28"/>
          <w:szCs w:val="28"/>
        </w:rPr>
        <w:t>系</w:t>
      </w:r>
      <w:r>
        <w:rPr>
          <w:rFonts w:hint="eastAsia" w:hAnsi="宋体"/>
          <w:sz w:val="28"/>
          <w:szCs w:val="28"/>
          <w:u w:val="single"/>
        </w:rPr>
        <w:t xml:space="preserve">        （投标人名称）       </w:t>
      </w:r>
      <w:r>
        <w:rPr>
          <w:rFonts w:hint="eastAsia" w:hAnsi="宋体"/>
          <w:sz w:val="28"/>
          <w:szCs w:val="28"/>
        </w:rPr>
        <w:t>的法定代表人（负责人），我方愿意参加贵方组织的</w:t>
      </w:r>
      <w:r>
        <w:rPr>
          <w:rFonts w:hint="eastAsia" w:hAnsi="宋体"/>
          <w:sz w:val="28"/>
          <w:szCs w:val="28"/>
          <w:u w:val="single"/>
        </w:rPr>
        <w:t xml:space="preserve">                        </w:t>
      </w:r>
      <w:r>
        <w:rPr>
          <w:rFonts w:hint="eastAsia" w:hAnsi="宋体"/>
          <w:sz w:val="28"/>
          <w:szCs w:val="28"/>
        </w:rPr>
        <w:t>项目（项目编号：</w:t>
      </w:r>
      <w:r>
        <w:rPr>
          <w:rFonts w:hint="eastAsia" w:hAnsi="宋体"/>
          <w:sz w:val="28"/>
          <w:szCs w:val="28"/>
          <w:u w:val="single"/>
        </w:rPr>
        <w:t xml:space="preserve">                       </w:t>
      </w:r>
      <w:r>
        <w:rPr>
          <w:rFonts w:hint="eastAsia" w:hAnsi="宋体"/>
          <w:sz w:val="28"/>
          <w:szCs w:val="28"/>
        </w:rPr>
        <w:t>）的投标，为便于贵方公正、择优地确定中标人及其投标产品和服务，我方就本次投标有关事项郑重声明如下：</w:t>
      </w:r>
    </w:p>
    <w:p>
      <w:pPr>
        <w:snapToGrid w:val="0"/>
        <w:spacing w:line="420" w:lineRule="exact"/>
        <w:ind w:firstLine="560" w:firstLineChars="200"/>
        <w:rPr>
          <w:rFonts w:hAnsi="宋体"/>
          <w:sz w:val="28"/>
          <w:szCs w:val="28"/>
        </w:rPr>
      </w:pPr>
      <w:r>
        <w:rPr>
          <w:rFonts w:hint="eastAsia" w:hAnsi="宋体"/>
          <w:sz w:val="28"/>
          <w:szCs w:val="28"/>
        </w:rPr>
        <w:t>1.我方向贵方提交的所有投标文件、资料都是准确的和真实的。</w:t>
      </w:r>
    </w:p>
    <w:p>
      <w:pPr>
        <w:snapToGrid w:val="0"/>
        <w:spacing w:line="420" w:lineRule="exact"/>
        <w:ind w:firstLine="560" w:firstLineChars="200"/>
        <w:rPr>
          <w:rFonts w:hAnsi="宋体"/>
          <w:sz w:val="28"/>
          <w:szCs w:val="28"/>
        </w:rPr>
      </w:pPr>
      <w:r>
        <w:rPr>
          <w:rFonts w:hint="eastAsia" w:hAnsi="宋体"/>
          <w:sz w:val="28"/>
          <w:szCs w:val="28"/>
        </w:rPr>
        <w:t>2.我方不是采购人的附属机构；在获知本项目采购信息后，与采购人聘请的为此项目提供咨询服务的公司及其附属机构没有任何联系。</w:t>
      </w:r>
    </w:p>
    <w:p>
      <w:pPr>
        <w:snapToGrid w:val="0"/>
        <w:spacing w:line="420" w:lineRule="exact"/>
        <w:ind w:firstLine="560" w:firstLineChars="200"/>
        <w:rPr>
          <w:rFonts w:hAnsi="宋体"/>
          <w:sz w:val="28"/>
          <w:szCs w:val="28"/>
        </w:rPr>
      </w:pPr>
      <w:r>
        <w:rPr>
          <w:rFonts w:hint="eastAsia" w:hAnsi="宋体"/>
          <w:sz w:val="28"/>
          <w:szCs w:val="28"/>
        </w:rPr>
        <w:t>3.我方此次向贵方提供的产品名称为：</w:t>
      </w:r>
      <w:r>
        <w:rPr>
          <w:rFonts w:hint="eastAsia" w:hAnsi="宋体"/>
          <w:sz w:val="28"/>
          <w:szCs w:val="28"/>
          <w:u w:val="single"/>
        </w:rPr>
        <w:t xml:space="preserve">                            </w:t>
      </w:r>
      <w:r>
        <w:rPr>
          <w:rFonts w:hint="eastAsia" w:hAnsi="宋体"/>
          <w:sz w:val="28"/>
          <w:szCs w:val="28"/>
        </w:rPr>
        <w:t>；规格型号：</w:t>
      </w:r>
      <w:r>
        <w:rPr>
          <w:rFonts w:hint="eastAsia" w:hAnsi="宋体"/>
          <w:sz w:val="28"/>
          <w:szCs w:val="28"/>
          <w:u w:val="single"/>
        </w:rPr>
        <w:t xml:space="preserve">                           </w:t>
      </w:r>
      <w:r>
        <w:rPr>
          <w:rFonts w:hint="eastAsia" w:hAnsi="宋体"/>
          <w:sz w:val="28"/>
          <w:szCs w:val="28"/>
        </w:rPr>
        <w:t>；该型号产品我方有现货可供，并已于</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月生产完工或向</w:t>
      </w:r>
      <w:r>
        <w:rPr>
          <w:rFonts w:hint="eastAsia" w:hAnsi="宋体"/>
          <w:sz w:val="28"/>
          <w:szCs w:val="28"/>
          <w:u w:val="single"/>
        </w:rPr>
        <w:t xml:space="preserve">　　              </w:t>
      </w:r>
      <w:r>
        <w:rPr>
          <w:rFonts w:hint="eastAsia" w:hAnsi="宋体"/>
          <w:sz w:val="28"/>
          <w:szCs w:val="28"/>
        </w:rPr>
        <w:t>（原厂商名称）购进［或需在中标后向</w:t>
      </w:r>
      <w:r>
        <w:rPr>
          <w:rFonts w:hint="eastAsia" w:hAnsi="宋体"/>
          <w:sz w:val="28"/>
          <w:szCs w:val="28"/>
          <w:u w:val="single"/>
        </w:rPr>
        <w:t xml:space="preserve">               </w:t>
      </w:r>
      <w:r>
        <w:rPr>
          <w:rFonts w:hint="eastAsia" w:hAnsi="宋体"/>
          <w:sz w:val="28"/>
          <w:szCs w:val="28"/>
        </w:rPr>
        <w:t>订购］。</w:t>
      </w:r>
    </w:p>
    <w:p>
      <w:pPr>
        <w:snapToGrid w:val="0"/>
        <w:spacing w:line="420" w:lineRule="exact"/>
        <w:ind w:firstLine="560" w:firstLineChars="200"/>
        <w:rPr>
          <w:rFonts w:hAnsi="宋体"/>
          <w:sz w:val="28"/>
          <w:szCs w:val="28"/>
        </w:rPr>
      </w:pPr>
      <w:r>
        <w:rPr>
          <w:rFonts w:hint="eastAsia" w:hAnsi="宋体"/>
          <w:sz w:val="28"/>
          <w:szCs w:val="28"/>
        </w:rPr>
        <w:t>4.我方诚意提请贵方关注：近期有关该型号产品的生产、供货、售后服务以及性能等方面的重大决策和事项有：</w:t>
      </w:r>
    </w:p>
    <w:p>
      <w:pPr>
        <w:snapToGrid w:val="0"/>
        <w:spacing w:line="420" w:lineRule="exact"/>
        <w:ind w:firstLine="560" w:firstLineChars="200"/>
        <w:rPr>
          <w:rFonts w:hAnsi="宋体"/>
          <w:sz w:val="28"/>
          <w:szCs w:val="28"/>
          <w:u w:val="single"/>
        </w:rPr>
      </w:pPr>
      <w:r>
        <w:rPr>
          <w:rFonts w:hint="eastAsia" w:hAnsi="宋体"/>
          <w:sz w:val="28"/>
          <w:szCs w:val="28"/>
          <w:u w:val="single"/>
        </w:rPr>
        <w:t>　　　　　　　　　　　　　　　　                   　　　　　　　　　　　</w:t>
      </w:r>
    </w:p>
    <w:p>
      <w:pPr>
        <w:pStyle w:val="27"/>
        <w:snapToGrid w:val="0"/>
        <w:spacing w:line="420" w:lineRule="exact"/>
        <w:ind w:firstLine="560" w:firstLineChars="200"/>
        <w:rPr>
          <w:rFonts w:ascii="宋体" w:hAnsi="宋体" w:eastAsia="宋体"/>
          <w:sz w:val="28"/>
          <w:szCs w:val="28"/>
        </w:rPr>
      </w:pPr>
      <w:r>
        <w:rPr>
          <w:rFonts w:hint="eastAsia" w:ascii="宋体" w:hAnsi="宋体" w:eastAsia="宋体"/>
          <w:sz w:val="28"/>
          <w:szCs w:val="28"/>
        </w:rPr>
        <w:t>5.我方及由本人担任法定代表人（负责人）的其他机构最近三年内被通报或者被处罚的违法行为有：</w:t>
      </w:r>
    </w:p>
    <w:p>
      <w:pPr>
        <w:snapToGrid w:val="0"/>
        <w:spacing w:line="420" w:lineRule="exact"/>
        <w:ind w:firstLine="560" w:firstLineChars="200"/>
        <w:rPr>
          <w:rFonts w:hAnsi="宋体"/>
          <w:sz w:val="28"/>
          <w:szCs w:val="28"/>
          <w:u w:val="single"/>
        </w:rPr>
      </w:pPr>
      <w:r>
        <w:rPr>
          <w:rFonts w:hint="eastAsia" w:hAnsi="宋体"/>
          <w:sz w:val="28"/>
          <w:szCs w:val="28"/>
          <w:u w:val="single"/>
        </w:rPr>
        <w:t>　　　　　　　　　　　　　　　　　                   　　　　　　　　　　</w:t>
      </w:r>
    </w:p>
    <w:p>
      <w:pPr>
        <w:snapToGrid w:val="0"/>
        <w:spacing w:line="420" w:lineRule="exact"/>
        <w:ind w:firstLine="560" w:firstLineChars="200"/>
        <w:rPr>
          <w:rFonts w:hAnsi="宋体"/>
          <w:sz w:val="28"/>
          <w:szCs w:val="28"/>
        </w:rPr>
      </w:pPr>
      <w:r>
        <w:rPr>
          <w:rFonts w:hint="eastAsia" w:hAnsi="宋体"/>
          <w:sz w:val="28"/>
          <w:szCs w:val="28"/>
        </w:rPr>
        <w:t>6.以上事项如有虚假或隐瞒，我方愿意承担一切后果，并不再寻求任何旨在减轻或免除法律责任的辩解。</w:t>
      </w:r>
    </w:p>
    <w:p>
      <w:pPr>
        <w:snapToGrid w:val="0"/>
        <w:spacing w:line="420" w:lineRule="exact"/>
        <w:rPr>
          <w:rFonts w:hAnsi="宋体"/>
          <w:sz w:val="28"/>
          <w:szCs w:val="28"/>
          <w:u w:val="single"/>
        </w:rPr>
      </w:pPr>
      <w:r>
        <w:rPr>
          <w:rFonts w:hint="eastAsia" w:hAnsi="宋体"/>
          <w:sz w:val="28"/>
          <w:szCs w:val="28"/>
        </w:rPr>
        <w:t xml:space="preserve"> </w:t>
      </w:r>
      <w:r>
        <w:rPr>
          <w:rFonts w:hAnsi="宋体"/>
          <w:sz w:val="28"/>
          <w:szCs w:val="28"/>
        </w:rPr>
        <w:t xml:space="preserve">          </w:t>
      </w:r>
      <w:r>
        <w:rPr>
          <w:rFonts w:hint="eastAsia" w:hAnsi="宋体"/>
          <w:sz w:val="28"/>
          <w:szCs w:val="28"/>
        </w:rPr>
        <w:t>法定代表人（负责人）或委托代理人签字：</w:t>
      </w:r>
      <w:r>
        <w:rPr>
          <w:rFonts w:hint="eastAsia" w:hAnsi="宋体"/>
          <w:sz w:val="28"/>
          <w:szCs w:val="28"/>
          <w:u w:val="single"/>
        </w:rPr>
        <w:t xml:space="preserve">                   </w:t>
      </w:r>
    </w:p>
    <w:p>
      <w:pPr>
        <w:snapToGrid w:val="0"/>
        <w:spacing w:line="420" w:lineRule="exact"/>
        <w:ind w:firstLine="4678" w:firstLineChars="1671"/>
        <w:rPr>
          <w:rFonts w:hAnsi="宋体"/>
          <w:sz w:val="28"/>
          <w:szCs w:val="28"/>
        </w:rPr>
      </w:pPr>
      <w:r>
        <w:rPr>
          <w:rFonts w:hint="eastAsia" w:hAnsi="宋体"/>
          <w:sz w:val="28"/>
          <w:szCs w:val="28"/>
        </w:rPr>
        <w:t>投标人（公章）：</w:t>
      </w:r>
      <w:r>
        <w:rPr>
          <w:rFonts w:hint="eastAsia" w:hAnsi="宋体"/>
          <w:sz w:val="28"/>
          <w:szCs w:val="28"/>
          <w:u w:val="single"/>
        </w:rPr>
        <w:t xml:space="preserve">                       </w:t>
      </w:r>
    </w:p>
    <w:p>
      <w:pPr>
        <w:snapToGrid w:val="0"/>
        <w:spacing w:line="420" w:lineRule="exact"/>
        <w:ind w:firstLine="280" w:firstLineChars="100"/>
        <w:rPr>
          <w:rFonts w:hAnsi="宋体"/>
          <w:sz w:val="28"/>
          <w:szCs w:val="28"/>
        </w:rPr>
      </w:pPr>
      <w:r>
        <w:rPr>
          <w:rFonts w:hint="eastAsia" w:hAnsi="宋体"/>
          <w:sz w:val="28"/>
          <w:szCs w:val="28"/>
        </w:rPr>
        <w:t xml:space="preserve">                                           年     月      日</w:t>
      </w:r>
    </w:p>
    <w:p>
      <w:pPr>
        <w:snapToGrid w:val="0"/>
        <w:spacing w:before="50" w:after="120" w:afterLines="50" w:line="440" w:lineRule="exact"/>
        <w:rPr>
          <w:rFonts w:hAnsi="宋体"/>
          <w:sz w:val="28"/>
          <w:szCs w:val="28"/>
        </w:rPr>
      </w:pPr>
    </w:p>
    <w:p>
      <w:pPr>
        <w:snapToGrid w:val="0"/>
        <w:spacing w:line="420" w:lineRule="exact"/>
        <w:jc w:val="left"/>
        <w:outlineLvl w:val="1"/>
        <w:rPr>
          <w:rFonts w:hAnsi="宋体"/>
          <w:b/>
          <w:sz w:val="28"/>
          <w:szCs w:val="28"/>
        </w:rPr>
      </w:pPr>
      <w:r>
        <w:rPr>
          <w:rFonts w:hAnsi="宋体"/>
          <w:b/>
          <w:sz w:val="28"/>
          <w:szCs w:val="28"/>
        </w:rPr>
        <w:br w:type="page"/>
      </w:r>
      <w:r>
        <w:rPr>
          <w:rFonts w:hint="eastAsia" w:hAnsi="宋体"/>
          <w:b/>
          <w:sz w:val="28"/>
          <w:szCs w:val="28"/>
        </w:rPr>
        <w:t>（</w:t>
      </w:r>
      <w:r>
        <w:rPr>
          <w:rFonts w:hAnsi="宋体"/>
          <w:b/>
          <w:sz w:val="28"/>
          <w:szCs w:val="28"/>
        </w:rPr>
        <w:t>2</w:t>
      </w:r>
      <w:r>
        <w:rPr>
          <w:rFonts w:hint="eastAsia" w:hAnsi="宋体"/>
          <w:b/>
          <w:sz w:val="28"/>
          <w:szCs w:val="28"/>
        </w:rPr>
        <w:t>）投标截止前半年内</w:t>
      </w:r>
      <w:r>
        <w:rPr>
          <w:rFonts w:hAnsi="宋体"/>
          <w:b/>
          <w:sz w:val="28"/>
          <w:szCs w:val="28"/>
        </w:rPr>
        <w:t>任意</w:t>
      </w:r>
      <w:r>
        <w:rPr>
          <w:rFonts w:hint="eastAsia" w:hAnsi="宋体"/>
          <w:b/>
          <w:sz w:val="28"/>
          <w:szCs w:val="28"/>
        </w:rPr>
        <w:t>3</w:t>
      </w:r>
      <w:r>
        <w:rPr>
          <w:rFonts w:hAnsi="宋体"/>
          <w:b/>
          <w:sz w:val="28"/>
          <w:szCs w:val="28"/>
        </w:rPr>
        <w:t>个月的有效依法缴纳税费或依法免缴税费的证明</w:t>
      </w:r>
    </w:p>
    <w:p>
      <w:pPr>
        <w:snapToGrid w:val="0"/>
        <w:spacing w:line="420" w:lineRule="exact"/>
        <w:ind w:firstLine="551" w:firstLineChars="196"/>
        <w:outlineLvl w:val="1"/>
        <w:rPr>
          <w:rFonts w:hAnsi="宋体"/>
          <w:b/>
          <w:sz w:val="28"/>
          <w:szCs w:val="28"/>
        </w:rPr>
      </w:pPr>
    </w:p>
    <w:p>
      <w:pPr>
        <w:snapToGrid w:val="0"/>
        <w:spacing w:line="420" w:lineRule="exact"/>
        <w:outlineLvl w:val="1"/>
        <w:rPr>
          <w:rFonts w:hAnsi="宋体"/>
          <w:b/>
          <w:sz w:val="28"/>
          <w:szCs w:val="28"/>
        </w:rPr>
      </w:pPr>
      <w:r>
        <w:rPr>
          <w:rFonts w:hint="eastAsia" w:hAnsi="宋体"/>
          <w:b/>
          <w:sz w:val="28"/>
          <w:szCs w:val="28"/>
        </w:rPr>
        <w:t>（</w:t>
      </w:r>
      <w:r>
        <w:rPr>
          <w:rFonts w:hAnsi="宋体"/>
          <w:b/>
          <w:sz w:val="28"/>
          <w:szCs w:val="28"/>
        </w:rPr>
        <w:t>3</w:t>
      </w:r>
      <w:r>
        <w:rPr>
          <w:rFonts w:hint="eastAsia" w:hAnsi="宋体"/>
          <w:b/>
          <w:sz w:val="28"/>
          <w:szCs w:val="28"/>
        </w:rPr>
        <w:t>）投标截止前半年内</w:t>
      </w:r>
      <w:r>
        <w:rPr>
          <w:rFonts w:hAnsi="宋体"/>
          <w:b/>
          <w:sz w:val="28"/>
          <w:szCs w:val="28"/>
        </w:rPr>
        <w:t>任意</w:t>
      </w:r>
      <w:r>
        <w:rPr>
          <w:rFonts w:hint="eastAsia" w:hAnsi="宋体"/>
          <w:b/>
          <w:sz w:val="28"/>
          <w:szCs w:val="28"/>
        </w:rPr>
        <w:t>3</w:t>
      </w:r>
      <w:r>
        <w:rPr>
          <w:rFonts w:hAnsi="宋体"/>
          <w:b/>
          <w:sz w:val="28"/>
          <w:szCs w:val="28"/>
        </w:rPr>
        <w:t>个月的有效依法缴纳社保费的缴费凭证</w:t>
      </w:r>
    </w:p>
    <w:p>
      <w:pPr>
        <w:snapToGrid w:val="0"/>
        <w:spacing w:line="420" w:lineRule="exact"/>
        <w:jc w:val="left"/>
        <w:rPr>
          <w:rFonts w:hAnsi="宋体"/>
          <w:b/>
          <w:sz w:val="28"/>
          <w:szCs w:val="28"/>
        </w:rPr>
      </w:pPr>
    </w:p>
    <w:p>
      <w:pPr>
        <w:snapToGrid w:val="0"/>
        <w:spacing w:line="420" w:lineRule="exact"/>
        <w:jc w:val="left"/>
        <w:rPr>
          <w:rFonts w:hAnsi="宋体"/>
          <w:b/>
          <w:sz w:val="28"/>
          <w:szCs w:val="28"/>
        </w:rPr>
      </w:pPr>
      <w:r>
        <w:rPr>
          <w:rFonts w:hint="eastAsia" w:hAnsi="宋体"/>
          <w:b/>
          <w:sz w:val="28"/>
          <w:szCs w:val="28"/>
        </w:rPr>
        <w:t>（</w:t>
      </w:r>
      <w:r>
        <w:rPr>
          <w:rFonts w:hAnsi="宋体"/>
          <w:b/>
          <w:sz w:val="28"/>
          <w:szCs w:val="28"/>
        </w:rPr>
        <w:t>4</w:t>
      </w:r>
      <w:r>
        <w:rPr>
          <w:rFonts w:hint="eastAsia" w:hAnsi="宋体"/>
          <w:b/>
          <w:sz w:val="28"/>
          <w:szCs w:val="28"/>
        </w:rPr>
        <w:t>）投标人2</w:t>
      </w:r>
      <w:r>
        <w:rPr>
          <w:rFonts w:hAnsi="宋体"/>
          <w:b/>
          <w:sz w:val="28"/>
          <w:szCs w:val="28"/>
        </w:rPr>
        <w:t>018</w:t>
      </w:r>
      <w:r>
        <w:rPr>
          <w:rFonts w:hint="eastAsia" w:hAnsi="宋体"/>
          <w:b/>
          <w:sz w:val="28"/>
          <w:szCs w:val="28"/>
        </w:rPr>
        <w:t>年、2019年年度财务报表复印件：</w:t>
      </w:r>
    </w:p>
    <w:p>
      <w:pPr>
        <w:snapToGrid w:val="0"/>
        <w:spacing w:line="420" w:lineRule="exact"/>
        <w:jc w:val="left"/>
        <w:rPr>
          <w:rFonts w:hAnsi="宋体"/>
          <w:b/>
          <w:sz w:val="28"/>
          <w:szCs w:val="28"/>
        </w:rPr>
      </w:pPr>
    </w:p>
    <w:p>
      <w:pPr>
        <w:snapToGrid w:val="0"/>
        <w:spacing w:line="420" w:lineRule="exact"/>
        <w:ind w:firstLine="141" w:firstLineChars="50"/>
        <w:jc w:val="left"/>
        <w:rPr>
          <w:rFonts w:hAnsi="宋体"/>
          <w:b/>
          <w:sz w:val="28"/>
          <w:szCs w:val="28"/>
        </w:rPr>
      </w:pPr>
      <w:r>
        <w:rPr>
          <w:rFonts w:hint="eastAsia" w:hAnsi="宋体"/>
          <w:b/>
          <w:sz w:val="28"/>
          <w:szCs w:val="28"/>
        </w:rPr>
        <w:t>(</w:t>
      </w:r>
      <w:r>
        <w:rPr>
          <w:rFonts w:hAnsi="宋体"/>
          <w:b/>
          <w:sz w:val="28"/>
          <w:szCs w:val="28"/>
        </w:rPr>
        <w:t>5</w:t>
      </w:r>
      <w:r>
        <w:rPr>
          <w:rFonts w:hint="eastAsia" w:hAnsi="宋体"/>
          <w:b/>
          <w:sz w:val="28"/>
          <w:szCs w:val="28"/>
        </w:rPr>
        <w:t>)</w:t>
      </w:r>
      <w:bookmarkStart w:id="125" w:name="_Hlk52353419"/>
      <w:r>
        <w:rPr>
          <w:rFonts w:hint="eastAsia" w:hAnsi="宋体"/>
          <w:sz w:val="28"/>
          <w:szCs w:val="28"/>
        </w:rPr>
        <w:t xml:space="preserve"> </w:t>
      </w:r>
      <w:r>
        <w:rPr>
          <w:rFonts w:hint="eastAsia" w:hAnsi="宋体"/>
          <w:b/>
          <w:sz w:val="28"/>
          <w:szCs w:val="28"/>
        </w:rPr>
        <w:t>投标人的信誉、荣誉证书</w:t>
      </w:r>
      <w:bookmarkEnd w:id="125"/>
    </w:p>
    <w:p>
      <w:pPr>
        <w:widowControl/>
        <w:jc w:val="left"/>
        <w:rPr>
          <w:sz w:val="28"/>
          <w:szCs w:val="28"/>
        </w:rPr>
      </w:pPr>
    </w:p>
    <w:p>
      <w:pPr>
        <w:snapToGrid w:val="0"/>
        <w:spacing w:line="420" w:lineRule="exact"/>
        <w:jc w:val="left"/>
        <w:rPr>
          <w:rFonts w:hAnsi="宋体"/>
          <w:b/>
          <w:sz w:val="28"/>
          <w:szCs w:val="28"/>
        </w:rPr>
      </w:pPr>
      <w:r>
        <w:rPr>
          <w:rFonts w:hint="eastAsia" w:hAnsi="宋体"/>
          <w:b/>
          <w:sz w:val="28"/>
          <w:szCs w:val="28"/>
        </w:rPr>
        <w:t>（</w:t>
      </w:r>
      <w:r>
        <w:rPr>
          <w:rFonts w:hAnsi="宋体"/>
          <w:b/>
          <w:sz w:val="28"/>
          <w:szCs w:val="28"/>
        </w:rPr>
        <w:t>6</w:t>
      </w:r>
      <w:r>
        <w:rPr>
          <w:rFonts w:hint="eastAsia" w:hAnsi="宋体"/>
          <w:b/>
          <w:sz w:val="28"/>
          <w:szCs w:val="28"/>
        </w:rPr>
        <w:t>）</w:t>
      </w:r>
      <w:bookmarkStart w:id="126" w:name="_Hlk52353307"/>
      <w:r>
        <w:rPr>
          <w:rFonts w:hint="eastAsia" w:hAnsi="宋体"/>
          <w:b/>
          <w:sz w:val="28"/>
          <w:szCs w:val="28"/>
        </w:rPr>
        <w:t>投标人质量管理和质量保证体系等方面的认证证书</w:t>
      </w:r>
      <w:bookmarkEnd w:id="126"/>
    </w:p>
    <w:p>
      <w:pPr>
        <w:snapToGrid w:val="0"/>
        <w:spacing w:line="420" w:lineRule="exact"/>
        <w:jc w:val="left"/>
        <w:rPr>
          <w:rFonts w:hAnsi="宋体"/>
          <w:b/>
          <w:sz w:val="28"/>
          <w:szCs w:val="28"/>
        </w:rPr>
      </w:pPr>
    </w:p>
    <w:p>
      <w:pPr>
        <w:snapToGrid w:val="0"/>
        <w:spacing w:line="420" w:lineRule="exact"/>
        <w:ind w:firstLine="141" w:firstLineChars="50"/>
        <w:jc w:val="left"/>
        <w:rPr>
          <w:rFonts w:hAnsi="宋体"/>
          <w:b/>
          <w:sz w:val="28"/>
          <w:szCs w:val="28"/>
        </w:rPr>
      </w:pPr>
      <w:r>
        <w:rPr>
          <w:rFonts w:hint="eastAsia" w:hAnsi="宋体"/>
          <w:b/>
          <w:sz w:val="28"/>
          <w:szCs w:val="28"/>
        </w:rPr>
        <w:t>(</w:t>
      </w:r>
      <w:r>
        <w:rPr>
          <w:rFonts w:hAnsi="宋体"/>
          <w:b/>
          <w:sz w:val="28"/>
          <w:szCs w:val="28"/>
        </w:rPr>
        <w:t>7</w:t>
      </w:r>
      <w:r>
        <w:rPr>
          <w:rFonts w:hint="eastAsia" w:hAnsi="宋体"/>
          <w:b/>
          <w:sz w:val="28"/>
          <w:szCs w:val="28"/>
        </w:rPr>
        <w:t>)</w:t>
      </w:r>
      <w:bookmarkStart w:id="127" w:name="_Hlk52353296"/>
      <w:r>
        <w:rPr>
          <w:rFonts w:hint="eastAsia" w:hAnsi="宋体"/>
          <w:sz w:val="28"/>
          <w:szCs w:val="28"/>
        </w:rPr>
        <w:t xml:space="preserve"> </w:t>
      </w:r>
      <w:r>
        <w:rPr>
          <w:rFonts w:hint="eastAsia" w:hAnsi="宋体"/>
          <w:b/>
          <w:sz w:val="28"/>
          <w:szCs w:val="28"/>
        </w:rPr>
        <w:t>投标人认为需要列明的其他证明文件</w:t>
      </w:r>
      <w:bookmarkEnd w:id="127"/>
    </w:p>
    <w:p>
      <w:pPr>
        <w:snapToGrid w:val="0"/>
        <w:spacing w:line="420" w:lineRule="exact"/>
        <w:jc w:val="left"/>
        <w:rPr>
          <w:rFonts w:hAnsi="宋体"/>
          <w:b/>
          <w:sz w:val="28"/>
          <w:szCs w:val="28"/>
        </w:rPr>
      </w:pPr>
    </w:p>
    <w:p>
      <w:pPr>
        <w:snapToGrid w:val="0"/>
        <w:spacing w:line="420" w:lineRule="exact"/>
        <w:ind w:firstLine="141" w:firstLineChars="50"/>
        <w:jc w:val="left"/>
        <w:rPr>
          <w:rFonts w:hAnsi="宋体"/>
          <w:b/>
          <w:sz w:val="28"/>
          <w:szCs w:val="28"/>
        </w:rPr>
      </w:pPr>
      <w:r>
        <w:rPr>
          <w:rFonts w:hint="eastAsia" w:hAnsi="宋体"/>
          <w:b/>
          <w:sz w:val="28"/>
          <w:szCs w:val="28"/>
        </w:rPr>
        <w:t>(</w:t>
      </w:r>
      <w:r>
        <w:rPr>
          <w:rFonts w:hAnsi="宋体"/>
          <w:b/>
          <w:sz w:val="28"/>
          <w:szCs w:val="28"/>
        </w:rPr>
        <w:t>8</w:t>
      </w:r>
      <w:r>
        <w:rPr>
          <w:rFonts w:hint="eastAsia" w:hAnsi="宋体"/>
          <w:b/>
          <w:sz w:val="28"/>
          <w:szCs w:val="28"/>
        </w:rPr>
        <w:t>)</w:t>
      </w:r>
      <w:r>
        <w:rPr>
          <w:rFonts w:hint="eastAsia" w:hAnsi="宋体"/>
          <w:sz w:val="28"/>
          <w:szCs w:val="28"/>
        </w:rPr>
        <w:t xml:space="preserve"> </w:t>
      </w:r>
      <w:r>
        <w:rPr>
          <w:rFonts w:hint="eastAsia" w:hAnsi="宋体"/>
          <w:b/>
          <w:sz w:val="28"/>
          <w:szCs w:val="28"/>
        </w:rPr>
        <w:t>投标人情况介绍</w:t>
      </w:r>
    </w:p>
    <w:p>
      <w:pPr>
        <w:snapToGrid w:val="0"/>
        <w:spacing w:line="420" w:lineRule="exact"/>
        <w:jc w:val="left"/>
        <w:rPr>
          <w:rFonts w:hAnsi="宋体"/>
          <w:b/>
          <w:sz w:val="28"/>
          <w:szCs w:val="28"/>
        </w:rPr>
      </w:pPr>
    </w:p>
    <w:p>
      <w:pPr>
        <w:snapToGrid w:val="0"/>
        <w:spacing w:line="420" w:lineRule="exact"/>
        <w:ind w:firstLine="141" w:firstLineChars="50"/>
        <w:jc w:val="left"/>
        <w:rPr>
          <w:rFonts w:hAnsi="宋体"/>
          <w:b/>
          <w:sz w:val="28"/>
          <w:szCs w:val="28"/>
        </w:rPr>
      </w:pPr>
      <w:r>
        <w:rPr>
          <w:rFonts w:hint="eastAsia" w:hAnsi="宋体"/>
          <w:b/>
          <w:sz w:val="28"/>
          <w:szCs w:val="28"/>
        </w:rPr>
        <w:t>(</w:t>
      </w:r>
      <w:r>
        <w:rPr>
          <w:rFonts w:hAnsi="宋体"/>
          <w:b/>
          <w:sz w:val="28"/>
          <w:szCs w:val="28"/>
        </w:rPr>
        <w:t>9</w:t>
      </w:r>
      <w:r>
        <w:rPr>
          <w:rFonts w:hint="eastAsia" w:hAnsi="宋体"/>
          <w:b/>
          <w:sz w:val="28"/>
          <w:szCs w:val="28"/>
        </w:rPr>
        <w:t>)中小企业声明函</w:t>
      </w:r>
    </w:p>
    <w:p>
      <w:pPr>
        <w:shd w:val="clear" w:color="auto" w:fill="FFFFFF"/>
        <w:spacing w:after="240" w:line="360" w:lineRule="atLeast"/>
        <w:jc w:val="center"/>
        <w:rPr>
          <w:rFonts w:hAnsi="宋体" w:cs="宋体"/>
          <w:sz w:val="28"/>
          <w:szCs w:val="28"/>
        </w:rPr>
      </w:pPr>
    </w:p>
    <w:p>
      <w:pPr>
        <w:shd w:val="clear" w:color="auto" w:fill="FFFFFF"/>
        <w:spacing w:after="240" w:line="360" w:lineRule="atLeast"/>
        <w:jc w:val="center"/>
        <w:rPr>
          <w:rFonts w:hAnsi="宋体" w:cs="宋体"/>
          <w:b/>
          <w:sz w:val="28"/>
          <w:szCs w:val="28"/>
        </w:rPr>
      </w:pPr>
      <w:r>
        <w:rPr>
          <w:rFonts w:hint="eastAsia" w:hAnsi="宋体" w:cs="宋体"/>
          <w:b/>
          <w:sz w:val="28"/>
          <w:szCs w:val="28"/>
        </w:rPr>
        <w:t>中小企业声明函</w:t>
      </w:r>
    </w:p>
    <w:p>
      <w:pPr>
        <w:widowControl/>
        <w:shd w:val="clear" w:color="auto" w:fill="FFFFFF"/>
        <w:spacing w:after="240" w:line="440" w:lineRule="exact"/>
        <w:ind w:firstLine="480"/>
        <w:jc w:val="left"/>
        <w:rPr>
          <w:rFonts w:hAnsi="宋体" w:cs="宋体"/>
          <w:sz w:val="28"/>
          <w:szCs w:val="28"/>
        </w:rPr>
      </w:pPr>
      <w:r>
        <w:rPr>
          <w:rFonts w:hint="eastAsia" w:hAnsi="宋体" w:cs="宋体"/>
          <w:sz w:val="28"/>
          <w:szCs w:val="28"/>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440" w:lineRule="exact"/>
        <w:ind w:firstLine="480"/>
        <w:jc w:val="left"/>
        <w:rPr>
          <w:rFonts w:hAnsi="宋体" w:cs="宋体"/>
          <w:sz w:val="28"/>
          <w:szCs w:val="28"/>
        </w:rPr>
      </w:pPr>
      <w:r>
        <w:rPr>
          <w:rFonts w:hint="eastAsia" w:hAnsi="宋体" w:cs="宋体"/>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440" w:lineRule="exact"/>
        <w:ind w:firstLine="480"/>
        <w:jc w:val="left"/>
        <w:rPr>
          <w:rFonts w:hAnsi="宋体" w:cs="宋体"/>
          <w:sz w:val="28"/>
          <w:szCs w:val="28"/>
        </w:rPr>
      </w:pPr>
      <w:r>
        <w:rPr>
          <w:rFonts w:hint="eastAsia" w:hAnsi="宋体" w:cs="宋体"/>
          <w:sz w:val="28"/>
          <w:szCs w:val="28"/>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after="240" w:line="440" w:lineRule="exact"/>
        <w:ind w:firstLine="480"/>
        <w:jc w:val="left"/>
        <w:rPr>
          <w:rFonts w:hAnsi="宋体" w:cs="宋体"/>
          <w:sz w:val="28"/>
          <w:szCs w:val="28"/>
        </w:rPr>
      </w:pPr>
      <w:r>
        <w:rPr>
          <w:rFonts w:hint="eastAsia" w:hAnsi="宋体" w:cs="宋体"/>
          <w:sz w:val="28"/>
          <w:szCs w:val="28"/>
        </w:rPr>
        <w:t>本公司对上述声明的真实性负责。如有虚假，将依法承担相应责任。</w:t>
      </w:r>
    </w:p>
    <w:p>
      <w:pPr>
        <w:snapToGrid w:val="0"/>
        <w:spacing w:before="50" w:after="50" w:line="440" w:lineRule="exact"/>
        <w:rPr>
          <w:rFonts w:hAnsi="宋体"/>
          <w:sz w:val="28"/>
          <w:szCs w:val="28"/>
          <w:u w:val="single"/>
        </w:rPr>
      </w:pPr>
      <w:r>
        <w:rPr>
          <w:rFonts w:hint="eastAsia" w:hAnsi="宋体" w:cs="宋体"/>
          <w:sz w:val="28"/>
          <w:szCs w:val="28"/>
        </w:rPr>
        <w:t>　　　　 法定</w:t>
      </w:r>
      <w:r>
        <w:rPr>
          <w:rFonts w:hint="eastAsia" w:hAnsi="宋体"/>
          <w:sz w:val="28"/>
          <w:szCs w:val="28"/>
        </w:rPr>
        <w:t>代表人（负责人）或委托代理人签名：</w:t>
      </w:r>
      <w:r>
        <w:rPr>
          <w:rFonts w:hint="eastAsia" w:hAnsi="宋体"/>
          <w:sz w:val="28"/>
          <w:szCs w:val="28"/>
          <w:u w:val="single"/>
        </w:rPr>
        <w:t xml:space="preserve">               </w:t>
      </w:r>
    </w:p>
    <w:p>
      <w:pPr>
        <w:snapToGrid w:val="0"/>
        <w:spacing w:before="50" w:after="50" w:line="440" w:lineRule="exact"/>
        <w:ind w:firstLine="4340" w:firstLineChars="1550"/>
        <w:rPr>
          <w:rFonts w:hAnsi="宋体"/>
          <w:sz w:val="28"/>
          <w:szCs w:val="28"/>
        </w:rPr>
      </w:pPr>
      <w:r>
        <w:rPr>
          <w:rFonts w:hint="eastAsia" w:hAnsi="宋体"/>
          <w:sz w:val="28"/>
          <w:szCs w:val="28"/>
        </w:rPr>
        <w:t xml:space="preserve">投标人盖章：                 </w:t>
      </w:r>
    </w:p>
    <w:p>
      <w:pPr>
        <w:snapToGrid w:val="0"/>
        <w:spacing w:before="50" w:after="50" w:line="440" w:lineRule="exact"/>
        <w:ind w:firstLine="4340" w:firstLineChars="1550"/>
        <w:rPr>
          <w:rFonts w:hAnsi="宋体"/>
          <w:sz w:val="28"/>
          <w:szCs w:val="28"/>
        </w:rPr>
      </w:pPr>
      <w:r>
        <w:rPr>
          <w:rFonts w:hint="eastAsia" w:hAnsi="宋体"/>
          <w:sz w:val="28"/>
          <w:szCs w:val="28"/>
        </w:rPr>
        <w:t xml:space="preserve">日期：                       </w:t>
      </w:r>
    </w:p>
    <w:p>
      <w:pPr>
        <w:snapToGrid w:val="0"/>
        <w:spacing w:line="460" w:lineRule="exact"/>
        <w:jc w:val="left"/>
        <w:rPr>
          <w:rFonts w:hAnsi="宋体"/>
          <w:b/>
          <w:sz w:val="28"/>
          <w:szCs w:val="28"/>
        </w:rPr>
      </w:pPr>
      <w:r>
        <w:rPr>
          <w:rFonts w:hint="eastAsia" w:hAnsi="宋体"/>
          <w:b/>
          <w:sz w:val="28"/>
          <w:szCs w:val="28"/>
        </w:rPr>
        <w:t>(1</w:t>
      </w:r>
      <w:r>
        <w:rPr>
          <w:rFonts w:hAnsi="宋体"/>
          <w:b/>
          <w:sz w:val="28"/>
          <w:szCs w:val="28"/>
        </w:rPr>
        <w:t>0</w:t>
      </w:r>
      <w:r>
        <w:rPr>
          <w:rFonts w:hint="eastAsia" w:hAnsi="宋体"/>
          <w:b/>
          <w:sz w:val="28"/>
          <w:szCs w:val="28"/>
        </w:rPr>
        <w:t>)监狱企业证明文件</w:t>
      </w:r>
    </w:p>
    <w:p>
      <w:pPr>
        <w:snapToGrid w:val="0"/>
        <w:spacing w:line="460" w:lineRule="exact"/>
        <w:jc w:val="left"/>
        <w:rPr>
          <w:rFonts w:hAnsi="宋体"/>
          <w:b/>
          <w:sz w:val="28"/>
          <w:szCs w:val="28"/>
        </w:rPr>
      </w:pPr>
    </w:p>
    <w:p>
      <w:pPr>
        <w:snapToGrid w:val="0"/>
        <w:spacing w:line="460" w:lineRule="exact"/>
        <w:jc w:val="left"/>
        <w:rPr>
          <w:rFonts w:hAnsi="宋体"/>
          <w:b/>
          <w:sz w:val="28"/>
          <w:szCs w:val="28"/>
        </w:rPr>
      </w:pPr>
      <w:r>
        <w:rPr>
          <w:rFonts w:hint="eastAsia" w:hAnsi="宋体"/>
          <w:b/>
          <w:sz w:val="28"/>
          <w:szCs w:val="28"/>
        </w:rPr>
        <w:t>(1</w:t>
      </w:r>
      <w:r>
        <w:rPr>
          <w:rFonts w:hAnsi="宋体"/>
          <w:b/>
          <w:sz w:val="28"/>
          <w:szCs w:val="28"/>
        </w:rPr>
        <w:t>1</w:t>
      </w:r>
      <w:r>
        <w:rPr>
          <w:rFonts w:hint="eastAsia" w:hAnsi="宋体"/>
          <w:b/>
          <w:sz w:val="28"/>
          <w:szCs w:val="28"/>
        </w:rPr>
        <w:t>)残疾人福利性单位声明函</w:t>
      </w:r>
    </w:p>
    <w:p>
      <w:pPr>
        <w:snapToGrid w:val="0"/>
        <w:spacing w:before="50"/>
        <w:jc w:val="left"/>
        <w:rPr>
          <w:rFonts w:hAnsi="宋体"/>
          <w:b/>
          <w:sz w:val="28"/>
          <w:szCs w:val="28"/>
        </w:rPr>
      </w:pPr>
    </w:p>
    <w:p>
      <w:pPr>
        <w:spacing w:line="588" w:lineRule="exact"/>
        <w:jc w:val="center"/>
        <w:rPr>
          <w:rFonts w:hAnsi="宋体" w:cs="宋体"/>
          <w:b/>
          <w:sz w:val="28"/>
          <w:szCs w:val="28"/>
        </w:rPr>
      </w:pPr>
      <w:r>
        <w:rPr>
          <w:rFonts w:hint="eastAsia" w:hAnsi="宋体" w:cs="宋体"/>
          <w:b/>
          <w:sz w:val="28"/>
          <w:szCs w:val="28"/>
        </w:rPr>
        <w:t>残疾人福利性单位声明函</w:t>
      </w:r>
    </w:p>
    <w:p>
      <w:pPr>
        <w:spacing w:line="588" w:lineRule="exact"/>
        <w:rPr>
          <w:rFonts w:hAnsi="宋体"/>
          <w:spacing w:val="6"/>
          <w:sz w:val="28"/>
          <w:szCs w:val="28"/>
        </w:rPr>
      </w:pPr>
    </w:p>
    <w:p>
      <w:pPr>
        <w:widowControl/>
        <w:shd w:val="clear" w:color="auto" w:fill="FFFFFF"/>
        <w:spacing w:after="240" w:line="440" w:lineRule="exact"/>
        <w:ind w:firstLine="480"/>
        <w:jc w:val="left"/>
        <w:rPr>
          <w:rFonts w:hAnsi="宋体" w:cs="宋体"/>
          <w:sz w:val="28"/>
          <w:szCs w:val="28"/>
        </w:rPr>
      </w:pPr>
      <w:r>
        <w:rPr>
          <w:rFonts w:hint="eastAsia" w:hAnsi="宋体" w:cs="宋体"/>
          <w:sz w:val="28"/>
          <w:szCs w:val="28"/>
        </w:rPr>
        <w:t>本单位郑重声明，根据《财政部</w:t>
      </w:r>
      <w:r>
        <w:rPr>
          <w:rFonts w:hAnsi="宋体" w:cs="宋体"/>
          <w:sz w:val="28"/>
          <w:szCs w:val="28"/>
        </w:rPr>
        <w:t xml:space="preserve"> </w:t>
      </w:r>
      <w:r>
        <w:rPr>
          <w:rFonts w:hint="eastAsia" w:hAnsi="宋体" w:cs="宋体"/>
          <w:sz w:val="28"/>
          <w:szCs w:val="28"/>
        </w:rPr>
        <w:t>民政部</w:t>
      </w:r>
      <w:r>
        <w:rPr>
          <w:rFonts w:hAnsi="宋体" w:cs="宋体"/>
          <w:sz w:val="28"/>
          <w:szCs w:val="28"/>
        </w:rPr>
        <w:t xml:space="preserve"> </w:t>
      </w:r>
      <w:r>
        <w:rPr>
          <w:rFonts w:hint="eastAsia" w:hAnsi="宋体" w:cs="宋体"/>
          <w:sz w:val="28"/>
          <w:szCs w:val="28"/>
        </w:rPr>
        <w:t>中国残疾人联合会关于促进残疾人就业政府采购政策的通知》（财库〔</w:t>
      </w:r>
      <w:r>
        <w:rPr>
          <w:rFonts w:hAnsi="宋体" w:cs="宋体"/>
          <w:sz w:val="28"/>
          <w:szCs w:val="28"/>
        </w:rPr>
        <w:t>2018</w:t>
      </w:r>
      <w:r>
        <w:rPr>
          <w:rFonts w:hint="eastAsia" w:hAnsi="宋体" w:cs="宋体"/>
          <w:sz w:val="28"/>
          <w:szCs w:val="28"/>
        </w:rPr>
        <w:t>〕</w:t>
      </w:r>
      <w:r>
        <w:rPr>
          <w:rFonts w:hAnsi="宋体" w:cs="宋体"/>
          <w:sz w:val="28"/>
          <w:szCs w:val="28"/>
        </w:rPr>
        <w:t xml:space="preserve"> 141</w:t>
      </w:r>
      <w:r>
        <w:rPr>
          <w:rFonts w:hint="eastAsia" w:hAnsi="宋体" w:cs="宋体"/>
          <w:sz w:val="28"/>
          <w:szCs w:val="28"/>
        </w:rPr>
        <w:t>号）的规定，本单位为符合条件的残疾人福利性单位，且本单位参加</w:t>
      </w:r>
      <w:r>
        <w:rPr>
          <w:rFonts w:hAnsi="宋体" w:cs="宋体"/>
          <w:sz w:val="28"/>
          <w:szCs w:val="28"/>
        </w:rPr>
        <w:t>______</w:t>
      </w:r>
      <w:r>
        <w:rPr>
          <w:rFonts w:hint="eastAsia" w:hAnsi="宋体" w:cs="宋体"/>
          <w:sz w:val="28"/>
          <w:szCs w:val="28"/>
        </w:rPr>
        <w:t>单位的</w:t>
      </w:r>
      <w:r>
        <w:rPr>
          <w:rFonts w:hAnsi="宋体" w:cs="宋体"/>
          <w:sz w:val="28"/>
          <w:szCs w:val="28"/>
        </w:rPr>
        <w:t>______</w:t>
      </w:r>
      <w:r>
        <w:rPr>
          <w:rFonts w:hint="eastAsia" w:hAnsi="宋体" w:cs="宋体"/>
          <w:sz w:val="28"/>
          <w:szCs w:val="28"/>
        </w:rPr>
        <w:t>项目采购活动提供本单位制造的货物（由本单位承担工程</w:t>
      </w:r>
      <w:r>
        <w:rPr>
          <w:rFonts w:hAnsi="宋体" w:cs="宋体"/>
          <w:sz w:val="28"/>
          <w:szCs w:val="28"/>
        </w:rPr>
        <w:t>/</w:t>
      </w:r>
      <w:r>
        <w:rPr>
          <w:rFonts w:hint="eastAsia" w:hAnsi="宋体" w:cs="宋体"/>
          <w:sz w:val="28"/>
          <w:szCs w:val="28"/>
        </w:rPr>
        <w:t>提供服务），或者提供其他残疾人福利性单位制造的货物（不包括使用非残疾人福利性单位注册商标的货物）。</w:t>
      </w:r>
    </w:p>
    <w:p>
      <w:pPr>
        <w:widowControl/>
        <w:shd w:val="clear" w:color="auto" w:fill="FFFFFF"/>
        <w:spacing w:after="240" w:line="440" w:lineRule="exact"/>
        <w:ind w:firstLine="480"/>
        <w:jc w:val="left"/>
        <w:rPr>
          <w:rFonts w:hAnsi="宋体" w:cs="宋体"/>
          <w:sz w:val="28"/>
          <w:szCs w:val="28"/>
        </w:rPr>
      </w:pPr>
      <w:r>
        <w:rPr>
          <w:rFonts w:hint="eastAsia" w:hAnsi="宋体" w:cs="宋体"/>
          <w:sz w:val="28"/>
          <w:szCs w:val="28"/>
        </w:rPr>
        <w:t>本单位对上述声明的真实性负责。如有虚假，将依法承担相应责任。</w:t>
      </w:r>
    </w:p>
    <w:p>
      <w:pPr>
        <w:spacing w:line="588" w:lineRule="exact"/>
        <w:ind w:firstLine="584" w:firstLineChars="200"/>
        <w:rPr>
          <w:rFonts w:hAnsi="宋体"/>
          <w:spacing w:val="6"/>
          <w:sz w:val="28"/>
          <w:szCs w:val="28"/>
        </w:rPr>
      </w:pPr>
    </w:p>
    <w:p>
      <w:pPr>
        <w:spacing w:line="588" w:lineRule="exact"/>
        <w:ind w:firstLine="584" w:firstLineChars="200"/>
        <w:rPr>
          <w:rFonts w:hAnsi="宋体"/>
          <w:spacing w:val="6"/>
          <w:sz w:val="28"/>
          <w:szCs w:val="28"/>
        </w:rPr>
      </w:pPr>
    </w:p>
    <w:p>
      <w:pPr>
        <w:tabs>
          <w:tab w:val="left" w:pos="4860"/>
        </w:tabs>
        <w:spacing w:line="588" w:lineRule="exact"/>
        <w:ind w:right="1560" w:firstLine="584" w:firstLineChars="200"/>
        <w:jc w:val="center"/>
        <w:rPr>
          <w:rFonts w:hAnsi="宋体"/>
          <w:spacing w:val="6"/>
          <w:sz w:val="28"/>
          <w:szCs w:val="28"/>
        </w:rPr>
      </w:pPr>
      <w:r>
        <w:rPr>
          <w:rFonts w:hAnsi="宋体"/>
          <w:spacing w:val="6"/>
          <w:sz w:val="28"/>
          <w:szCs w:val="28"/>
        </w:rPr>
        <w:t xml:space="preserve">               </w:t>
      </w:r>
      <w:r>
        <w:rPr>
          <w:rFonts w:hint="eastAsia" w:hAnsi="宋体"/>
          <w:spacing w:val="6"/>
          <w:sz w:val="28"/>
          <w:szCs w:val="28"/>
        </w:rPr>
        <w:t>单位名称（盖章）：</w:t>
      </w:r>
    </w:p>
    <w:p>
      <w:pPr>
        <w:tabs>
          <w:tab w:val="left" w:pos="4860"/>
        </w:tabs>
        <w:spacing w:line="588" w:lineRule="exact"/>
        <w:ind w:right="1560" w:firstLine="584" w:firstLineChars="200"/>
        <w:jc w:val="center"/>
        <w:rPr>
          <w:rFonts w:hAnsi="宋体"/>
          <w:spacing w:val="6"/>
          <w:sz w:val="28"/>
          <w:szCs w:val="28"/>
        </w:rPr>
      </w:pPr>
      <w:r>
        <w:rPr>
          <w:rFonts w:hAnsi="宋体"/>
          <w:spacing w:val="6"/>
          <w:sz w:val="28"/>
          <w:szCs w:val="28"/>
        </w:rPr>
        <w:t xml:space="preserve">       </w:t>
      </w:r>
      <w:r>
        <w:rPr>
          <w:rFonts w:hint="eastAsia" w:hAnsi="宋体"/>
          <w:spacing w:val="6"/>
          <w:sz w:val="28"/>
          <w:szCs w:val="28"/>
        </w:rPr>
        <w:t>日</w:t>
      </w:r>
      <w:r>
        <w:rPr>
          <w:rFonts w:hAnsi="宋体"/>
          <w:spacing w:val="6"/>
          <w:sz w:val="28"/>
          <w:szCs w:val="28"/>
        </w:rPr>
        <w:t xml:space="preserve">  </w:t>
      </w:r>
      <w:r>
        <w:rPr>
          <w:rFonts w:hint="eastAsia" w:hAnsi="宋体"/>
          <w:spacing w:val="6"/>
          <w:sz w:val="28"/>
          <w:szCs w:val="28"/>
        </w:rPr>
        <w:t>期：</w:t>
      </w: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r>
        <w:rPr>
          <w:rFonts w:hAnsi="宋体"/>
          <w:b/>
          <w:sz w:val="28"/>
          <w:szCs w:val="28"/>
        </w:rPr>
        <w:br w:type="page"/>
      </w:r>
      <w:r>
        <w:rPr>
          <w:rFonts w:hint="eastAsia" w:hAnsi="宋体"/>
          <w:b/>
          <w:sz w:val="28"/>
          <w:szCs w:val="28"/>
        </w:rPr>
        <w:t>(1</w:t>
      </w:r>
      <w:r>
        <w:rPr>
          <w:rFonts w:hAnsi="宋体"/>
          <w:b/>
          <w:sz w:val="28"/>
          <w:szCs w:val="28"/>
        </w:rPr>
        <w:t>3</w:t>
      </w:r>
      <w:r>
        <w:rPr>
          <w:rFonts w:hint="eastAsia" w:hAnsi="宋体"/>
          <w:b/>
          <w:sz w:val="28"/>
          <w:szCs w:val="28"/>
        </w:rPr>
        <w:t>)商务响应表格式：</w:t>
      </w:r>
    </w:p>
    <w:p>
      <w:pPr>
        <w:snapToGrid w:val="0"/>
        <w:spacing w:before="50"/>
        <w:jc w:val="left"/>
        <w:rPr>
          <w:rFonts w:hAnsi="宋体"/>
          <w:b/>
          <w:sz w:val="28"/>
          <w:szCs w:val="28"/>
        </w:rPr>
      </w:pPr>
    </w:p>
    <w:p>
      <w:pPr>
        <w:snapToGrid w:val="0"/>
        <w:spacing w:before="50"/>
        <w:jc w:val="center"/>
        <w:rPr>
          <w:rFonts w:hAnsi="宋体"/>
          <w:b/>
          <w:sz w:val="28"/>
          <w:szCs w:val="28"/>
        </w:rPr>
      </w:pPr>
      <w:r>
        <w:rPr>
          <w:rFonts w:hint="eastAsia" w:hAnsi="宋体"/>
          <w:b/>
          <w:sz w:val="28"/>
          <w:szCs w:val="28"/>
        </w:rPr>
        <w:t>商务响应表</w:t>
      </w:r>
    </w:p>
    <w:p>
      <w:pPr>
        <w:snapToGrid w:val="0"/>
        <w:spacing w:before="50"/>
        <w:jc w:val="left"/>
        <w:rPr>
          <w:rFonts w:hAnsi="宋体"/>
          <w:sz w:val="28"/>
          <w:szCs w:val="28"/>
        </w:rPr>
      </w:pPr>
      <w:r>
        <w:rPr>
          <w:rFonts w:hint="eastAsia" w:hAnsi="宋体"/>
          <w:sz w:val="28"/>
          <w:szCs w:val="28"/>
        </w:rPr>
        <w:t>分标：</w:t>
      </w:r>
    </w:p>
    <w:tbl>
      <w:tblPr>
        <w:tblStyle w:val="6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0"/>
        <w:gridCol w:w="2700"/>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r>
              <w:rPr>
                <w:rFonts w:hint="eastAsia" w:hAnsi="宋体"/>
                <w:sz w:val="28"/>
                <w:szCs w:val="28"/>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r>
              <w:rPr>
                <w:rFonts w:hint="eastAsia" w:hAnsi="宋体"/>
                <w:sz w:val="28"/>
                <w:szCs w:val="28"/>
              </w:rPr>
              <w:t>招标文件要求</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r>
              <w:rPr>
                <w:rFonts w:hint="eastAsia" w:hAnsi="宋体"/>
                <w:sz w:val="28"/>
                <w:szCs w:val="28"/>
              </w:rPr>
              <w:t>是否响应</w:t>
            </w: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r>
              <w:rPr>
                <w:rFonts w:hint="eastAsia" w:hAnsi="宋体"/>
                <w:sz w:val="28"/>
                <w:szCs w:val="28"/>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hAnsi="宋体"/>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25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hAnsi="宋体"/>
                <w:sz w:val="28"/>
                <w:szCs w:val="28"/>
              </w:rPr>
            </w:pPr>
          </w:p>
        </w:tc>
      </w:tr>
    </w:tbl>
    <w:p>
      <w:pPr>
        <w:snapToGrid w:val="0"/>
        <w:spacing w:before="120" w:beforeLines="50"/>
        <w:ind w:left="560" w:hanging="560" w:hangingChars="200"/>
        <w:rPr>
          <w:rFonts w:hAnsi="宋体"/>
          <w:sz w:val="28"/>
          <w:szCs w:val="28"/>
        </w:rPr>
      </w:pPr>
      <w:r>
        <w:rPr>
          <w:rFonts w:hint="eastAsia" w:hAnsi="宋体"/>
          <w:sz w:val="28"/>
          <w:szCs w:val="28"/>
        </w:rPr>
        <w:t>注：投标人应将对应的商务要求逐条列出并按上述要求如实填写，否则将视为未提供商务响应表，并按相关规定处理。</w:t>
      </w:r>
    </w:p>
    <w:p>
      <w:pPr>
        <w:snapToGrid w:val="0"/>
        <w:spacing w:before="120" w:beforeLines="50"/>
        <w:rPr>
          <w:rFonts w:hAnsi="宋体"/>
          <w:sz w:val="28"/>
          <w:szCs w:val="28"/>
        </w:rPr>
      </w:pPr>
    </w:p>
    <w:p>
      <w:pPr>
        <w:snapToGrid w:val="0"/>
        <w:spacing w:before="50" w:after="50" w:line="440" w:lineRule="exact"/>
        <w:rPr>
          <w:rFonts w:hAnsi="宋体"/>
          <w:sz w:val="28"/>
          <w:szCs w:val="28"/>
          <w:u w:val="single"/>
        </w:rPr>
      </w:pPr>
      <w:r>
        <w:rPr>
          <w:rFonts w:hint="eastAsia" w:hAnsi="宋体"/>
          <w:sz w:val="28"/>
          <w:szCs w:val="28"/>
        </w:rPr>
        <w:t>法定代表人（负责人）或委托代理人签名：</w:t>
      </w:r>
      <w:r>
        <w:rPr>
          <w:rFonts w:hint="eastAsia" w:hAnsi="宋体"/>
          <w:sz w:val="28"/>
          <w:szCs w:val="28"/>
          <w:u w:val="single"/>
        </w:rPr>
        <w:t xml:space="preserve">               </w:t>
      </w:r>
    </w:p>
    <w:p>
      <w:pPr>
        <w:snapToGrid w:val="0"/>
        <w:spacing w:before="50" w:after="120" w:afterLines="50" w:line="440" w:lineRule="exact"/>
        <w:jc w:val="left"/>
        <w:rPr>
          <w:rFonts w:hAnsi="宋体"/>
          <w:sz w:val="28"/>
          <w:szCs w:val="28"/>
        </w:rPr>
      </w:pPr>
      <w:r>
        <w:rPr>
          <w:rFonts w:hint="eastAsia" w:hAnsi="宋体"/>
          <w:sz w:val="28"/>
          <w:szCs w:val="28"/>
        </w:rPr>
        <w:t>投标人盖章：</w:t>
      </w:r>
      <w:r>
        <w:rPr>
          <w:rFonts w:hint="eastAsia" w:hAnsi="宋体"/>
          <w:sz w:val="28"/>
          <w:szCs w:val="28"/>
          <w:u w:val="single"/>
        </w:rPr>
        <w:t xml:space="preserve">                 </w:t>
      </w:r>
    </w:p>
    <w:p>
      <w:pPr>
        <w:snapToGrid w:val="0"/>
        <w:spacing w:before="50"/>
        <w:jc w:val="left"/>
        <w:rPr>
          <w:rFonts w:hAnsi="宋体"/>
          <w:b/>
          <w:sz w:val="28"/>
          <w:szCs w:val="28"/>
        </w:rPr>
      </w:pPr>
      <w:r>
        <w:rPr>
          <w:rFonts w:hint="eastAsia" w:hAnsi="宋体"/>
          <w:sz w:val="28"/>
          <w:szCs w:val="28"/>
        </w:rPr>
        <w:t>日期：</w:t>
      </w:r>
      <w:r>
        <w:rPr>
          <w:rFonts w:hint="eastAsia" w:hAnsi="宋体"/>
          <w:sz w:val="28"/>
          <w:szCs w:val="28"/>
          <w:u w:val="single"/>
        </w:rPr>
        <w:t xml:space="preserve">       </w:t>
      </w: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50"/>
        <w:jc w:val="left"/>
        <w:rPr>
          <w:rFonts w:hAnsi="宋体"/>
          <w:b/>
          <w:sz w:val="28"/>
          <w:szCs w:val="28"/>
        </w:rPr>
      </w:pPr>
    </w:p>
    <w:p>
      <w:pPr>
        <w:snapToGrid w:val="0"/>
        <w:spacing w:before="120" w:beforeLines="50" w:after="50" w:line="320" w:lineRule="exact"/>
        <w:jc w:val="center"/>
        <w:rPr>
          <w:rFonts w:hAnsi="宋体"/>
          <w:b/>
          <w:bCs/>
          <w:sz w:val="28"/>
          <w:szCs w:val="28"/>
        </w:rPr>
      </w:pPr>
    </w:p>
    <w:p>
      <w:pPr>
        <w:snapToGrid w:val="0"/>
        <w:spacing w:before="120" w:beforeLines="50" w:after="50" w:line="320" w:lineRule="exact"/>
        <w:jc w:val="center"/>
        <w:rPr>
          <w:rFonts w:hAnsi="宋体"/>
          <w:b/>
          <w:sz w:val="28"/>
          <w:szCs w:val="28"/>
        </w:rPr>
      </w:pPr>
      <w:r>
        <w:rPr>
          <w:rFonts w:hint="eastAsia" w:hAnsi="宋体"/>
          <w:b/>
          <w:bCs/>
          <w:sz w:val="28"/>
          <w:szCs w:val="28"/>
        </w:rPr>
        <w:t>二、技术文件</w:t>
      </w:r>
      <w:r>
        <w:rPr>
          <w:rFonts w:hint="eastAsia" w:hAnsi="宋体"/>
          <w:b/>
          <w:sz w:val="28"/>
          <w:szCs w:val="28"/>
        </w:rPr>
        <w:t>格式：</w:t>
      </w:r>
    </w:p>
    <w:p>
      <w:pPr>
        <w:snapToGrid w:val="0"/>
        <w:spacing w:before="50" w:after="120" w:afterLines="50"/>
        <w:jc w:val="left"/>
        <w:rPr>
          <w:rFonts w:hAnsi="宋体"/>
          <w:b/>
          <w:sz w:val="28"/>
          <w:szCs w:val="28"/>
        </w:rPr>
      </w:pPr>
    </w:p>
    <w:p>
      <w:pPr>
        <w:snapToGrid w:val="0"/>
        <w:spacing w:line="400" w:lineRule="exact"/>
        <w:jc w:val="left"/>
        <w:rPr>
          <w:rFonts w:hAnsi="宋体"/>
          <w:b/>
          <w:sz w:val="28"/>
          <w:szCs w:val="28"/>
        </w:rPr>
      </w:pPr>
      <w:r>
        <w:rPr>
          <w:rFonts w:hAnsi="宋体"/>
          <w:b/>
          <w:sz w:val="28"/>
          <w:szCs w:val="28"/>
        </w:rPr>
        <w:t>（1）设备配置清单</w:t>
      </w:r>
    </w:p>
    <w:p>
      <w:pPr>
        <w:snapToGrid w:val="0"/>
        <w:spacing w:line="400" w:lineRule="exact"/>
        <w:jc w:val="left"/>
        <w:rPr>
          <w:rFonts w:hAnsi="宋体"/>
          <w:b/>
          <w:sz w:val="28"/>
          <w:szCs w:val="28"/>
        </w:rPr>
      </w:pPr>
    </w:p>
    <w:p>
      <w:pPr>
        <w:snapToGrid w:val="0"/>
        <w:spacing w:line="400" w:lineRule="exact"/>
        <w:jc w:val="center"/>
        <w:rPr>
          <w:rFonts w:hAnsi="宋体"/>
          <w:b/>
          <w:sz w:val="28"/>
          <w:szCs w:val="28"/>
        </w:rPr>
      </w:pPr>
      <w:r>
        <w:rPr>
          <w:rFonts w:hAnsi="宋体"/>
          <w:b/>
          <w:sz w:val="28"/>
          <w:szCs w:val="28"/>
        </w:rPr>
        <w:t>设备配置清单（不含报价，格式）</w:t>
      </w:r>
    </w:p>
    <w:p>
      <w:pPr>
        <w:snapToGrid w:val="0"/>
        <w:spacing w:line="400" w:lineRule="exact"/>
        <w:jc w:val="left"/>
        <w:rPr>
          <w:rFonts w:hAnsi="宋体"/>
          <w:b/>
          <w:sz w:val="28"/>
          <w:szCs w:val="28"/>
        </w:rPr>
      </w:pPr>
      <w:r>
        <w:rPr>
          <w:rFonts w:hAnsi="宋体"/>
          <w:sz w:val="28"/>
          <w:szCs w:val="28"/>
        </w:rPr>
        <w:t>分标：</w:t>
      </w:r>
      <w:r>
        <w:rPr>
          <w:rFonts w:hAnsi="宋体"/>
          <w:sz w:val="28"/>
          <w:szCs w:val="28"/>
          <w:u w:val="single"/>
        </w:rPr>
        <w:t>（如有）</w:t>
      </w:r>
    </w:p>
    <w:tbl>
      <w:tblPr>
        <w:tblStyle w:val="68"/>
        <w:tblW w:w="10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1549"/>
        <w:gridCol w:w="839"/>
        <w:gridCol w:w="1281"/>
        <w:gridCol w:w="3503"/>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项号</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规格型号</w:t>
            </w:r>
          </w:p>
        </w:tc>
        <w:tc>
          <w:tcPr>
            <w:tcW w:w="3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单位数量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产地</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Ansi="宋体"/>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3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3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3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3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r>
              <w:rPr>
                <w:rFonts w:hAnsi="宋体"/>
                <w:sz w:val="28"/>
                <w:szCs w:val="28"/>
              </w:rPr>
              <w:t>…</w:t>
            </w:r>
          </w:p>
        </w:tc>
        <w:tc>
          <w:tcPr>
            <w:tcW w:w="1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35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Ansi="宋体"/>
                <w:sz w:val="28"/>
                <w:szCs w:val="28"/>
              </w:rPr>
            </w:pPr>
          </w:p>
        </w:tc>
      </w:tr>
    </w:tbl>
    <w:p>
      <w:pPr>
        <w:pStyle w:val="24"/>
        <w:spacing w:line="400" w:lineRule="exact"/>
        <w:rPr>
          <w:rFonts w:ascii="宋体" w:hAnsi="宋体"/>
          <w:spacing w:val="20"/>
          <w:sz w:val="28"/>
          <w:szCs w:val="28"/>
        </w:rPr>
      </w:pPr>
      <w:r>
        <w:rPr>
          <w:rFonts w:ascii="宋体" w:hAnsi="宋体"/>
          <w:spacing w:val="20"/>
          <w:sz w:val="28"/>
          <w:szCs w:val="28"/>
        </w:rPr>
        <w:t>注：</w:t>
      </w:r>
    </w:p>
    <w:p>
      <w:pPr>
        <w:pStyle w:val="24"/>
        <w:spacing w:line="400" w:lineRule="exact"/>
        <w:ind w:firstLine="562" w:firstLineChars="200"/>
        <w:rPr>
          <w:rFonts w:ascii="宋体" w:hAnsi="宋体"/>
          <w:sz w:val="28"/>
          <w:szCs w:val="28"/>
        </w:rPr>
      </w:pPr>
      <w:r>
        <w:rPr>
          <w:rFonts w:ascii="宋体" w:hAnsi="宋体"/>
          <w:sz w:val="28"/>
          <w:szCs w:val="28"/>
        </w:rPr>
        <w:t>1、每个分标均应单独填写“设备配置清单”。</w:t>
      </w:r>
    </w:p>
    <w:p>
      <w:pPr>
        <w:pStyle w:val="24"/>
        <w:spacing w:line="400" w:lineRule="exact"/>
        <w:ind w:firstLine="562" w:firstLineChars="200"/>
        <w:rPr>
          <w:rFonts w:ascii="宋体" w:hAnsi="宋体"/>
          <w:sz w:val="28"/>
          <w:szCs w:val="28"/>
        </w:rPr>
      </w:pPr>
      <w:r>
        <w:rPr>
          <w:rFonts w:ascii="宋体" w:hAnsi="宋体"/>
          <w:sz w:val="28"/>
          <w:szCs w:val="28"/>
        </w:rPr>
        <w:t>2、投标人须在“备注”中注明核心产品。</w:t>
      </w:r>
    </w:p>
    <w:p>
      <w:pPr>
        <w:pStyle w:val="24"/>
        <w:spacing w:line="400" w:lineRule="exact"/>
        <w:ind w:firstLine="642" w:firstLineChars="200"/>
        <w:rPr>
          <w:rFonts w:ascii="宋体" w:hAnsi="宋体"/>
          <w:spacing w:val="20"/>
          <w:sz w:val="28"/>
          <w:szCs w:val="28"/>
        </w:rPr>
      </w:pPr>
    </w:p>
    <w:p>
      <w:pPr>
        <w:pStyle w:val="24"/>
        <w:spacing w:line="400" w:lineRule="exact"/>
        <w:ind w:firstLine="642" w:firstLineChars="200"/>
        <w:rPr>
          <w:rFonts w:ascii="宋体" w:hAnsi="宋体"/>
          <w:spacing w:val="20"/>
          <w:sz w:val="28"/>
          <w:szCs w:val="28"/>
        </w:rPr>
      </w:pPr>
    </w:p>
    <w:p>
      <w:pPr>
        <w:pStyle w:val="17"/>
        <w:snapToGrid w:val="0"/>
        <w:spacing w:before="0" w:after="0" w:line="400" w:lineRule="exact"/>
        <w:rPr>
          <w:rFonts w:ascii="宋体" w:hAnsi="宋体" w:eastAsia="宋体" w:cs="Times New Roman"/>
          <w:sz w:val="28"/>
          <w:szCs w:val="28"/>
          <w:u w:val="single"/>
        </w:rPr>
      </w:pPr>
      <w:r>
        <w:rPr>
          <w:rFonts w:ascii="宋体" w:hAnsi="宋体" w:eastAsia="宋体" w:cs="Times New Roman"/>
          <w:sz w:val="28"/>
          <w:szCs w:val="28"/>
        </w:rPr>
        <w:t>法定代表人（负责人）或委托代理人签字：</w:t>
      </w:r>
      <w:r>
        <w:rPr>
          <w:rFonts w:ascii="宋体" w:hAnsi="宋体" w:eastAsia="宋体" w:cs="Times New Roman"/>
          <w:sz w:val="28"/>
          <w:szCs w:val="28"/>
          <w:u w:val="single"/>
        </w:rPr>
        <w:t>　　　　   　</w:t>
      </w:r>
    </w:p>
    <w:p>
      <w:pPr>
        <w:snapToGrid w:val="0"/>
        <w:spacing w:line="400" w:lineRule="exact"/>
        <w:jc w:val="left"/>
        <w:rPr>
          <w:rFonts w:hAnsi="宋体"/>
          <w:sz w:val="28"/>
          <w:szCs w:val="28"/>
        </w:rPr>
      </w:pPr>
      <w:r>
        <w:rPr>
          <w:rFonts w:hAnsi="宋体"/>
          <w:sz w:val="28"/>
          <w:szCs w:val="28"/>
        </w:rPr>
        <w:t>投标人公章：</w:t>
      </w:r>
      <w:r>
        <w:rPr>
          <w:rFonts w:hAnsi="宋体"/>
          <w:sz w:val="28"/>
          <w:szCs w:val="28"/>
          <w:u w:val="single"/>
        </w:rPr>
        <w:t xml:space="preserve">                             </w:t>
      </w:r>
    </w:p>
    <w:p>
      <w:pPr>
        <w:snapToGrid w:val="0"/>
        <w:jc w:val="left"/>
        <w:rPr>
          <w:rFonts w:hAnsi="宋体"/>
          <w:sz w:val="28"/>
          <w:szCs w:val="28"/>
        </w:rPr>
      </w:pPr>
      <w:r>
        <w:rPr>
          <w:rFonts w:hAnsi="宋体"/>
          <w:sz w:val="28"/>
          <w:szCs w:val="28"/>
        </w:rPr>
        <w:t>年    月    日</w:t>
      </w: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jc w:val="left"/>
        <w:rPr>
          <w:rFonts w:hAnsi="宋体"/>
          <w:sz w:val="28"/>
          <w:szCs w:val="28"/>
        </w:rPr>
      </w:pPr>
    </w:p>
    <w:p>
      <w:pPr>
        <w:snapToGrid w:val="0"/>
        <w:spacing w:line="400" w:lineRule="exact"/>
        <w:jc w:val="left"/>
        <w:rPr>
          <w:rFonts w:hAnsi="宋体"/>
          <w:b/>
          <w:sz w:val="28"/>
          <w:szCs w:val="28"/>
        </w:rPr>
      </w:pPr>
      <w:r>
        <w:rPr>
          <w:rFonts w:hAnsi="宋体"/>
          <w:b/>
          <w:sz w:val="28"/>
          <w:szCs w:val="28"/>
        </w:rPr>
        <w:t>（2）技术响应表</w:t>
      </w:r>
    </w:p>
    <w:p>
      <w:pPr>
        <w:snapToGrid w:val="0"/>
        <w:spacing w:line="400" w:lineRule="exact"/>
        <w:jc w:val="left"/>
        <w:rPr>
          <w:rFonts w:hAnsi="宋体"/>
          <w:b/>
          <w:sz w:val="28"/>
          <w:szCs w:val="28"/>
        </w:rPr>
      </w:pPr>
    </w:p>
    <w:p>
      <w:pPr>
        <w:snapToGrid w:val="0"/>
        <w:spacing w:line="400" w:lineRule="exact"/>
        <w:jc w:val="center"/>
        <w:rPr>
          <w:rFonts w:hAnsi="宋体"/>
          <w:b/>
          <w:sz w:val="28"/>
          <w:szCs w:val="28"/>
        </w:rPr>
      </w:pPr>
      <w:r>
        <w:rPr>
          <w:rFonts w:hAnsi="宋体"/>
          <w:b/>
          <w:sz w:val="28"/>
          <w:szCs w:val="28"/>
        </w:rPr>
        <w:t>技术响应表（格式）</w:t>
      </w:r>
    </w:p>
    <w:p>
      <w:pPr>
        <w:snapToGrid w:val="0"/>
        <w:spacing w:line="400" w:lineRule="exact"/>
        <w:jc w:val="left"/>
        <w:rPr>
          <w:rFonts w:hAnsi="宋体"/>
          <w:b/>
          <w:sz w:val="28"/>
          <w:szCs w:val="28"/>
        </w:rPr>
      </w:pPr>
      <w:r>
        <w:rPr>
          <w:rFonts w:hAnsi="宋体"/>
          <w:sz w:val="28"/>
          <w:szCs w:val="28"/>
        </w:rPr>
        <w:t>分标：</w:t>
      </w:r>
      <w:r>
        <w:rPr>
          <w:rFonts w:hAnsi="宋体"/>
          <w:sz w:val="28"/>
          <w:szCs w:val="28"/>
          <w:u w:val="single"/>
        </w:rPr>
        <w:t>（如有）</w:t>
      </w:r>
    </w:p>
    <w:tbl>
      <w:tblPr>
        <w:tblStyle w:val="68"/>
        <w:tblW w:w="9640" w:type="dxa"/>
        <w:tblInd w:w="94" w:type="dxa"/>
        <w:tblLayout w:type="fixed"/>
        <w:tblCellMar>
          <w:top w:w="0" w:type="dxa"/>
          <w:left w:w="108" w:type="dxa"/>
          <w:bottom w:w="0" w:type="dxa"/>
          <w:right w:w="108" w:type="dxa"/>
        </w:tblCellMar>
      </w:tblPr>
      <w:tblGrid>
        <w:gridCol w:w="1320"/>
        <w:gridCol w:w="1740"/>
        <w:gridCol w:w="2360"/>
        <w:gridCol w:w="2080"/>
        <w:gridCol w:w="2140"/>
      </w:tblGrid>
      <w:tr>
        <w:tblPrEx>
          <w:tblCellMar>
            <w:top w:w="0" w:type="dxa"/>
            <w:left w:w="108" w:type="dxa"/>
            <w:bottom w:w="0" w:type="dxa"/>
            <w:right w:w="108" w:type="dxa"/>
          </w:tblCellMar>
        </w:tblPrEx>
        <w:trPr>
          <w:trHeight w:val="570" w:hRule="atLeast"/>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sz w:val="24"/>
                <w:szCs w:val="24"/>
              </w:rPr>
            </w:pPr>
            <w:r>
              <w:rPr>
                <w:rFonts w:hint="eastAsia" w:hAnsi="宋体" w:cs="宋体"/>
                <w:sz w:val="24"/>
                <w:szCs w:val="24"/>
              </w:rPr>
              <w:t>序号</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sz w:val="24"/>
                <w:szCs w:val="24"/>
              </w:rPr>
            </w:pPr>
            <w:r>
              <w:rPr>
                <w:rFonts w:hint="eastAsia" w:hAnsi="宋体" w:cs="宋体"/>
                <w:sz w:val="24"/>
                <w:szCs w:val="24"/>
              </w:rPr>
              <w:t>货物名称</w:t>
            </w:r>
          </w:p>
        </w:tc>
        <w:tc>
          <w:tcPr>
            <w:tcW w:w="2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sz w:val="24"/>
                <w:szCs w:val="24"/>
              </w:rPr>
            </w:pPr>
            <w:r>
              <w:rPr>
                <w:rFonts w:hint="eastAsia" w:hAnsi="宋体" w:cs="宋体"/>
                <w:sz w:val="24"/>
                <w:szCs w:val="24"/>
              </w:rPr>
              <w:t>招标文件要求</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sz w:val="24"/>
                <w:szCs w:val="24"/>
              </w:rPr>
            </w:pPr>
            <w:r>
              <w:rPr>
                <w:rFonts w:hint="eastAsia" w:hAnsi="宋体" w:cs="宋体"/>
                <w:sz w:val="24"/>
                <w:szCs w:val="24"/>
              </w:rPr>
              <w:t>投标文件响应</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sz w:val="24"/>
                <w:szCs w:val="24"/>
              </w:rPr>
            </w:pPr>
            <w:r>
              <w:rPr>
                <w:rFonts w:hint="eastAsia" w:hAnsi="宋体" w:cs="宋体"/>
                <w:sz w:val="24"/>
                <w:szCs w:val="24"/>
              </w:rPr>
              <w:t>响应情况</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555"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hAnsi="宋体" w:cs="宋体"/>
                <w:sz w:val="22"/>
                <w:szCs w:val="22"/>
              </w:rPr>
            </w:pPr>
            <w:r>
              <w:rPr>
                <w:rFonts w:hint="eastAsia" w:hAnsi="宋体" w:cs="宋体"/>
                <w:sz w:val="22"/>
                <w:szCs w:val="22"/>
              </w:rPr>
              <w:t>　</w:t>
            </w:r>
          </w:p>
        </w:tc>
      </w:tr>
    </w:tbl>
    <w:p>
      <w:pPr>
        <w:pStyle w:val="24"/>
        <w:spacing w:line="400" w:lineRule="exact"/>
        <w:rPr>
          <w:rFonts w:ascii="宋体" w:hAnsi="宋体"/>
          <w:spacing w:val="20"/>
          <w:sz w:val="28"/>
          <w:szCs w:val="28"/>
        </w:rPr>
      </w:pPr>
    </w:p>
    <w:p>
      <w:pPr>
        <w:pStyle w:val="24"/>
        <w:spacing w:line="400" w:lineRule="exact"/>
        <w:rPr>
          <w:rFonts w:ascii="宋体" w:hAnsi="宋体"/>
          <w:spacing w:val="20"/>
          <w:sz w:val="28"/>
          <w:szCs w:val="28"/>
        </w:rPr>
      </w:pPr>
      <w:r>
        <w:rPr>
          <w:rFonts w:ascii="宋体" w:hAnsi="宋体"/>
          <w:spacing w:val="20"/>
          <w:sz w:val="28"/>
          <w:szCs w:val="28"/>
        </w:rPr>
        <w:t>注：</w:t>
      </w:r>
    </w:p>
    <w:p>
      <w:pPr>
        <w:pStyle w:val="24"/>
        <w:spacing w:line="420" w:lineRule="exact"/>
        <w:ind w:firstLine="562" w:firstLineChars="200"/>
        <w:rPr>
          <w:rFonts w:ascii="宋体" w:hAnsi="宋体"/>
          <w:sz w:val="28"/>
          <w:szCs w:val="28"/>
        </w:rPr>
      </w:pPr>
      <w:r>
        <w:rPr>
          <w:rFonts w:ascii="宋体" w:hAnsi="宋体"/>
          <w:sz w:val="28"/>
          <w:szCs w:val="28"/>
        </w:rPr>
        <w:t>1、投标人应根据实际响应情况如实在响应情况中填写“正偏离”、“无偏离”、“负偏离”，如投标文件所提供的其他材料或实际情况与响应情况不符，则投标无效。</w:t>
      </w:r>
    </w:p>
    <w:p>
      <w:pPr>
        <w:pStyle w:val="24"/>
        <w:spacing w:line="420" w:lineRule="exact"/>
        <w:ind w:firstLine="562" w:firstLineChars="200"/>
        <w:rPr>
          <w:rFonts w:ascii="宋体" w:hAnsi="宋体"/>
          <w:sz w:val="28"/>
          <w:szCs w:val="28"/>
        </w:rPr>
      </w:pPr>
      <w:r>
        <w:rPr>
          <w:rFonts w:ascii="宋体" w:hAnsi="宋体"/>
          <w:sz w:val="28"/>
          <w:szCs w:val="28"/>
        </w:rPr>
        <w:t>2、每个分标均应单独填写“技术响应表”。</w:t>
      </w:r>
    </w:p>
    <w:p>
      <w:pPr>
        <w:snapToGrid w:val="0"/>
        <w:spacing w:line="400" w:lineRule="exact"/>
        <w:rPr>
          <w:rFonts w:hAnsi="宋体"/>
          <w:spacing w:val="20"/>
          <w:sz w:val="28"/>
          <w:szCs w:val="28"/>
        </w:rPr>
      </w:pPr>
    </w:p>
    <w:p>
      <w:pPr>
        <w:snapToGrid w:val="0"/>
        <w:spacing w:line="400" w:lineRule="exact"/>
        <w:rPr>
          <w:rFonts w:hAnsi="宋体"/>
          <w:spacing w:val="20"/>
          <w:sz w:val="28"/>
          <w:szCs w:val="28"/>
        </w:rPr>
      </w:pPr>
    </w:p>
    <w:p>
      <w:pPr>
        <w:snapToGrid w:val="0"/>
        <w:spacing w:line="400" w:lineRule="exact"/>
        <w:rPr>
          <w:rFonts w:hAnsi="宋体"/>
          <w:spacing w:val="20"/>
          <w:sz w:val="28"/>
          <w:szCs w:val="28"/>
        </w:rPr>
      </w:pPr>
    </w:p>
    <w:p>
      <w:pPr>
        <w:snapToGrid w:val="0"/>
        <w:spacing w:line="400" w:lineRule="exact"/>
        <w:rPr>
          <w:rFonts w:hAnsi="宋体"/>
          <w:spacing w:val="20"/>
          <w:sz w:val="28"/>
          <w:szCs w:val="28"/>
        </w:rPr>
      </w:pPr>
    </w:p>
    <w:p>
      <w:pPr>
        <w:snapToGrid w:val="0"/>
        <w:spacing w:line="400" w:lineRule="exact"/>
        <w:rPr>
          <w:rFonts w:hAnsi="宋体"/>
          <w:spacing w:val="20"/>
          <w:sz w:val="28"/>
          <w:szCs w:val="28"/>
        </w:rPr>
      </w:pPr>
    </w:p>
    <w:p>
      <w:pPr>
        <w:pStyle w:val="17"/>
        <w:snapToGrid w:val="0"/>
        <w:spacing w:before="0" w:after="0" w:line="400" w:lineRule="exact"/>
        <w:rPr>
          <w:rFonts w:ascii="宋体" w:hAnsi="宋体" w:eastAsia="宋体" w:cs="Times New Roman"/>
          <w:sz w:val="28"/>
          <w:szCs w:val="28"/>
          <w:u w:val="single"/>
        </w:rPr>
      </w:pPr>
      <w:r>
        <w:rPr>
          <w:rFonts w:ascii="宋体" w:hAnsi="宋体" w:eastAsia="宋体" w:cs="Times New Roman"/>
          <w:sz w:val="28"/>
          <w:szCs w:val="28"/>
        </w:rPr>
        <w:t>法定代表人（负责人）或委托代理人签字：</w:t>
      </w:r>
      <w:r>
        <w:rPr>
          <w:rFonts w:ascii="宋体" w:hAnsi="宋体" w:eastAsia="宋体" w:cs="Times New Roman"/>
          <w:sz w:val="28"/>
          <w:szCs w:val="28"/>
          <w:u w:val="single"/>
        </w:rPr>
        <w:t>　　　　   　</w:t>
      </w:r>
    </w:p>
    <w:p>
      <w:pPr>
        <w:snapToGrid w:val="0"/>
        <w:spacing w:line="400" w:lineRule="exact"/>
        <w:jc w:val="left"/>
        <w:rPr>
          <w:rFonts w:hAnsi="宋体"/>
          <w:sz w:val="28"/>
          <w:szCs w:val="28"/>
        </w:rPr>
      </w:pPr>
      <w:r>
        <w:rPr>
          <w:rFonts w:hAnsi="宋体"/>
          <w:sz w:val="28"/>
          <w:szCs w:val="28"/>
        </w:rPr>
        <w:t>投标人公章：</w:t>
      </w:r>
      <w:r>
        <w:rPr>
          <w:rFonts w:hAnsi="宋体"/>
          <w:sz w:val="28"/>
          <w:szCs w:val="28"/>
          <w:u w:val="single"/>
        </w:rPr>
        <w:t xml:space="preserve">                             </w:t>
      </w:r>
    </w:p>
    <w:p>
      <w:pPr>
        <w:snapToGrid w:val="0"/>
        <w:spacing w:line="400" w:lineRule="exact"/>
        <w:ind w:firstLine="3780" w:firstLineChars="1350"/>
        <w:rPr>
          <w:rFonts w:hAnsi="宋体"/>
          <w:spacing w:val="20"/>
          <w:sz w:val="28"/>
          <w:szCs w:val="28"/>
          <w:u w:val="single"/>
        </w:rPr>
      </w:pPr>
      <w:r>
        <w:rPr>
          <w:rFonts w:hAnsi="宋体"/>
          <w:sz w:val="28"/>
          <w:szCs w:val="28"/>
        </w:rPr>
        <w:t>年    月    日</w:t>
      </w:r>
    </w:p>
    <w:p>
      <w:pPr>
        <w:snapToGrid w:val="0"/>
        <w:jc w:val="left"/>
        <w:rPr>
          <w:rFonts w:hAnsi="宋体"/>
          <w:b/>
          <w:sz w:val="28"/>
          <w:szCs w:val="28"/>
        </w:rPr>
      </w:pPr>
    </w:p>
    <w:p>
      <w:pPr>
        <w:snapToGrid w:val="0"/>
        <w:jc w:val="left"/>
        <w:rPr>
          <w:rFonts w:hAnsi="宋体"/>
          <w:b/>
          <w:sz w:val="28"/>
          <w:szCs w:val="28"/>
        </w:rPr>
      </w:pPr>
    </w:p>
    <w:p>
      <w:pPr>
        <w:snapToGrid w:val="0"/>
        <w:spacing w:line="400" w:lineRule="exact"/>
        <w:jc w:val="left"/>
        <w:rPr>
          <w:rFonts w:hAnsi="宋体"/>
          <w:b/>
          <w:sz w:val="28"/>
          <w:szCs w:val="28"/>
        </w:rPr>
      </w:pPr>
    </w:p>
    <w:p>
      <w:pPr>
        <w:snapToGrid w:val="0"/>
        <w:spacing w:line="400" w:lineRule="exact"/>
        <w:jc w:val="left"/>
        <w:rPr>
          <w:rFonts w:hAnsi="宋体"/>
          <w:b/>
          <w:sz w:val="28"/>
          <w:szCs w:val="28"/>
        </w:rPr>
      </w:pPr>
    </w:p>
    <w:p>
      <w:pPr>
        <w:snapToGrid w:val="0"/>
        <w:spacing w:line="400" w:lineRule="exact"/>
        <w:jc w:val="left"/>
        <w:rPr>
          <w:rFonts w:hAnsi="宋体"/>
          <w:b/>
          <w:sz w:val="28"/>
          <w:szCs w:val="28"/>
        </w:rPr>
      </w:pPr>
    </w:p>
    <w:p>
      <w:pPr>
        <w:snapToGrid w:val="0"/>
        <w:spacing w:line="460" w:lineRule="exact"/>
        <w:jc w:val="left"/>
        <w:rPr>
          <w:rFonts w:hAnsi="宋体"/>
          <w:b/>
          <w:sz w:val="28"/>
          <w:szCs w:val="28"/>
        </w:rPr>
      </w:pPr>
      <w:r>
        <w:rPr>
          <w:rFonts w:hAnsi="宋体"/>
          <w:b/>
          <w:sz w:val="28"/>
          <w:szCs w:val="28"/>
        </w:rPr>
        <w:t>（3）技术方案（格式自拟）</w:t>
      </w:r>
    </w:p>
    <w:p>
      <w:pPr>
        <w:snapToGrid w:val="0"/>
        <w:spacing w:line="460" w:lineRule="exact"/>
        <w:jc w:val="left"/>
        <w:rPr>
          <w:rFonts w:hAnsi="宋体"/>
          <w:sz w:val="28"/>
          <w:szCs w:val="28"/>
        </w:rPr>
      </w:pPr>
    </w:p>
    <w:p>
      <w:pPr>
        <w:snapToGrid w:val="0"/>
        <w:spacing w:line="460" w:lineRule="exact"/>
        <w:jc w:val="left"/>
        <w:rPr>
          <w:rFonts w:hAnsi="宋体"/>
          <w:sz w:val="28"/>
          <w:szCs w:val="28"/>
        </w:rPr>
      </w:pPr>
    </w:p>
    <w:p>
      <w:pPr>
        <w:snapToGrid w:val="0"/>
        <w:spacing w:line="460" w:lineRule="exact"/>
        <w:jc w:val="left"/>
        <w:rPr>
          <w:rFonts w:hAnsi="宋体"/>
          <w:b/>
          <w:sz w:val="28"/>
          <w:szCs w:val="28"/>
        </w:rPr>
      </w:pPr>
      <w:r>
        <w:rPr>
          <w:rFonts w:hAnsi="宋体"/>
          <w:b/>
          <w:sz w:val="28"/>
          <w:szCs w:val="28"/>
        </w:rPr>
        <w:t>（</w:t>
      </w:r>
      <w:r>
        <w:rPr>
          <w:rFonts w:hint="eastAsia" w:hAnsi="宋体"/>
          <w:b/>
          <w:sz w:val="28"/>
          <w:szCs w:val="28"/>
        </w:rPr>
        <w:t>4</w:t>
      </w:r>
      <w:r>
        <w:rPr>
          <w:rFonts w:hAnsi="宋体"/>
          <w:b/>
          <w:sz w:val="28"/>
          <w:szCs w:val="28"/>
        </w:rPr>
        <w:t>）项目实施方案</w:t>
      </w:r>
    </w:p>
    <w:p>
      <w:pPr>
        <w:snapToGrid w:val="0"/>
        <w:spacing w:before="120" w:beforeLines="50" w:after="50" w:line="400" w:lineRule="exact"/>
        <w:jc w:val="center"/>
        <w:rPr>
          <w:rFonts w:hAnsi="宋体"/>
          <w:b/>
          <w:sz w:val="28"/>
          <w:szCs w:val="28"/>
        </w:rPr>
      </w:pPr>
      <w:r>
        <w:rPr>
          <w:rFonts w:hint="eastAsia" w:hAnsi="宋体"/>
          <w:b/>
          <w:sz w:val="28"/>
          <w:szCs w:val="28"/>
        </w:rPr>
        <w:t>项目实施人员（主要从业人员及其技术资格）一览表</w:t>
      </w:r>
    </w:p>
    <w:p>
      <w:pPr>
        <w:snapToGrid w:val="0"/>
        <w:spacing w:before="120" w:beforeLines="50" w:after="50" w:line="400" w:lineRule="exact"/>
        <w:rPr>
          <w:rFonts w:hAnsi="宋体"/>
          <w:bCs/>
          <w:sz w:val="28"/>
          <w:szCs w:val="28"/>
        </w:rPr>
      </w:pPr>
      <w:r>
        <w:rPr>
          <w:rFonts w:hint="eastAsia" w:hAnsi="宋体"/>
          <w:bCs/>
          <w:sz w:val="28"/>
          <w:szCs w:val="28"/>
        </w:rPr>
        <w:t>分标（如有）：</w:t>
      </w:r>
    </w:p>
    <w:tbl>
      <w:tblPr>
        <w:tblStyle w:val="68"/>
        <w:tblW w:w="98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1"/>
        <w:gridCol w:w="1732"/>
        <w:gridCol w:w="1981"/>
        <w:gridCol w:w="2085"/>
        <w:gridCol w:w="22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Ansi="宋体"/>
                <w:sz w:val="28"/>
                <w:szCs w:val="28"/>
              </w:rPr>
            </w:pPr>
            <w:r>
              <w:rPr>
                <w:rFonts w:hint="eastAsia" w:hAnsi="宋体"/>
                <w:sz w:val="28"/>
                <w:szCs w:val="28"/>
              </w:rPr>
              <w:t>姓名</w:t>
            </w:r>
          </w:p>
        </w:tc>
        <w:tc>
          <w:tcPr>
            <w:tcW w:w="173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Ansi="宋体"/>
                <w:sz w:val="28"/>
                <w:szCs w:val="28"/>
              </w:rPr>
            </w:pPr>
            <w:r>
              <w:rPr>
                <w:rFonts w:hint="eastAsia" w:hAnsi="宋体"/>
                <w:sz w:val="28"/>
                <w:szCs w:val="28"/>
              </w:rPr>
              <w:t>职务</w:t>
            </w:r>
          </w:p>
        </w:tc>
        <w:tc>
          <w:tcPr>
            <w:tcW w:w="198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Ansi="宋体"/>
                <w:sz w:val="28"/>
                <w:szCs w:val="28"/>
              </w:rPr>
            </w:pPr>
            <w:r>
              <w:rPr>
                <w:rFonts w:hint="eastAsia" w:hAnsi="宋体"/>
                <w:sz w:val="28"/>
                <w:szCs w:val="28"/>
              </w:rPr>
              <w:t>专业技术资格</w:t>
            </w: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Ansi="宋体"/>
                <w:sz w:val="28"/>
                <w:szCs w:val="28"/>
              </w:rPr>
            </w:pPr>
            <w:r>
              <w:rPr>
                <w:rFonts w:hint="eastAsia" w:hAnsi="宋体"/>
                <w:sz w:val="28"/>
                <w:szCs w:val="28"/>
              </w:rPr>
              <w:t>证书编号</w:t>
            </w:r>
          </w:p>
        </w:tc>
        <w:tc>
          <w:tcPr>
            <w:tcW w:w="222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hAnsi="宋体"/>
                <w:bCs/>
                <w:sz w:val="28"/>
                <w:szCs w:val="28"/>
              </w:rPr>
            </w:pPr>
            <w:r>
              <w:rPr>
                <w:rFonts w:hint="eastAsia" w:hAnsi="宋体"/>
                <w:bCs/>
                <w:sz w:val="28"/>
                <w:szCs w:val="28"/>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98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08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22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98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08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22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98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08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22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98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08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22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1981" w:type="dxa"/>
            <w:tcBorders>
              <w:top w:val="single" w:color="auto" w:sz="4" w:space="0"/>
              <w:left w:val="single" w:color="auto" w:sz="4" w:space="0"/>
              <w:bottom w:val="single" w:color="auto" w:sz="4" w:space="0"/>
              <w:right w:val="single" w:color="auto" w:sz="4" w:space="0"/>
            </w:tcBorders>
          </w:tcPr>
          <w:p>
            <w:pPr>
              <w:pStyle w:val="39"/>
              <w:snapToGrid w:val="0"/>
              <w:spacing w:before="120" w:beforeLines="50" w:after="50"/>
              <w:ind w:left="8500"/>
              <w:rPr>
                <w:rFonts w:hAnsi="宋体" w:cs="Courier New"/>
                <w:kern w:val="0"/>
                <w:sz w:val="28"/>
                <w:szCs w:val="28"/>
              </w:rPr>
            </w:pPr>
          </w:p>
        </w:tc>
        <w:tc>
          <w:tcPr>
            <w:tcW w:w="208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c>
          <w:tcPr>
            <w:tcW w:w="2225"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hAnsi="宋体"/>
                <w:sz w:val="28"/>
                <w:szCs w:val="28"/>
              </w:rPr>
            </w:pPr>
          </w:p>
        </w:tc>
      </w:tr>
    </w:tbl>
    <w:p>
      <w:pPr>
        <w:snapToGrid w:val="0"/>
        <w:spacing w:before="50" w:after="120" w:afterLines="50" w:line="440" w:lineRule="exact"/>
        <w:ind w:firstLine="560" w:firstLineChars="200"/>
        <w:jc w:val="left"/>
        <w:rPr>
          <w:rFonts w:hAnsi="宋体"/>
          <w:sz w:val="28"/>
          <w:szCs w:val="28"/>
        </w:rPr>
      </w:pPr>
      <w:r>
        <w:rPr>
          <w:rFonts w:hint="eastAsia" w:hAnsi="宋体"/>
          <w:sz w:val="28"/>
          <w:szCs w:val="28"/>
        </w:rPr>
        <w:t>注：在填写时，如本表格不适合投标单位的实际情况，可根据本表格式自行划表填写。</w:t>
      </w:r>
    </w:p>
    <w:p>
      <w:pPr>
        <w:snapToGrid w:val="0"/>
        <w:spacing w:before="50" w:after="50" w:line="440" w:lineRule="exact"/>
        <w:rPr>
          <w:rFonts w:hAnsi="宋体"/>
          <w:sz w:val="28"/>
          <w:szCs w:val="28"/>
        </w:rPr>
      </w:pPr>
    </w:p>
    <w:p>
      <w:pPr>
        <w:snapToGrid w:val="0"/>
        <w:spacing w:before="50" w:after="50" w:line="440" w:lineRule="exact"/>
        <w:rPr>
          <w:rFonts w:hAnsi="宋体"/>
          <w:sz w:val="28"/>
          <w:szCs w:val="28"/>
          <w:u w:val="single"/>
        </w:rPr>
      </w:pPr>
      <w:r>
        <w:rPr>
          <w:rFonts w:hint="eastAsia" w:hAnsi="宋体"/>
          <w:sz w:val="28"/>
          <w:szCs w:val="28"/>
        </w:rPr>
        <w:t>法定代表人（负责人）或委托代理人签名：</w:t>
      </w:r>
      <w:r>
        <w:rPr>
          <w:rFonts w:hint="eastAsia" w:hAnsi="宋体"/>
          <w:sz w:val="28"/>
          <w:szCs w:val="28"/>
          <w:u w:val="single"/>
        </w:rPr>
        <w:t xml:space="preserve">               </w:t>
      </w:r>
    </w:p>
    <w:p>
      <w:pPr>
        <w:snapToGrid w:val="0"/>
        <w:spacing w:before="50" w:after="120" w:afterLines="50" w:line="440" w:lineRule="exact"/>
        <w:jc w:val="left"/>
        <w:rPr>
          <w:rFonts w:hAnsi="宋体"/>
          <w:sz w:val="28"/>
          <w:szCs w:val="28"/>
        </w:rPr>
      </w:pPr>
      <w:r>
        <w:rPr>
          <w:rFonts w:hint="eastAsia" w:hAnsi="宋体"/>
          <w:sz w:val="28"/>
          <w:szCs w:val="28"/>
        </w:rPr>
        <w:t>投标人盖章：</w:t>
      </w:r>
      <w:r>
        <w:rPr>
          <w:rFonts w:hint="eastAsia" w:hAnsi="宋体"/>
          <w:sz w:val="28"/>
          <w:szCs w:val="28"/>
          <w:u w:val="single"/>
        </w:rPr>
        <w:t xml:space="preserve">                 </w:t>
      </w:r>
    </w:p>
    <w:p>
      <w:pPr>
        <w:snapToGrid w:val="0"/>
        <w:spacing w:before="50" w:after="120" w:afterLines="50" w:line="440" w:lineRule="exact"/>
        <w:jc w:val="left"/>
        <w:rPr>
          <w:rFonts w:hAnsi="宋体"/>
          <w:sz w:val="28"/>
          <w:szCs w:val="28"/>
          <w:u w:val="single"/>
        </w:rPr>
      </w:pPr>
      <w:r>
        <w:rPr>
          <w:rFonts w:hint="eastAsia" w:hAnsi="宋体"/>
          <w:sz w:val="28"/>
          <w:szCs w:val="28"/>
        </w:rPr>
        <w:t>日期：</w:t>
      </w:r>
      <w:r>
        <w:rPr>
          <w:rFonts w:hint="eastAsia" w:hAnsi="宋体"/>
          <w:sz w:val="28"/>
          <w:szCs w:val="28"/>
          <w:u w:val="single"/>
        </w:rPr>
        <w:t xml:space="preserve">                       </w:t>
      </w:r>
    </w:p>
    <w:p>
      <w:pPr>
        <w:widowControl/>
        <w:jc w:val="left"/>
        <w:rPr>
          <w:sz w:val="28"/>
          <w:szCs w:val="28"/>
        </w:rPr>
      </w:pPr>
    </w:p>
    <w:p>
      <w:pPr>
        <w:snapToGrid w:val="0"/>
        <w:spacing w:line="460" w:lineRule="exact"/>
        <w:jc w:val="left"/>
        <w:rPr>
          <w:rFonts w:hAnsi="宋体"/>
          <w:b/>
          <w:sz w:val="28"/>
          <w:szCs w:val="28"/>
        </w:rPr>
      </w:pPr>
    </w:p>
    <w:p>
      <w:pPr>
        <w:snapToGrid w:val="0"/>
        <w:spacing w:line="460" w:lineRule="exact"/>
        <w:jc w:val="left"/>
        <w:rPr>
          <w:rFonts w:hAnsi="宋体"/>
          <w:b/>
          <w:sz w:val="28"/>
          <w:szCs w:val="28"/>
        </w:rPr>
      </w:pPr>
      <w:r>
        <w:rPr>
          <w:rFonts w:hint="eastAsia" w:hAnsi="宋体"/>
          <w:b/>
          <w:sz w:val="28"/>
          <w:szCs w:val="28"/>
        </w:rPr>
        <w:t>（5）售后服务方案</w:t>
      </w:r>
      <w:r>
        <w:rPr>
          <w:rFonts w:hAnsi="宋体"/>
          <w:b/>
          <w:sz w:val="28"/>
          <w:szCs w:val="28"/>
        </w:rPr>
        <w:t>（格式自拟）</w:t>
      </w:r>
    </w:p>
    <w:p>
      <w:pPr>
        <w:snapToGrid w:val="0"/>
        <w:spacing w:line="460" w:lineRule="exact"/>
        <w:jc w:val="left"/>
        <w:rPr>
          <w:rFonts w:hAnsi="宋体"/>
          <w:b/>
          <w:sz w:val="28"/>
          <w:szCs w:val="28"/>
        </w:rPr>
      </w:pPr>
    </w:p>
    <w:p>
      <w:pPr>
        <w:snapToGrid w:val="0"/>
        <w:spacing w:line="460" w:lineRule="exact"/>
        <w:jc w:val="left"/>
        <w:rPr>
          <w:rFonts w:hAnsi="宋体"/>
          <w:b/>
          <w:sz w:val="28"/>
          <w:szCs w:val="28"/>
        </w:rPr>
      </w:pPr>
      <w:r>
        <w:rPr>
          <w:rFonts w:hAnsi="宋体"/>
          <w:b/>
          <w:sz w:val="28"/>
          <w:szCs w:val="28"/>
        </w:rPr>
        <w:t>（6）对本项目系统总体要求的理解，包括：功能说明、性能指标及设备选型说明（质量、性能、价格、外观、体积等方面进行比较和选择的理由和过程，格式可自拟）</w:t>
      </w:r>
    </w:p>
    <w:p>
      <w:pPr>
        <w:snapToGrid w:val="0"/>
        <w:spacing w:line="460" w:lineRule="exact"/>
        <w:jc w:val="left"/>
        <w:rPr>
          <w:rFonts w:hAnsi="宋体"/>
          <w:b/>
          <w:sz w:val="28"/>
          <w:szCs w:val="28"/>
        </w:rPr>
      </w:pPr>
    </w:p>
    <w:p>
      <w:pPr>
        <w:snapToGrid w:val="0"/>
        <w:spacing w:line="460" w:lineRule="exact"/>
        <w:jc w:val="left"/>
        <w:rPr>
          <w:rFonts w:hAnsi="宋体"/>
          <w:b/>
          <w:sz w:val="28"/>
          <w:szCs w:val="28"/>
        </w:rPr>
      </w:pPr>
      <w:r>
        <w:rPr>
          <w:rFonts w:hAnsi="宋体"/>
          <w:b/>
          <w:sz w:val="28"/>
          <w:szCs w:val="28"/>
        </w:rPr>
        <w:t>（7）</w:t>
      </w:r>
      <w:bookmarkStart w:id="128" w:name="_Hlk52353651"/>
      <w:r>
        <w:rPr>
          <w:rFonts w:hint="eastAsia" w:hAnsi="宋体"/>
          <w:b/>
          <w:sz w:val="28"/>
          <w:szCs w:val="28"/>
        </w:rPr>
        <w:t>采购需求中要求提供的证明材料</w:t>
      </w:r>
      <w:bookmarkEnd w:id="128"/>
    </w:p>
    <w:p>
      <w:pPr>
        <w:snapToGrid w:val="0"/>
        <w:spacing w:line="460" w:lineRule="exact"/>
        <w:jc w:val="left"/>
        <w:rPr>
          <w:rFonts w:hAnsi="宋体"/>
          <w:b/>
          <w:sz w:val="28"/>
          <w:szCs w:val="28"/>
        </w:rPr>
      </w:pPr>
    </w:p>
    <w:p>
      <w:pPr>
        <w:snapToGrid w:val="0"/>
        <w:spacing w:line="460" w:lineRule="exact"/>
        <w:jc w:val="left"/>
        <w:rPr>
          <w:rFonts w:hAnsi="宋体"/>
          <w:b/>
          <w:sz w:val="28"/>
          <w:szCs w:val="28"/>
        </w:rPr>
      </w:pPr>
      <w:r>
        <w:rPr>
          <w:rFonts w:hAnsi="宋体"/>
          <w:b/>
          <w:sz w:val="28"/>
          <w:szCs w:val="28"/>
        </w:rPr>
        <w:t>（8）</w:t>
      </w:r>
      <w:bookmarkStart w:id="129" w:name="_Hlk52353662"/>
      <w:r>
        <w:rPr>
          <w:rFonts w:hAnsi="宋体"/>
          <w:b/>
          <w:sz w:val="28"/>
          <w:szCs w:val="28"/>
        </w:rPr>
        <w:t>投标人建议的安装、调试、验收方法或方案</w:t>
      </w:r>
      <w:bookmarkEnd w:id="129"/>
      <w:r>
        <w:rPr>
          <w:rFonts w:hAnsi="宋体"/>
          <w:b/>
          <w:sz w:val="28"/>
          <w:szCs w:val="28"/>
        </w:rPr>
        <w:t>（格式自拟）</w:t>
      </w:r>
    </w:p>
    <w:p>
      <w:pPr>
        <w:snapToGrid w:val="0"/>
        <w:spacing w:line="460" w:lineRule="exact"/>
        <w:jc w:val="left"/>
        <w:rPr>
          <w:rFonts w:hAnsi="宋体"/>
          <w:b/>
          <w:sz w:val="28"/>
          <w:szCs w:val="28"/>
        </w:rPr>
      </w:pPr>
    </w:p>
    <w:p>
      <w:pPr>
        <w:snapToGrid w:val="0"/>
        <w:spacing w:line="420" w:lineRule="exact"/>
        <w:jc w:val="left"/>
        <w:rPr>
          <w:rFonts w:hAnsi="宋体"/>
          <w:sz w:val="28"/>
          <w:szCs w:val="28"/>
        </w:rPr>
      </w:pPr>
      <w:r>
        <w:rPr>
          <w:rFonts w:hint="eastAsia" w:hAnsi="宋体"/>
          <w:b/>
          <w:sz w:val="28"/>
          <w:szCs w:val="28"/>
        </w:rPr>
        <w:t>（</w:t>
      </w:r>
      <w:r>
        <w:rPr>
          <w:rFonts w:hAnsi="宋体"/>
          <w:b/>
          <w:sz w:val="28"/>
          <w:szCs w:val="28"/>
        </w:rPr>
        <w:t>9</w:t>
      </w:r>
      <w:r>
        <w:rPr>
          <w:rFonts w:hint="eastAsia" w:hAnsi="宋体"/>
          <w:b/>
          <w:sz w:val="28"/>
          <w:szCs w:val="28"/>
        </w:rPr>
        <w:t>）</w:t>
      </w:r>
      <w:bookmarkStart w:id="130" w:name="_Hlk52353679"/>
      <w:r>
        <w:rPr>
          <w:rFonts w:hAnsi="宋体"/>
          <w:b/>
          <w:sz w:val="28"/>
          <w:szCs w:val="28"/>
        </w:rPr>
        <w:t>技术培训、售后服务的内容和措施（或售后服务承诺书或服务承诺书）</w:t>
      </w:r>
      <w:bookmarkEnd w:id="130"/>
      <w:r>
        <w:rPr>
          <w:rFonts w:hAnsi="宋体"/>
          <w:b/>
          <w:sz w:val="28"/>
          <w:szCs w:val="28"/>
        </w:rPr>
        <w:t>（格式自拟）；</w:t>
      </w:r>
    </w:p>
    <w:p>
      <w:pPr>
        <w:widowControl/>
        <w:jc w:val="left"/>
        <w:rPr>
          <w:sz w:val="28"/>
          <w:szCs w:val="28"/>
        </w:rPr>
      </w:pPr>
    </w:p>
    <w:p>
      <w:pPr>
        <w:snapToGrid w:val="0"/>
        <w:spacing w:line="460" w:lineRule="exact"/>
        <w:jc w:val="left"/>
        <w:rPr>
          <w:rFonts w:hAnsi="宋体"/>
          <w:b/>
          <w:sz w:val="28"/>
          <w:szCs w:val="28"/>
        </w:rPr>
      </w:pPr>
      <w:r>
        <w:rPr>
          <w:rFonts w:hAnsi="宋体"/>
          <w:b/>
          <w:sz w:val="28"/>
          <w:szCs w:val="28"/>
        </w:rPr>
        <w:t>（</w:t>
      </w:r>
      <w:r>
        <w:rPr>
          <w:rFonts w:hint="eastAsia" w:hAnsi="宋体"/>
          <w:b/>
          <w:sz w:val="28"/>
          <w:szCs w:val="28"/>
        </w:rPr>
        <w:t>1</w:t>
      </w:r>
      <w:r>
        <w:rPr>
          <w:rFonts w:hAnsi="宋体"/>
          <w:b/>
          <w:sz w:val="28"/>
          <w:szCs w:val="28"/>
        </w:rPr>
        <w:t>0）拟投入本项目实施人员一览表（格式可自拟）</w:t>
      </w:r>
    </w:p>
    <w:p>
      <w:pPr>
        <w:widowControl/>
        <w:jc w:val="left"/>
        <w:rPr>
          <w:rFonts w:hAnsi="宋体"/>
          <w:b/>
          <w:sz w:val="28"/>
          <w:szCs w:val="28"/>
        </w:rPr>
      </w:pPr>
    </w:p>
    <w:p>
      <w:pPr>
        <w:widowControl/>
        <w:jc w:val="left"/>
        <w:rPr>
          <w:rFonts w:hAnsi="宋体"/>
          <w:b/>
          <w:sz w:val="28"/>
          <w:szCs w:val="28"/>
        </w:rPr>
      </w:pPr>
      <w:r>
        <w:rPr>
          <w:rFonts w:hAnsi="宋体"/>
          <w:b/>
          <w:sz w:val="28"/>
          <w:szCs w:val="28"/>
        </w:rPr>
        <w:t>（1</w:t>
      </w:r>
      <w:r>
        <w:rPr>
          <w:rFonts w:hint="eastAsia" w:hAnsi="宋体"/>
          <w:b/>
          <w:sz w:val="28"/>
          <w:szCs w:val="28"/>
        </w:rPr>
        <w:t>1</w:t>
      </w:r>
      <w:r>
        <w:rPr>
          <w:rFonts w:hAnsi="宋体"/>
          <w:b/>
          <w:sz w:val="28"/>
          <w:szCs w:val="28"/>
        </w:rPr>
        <w:t>）投标人需要说明的其他文件</w:t>
      </w:r>
    </w:p>
    <w:p>
      <w:pPr>
        <w:widowControl/>
        <w:jc w:val="left"/>
        <w:rPr>
          <w:sz w:val="28"/>
          <w:szCs w:val="28"/>
        </w:rPr>
      </w:pPr>
    </w:p>
    <w:p>
      <w:pPr>
        <w:snapToGrid w:val="0"/>
        <w:spacing w:line="460" w:lineRule="exact"/>
        <w:jc w:val="left"/>
        <w:rPr>
          <w:rFonts w:hAnsi="宋体"/>
          <w:b/>
          <w:sz w:val="28"/>
          <w:szCs w:val="28"/>
        </w:rPr>
      </w:pPr>
      <w:r>
        <w:rPr>
          <w:rFonts w:hAnsi="宋体"/>
          <w:b/>
          <w:sz w:val="28"/>
          <w:szCs w:val="28"/>
        </w:rPr>
        <w:br w:type="page"/>
      </w:r>
      <w:r>
        <w:rPr>
          <w:rFonts w:hint="eastAsia" w:hAnsi="宋体"/>
          <w:b/>
          <w:sz w:val="28"/>
          <w:szCs w:val="28"/>
        </w:rPr>
        <w:t xml:space="preserve">三、报价文件格式： </w:t>
      </w:r>
    </w:p>
    <w:p>
      <w:pPr>
        <w:snapToGrid w:val="0"/>
        <w:spacing w:before="120" w:beforeLines="50" w:after="50" w:line="400" w:lineRule="exact"/>
        <w:rPr>
          <w:rFonts w:hAnsi="宋体"/>
          <w:b/>
          <w:sz w:val="28"/>
          <w:szCs w:val="28"/>
        </w:rPr>
      </w:pPr>
    </w:p>
    <w:p>
      <w:pPr>
        <w:snapToGrid w:val="0"/>
        <w:spacing w:before="120" w:beforeLines="50" w:after="50" w:line="400" w:lineRule="exact"/>
        <w:rPr>
          <w:rFonts w:hAnsi="宋体"/>
          <w:b/>
          <w:sz w:val="28"/>
          <w:szCs w:val="28"/>
        </w:rPr>
      </w:pPr>
      <w:r>
        <w:rPr>
          <w:rFonts w:hint="eastAsia" w:hAnsi="宋体"/>
          <w:b/>
          <w:sz w:val="28"/>
          <w:szCs w:val="28"/>
        </w:rPr>
        <w:t>1、投标函格式：</w:t>
      </w:r>
    </w:p>
    <w:p>
      <w:pPr>
        <w:snapToGrid w:val="0"/>
        <w:spacing w:before="120" w:beforeLines="50" w:after="50" w:line="460" w:lineRule="exact"/>
        <w:jc w:val="center"/>
        <w:rPr>
          <w:rFonts w:hAnsi="宋体"/>
          <w:b/>
          <w:sz w:val="28"/>
          <w:szCs w:val="28"/>
        </w:rPr>
      </w:pPr>
      <w:r>
        <w:rPr>
          <w:rFonts w:hint="eastAsia" w:hAnsi="宋体"/>
          <w:b/>
          <w:sz w:val="28"/>
          <w:szCs w:val="28"/>
        </w:rPr>
        <w:t>投 标 函</w:t>
      </w:r>
    </w:p>
    <w:p>
      <w:pPr>
        <w:snapToGrid w:val="0"/>
        <w:spacing w:line="500" w:lineRule="exact"/>
        <w:jc w:val="center"/>
        <w:rPr>
          <w:rFonts w:hAnsi="宋体"/>
          <w:b/>
          <w:sz w:val="28"/>
          <w:szCs w:val="28"/>
        </w:rPr>
      </w:pPr>
    </w:p>
    <w:p>
      <w:pPr>
        <w:snapToGrid w:val="0"/>
        <w:spacing w:line="500" w:lineRule="exact"/>
        <w:rPr>
          <w:rFonts w:hAnsi="宋体"/>
          <w:sz w:val="28"/>
          <w:szCs w:val="28"/>
        </w:rPr>
      </w:pPr>
      <w:r>
        <w:rPr>
          <w:rFonts w:hint="eastAsia" w:hAnsi="宋体"/>
          <w:sz w:val="28"/>
          <w:szCs w:val="28"/>
        </w:rPr>
        <w:t>致：</w:t>
      </w:r>
      <w:r>
        <w:rPr>
          <w:rFonts w:hint="eastAsia" w:hAnsi="宋体"/>
          <w:sz w:val="28"/>
          <w:szCs w:val="28"/>
          <w:u w:val="single"/>
        </w:rPr>
        <w:t xml:space="preserve">        （采购代理机构名称）        </w:t>
      </w:r>
      <w:r>
        <w:rPr>
          <w:rFonts w:hint="eastAsia" w:hAnsi="宋体"/>
          <w:sz w:val="28"/>
          <w:szCs w:val="28"/>
        </w:rPr>
        <w:t>：</w:t>
      </w:r>
    </w:p>
    <w:p>
      <w:pPr>
        <w:snapToGrid w:val="0"/>
        <w:spacing w:line="500" w:lineRule="exact"/>
        <w:ind w:firstLine="560" w:firstLineChars="200"/>
        <w:rPr>
          <w:rFonts w:hAnsi="宋体"/>
          <w:sz w:val="28"/>
          <w:szCs w:val="28"/>
        </w:rPr>
      </w:pPr>
      <w:r>
        <w:rPr>
          <w:rFonts w:hint="eastAsia" w:hAnsi="宋体"/>
          <w:sz w:val="28"/>
          <w:szCs w:val="28"/>
        </w:rPr>
        <w:t>根据贵方为</w:t>
      </w:r>
      <w:r>
        <w:rPr>
          <w:rFonts w:hint="eastAsia" w:hAnsi="宋体"/>
          <w:sz w:val="28"/>
          <w:szCs w:val="28"/>
          <w:u w:val="single"/>
        </w:rPr>
        <w:t xml:space="preserve">                     </w:t>
      </w:r>
      <w:r>
        <w:rPr>
          <w:rFonts w:hint="eastAsia" w:hAnsi="宋体"/>
          <w:sz w:val="28"/>
          <w:szCs w:val="28"/>
        </w:rPr>
        <w:t>项目（项目编号：</w:t>
      </w:r>
      <w:r>
        <w:rPr>
          <w:rFonts w:hint="eastAsia" w:hAnsi="宋体"/>
          <w:sz w:val="28"/>
          <w:szCs w:val="28"/>
          <w:u w:val="single"/>
        </w:rPr>
        <w:t xml:space="preserve">              </w:t>
      </w:r>
      <w:r>
        <w:rPr>
          <w:rFonts w:hint="eastAsia" w:hAnsi="宋体"/>
          <w:sz w:val="28"/>
          <w:szCs w:val="28"/>
        </w:rPr>
        <w:t>）的招标公告/投标邀请书，签字代表</w:t>
      </w:r>
      <w:r>
        <w:rPr>
          <w:rFonts w:hint="eastAsia" w:hAnsi="宋体"/>
          <w:sz w:val="28"/>
          <w:szCs w:val="28"/>
          <w:u w:val="single"/>
        </w:rPr>
        <w:t xml:space="preserve"> （全名）   </w:t>
      </w:r>
      <w:r>
        <w:rPr>
          <w:rFonts w:hint="eastAsia" w:hAnsi="宋体"/>
          <w:sz w:val="28"/>
          <w:szCs w:val="28"/>
        </w:rPr>
        <w:t>经正式授权并代表投标人</w:t>
      </w:r>
      <w:r>
        <w:rPr>
          <w:rFonts w:hint="eastAsia" w:hAnsi="宋体"/>
          <w:sz w:val="28"/>
          <w:szCs w:val="28"/>
          <w:u w:val="single"/>
        </w:rPr>
        <w:t xml:space="preserve">     （投标人名称）     </w:t>
      </w:r>
      <w:r>
        <w:rPr>
          <w:rFonts w:hint="eastAsia" w:hAnsi="宋体"/>
          <w:sz w:val="28"/>
          <w:szCs w:val="28"/>
        </w:rPr>
        <w:t>提交投标文件【含资格审查文件（单独成册）以及商务文件、技术文件、投标报价文件（分别装订成册）】正本一份，副本六份，开标一览表正本一份，副本六份。</w:t>
      </w:r>
    </w:p>
    <w:p>
      <w:pPr>
        <w:snapToGrid w:val="0"/>
        <w:spacing w:line="500" w:lineRule="exact"/>
        <w:ind w:firstLine="560" w:firstLineChars="200"/>
        <w:rPr>
          <w:rFonts w:hAnsi="宋体"/>
          <w:sz w:val="28"/>
          <w:szCs w:val="28"/>
        </w:rPr>
      </w:pPr>
      <w:r>
        <w:rPr>
          <w:rFonts w:hint="eastAsia" w:hAnsi="宋体"/>
          <w:sz w:val="28"/>
          <w:szCs w:val="28"/>
        </w:rPr>
        <w:t>据此函，签字代表宣布同意如下：</w:t>
      </w:r>
    </w:p>
    <w:p>
      <w:pPr>
        <w:snapToGrid w:val="0"/>
        <w:spacing w:line="500" w:lineRule="exact"/>
        <w:ind w:firstLine="560" w:firstLineChars="200"/>
        <w:rPr>
          <w:rFonts w:hAnsi="宋体"/>
          <w:sz w:val="28"/>
          <w:szCs w:val="28"/>
        </w:rPr>
      </w:pPr>
      <w:r>
        <w:rPr>
          <w:rFonts w:hint="eastAsia" w:hAnsi="宋体"/>
          <w:sz w:val="28"/>
          <w:szCs w:val="28"/>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560" w:firstLineChars="200"/>
        <w:rPr>
          <w:rFonts w:hAnsi="宋体"/>
          <w:sz w:val="28"/>
          <w:szCs w:val="28"/>
        </w:rPr>
      </w:pPr>
      <w:r>
        <w:rPr>
          <w:rFonts w:hint="eastAsia" w:hAnsi="宋体"/>
          <w:sz w:val="28"/>
          <w:szCs w:val="28"/>
        </w:rPr>
        <w:t>2.投标人在投标之前已经与贵方进行了充分的沟通，完全理解并接受招标文件的各项规定和要求，对招标文件的合理性、合法性不再有异议。</w:t>
      </w:r>
    </w:p>
    <w:p>
      <w:pPr>
        <w:snapToGrid w:val="0"/>
        <w:spacing w:line="500" w:lineRule="exact"/>
        <w:ind w:firstLine="560" w:firstLineChars="200"/>
        <w:rPr>
          <w:rFonts w:hAnsi="宋体"/>
          <w:sz w:val="28"/>
          <w:szCs w:val="28"/>
        </w:rPr>
      </w:pPr>
      <w:r>
        <w:rPr>
          <w:rFonts w:hint="eastAsia" w:hAnsi="宋体"/>
          <w:sz w:val="28"/>
          <w:szCs w:val="28"/>
        </w:rPr>
        <w:t>3.本投标有效期自开标日起</w:t>
      </w:r>
      <w:r>
        <w:rPr>
          <w:rFonts w:hint="eastAsia" w:hAnsi="宋体"/>
          <w:sz w:val="28"/>
          <w:szCs w:val="28"/>
          <w:u w:val="single"/>
        </w:rPr>
        <w:t xml:space="preserve">       </w:t>
      </w:r>
      <w:r>
        <w:rPr>
          <w:rFonts w:hint="eastAsia" w:hAnsi="宋体"/>
          <w:sz w:val="28"/>
          <w:szCs w:val="28"/>
        </w:rPr>
        <w:t>日。</w:t>
      </w:r>
    </w:p>
    <w:p>
      <w:pPr>
        <w:snapToGrid w:val="0"/>
        <w:spacing w:line="500" w:lineRule="exact"/>
        <w:ind w:firstLine="560" w:firstLineChars="200"/>
        <w:rPr>
          <w:rFonts w:hAnsi="宋体"/>
          <w:sz w:val="28"/>
          <w:szCs w:val="28"/>
        </w:rPr>
      </w:pPr>
      <w:r>
        <w:rPr>
          <w:rFonts w:hint="eastAsia" w:hAnsi="宋体"/>
          <w:sz w:val="28"/>
          <w:szCs w:val="28"/>
        </w:rPr>
        <w:t>4.如中标，本投标文件至本项目合同履行完毕止均保持有效，本投标人将按“招标文件”及政府采购法律、法规的规定履行合同责任和义务。</w:t>
      </w:r>
    </w:p>
    <w:p>
      <w:pPr>
        <w:snapToGrid w:val="0"/>
        <w:spacing w:line="500" w:lineRule="exact"/>
        <w:ind w:firstLine="560" w:firstLineChars="200"/>
        <w:rPr>
          <w:rFonts w:hAnsi="宋体"/>
          <w:sz w:val="28"/>
          <w:szCs w:val="28"/>
        </w:rPr>
      </w:pPr>
      <w:r>
        <w:rPr>
          <w:rFonts w:hint="eastAsia" w:hAnsi="宋体"/>
          <w:sz w:val="28"/>
          <w:szCs w:val="28"/>
        </w:rPr>
        <w:t>5.投标人同意按照贵方要求提供与投标有关的一切数据或资料。</w:t>
      </w:r>
    </w:p>
    <w:p>
      <w:pPr>
        <w:snapToGrid w:val="0"/>
        <w:spacing w:line="500" w:lineRule="exact"/>
        <w:ind w:firstLine="560" w:firstLineChars="200"/>
        <w:rPr>
          <w:rFonts w:hAnsi="宋体"/>
          <w:sz w:val="28"/>
          <w:szCs w:val="28"/>
        </w:rPr>
      </w:pPr>
      <w:r>
        <w:rPr>
          <w:rFonts w:hint="eastAsia" w:hAnsi="宋体"/>
          <w:sz w:val="28"/>
          <w:szCs w:val="28"/>
        </w:rPr>
        <w:t>6.与本投标有关的一切正式往来信函请寄：</w:t>
      </w:r>
    </w:p>
    <w:p>
      <w:pPr>
        <w:snapToGrid w:val="0"/>
        <w:spacing w:line="500" w:lineRule="exact"/>
        <w:ind w:firstLine="560" w:firstLineChars="200"/>
        <w:rPr>
          <w:rFonts w:hAnsi="宋体"/>
          <w:sz w:val="28"/>
          <w:szCs w:val="28"/>
        </w:rPr>
      </w:pPr>
    </w:p>
    <w:p>
      <w:pPr>
        <w:snapToGrid w:val="0"/>
        <w:spacing w:line="500" w:lineRule="exact"/>
        <w:rPr>
          <w:rFonts w:hAnsi="宋体"/>
          <w:sz w:val="28"/>
          <w:szCs w:val="28"/>
        </w:rPr>
      </w:pPr>
      <w:r>
        <w:rPr>
          <w:rFonts w:hint="eastAsia" w:hAnsi="宋体"/>
          <w:sz w:val="28"/>
          <w:szCs w:val="28"/>
        </w:rPr>
        <w:t>地址：</w:t>
      </w:r>
      <w:r>
        <w:rPr>
          <w:rFonts w:hint="eastAsia" w:hAnsi="宋体"/>
          <w:sz w:val="28"/>
          <w:szCs w:val="28"/>
          <w:u w:val="single"/>
        </w:rPr>
        <w:t xml:space="preserve">                      </w:t>
      </w:r>
      <w:r>
        <w:rPr>
          <w:rFonts w:hint="eastAsia" w:hAnsi="宋体"/>
          <w:sz w:val="28"/>
          <w:szCs w:val="28"/>
        </w:rPr>
        <w:t>邮编：</w:t>
      </w:r>
      <w:r>
        <w:rPr>
          <w:rFonts w:hint="eastAsia" w:hAnsi="宋体"/>
          <w:sz w:val="28"/>
          <w:szCs w:val="28"/>
          <w:u w:val="single"/>
        </w:rPr>
        <w:t xml:space="preserve">         </w:t>
      </w:r>
      <w:r>
        <w:rPr>
          <w:rFonts w:hint="eastAsia" w:hAnsi="宋体"/>
          <w:sz w:val="28"/>
          <w:szCs w:val="28"/>
        </w:rPr>
        <w:t xml:space="preserve">  电话：</w:t>
      </w:r>
      <w:r>
        <w:rPr>
          <w:rFonts w:hint="eastAsia" w:hAnsi="宋体"/>
          <w:sz w:val="28"/>
          <w:szCs w:val="28"/>
          <w:u w:val="single"/>
        </w:rPr>
        <w:t xml:space="preserve">              </w:t>
      </w:r>
    </w:p>
    <w:p>
      <w:pPr>
        <w:snapToGrid w:val="0"/>
        <w:spacing w:line="500" w:lineRule="exact"/>
        <w:rPr>
          <w:rFonts w:hAnsi="宋体"/>
          <w:sz w:val="28"/>
          <w:szCs w:val="28"/>
        </w:rPr>
      </w:pPr>
      <w:r>
        <w:rPr>
          <w:rFonts w:hint="eastAsia" w:hAnsi="宋体"/>
          <w:sz w:val="28"/>
          <w:szCs w:val="28"/>
        </w:rPr>
        <w:t>传真：</w:t>
      </w:r>
      <w:r>
        <w:rPr>
          <w:rFonts w:hint="eastAsia" w:hAnsi="宋体"/>
          <w:sz w:val="28"/>
          <w:szCs w:val="28"/>
          <w:u w:val="single"/>
        </w:rPr>
        <w:t xml:space="preserve">            </w:t>
      </w:r>
      <w:r>
        <w:rPr>
          <w:rFonts w:hint="eastAsia" w:hAnsi="宋体"/>
          <w:sz w:val="28"/>
          <w:szCs w:val="28"/>
        </w:rPr>
        <w:t xml:space="preserve">  投标人代表姓名：</w:t>
      </w:r>
      <w:r>
        <w:rPr>
          <w:rFonts w:hint="eastAsia" w:hAnsi="宋体"/>
          <w:sz w:val="28"/>
          <w:szCs w:val="28"/>
          <w:u w:val="single"/>
        </w:rPr>
        <w:t xml:space="preserve">          </w:t>
      </w:r>
      <w:r>
        <w:rPr>
          <w:rFonts w:hint="eastAsia" w:hAnsi="宋体"/>
          <w:sz w:val="28"/>
          <w:szCs w:val="28"/>
        </w:rPr>
        <w:t xml:space="preserve">  职务：</w:t>
      </w:r>
      <w:r>
        <w:rPr>
          <w:rFonts w:hint="eastAsia" w:hAnsi="宋体"/>
          <w:sz w:val="28"/>
          <w:szCs w:val="28"/>
          <w:u w:val="single"/>
        </w:rPr>
        <w:t xml:space="preserve">           </w:t>
      </w:r>
    </w:p>
    <w:p>
      <w:pPr>
        <w:snapToGrid w:val="0"/>
        <w:spacing w:line="500" w:lineRule="exact"/>
        <w:rPr>
          <w:rFonts w:hAnsi="宋体"/>
          <w:sz w:val="28"/>
          <w:szCs w:val="28"/>
        </w:rPr>
      </w:pPr>
      <w:r>
        <w:rPr>
          <w:rFonts w:hint="eastAsia" w:hAnsi="宋体"/>
          <w:sz w:val="28"/>
          <w:szCs w:val="28"/>
        </w:rPr>
        <w:t>投标人名称（公章）：</w:t>
      </w:r>
      <w:r>
        <w:rPr>
          <w:rFonts w:hint="eastAsia" w:hAnsi="宋体"/>
          <w:sz w:val="28"/>
          <w:szCs w:val="28"/>
          <w:u w:val="single"/>
        </w:rPr>
        <w:t xml:space="preserve">                                               </w:t>
      </w:r>
    </w:p>
    <w:p>
      <w:pPr>
        <w:snapToGrid w:val="0"/>
        <w:spacing w:line="500" w:lineRule="exact"/>
        <w:rPr>
          <w:rFonts w:hAnsi="宋体"/>
          <w:sz w:val="28"/>
          <w:szCs w:val="28"/>
        </w:rPr>
      </w:pPr>
      <w:r>
        <w:rPr>
          <w:rFonts w:hint="eastAsia" w:hAnsi="宋体"/>
          <w:sz w:val="28"/>
          <w:szCs w:val="28"/>
        </w:rPr>
        <w:t>开户银行：</w:t>
      </w:r>
      <w:r>
        <w:rPr>
          <w:rFonts w:hint="eastAsia" w:hAnsi="宋体"/>
          <w:sz w:val="28"/>
          <w:szCs w:val="28"/>
          <w:u w:val="single"/>
        </w:rPr>
        <w:t xml:space="preserve">                      </w:t>
      </w:r>
      <w:r>
        <w:rPr>
          <w:rFonts w:hint="eastAsia" w:hAnsi="宋体"/>
          <w:sz w:val="28"/>
          <w:szCs w:val="28"/>
        </w:rPr>
        <w:t xml:space="preserve">   银行帐号：</w:t>
      </w:r>
      <w:r>
        <w:rPr>
          <w:rFonts w:hint="eastAsia" w:hAnsi="宋体"/>
          <w:sz w:val="28"/>
          <w:szCs w:val="28"/>
          <w:u w:val="single"/>
        </w:rPr>
        <w:t xml:space="preserve">                    </w:t>
      </w:r>
    </w:p>
    <w:p>
      <w:pPr>
        <w:snapToGrid w:val="0"/>
        <w:spacing w:line="500" w:lineRule="exact"/>
        <w:rPr>
          <w:rFonts w:hAnsi="宋体"/>
          <w:sz w:val="28"/>
          <w:szCs w:val="28"/>
        </w:rPr>
      </w:pPr>
      <w:r>
        <w:rPr>
          <w:rFonts w:hint="eastAsia" w:hAnsi="宋体"/>
          <w:sz w:val="28"/>
          <w:szCs w:val="28"/>
        </w:rPr>
        <w:t>委托代理人签字：</w:t>
      </w:r>
      <w:r>
        <w:rPr>
          <w:rFonts w:hint="eastAsia" w:hAnsi="宋体"/>
          <w:sz w:val="28"/>
          <w:szCs w:val="28"/>
          <w:u w:val="single"/>
        </w:rPr>
        <w:t xml:space="preserve">                  </w:t>
      </w:r>
      <w:r>
        <w:rPr>
          <w:rFonts w:hint="eastAsia" w:hAnsi="宋体"/>
          <w:sz w:val="28"/>
          <w:szCs w:val="28"/>
        </w:rPr>
        <w:t xml:space="preserve">   日期：</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36"/>
        <w:snapToGrid w:val="0"/>
        <w:spacing w:line="500" w:lineRule="exact"/>
        <w:rPr>
          <w:rFonts w:hAnsi="宋体"/>
          <w:sz w:val="28"/>
          <w:szCs w:val="28"/>
        </w:rPr>
      </w:pPr>
    </w:p>
    <w:p>
      <w:pPr>
        <w:snapToGrid w:val="0"/>
        <w:spacing w:before="120" w:beforeLines="50" w:after="50" w:line="400" w:lineRule="exact"/>
        <w:rPr>
          <w:rFonts w:hAnsi="宋体"/>
          <w:b/>
          <w:sz w:val="28"/>
          <w:szCs w:val="28"/>
        </w:rPr>
      </w:pPr>
      <w:r>
        <w:rPr>
          <w:rFonts w:hint="eastAsia" w:hAnsi="宋体"/>
          <w:b/>
          <w:sz w:val="28"/>
          <w:szCs w:val="28"/>
        </w:rPr>
        <w:t>2、投标报价明细表格式：</w:t>
      </w:r>
    </w:p>
    <w:p>
      <w:pPr>
        <w:pStyle w:val="36"/>
        <w:snapToGrid w:val="0"/>
        <w:spacing w:line="400" w:lineRule="exact"/>
        <w:jc w:val="center"/>
        <w:rPr>
          <w:rFonts w:hAnsi="宋体"/>
          <w:b/>
          <w:sz w:val="28"/>
          <w:szCs w:val="28"/>
        </w:rPr>
      </w:pPr>
    </w:p>
    <w:p>
      <w:pPr>
        <w:pStyle w:val="36"/>
        <w:snapToGrid w:val="0"/>
        <w:spacing w:line="400" w:lineRule="exact"/>
        <w:jc w:val="center"/>
        <w:rPr>
          <w:rFonts w:hAnsi="宋体"/>
          <w:b/>
          <w:sz w:val="28"/>
          <w:szCs w:val="28"/>
        </w:rPr>
      </w:pPr>
      <w:r>
        <w:rPr>
          <w:rFonts w:hAnsi="宋体"/>
          <w:b/>
          <w:sz w:val="28"/>
          <w:szCs w:val="28"/>
        </w:rPr>
        <w:t>投标报价明细表（格式）</w:t>
      </w:r>
    </w:p>
    <w:p>
      <w:pPr>
        <w:pStyle w:val="36"/>
        <w:snapToGrid w:val="0"/>
        <w:spacing w:line="400" w:lineRule="exact"/>
        <w:ind w:firstLine="280" w:firstLineChars="100"/>
        <w:rPr>
          <w:rFonts w:hAnsi="宋体"/>
          <w:sz w:val="28"/>
          <w:szCs w:val="28"/>
        </w:rPr>
      </w:pPr>
      <w:r>
        <w:rPr>
          <w:rFonts w:hAnsi="宋体"/>
          <w:sz w:val="28"/>
          <w:szCs w:val="28"/>
        </w:rPr>
        <w:t>分标：</w:t>
      </w:r>
      <w:r>
        <w:rPr>
          <w:rFonts w:hAnsi="宋体"/>
          <w:sz w:val="28"/>
          <w:szCs w:val="28"/>
          <w:u w:val="single"/>
        </w:rPr>
        <w:t>（如有）</w:t>
      </w:r>
      <w:r>
        <w:rPr>
          <w:rFonts w:hAnsi="宋体"/>
          <w:sz w:val="28"/>
          <w:szCs w:val="28"/>
        </w:rPr>
        <w:t xml:space="preserve">                                 金额单位：人民币（元）</w:t>
      </w:r>
    </w:p>
    <w:tbl>
      <w:tblPr>
        <w:tblStyle w:val="68"/>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74"/>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z w:val="28"/>
                <w:szCs w:val="28"/>
              </w:rPr>
              <w:t>项号</w:t>
            </w: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int="eastAsia" w:hAnsi="宋体"/>
                <w:sz w:val="28"/>
                <w:szCs w:val="28"/>
              </w:rPr>
              <w:t>货物</w:t>
            </w:r>
            <w:r>
              <w:rPr>
                <w:rFonts w:hAnsi="宋体"/>
                <w:sz w:val="28"/>
                <w:szCs w:val="28"/>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583"/>
              <w:spacing w:before="0" w:after="0" w:line="400" w:lineRule="exact"/>
              <w:rPr>
                <w:rFonts w:ascii="宋体" w:eastAsia="宋体"/>
                <w:b w:val="0"/>
                <w:bCs/>
                <w:color w:val="auto"/>
                <w:sz w:val="28"/>
                <w:szCs w:val="28"/>
              </w:rPr>
            </w:pPr>
            <w:r>
              <w:rPr>
                <w:rFonts w:ascii="宋体" w:eastAsia="宋体"/>
                <w:b w:val="0"/>
                <w:bCs/>
                <w:color w:val="auto"/>
                <w:sz w:val="28"/>
                <w:szCs w:val="28"/>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z w:val="28"/>
                <w:szCs w:val="28"/>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z w:val="28"/>
                <w:szCs w:val="28"/>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z w:val="28"/>
                <w:szCs w:val="28"/>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z w:val="28"/>
                <w:szCs w:val="28"/>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pacing w:val="20"/>
                <w:sz w:val="28"/>
                <w:szCs w:val="28"/>
              </w:rPr>
              <w:t>…</w:t>
            </w: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60"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r>
              <w:rPr>
                <w:rFonts w:hAnsi="宋体"/>
                <w:spacing w:val="20"/>
                <w:sz w:val="28"/>
                <w:szCs w:val="28"/>
              </w:rPr>
              <w:t>投 标 总 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hAnsi="宋体"/>
                <w:spacing w:val="20"/>
                <w:sz w:val="28"/>
                <w:szCs w:val="28"/>
              </w:rPr>
            </w:pPr>
          </w:p>
        </w:tc>
      </w:tr>
    </w:tbl>
    <w:p>
      <w:pPr>
        <w:snapToGrid w:val="0"/>
        <w:spacing w:line="400" w:lineRule="exact"/>
        <w:jc w:val="left"/>
        <w:rPr>
          <w:rFonts w:hAnsi="宋体"/>
          <w:b/>
          <w:sz w:val="28"/>
          <w:szCs w:val="28"/>
        </w:rPr>
      </w:pPr>
      <w:r>
        <w:rPr>
          <w:rFonts w:hAnsi="宋体"/>
          <w:b/>
          <w:sz w:val="28"/>
          <w:szCs w:val="28"/>
        </w:rPr>
        <w:t>注：</w:t>
      </w:r>
    </w:p>
    <w:p>
      <w:pPr>
        <w:snapToGrid w:val="0"/>
        <w:spacing w:line="400" w:lineRule="exact"/>
        <w:ind w:firstLine="562" w:firstLineChars="200"/>
        <w:jc w:val="left"/>
        <w:rPr>
          <w:rFonts w:hAnsi="宋体"/>
          <w:b/>
          <w:bCs/>
          <w:sz w:val="28"/>
          <w:szCs w:val="28"/>
        </w:rPr>
      </w:pPr>
      <w:r>
        <w:rPr>
          <w:rFonts w:hAnsi="宋体"/>
          <w:b/>
          <w:bCs/>
          <w:sz w:val="28"/>
          <w:szCs w:val="28"/>
        </w:rPr>
        <w:t>1、每个分标均应单独填写“投标报价明细表”。</w:t>
      </w:r>
    </w:p>
    <w:p>
      <w:pPr>
        <w:snapToGrid w:val="0"/>
        <w:spacing w:line="400" w:lineRule="exact"/>
        <w:ind w:firstLine="562" w:firstLineChars="200"/>
        <w:jc w:val="left"/>
        <w:rPr>
          <w:rFonts w:hAnsi="宋体"/>
          <w:b/>
          <w:bCs/>
          <w:sz w:val="28"/>
          <w:szCs w:val="28"/>
        </w:rPr>
      </w:pPr>
      <w:r>
        <w:rPr>
          <w:rFonts w:hAnsi="宋体"/>
          <w:b/>
          <w:bCs/>
          <w:sz w:val="28"/>
          <w:szCs w:val="28"/>
        </w:rPr>
        <w:t>2、“投标报价明细表”中所有内容与“开标一览表”中相对应内容不一致的，以开标一览表为准。</w:t>
      </w:r>
    </w:p>
    <w:p>
      <w:pPr>
        <w:tabs>
          <w:tab w:val="left" w:pos="1418"/>
        </w:tabs>
        <w:snapToGrid w:val="0"/>
        <w:spacing w:line="400" w:lineRule="exact"/>
        <w:rPr>
          <w:rFonts w:hAnsi="宋体"/>
          <w:spacing w:val="20"/>
          <w:sz w:val="28"/>
          <w:szCs w:val="28"/>
          <w:u w:val="single"/>
        </w:rPr>
      </w:pPr>
    </w:p>
    <w:p>
      <w:pPr>
        <w:pStyle w:val="17"/>
        <w:snapToGrid w:val="0"/>
        <w:spacing w:before="0" w:after="0" w:line="400" w:lineRule="exact"/>
        <w:rPr>
          <w:rFonts w:ascii="宋体" w:hAnsi="宋体" w:eastAsia="宋体" w:cs="Times New Roman"/>
          <w:sz w:val="28"/>
          <w:szCs w:val="28"/>
          <w:u w:val="single"/>
        </w:rPr>
      </w:pPr>
      <w:r>
        <w:rPr>
          <w:rFonts w:ascii="宋体" w:hAnsi="宋体" w:eastAsia="宋体" w:cs="Times New Roman"/>
          <w:sz w:val="28"/>
          <w:szCs w:val="28"/>
        </w:rPr>
        <w:t>法定代表人（负责人）或委托代理人签字：</w:t>
      </w:r>
      <w:r>
        <w:rPr>
          <w:rFonts w:ascii="宋体" w:hAnsi="宋体" w:eastAsia="宋体" w:cs="Times New Roman"/>
          <w:sz w:val="28"/>
          <w:szCs w:val="28"/>
          <w:u w:val="single"/>
        </w:rPr>
        <w:t>　　　　   　</w:t>
      </w:r>
    </w:p>
    <w:p>
      <w:pPr>
        <w:snapToGrid w:val="0"/>
        <w:spacing w:line="400" w:lineRule="exact"/>
        <w:jc w:val="left"/>
        <w:rPr>
          <w:rFonts w:hAnsi="宋体"/>
          <w:sz w:val="28"/>
          <w:szCs w:val="28"/>
        </w:rPr>
      </w:pPr>
      <w:r>
        <w:rPr>
          <w:rFonts w:hAnsi="宋体"/>
          <w:sz w:val="28"/>
          <w:szCs w:val="28"/>
        </w:rPr>
        <w:t>投标人公章：</w:t>
      </w:r>
      <w:r>
        <w:rPr>
          <w:rFonts w:hAnsi="宋体"/>
          <w:sz w:val="28"/>
          <w:szCs w:val="28"/>
          <w:u w:val="single"/>
        </w:rPr>
        <w:t xml:space="preserve">                             </w:t>
      </w:r>
    </w:p>
    <w:p>
      <w:pPr>
        <w:snapToGrid w:val="0"/>
        <w:spacing w:line="400" w:lineRule="exact"/>
        <w:ind w:firstLine="3780" w:firstLineChars="1350"/>
        <w:rPr>
          <w:rFonts w:hAnsi="宋体"/>
          <w:sz w:val="28"/>
          <w:szCs w:val="28"/>
        </w:rPr>
      </w:pPr>
      <w:r>
        <w:rPr>
          <w:rFonts w:hAnsi="宋体"/>
          <w:sz w:val="28"/>
          <w:szCs w:val="28"/>
        </w:rPr>
        <w:t>年    月    日</w:t>
      </w: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jc w:val="left"/>
        <w:rPr>
          <w:rFonts w:hAnsi="宋体"/>
          <w:b/>
          <w:spacing w:val="20"/>
          <w:sz w:val="28"/>
          <w:szCs w:val="28"/>
          <w:u w:val="single"/>
        </w:rPr>
      </w:pPr>
      <w:r>
        <w:rPr>
          <w:rFonts w:hint="eastAsia" w:hAnsi="宋体"/>
          <w:b/>
          <w:sz w:val="28"/>
          <w:szCs w:val="28"/>
        </w:rPr>
        <w:t>3、投标人针对报价需要说明的其他文件和说明</w:t>
      </w: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p>
      <w:pPr>
        <w:tabs>
          <w:tab w:val="left" w:pos="1418"/>
        </w:tabs>
        <w:snapToGrid w:val="0"/>
        <w:spacing w:before="50" w:after="50" w:line="400" w:lineRule="exact"/>
        <w:ind w:left="1418" w:hanging="567"/>
        <w:jc w:val="center"/>
        <w:rPr>
          <w:rFonts w:hAnsi="宋体"/>
          <w:spacing w:val="20"/>
          <w:sz w:val="28"/>
          <w:szCs w:val="28"/>
          <w:u w:val="single"/>
        </w:rPr>
      </w:pPr>
    </w:p>
    <w:bookmarkEnd w:id="0"/>
    <w:bookmarkEnd w:id="1"/>
    <w:p>
      <w:pPr>
        <w:tabs>
          <w:tab w:val="left" w:pos="1418"/>
        </w:tabs>
        <w:snapToGrid w:val="0"/>
        <w:spacing w:before="50" w:after="50" w:line="400" w:lineRule="exact"/>
        <w:ind w:left="1418" w:hanging="567"/>
        <w:jc w:val="center"/>
        <w:rPr>
          <w:rFonts w:hAnsi="宋体"/>
          <w:spacing w:val="20"/>
          <w:sz w:val="28"/>
          <w:szCs w:val="28"/>
          <w:u w:val="single"/>
        </w:rPr>
      </w:pPr>
    </w:p>
    <w:sectPr>
      <w:footerReference r:id="rId5" w:type="first"/>
      <w:footerReference r:id="rId3" w:type="default"/>
      <w:footerReference r:id="rId4" w:type="even"/>
      <w:pgSz w:w="11906" w:h="16838"/>
      <w:pgMar w:top="1134" w:right="1134" w:bottom="1134" w:left="1134" w:header="709" w:footer="709"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新宋体">
    <w:panose1 w:val="02010609030101010101"/>
    <w:charset w:val="86"/>
    <w:family w:val="modern"/>
    <w:pitch w:val="default"/>
    <w:sig w:usb0="00000003" w:usb1="288F0000" w:usb2="00000006"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使用中文字体)">
    <w:altName w:val="宋体"/>
    <w:panose1 w:val="00000000000000000000"/>
    <w:charset w:val="86"/>
    <w:family w:val="roman"/>
    <w:pitch w:val="default"/>
    <w:sig w:usb0="00000000" w:usb1="00000000" w:usb2="00000000" w:usb3="00000000" w:csb0="00040001" w:csb1="00000000"/>
  </w:font>
  <w:font w:name="MS Reference Specialty">
    <w:panose1 w:val="05000500000000000000"/>
    <w:charset w:val="02"/>
    <w:family w:val="auto"/>
    <w:pitch w:val="default"/>
    <w:sig w:usb0="00000000" w:usb1="00000000" w:usb2="00000000" w:usb3="00000000" w:csb0="80000000" w:csb1="00000000"/>
  </w:font>
  <w:font w:name="??">
    <w:altName w:val="宋体"/>
    <w:panose1 w:val="00000000000000000000"/>
    <w:charset w:val="00"/>
    <w:family w:val="roman"/>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Futura Bk">
    <w:altName w:val="Trebuchet MS"/>
    <w:panose1 w:val="00000000000000000000"/>
    <w:charset w:val="00"/>
    <w:family w:val="swiss"/>
    <w:pitch w:val="default"/>
    <w:sig w:usb0="00000000" w:usb1="00000000" w:usb2="00000000" w:usb3="00000000" w:csb0="0000009F" w:csb1="00000000"/>
  </w:font>
  <w:font w:name="长城仿宋">
    <w:altName w:val="宋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fldChar w:fldCharType="begin"/>
    </w:r>
    <w:r>
      <w:instrText xml:space="preserve">PAGE   \* MERGEFORMAT</w:instrText>
    </w:r>
    <w:r>
      <w:fldChar w:fldCharType="separate"/>
    </w:r>
    <w:r>
      <w:rPr>
        <w:rFonts w:hint="eastAsia"/>
        <w:lang w:val="zh-CN"/>
      </w:rPr>
      <w:t>8</w:t>
    </w:r>
    <w:r>
      <w:rPr>
        <w:lang w:val="zh-CN"/>
      </w:rPr>
      <w:fldChar w:fldCharType="end"/>
    </w: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rPr>
        <w:rStyle w:val="72"/>
      </w:rPr>
    </w:pPr>
    <w:r>
      <w:fldChar w:fldCharType="begin"/>
    </w:r>
    <w:r>
      <w:rPr>
        <w:rStyle w:val="72"/>
      </w:rPr>
      <w:instrText xml:space="preserve">PAGE  </w:instrText>
    </w:r>
    <w:r>
      <w:fldChar w:fldCharType="end"/>
    </w:r>
  </w:p>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right="360"/>
      <w:jc w:val="both"/>
    </w:pPr>
    <w:r>
      <w:pict>
        <v:shape id="文本框 1025" o:spid="_x0000_s2049" o:spt="202" type="#_x0000_t202" style="position:absolute;left:0pt;margin-top:0pt;height:11pt;width:8.15pt;mso-position-horizontal:center;mso-position-horizontal-relative:margin;mso-wrap-style:none;z-index:251658240;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iF&#10;HNAAAAADAQAADwAAAAAAAAABACAAAAAiAAAAZHJzL2Rvd25yZXYueG1sUEsBAhQAFAAAAAgAh07i&#10;QFJCCA7xAQAAtwMAAA4AAAAAAAAAAQAgAAAAHwEAAGRycy9lMm9Eb2MueG1sUEsFBgAAAAAGAAYA&#10;WQEAAIIFAAAAAA==&#10;">
          <v:path/>
          <v:fill on="f" focussize="0,0"/>
          <v:stroke on="f" joinstyle="miter"/>
          <v:imagedata o:title=""/>
          <o:lock v:ext="edit"/>
          <v:textbox inset="0mm,0mm,0mm,0mm" style="mso-fit-shape-to-text:t;">
            <w:txbxContent>
              <w:p>
                <w:pPr>
                  <w:pStyle w:val="42"/>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pStyle w:val="242"/>
      <w:lvlText w:val="%1."/>
      <w:lvlJc w:val="left"/>
      <w:pPr>
        <w:tabs>
          <w:tab w:val="left" w:pos="1200"/>
        </w:tabs>
        <w:ind w:left="1200" w:hanging="360"/>
      </w:pPr>
    </w:lvl>
  </w:abstractNum>
  <w:abstractNum w:abstractNumId="1">
    <w:nsid w:val="00000003"/>
    <w:multiLevelType w:val="multilevel"/>
    <w:tmpl w:val="00000003"/>
    <w:lvl w:ilvl="0" w:tentative="0">
      <w:start w:val="1"/>
      <w:numFmt w:val="chineseCountingThousand"/>
      <w:pStyle w:val="121"/>
      <w:suff w:val="nothing"/>
      <w:lvlText w:val="第%1章"/>
      <w:lvlJc w:val="left"/>
      <w:pPr>
        <w:ind w:left="0" w:firstLine="0"/>
      </w:pPr>
      <w:rPr>
        <w:rFonts w:hint="eastAsia" w:ascii="仿宋_GB2312" w:eastAsia="仿宋_GB2312"/>
        <w:sz w:val="44"/>
      </w:rPr>
    </w:lvl>
    <w:lvl w:ilvl="1" w:tentative="0">
      <w:start w:val="1"/>
      <w:numFmt w:val="none"/>
      <w:pStyle w:val="178"/>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332"/>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2">
    <w:nsid w:val="00000004"/>
    <w:multiLevelType w:val="multilevel"/>
    <w:tmpl w:val="00000004"/>
    <w:lvl w:ilvl="0" w:tentative="0">
      <w:start w:val="1"/>
      <w:numFmt w:val="decimal"/>
      <w:pStyle w:val="466"/>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1"/>
      <w:numFmt w:val="decimal"/>
      <w:pStyle w:val="434"/>
      <w:suff w:val="nothing"/>
      <w:lvlText w:val="（%1）"/>
      <w:lvlJc w:val="left"/>
    </w:lvl>
  </w:abstractNum>
  <w:abstractNum w:abstractNumId="4">
    <w:nsid w:val="00000006"/>
    <w:multiLevelType w:val="multilevel"/>
    <w:tmpl w:val="00000006"/>
    <w:lvl w:ilvl="0" w:tentative="0">
      <w:start w:val="1"/>
      <w:numFmt w:val="decimal"/>
      <w:pStyle w:val="256"/>
      <w:lvlText w:val="%1、"/>
      <w:lvlJc w:val="left"/>
      <w:pPr>
        <w:tabs>
          <w:tab w:val="left" w:pos="675"/>
        </w:tabs>
        <w:ind w:left="675" w:hanging="6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7"/>
    <w:multiLevelType w:val="multilevel"/>
    <w:tmpl w:val="00000007"/>
    <w:lvl w:ilvl="0" w:tentative="0">
      <w:start w:val="1"/>
      <w:numFmt w:val="decimal"/>
      <w:pStyle w:val="330"/>
      <w:lvlText w:val="%1."/>
      <w:lvlJc w:val="left"/>
      <w:pPr>
        <w:tabs>
          <w:tab w:val="left" w:pos="840"/>
        </w:tabs>
        <w:ind w:left="840" w:hanging="420"/>
      </w:pPr>
      <w:rPr>
        <w:rFonts w:cs="Times New Roman"/>
      </w:rPr>
    </w:lvl>
    <w:lvl w:ilvl="1" w:tentative="0">
      <w:start w:val="1"/>
      <w:numFmt w:val="lowerLetter"/>
      <w:pStyle w:val="558"/>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00000008"/>
    <w:multiLevelType w:val="singleLevel"/>
    <w:tmpl w:val="00000008"/>
    <w:lvl w:ilvl="0" w:tentative="0">
      <w:start w:val="1"/>
      <w:numFmt w:val="decimal"/>
      <w:pStyle w:val="399"/>
      <w:lvlText w:val="%1."/>
      <w:lvlJc w:val="left"/>
      <w:pPr>
        <w:tabs>
          <w:tab w:val="left" w:pos="312"/>
        </w:tabs>
      </w:pPr>
    </w:lvl>
  </w:abstractNum>
  <w:abstractNum w:abstractNumId="7">
    <w:nsid w:val="00000009"/>
    <w:multiLevelType w:val="multilevel"/>
    <w:tmpl w:val="00000009"/>
    <w:lvl w:ilvl="0" w:tentative="0">
      <w:start w:val="1"/>
      <w:numFmt w:val="decimal"/>
      <w:pStyle w:val="116"/>
      <w:lvlText w:val="%1."/>
      <w:lvlJc w:val="left"/>
      <w:pPr>
        <w:ind w:left="425" w:hanging="425"/>
      </w:pPr>
      <w:rPr>
        <w:rFonts w:cs="Times New Roman"/>
      </w:rPr>
    </w:lvl>
    <w:lvl w:ilvl="1" w:tentative="0">
      <w:start w:val="1"/>
      <w:numFmt w:val="decimal"/>
      <w:pStyle w:val="248"/>
      <w:lvlText w:val="%1.%2."/>
      <w:lvlJc w:val="left"/>
      <w:pPr>
        <w:ind w:left="567" w:hanging="567"/>
      </w:pPr>
      <w:rPr>
        <w:rFonts w:cs="Times New Roman"/>
      </w:rPr>
    </w:lvl>
    <w:lvl w:ilvl="2" w:tentative="0">
      <w:start w:val="1"/>
      <w:numFmt w:val="decimal"/>
      <w:pStyle w:val="247"/>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8">
    <w:nsid w:val="0000000A"/>
    <w:multiLevelType w:val="multilevel"/>
    <w:tmpl w:val="0000000A"/>
    <w:lvl w:ilvl="0" w:tentative="0">
      <w:start w:val="1"/>
      <w:numFmt w:val="decimal"/>
      <w:pStyle w:val="576"/>
      <w:lvlText w:val="%1."/>
      <w:lvlJc w:val="left"/>
      <w:pPr>
        <w:tabs>
          <w:tab w:val="left" w:pos="840"/>
        </w:tabs>
        <w:ind w:left="840" w:hanging="4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pStyle w:val="536"/>
      <w:lvlText w:val="%3."/>
      <w:lvlJc w:val="right"/>
      <w:pPr>
        <w:tabs>
          <w:tab w:val="left" w:pos="1680"/>
        </w:tabs>
        <w:ind w:left="1680" w:hanging="420"/>
      </w:pPr>
      <w:rPr>
        <w:rFonts w:cs="Times New Roman"/>
      </w:rPr>
    </w:lvl>
    <w:lvl w:ilvl="3" w:tentative="0">
      <w:start w:val="1"/>
      <w:numFmt w:val="decimal"/>
      <w:pStyle w:val="359"/>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9">
    <w:nsid w:val="0000000B"/>
    <w:multiLevelType w:val="multilevel"/>
    <w:tmpl w:val="0000000B"/>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62"/>
      <w:suff w:val="nothing"/>
      <w:lvlText w:val="%1.%2　"/>
      <w:lvlJc w:val="left"/>
      <w:pPr>
        <w:ind w:left="0" w:firstLine="0"/>
      </w:pPr>
      <w:rPr>
        <w:rFonts w:hint="eastAsia" w:ascii="黑体" w:hAnsi="Times New Roman" w:eastAsia="黑体" w:cs="Times New Roman"/>
        <w:b w:val="0"/>
        <w:bCs w:val="0"/>
        <w:i w:val="0"/>
        <w:iCs w:val="0"/>
        <w:caps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0C"/>
    <w:multiLevelType w:val="multilevel"/>
    <w:tmpl w:val="0000000C"/>
    <w:lvl w:ilvl="0" w:tentative="0">
      <w:start w:val="1"/>
      <w:numFmt w:val="decimal"/>
      <w:pStyle w:val="586"/>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11">
    <w:nsid w:val="0000000D"/>
    <w:multiLevelType w:val="multilevel"/>
    <w:tmpl w:val="0000000D"/>
    <w:lvl w:ilvl="0" w:tentative="0">
      <w:start w:val="1"/>
      <w:numFmt w:val="bullet"/>
      <w:pStyle w:val="6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0000000E"/>
    <w:multiLevelType w:val="singleLevel"/>
    <w:tmpl w:val="0000000E"/>
    <w:lvl w:ilvl="0" w:tentative="0">
      <w:start w:val="2"/>
      <w:numFmt w:val="decimal"/>
      <w:pStyle w:val="457"/>
      <w:lvlText w:val="%1."/>
      <w:lvlJc w:val="left"/>
      <w:pPr>
        <w:tabs>
          <w:tab w:val="left" w:pos="312"/>
        </w:tabs>
      </w:pPr>
    </w:lvl>
  </w:abstractNum>
  <w:abstractNum w:abstractNumId="13">
    <w:nsid w:val="0000000F"/>
    <w:multiLevelType w:val="singleLevel"/>
    <w:tmpl w:val="0000000F"/>
    <w:lvl w:ilvl="0" w:tentative="0">
      <w:start w:val="6"/>
      <w:numFmt w:val="decimal"/>
      <w:suff w:val="nothing"/>
      <w:lvlText w:val="（%1）"/>
      <w:lvlJc w:val="left"/>
    </w:lvl>
  </w:abstractNum>
  <w:abstractNum w:abstractNumId="14">
    <w:nsid w:val="00000010"/>
    <w:multiLevelType w:val="multilevel"/>
    <w:tmpl w:val="00000010"/>
    <w:lvl w:ilvl="0" w:tentative="0">
      <w:start w:val="1"/>
      <w:numFmt w:val="decimal"/>
      <w:pStyle w:val="452"/>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00000011"/>
    <w:multiLevelType w:val="multilevel"/>
    <w:tmpl w:val="00000011"/>
    <w:lvl w:ilvl="0" w:tentative="0">
      <w:start w:val="1"/>
      <w:numFmt w:val="decimal"/>
      <w:pStyle w:val="371"/>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16">
    <w:nsid w:val="00000012"/>
    <w:multiLevelType w:val="multilevel"/>
    <w:tmpl w:val="00000012"/>
    <w:lvl w:ilvl="0" w:tentative="0">
      <w:start w:val="1"/>
      <w:numFmt w:val="bullet"/>
      <w:pStyle w:val="40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0000013"/>
    <w:multiLevelType w:val="multilevel"/>
    <w:tmpl w:val="00000013"/>
    <w:lvl w:ilvl="0" w:tentative="0">
      <w:start w:val="1"/>
      <w:numFmt w:val="decimal"/>
      <w:pStyle w:val="328"/>
      <w:lvlText w:val="%1、"/>
      <w:lvlJc w:val="left"/>
      <w:pPr>
        <w:tabs>
          <w:tab w:val="left" w:pos="675"/>
        </w:tabs>
        <w:ind w:left="675" w:hanging="6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00000015"/>
    <w:multiLevelType w:val="singleLevel"/>
    <w:tmpl w:val="00000015"/>
    <w:lvl w:ilvl="0" w:tentative="0">
      <w:start w:val="15"/>
      <w:numFmt w:val="decimal"/>
      <w:suff w:val="nothing"/>
      <w:lvlText w:val="%1、"/>
      <w:lvlJc w:val="left"/>
    </w:lvl>
  </w:abstractNum>
  <w:abstractNum w:abstractNumId="19">
    <w:nsid w:val="00000016"/>
    <w:multiLevelType w:val="multilevel"/>
    <w:tmpl w:val="00000016"/>
    <w:lvl w:ilvl="0" w:tentative="0">
      <w:start w:val="1"/>
      <w:numFmt w:val="decimal"/>
      <w:pStyle w:val="515"/>
      <w:lvlText w:val="%1、"/>
      <w:lvlJc w:val="left"/>
      <w:pPr>
        <w:tabs>
          <w:tab w:val="left" w:pos="675"/>
        </w:tabs>
        <w:ind w:left="675" w:hanging="675"/>
      </w:pPr>
      <w:rPr>
        <w:rFonts w:hint="default" w:cs="Times New Roman"/>
      </w:rPr>
    </w:lvl>
    <w:lvl w:ilvl="1" w:tentative="0">
      <w:start w:val="1"/>
      <w:numFmt w:val="lowerLetter"/>
      <w:pStyle w:val="518"/>
      <w:lvlText w:val="%2)"/>
      <w:lvlJc w:val="left"/>
      <w:pPr>
        <w:tabs>
          <w:tab w:val="left" w:pos="840"/>
        </w:tabs>
        <w:ind w:left="840" w:hanging="420"/>
      </w:pPr>
      <w:rPr>
        <w:rFonts w:cs="Times New Roman"/>
      </w:rPr>
    </w:lvl>
    <w:lvl w:ilvl="2" w:tentative="0">
      <w:start w:val="1"/>
      <w:numFmt w:val="lowerRoman"/>
      <w:pStyle w:val="530"/>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00000017"/>
    <w:multiLevelType w:val="multilevel"/>
    <w:tmpl w:val="00000017"/>
    <w:lvl w:ilvl="0" w:tentative="0">
      <w:start w:val="1"/>
      <w:numFmt w:val="decimal"/>
      <w:pStyle w:val="608"/>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21">
    <w:nsid w:val="00000018"/>
    <w:multiLevelType w:val="multilevel"/>
    <w:tmpl w:val="00000018"/>
    <w:lvl w:ilvl="0" w:tentative="0">
      <w:start w:val="1"/>
      <w:numFmt w:val="decimal"/>
      <w:pStyle w:val="541"/>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22">
    <w:nsid w:val="00000019"/>
    <w:multiLevelType w:val="multilevel"/>
    <w:tmpl w:val="00000019"/>
    <w:lvl w:ilvl="0" w:tentative="0">
      <w:start w:val="1"/>
      <w:numFmt w:val="decimal"/>
      <w:pStyle w:val="587"/>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23">
    <w:nsid w:val="0000001A"/>
    <w:multiLevelType w:val="singleLevel"/>
    <w:tmpl w:val="0000001A"/>
    <w:lvl w:ilvl="0" w:tentative="0">
      <w:start w:val="1"/>
      <w:numFmt w:val="decimal"/>
      <w:pStyle w:val="31"/>
      <w:lvlText w:val="%1."/>
      <w:lvlJc w:val="left"/>
      <w:pPr>
        <w:tabs>
          <w:tab w:val="left" w:pos="312"/>
        </w:tabs>
      </w:pPr>
    </w:lvl>
  </w:abstractNum>
  <w:abstractNum w:abstractNumId="24">
    <w:nsid w:val="0000001B"/>
    <w:multiLevelType w:val="multilevel"/>
    <w:tmpl w:val="0000001B"/>
    <w:lvl w:ilvl="0" w:tentative="0">
      <w:start w:val="1"/>
      <w:numFmt w:val="decimal"/>
      <w:pStyle w:val="50"/>
      <w:lvlText w:val="%1."/>
      <w:lvlJc w:val="left"/>
      <w:pPr>
        <w:tabs>
          <w:tab w:val="left" w:pos="840"/>
        </w:tabs>
        <w:ind w:left="840" w:hanging="4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5">
    <w:nsid w:val="0000001C"/>
    <w:multiLevelType w:val="multilevel"/>
    <w:tmpl w:val="0000001C"/>
    <w:lvl w:ilvl="0" w:tentative="0">
      <w:start w:val="1"/>
      <w:numFmt w:val="decimal"/>
      <w:pStyle w:val="443"/>
      <w:lvlText w:val="%1、"/>
      <w:lvlJc w:val="left"/>
      <w:pPr>
        <w:tabs>
          <w:tab w:val="left" w:pos="675"/>
        </w:tabs>
        <w:ind w:left="675" w:hanging="675"/>
      </w:pPr>
      <w:rPr>
        <w:rFonts w:hint="default" w:cs="Times New Roman"/>
      </w:rPr>
    </w:lvl>
    <w:lvl w:ilvl="1" w:tentative="0">
      <w:start w:val="1"/>
      <w:numFmt w:val="decimal"/>
      <w:pStyle w:val="396"/>
      <w:lvlText w:val="%2."/>
      <w:lvlJc w:val="left"/>
      <w:pPr>
        <w:tabs>
          <w:tab w:val="left" w:pos="840"/>
        </w:tabs>
        <w:ind w:left="840" w:hanging="4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6ECB3367"/>
    <w:multiLevelType w:val="multilevel"/>
    <w:tmpl w:val="6ECB33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3"/>
  </w:num>
  <w:num w:numId="3">
    <w:abstractNumId w:val="24"/>
  </w:num>
  <w:num w:numId="4">
    <w:abstractNumId w:val="13"/>
  </w:num>
  <w:num w:numId="5">
    <w:abstractNumId w:val="7"/>
  </w:num>
  <w:num w:numId="6">
    <w:abstractNumId w:val="0"/>
  </w:num>
  <w:num w:numId="7">
    <w:abstractNumId w:val="4"/>
  </w:num>
  <w:num w:numId="8">
    <w:abstractNumId w:val="17"/>
  </w:num>
  <w:num w:numId="9">
    <w:abstractNumId w:val="5"/>
  </w:num>
  <w:num w:numId="10">
    <w:abstractNumId w:val="8"/>
  </w:num>
  <w:num w:numId="11">
    <w:abstractNumId w:val="18"/>
  </w:num>
  <w:num w:numId="12">
    <w:abstractNumId w:val="15"/>
  </w:num>
  <w:num w:numId="13">
    <w:abstractNumId w:val="25"/>
  </w:num>
  <w:num w:numId="14">
    <w:abstractNumId w:val="6"/>
  </w:num>
  <w:num w:numId="15">
    <w:abstractNumId w:val="16"/>
  </w:num>
  <w:num w:numId="16">
    <w:abstractNumId w:val="3"/>
  </w:num>
  <w:num w:numId="17">
    <w:abstractNumId w:val="14"/>
  </w:num>
  <w:num w:numId="18">
    <w:abstractNumId w:val="12"/>
  </w:num>
  <w:num w:numId="19">
    <w:abstractNumId w:val="2"/>
  </w:num>
  <w:num w:numId="20">
    <w:abstractNumId w:val="19"/>
  </w:num>
  <w:num w:numId="21">
    <w:abstractNumId w:val="21"/>
  </w:num>
  <w:num w:numId="22">
    <w:abstractNumId w:val="9"/>
  </w:num>
  <w:num w:numId="23">
    <w:abstractNumId w:val="10"/>
  </w:num>
  <w:num w:numId="24">
    <w:abstractNumId w:val="22"/>
  </w:num>
  <w:num w:numId="25">
    <w:abstractNumId w:val="20"/>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0"/>
  <w:drawingGridHorizontalSpacing w:val="105"/>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BB"/>
    <w:rsid w:val="00000507"/>
    <w:rsid w:val="00001325"/>
    <w:rsid w:val="00002337"/>
    <w:rsid w:val="00002777"/>
    <w:rsid w:val="00002D1A"/>
    <w:rsid w:val="000031FD"/>
    <w:rsid w:val="00004105"/>
    <w:rsid w:val="00004737"/>
    <w:rsid w:val="00004BDA"/>
    <w:rsid w:val="00004C9B"/>
    <w:rsid w:val="000051F1"/>
    <w:rsid w:val="000053EF"/>
    <w:rsid w:val="000055B1"/>
    <w:rsid w:val="00006481"/>
    <w:rsid w:val="0000661A"/>
    <w:rsid w:val="0000720C"/>
    <w:rsid w:val="00007A8E"/>
    <w:rsid w:val="00010DB1"/>
    <w:rsid w:val="00010F6A"/>
    <w:rsid w:val="00011518"/>
    <w:rsid w:val="00012C02"/>
    <w:rsid w:val="000133F3"/>
    <w:rsid w:val="000134F9"/>
    <w:rsid w:val="000137D5"/>
    <w:rsid w:val="00013FD9"/>
    <w:rsid w:val="000147E5"/>
    <w:rsid w:val="0001486C"/>
    <w:rsid w:val="000148B1"/>
    <w:rsid w:val="00014F30"/>
    <w:rsid w:val="00015239"/>
    <w:rsid w:val="00015C91"/>
    <w:rsid w:val="00016038"/>
    <w:rsid w:val="0001619F"/>
    <w:rsid w:val="000163E8"/>
    <w:rsid w:val="0001657E"/>
    <w:rsid w:val="00017036"/>
    <w:rsid w:val="0001744C"/>
    <w:rsid w:val="00017728"/>
    <w:rsid w:val="00017978"/>
    <w:rsid w:val="00017AE6"/>
    <w:rsid w:val="00017C36"/>
    <w:rsid w:val="00020645"/>
    <w:rsid w:val="000216C4"/>
    <w:rsid w:val="00021EF2"/>
    <w:rsid w:val="0002207D"/>
    <w:rsid w:val="000225D0"/>
    <w:rsid w:val="00022802"/>
    <w:rsid w:val="00022B25"/>
    <w:rsid w:val="00023929"/>
    <w:rsid w:val="00023BB9"/>
    <w:rsid w:val="00024112"/>
    <w:rsid w:val="0002426B"/>
    <w:rsid w:val="00024452"/>
    <w:rsid w:val="00025147"/>
    <w:rsid w:val="000255E9"/>
    <w:rsid w:val="000267A2"/>
    <w:rsid w:val="00026F3C"/>
    <w:rsid w:val="00027B85"/>
    <w:rsid w:val="00027F9D"/>
    <w:rsid w:val="00030280"/>
    <w:rsid w:val="00030406"/>
    <w:rsid w:val="00030AA9"/>
    <w:rsid w:val="00031522"/>
    <w:rsid w:val="000331D1"/>
    <w:rsid w:val="00035150"/>
    <w:rsid w:val="0003615E"/>
    <w:rsid w:val="000376F5"/>
    <w:rsid w:val="00037D1E"/>
    <w:rsid w:val="00037D32"/>
    <w:rsid w:val="0004027C"/>
    <w:rsid w:val="000402B3"/>
    <w:rsid w:val="0004063A"/>
    <w:rsid w:val="000415C6"/>
    <w:rsid w:val="0004229E"/>
    <w:rsid w:val="0004278B"/>
    <w:rsid w:val="0004289A"/>
    <w:rsid w:val="00044148"/>
    <w:rsid w:val="00044830"/>
    <w:rsid w:val="00044F12"/>
    <w:rsid w:val="00045064"/>
    <w:rsid w:val="000453E8"/>
    <w:rsid w:val="0004562A"/>
    <w:rsid w:val="00045D9D"/>
    <w:rsid w:val="00045F6B"/>
    <w:rsid w:val="000460BA"/>
    <w:rsid w:val="00047154"/>
    <w:rsid w:val="00047B4C"/>
    <w:rsid w:val="00050234"/>
    <w:rsid w:val="00050712"/>
    <w:rsid w:val="00050B29"/>
    <w:rsid w:val="0005140B"/>
    <w:rsid w:val="00054DF4"/>
    <w:rsid w:val="000555CF"/>
    <w:rsid w:val="00055E32"/>
    <w:rsid w:val="00056DF6"/>
    <w:rsid w:val="0005751F"/>
    <w:rsid w:val="0005769E"/>
    <w:rsid w:val="00057953"/>
    <w:rsid w:val="00057DA3"/>
    <w:rsid w:val="00060C45"/>
    <w:rsid w:val="00060C73"/>
    <w:rsid w:val="000614E8"/>
    <w:rsid w:val="00061585"/>
    <w:rsid w:val="000616E4"/>
    <w:rsid w:val="000621A2"/>
    <w:rsid w:val="00063CEF"/>
    <w:rsid w:val="00063EAE"/>
    <w:rsid w:val="000640B8"/>
    <w:rsid w:val="000643EA"/>
    <w:rsid w:val="00064BD9"/>
    <w:rsid w:val="0006552B"/>
    <w:rsid w:val="000658C9"/>
    <w:rsid w:val="00065C1E"/>
    <w:rsid w:val="00065FB5"/>
    <w:rsid w:val="00066751"/>
    <w:rsid w:val="00067309"/>
    <w:rsid w:val="000679E0"/>
    <w:rsid w:val="00070172"/>
    <w:rsid w:val="000701F3"/>
    <w:rsid w:val="0007050B"/>
    <w:rsid w:val="00070F91"/>
    <w:rsid w:val="00071547"/>
    <w:rsid w:val="00071693"/>
    <w:rsid w:val="000722ED"/>
    <w:rsid w:val="0007361A"/>
    <w:rsid w:val="00073693"/>
    <w:rsid w:val="0007384F"/>
    <w:rsid w:val="000747A3"/>
    <w:rsid w:val="000748E4"/>
    <w:rsid w:val="000753BA"/>
    <w:rsid w:val="00075972"/>
    <w:rsid w:val="00075A90"/>
    <w:rsid w:val="00075C0D"/>
    <w:rsid w:val="00076D91"/>
    <w:rsid w:val="00076EFD"/>
    <w:rsid w:val="0007718E"/>
    <w:rsid w:val="0007777D"/>
    <w:rsid w:val="0008067E"/>
    <w:rsid w:val="00080BBA"/>
    <w:rsid w:val="00080C4A"/>
    <w:rsid w:val="00080F24"/>
    <w:rsid w:val="00081E71"/>
    <w:rsid w:val="000820C8"/>
    <w:rsid w:val="00082A8E"/>
    <w:rsid w:val="00083147"/>
    <w:rsid w:val="0008412E"/>
    <w:rsid w:val="00084667"/>
    <w:rsid w:val="0008540E"/>
    <w:rsid w:val="0008617D"/>
    <w:rsid w:val="000867D7"/>
    <w:rsid w:val="0008715C"/>
    <w:rsid w:val="0008788C"/>
    <w:rsid w:val="00087D41"/>
    <w:rsid w:val="000903EA"/>
    <w:rsid w:val="00090839"/>
    <w:rsid w:val="0009088F"/>
    <w:rsid w:val="00090F02"/>
    <w:rsid w:val="000918FA"/>
    <w:rsid w:val="000939F4"/>
    <w:rsid w:val="000942AC"/>
    <w:rsid w:val="00094F0E"/>
    <w:rsid w:val="00095CD9"/>
    <w:rsid w:val="00096393"/>
    <w:rsid w:val="000968D2"/>
    <w:rsid w:val="00096A00"/>
    <w:rsid w:val="00096A12"/>
    <w:rsid w:val="0009720B"/>
    <w:rsid w:val="00097549"/>
    <w:rsid w:val="000A1224"/>
    <w:rsid w:val="000A1A35"/>
    <w:rsid w:val="000A1A91"/>
    <w:rsid w:val="000A1B24"/>
    <w:rsid w:val="000A1F44"/>
    <w:rsid w:val="000A1FE5"/>
    <w:rsid w:val="000A2306"/>
    <w:rsid w:val="000A2897"/>
    <w:rsid w:val="000A28D8"/>
    <w:rsid w:val="000A326A"/>
    <w:rsid w:val="000A3859"/>
    <w:rsid w:val="000A3B86"/>
    <w:rsid w:val="000A3E31"/>
    <w:rsid w:val="000A4A5A"/>
    <w:rsid w:val="000A520A"/>
    <w:rsid w:val="000A5608"/>
    <w:rsid w:val="000A5A2C"/>
    <w:rsid w:val="000A5C84"/>
    <w:rsid w:val="000A5EB9"/>
    <w:rsid w:val="000A6CA7"/>
    <w:rsid w:val="000A6CFE"/>
    <w:rsid w:val="000A7B05"/>
    <w:rsid w:val="000B0953"/>
    <w:rsid w:val="000B2802"/>
    <w:rsid w:val="000B29DF"/>
    <w:rsid w:val="000B2DFA"/>
    <w:rsid w:val="000B33B4"/>
    <w:rsid w:val="000B3763"/>
    <w:rsid w:val="000B4401"/>
    <w:rsid w:val="000B467B"/>
    <w:rsid w:val="000B469A"/>
    <w:rsid w:val="000B4774"/>
    <w:rsid w:val="000B48C3"/>
    <w:rsid w:val="000B49C1"/>
    <w:rsid w:val="000B5170"/>
    <w:rsid w:val="000B526B"/>
    <w:rsid w:val="000B6BED"/>
    <w:rsid w:val="000B6E9F"/>
    <w:rsid w:val="000B72E5"/>
    <w:rsid w:val="000B79A1"/>
    <w:rsid w:val="000C01B0"/>
    <w:rsid w:val="000C05C9"/>
    <w:rsid w:val="000C1555"/>
    <w:rsid w:val="000C1E3D"/>
    <w:rsid w:val="000C2A00"/>
    <w:rsid w:val="000C3321"/>
    <w:rsid w:val="000C335F"/>
    <w:rsid w:val="000C44E7"/>
    <w:rsid w:val="000C4B11"/>
    <w:rsid w:val="000C4F90"/>
    <w:rsid w:val="000C5719"/>
    <w:rsid w:val="000C64E2"/>
    <w:rsid w:val="000C78A7"/>
    <w:rsid w:val="000C7A61"/>
    <w:rsid w:val="000D0347"/>
    <w:rsid w:val="000D06E1"/>
    <w:rsid w:val="000D0960"/>
    <w:rsid w:val="000D0AFC"/>
    <w:rsid w:val="000D0F8F"/>
    <w:rsid w:val="000D1BC1"/>
    <w:rsid w:val="000D203E"/>
    <w:rsid w:val="000D233B"/>
    <w:rsid w:val="000D2CDC"/>
    <w:rsid w:val="000D348A"/>
    <w:rsid w:val="000D45B7"/>
    <w:rsid w:val="000D4A61"/>
    <w:rsid w:val="000D5BA4"/>
    <w:rsid w:val="000D5CF8"/>
    <w:rsid w:val="000D6418"/>
    <w:rsid w:val="000D69D6"/>
    <w:rsid w:val="000D6F8E"/>
    <w:rsid w:val="000D78F7"/>
    <w:rsid w:val="000E08AD"/>
    <w:rsid w:val="000E0A0F"/>
    <w:rsid w:val="000E0F4D"/>
    <w:rsid w:val="000E1384"/>
    <w:rsid w:val="000E15E0"/>
    <w:rsid w:val="000E1BB8"/>
    <w:rsid w:val="000E1EE6"/>
    <w:rsid w:val="000E1FD7"/>
    <w:rsid w:val="000E2251"/>
    <w:rsid w:val="000E3C16"/>
    <w:rsid w:val="000E4032"/>
    <w:rsid w:val="000E446D"/>
    <w:rsid w:val="000E463B"/>
    <w:rsid w:val="000E49DD"/>
    <w:rsid w:val="000E544F"/>
    <w:rsid w:val="000E5583"/>
    <w:rsid w:val="000E5E64"/>
    <w:rsid w:val="000E5F48"/>
    <w:rsid w:val="000E634E"/>
    <w:rsid w:val="000E739A"/>
    <w:rsid w:val="000F1164"/>
    <w:rsid w:val="000F19F2"/>
    <w:rsid w:val="000F1A5F"/>
    <w:rsid w:val="000F1E9F"/>
    <w:rsid w:val="000F2ECF"/>
    <w:rsid w:val="000F3EE8"/>
    <w:rsid w:val="000F4088"/>
    <w:rsid w:val="000F4A3A"/>
    <w:rsid w:val="000F4CB4"/>
    <w:rsid w:val="000F4D13"/>
    <w:rsid w:val="000F54F4"/>
    <w:rsid w:val="000F7051"/>
    <w:rsid w:val="000F737E"/>
    <w:rsid w:val="00100452"/>
    <w:rsid w:val="00101B01"/>
    <w:rsid w:val="00102081"/>
    <w:rsid w:val="0010214D"/>
    <w:rsid w:val="001027D8"/>
    <w:rsid w:val="00102F9B"/>
    <w:rsid w:val="00102FF1"/>
    <w:rsid w:val="00103BB9"/>
    <w:rsid w:val="00104018"/>
    <w:rsid w:val="00104068"/>
    <w:rsid w:val="00104DE3"/>
    <w:rsid w:val="00105D42"/>
    <w:rsid w:val="00105DCF"/>
    <w:rsid w:val="00105DD4"/>
    <w:rsid w:val="001060A8"/>
    <w:rsid w:val="001065AE"/>
    <w:rsid w:val="00107CCE"/>
    <w:rsid w:val="00110475"/>
    <w:rsid w:val="001111FB"/>
    <w:rsid w:val="001116FA"/>
    <w:rsid w:val="0011177C"/>
    <w:rsid w:val="00112670"/>
    <w:rsid w:val="001127B6"/>
    <w:rsid w:val="00112F90"/>
    <w:rsid w:val="00113B8B"/>
    <w:rsid w:val="00113E79"/>
    <w:rsid w:val="00114332"/>
    <w:rsid w:val="001144DB"/>
    <w:rsid w:val="0011510A"/>
    <w:rsid w:val="00115425"/>
    <w:rsid w:val="00115A1E"/>
    <w:rsid w:val="00116504"/>
    <w:rsid w:val="001171D1"/>
    <w:rsid w:val="0011723A"/>
    <w:rsid w:val="001174E8"/>
    <w:rsid w:val="00120102"/>
    <w:rsid w:val="00120236"/>
    <w:rsid w:val="001207C0"/>
    <w:rsid w:val="00121751"/>
    <w:rsid w:val="001222B8"/>
    <w:rsid w:val="00122B63"/>
    <w:rsid w:val="00122BA1"/>
    <w:rsid w:val="00122C98"/>
    <w:rsid w:val="00123814"/>
    <w:rsid w:val="00123EA7"/>
    <w:rsid w:val="00124741"/>
    <w:rsid w:val="001262EA"/>
    <w:rsid w:val="00126718"/>
    <w:rsid w:val="0012715C"/>
    <w:rsid w:val="001272B6"/>
    <w:rsid w:val="0013001A"/>
    <w:rsid w:val="001314E1"/>
    <w:rsid w:val="00131C89"/>
    <w:rsid w:val="00132D33"/>
    <w:rsid w:val="00132D72"/>
    <w:rsid w:val="00133916"/>
    <w:rsid w:val="00133CCC"/>
    <w:rsid w:val="00133E8B"/>
    <w:rsid w:val="00134144"/>
    <w:rsid w:val="00134330"/>
    <w:rsid w:val="00134802"/>
    <w:rsid w:val="00134F91"/>
    <w:rsid w:val="0013582F"/>
    <w:rsid w:val="001364BD"/>
    <w:rsid w:val="00136620"/>
    <w:rsid w:val="00137046"/>
    <w:rsid w:val="0013726C"/>
    <w:rsid w:val="00137D31"/>
    <w:rsid w:val="00140314"/>
    <w:rsid w:val="0014034B"/>
    <w:rsid w:val="0014052E"/>
    <w:rsid w:val="00140F7F"/>
    <w:rsid w:val="001413F1"/>
    <w:rsid w:val="00141BF8"/>
    <w:rsid w:val="0014225D"/>
    <w:rsid w:val="00142DD1"/>
    <w:rsid w:val="00142FFB"/>
    <w:rsid w:val="00143FA8"/>
    <w:rsid w:val="00145999"/>
    <w:rsid w:val="00145A10"/>
    <w:rsid w:val="00146C2E"/>
    <w:rsid w:val="00146EB0"/>
    <w:rsid w:val="001476BF"/>
    <w:rsid w:val="00147F02"/>
    <w:rsid w:val="00150444"/>
    <w:rsid w:val="0015045E"/>
    <w:rsid w:val="00150B4D"/>
    <w:rsid w:val="00152376"/>
    <w:rsid w:val="00152AEA"/>
    <w:rsid w:val="00152CAD"/>
    <w:rsid w:val="0015334E"/>
    <w:rsid w:val="001537DC"/>
    <w:rsid w:val="00153F55"/>
    <w:rsid w:val="00153FE0"/>
    <w:rsid w:val="00154115"/>
    <w:rsid w:val="001549FC"/>
    <w:rsid w:val="00154EF7"/>
    <w:rsid w:val="001558F0"/>
    <w:rsid w:val="00155ECA"/>
    <w:rsid w:val="00156EAA"/>
    <w:rsid w:val="001574C6"/>
    <w:rsid w:val="001576E3"/>
    <w:rsid w:val="0016054F"/>
    <w:rsid w:val="001605D6"/>
    <w:rsid w:val="001611C8"/>
    <w:rsid w:val="00161BB8"/>
    <w:rsid w:val="001631DA"/>
    <w:rsid w:val="001638A6"/>
    <w:rsid w:val="00163990"/>
    <w:rsid w:val="001639C4"/>
    <w:rsid w:val="00163FDB"/>
    <w:rsid w:val="00166471"/>
    <w:rsid w:val="0016654E"/>
    <w:rsid w:val="001705FA"/>
    <w:rsid w:val="001708CD"/>
    <w:rsid w:val="001727C0"/>
    <w:rsid w:val="00172A27"/>
    <w:rsid w:val="00173029"/>
    <w:rsid w:val="00173202"/>
    <w:rsid w:val="00173635"/>
    <w:rsid w:val="00173D11"/>
    <w:rsid w:val="00174B80"/>
    <w:rsid w:val="00174C17"/>
    <w:rsid w:val="00174DAB"/>
    <w:rsid w:val="00174F77"/>
    <w:rsid w:val="00175244"/>
    <w:rsid w:val="00175DB8"/>
    <w:rsid w:val="00175EE7"/>
    <w:rsid w:val="00180565"/>
    <w:rsid w:val="00181E54"/>
    <w:rsid w:val="00182B59"/>
    <w:rsid w:val="00182F59"/>
    <w:rsid w:val="00183023"/>
    <w:rsid w:val="00183223"/>
    <w:rsid w:val="001839C2"/>
    <w:rsid w:val="00183A18"/>
    <w:rsid w:val="00183D47"/>
    <w:rsid w:val="00183EE2"/>
    <w:rsid w:val="00184463"/>
    <w:rsid w:val="00185028"/>
    <w:rsid w:val="00185107"/>
    <w:rsid w:val="00185465"/>
    <w:rsid w:val="001855EB"/>
    <w:rsid w:val="0018628A"/>
    <w:rsid w:val="00190A20"/>
    <w:rsid w:val="00190F13"/>
    <w:rsid w:val="00190FFB"/>
    <w:rsid w:val="00192509"/>
    <w:rsid w:val="001931A1"/>
    <w:rsid w:val="001936F3"/>
    <w:rsid w:val="00193D01"/>
    <w:rsid w:val="00193EA6"/>
    <w:rsid w:val="00194738"/>
    <w:rsid w:val="00195CED"/>
    <w:rsid w:val="001969DB"/>
    <w:rsid w:val="00196B78"/>
    <w:rsid w:val="00197208"/>
    <w:rsid w:val="001974E0"/>
    <w:rsid w:val="00197632"/>
    <w:rsid w:val="001A0266"/>
    <w:rsid w:val="001A0810"/>
    <w:rsid w:val="001A0FB9"/>
    <w:rsid w:val="001A1090"/>
    <w:rsid w:val="001A1DAF"/>
    <w:rsid w:val="001A1DF7"/>
    <w:rsid w:val="001A2909"/>
    <w:rsid w:val="001A2AC5"/>
    <w:rsid w:val="001A2F2E"/>
    <w:rsid w:val="001A4C2E"/>
    <w:rsid w:val="001A5155"/>
    <w:rsid w:val="001A79BF"/>
    <w:rsid w:val="001B0B66"/>
    <w:rsid w:val="001B1F5B"/>
    <w:rsid w:val="001B236F"/>
    <w:rsid w:val="001B2F1B"/>
    <w:rsid w:val="001B2F54"/>
    <w:rsid w:val="001B3B09"/>
    <w:rsid w:val="001B3EBB"/>
    <w:rsid w:val="001B4E11"/>
    <w:rsid w:val="001B5526"/>
    <w:rsid w:val="001B5AFC"/>
    <w:rsid w:val="001B686F"/>
    <w:rsid w:val="001B7470"/>
    <w:rsid w:val="001C1722"/>
    <w:rsid w:val="001C19D1"/>
    <w:rsid w:val="001C1F25"/>
    <w:rsid w:val="001C2357"/>
    <w:rsid w:val="001C25BF"/>
    <w:rsid w:val="001C336C"/>
    <w:rsid w:val="001C3BD0"/>
    <w:rsid w:val="001C41A9"/>
    <w:rsid w:val="001C44C3"/>
    <w:rsid w:val="001C4C8E"/>
    <w:rsid w:val="001C51E5"/>
    <w:rsid w:val="001C51FA"/>
    <w:rsid w:val="001C5891"/>
    <w:rsid w:val="001C5894"/>
    <w:rsid w:val="001C5D1F"/>
    <w:rsid w:val="001C63B4"/>
    <w:rsid w:val="001C683C"/>
    <w:rsid w:val="001C6E2E"/>
    <w:rsid w:val="001C6E90"/>
    <w:rsid w:val="001D04FD"/>
    <w:rsid w:val="001D0E02"/>
    <w:rsid w:val="001D0E85"/>
    <w:rsid w:val="001D0EB0"/>
    <w:rsid w:val="001D1781"/>
    <w:rsid w:val="001D1865"/>
    <w:rsid w:val="001D23C1"/>
    <w:rsid w:val="001D395B"/>
    <w:rsid w:val="001D3B22"/>
    <w:rsid w:val="001D411D"/>
    <w:rsid w:val="001D41C4"/>
    <w:rsid w:val="001D42A7"/>
    <w:rsid w:val="001D4B86"/>
    <w:rsid w:val="001D530C"/>
    <w:rsid w:val="001D54B4"/>
    <w:rsid w:val="001D5AA2"/>
    <w:rsid w:val="001D67C8"/>
    <w:rsid w:val="001D6866"/>
    <w:rsid w:val="001D6924"/>
    <w:rsid w:val="001D6D5D"/>
    <w:rsid w:val="001D75EE"/>
    <w:rsid w:val="001D77E3"/>
    <w:rsid w:val="001D79F2"/>
    <w:rsid w:val="001D7C72"/>
    <w:rsid w:val="001E1D33"/>
    <w:rsid w:val="001E2B9B"/>
    <w:rsid w:val="001E2CE6"/>
    <w:rsid w:val="001E2D6C"/>
    <w:rsid w:val="001E3157"/>
    <w:rsid w:val="001E31DE"/>
    <w:rsid w:val="001E3A15"/>
    <w:rsid w:val="001E3CFE"/>
    <w:rsid w:val="001E4080"/>
    <w:rsid w:val="001E4219"/>
    <w:rsid w:val="001E56D1"/>
    <w:rsid w:val="001E5EAD"/>
    <w:rsid w:val="001E6A94"/>
    <w:rsid w:val="001E6EED"/>
    <w:rsid w:val="001E717D"/>
    <w:rsid w:val="001E7851"/>
    <w:rsid w:val="001E7B24"/>
    <w:rsid w:val="001F1DD5"/>
    <w:rsid w:val="001F2865"/>
    <w:rsid w:val="001F2CA2"/>
    <w:rsid w:val="001F2D27"/>
    <w:rsid w:val="001F32CD"/>
    <w:rsid w:val="001F338C"/>
    <w:rsid w:val="001F49AC"/>
    <w:rsid w:val="001F55A3"/>
    <w:rsid w:val="001F5C31"/>
    <w:rsid w:val="001F5D16"/>
    <w:rsid w:val="001F6200"/>
    <w:rsid w:val="001F6302"/>
    <w:rsid w:val="001F6718"/>
    <w:rsid w:val="001F6AE1"/>
    <w:rsid w:val="001F6DD9"/>
    <w:rsid w:val="001F6E6E"/>
    <w:rsid w:val="001F765C"/>
    <w:rsid w:val="001F76B3"/>
    <w:rsid w:val="001F7B7A"/>
    <w:rsid w:val="00200010"/>
    <w:rsid w:val="00200B6B"/>
    <w:rsid w:val="00200D85"/>
    <w:rsid w:val="0020191D"/>
    <w:rsid w:val="00201BFA"/>
    <w:rsid w:val="00202136"/>
    <w:rsid w:val="002028BF"/>
    <w:rsid w:val="00202C34"/>
    <w:rsid w:val="00202F00"/>
    <w:rsid w:val="00202F88"/>
    <w:rsid w:val="002034F8"/>
    <w:rsid w:val="00203A66"/>
    <w:rsid w:val="00203DC8"/>
    <w:rsid w:val="002042D2"/>
    <w:rsid w:val="00204D33"/>
    <w:rsid w:val="0020524F"/>
    <w:rsid w:val="00205327"/>
    <w:rsid w:val="00205BC1"/>
    <w:rsid w:val="0020663D"/>
    <w:rsid w:val="00206E65"/>
    <w:rsid w:val="0021029F"/>
    <w:rsid w:val="00210493"/>
    <w:rsid w:val="002105E0"/>
    <w:rsid w:val="00210D6B"/>
    <w:rsid w:val="00211027"/>
    <w:rsid w:val="002113EE"/>
    <w:rsid w:val="00213332"/>
    <w:rsid w:val="002133AF"/>
    <w:rsid w:val="002135C4"/>
    <w:rsid w:val="00213616"/>
    <w:rsid w:val="00213AEF"/>
    <w:rsid w:val="00214507"/>
    <w:rsid w:val="0021476A"/>
    <w:rsid w:val="00214FB1"/>
    <w:rsid w:val="002153FC"/>
    <w:rsid w:val="002157F4"/>
    <w:rsid w:val="0021612F"/>
    <w:rsid w:val="00216E20"/>
    <w:rsid w:val="00216F8F"/>
    <w:rsid w:val="002170F2"/>
    <w:rsid w:val="00217323"/>
    <w:rsid w:val="00217691"/>
    <w:rsid w:val="0022030D"/>
    <w:rsid w:val="002208EB"/>
    <w:rsid w:val="00220BC0"/>
    <w:rsid w:val="002221A6"/>
    <w:rsid w:val="0022280E"/>
    <w:rsid w:val="0022322A"/>
    <w:rsid w:val="00223386"/>
    <w:rsid w:val="00223FEC"/>
    <w:rsid w:val="00224D6C"/>
    <w:rsid w:val="002250A9"/>
    <w:rsid w:val="00225D5F"/>
    <w:rsid w:val="002261B1"/>
    <w:rsid w:val="00226E0C"/>
    <w:rsid w:val="0022704B"/>
    <w:rsid w:val="0022708F"/>
    <w:rsid w:val="00231C9D"/>
    <w:rsid w:val="00231E37"/>
    <w:rsid w:val="002321DB"/>
    <w:rsid w:val="002329FD"/>
    <w:rsid w:val="00232A73"/>
    <w:rsid w:val="002338C2"/>
    <w:rsid w:val="00233C45"/>
    <w:rsid w:val="00233FD8"/>
    <w:rsid w:val="00235E35"/>
    <w:rsid w:val="002363D7"/>
    <w:rsid w:val="0023677B"/>
    <w:rsid w:val="00236F1A"/>
    <w:rsid w:val="002374EE"/>
    <w:rsid w:val="002402D2"/>
    <w:rsid w:val="002411AF"/>
    <w:rsid w:val="002412A3"/>
    <w:rsid w:val="002414C9"/>
    <w:rsid w:val="00241605"/>
    <w:rsid w:val="00241DF4"/>
    <w:rsid w:val="00242AC9"/>
    <w:rsid w:val="00245228"/>
    <w:rsid w:val="00245F06"/>
    <w:rsid w:val="00246BEA"/>
    <w:rsid w:val="00247BF2"/>
    <w:rsid w:val="00247DCC"/>
    <w:rsid w:val="002501DD"/>
    <w:rsid w:val="00250491"/>
    <w:rsid w:val="00250B34"/>
    <w:rsid w:val="00250CCF"/>
    <w:rsid w:val="00251D2A"/>
    <w:rsid w:val="00251E9E"/>
    <w:rsid w:val="00252FE0"/>
    <w:rsid w:val="002538CE"/>
    <w:rsid w:val="0025395A"/>
    <w:rsid w:val="002542FD"/>
    <w:rsid w:val="00254EDF"/>
    <w:rsid w:val="002558BD"/>
    <w:rsid w:val="00255CDA"/>
    <w:rsid w:val="0025602B"/>
    <w:rsid w:val="00257365"/>
    <w:rsid w:val="00260F2F"/>
    <w:rsid w:val="002611A6"/>
    <w:rsid w:val="00261613"/>
    <w:rsid w:val="0026257E"/>
    <w:rsid w:val="00262C42"/>
    <w:rsid w:val="002631E7"/>
    <w:rsid w:val="0026388E"/>
    <w:rsid w:val="00264949"/>
    <w:rsid w:val="00265983"/>
    <w:rsid w:val="0026632A"/>
    <w:rsid w:val="00266823"/>
    <w:rsid w:val="0026682B"/>
    <w:rsid w:val="00266A18"/>
    <w:rsid w:val="0026756F"/>
    <w:rsid w:val="00267A8D"/>
    <w:rsid w:val="0027113E"/>
    <w:rsid w:val="002719AE"/>
    <w:rsid w:val="00271DF5"/>
    <w:rsid w:val="002726EE"/>
    <w:rsid w:val="002735ED"/>
    <w:rsid w:val="00273E47"/>
    <w:rsid w:val="00274D7A"/>
    <w:rsid w:val="0027654D"/>
    <w:rsid w:val="00276AFB"/>
    <w:rsid w:val="00276C40"/>
    <w:rsid w:val="00276C4B"/>
    <w:rsid w:val="00277412"/>
    <w:rsid w:val="00277C34"/>
    <w:rsid w:val="00277C6C"/>
    <w:rsid w:val="00277F0D"/>
    <w:rsid w:val="00280778"/>
    <w:rsid w:val="00280EC4"/>
    <w:rsid w:val="00280EED"/>
    <w:rsid w:val="00281201"/>
    <w:rsid w:val="002840FE"/>
    <w:rsid w:val="00284FDC"/>
    <w:rsid w:val="002860F9"/>
    <w:rsid w:val="002865B5"/>
    <w:rsid w:val="002866AF"/>
    <w:rsid w:val="00287A8A"/>
    <w:rsid w:val="00290388"/>
    <w:rsid w:val="0029074D"/>
    <w:rsid w:val="002914AA"/>
    <w:rsid w:val="00291831"/>
    <w:rsid w:val="00291908"/>
    <w:rsid w:val="002924BB"/>
    <w:rsid w:val="00293B65"/>
    <w:rsid w:val="002948EB"/>
    <w:rsid w:val="00295129"/>
    <w:rsid w:val="0029539A"/>
    <w:rsid w:val="0029543E"/>
    <w:rsid w:val="00295A4F"/>
    <w:rsid w:val="00295DAC"/>
    <w:rsid w:val="00295E06"/>
    <w:rsid w:val="0029637F"/>
    <w:rsid w:val="002968F5"/>
    <w:rsid w:val="0029728F"/>
    <w:rsid w:val="002A01EA"/>
    <w:rsid w:val="002A1464"/>
    <w:rsid w:val="002A16EF"/>
    <w:rsid w:val="002A18C3"/>
    <w:rsid w:val="002A1B4C"/>
    <w:rsid w:val="002A24EC"/>
    <w:rsid w:val="002A36B8"/>
    <w:rsid w:val="002A4191"/>
    <w:rsid w:val="002A43BB"/>
    <w:rsid w:val="002A5101"/>
    <w:rsid w:val="002A5F6F"/>
    <w:rsid w:val="002A6CA6"/>
    <w:rsid w:val="002B0069"/>
    <w:rsid w:val="002B01C3"/>
    <w:rsid w:val="002B0616"/>
    <w:rsid w:val="002B06EC"/>
    <w:rsid w:val="002B0943"/>
    <w:rsid w:val="002B1209"/>
    <w:rsid w:val="002B1682"/>
    <w:rsid w:val="002B1752"/>
    <w:rsid w:val="002B1812"/>
    <w:rsid w:val="002B1962"/>
    <w:rsid w:val="002B1C1F"/>
    <w:rsid w:val="002B21BA"/>
    <w:rsid w:val="002B3056"/>
    <w:rsid w:val="002B36B7"/>
    <w:rsid w:val="002B3918"/>
    <w:rsid w:val="002B5803"/>
    <w:rsid w:val="002B5B18"/>
    <w:rsid w:val="002B631C"/>
    <w:rsid w:val="002B6741"/>
    <w:rsid w:val="002B6782"/>
    <w:rsid w:val="002B6DCD"/>
    <w:rsid w:val="002B74CF"/>
    <w:rsid w:val="002B777B"/>
    <w:rsid w:val="002B7D2E"/>
    <w:rsid w:val="002C06B6"/>
    <w:rsid w:val="002C0ACC"/>
    <w:rsid w:val="002C1D14"/>
    <w:rsid w:val="002C206B"/>
    <w:rsid w:val="002C23C4"/>
    <w:rsid w:val="002C2624"/>
    <w:rsid w:val="002C26BD"/>
    <w:rsid w:val="002C3286"/>
    <w:rsid w:val="002C384F"/>
    <w:rsid w:val="002C3EE1"/>
    <w:rsid w:val="002C489C"/>
    <w:rsid w:val="002C4BBA"/>
    <w:rsid w:val="002C5714"/>
    <w:rsid w:val="002C5734"/>
    <w:rsid w:val="002C6298"/>
    <w:rsid w:val="002C79D3"/>
    <w:rsid w:val="002C7DF8"/>
    <w:rsid w:val="002C7F32"/>
    <w:rsid w:val="002D0826"/>
    <w:rsid w:val="002D08F2"/>
    <w:rsid w:val="002D1291"/>
    <w:rsid w:val="002D2041"/>
    <w:rsid w:val="002D2889"/>
    <w:rsid w:val="002D4054"/>
    <w:rsid w:val="002D4359"/>
    <w:rsid w:val="002D5B7F"/>
    <w:rsid w:val="002D5BF7"/>
    <w:rsid w:val="002D5CFD"/>
    <w:rsid w:val="002D5DF6"/>
    <w:rsid w:val="002D5F6C"/>
    <w:rsid w:val="002D60B4"/>
    <w:rsid w:val="002D63A7"/>
    <w:rsid w:val="002D6861"/>
    <w:rsid w:val="002D6A41"/>
    <w:rsid w:val="002E0629"/>
    <w:rsid w:val="002E08BF"/>
    <w:rsid w:val="002E1129"/>
    <w:rsid w:val="002E15BB"/>
    <w:rsid w:val="002E167E"/>
    <w:rsid w:val="002E174D"/>
    <w:rsid w:val="002E1AF9"/>
    <w:rsid w:val="002E1BDF"/>
    <w:rsid w:val="002E2EC9"/>
    <w:rsid w:val="002E31FF"/>
    <w:rsid w:val="002E3A4D"/>
    <w:rsid w:val="002E4CA8"/>
    <w:rsid w:val="002E4FE2"/>
    <w:rsid w:val="002E557F"/>
    <w:rsid w:val="002E5B63"/>
    <w:rsid w:val="002E5F5E"/>
    <w:rsid w:val="002E6922"/>
    <w:rsid w:val="002E6C19"/>
    <w:rsid w:val="002F0FC5"/>
    <w:rsid w:val="002F117B"/>
    <w:rsid w:val="002F11EE"/>
    <w:rsid w:val="002F17E9"/>
    <w:rsid w:val="002F214D"/>
    <w:rsid w:val="002F33B7"/>
    <w:rsid w:val="002F36C1"/>
    <w:rsid w:val="002F5047"/>
    <w:rsid w:val="002F536E"/>
    <w:rsid w:val="002F5A5A"/>
    <w:rsid w:val="002F6CD1"/>
    <w:rsid w:val="002F73B9"/>
    <w:rsid w:val="00301BA7"/>
    <w:rsid w:val="00301C1B"/>
    <w:rsid w:val="00303252"/>
    <w:rsid w:val="0030363D"/>
    <w:rsid w:val="0030464D"/>
    <w:rsid w:val="003051A9"/>
    <w:rsid w:val="00305D4D"/>
    <w:rsid w:val="00306690"/>
    <w:rsid w:val="003069FC"/>
    <w:rsid w:val="0030714E"/>
    <w:rsid w:val="00307883"/>
    <w:rsid w:val="003102F5"/>
    <w:rsid w:val="0031059C"/>
    <w:rsid w:val="00311BE8"/>
    <w:rsid w:val="00311EF6"/>
    <w:rsid w:val="00311F49"/>
    <w:rsid w:val="003128F3"/>
    <w:rsid w:val="00312DD8"/>
    <w:rsid w:val="00313B62"/>
    <w:rsid w:val="00314D1F"/>
    <w:rsid w:val="00315504"/>
    <w:rsid w:val="003155C8"/>
    <w:rsid w:val="00315D22"/>
    <w:rsid w:val="00316F27"/>
    <w:rsid w:val="00317309"/>
    <w:rsid w:val="00317865"/>
    <w:rsid w:val="0032043A"/>
    <w:rsid w:val="00320856"/>
    <w:rsid w:val="00321FF1"/>
    <w:rsid w:val="00322051"/>
    <w:rsid w:val="00323890"/>
    <w:rsid w:val="003238FA"/>
    <w:rsid w:val="00323D90"/>
    <w:rsid w:val="00324290"/>
    <w:rsid w:val="00324A02"/>
    <w:rsid w:val="00324BAD"/>
    <w:rsid w:val="00325746"/>
    <w:rsid w:val="00325D43"/>
    <w:rsid w:val="00325DAD"/>
    <w:rsid w:val="00326707"/>
    <w:rsid w:val="00326D16"/>
    <w:rsid w:val="003310D6"/>
    <w:rsid w:val="00331743"/>
    <w:rsid w:val="00331AD2"/>
    <w:rsid w:val="003329CF"/>
    <w:rsid w:val="00332D82"/>
    <w:rsid w:val="00332DD7"/>
    <w:rsid w:val="00333149"/>
    <w:rsid w:val="003331C8"/>
    <w:rsid w:val="0033332E"/>
    <w:rsid w:val="00333D50"/>
    <w:rsid w:val="00333E81"/>
    <w:rsid w:val="00334147"/>
    <w:rsid w:val="00334C5B"/>
    <w:rsid w:val="00334F49"/>
    <w:rsid w:val="00335CD8"/>
    <w:rsid w:val="00335F81"/>
    <w:rsid w:val="003377B4"/>
    <w:rsid w:val="00340B44"/>
    <w:rsid w:val="003411E6"/>
    <w:rsid w:val="00341665"/>
    <w:rsid w:val="003419E3"/>
    <w:rsid w:val="00341D20"/>
    <w:rsid w:val="0034310E"/>
    <w:rsid w:val="003434F4"/>
    <w:rsid w:val="003438C7"/>
    <w:rsid w:val="00344D75"/>
    <w:rsid w:val="00345926"/>
    <w:rsid w:val="00346277"/>
    <w:rsid w:val="00346561"/>
    <w:rsid w:val="00351A35"/>
    <w:rsid w:val="00351D49"/>
    <w:rsid w:val="00353F1B"/>
    <w:rsid w:val="0035513C"/>
    <w:rsid w:val="003553B0"/>
    <w:rsid w:val="003561CE"/>
    <w:rsid w:val="003565D4"/>
    <w:rsid w:val="003569CF"/>
    <w:rsid w:val="00356E8F"/>
    <w:rsid w:val="003604A3"/>
    <w:rsid w:val="00360676"/>
    <w:rsid w:val="00360CE5"/>
    <w:rsid w:val="00360FA7"/>
    <w:rsid w:val="003611E6"/>
    <w:rsid w:val="00361275"/>
    <w:rsid w:val="00361A4B"/>
    <w:rsid w:val="00361E81"/>
    <w:rsid w:val="00362286"/>
    <w:rsid w:val="00362BFF"/>
    <w:rsid w:val="00362DF9"/>
    <w:rsid w:val="00363C12"/>
    <w:rsid w:val="00363DC3"/>
    <w:rsid w:val="003643F2"/>
    <w:rsid w:val="00364485"/>
    <w:rsid w:val="00364FB9"/>
    <w:rsid w:val="0036505C"/>
    <w:rsid w:val="00365480"/>
    <w:rsid w:val="003661B6"/>
    <w:rsid w:val="00366AF3"/>
    <w:rsid w:val="00367079"/>
    <w:rsid w:val="00367177"/>
    <w:rsid w:val="0037016E"/>
    <w:rsid w:val="003705A2"/>
    <w:rsid w:val="00371F60"/>
    <w:rsid w:val="00372055"/>
    <w:rsid w:val="003728FD"/>
    <w:rsid w:val="00372CF3"/>
    <w:rsid w:val="00372F31"/>
    <w:rsid w:val="00372F7B"/>
    <w:rsid w:val="003736E4"/>
    <w:rsid w:val="003738D3"/>
    <w:rsid w:val="00373CF0"/>
    <w:rsid w:val="0037463E"/>
    <w:rsid w:val="003746C4"/>
    <w:rsid w:val="003766A1"/>
    <w:rsid w:val="00377888"/>
    <w:rsid w:val="003800A4"/>
    <w:rsid w:val="00380856"/>
    <w:rsid w:val="00380A36"/>
    <w:rsid w:val="00381739"/>
    <w:rsid w:val="00381C09"/>
    <w:rsid w:val="00382BE3"/>
    <w:rsid w:val="0038498A"/>
    <w:rsid w:val="00384A86"/>
    <w:rsid w:val="00384B0C"/>
    <w:rsid w:val="00385600"/>
    <w:rsid w:val="00385920"/>
    <w:rsid w:val="003860CD"/>
    <w:rsid w:val="003864FA"/>
    <w:rsid w:val="00386A54"/>
    <w:rsid w:val="00386C55"/>
    <w:rsid w:val="00386D3E"/>
    <w:rsid w:val="00387F49"/>
    <w:rsid w:val="00390081"/>
    <w:rsid w:val="0039053F"/>
    <w:rsid w:val="00390A2E"/>
    <w:rsid w:val="00392C36"/>
    <w:rsid w:val="003932EB"/>
    <w:rsid w:val="00393C96"/>
    <w:rsid w:val="003942C8"/>
    <w:rsid w:val="003945B5"/>
    <w:rsid w:val="003952A6"/>
    <w:rsid w:val="0039558A"/>
    <w:rsid w:val="0039587D"/>
    <w:rsid w:val="00395B3A"/>
    <w:rsid w:val="00395D6B"/>
    <w:rsid w:val="0039735F"/>
    <w:rsid w:val="00397455"/>
    <w:rsid w:val="00397A4D"/>
    <w:rsid w:val="00397F3C"/>
    <w:rsid w:val="003A0711"/>
    <w:rsid w:val="003A073E"/>
    <w:rsid w:val="003A114B"/>
    <w:rsid w:val="003A12C2"/>
    <w:rsid w:val="003A1960"/>
    <w:rsid w:val="003A20A3"/>
    <w:rsid w:val="003A2550"/>
    <w:rsid w:val="003A25F6"/>
    <w:rsid w:val="003A2BF3"/>
    <w:rsid w:val="003A37C4"/>
    <w:rsid w:val="003A4819"/>
    <w:rsid w:val="003A4F92"/>
    <w:rsid w:val="003A58BF"/>
    <w:rsid w:val="003A5918"/>
    <w:rsid w:val="003A5A19"/>
    <w:rsid w:val="003A5CF0"/>
    <w:rsid w:val="003A6484"/>
    <w:rsid w:val="003A6825"/>
    <w:rsid w:val="003A6849"/>
    <w:rsid w:val="003A6A4D"/>
    <w:rsid w:val="003A72E0"/>
    <w:rsid w:val="003A7550"/>
    <w:rsid w:val="003B0614"/>
    <w:rsid w:val="003B0661"/>
    <w:rsid w:val="003B0A68"/>
    <w:rsid w:val="003B0F12"/>
    <w:rsid w:val="003B1395"/>
    <w:rsid w:val="003B152F"/>
    <w:rsid w:val="003B1B13"/>
    <w:rsid w:val="003B2194"/>
    <w:rsid w:val="003B2436"/>
    <w:rsid w:val="003B25FF"/>
    <w:rsid w:val="003B260B"/>
    <w:rsid w:val="003B3122"/>
    <w:rsid w:val="003B475D"/>
    <w:rsid w:val="003B5050"/>
    <w:rsid w:val="003B575F"/>
    <w:rsid w:val="003B5FC1"/>
    <w:rsid w:val="003B6363"/>
    <w:rsid w:val="003B6531"/>
    <w:rsid w:val="003B6751"/>
    <w:rsid w:val="003B6A13"/>
    <w:rsid w:val="003B7063"/>
    <w:rsid w:val="003C088B"/>
    <w:rsid w:val="003C1614"/>
    <w:rsid w:val="003C1C1F"/>
    <w:rsid w:val="003C270A"/>
    <w:rsid w:val="003C3644"/>
    <w:rsid w:val="003C3BB6"/>
    <w:rsid w:val="003C47F0"/>
    <w:rsid w:val="003C5458"/>
    <w:rsid w:val="003C5D59"/>
    <w:rsid w:val="003C6AE0"/>
    <w:rsid w:val="003C7983"/>
    <w:rsid w:val="003C7BFC"/>
    <w:rsid w:val="003D06EB"/>
    <w:rsid w:val="003D096C"/>
    <w:rsid w:val="003D14E2"/>
    <w:rsid w:val="003D2571"/>
    <w:rsid w:val="003D2578"/>
    <w:rsid w:val="003D2824"/>
    <w:rsid w:val="003D2D54"/>
    <w:rsid w:val="003D2E34"/>
    <w:rsid w:val="003D30CF"/>
    <w:rsid w:val="003D326A"/>
    <w:rsid w:val="003D337A"/>
    <w:rsid w:val="003D342F"/>
    <w:rsid w:val="003D366F"/>
    <w:rsid w:val="003D3E62"/>
    <w:rsid w:val="003D4E9E"/>
    <w:rsid w:val="003D4EB4"/>
    <w:rsid w:val="003D51FE"/>
    <w:rsid w:val="003D54A8"/>
    <w:rsid w:val="003D5D88"/>
    <w:rsid w:val="003D67CF"/>
    <w:rsid w:val="003D6A02"/>
    <w:rsid w:val="003D6DEB"/>
    <w:rsid w:val="003D7654"/>
    <w:rsid w:val="003D7BE3"/>
    <w:rsid w:val="003E0044"/>
    <w:rsid w:val="003E038E"/>
    <w:rsid w:val="003E1830"/>
    <w:rsid w:val="003E18F6"/>
    <w:rsid w:val="003E1ED4"/>
    <w:rsid w:val="003E239B"/>
    <w:rsid w:val="003E3F2E"/>
    <w:rsid w:val="003E4B7F"/>
    <w:rsid w:val="003E5438"/>
    <w:rsid w:val="003E5775"/>
    <w:rsid w:val="003E5781"/>
    <w:rsid w:val="003E5EAA"/>
    <w:rsid w:val="003E7F33"/>
    <w:rsid w:val="003F1A11"/>
    <w:rsid w:val="003F1AB8"/>
    <w:rsid w:val="003F24D2"/>
    <w:rsid w:val="003F2E81"/>
    <w:rsid w:val="003F3413"/>
    <w:rsid w:val="003F5049"/>
    <w:rsid w:val="003F5212"/>
    <w:rsid w:val="003F5CE6"/>
    <w:rsid w:val="003F651B"/>
    <w:rsid w:val="003F6A5D"/>
    <w:rsid w:val="003F6CDD"/>
    <w:rsid w:val="003F7072"/>
    <w:rsid w:val="003F7359"/>
    <w:rsid w:val="003F783E"/>
    <w:rsid w:val="003F7CFB"/>
    <w:rsid w:val="0040058E"/>
    <w:rsid w:val="004012F7"/>
    <w:rsid w:val="00402523"/>
    <w:rsid w:val="004040B8"/>
    <w:rsid w:val="00405231"/>
    <w:rsid w:val="00405D10"/>
    <w:rsid w:val="0040665B"/>
    <w:rsid w:val="004067ED"/>
    <w:rsid w:val="00406B04"/>
    <w:rsid w:val="00407CE1"/>
    <w:rsid w:val="0041027D"/>
    <w:rsid w:val="00411311"/>
    <w:rsid w:val="004124BA"/>
    <w:rsid w:val="00412FA0"/>
    <w:rsid w:val="00413994"/>
    <w:rsid w:val="00413DC7"/>
    <w:rsid w:val="00413EB4"/>
    <w:rsid w:val="00413F52"/>
    <w:rsid w:val="00414559"/>
    <w:rsid w:val="00414A43"/>
    <w:rsid w:val="004150C8"/>
    <w:rsid w:val="0041623C"/>
    <w:rsid w:val="00416433"/>
    <w:rsid w:val="004169C0"/>
    <w:rsid w:val="00417448"/>
    <w:rsid w:val="00420DEE"/>
    <w:rsid w:val="00420E79"/>
    <w:rsid w:val="004215B8"/>
    <w:rsid w:val="004220FF"/>
    <w:rsid w:val="004225AD"/>
    <w:rsid w:val="00422CF8"/>
    <w:rsid w:val="00422E80"/>
    <w:rsid w:val="004236D4"/>
    <w:rsid w:val="00425A16"/>
    <w:rsid w:val="00425E99"/>
    <w:rsid w:val="0042656F"/>
    <w:rsid w:val="00427242"/>
    <w:rsid w:val="004274B9"/>
    <w:rsid w:val="004278D0"/>
    <w:rsid w:val="00427ED1"/>
    <w:rsid w:val="00427F60"/>
    <w:rsid w:val="00430F8B"/>
    <w:rsid w:val="004310C9"/>
    <w:rsid w:val="004311AA"/>
    <w:rsid w:val="004317AD"/>
    <w:rsid w:val="00432FD3"/>
    <w:rsid w:val="004334E7"/>
    <w:rsid w:val="004340E4"/>
    <w:rsid w:val="004345B1"/>
    <w:rsid w:val="00435098"/>
    <w:rsid w:val="00435D72"/>
    <w:rsid w:val="0043648D"/>
    <w:rsid w:val="00436AA4"/>
    <w:rsid w:val="00436D37"/>
    <w:rsid w:val="00436E7C"/>
    <w:rsid w:val="0043715C"/>
    <w:rsid w:val="004411EA"/>
    <w:rsid w:val="00441520"/>
    <w:rsid w:val="00441894"/>
    <w:rsid w:val="00442406"/>
    <w:rsid w:val="004426F8"/>
    <w:rsid w:val="00442A76"/>
    <w:rsid w:val="00443029"/>
    <w:rsid w:val="00443B11"/>
    <w:rsid w:val="004445CF"/>
    <w:rsid w:val="004446C9"/>
    <w:rsid w:val="004455FD"/>
    <w:rsid w:val="00445B6D"/>
    <w:rsid w:val="004462BF"/>
    <w:rsid w:val="00446540"/>
    <w:rsid w:val="00447065"/>
    <w:rsid w:val="00447560"/>
    <w:rsid w:val="00450060"/>
    <w:rsid w:val="004531F7"/>
    <w:rsid w:val="004555F1"/>
    <w:rsid w:val="0045665A"/>
    <w:rsid w:val="00456B79"/>
    <w:rsid w:val="00456F11"/>
    <w:rsid w:val="004571B6"/>
    <w:rsid w:val="0045748A"/>
    <w:rsid w:val="00457785"/>
    <w:rsid w:val="004608F4"/>
    <w:rsid w:val="00460A11"/>
    <w:rsid w:val="004615DD"/>
    <w:rsid w:val="004619B7"/>
    <w:rsid w:val="00462105"/>
    <w:rsid w:val="004622F3"/>
    <w:rsid w:val="00462B27"/>
    <w:rsid w:val="00462E49"/>
    <w:rsid w:val="004636B2"/>
    <w:rsid w:val="00463D4A"/>
    <w:rsid w:val="0046407E"/>
    <w:rsid w:val="004640F5"/>
    <w:rsid w:val="004656EA"/>
    <w:rsid w:val="00465E67"/>
    <w:rsid w:val="004660B6"/>
    <w:rsid w:val="00467131"/>
    <w:rsid w:val="00467817"/>
    <w:rsid w:val="00467FD6"/>
    <w:rsid w:val="004701CC"/>
    <w:rsid w:val="00471F34"/>
    <w:rsid w:val="00472D8E"/>
    <w:rsid w:val="00472E4A"/>
    <w:rsid w:val="0047386E"/>
    <w:rsid w:val="00473A21"/>
    <w:rsid w:val="004746A4"/>
    <w:rsid w:val="0047628D"/>
    <w:rsid w:val="00476CE5"/>
    <w:rsid w:val="00477186"/>
    <w:rsid w:val="004778B6"/>
    <w:rsid w:val="004802B5"/>
    <w:rsid w:val="004806CC"/>
    <w:rsid w:val="00480749"/>
    <w:rsid w:val="00480AC5"/>
    <w:rsid w:val="0048153C"/>
    <w:rsid w:val="00482771"/>
    <w:rsid w:val="0048324A"/>
    <w:rsid w:val="00483E20"/>
    <w:rsid w:val="004854C7"/>
    <w:rsid w:val="004861BE"/>
    <w:rsid w:val="00486894"/>
    <w:rsid w:val="0048697D"/>
    <w:rsid w:val="0048725F"/>
    <w:rsid w:val="004914BC"/>
    <w:rsid w:val="00491D97"/>
    <w:rsid w:val="00492C51"/>
    <w:rsid w:val="004930B7"/>
    <w:rsid w:val="004933D3"/>
    <w:rsid w:val="00494621"/>
    <w:rsid w:val="00495CA4"/>
    <w:rsid w:val="004962FB"/>
    <w:rsid w:val="004966E3"/>
    <w:rsid w:val="004A0144"/>
    <w:rsid w:val="004A04F3"/>
    <w:rsid w:val="004A19E9"/>
    <w:rsid w:val="004A1A46"/>
    <w:rsid w:val="004A325C"/>
    <w:rsid w:val="004A333E"/>
    <w:rsid w:val="004A3C30"/>
    <w:rsid w:val="004A45FD"/>
    <w:rsid w:val="004A4B04"/>
    <w:rsid w:val="004A4BD7"/>
    <w:rsid w:val="004A4DBF"/>
    <w:rsid w:val="004A4E96"/>
    <w:rsid w:val="004A50B1"/>
    <w:rsid w:val="004A5CB6"/>
    <w:rsid w:val="004A5CF8"/>
    <w:rsid w:val="004A64BE"/>
    <w:rsid w:val="004A6D7C"/>
    <w:rsid w:val="004A77EA"/>
    <w:rsid w:val="004A7BC5"/>
    <w:rsid w:val="004B0EBE"/>
    <w:rsid w:val="004B1339"/>
    <w:rsid w:val="004B1C63"/>
    <w:rsid w:val="004B268C"/>
    <w:rsid w:val="004B2691"/>
    <w:rsid w:val="004B2826"/>
    <w:rsid w:val="004B2EB5"/>
    <w:rsid w:val="004B492D"/>
    <w:rsid w:val="004B693D"/>
    <w:rsid w:val="004B703F"/>
    <w:rsid w:val="004B704C"/>
    <w:rsid w:val="004B764B"/>
    <w:rsid w:val="004C1503"/>
    <w:rsid w:val="004C164A"/>
    <w:rsid w:val="004C242A"/>
    <w:rsid w:val="004C2AC0"/>
    <w:rsid w:val="004C3559"/>
    <w:rsid w:val="004C46BB"/>
    <w:rsid w:val="004C55CB"/>
    <w:rsid w:val="004C69BB"/>
    <w:rsid w:val="004C6B8E"/>
    <w:rsid w:val="004C70CE"/>
    <w:rsid w:val="004C7966"/>
    <w:rsid w:val="004C7E57"/>
    <w:rsid w:val="004D0116"/>
    <w:rsid w:val="004D0384"/>
    <w:rsid w:val="004D11FA"/>
    <w:rsid w:val="004D1AAD"/>
    <w:rsid w:val="004D20E0"/>
    <w:rsid w:val="004D24E7"/>
    <w:rsid w:val="004D2CB1"/>
    <w:rsid w:val="004D2F37"/>
    <w:rsid w:val="004D3CE5"/>
    <w:rsid w:val="004D4475"/>
    <w:rsid w:val="004D4641"/>
    <w:rsid w:val="004D4B4C"/>
    <w:rsid w:val="004D4EEE"/>
    <w:rsid w:val="004D53B3"/>
    <w:rsid w:val="004D5D13"/>
    <w:rsid w:val="004D6228"/>
    <w:rsid w:val="004D6463"/>
    <w:rsid w:val="004D66E7"/>
    <w:rsid w:val="004E0491"/>
    <w:rsid w:val="004E04F5"/>
    <w:rsid w:val="004E1A6A"/>
    <w:rsid w:val="004E32AB"/>
    <w:rsid w:val="004E3932"/>
    <w:rsid w:val="004E3E13"/>
    <w:rsid w:val="004E45C9"/>
    <w:rsid w:val="004E45FC"/>
    <w:rsid w:val="004E46F5"/>
    <w:rsid w:val="004E48F2"/>
    <w:rsid w:val="004E4B44"/>
    <w:rsid w:val="004E4BCA"/>
    <w:rsid w:val="004E514B"/>
    <w:rsid w:val="004E76FB"/>
    <w:rsid w:val="004F0423"/>
    <w:rsid w:val="004F0B1C"/>
    <w:rsid w:val="004F1898"/>
    <w:rsid w:val="004F1DF5"/>
    <w:rsid w:val="004F2163"/>
    <w:rsid w:val="004F2569"/>
    <w:rsid w:val="004F2D93"/>
    <w:rsid w:val="004F35EF"/>
    <w:rsid w:val="004F458F"/>
    <w:rsid w:val="004F490D"/>
    <w:rsid w:val="004F54E0"/>
    <w:rsid w:val="004F5792"/>
    <w:rsid w:val="004F5A8F"/>
    <w:rsid w:val="004F5D5C"/>
    <w:rsid w:val="004F784F"/>
    <w:rsid w:val="00500119"/>
    <w:rsid w:val="00501FC4"/>
    <w:rsid w:val="00502228"/>
    <w:rsid w:val="00502F15"/>
    <w:rsid w:val="00503557"/>
    <w:rsid w:val="005044A2"/>
    <w:rsid w:val="00504956"/>
    <w:rsid w:val="00505D2F"/>
    <w:rsid w:val="00505F17"/>
    <w:rsid w:val="00506C84"/>
    <w:rsid w:val="00506DE5"/>
    <w:rsid w:val="0050717B"/>
    <w:rsid w:val="005100AB"/>
    <w:rsid w:val="0051072C"/>
    <w:rsid w:val="005109E1"/>
    <w:rsid w:val="00510A5B"/>
    <w:rsid w:val="005114DB"/>
    <w:rsid w:val="00511BA1"/>
    <w:rsid w:val="00511D9C"/>
    <w:rsid w:val="00511F46"/>
    <w:rsid w:val="00512B93"/>
    <w:rsid w:val="00512F75"/>
    <w:rsid w:val="0051341E"/>
    <w:rsid w:val="00513A22"/>
    <w:rsid w:val="00513C99"/>
    <w:rsid w:val="00514057"/>
    <w:rsid w:val="005140E1"/>
    <w:rsid w:val="00516196"/>
    <w:rsid w:val="005177F7"/>
    <w:rsid w:val="0051789D"/>
    <w:rsid w:val="005209B1"/>
    <w:rsid w:val="005213A7"/>
    <w:rsid w:val="00521563"/>
    <w:rsid w:val="005223EA"/>
    <w:rsid w:val="00522489"/>
    <w:rsid w:val="00522A12"/>
    <w:rsid w:val="00523B3F"/>
    <w:rsid w:val="00524B68"/>
    <w:rsid w:val="00524EE9"/>
    <w:rsid w:val="0052527E"/>
    <w:rsid w:val="00525A53"/>
    <w:rsid w:val="00525BBB"/>
    <w:rsid w:val="005263BD"/>
    <w:rsid w:val="00526656"/>
    <w:rsid w:val="0052668B"/>
    <w:rsid w:val="005269C9"/>
    <w:rsid w:val="00527D98"/>
    <w:rsid w:val="00530B45"/>
    <w:rsid w:val="00530B6F"/>
    <w:rsid w:val="005312CC"/>
    <w:rsid w:val="005315DA"/>
    <w:rsid w:val="0053233F"/>
    <w:rsid w:val="005334C8"/>
    <w:rsid w:val="005335AE"/>
    <w:rsid w:val="00533ACD"/>
    <w:rsid w:val="00533C54"/>
    <w:rsid w:val="00534331"/>
    <w:rsid w:val="0053447B"/>
    <w:rsid w:val="00535029"/>
    <w:rsid w:val="005355B2"/>
    <w:rsid w:val="005355CA"/>
    <w:rsid w:val="005408A3"/>
    <w:rsid w:val="00542662"/>
    <w:rsid w:val="005426F1"/>
    <w:rsid w:val="005449A8"/>
    <w:rsid w:val="005449C7"/>
    <w:rsid w:val="005452DF"/>
    <w:rsid w:val="00545813"/>
    <w:rsid w:val="00545D59"/>
    <w:rsid w:val="00545F67"/>
    <w:rsid w:val="0054622D"/>
    <w:rsid w:val="005465E7"/>
    <w:rsid w:val="005472BB"/>
    <w:rsid w:val="00547D5F"/>
    <w:rsid w:val="00547E62"/>
    <w:rsid w:val="00550395"/>
    <w:rsid w:val="005515CC"/>
    <w:rsid w:val="0055290E"/>
    <w:rsid w:val="0055292D"/>
    <w:rsid w:val="005530D0"/>
    <w:rsid w:val="00553F15"/>
    <w:rsid w:val="00554C85"/>
    <w:rsid w:val="00554E6D"/>
    <w:rsid w:val="00554F92"/>
    <w:rsid w:val="00555096"/>
    <w:rsid w:val="0055597E"/>
    <w:rsid w:val="0055600F"/>
    <w:rsid w:val="0055607A"/>
    <w:rsid w:val="00556837"/>
    <w:rsid w:val="00556A54"/>
    <w:rsid w:val="0055796F"/>
    <w:rsid w:val="005617B0"/>
    <w:rsid w:val="00561D05"/>
    <w:rsid w:val="005627FB"/>
    <w:rsid w:val="00565188"/>
    <w:rsid w:val="005657BE"/>
    <w:rsid w:val="00565B4F"/>
    <w:rsid w:val="00565DFA"/>
    <w:rsid w:val="0056630B"/>
    <w:rsid w:val="005675BD"/>
    <w:rsid w:val="0056772C"/>
    <w:rsid w:val="005678A1"/>
    <w:rsid w:val="005713D5"/>
    <w:rsid w:val="00571646"/>
    <w:rsid w:val="0057207D"/>
    <w:rsid w:val="00572157"/>
    <w:rsid w:val="00572A50"/>
    <w:rsid w:val="0057367A"/>
    <w:rsid w:val="0057370A"/>
    <w:rsid w:val="00573B15"/>
    <w:rsid w:val="00573E7F"/>
    <w:rsid w:val="005742EA"/>
    <w:rsid w:val="00574C8E"/>
    <w:rsid w:val="00575383"/>
    <w:rsid w:val="005759CB"/>
    <w:rsid w:val="00575E79"/>
    <w:rsid w:val="00575FF5"/>
    <w:rsid w:val="005764B0"/>
    <w:rsid w:val="00577A45"/>
    <w:rsid w:val="00580F20"/>
    <w:rsid w:val="0058316D"/>
    <w:rsid w:val="00583614"/>
    <w:rsid w:val="00583F47"/>
    <w:rsid w:val="00584207"/>
    <w:rsid w:val="00584896"/>
    <w:rsid w:val="00585035"/>
    <w:rsid w:val="005856A0"/>
    <w:rsid w:val="00585D95"/>
    <w:rsid w:val="00585EC9"/>
    <w:rsid w:val="005862BA"/>
    <w:rsid w:val="00586439"/>
    <w:rsid w:val="00586547"/>
    <w:rsid w:val="005869C5"/>
    <w:rsid w:val="00586E55"/>
    <w:rsid w:val="005906FB"/>
    <w:rsid w:val="00590C56"/>
    <w:rsid w:val="00591593"/>
    <w:rsid w:val="0059166B"/>
    <w:rsid w:val="005917FB"/>
    <w:rsid w:val="0059243B"/>
    <w:rsid w:val="00592E3B"/>
    <w:rsid w:val="00593114"/>
    <w:rsid w:val="00593141"/>
    <w:rsid w:val="0059338F"/>
    <w:rsid w:val="00593E6A"/>
    <w:rsid w:val="00594150"/>
    <w:rsid w:val="005942D6"/>
    <w:rsid w:val="005944D0"/>
    <w:rsid w:val="00594A5D"/>
    <w:rsid w:val="005950A3"/>
    <w:rsid w:val="00595C94"/>
    <w:rsid w:val="00595EF6"/>
    <w:rsid w:val="00596684"/>
    <w:rsid w:val="005966C2"/>
    <w:rsid w:val="005967B3"/>
    <w:rsid w:val="00596DE2"/>
    <w:rsid w:val="00597DA8"/>
    <w:rsid w:val="005A0710"/>
    <w:rsid w:val="005A19BE"/>
    <w:rsid w:val="005A1B08"/>
    <w:rsid w:val="005A250C"/>
    <w:rsid w:val="005A26A0"/>
    <w:rsid w:val="005A2A00"/>
    <w:rsid w:val="005A2BB6"/>
    <w:rsid w:val="005A33EB"/>
    <w:rsid w:val="005A380C"/>
    <w:rsid w:val="005A38F9"/>
    <w:rsid w:val="005A433E"/>
    <w:rsid w:val="005A434C"/>
    <w:rsid w:val="005A4B99"/>
    <w:rsid w:val="005A507D"/>
    <w:rsid w:val="005A5429"/>
    <w:rsid w:val="005A5F7A"/>
    <w:rsid w:val="005A79AA"/>
    <w:rsid w:val="005B02FC"/>
    <w:rsid w:val="005B0CEC"/>
    <w:rsid w:val="005B0D3E"/>
    <w:rsid w:val="005B13ED"/>
    <w:rsid w:val="005B1911"/>
    <w:rsid w:val="005B1B1F"/>
    <w:rsid w:val="005B1C76"/>
    <w:rsid w:val="005B1FCE"/>
    <w:rsid w:val="005B278C"/>
    <w:rsid w:val="005B2EAE"/>
    <w:rsid w:val="005B3B1F"/>
    <w:rsid w:val="005B3E18"/>
    <w:rsid w:val="005B4AC6"/>
    <w:rsid w:val="005B4C26"/>
    <w:rsid w:val="005B5248"/>
    <w:rsid w:val="005B5CFD"/>
    <w:rsid w:val="005B60E8"/>
    <w:rsid w:val="005B7A6F"/>
    <w:rsid w:val="005C0501"/>
    <w:rsid w:val="005C0776"/>
    <w:rsid w:val="005C14D2"/>
    <w:rsid w:val="005C1735"/>
    <w:rsid w:val="005C207C"/>
    <w:rsid w:val="005C2A32"/>
    <w:rsid w:val="005C2CAE"/>
    <w:rsid w:val="005C328A"/>
    <w:rsid w:val="005C3E68"/>
    <w:rsid w:val="005C3FB3"/>
    <w:rsid w:val="005C4FDC"/>
    <w:rsid w:val="005C580A"/>
    <w:rsid w:val="005C594D"/>
    <w:rsid w:val="005C5D06"/>
    <w:rsid w:val="005C5F37"/>
    <w:rsid w:val="005C6070"/>
    <w:rsid w:val="005C79C0"/>
    <w:rsid w:val="005C7AF2"/>
    <w:rsid w:val="005C7E79"/>
    <w:rsid w:val="005D146B"/>
    <w:rsid w:val="005D16C0"/>
    <w:rsid w:val="005D389B"/>
    <w:rsid w:val="005D47B0"/>
    <w:rsid w:val="005D52B7"/>
    <w:rsid w:val="005D5D28"/>
    <w:rsid w:val="005D617B"/>
    <w:rsid w:val="005D62DF"/>
    <w:rsid w:val="005D6371"/>
    <w:rsid w:val="005D669E"/>
    <w:rsid w:val="005D6799"/>
    <w:rsid w:val="005D6BDF"/>
    <w:rsid w:val="005D7B16"/>
    <w:rsid w:val="005D7D3F"/>
    <w:rsid w:val="005E2CFF"/>
    <w:rsid w:val="005E3779"/>
    <w:rsid w:val="005E41F7"/>
    <w:rsid w:val="005E452D"/>
    <w:rsid w:val="005E61C4"/>
    <w:rsid w:val="005E6201"/>
    <w:rsid w:val="005E6341"/>
    <w:rsid w:val="005E63AE"/>
    <w:rsid w:val="005E6C67"/>
    <w:rsid w:val="005E7393"/>
    <w:rsid w:val="005F037A"/>
    <w:rsid w:val="005F05E7"/>
    <w:rsid w:val="005F0977"/>
    <w:rsid w:val="005F0C29"/>
    <w:rsid w:val="005F0F43"/>
    <w:rsid w:val="005F102A"/>
    <w:rsid w:val="005F183C"/>
    <w:rsid w:val="005F184C"/>
    <w:rsid w:val="005F1A2B"/>
    <w:rsid w:val="005F2163"/>
    <w:rsid w:val="005F2F46"/>
    <w:rsid w:val="005F3451"/>
    <w:rsid w:val="005F350B"/>
    <w:rsid w:val="005F3908"/>
    <w:rsid w:val="005F392F"/>
    <w:rsid w:val="005F5132"/>
    <w:rsid w:val="005F5362"/>
    <w:rsid w:val="005F54A7"/>
    <w:rsid w:val="005F5C22"/>
    <w:rsid w:val="005F62F9"/>
    <w:rsid w:val="005F714A"/>
    <w:rsid w:val="005F7ADE"/>
    <w:rsid w:val="00600F02"/>
    <w:rsid w:val="00600F8B"/>
    <w:rsid w:val="00601384"/>
    <w:rsid w:val="0060145F"/>
    <w:rsid w:val="006025F4"/>
    <w:rsid w:val="00602BA0"/>
    <w:rsid w:val="00603370"/>
    <w:rsid w:val="00603671"/>
    <w:rsid w:val="0060376B"/>
    <w:rsid w:val="00603CF5"/>
    <w:rsid w:val="00604695"/>
    <w:rsid w:val="00605388"/>
    <w:rsid w:val="00605966"/>
    <w:rsid w:val="00605AB0"/>
    <w:rsid w:val="00605DA3"/>
    <w:rsid w:val="0060658E"/>
    <w:rsid w:val="00606FF5"/>
    <w:rsid w:val="00607E08"/>
    <w:rsid w:val="006117A7"/>
    <w:rsid w:val="00611A0B"/>
    <w:rsid w:val="00611A27"/>
    <w:rsid w:val="00611A2E"/>
    <w:rsid w:val="00612106"/>
    <w:rsid w:val="00613157"/>
    <w:rsid w:val="00613436"/>
    <w:rsid w:val="0061396C"/>
    <w:rsid w:val="0061483C"/>
    <w:rsid w:val="00615481"/>
    <w:rsid w:val="006157B0"/>
    <w:rsid w:val="00616FC8"/>
    <w:rsid w:val="006171E9"/>
    <w:rsid w:val="0061764A"/>
    <w:rsid w:val="00617899"/>
    <w:rsid w:val="00617ACF"/>
    <w:rsid w:val="00617B80"/>
    <w:rsid w:val="00620244"/>
    <w:rsid w:val="006223EA"/>
    <w:rsid w:val="0062271F"/>
    <w:rsid w:val="00623A7D"/>
    <w:rsid w:val="006241BE"/>
    <w:rsid w:val="00624946"/>
    <w:rsid w:val="00624B2B"/>
    <w:rsid w:val="00627F5A"/>
    <w:rsid w:val="006305C5"/>
    <w:rsid w:val="00630619"/>
    <w:rsid w:val="00630F8F"/>
    <w:rsid w:val="00630FD7"/>
    <w:rsid w:val="0063143D"/>
    <w:rsid w:val="00632E18"/>
    <w:rsid w:val="006333D2"/>
    <w:rsid w:val="00633AE1"/>
    <w:rsid w:val="00633C3E"/>
    <w:rsid w:val="00633E5D"/>
    <w:rsid w:val="006340E7"/>
    <w:rsid w:val="0063436B"/>
    <w:rsid w:val="0063469F"/>
    <w:rsid w:val="006346BD"/>
    <w:rsid w:val="00634987"/>
    <w:rsid w:val="006349A4"/>
    <w:rsid w:val="0063541B"/>
    <w:rsid w:val="00635A98"/>
    <w:rsid w:val="00637036"/>
    <w:rsid w:val="006373C0"/>
    <w:rsid w:val="0063743B"/>
    <w:rsid w:val="0063790C"/>
    <w:rsid w:val="006379C3"/>
    <w:rsid w:val="00641821"/>
    <w:rsid w:val="00641921"/>
    <w:rsid w:val="006421EB"/>
    <w:rsid w:val="0064220B"/>
    <w:rsid w:val="00642C16"/>
    <w:rsid w:val="0064366B"/>
    <w:rsid w:val="00643D38"/>
    <w:rsid w:val="006441CB"/>
    <w:rsid w:val="00644ABA"/>
    <w:rsid w:val="0064659D"/>
    <w:rsid w:val="00646609"/>
    <w:rsid w:val="00646CB8"/>
    <w:rsid w:val="00646DFB"/>
    <w:rsid w:val="00647020"/>
    <w:rsid w:val="00647DA3"/>
    <w:rsid w:val="006504FF"/>
    <w:rsid w:val="0065059D"/>
    <w:rsid w:val="006511DC"/>
    <w:rsid w:val="00651309"/>
    <w:rsid w:val="00651CC8"/>
    <w:rsid w:val="0065279F"/>
    <w:rsid w:val="00652FF2"/>
    <w:rsid w:val="00654C5F"/>
    <w:rsid w:val="006568D4"/>
    <w:rsid w:val="006568DD"/>
    <w:rsid w:val="0066012C"/>
    <w:rsid w:val="00660AED"/>
    <w:rsid w:val="00660B36"/>
    <w:rsid w:val="006614B0"/>
    <w:rsid w:val="00661B5B"/>
    <w:rsid w:val="00662B41"/>
    <w:rsid w:val="00662F10"/>
    <w:rsid w:val="00663342"/>
    <w:rsid w:val="0066337B"/>
    <w:rsid w:val="00663853"/>
    <w:rsid w:val="0066415B"/>
    <w:rsid w:val="00664227"/>
    <w:rsid w:val="0066437C"/>
    <w:rsid w:val="00664559"/>
    <w:rsid w:val="00665017"/>
    <w:rsid w:val="0066571C"/>
    <w:rsid w:val="00666816"/>
    <w:rsid w:val="0066697F"/>
    <w:rsid w:val="0066725A"/>
    <w:rsid w:val="00670028"/>
    <w:rsid w:val="00670CDD"/>
    <w:rsid w:val="0067116A"/>
    <w:rsid w:val="00671A04"/>
    <w:rsid w:val="00671A8E"/>
    <w:rsid w:val="00671B27"/>
    <w:rsid w:val="0067237A"/>
    <w:rsid w:val="0067368A"/>
    <w:rsid w:val="00673C35"/>
    <w:rsid w:val="006747FF"/>
    <w:rsid w:val="00674908"/>
    <w:rsid w:val="00675359"/>
    <w:rsid w:val="00675857"/>
    <w:rsid w:val="006758FF"/>
    <w:rsid w:val="0067724B"/>
    <w:rsid w:val="006773B7"/>
    <w:rsid w:val="00677A0A"/>
    <w:rsid w:val="00677CF2"/>
    <w:rsid w:val="00677EBE"/>
    <w:rsid w:val="006803EE"/>
    <w:rsid w:val="00680680"/>
    <w:rsid w:val="006806B1"/>
    <w:rsid w:val="0068142C"/>
    <w:rsid w:val="006818DF"/>
    <w:rsid w:val="00681CFC"/>
    <w:rsid w:val="00682F37"/>
    <w:rsid w:val="00683B11"/>
    <w:rsid w:val="006852E1"/>
    <w:rsid w:val="0068577A"/>
    <w:rsid w:val="006867C5"/>
    <w:rsid w:val="00686924"/>
    <w:rsid w:val="00686D19"/>
    <w:rsid w:val="00686D6F"/>
    <w:rsid w:val="006873E1"/>
    <w:rsid w:val="00687BFB"/>
    <w:rsid w:val="006906B5"/>
    <w:rsid w:val="00690AE9"/>
    <w:rsid w:val="00690EAB"/>
    <w:rsid w:val="0069136F"/>
    <w:rsid w:val="00691EE5"/>
    <w:rsid w:val="006928E1"/>
    <w:rsid w:val="00692A42"/>
    <w:rsid w:val="00693152"/>
    <w:rsid w:val="00693BFF"/>
    <w:rsid w:val="006945EB"/>
    <w:rsid w:val="00694749"/>
    <w:rsid w:val="00694815"/>
    <w:rsid w:val="006951A7"/>
    <w:rsid w:val="0069585C"/>
    <w:rsid w:val="00695BB9"/>
    <w:rsid w:val="00695D08"/>
    <w:rsid w:val="006978D1"/>
    <w:rsid w:val="00697AC5"/>
    <w:rsid w:val="006A165E"/>
    <w:rsid w:val="006A217E"/>
    <w:rsid w:val="006A2269"/>
    <w:rsid w:val="006A31C4"/>
    <w:rsid w:val="006A37DD"/>
    <w:rsid w:val="006A37F9"/>
    <w:rsid w:val="006A3FCD"/>
    <w:rsid w:val="006A4647"/>
    <w:rsid w:val="006A4964"/>
    <w:rsid w:val="006A49EE"/>
    <w:rsid w:val="006A4A08"/>
    <w:rsid w:val="006A531A"/>
    <w:rsid w:val="006A5596"/>
    <w:rsid w:val="006A5D7C"/>
    <w:rsid w:val="006A5E3E"/>
    <w:rsid w:val="006A6968"/>
    <w:rsid w:val="006A6C7C"/>
    <w:rsid w:val="006B088A"/>
    <w:rsid w:val="006B0B64"/>
    <w:rsid w:val="006B2106"/>
    <w:rsid w:val="006B2B7F"/>
    <w:rsid w:val="006B2CF9"/>
    <w:rsid w:val="006B336F"/>
    <w:rsid w:val="006B3468"/>
    <w:rsid w:val="006B5109"/>
    <w:rsid w:val="006B5115"/>
    <w:rsid w:val="006B68EF"/>
    <w:rsid w:val="006B7AC0"/>
    <w:rsid w:val="006C0C44"/>
    <w:rsid w:val="006C145E"/>
    <w:rsid w:val="006C1E25"/>
    <w:rsid w:val="006C1F37"/>
    <w:rsid w:val="006C2B35"/>
    <w:rsid w:val="006C2BA9"/>
    <w:rsid w:val="006C31BA"/>
    <w:rsid w:val="006C3268"/>
    <w:rsid w:val="006C3983"/>
    <w:rsid w:val="006C41B4"/>
    <w:rsid w:val="006C500B"/>
    <w:rsid w:val="006C502C"/>
    <w:rsid w:val="006C60D1"/>
    <w:rsid w:val="006C6C53"/>
    <w:rsid w:val="006D02DE"/>
    <w:rsid w:val="006D0CFF"/>
    <w:rsid w:val="006D15C5"/>
    <w:rsid w:val="006D1A12"/>
    <w:rsid w:val="006D2B6E"/>
    <w:rsid w:val="006D388E"/>
    <w:rsid w:val="006D3D9B"/>
    <w:rsid w:val="006D43A6"/>
    <w:rsid w:val="006D45D5"/>
    <w:rsid w:val="006D4917"/>
    <w:rsid w:val="006D4B55"/>
    <w:rsid w:val="006D5605"/>
    <w:rsid w:val="006D782D"/>
    <w:rsid w:val="006D788E"/>
    <w:rsid w:val="006E070C"/>
    <w:rsid w:val="006E14C3"/>
    <w:rsid w:val="006E196F"/>
    <w:rsid w:val="006E1BC3"/>
    <w:rsid w:val="006E265D"/>
    <w:rsid w:val="006E2959"/>
    <w:rsid w:val="006E2A7D"/>
    <w:rsid w:val="006E2C1F"/>
    <w:rsid w:val="006E3311"/>
    <w:rsid w:val="006E3656"/>
    <w:rsid w:val="006E3D1B"/>
    <w:rsid w:val="006E3FEF"/>
    <w:rsid w:val="006E42AC"/>
    <w:rsid w:val="006E4893"/>
    <w:rsid w:val="006E48F7"/>
    <w:rsid w:val="006E4FCF"/>
    <w:rsid w:val="006E51FB"/>
    <w:rsid w:val="006E5933"/>
    <w:rsid w:val="006E5AD5"/>
    <w:rsid w:val="006E6D3E"/>
    <w:rsid w:val="006E7EC1"/>
    <w:rsid w:val="006E7F9D"/>
    <w:rsid w:val="006F09B9"/>
    <w:rsid w:val="006F0B28"/>
    <w:rsid w:val="006F168D"/>
    <w:rsid w:val="006F2AFC"/>
    <w:rsid w:val="006F36E9"/>
    <w:rsid w:val="006F3B8A"/>
    <w:rsid w:val="006F434D"/>
    <w:rsid w:val="006F44B3"/>
    <w:rsid w:val="006F46BC"/>
    <w:rsid w:val="006F476D"/>
    <w:rsid w:val="006F47F1"/>
    <w:rsid w:val="006F48CB"/>
    <w:rsid w:val="006F674E"/>
    <w:rsid w:val="006F6FB1"/>
    <w:rsid w:val="006F779A"/>
    <w:rsid w:val="0070112E"/>
    <w:rsid w:val="0070272B"/>
    <w:rsid w:val="00702B61"/>
    <w:rsid w:val="0070304A"/>
    <w:rsid w:val="0070344F"/>
    <w:rsid w:val="0070372B"/>
    <w:rsid w:val="00703DF9"/>
    <w:rsid w:val="00705460"/>
    <w:rsid w:val="007061ED"/>
    <w:rsid w:val="007063D2"/>
    <w:rsid w:val="0070696E"/>
    <w:rsid w:val="00707DEC"/>
    <w:rsid w:val="00710B01"/>
    <w:rsid w:val="00710C57"/>
    <w:rsid w:val="0071212D"/>
    <w:rsid w:val="00712974"/>
    <w:rsid w:val="00712AE9"/>
    <w:rsid w:val="0071304D"/>
    <w:rsid w:val="00713550"/>
    <w:rsid w:val="007137AB"/>
    <w:rsid w:val="007145B2"/>
    <w:rsid w:val="0071524B"/>
    <w:rsid w:val="007154A3"/>
    <w:rsid w:val="0071574E"/>
    <w:rsid w:val="007165F2"/>
    <w:rsid w:val="00716E41"/>
    <w:rsid w:val="00721747"/>
    <w:rsid w:val="00721960"/>
    <w:rsid w:val="00722A4C"/>
    <w:rsid w:val="00722D2F"/>
    <w:rsid w:val="00724369"/>
    <w:rsid w:val="0072437A"/>
    <w:rsid w:val="007248A8"/>
    <w:rsid w:val="00724C73"/>
    <w:rsid w:val="00725DC6"/>
    <w:rsid w:val="00726129"/>
    <w:rsid w:val="0072705B"/>
    <w:rsid w:val="00727084"/>
    <w:rsid w:val="00727CF6"/>
    <w:rsid w:val="0073035F"/>
    <w:rsid w:val="007307E7"/>
    <w:rsid w:val="00730D8D"/>
    <w:rsid w:val="00730FBB"/>
    <w:rsid w:val="007318B5"/>
    <w:rsid w:val="0073241C"/>
    <w:rsid w:val="0073274D"/>
    <w:rsid w:val="00733CA6"/>
    <w:rsid w:val="00734351"/>
    <w:rsid w:val="00734692"/>
    <w:rsid w:val="00734A64"/>
    <w:rsid w:val="00734F39"/>
    <w:rsid w:val="007350B5"/>
    <w:rsid w:val="007364F9"/>
    <w:rsid w:val="00736A0A"/>
    <w:rsid w:val="00737657"/>
    <w:rsid w:val="00737F46"/>
    <w:rsid w:val="00740A58"/>
    <w:rsid w:val="00740B6C"/>
    <w:rsid w:val="00740E25"/>
    <w:rsid w:val="007417E6"/>
    <w:rsid w:val="00741D28"/>
    <w:rsid w:val="00742539"/>
    <w:rsid w:val="00743193"/>
    <w:rsid w:val="007436A4"/>
    <w:rsid w:val="0074401F"/>
    <w:rsid w:val="0074456C"/>
    <w:rsid w:val="00744A1A"/>
    <w:rsid w:val="00744EE0"/>
    <w:rsid w:val="00745164"/>
    <w:rsid w:val="0074544F"/>
    <w:rsid w:val="007459D5"/>
    <w:rsid w:val="007472B2"/>
    <w:rsid w:val="00747F17"/>
    <w:rsid w:val="00750564"/>
    <w:rsid w:val="00750EFF"/>
    <w:rsid w:val="0075102D"/>
    <w:rsid w:val="007510EE"/>
    <w:rsid w:val="0075119F"/>
    <w:rsid w:val="007514ED"/>
    <w:rsid w:val="00751CA3"/>
    <w:rsid w:val="00752282"/>
    <w:rsid w:val="007524EF"/>
    <w:rsid w:val="00753444"/>
    <w:rsid w:val="00753A29"/>
    <w:rsid w:val="00753F00"/>
    <w:rsid w:val="00756A86"/>
    <w:rsid w:val="00756F5D"/>
    <w:rsid w:val="00756FEF"/>
    <w:rsid w:val="007572F9"/>
    <w:rsid w:val="0076095E"/>
    <w:rsid w:val="00760B55"/>
    <w:rsid w:val="007625B3"/>
    <w:rsid w:val="00762C5D"/>
    <w:rsid w:val="0076399C"/>
    <w:rsid w:val="00764511"/>
    <w:rsid w:val="007657C4"/>
    <w:rsid w:val="00765F64"/>
    <w:rsid w:val="0076654B"/>
    <w:rsid w:val="00766C4D"/>
    <w:rsid w:val="007675E6"/>
    <w:rsid w:val="00767749"/>
    <w:rsid w:val="007704CE"/>
    <w:rsid w:val="00770621"/>
    <w:rsid w:val="00771B34"/>
    <w:rsid w:val="00771DCA"/>
    <w:rsid w:val="0077210C"/>
    <w:rsid w:val="00772CE4"/>
    <w:rsid w:val="00773143"/>
    <w:rsid w:val="00773CDE"/>
    <w:rsid w:val="00774284"/>
    <w:rsid w:val="0077454A"/>
    <w:rsid w:val="00774B61"/>
    <w:rsid w:val="00777200"/>
    <w:rsid w:val="0077735A"/>
    <w:rsid w:val="00777F74"/>
    <w:rsid w:val="00780FBD"/>
    <w:rsid w:val="00781280"/>
    <w:rsid w:val="007815FB"/>
    <w:rsid w:val="007833DD"/>
    <w:rsid w:val="007838B5"/>
    <w:rsid w:val="00784DFF"/>
    <w:rsid w:val="00785615"/>
    <w:rsid w:val="00785DCB"/>
    <w:rsid w:val="00786772"/>
    <w:rsid w:val="0078743D"/>
    <w:rsid w:val="00787594"/>
    <w:rsid w:val="007875F0"/>
    <w:rsid w:val="00787673"/>
    <w:rsid w:val="00790206"/>
    <w:rsid w:val="007907E3"/>
    <w:rsid w:val="00790A0F"/>
    <w:rsid w:val="00790A33"/>
    <w:rsid w:val="00790C1D"/>
    <w:rsid w:val="00790C98"/>
    <w:rsid w:val="007913E4"/>
    <w:rsid w:val="007927C2"/>
    <w:rsid w:val="007954AD"/>
    <w:rsid w:val="0079632D"/>
    <w:rsid w:val="00796644"/>
    <w:rsid w:val="007972DA"/>
    <w:rsid w:val="00797892"/>
    <w:rsid w:val="007978BE"/>
    <w:rsid w:val="00797C09"/>
    <w:rsid w:val="007A016C"/>
    <w:rsid w:val="007A1414"/>
    <w:rsid w:val="007A188F"/>
    <w:rsid w:val="007A18CF"/>
    <w:rsid w:val="007A1DD9"/>
    <w:rsid w:val="007A2A0F"/>
    <w:rsid w:val="007A36E8"/>
    <w:rsid w:val="007A38E2"/>
    <w:rsid w:val="007A3B59"/>
    <w:rsid w:val="007A43F2"/>
    <w:rsid w:val="007A55FB"/>
    <w:rsid w:val="007A5DE1"/>
    <w:rsid w:val="007A6A8E"/>
    <w:rsid w:val="007A6BB0"/>
    <w:rsid w:val="007B0721"/>
    <w:rsid w:val="007B0727"/>
    <w:rsid w:val="007B0A82"/>
    <w:rsid w:val="007B105B"/>
    <w:rsid w:val="007B11B0"/>
    <w:rsid w:val="007B17B3"/>
    <w:rsid w:val="007B31F7"/>
    <w:rsid w:val="007B476C"/>
    <w:rsid w:val="007B5004"/>
    <w:rsid w:val="007B5C19"/>
    <w:rsid w:val="007B6CD2"/>
    <w:rsid w:val="007B6E06"/>
    <w:rsid w:val="007B7098"/>
    <w:rsid w:val="007C13E1"/>
    <w:rsid w:val="007C20A3"/>
    <w:rsid w:val="007C2401"/>
    <w:rsid w:val="007C255F"/>
    <w:rsid w:val="007C55A2"/>
    <w:rsid w:val="007C6095"/>
    <w:rsid w:val="007C6DE8"/>
    <w:rsid w:val="007C6F08"/>
    <w:rsid w:val="007C7287"/>
    <w:rsid w:val="007D048F"/>
    <w:rsid w:val="007D0B1A"/>
    <w:rsid w:val="007D0DF3"/>
    <w:rsid w:val="007D0F1D"/>
    <w:rsid w:val="007D26E7"/>
    <w:rsid w:val="007D2F64"/>
    <w:rsid w:val="007D3D67"/>
    <w:rsid w:val="007D4E52"/>
    <w:rsid w:val="007D527F"/>
    <w:rsid w:val="007D665E"/>
    <w:rsid w:val="007D70DA"/>
    <w:rsid w:val="007D73D8"/>
    <w:rsid w:val="007D7C8C"/>
    <w:rsid w:val="007E0892"/>
    <w:rsid w:val="007E099D"/>
    <w:rsid w:val="007E0A23"/>
    <w:rsid w:val="007E0AF3"/>
    <w:rsid w:val="007E1208"/>
    <w:rsid w:val="007E124D"/>
    <w:rsid w:val="007E15EE"/>
    <w:rsid w:val="007E225D"/>
    <w:rsid w:val="007E239F"/>
    <w:rsid w:val="007E313D"/>
    <w:rsid w:val="007E3461"/>
    <w:rsid w:val="007E3A76"/>
    <w:rsid w:val="007E3BF9"/>
    <w:rsid w:val="007E3C49"/>
    <w:rsid w:val="007E48AE"/>
    <w:rsid w:val="007E4E67"/>
    <w:rsid w:val="007E5A07"/>
    <w:rsid w:val="007E6841"/>
    <w:rsid w:val="007E7132"/>
    <w:rsid w:val="007E76A1"/>
    <w:rsid w:val="007E7DCE"/>
    <w:rsid w:val="007F01E0"/>
    <w:rsid w:val="007F0215"/>
    <w:rsid w:val="007F08D2"/>
    <w:rsid w:val="007F0B8E"/>
    <w:rsid w:val="007F16DF"/>
    <w:rsid w:val="007F1B67"/>
    <w:rsid w:val="007F1EA6"/>
    <w:rsid w:val="007F212A"/>
    <w:rsid w:val="007F30D4"/>
    <w:rsid w:val="007F3971"/>
    <w:rsid w:val="007F3AF6"/>
    <w:rsid w:val="007F5172"/>
    <w:rsid w:val="007F5374"/>
    <w:rsid w:val="007F65EC"/>
    <w:rsid w:val="007F727C"/>
    <w:rsid w:val="007F7B5F"/>
    <w:rsid w:val="00800705"/>
    <w:rsid w:val="008008B1"/>
    <w:rsid w:val="008013B3"/>
    <w:rsid w:val="0080208B"/>
    <w:rsid w:val="008030A2"/>
    <w:rsid w:val="008030B3"/>
    <w:rsid w:val="00803AC9"/>
    <w:rsid w:val="00804ADF"/>
    <w:rsid w:val="00805077"/>
    <w:rsid w:val="008051A3"/>
    <w:rsid w:val="00805C0A"/>
    <w:rsid w:val="00806B1A"/>
    <w:rsid w:val="00806D5D"/>
    <w:rsid w:val="0080714B"/>
    <w:rsid w:val="00807F86"/>
    <w:rsid w:val="00807F90"/>
    <w:rsid w:val="008100D2"/>
    <w:rsid w:val="00810FCD"/>
    <w:rsid w:val="00812BED"/>
    <w:rsid w:val="00812E28"/>
    <w:rsid w:val="0081396D"/>
    <w:rsid w:val="00815551"/>
    <w:rsid w:val="008165FF"/>
    <w:rsid w:val="00816927"/>
    <w:rsid w:val="008169FE"/>
    <w:rsid w:val="00816D52"/>
    <w:rsid w:val="00817AD8"/>
    <w:rsid w:val="00820596"/>
    <w:rsid w:val="00820D7A"/>
    <w:rsid w:val="00820E10"/>
    <w:rsid w:val="0082154E"/>
    <w:rsid w:val="008219E2"/>
    <w:rsid w:val="00821AEE"/>
    <w:rsid w:val="00821AFA"/>
    <w:rsid w:val="0082242C"/>
    <w:rsid w:val="00822900"/>
    <w:rsid w:val="0082486E"/>
    <w:rsid w:val="0082536F"/>
    <w:rsid w:val="008258D3"/>
    <w:rsid w:val="0082608E"/>
    <w:rsid w:val="00826676"/>
    <w:rsid w:val="0082683A"/>
    <w:rsid w:val="0082757A"/>
    <w:rsid w:val="008300B9"/>
    <w:rsid w:val="008302AA"/>
    <w:rsid w:val="0083052C"/>
    <w:rsid w:val="00831251"/>
    <w:rsid w:val="008313B0"/>
    <w:rsid w:val="0083180E"/>
    <w:rsid w:val="00832397"/>
    <w:rsid w:val="00832D67"/>
    <w:rsid w:val="008333BE"/>
    <w:rsid w:val="00833461"/>
    <w:rsid w:val="0083373F"/>
    <w:rsid w:val="0083547D"/>
    <w:rsid w:val="008361D8"/>
    <w:rsid w:val="00836877"/>
    <w:rsid w:val="00836974"/>
    <w:rsid w:val="00836D5D"/>
    <w:rsid w:val="00837282"/>
    <w:rsid w:val="0083789C"/>
    <w:rsid w:val="00837C0D"/>
    <w:rsid w:val="008400A6"/>
    <w:rsid w:val="00840156"/>
    <w:rsid w:val="008402DE"/>
    <w:rsid w:val="008406D0"/>
    <w:rsid w:val="00840985"/>
    <w:rsid w:val="00840FA7"/>
    <w:rsid w:val="0084138B"/>
    <w:rsid w:val="00842903"/>
    <w:rsid w:val="00842E4C"/>
    <w:rsid w:val="00843D54"/>
    <w:rsid w:val="008440A2"/>
    <w:rsid w:val="00844800"/>
    <w:rsid w:val="00845D52"/>
    <w:rsid w:val="00845DB5"/>
    <w:rsid w:val="00845ED7"/>
    <w:rsid w:val="0084639A"/>
    <w:rsid w:val="008468DA"/>
    <w:rsid w:val="00847CA8"/>
    <w:rsid w:val="008515EE"/>
    <w:rsid w:val="008525E3"/>
    <w:rsid w:val="00852D61"/>
    <w:rsid w:val="00852F6B"/>
    <w:rsid w:val="008544CC"/>
    <w:rsid w:val="00854E39"/>
    <w:rsid w:val="00855B29"/>
    <w:rsid w:val="00855E67"/>
    <w:rsid w:val="008560D6"/>
    <w:rsid w:val="00856516"/>
    <w:rsid w:val="008569A6"/>
    <w:rsid w:val="0085782C"/>
    <w:rsid w:val="008616B4"/>
    <w:rsid w:val="00861B34"/>
    <w:rsid w:val="00862C03"/>
    <w:rsid w:val="008631AB"/>
    <w:rsid w:val="00863E96"/>
    <w:rsid w:val="00864628"/>
    <w:rsid w:val="00864D4E"/>
    <w:rsid w:val="00864E78"/>
    <w:rsid w:val="008656ED"/>
    <w:rsid w:val="00865990"/>
    <w:rsid w:val="00866772"/>
    <w:rsid w:val="00867464"/>
    <w:rsid w:val="00870007"/>
    <w:rsid w:val="00871A94"/>
    <w:rsid w:val="00871A9D"/>
    <w:rsid w:val="008728B0"/>
    <w:rsid w:val="00872918"/>
    <w:rsid w:val="00873571"/>
    <w:rsid w:val="00873CCB"/>
    <w:rsid w:val="00873EA4"/>
    <w:rsid w:val="00874A13"/>
    <w:rsid w:val="00874CE1"/>
    <w:rsid w:val="0087674D"/>
    <w:rsid w:val="00877508"/>
    <w:rsid w:val="00877CBB"/>
    <w:rsid w:val="008815E8"/>
    <w:rsid w:val="00882AE5"/>
    <w:rsid w:val="00883BFF"/>
    <w:rsid w:val="00883CA2"/>
    <w:rsid w:val="00883E52"/>
    <w:rsid w:val="0088445F"/>
    <w:rsid w:val="00884809"/>
    <w:rsid w:val="00884F0A"/>
    <w:rsid w:val="00885D54"/>
    <w:rsid w:val="00885ECB"/>
    <w:rsid w:val="008865C5"/>
    <w:rsid w:val="00886D12"/>
    <w:rsid w:val="00886F0B"/>
    <w:rsid w:val="00887769"/>
    <w:rsid w:val="008903F6"/>
    <w:rsid w:val="0089063E"/>
    <w:rsid w:val="00890E4B"/>
    <w:rsid w:val="00891B52"/>
    <w:rsid w:val="00891DF2"/>
    <w:rsid w:val="00892517"/>
    <w:rsid w:val="00893C09"/>
    <w:rsid w:val="00895022"/>
    <w:rsid w:val="008952BD"/>
    <w:rsid w:val="008968CF"/>
    <w:rsid w:val="00897DCA"/>
    <w:rsid w:val="00897E19"/>
    <w:rsid w:val="008A09F9"/>
    <w:rsid w:val="008A0B66"/>
    <w:rsid w:val="008A0E57"/>
    <w:rsid w:val="008A15AE"/>
    <w:rsid w:val="008A251E"/>
    <w:rsid w:val="008A2AA8"/>
    <w:rsid w:val="008A2D49"/>
    <w:rsid w:val="008A3E78"/>
    <w:rsid w:val="008A6B49"/>
    <w:rsid w:val="008A7903"/>
    <w:rsid w:val="008B11EA"/>
    <w:rsid w:val="008B12C1"/>
    <w:rsid w:val="008B1B1D"/>
    <w:rsid w:val="008B1D16"/>
    <w:rsid w:val="008B1F89"/>
    <w:rsid w:val="008B2560"/>
    <w:rsid w:val="008B26ED"/>
    <w:rsid w:val="008B3C4E"/>
    <w:rsid w:val="008B3E36"/>
    <w:rsid w:val="008B3E5A"/>
    <w:rsid w:val="008B3F76"/>
    <w:rsid w:val="008B449D"/>
    <w:rsid w:val="008B487E"/>
    <w:rsid w:val="008B5087"/>
    <w:rsid w:val="008B5873"/>
    <w:rsid w:val="008B60BE"/>
    <w:rsid w:val="008B68FC"/>
    <w:rsid w:val="008B6AD0"/>
    <w:rsid w:val="008B7048"/>
    <w:rsid w:val="008B74A4"/>
    <w:rsid w:val="008B7AC4"/>
    <w:rsid w:val="008B7EF1"/>
    <w:rsid w:val="008C0D9E"/>
    <w:rsid w:val="008C1116"/>
    <w:rsid w:val="008C154F"/>
    <w:rsid w:val="008C1D19"/>
    <w:rsid w:val="008C240A"/>
    <w:rsid w:val="008C3084"/>
    <w:rsid w:val="008C3CD0"/>
    <w:rsid w:val="008C3F00"/>
    <w:rsid w:val="008C4BDD"/>
    <w:rsid w:val="008C51B7"/>
    <w:rsid w:val="008C6158"/>
    <w:rsid w:val="008C6624"/>
    <w:rsid w:val="008C678C"/>
    <w:rsid w:val="008C6814"/>
    <w:rsid w:val="008C6CEC"/>
    <w:rsid w:val="008C7691"/>
    <w:rsid w:val="008C7D7B"/>
    <w:rsid w:val="008D1795"/>
    <w:rsid w:val="008D1CCE"/>
    <w:rsid w:val="008D39D7"/>
    <w:rsid w:val="008D3B99"/>
    <w:rsid w:val="008D4B9B"/>
    <w:rsid w:val="008D4CF5"/>
    <w:rsid w:val="008D4DD0"/>
    <w:rsid w:val="008D5966"/>
    <w:rsid w:val="008D5EA5"/>
    <w:rsid w:val="008D618C"/>
    <w:rsid w:val="008D708F"/>
    <w:rsid w:val="008D7527"/>
    <w:rsid w:val="008D7D95"/>
    <w:rsid w:val="008E0435"/>
    <w:rsid w:val="008E143F"/>
    <w:rsid w:val="008E1646"/>
    <w:rsid w:val="008E3DFE"/>
    <w:rsid w:val="008E59A2"/>
    <w:rsid w:val="008E5A9A"/>
    <w:rsid w:val="008E7B10"/>
    <w:rsid w:val="008F08F8"/>
    <w:rsid w:val="008F175F"/>
    <w:rsid w:val="008F1A3B"/>
    <w:rsid w:val="008F28AB"/>
    <w:rsid w:val="008F39F6"/>
    <w:rsid w:val="008F45E4"/>
    <w:rsid w:val="008F49F6"/>
    <w:rsid w:val="008F4BB7"/>
    <w:rsid w:val="008F5285"/>
    <w:rsid w:val="008F58F6"/>
    <w:rsid w:val="008F5A4C"/>
    <w:rsid w:val="008F7928"/>
    <w:rsid w:val="008F7E6D"/>
    <w:rsid w:val="00900B1B"/>
    <w:rsid w:val="009018B1"/>
    <w:rsid w:val="0090199B"/>
    <w:rsid w:val="00901DE7"/>
    <w:rsid w:val="00902570"/>
    <w:rsid w:val="00902581"/>
    <w:rsid w:val="00902632"/>
    <w:rsid w:val="00902FBA"/>
    <w:rsid w:val="009033B6"/>
    <w:rsid w:val="00904479"/>
    <w:rsid w:val="00904F79"/>
    <w:rsid w:val="00905E6E"/>
    <w:rsid w:val="009060D0"/>
    <w:rsid w:val="0090635D"/>
    <w:rsid w:val="00906811"/>
    <w:rsid w:val="00907C87"/>
    <w:rsid w:val="0091050E"/>
    <w:rsid w:val="00910841"/>
    <w:rsid w:val="00910D59"/>
    <w:rsid w:val="00910E26"/>
    <w:rsid w:val="00911378"/>
    <w:rsid w:val="0091240F"/>
    <w:rsid w:val="00912608"/>
    <w:rsid w:val="00912708"/>
    <w:rsid w:val="00912B78"/>
    <w:rsid w:val="00914675"/>
    <w:rsid w:val="00914C8A"/>
    <w:rsid w:val="0091528E"/>
    <w:rsid w:val="00915C0C"/>
    <w:rsid w:val="0091629C"/>
    <w:rsid w:val="00916D15"/>
    <w:rsid w:val="009175EA"/>
    <w:rsid w:val="0091775E"/>
    <w:rsid w:val="00920003"/>
    <w:rsid w:val="00920259"/>
    <w:rsid w:val="00920365"/>
    <w:rsid w:val="009204F5"/>
    <w:rsid w:val="00921C47"/>
    <w:rsid w:val="0092280E"/>
    <w:rsid w:val="00922CE1"/>
    <w:rsid w:val="00923C71"/>
    <w:rsid w:val="00926B05"/>
    <w:rsid w:val="00926DB9"/>
    <w:rsid w:val="00927701"/>
    <w:rsid w:val="00930AA4"/>
    <w:rsid w:val="00931105"/>
    <w:rsid w:val="0093141C"/>
    <w:rsid w:val="009317E5"/>
    <w:rsid w:val="00932150"/>
    <w:rsid w:val="009327CF"/>
    <w:rsid w:val="009332B2"/>
    <w:rsid w:val="0093373F"/>
    <w:rsid w:val="00933CE9"/>
    <w:rsid w:val="0093493D"/>
    <w:rsid w:val="009356C6"/>
    <w:rsid w:val="009358D8"/>
    <w:rsid w:val="00935ABD"/>
    <w:rsid w:val="009365E4"/>
    <w:rsid w:val="00936920"/>
    <w:rsid w:val="00936CC1"/>
    <w:rsid w:val="00937103"/>
    <w:rsid w:val="00937DA1"/>
    <w:rsid w:val="00942B8E"/>
    <w:rsid w:val="00942D16"/>
    <w:rsid w:val="00944D9B"/>
    <w:rsid w:val="00945078"/>
    <w:rsid w:val="00945BEC"/>
    <w:rsid w:val="009468A6"/>
    <w:rsid w:val="00946D62"/>
    <w:rsid w:val="00947E3F"/>
    <w:rsid w:val="00947F1C"/>
    <w:rsid w:val="00950218"/>
    <w:rsid w:val="00950539"/>
    <w:rsid w:val="00950562"/>
    <w:rsid w:val="009507A8"/>
    <w:rsid w:val="00950BF5"/>
    <w:rsid w:val="00950C02"/>
    <w:rsid w:val="00950CA6"/>
    <w:rsid w:val="00950D0B"/>
    <w:rsid w:val="0095271E"/>
    <w:rsid w:val="00952825"/>
    <w:rsid w:val="00953236"/>
    <w:rsid w:val="00953731"/>
    <w:rsid w:val="0095434F"/>
    <w:rsid w:val="00954871"/>
    <w:rsid w:val="00954B9B"/>
    <w:rsid w:val="00954E15"/>
    <w:rsid w:val="00954F23"/>
    <w:rsid w:val="0095555F"/>
    <w:rsid w:val="00955972"/>
    <w:rsid w:val="00955BFF"/>
    <w:rsid w:val="00955E06"/>
    <w:rsid w:val="00956C86"/>
    <w:rsid w:val="00957A03"/>
    <w:rsid w:val="00957FAD"/>
    <w:rsid w:val="00957FF6"/>
    <w:rsid w:val="00961B32"/>
    <w:rsid w:val="009624FD"/>
    <w:rsid w:val="00962E79"/>
    <w:rsid w:val="00962F31"/>
    <w:rsid w:val="0096360B"/>
    <w:rsid w:val="00964102"/>
    <w:rsid w:val="00964255"/>
    <w:rsid w:val="009643A2"/>
    <w:rsid w:val="00964A83"/>
    <w:rsid w:val="00964D50"/>
    <w:rsid w:val="009654CE"/>
    <w:rsid w:val="00965B9A"/>
    <w:rsid w:val="00965BB7"/>
    <w:rsid w:val="009660A0"/>
    <w:rsid w:val="009677F3"/>
    <w:rsid w:val="00967D0E"/>
    <w:rsid w:val="009700E4"/>
    <w:rsid w:val="009703D9"/>
    <w:rsid w:val="00970946"/>
    <w:rsid w:val="00970BF0"/>
    <w:rsid w:val="009713A4"/>
    <w:rsid w:val="00971537"/>
    <w:rsid w:val="00971644"/>
    <w:rsid w:val="00971EF5"/>
    <w:rsid w:val="00972508"/>
    <w:rsid w:val="00973478"/>
    <w:rsid w:val="00973BB9"/>
    <w:rsid w:val="009751A8"/>
    <w:rsid w:val="00975AB4"/>
    <w:rsid w:val="00975C47"/>
    <w:rsid w:val="0097635C"/>
    <w:rsid w:val="00976EC3"/>
    <w:rsid w:val="0098070D"/>
    <w:rsid w:val="00980FF5"/>
    <w:rsid w:val="00981C99"/>
    <w:rsid w:val="009820C9"/>
    <w:rsid w:val="00982BA9"/>
    <w:rsid w:val="009834C6"/>
    <w:rsid w:val="00983916"/>
    <w:rsid w:val="009839E0"/>
    <w:rsid w:val="00984058"/>
    <w:rsid w:val="009843A9"/>
    <w:rsid w:val="00984406"/>
    <w:rsid w:val="009844D7"/>
    <w:rsid w:val="009848D2"/>
    <w:rsid w:val="00984900"/>
    <w:rsid w:val="009855EA"/>
    <w:rsid w:val="009858F3"/>
    <w:rsid w:val="009859EF"/>
    <w:rsid w:val="00985B35"/>
    <w:rsid w:val="00985EDB"/>
    <w:rsid w:val="00986BC7"/>
    <w:rsid w:val="00986E66"/>
    <w:rsid w:val="009871E1"/>
    <w:rsid w:val="00987388"/>
    <w:rsid w:val="00990AA6"/>
    <w:rsid w:val="00990CAA"/>
    <w:rsid w:val="00990D1F"/>
    <w:rsid w:val="0099179B"/>
    <w:rsid w:val="009919A7"/>
    <w:rsid w:val="00992114"/>
    <w:rsid w:val="009932C7"/>
    <w:rsid w:val="00993455"/>
    <w:rsid w:val="0099350E"/>
    <w:rsid w:val="00993670"/>
    <w:rsid w:val="00993872"/>
    <w:rsid w:val="009946BA"/>
    <w:rsid w:val="00994AF2"/>
    <w:rsid w:val="00995346"/>
    <w:rsid w:val="009978F3"/>
    <w:rsid w:val="00997F5B"/>
    <w:rsid w:val="009A0EA5"/>
    <w:rsid w:val="009A1CA5"/>
    <w:rsid w:val="009A38B6"/>
    <w:rsid w:val="009A3C27"/>
    <w:rsid w:val="009A524D"/>
    <w:rsid w:val="009A5BCA"/>
    <w:rsid w:val="009A61B0"/>
    <w:rsid w:val="009A66FA"/>
    <w:rsid w:val="009A67BA"/>
    <w:rsid w:val="009A68DB"/>
    <w:rsid w:val="009A6C6E"/>
    <w:rsid w:val="009A6D6A"/>
    <w:rsid w:val="009A75F6"/>
    <w:rsid w:val="009A7942"/>
    <w:rsid w:val="009B05FB"/>
    <w:rsid w:val="009B0EE6"/>
    <w:rsid w:val="009B110F"/>
    <w:rsid w:val="009B17F0"/>
    <w:rsid w:val="009B19A5"/>
    <w:rsid w:val="009B1E11"/>
    <w:rsid w:val="009B2254"/>
    <w:rsid w:val="009B2A17"/>
    <w:rsid w:val="009B2FAD"/>
    <w:rsid w:val="009B3065"/>
    <w:rsid w:val="009B3213"/>
    <w:rsid w:val="009B4129"/>
    <w:rsid w:val="009B44C4"/>
    <w:rsid w:val="009B4730"/>
    <w:rsid w:val="009B4739"/>
    <w:rsid w:val="009B4FA2"/>
    <w:rsid w:val="009B54A3"/>
    <w:rsid w:val="009B5E12"/>
    <w:rsid w:val="009B6CC3"/>
    <w:rsid w:val="009B6D9E"/>
    <w:rsid w:val="009B6DA4"/>
    <w:rsid w:val="009C07F1"/>
    <w:rsid w:val="009C0A8C"/>
    <w:rsid w:val="009C0D10"/>
    <w:rsid w:val="009C0E4A"/>
    <w:rsid w:val="009C1421"/>
    <w:rsid w:val="009C23B9"/>
    <w:rsid w:val="009C3D80"/>
    <w:rsid w:val="009C4248"/>
    <w:rsid w:val="009C4399"/>
    <w:rsid w:val="009C50F7"/>
    <w:rsid w:val="009C528C"/>
    <w:rsid w:val="009C5680"/>
    <w:rsid w:val="009C64BB"/>
    <w:rsid w:val="009C698D"/>
    <w:rsid w:val="009C7866"/>
    <w:rsid w:val="009C7E51"/>
    <w:rsid w:val="009D0D84"/>
    <w:rsid w:val="009D1EAE"/>
    <w:rsid w:val="009D2AC9"/>
    <w:rsid w:val="009D2EA5"/>
    <w:rsid w:val="009D3D3D"/>
    <w:rsid w:val="009D42A0"/>
    <w:rsid w:val="009D44F9"/>
    <w:rsid w:val="009D4961"/>
    <w:rsid w:val="009D4C2B"/>
    <w:rsid w:val="009D4D1C"/>
    <w:rsid w:val="009D5966"/>
    <w:rsid w:val="009D6076"/>
    <w:rsid w:val="009D7C42"/>
    <w:rsid w:val="009E1A79"/>
    <w:rsid w:val="009E1DBA"/>
    <w:rsid w:val="009E34E4"/>
    <w:rsid w:val="009E3BA4"/>
    <w:rsid w:val="009E3CA7"/>
    <w:rsid w:val="009E3DB9"/>
    <w:rsid w:val="009E406F"/>
    <w:rsid w:val="009E48CD"/>
    <w:rsid w:val="009E4EE8"/>
    <w:rsid w:val="009E51B7"/>
    <w:rsid w:val="009E5534"/>
    <w:rsid w:val="009E5748"/>
    <w:rsid w:val="009E5994"/>
    <w:rsid w:val="009E5D62"/>
    <w:rsid w:val="009E65E6"/>
    <w:rsid w:val="009E68E9"/>
    <w:rsid w:val="009E7139"/>
    <w:rsid w:val="009E72C0"/>
    <w:rsid w:val="009E7609"/>
    <w:rsid w:val="009E7825"/>
    <w:rsid w:val="009E79E9"/>
    <w:rsid w:val="009F07DD"/>
    <w:rsid w:val="009F1ABC"/>
    <w:rsid w:val="009F1B79"/>
    <w:rsid w:val="009F1B85"/>
    <w:rsid w:val="009F1FA6"/>
    <w:rsid w:val="009F3B4D"/>
    <w:rsid w:val="009F404E"/>
    <w:rsid w:val="009F420B"/>
    <w:rsid w:val="009F44D4"/>
    <w:rsid w:val="009F531A"/>
    <w:rsid w:val="009F5716"/>
    <w:rsid w:val="009F6525"/>
    <w:rsid w:val="009F6665"/>
    <w:rsid w:val="009F666B"/>
    <w:rsid w:val="009F7FDD"/>
    <w:rsid w:val="00A00300"/>
    <w:rsid w:val="00A005E4"/>
    <w:rsid w:val="00A00B5D"/>
    <w:rsid w:val="00A01423"/>
    <w:rsid w:val="00A03852"/>
    <w:rsid w:val="00A03A89"/>
    <w:rsid w:val="00A03EAF"/>
    <w:rsid w:val="00A0430E"/>
    <w:rsid w:val="00A0463B"/>
    <w:rsid w:val="00A06ED9"/>
    <w:rsid w:val="00A073BF"/>
    <w:rsid w:val="00A07467"/>
    <w:rsid w:val="00A077B9"/>
    <w:rsid w:val="00A10382"/>
    <w:rsid w:val="00A11D81"/>
    <w:rsid w:val="00A11EAD"/>
    <w:rsid w:val="00A11F42"/>
    <w:rsid w:val="00A120E7"/>
    <w:rsid w:val="00A12F92"/>
    <w:rsid w:val="00A1326F"/>
    <w:rsid w:val="00A13476"/>
    <w:rsid w:val="00A15628"/>
    <w:rsid w:val="00A15731"/>
    <w:rsid w:val="00A15A65"/>
    <w:rsid w:val="00A15DAB"/>
    <w:rsid w:val="00A1634A"/>
    <w:rsid w:val="00A1634D"/>
    <w:rsid w:val="00A1738A"/>
    <w:rsid w:val="00A175DB"/>
    <w:rsid w:val="00A20099"/>
    <w:rsid w:val="00A205EB"/>
    <w:rsid w:val="00A221F6"/>
    <w:rsid w:val="00A237D2"/>
    <w:rsid w:val="00A239B4"/>
    <w:rsid w:val="00A23D4B"/>
    <w:rsid w:val="00A24135"/>
    <w:rsid w:val="00A242E7"/>
    <w:rsid w:val="00A25021"/>
    <w:rsid w:val="00A25934"/>
    <w:rsid w:val="00A266C9"/>
    <w:rsid w:val="00A267FC"/>
    <w:rsid w:val="00A26D96"/>
    <w:rsid w:val="00A26F9C"/>
    <w:rsid w:val="00A27149"/>
    <w:rsid w:val="00A27547"/>
    <w:rsid w:val="00A27555"/>
    <w:rsid w:val="00A275C4"/>
    <w:rsid w:val="00A30A84"/>
    <w:rsid w:val="00A311B5"/>
    <w:rsid w:val="00A313AA"/>
    <w:rsid w:val="00A3157C"/>
    <w:rsid w:val="00A3173A"/>
    <w:rsid w:val="00A3184E"/>
    <w:rsid w:val="00A32806"/>
    <w:rsid w:val="00A328BC"/>
    <w:rsid w:val="00A34059"/>
    <w:rsid w:val="00A361F5"/>
    <w:rsid w:val="00A362CA"/>
    <w:rsid w:val="00A367EB"/>
    <w:rsid w:val="00A36E72"/>
    <w:rsid w:val="00A36EA4"/>
    <w:rsid w:val="00A3752F"/>
    <w:rsid w:val="00A378F2"/>
    <w:rsid w:val="00A400D2"/>
    <w:rsid w:val="00A40974"/>
    <w:rsid w:val="00A40C45"/>
    <w:rsid w:val="00A41818"/>
    <w:rsid w:val="00A41B48"/>
    <w:rsid w:val="00A42366"/>
    <w:rsid w:val="00A42A78"/>
    <w:rsid w:val="00A42A82"/>
    <w:rsid w:val="00A43D3B"/>
    <w:rsid w:val="00A43F0E"/>
    <w:rsid w:val="00A46C0A"/>
    <w:rsid w:val="00A46C24"/>
    <w:rsid w:val="00A478B0"/>
    <w:rsid w:val="00A47C74"/>
    <w:rsid w:val="00A50FEA"/>
    <w:rsid w:val="00A512D5"/>
    <w:rsid w:val="00A520EB"/>
    <w:rsid w:val="00A520F6"/>
    <w:rsid w:val="00A52B43"/>
    <w:rsid w:val="00A5467E"/>
    <w:rsid w:val="00A551C1"/>
    <w:rsid w:val="00A5609F"/>
    <w:rsid w:val="00A57EA7"/>
    <w:rsid w:val="00A60D28"/>
    <w:rsid w:val="00A615C0"/>
    <w:rsid w:val="00A62066"/>
    <w:rsid w:val="00A62C74"/>
    <w:rsid w:val="00A639E4"/>
    <w:rsid w:val="00A63B0C"/>
    <w:rsid w:val="00A646CD"/>
    <w:rsid w:val="00A64CAC"/>
    <w:rsid w:val="00A6548D"/>
    <w:rsid w:val="00A67055"/>
    <w:rsid w:val="00A67CFB"/>
    <w:rsid w:val="00A67DB3"/>
    <w:rsid w:val="00A70300"/>
    <w:rsid w:val="00A70AE9"/>
    <w:rsid w:val="00A70B53"/>
    <w:rsid w:val="00A70FD6"/>
    <w:rsid w:val="00A71470"/>
    <w:rsid w:val="00A71730"/>
    <w:rsid w:val="00A72EEF"/>
    <w:rsid w:val="00A745C5"/>
    <w:rsid w:val="00A74BBD"/>
    <w:rsid w:val="00A757AF"/>
    <w:rsid w:val="00A77956"/>
    <w:rsid w:val="00A8014F"/>
    <w:rsid w:val="00A80697"/>
    <w:rsid w:val="00A80EB1"/>
    <w:rsid w:val="00A814B1"/>
    <w:rsid w:val="00A81C1F"/>
    <w:rsid w:val="00A81CC5"/>
    <w:rsid w:val="00A82562"/>
    <w:rsid w:val="00A82B6B"/>
    <w:rsid w:val="00A84129"/>
    <w:rsid w:val="00A846E4"/>
    <w:rsid w:val="00A84869"/>
    <w:rsid w:val="00A84B16"/>
    <w:rsid w:val="00A85ABB"/>
    <w:rsid w:val="00A86057"/>
    <w:rsid w:val="00A864BB"/>
    <w:rsid w:val="00A866F3"/>
    <w:rsid w:val="00A86F27"/>
    <w:rsid w:val="00A871E5"/>
    <w:rsid w:val="00A878B6"/>
    <w:rsid w:val="00A87B0C"/>
    <w:rsid w:val="00A87C6C"/>
    <w:rsid w:val="00A87E1E"/>
    <w:rsid w:val="00A87FB9"/>
    <w:rsid w:val="00A90337"/>
    <w:rsid w:val="00A90823"/>
    <w:rsid w:val="00A90B3A"/>
    <w:rsid w:val="00A90EF2"/>
    <w:rsid w:val="00A911D7"/>
    <w:rsid w:val="00A92385"/>
    <w:rsid w:val="00A93BF0"/>
    <w:rsid w:val="00A948BD"/>
    <w:rsid w:val="00A94A8E"/>
    <w:rsid w:val="00A9588E"/>
    <w:rsid w:val="00A97E2A"/>
    <w:rsid w:val="00A97EDF"/>
    <w:rsid w:val="00AA0144"/>
    <w:rsid w:val="00AA052F"/>
    <w:rsid w:val="00AA0957"/>
    <w:rsid w:val="00AA0A4A"/>
    <w:rsid w:val="00AA1444"/>
    <w:rsid w:val="00AA1BA4"/>
    <w:rsid w:val="00AA1BBA"/>
    <w:rsid w:val="00AA1CC0"/>
    <w:rsid w:val="00AA3398"/>
    <w:rsid w:val="00AA36CE"/>
    <w:rsid w:val="00AA38EF"/>
    <w:rsid w:val="00AA4197"/>
    <w:rsid w:val="00AA5D6D"/>
    <w:rsid w:val="00AA6840"/>
    <w:rsid w:val="00AA6953"/>
    <w:rsid w:val="00AA6C88"/>
    <w:rsid w:val="00AA7182"/>
    <w:rsid w:val="00AA79F5"/>
    <w:rsid w:val="00AB00DF"/>
    <w:rsid w:val="00AB03D1"/>
    <w:rsid w:val="00AB084B"/>
    <w:rsid w:val="00AB0F3F"/>
    <w:rsid w:val="00AB10F8"/>
    <w:rsid w:val="00AB2515"/>
    <w:rsid w:val="00AB2759"/>
    <w:rsid w:val="00AB2881"/>
    <w:rsid w:val="00AB4A0A"/>
    <w:rsid w:val="00AB4DCE"/>
    <w:rsid w:val="00AB53D9"/>
    <w:rsid w:val="00AB6325"/>
    <w:rsid w:val="00AB6806"/>
    <w:rsid w:val="00AB6F27"/>
    <w:rsid w:val="00AB75B0"/>
    <w:rsid w:val="00AB7B08"/>
    <w:rsid w:val="00AC0350"/>
    <w:rsid w:val="00AC071E"/>
    <w:rsid w:val="00AC3331"/>
    <w:rsid w:val="00AC39F2"/>
    <w:rsid w:val="00AC4290"/>
    <w:rsid w:val="00AC4868"/>
    <w:rsid w:val="00AC6266"/>
    <w:rsid w:val="00AC62FE"/>
    <w:rsid w:val="00AC6717"/>
    <w:rsid w:val="00AC73F0"/>
    <w:rsid w:val="00AC79CC"/>
    <w:rsid w:val="00AC7B95"/>
    <w:rsid w:val="00AD06E4"/>
    <w:rsid w:val="00AD1002"/>
    <w:rsid w:val="00AD19F5"/>
    <w:rsid w:val="00AD2609"/>
    <w:rsid w:val="00AD34AC"/>
    <w:rsid w:val="00AD421F"/>
    <w:rsid w:val="00AD561A"/>
    <w:rsid w:val="00AD5BF0"/>
    <w:rsid w:val="00AD63AA"/>
    <w:rsid w:val="00AD76F6"/>
    <w:rsid w:val="00AD7920"/>
    <w:rsid w:val="00AE02F6"/>
    <w:rsid w:val="00AE0675"/>
    <w:rsid w:val="00AE0FF1"/>
    <w:rsid w:val="00AE136C"/>
    <w:rsid w:val="00AE198F"/>
    <w:rsid w:val="00AE24F9"/>
    <w:rsid w:val="00AE37D4"/>
    <w:rsid w:val="00AE3A9C"/>
    <w:rsid w:val="00AE3ABD"/>
    <w:rsid w:val="00AE4465"/>
    <w:rsid w:val="00AE4756"/>
    <w:rsid w:val="00AE49D4"/>
    <w:rsid w:val="00AE5862"/>
    <w:rsid w:val="00AE5915"/>
    <w:rsid w:val="00AE59D6"/>
    <w:rsid w:val="00AE5C71"/>
    <w:rsid w:val="00AE5ED3"/>
    <w:rsid w:val="00AE64FC"/>
    <w:rsid w:val="00AE68C0"/>
    <w:rsid w:val="00AE6D65"/>
    <w:rsid w:val="00AE7801"/>
    <w:rsid w:val="00AF0BB2"/>
    <w:rsid w:val="00AF0BD6"/>
    <w:rsid w:val="00AF1255"/>
    <w:rsid w:val="00AF1890"/>
    <w:rsid w:val="00AF1E75"/>
    <w:rsid w:val="00AF213D"/>
    <w:rsid w:val="00AF24CC"/>
    <w:rsid w:val="00AF2AD0"/>
    <w:rsid w:val="00AF3452"/>
    <w:rsid w:val="00AF40B5"/>
    <w:rsid w:val="00AF4D64"/>
    <w:rsid w:val="00AF566F"/>
    <w:rsid w:val="00AF6283"/>
    <w:rsid w:val="00AF6DE7"/>
    <w:rsid w:val="00AF7420"/>
    <w:rsid w:val="00AF742F"/>
    <w:rsid w:val="00AF758E"/>
    <w:rsid w:val="00AF7B24"/>
    <w:rsid w:val="00AF7FA0"/>
    <w:rsid w:val="00B000E0"/>
    <w:rsid w:val="00B000E6"/>
    <w:rsid w:val="00B00787"/>
    <w:rsid w:val="00B00C8D"/>
    <w:rsid w:val="00B01625"/>
    <w:rsid w:val="00B0168E"/>
    <w:rsid w:val="00B0169A"/>
    <w:rsid w:val="00B01899"/>
    <w:rsid w:val="00B01B1E"/>
    <w:rsid w:val="00B02A3E"/>
    <w:rsid w:val="00B02D99"/>
    <w:rsid w:val="00B030DA"/>
    <w:rsid w:val="00B03272"/>
    <w:rsid w:val="00B032BD"/>
    <w:rsid w:val="00B03329"/>
    <w:rsid w:val="00B03618"/>
    <w:rsid w:val="00B0362B"/>
    <w:rsid w:val="00B03CFB"/>
    <w:rsid w:val="00B06096"/>
    <w:rsid w:val="00B06234"/>
    <w:rsid w:val="00B06B82"/>
    <w:rsid w:val="00B06BE7"/>
    <w:rsid w:val="00B07573"/>
    <w:rsid w:val="00B07873"/>
    <w:rsid w:val="00B07AF9"/>
    <w:rsid w:val="00B07C17"/>
    <w:rsid w:val="00B07F7D"/>
    <w:rsid w:val="00B10407"/>
    <w:rsid w:val="00B10FCE"/>
    <w:rsid w:val="00B11386"/>
    <w:rsid w:val="00B113BF"/>
    <w:rsid w:val="00B118DD"/>
    <w:rsid w:val="00B11ADC"/>
    <w:rsid w:val="00B11D49"/>
    <w:rsid w:val="00B121A4"/>
    <w:rsid w:val="00B13233"/>
    <w:rsid w:val="00B13F07"/>
    <w:rsid w:val="00B14038"/>
    <w:rsid w:val="00B14516"/>
    <w:rsid w:val="00B148E0"/>
    <w:rsid w:val="00B15BB1"/>
    <w:rsid w:val="00B16338"/>
    <w:rsid w:val="00B16600"/>
    <w:rsid w:val="00B16A7D"/>
    <w:rsid w:val="00B16E7B"/>
    <w:rsid w:val="00B16ED4"/>
    <w:rsid w:val="00B21F21"/>
    <w:rsid w:val="00B22703"/>
    <w:rsid w:val="00B24116"/>
    <w:rsid w:val="00B24DA5"/>
    <w:rsid w:val="00B24E62"/>
    <w:rsid w:val="00B2530A"/>
    <w:rsid w:val="00B25CFE"/>
    <w:rsid w:val="00B25DAB"/>
    <w:rsid w:val="00B26B35"/>
    <w:rsid w:val="00B26F8C"/>
    <w:rsid w:val="00B27352"/>
    <w:rsid w:val="00B27479"/>
    <w:rsid w:val="00B27723"/>
    <w:rsid w:val="00B30006"/>
    <w:rsid w:val="00B30A53"/>
    <w:rsid w:val="00B31B3C"/>
    <w:rsid w:val="00B31FDC"/>
    <w:rsid w:val="00B3206B"/>
    <w:rsid w:val="00B3246D"/>
    <w:rsid w:val="00B32853"/>
    <w:rsid w:val="00B32DD8"/>
    <w:rsid w:val="00B338AC"/>
    <w:rsid w:val="00B33DFE"/>
    <w:rsid w:val="00B34FF4"/>
    <w:rsid w:val="00B352B6"/>
    <w:rsid w:val="00B360E7"/>
    <w:rsid w:val="00B36646"/>
    <w:rsid w:val="00B37467"/>
    <w:rsid w:val="00B4063C"/>
    <w:rsid w:val="00B42C1F"/>
    <w:rsid w:val="00B4399A"/>
    <w:rsid w:val="00B453E6"/>
    <w:rsid w:val="00B4747F"/>
    <w:rsid w:val="00B477B7"/>
    <w:rsid w:val="00B47B6F"/>
    <w:rsid w:val="00B506C8"/>
    <w:rsid w:val="00B51E80"/>
    <w:rsid w:val="00B521B1"/>
    <w:rsid w:val="00B52376"/>
    <w:rsid w:val="00B52494"/>
    <w:rsid w:val="00B5297E"/>
    <w:rsid w:val="00B52B99"/>
    <w:rsid w:val="00B53083"/>
    <w:rsid w:val="00B531AC"/>
    <w:rsid w:val="00B53472"/>
    <w:rsid w:val="00B539EF"/>
    <w:rsid w:val="00B54932"/>
    <w:rsid w:val="00B55D31"/>
    <w:rsid w:val="00B5630F"/>
    <w:rsid w:val="00B568D4"/>
    <w:rsid w:val="00B5771B"/>
    <w:rsid w:val="00B61A56"/>
    <w:rsid w:val="00B620A6"/>
    <w:rsid w:val="00B62D09"/>
    <w:rsid w:val="00B63575"/>
    <w:rsid w:val="00B63B99"/>
    <w:rsid w:val="00B63FF1"/>
    <w:rsid w:val="00B64107"/>
    <w:rsid w:val="00B653E5"/>
    <w:rsid w:val="00B6553B"/>
    <w:rsid w:val="00B656BD"/>
    <w:rsid w:val="00B65FA8"/>
    <w:rsid w:val="00B66543"/>
    <w:rsid w:val="00B66EA5"/>
    <w:rsid w:val="00B678EF"/>
    <w:rsid w:val="00B67CA1"/>
    <w:rsid w:val="00B702A1"/>
    <w:rsid w:val="00B70EB9"/>
    <w:rsid w:val="00B71E47"/>
    <w:rsid w:val="00B724A1"/>
    <w:rsid w:val="00B72C76"/>
    <w:rsid w:val="00B7332B"/>
    <w:rsid w:val="00B741FE"/>
    <w:rsid w:val="00B743C1"/>
    <w:rsid w:val="00B746ED"/>
    <w:rsid w:val="00B763F9"/>
    <w:rsid w:val="00B769EF"/>
    <w:rsid w:val="00B7785B"/>
    <w:rsid w:val="00B77D93"/>
    <w:rsid w:val="00B80F1B"/>
    <w:rsid w:val="00B810CB"/>
    <w:rsid w:val="00B81945"/>
    <w:rsid w:val="00B81BCA"/>
    <w:rsid w:val="00B8252D"/>
    <w:rsid w:val="00B82548"/>
    <w:rsid w:val="00B8318A"/>
    <w:rsid w:val="00B835EF"/>
    <w:rsid w:val="00B843B1"/>
    <w:rsid w:val="00B861E8"/>
    <w:rsid w:val="00B86217"/>
    <w:rsid w:val="00B8694D"/>
    <w:rsid w:val="00B86983"/>
    <w:rsid w:val="00B86A02"/>
    <w:rsid w:val="00B8745B"/>
    <w:rsid w:val="00B90184"/>
    <w:rsid w:val="00B916D9"/>
    <w:rsid w:val="00B918A4"/>
    <w:rsid w:val="00B92371"/>
    <w:rsid w:val="00B924F9"/>
    <w:rsid w:val="00B9363D"/>
    <w:rsid w:val="00B93B37"/>
    <w:rsid w:val="00B93C8F"/>
    <w:rsid w:val="00B943DE"/>
    <w:rsid w:val="00B94998"/>
    <w:rsid w:val="00B94A73"/>
    <w:rsid w:val="00B963D6"/>
    <w:rsid w:val="00B979D0"/>
    <w:rsid w:val="00B97CAE"/>
    <w:rsid w:val="00B97FA2"/>
    <w:rsid w:val="00BA0960"/>
    <w:rsid w:val="00BA128D"/>
    <w:rsid w:val="00BA162A"/>
    <w:rsid w:val="00BA165C"/>
    <w:rsid w:val="00BA16AC"/>
    <w:rsid w:val="00BA1782"/>
    <w:rsid w:val="00BA183C"/>
    <w:rsid w:val="00BA1A0B"/>
    <w:rsid w:val="00BA1A2B"/>
    <w:rsid w:val="00BA1CD9"/>
    <w:rsid w:val="00BA28A9"/>
    <w:rsid w:val="00BA2B76"/>
    <w:rsid w:val="00BA37C0"/>
    <w:rsid w:val="00BA390C"/>
    <w:rsid w:val="00BA4395"/>
    <w:rsid w:val="00BA4FE9"/>
    <w:rsid w:val="00BA5813"/>
    <w:rsid w:val="00BA58AC"/>
    <w:rsid w:val="00BA58E1"/>
    <w:rsid w:val="00BA5959"/>
    <w:rsid w:val="00BA5BAB"/>
    <w:rsid w:val="00BA6202"/>
    <w:rsid w:val="00BA67A3"/>
    <w:rsid w:val="00BA6869"/>
    <w:rsid w:val="00BA6A25"/>
    <w:rsid w:val="00BA6CC0"/>
    <w:rsid w:val="00BA7B97"/>
    <w:rsid w:val="00BB08B8"/>
    <w:rsid w:val="00BB0CB0"/>
    <w:rsid w:val="00BB1D41"/>
    <w:rsid w:val="00BB2915"/>
    <w:rsid w:val="00BB2A94"/>
    <w:rsid w:val="00BB3BAB"/>
    <w:rsid w:val="00BB49A8"/>
    <w:rsid w:val="00BB4AC9"/>
    <w:rsid w:val="00BB4CC7"/>
    <w:rsid w:val="00BB5090"/>
    <w:rsid w:val="00BB5C6F"/>
    <w:rsid w:val="00BB66CC"/>
    <w:rsid w:val="00BC10CF"/>
    <w:rsid w:val="00BC1CCE"/>
    <w:rsid w:val="00BC1EA1"/>
    <w:rsid w:val="00BC2149"/>
    <w:rsid w:val="00BC2974"/>
    <w:rsid w:val="00BC2E0F"/>
    <w:rsid w:val="00BC36C6"/>
    <w:rsid w:val="00BC5B85"/>
    <w:rsid w:val="00BC5BDE"/>
    <w:rsid w:val="00BC625A"/>
    <w:rsid w:val="00BC7C56"/>
    <w:rsid w:val="00BD0184"/>
    <w:rsid w:val="00BD01F4"/>
    <w:rsid w:val="00BD05D5"/>
    <w:rsid w:val="00BD166D"/>
    <w:rsid w:val="00BD24F3"/>
    <w:rsid w:val="00BD2940"/>
    <w:rsid w:val="00BD3A50"/>
    <w:rsid w:val="00BD3FCE"/>
    <w:rsid w:val="00BD4E93"/>
    <w:rsid w:val="00BD4FF6"/>
    <w:rsid w:val="00BD6172"/>
    <w:rsid w:val="00BD6A51"/>
    <w:rsid w:val="00BD6EC6"/>
    <w:rsid w:val="00BD7121"/>
    <w:rsid w:val="00BD7394"/>
    <w:rsid w:val="00BE0AD5"/>
    <w:rsid w:val="00BE0C0F"/>
    <w:rsid w:val="00BE1321"/>
    <w:rsid w:val="00BE1C52"/>
    <w:rsid w:val="00BE1FCF"/>
    <w:rsid w:val="00BE2D04"/>
    <w:rsid w:val="00BE359C"/>
    <w:rsid w:val="00BE37BF"/>
    <w:rsid w:val="00BE3AEB"/>
    <w:rsid w:val="00BE42B6"/>
    <w:rsid w:val="00BE497B"/>
    <w:rsid w:val="00BE541E"/>
    <w:rsid w:val="00BE56BB"/>
    <w:rsid w:val="00BE5776"/>
    <w:rsid w:val="00BE5F90"/>
    <w:rsid w:val="00BE5FFF"/>
    <w:rsid w:val="00BE68A8"/>
    <w:rsid w:val="00BE6CBF"/>
    <w:rsid w:val="00BE6E44"/>
    <w:rsid w:val="00BE765E"/>
    <w:rsid w:val="00BE7A2C"/>
    <w:rsid w:val="00BF030F"/>
    <w:rsid w:val="00BF0D22"/>
    <w:rsid w:val="00BF0E02"/>
    <w:rsid w:val="00BF20DB"/>
    <w:rsid w:val="00BF2765"/>
    <w:rsid w:val="00BF2A83"/>
    <w:rsid w:val="00BF3EC1"/>
    <w:rsid w:val="00BF4166"/>
    <w:rsid w:val="00BF4189"/>
    <w:rsid w:val="00BF41ED"/>
    <w:rsid w:val="00BF5C72"/>
    <w:rsid w:val="00BF6307"/>
    <w:rsid w:val="00BF7126"/>
    <w:rsid w:val="00BF7BC3"/>
    <w:rsid w:val="00BF7E01"/>
    <w:rsid w:val="00C01F76"/>
    <w:rsid w:val="00C03AF6"/>
    <w:rsid w:val="00C045A5"/>
    <w:rsid w:val="00C048F7"/>
    <w:rsid w:val="00C06B1D"/>
    <w:rsid w:val="00C07217"/>
    <w:rsid w:val="00C10083"/>
    <w:rsid w:val="00C101DD"/>
    <w:rsid w:val="00C13E6D"/>
    <w:rsid w:val="00C13FCC"/>
    <w:rsid w:val="00C14633"/>
    <w:rsid w:val="00C1473B"/>
    <w:rsid w:val="00C14C70"/>
    <w:rsid w:val="00C1537D"/>
    <w:rsid w:val="00C1648B"/>
    <w:rsid w:val="00C176A2"/>
    <w:rsid w:val="00C17ACD"/>
    <w:rsid w:val="00C20058"/>
    <w:rsid w:val="00C20FFB"/>
    <w:rsid w:val="00C21068"/>
    <w:rsid w:val="00C220D6"/>
    <w:rsid w:val="00C22227"/>
    <w:rsid w:val="00C2292E"/>
    <w:rsid w:val="00C22D5B"/>
    <w:rsid w:val="00C23231"/>
    <w:rsid w:val="00C23D7C"/>
    <w:rsid w:val="00C248E2"/>
    <w:rsid w:val="00C24BDB"/>
    <w:rsid w:val="00C25893"/>
    <w:rsid w:val="00C26465"/>
    <w:rsid w:val="00C275E8"/>
    <w:rsid w:val="00C30404"/>
    <w:rsid w:val="00C3134B"/>
    <w:rsid w:val="00C3139F"/>
    <w:rsid w:val="00C319B6"/>
    <w:rsid w:val="00C3301C"/>
    <w:rsid w:val="00C3303D"/>
    <w:rsid w:val="00C33B6D"/>
    <w:rsid w:val="00C34002"/>
    <w:rsid w:val="00C34F0C"/>
    <w:rsid w:val="00C351BD"/>
    <w:rsid w:val="00C364B9"/>
    <w:rsid w:val="00C3661D"/>
    <w:rsid w:val="00C36D58"/>
    <w:rsid w:val="00C37152"/>
    <w:rsid w:val="00C37FE6"/>
    <w:rsid w:val="00C404C6"/>
    <w:rsid w:val="00C42EA1"/>
    <w:rsid w:val="00C430AF"/>
    <w:rsid w:val="00C4360E"/>
    <w:rsid w:val="00C44279"/>
    <w:rsid w:val="00C4452E"/>
    <w:rsid w:val="00C44977"/>
    <w:rsid w:val="00C44BF5"/>
    <w:rsid w:val="00C45871"/>
    <w:rsid w:val="00C45AE0"/>
    <w:rsid w:val="00C45F41"/>
    <w:rsid w:val="00C47045"/>
    <w:rsid w:val="00C4733B"/>
    <w:rsid w:val="00C476B0"/>
    <w:rsid w:val="00C47BB6"/>
    <w:rsid w:val="00C50708"/>
    <w:rsid w:val="00C519FF"/>
    <w:rsid w:val="00C51ACE"/>
    <w:rsid w:val="00C523B4"/>
    <w:rsid w:val="00C530C6"/>
    <w:rsid w:val="00C53D15"/>
    <w:rsid w:val="00C53DA2"/>
    <w:rsid w:val="00C54740"/>
    <w:rsid w:val="00C54B39"/>
    <w:rsid w:val="00C54C2F"/>
    <w:rsid w:val="00C54F72"/>
    <w:rsid w:val="00C552AD"/>
    <w:rsid w:val="00C554BB"/>
    <w:rsid w:val="00C55651"/>
    <w:rsid w:val="00C5603B"/>
    <w:rsid w:val="00C56312"/>
    <w:rsid w:val="00C565FE"/>
    <w:rsid w:val="00C56822"/>
    <w:rsid w:val="00C573B7"/>
    <w:rsid w:val="00C60016"/>
    <w:rsid w:val="00C6005C"/>
    <w:rsid w:val="00C607C7"/>
    <w:rsid w:val="00C608B1"/>
    <w:rsid w:val="00C611E3"/>
    <w:rsid w:val="00C61BF7"/>
    <w:rsid w:val="00C6230D"/>
    <w:rsid w:val="00C63938"/>
    <w:rsid w:val="00C64183"/>
    <w:rsid w:val="00C64667"/>
    <w:rsid w:val="00C64FB7"/>
    <w:rsid w:val="00C6504C"/>
    <w:rsid w:val="00C655E0"/>
    <w:rsid w:val="00C65C74"/>
    <w:rsid w:val="00C65DE7"/>
    <w:rsid w:val="00C660A5"/>
    <w:rsid w:val="00C662F7"/>
    <w:rsid w:val="00C664C9"/>
    <w:rsid w:val="00C66E10"/>
    <w:rsid w:val="00C66E44"/>
    <w:rsid w:val="00C6725D"/>
    <w:rsid w:val="00C67A7A"/>
    <w:rsid w:val="00C70290"/>
    <w:rsid w:val="00C70662"/>
    <w:rsid w:val="00C70EDA"/>
    <w:rsid w:val="00C7103A"/>
    <w:rsid w:val="00C71C7E"/>
    <w:rsid w:val="00C71C8D"/>
    <w:rsid w:val="00C727CC"/>
    <w:rsid w:val="00C7313E"/>
    <w:rsid w:val="00C74575"/>
    <w:rsid w:val="00C76161"/>
    <w:rsid w:val="00C767DB"/>
    <w:rsid w:val="00C769B3"/>
    <w:rsid w:val="00C7724A"/>
    <w:rsid w:val="00C774D6"/>
    <w:rsid w:val="00C7769C"/>
    <w:rsid w:val="00C7791D"/>
    <w:rsid w:val="00C77DCD"/>
    <w:rsid w:val="00C80AB9"/>
    <w:rsid w:val="00C81149"/>
    <w:rsid w:val="00C816FF"/>
    <w:rsid w:val="00C823AF"/>
    <w:rsid w:val="00C83959"/>
    <w:rsid w:val="00C84F1E"/>
    <w:rsid w:val="00C861AF"/>
    <w:rsid w:val="00C861F8"/>
    <w:rsid w:val="00C86EF7"/>
    <w:rsid w:val="00C8733F"/>
    <w:rsid w:val="00C87406"/>
    <w:rsid w:val="00C90855"/>
    <w:rsid w:val="00C90D3A"/>
    <w:rsid w:val="00C90DC4"/>
    <w:rsid w:val="00C91D8F"/>
    <w:rsid w:val="00C93931"/>
    <w:rsid w:val="00C941A6"/>
    <w:rsid w:val="00C94546"/>
    <w:rsid w:val="00C95D8B"/>
    <w:rsid w:val="00C97907"/>
    <w:rsid w:val="00C97DFD"/>
    <w:rsid w:val="00C97F0A"/>
    <w:rsid w:val="00CA0786"/>
    <w:rsid w:val="00CA0BB1"/>
    <w:rsid w:val="00CA112A"/>
    <w:rsid w:val="00CA15CF"/>
    <w:rsid w:val="00CA1AE5"/>
    <w:rsid w:val="00CA1E41"/>
    <w:rsid w:val="00CA2AF7"/>
    <w:rsid w:val="00CA2DD9"/>
    <w:rsid w:val="00CA2E42"/>
    <w:rsid w:val="00CA30EF"/>
    <w:rsid w:val="00CA33FD"/>
    <w:rsid w:val="00CA3AC9"/>
    <w:rsid w:val="00CA3AEF"/>
    <w:rsid w:val="00CA3F1E"/>
    <w:rsid w:val="00CA46FC"/>
    <w:rsid w:val="00CA577C"/>
    <w:rsid w:val="00CA58F9"/>
    <w:rsid w:val="00CA65D1"/>
    <w:rsid w:val="00CA6B6B"/>
    <w:rsid w:val="00CA6F6A"/>
    <w:rsid w:val="00CB0B12"/>
    <w:rsid w:val="00CB1295"/>
    <w:rsid w:val="00CB1634"/>
    <w:rsid w:val="00CB24B5"/>
    <w:rsid w:val="00CB2604"/>
    <w:rsid w:val="00CB34FD"/>
    <w:rsid w:val="00CB3A03"/>
    <w:rsid w:val="00CB4497"/>
    <w:rsid w:val="00CB51ED"/>
    <w:rsid w:val="00CB6931"/>
    <w:rsid w:val="00CB6CEF"/>
    <w:rsid w:val="00CB7014"/>
    <w:rsid w:val="00CC0E88"/>
    <w:rsid w:val="00CC14EB"/>
    <w:rsid w:val="00CC1736"/>
    <w:rsid w:val="00CC1C94"/>
    <w:rsid w:val="00CC1CCA"/>
    <w:rsid w:val="00CC2243"/>
    <w:rsid w:val="00CC23C7"/>
    <w:rsid w:val="00CC2866"/>
    <w:rsid w:val="00CC2B31"/>
    <w:rsid w:val="00CC2BEC"/>
    <w:rsid w:val="00CC2BF7"/>
    <w:rsid w:val="00CC3E56"/>
    <w:rsid w:val="00CC3E84"/>
    <w:rsid w:val="00CC5B7A"/>
    <w:rsid w:val="00CC6825"/>
    <w:rsid w:val="00CD00FB"/>
    <w:rsid w:val="00CD15B9"/>
    <w:rsid w:val="00CD1B06"/>
    <w:rsid w:val="00CD254C"/>
    <w:rsid w:val="00CD2D03"/>
    <w:rsid w:val="00CD312B"/>
    <w:rsid w:val="00CD35A0"/>
    <w:rsid w:val="00CD3898"/>
    <w:rsid w:val="00CD3A0C"/>
    <w:rsid w:val="00CD3DF8"/>
    <w:rsid w:val="00CD48AB"/>
    <w:rsid w:val="00CD5327"/>
    <w:rsid w:val="00CD612C"/>
    <w:rsid w:val="00CD6531"/>
    <w:rsid w:val="00CD66D2"/>
    <w:rsid w:val="00CD6860"/>
    <w:rsid w:val="00CD6BE2"/>
    <w:rsid w:val="00CD6DEC"/>
    <w:rsid w:val="00CD704A"/>
    <w:rsid w:val="00CD7196"/>
    <w:rsid w:val="00CD792E"/>
    <w:rsid w:val="00CE1142"/>
    <w:rsid w:val="00CE13CF"/>
    <w:rsid w:val="00CE18F5"/>
    <w:rsid w:val="00CE1AD1"/>
    <w:rsid w:val="00CE1C2B"/>
    <w:rsid w:val="00CE1D8A"/>
    <w:rsid w:val="00CE2DC7"/>
    <w:rsid w:val="00CE32BB"/>
    <w:rsid w:val="00CE35D1"/>
    <w:rsid w:val="00CE3F49"/>
    <w:rsid w:val="00CE3FB7"/>
    <w:rsid w:val="00CE43B2"/>
    <w:rsid w:val="00CE5033"/>
    <w:rsid w:val="00CE50C7"/>
    <w:rsid w:val="00CE5765"/>
    <w:rsid w:val="00CE5FE4"/>
    <w:rsid w:val="00CE6CB1"/>
    <w:rsid w:val="00CE70C1"/>
    <w:rsid w:val="00CE71C8"/>
    <w:rsid w:val="00CE72AF"/>
    <w:rsid w:val="00CE7546"/>
    <w:rsid w:val="00CE75BB"/>
    <w:rsid w:val="00CE7A81"/>
    <w:rsid w:val="00CF01DD"/>
    <w:rsid w:val="00CF0533"/>
    <w:rsid w:val="00CF0CF0"/>
    <w:rsid w:val="00CF0D84"/>
    <w:rsid w:val="00CF1224"/>
    <w:rsid w:val="00CF150F"/>
    <w:rsid w:val="00CF16D2"/>
    <w:rsid w:val="00CF2E20"/>
    <w:rsid w:val="00CF340D"/>
    <w:rsid w:val="00CF3A9F"/>
    <w:rsid w:val="00CF3D77"/>
    <w:rsid w:val="00CF4471"/>
    <w:rsid w:val="00CF46FA"/>
    <w:rsid w:val="00CF4ACE"/>
    <w:rsid w:val="00CF580D"/>
    <w:rsid w:val="00CF5E8E"/>
    <w:rsid w:val="00CF6063"/>
    <w:rsid w:val="00CF64CE"/>
    <w:rsid w:val="00CF6DDC"/>
    <w:rsid w:val="00CF7015"/>
    <w:rsid w:val="00CF7CE7"/>
    <w:rsid w:val="00D0009D"/>
    <w:rsid w:val="00D00495"/>
    <w:rsid w:val="00D0096E"/>
    <w:rsid w:val="00D00B58"/>
    <w:rsid w:val="00D00EBC"/>
    <w:rsid w:val="00D015E6"/>
    <w:rsid w:val="00D01D13"/>
    <w:rsid w:val="00D02110"/>
    <w:rsid w:val="00D02544"/>
    <w:rsid w:val="00D026BE"/>
    <w:rsid w:val="00D02BBD"/>
    <w:rsid w:val="00D02EA1"/>
    <w:rsid w:val="00D03555"/>
    <w:rsid w:val="00D04EB7"/>
    <w:rsid w:val="00D052A2"/>
    <w:rsid w:val="00D0553C"/>
    <w:rsid w:val="00D060B7"/>
    <w:rsid w:val="00D07AC6"/>
    <w:rsid w:val="00D07C02"/>
    <w:rsid w:val="00D10365"/>
    <w:rsid w:val="00D10E72"/>
    <w:rsid w:val="00D11177"/>
    <w:rsid w:val="00D112D7"/>
    <w:rsid w:val="00D11C4D"/>
    <w:rsid w:val="00D1353B"/>
    <w:rsid w:val="00D13A44"/>
    <w:rsid w:val="00D13B3D"/>
    <w:rsid w:val="00D13F02"/>
    <w:rsid w:val="00D14BB6"/>
    <w:rsid w:val="00D153F2"/>
    <w:rsid w:val="00D170CD"/>
    <w:rsid w:val="00D17408"/>
    <w:rsid w:val="00D17B39"/>
    <w:rsid w:val="00D17BFE"/>
    <w:rsid w:val="00D17D54"/>
    <w:rsid w:val="00D208D3"/>
    <w:rsid w:val="00D218E2"/>
    <w:rsid w:val="00D21EF9"/>
    <w:rsid w:val="00D22A47"/>
    <w:rsid w:val="00D22C8D"/>
    <w:rsid w:val="00D22D7E"/>
    <w:rsid w:val="00D22F22"/>
    <w:rsid w:val="00D23262"/>
    <w:rsid w:val="00D23482"/>
    <w:rsid w:val="00D23592"/>
    <w:rsid w:val="00D2368F"/>
    <w:rsid w:val="00D23897"/>
    <w:rsid w:val="00D23F0E"/>
    <w:rsid w:val="00D264F2"/>
    <w:rsid w:val="00D26A1B"/>
    <w:rsid w:val="00D26E7A"/>
    <w:rsid w:val="00D272A2"/>
    <w:rsid w:val="00D2760E"/>
    <w:rsid w:val="00D276D2"/>
    <w:rsid w:val="00D27874"/>
    <w:rsid w:val="00D27D28"/>
    <w:rsid w:val="00D27ED3"/>
    <w:rsid w:val="00D315D5"/>
    <w:rsid w:val="00D319A6"/>
    <w:rsid w:val="00D324EE"/>
    <w:rsid w:val="00D32884"/>
    <w:rsid w:val="00D32B0C"/>
    <w:rsid w:val="00D342E0"/>
    <w:rsid w:val="00D34C7C"/>
    <w:rsid w:val="00D34DED"/>
    <w:rsid w:val="00D34FC1"/>
    <w:rsid w:val="00D359E5"/>
    <w:rsid w:val="00D35C44"/>
    <w:rsid w:val="00D35CEA"/>
    <w:rsid w:val="00D35F6C"/>
    <w:rsid w:val="00D36691"/>
    <w:rsid w:val="00D36BE2"/>
    <w:rsid w:val="00D37740"/>
    <w:rsid w:val="00D37D3F"/>
    <w:rsid w:val="00D4022B"/>
    <w:rsid w:val="00D40AC7"/>
    <w:rsid w:val="00D41604"/>
    <w:rsid w:val="00D42151"/>
    <w:rsid w:val="00D42C3B"/>
    <w:rsid w:val="00D42DDE"/>
    <w:rsid w:val="00D43B37"/>
    <w:rsid w:val="00D44869"/>
    <w:rsid w:val="00D45E38"/>
    <w:rsid w:val="00D46967"/>
    <w:rsid w:val="00D4707B"/>
    <w:rsid w:val="00D477C7"/>
    <w:rsid w:val="00D47E08"/>
    <w:rsid w:val="00D504BF"/>
    <w:rsid w:val="00D5231D"/>
    <w:rsid w:val="00D5323F"/>
    <w:rsid w:val="00D53C1B"/>
    <w:rsid w:val="00D54BDA"/>
    <w:rsid w:val="00D556A3"/>
    <w:rsid w:val="00D56277"/>
    <w:rsid w:val="00D565EB"/>
    <w:rsid w:val="00D56B0C"/>
    <w:rsid w:val="00D57C2D"/>
    <w:rsid w:val="00D57F25"/>
    <w:rsid w:val="00D60446"/>
    <w:rsid w:val="00D60EE1"/>
    <w:rsid w:val="00D6140C"/>
    <w:rsid w:val="00D6150D"/>
    <w:rsid w:val="00D6181A"/>
    <w:rsid w:val="00D655CA"/>
    <w:rsid w:val="00D6574B"/>
    <w:rsid w:val="00D6578C"/>
    <w:rsid w:val="00D65B63"/>
    <w:rsid w:val="00D67CB5"/>
    <w:rsid w:val="00D7068A"/>
    <w:rsid w:val="00D708E9"/>
    <w:rsid w:val="00D70C79"/>
    <w:rsid w:val="00D71688"/>
    <w:rsid w:val="00D71758"/>
    <w:rsid w:val="00D7183E"/>
    <w:rsid w:val="00D71A41"/>
    <w:rsid w:val="00D72865"/>
    <w:rsid w:val="00D72B17"/>
    <w:rsid w:val="00D72D08"/>
    <w:rsid w:val="00D73B42"/>
    <w:rsid w:val="00D74369"/>
    <w:rsid w:val="00D749B6"/>
    <w:rsid w:val="00D75351"/>
    <w:rsid w:val="00D7616F"/>
    <w:rsid w:val="00D761CA"/>
    <w:rsid w:val="00D76207"/>
    <w:rsid w:val="00D7624A"/>
    <w:rsid w:val="00D7659E"/>
    <w:rsid w:val="00D76FAA"/>
    <w:rsid w:val="00D7700C"/>
    <w:rsid w:val="00D770D0"/>
    <w:rsid w:val="00D7784B"/>
    <w:rsid w:val="00D80089"/>
    <w:rsid w:val="00D80885"/>
    <w:rsid w:val="00D82A24"/>
    <w:rsid w:val="00D82E8F"/>
    <w:rsid w:val="00D837B9"/>
    <w:rsid w:val="00D842A2"/>
    <w:rsid w:val="00D84812"/>
    <w:rsid w:val="00D84AB3"/>
    <w:rsid w:val="00D84AE2"/>
    <w:rsid w:val="00D8506F"/>
    <w:rsid w:val="00D85C78"/>
    <w:rsid w:val="00D86DF8"/>
    <w:rsid w:val="00D86F98"/>
    <w:rsid w:val="00D87522"/>
    <w:rsid w:val="00D87934"/>
    <w:rsid w:val="00D87FA1"/>
    <w:rsid w:val="00D90A98"/>
    <w:rsid w:val="00D91201"/>
    <w:rsid w:val="00D91D89"/>
    <w:rsid w:val="00D92B57"/>
    <w:rsid w:val="00D932CD"/>
    <w:rsid w:val="00D93A49"/>
    <w:rsid w:val="00D93A95"/>
    <w:rsid w:val="00D93D4E"/>
    <w:rsid w:val="00D94FA4"/>
    <w:rsid w:val="00D95898"/>
    <w:rsid w:val="00D95E8A"/>
    <w:rsid w:val="00D960D9"/>
    <w:rsid w:val="00D96376"/>
    <w:rsid w:val="00D96416"/>
    <w:rsid w:val="00D969A5"/>
    <w:rsid w:val="00D96DD9"/>
    <w:rsid w:val="00D97772"/>
    <w:rsid w:val="00DA067B"/>
    <w:rsid w:val="00DA09C8"/>
    <w:rsid w:val="00DA0AFD"/>
    <w:rsid w:val="00DA0BCE"/>
    <w:rsid w:val="00DA10CA"/>
    <w:rsid w:val="00DA14D8"/>
    <w:rsid w:val="00DA2660"/>
    <w:rsid w:val="00DA2B28"/>
    <w:rsid w:val="00DA2F27"/>
    <w:rsid w:val="00DA39C0"/>
    <w:rsid w:val="00DA4A3D"/>
    <w:rsid w:val="00DA4B85"/>
    <w:rsid w:val="00DA5328"/>
    <w:rsid w:val="00DA57C1"/>
    <w:rsid w:val="00DA60A3"/>
    <w:rsid w:val="00DA6231"/>
    <w:rsid w:val="00DA6549"/>
    <w:rsid w:val="00DA695C"/>
    <w:rsid w:val="00DA6B35"/>
    <w:rsid w:val="00DA7B82"/>
    <w:rsid w:val="00DA7F45"/>
    <w:rsid w:val="00DB05D3"/>
    <w:rsid w:val="00DB0991"/>
    <w:rsid w:val="00DB19BC"/>
    <w:rsid w:val="00DB2BE4"/>
    <w:rsid w:val="00DB3796"/>
    <w:rsid w:val="00DB4AC9"/>
    <w:rsid w:val="00DB4D5D"/>
    <w:rsid w:val="00DB5650"/>
    <w:rsid w:val="00DB5700"/>
    <w:rsid w:val="00DB58E7"/>
    <w:rsid w:val="00DB6453"/>
    <w:rsid w:val="00DB6EB4"/>
    <w:rsid w:val="00DB7012"/>
    <w:rsid w:val="00DB76E2"/>
    <w:rsid w:val="00DB7C3A"/>
    <w:rsid w:val="00DC0733"/>
    <w:rsid w:val="00DC1938"/>
    <w:rsid w:val="00DC1E5D"/>
    <w:rsid w:val="00DC23DC"/>
    <w:rsid w:val="00DC3844"/>
    <w:rsid w:val="00DC4DF2"/>
    <w:rsid w:val="00DC5249"/>
    <w:rsid w:val="00DC5464"/>
    <w:rsid w:val="00DC6764"/>
    <w:rsid w:val="00DC6A0B"/>
    <w:rsid w:val="00DC73F1"/>
    <w:rsid w:val="00DC7500"/>
    <w:rsid w:val="00DC7938"/>
    <w:rsid w:val="00DC7A8E"/>
    <w:rsid w:val="00DC7D01"/>
    <w:rsid w:val="00DD04AE"/>
    <w:rsid w:val="00DD0655"/>
    <w:rsid w:val="00DD0CFC"/>
    <w:rsid w:val="00DD0FD4"/>
    <w:rsid w:val="00DD19F5"/>
    <w:rsid w:val="00DD2FCB"/>
    <w:rsid w:val="00DD3966"/>
    <w:rsid w:val="00DD45F7"/>
    <w:rsid w:val="00DD46A4"/>
    <w:rsid w:val="00DD4D98"/>
    <w:rsid w:val="00DD4EAD"/>
    <w:rsid w:val="00DD6886"/>
    <w:rsid w:val="00DD7AD2"/>
    <w:rsid w:val="00DE01F9"/>
    <w:rsid w:val="00DE1D29"/>
    <w:rsid w:val="00DE27B1"/>
    <w:rsid w:val="00DE2B94"/>
    <w:rsid w:val="00DE361E"/>
    <w:rsid w:val="00DE374E"/>
    <w:rsid w:val="00DE3D3F"/>
    <w:rsid w:val="00DE3E46"/>
    <w:rsid w:val="00DE4673"/>
    <w:rsid w:val="00DE4B6E"/>
    <w:rsid w:val="00DE57FF"/>
    <w:rsid w:val="00DE6791"/>
    <w:rsid w:val="00DE766C"/>
    <w:rsid w:val="00DE7D7E"/>
    <w:rsid w:val="00DF0099"/>
    <w:rsid w:val="00DF0403"/>
    <w:rsid w:val="00DF06E7"/>
    <w:rsid w:val="00DF0D30"/>
    <w:rsid w:val="00DF0EF3"/>
    <w:rsid w:val="00DF2431"/>
    <w:rsid w:val="00DF26A7"/>
    <w:rsid w:val="00DF293D"/>
    <w:rsid w:val="00DF2EAA"/>
    <w:rsid w:val="00DF3506"/>
    <w:rsid w:val="00DF3824"/>
    <w:rsid w:val="00DF4128"/>
    <w:rsid w:val="00DF4379"/>
    <w:rsid w:val="00DF4889"/>
    <w:rsid w:val="00DF60C8"/>
    <w:rsid w:val="00DF671F"/>
    <w:rsid w:val="00DF6D68"/>
    <w:rsid w:val="00DF710E"/>
    <w:rsid w:val="00DF7510"/>
    <w:rsid w:val="00E00AB5"/>
    <w:rsid w:val="00E011E8"/>
    <w:rsid w:val="00E016F9"/>
    <w:rsid w:val="00E02778"/>
    <w:rsid w:val="00E02A08"/>
    <w:rsid w:val="00E035EB"/>
    <w:rsid w:val="00E037BF"/>
    <w:rsid w:val="00E04073"/>
    <w:rsid w:val="00E041B6"/>
    <w:rsid w:val="00E04329"/>
    <w:rsid w:val="00E0510B"/>
    <w:rsid w:val="00E05BDC"/>
    <w:rsid w:val="00E06850"/>
    <w:rsid w:val="00E070AA"/>
    <w:rsid w:val="00E07804"/>
    <w:rsid w:val="00E07866"/>
    <w:rsid w:val="00E07CCB"/>
    <w:rsid w:val="00E10DD8"/>
    <w:rsid w:val="00E1149E"/>
    <w:rsid w:val="00E118BC"/>
    <w:rsid w:val="00E11B92"/>
    <w:rsid w:val="00E12F94"/>
    <w:rsid w:val="00E138C2"/>
    <w:rsid w:val="00E14DA2"/>
    <w:rsid w:val="00E15028"/>
    <w:rsid w:val="00E15ADE"/>
    <w:rsid w:val="00E15E2D"/>
    <w:rsid w:val="00E161E5"/>
    <w:rsid w:val="00E1678C"/>
    <w:rsid w:val="00E169F0"/>
    <w:rsid w:val="00E16B97"/>
    <w:rsid w:val="00E16EDB"/>
    <w:rsid w:val="00E200F0"/>
    <w:rsid w:val="00E20915"/>
    <w:rsid w:val="00E20A1C"/>
    <w:rsid w:val="00E20AF3"/>
    <w:rsid w:val="00E20BCF"/>
    <w:rsid w:val="00E20E22"/>
    <w:rsid w:val="00E21475"/>
    <w:rsid w:val="00E215EF"/>
    <w:rsid w:val="00E22BA3"/>
    <w:rsid w:val="00E23C2B"/>
    <w:rsid w:val="00E241C0"/>
    <w:rsid w:val="00E24255"/>
    <w:rsid w:val="00E24B92"/>
    <w:rsid w:val="00E25034"/>
    <w:rsid w:val="00E25BF9"/>
    <w:rsid w:val="00E2619A"/>
    <w:rsid w:val="00E27996"/>
    <w:rsid w:val="00E309E3"/>
    <w:rsid w:val="00E316BF"/>
    <w:rsid w:val="00E3280F"/>
    <w:rsid w:val="00E32A1A"/>
    <w:rsid w:val="00E32F39"/>
    <w:rsid w:val="00E33007"/>
    <w:rsid w:val="00E34AC7"/>
    <w:rsid w:val="00E35441"/>
    <w:rsid w:val="00E35E2E"/>
    <w:rsid w:val="00E369F3"/>
    <w:rsid w:val="00E377D4"/>
    <w:rsid w:val="00E378B2"/>
    <w:rsid w:val="00E404F6"/>
    <w:rsid w:val="00E40520"/>
    <w:rsid w:val="00E405E6"/>
    <w:rsid w:val="00E406EC"/>
    <w:rsid w:val="00E40771"/>
    <w:rsid w:val="00E40897"/>
    <w:rsid w:val="00E40B1F"/>
    <w:rsid w:val="00E40D86"/>
    <w:rsid w:val="00E40EE9"/>
    <w:rsid w:val="00E40EF1"/>
    <w:rsid w:val="00E41104"/>
    <w:rsid w:val="00E41108"/>
    <w:rsid w:val="00E41CFA"/>
    <w:rsid w:val="00E4210B"/>
    <w:rsid w:val="00E421D9"/>
    <w:rsid w:val="00E42923"/>
    <w:rsid w:val="00E43C72"/>
    <w:rsid w:val="00E46538"/>
    <w:rsid w:val="00E47C9E"/>
    <w:rsid w:val="00E47D13"/>
    <w:rsid w:val="00E50439"/>
    <w:rsid w:val="00E513B4"/>
    <w:rsid w:val="00E52108"/>
    <w:rsid w:val="00E52448"/>
    <w:rsid w:val="00E53394"/>
    <w:rsid w:val="00E53D68"/>
    <w:rsid w:val="00E5405C"/>
    <w:rsid w:val="00E54629"/>
    <w:rsid w:val="00E5542D"/>
    <w:rsid w:val="00E566CC"/>
    <w:rsid w:val="00E56876"/>
    <w:rsid w:val="00E568AA"/>
    <w:rsid w:val="00E56C48"/>
    <w:rsid w:val="00E56F24"/>
    <w:rsid w:val="00E57011"/>
    <w:rsid w:val="00E570F8"/>
    <w:rsid w:val="00E576F5"/>
    <w:rsid w:val="00E57A59"/>
    <w:rsid w:val="00E601E7"/>
    <w:rsid w:val="00E61136"/>
    <w:rsid w:val="00E6121E"/>
    <w:rsid w:val="00E613F3"/>
    <w:rsid w:val="00E62200"/>
    <w:rsid w:val="00E622B6"/>
    <w:rsid w:val="00E6233E"/>
    <w:rsid w:val="00E623D4"/>
    <w:rsid w:val="00E63D73"/>
    <w:rsid w:val="00E63DF7"/>
    <w:rsid w:val="00E644B6"/>
    <w:rsid w:val="00E64676"/>
    <w:rsid w:val="00E64E50"/>
    <w:rsid w:val="00E650E2"/>
    <w:rsid w:val="00E6528D"/>
    <w:rsid w:val="00E6689B"/>
    <w:rsid w:val="00E70004"/>
    <w:rsid w:val="00E7096B"/>
    <w:rsid w:val="00E70988"/>
    <w:rsid w:val="00E7197B"/>
    <w:rsid w:val="00E71E28"/>
    <w:rsid w:val="00E720D1"/>
    <w:rsid w:val="00E7212A"/>
    <w:rsid w:val="00E72317"/>
    <w:rsid w:val="00E7249D"/>
    <w:rsid w:val="00E7389E"/>
    <w:rsid w:val="00E741DB"/>
    <w:rsid w:val="00E74974"/>
    <w:rsid w:val="00E74A5C"/>
    <w:rsid w:val="00E76B18"/>
    <w:rsid w:val="00E76E15"/>
    <w:rsid w:val="00E8012C"/>
    <w:rsid w:val="00E80606"/>
    <w:rsid w:val="00E80849"/>
    <w:rsid w:val="00E811F4"/>
    <w:rsid w:val="00E81592"/>
    <w:rsid w:val="00E82237"/>
    <w:rsid w:val="00E83D08"/>
    <w:rsid w:val="00E844C0"/>
    <w:rsid w:val="00E84BD6"/>
    <w:rsid w:val="00E85173"/>
    <w:rsid w:val="00E8581F"/>
    <w:rsid w:val="00E85EF0"/>
    <w:rsid w:val="00E86677"/>
    <w:rsid w:val="00E87A2C"/>
    <w:rsid w:val="00E87A52"/>
    <w:rsid w:val="00E90268"/>
    <w:rsid w:val="00E91274"/>
    <w:rsid w:val="00E9272C"/>
    <w:rsid w:val="00E9285D"/>
    <w:rsid w:val="00E92A72"/>
    <w:rsid w:val="00E9334B"/>
    <w:rsid w:val="00E93958"/>
    <w:rsid w:val="00E9462A"/>
    <w:rsid w:val="00E94F15"/>
    <w:rsid w:val="00E95678"/>
    <w:rsid w:val="00E95A1E"/>
    <w:rsid w:val="00E96D55"/>
    <w:rsid w:val="00E96D90"/>
    <w:rsid w:val="00E9716C"/>
    <w:rsid w:val="00E976C3"/>
    <w:rsid w:val="00E97B86"/>
    <w:rsid w:val="00EA11EE"/>
    <w:rsid w:val="00EA2C2D"/>
    <w:rsid w:val="00EA34C3"/>
    <w:rsid w:val="00EA3FB5"/>
    <w:rsid w:val="00EA4AB1"/>
    <w:rsid w:val="00EA5146"/>
    <w:rsid w:val="00EA5EA7"/>
    <w:rsid w:val="00EA6810"/>
    <w:rsid w:val="00EA6943"/>
    <w:rsid w:val="00EA7836"/>
    <w:rsid w:val="00EA7F93"/>
    <w:rsid w:val="00EB148B"/>
    <w:rsid w:val="00EB35C8"/>
    <w:rsid w:val="00EB404B"/>
    <w:rsid w:val="00EB4312"/>
    <w:rsid w:val="00EB471B"/>
    <w:rsid w:val="00EB5475"/>
    <w:rsid w:val="00EB54F9"/>
    <w:rsid w:val="00EB600B"/>
    <w:rsid w:val="00EB61E7"/>
    <w:rsid w:val="00EB68E9"/>
    <w:rsid w:val="00EB6B7E"/>
    <w:rsid w:val="00EB7142"/>
    <w:rsid w:val="00EC105E"/>
    <w:rsid w:val="00EC1A85"/>
    <w:rsid w:val="00EC23E1"/>
    <w:rsid w:val="00EC2A4D"/>
    <w:rsid w:val="00EC489D"/>
    <w:rsid w:val="00EC4B5C"/>
    <w:rsid w:val="00EC59A6"/>
    <w:rsid w:val="00EC6782"/>
    <w:rsid w:val="00EC6FB5"/>
    <w:rsid w:val="00EC76C8"/>
    <w:rsid w:val="00EC7AF0"/>
    <w:rsid w:val="00ED26BC"/>
    <w:rsid w:val="00ED28D6"/>
    <w:rsid w:val="00ED3010"/>
    <w:rsid w:val="00ED388E"/>
    <w:rsid w:val="00ED3A39"/>
    <w:rsid w:val="00ED3E2E"/>
    <w:rsid w:val="00ED46D0"/>
    <w:rsid w:val="00ED5C65"/>
    <w:rsid w:val="00ED5CEE"/>
    <w:rsid w:val="00ED62BB"/>
    <w:rsid w:val="00ED6CDF"/>
    <w:rsid w:val="00ED7744"/>
    <w:rsid w:val="00EE06E9"/>
    <w:rsid w:val="00EE13AA"/>
    <w:rsid w:val="00EE15F9"/>
    <w:rsid w:val="00EE2BDC"/>
    <w:rsid w:val="00EE2F3F"/>
    <w:rsid w:val="00EE310A"/>
    <w:rsid w:val="00EE39E9"/>
    <w:rsid w:val="00EE410A"/>
    <w:rsid w:val="00EE4270"/>
    <w:rsid w:val="00EE4DBF"/>
    <w:rsid w:val="00EE51AB"/>
    <w:rsid w:val="00EE54F9"/>
    <w:rsid w:val="00EE6299"/>
    <w:rsid w:val="00EE748E"/>
    <w:rsid w:val="00EE7721"/>
    <w:rsid w:val="00EE7765"/>
    <w:rsid w:val="00EE7A0B"/>
    <w:rsid w:val="00EE7B26"/>
    <w:rsid w:val="00EE7B89"/>
    <w:rsid w:val="00EF2031"/>
    <w:rsid w:val="00EF2321"/>
    <w:rsid w:val="00EF305B"/>
    <w:rsid w:val="00EF3307"/>
    <w:rsid w:val="00EF36B2"/>
    <w:rsid w:val="00EF3E1A"/>
    <w:rsid w:val="00EF4286"/>
    <w:rsid w:val="00EF46A7"/>
    <w:rsid w:val="00EF4D05"/>
    <w:rsid w:val="00EF5BF7"/>
    <w:rsid w:val="00EF5F2F"/>
    <w:rsid w:val="00EF6412"/>
    <w:rsid w:val="00EF6B33"/>
    <w:rsid w:val="00EF6EF4"/>
    <w:rsid w:val="00F002F0"/>
    <w:rsid w:val="00F00504"/>
    <w:rsid w:val="00F00E84"/>
    <w:rsid w:val="00F012DD"/>
    <w:rsid w:val="00F016C7"/>
    <w:rsid w:val="00F024CA"/>
    <w:rsid w:val="00F02786"/>
    <w:rsid w:val="00F0389C"/>
    <w:rsid w:val="00F03B05"/>
    <w:rsid w:val="00F03C2B"/>
    <w:rsid w:val="00F04078"/>
    <w:rsid w:val="00F05123"/>
    <w:rsid w:val="00F051A2"/>
    <w:rsid w:val="00F0589B"/>
    <w:rsid w:val="00F05993"/>
    <w:rsid w:val="00F05D72"/>
    <w:rsid w:val="00F0760A"/>
    <w:rsid w:val="00F0787E"/>
    <w:rsid w:val="00F07E21"/>
    <w:rsid w:val="00F1006A"/>
    <w:rsid w:val="00F11130"/>
    <w:rsid w:val="00F11678"/>
    <w:rsid w:val="00F11BE6"/>
    <w:rsid w:val="00F12AF1"/>
    <w:rsid w:val="00F12EEC"/>
    <w:rsid w:val="00F13146"/>
    <w:rsid w:val="00F1388C"/>
    <w:rsid w:val="00F14078"/>
    <w:rsid w:val="00F14290"/>
    <w:rsid w:val="00F158D0"/>
    <w:rsid w:val="00F16020"/>
    <w:rsid w:val="00F16C89"/>
    <w:rsid w:val="00F17BCB"/>
    <w:rsid w:val="00F204E3"/>
    <w:rsid w:val="00F20917"/>
    <w:rsid w:val="00F20D0F"/>
    <w:rsid w:val="00F2191D"/>
    <w:rsid w:val="00F224AD"/>
    <w:rsid w:val="00F230CE"/>
    <w:rsid w:val="00F2334B"/>
    <w:rsid w:val="00F246AF"/>
    <w:rsid w:val="00F2506B"/>
    <w:rsid w:val="00F25BD5"/>
    <w:rsid w:val="00F25E8C"/>
    <w:rsid w:val="00F261F9"/>
    <w:rsid w:val="00F26270"/>
    <w:rsid w:val="00F26499"/>
    <w:rsid w:val="00F2796E"/>
    <w:rsid w:val="00F30165"/>
    <w:rsid w:val="00F314FC"/>
    <w:rsid w:val="00F33772"/>
    <w:rsid w:val="00F33A39"/>
    <w:rsid w:val="00F34DD1"/>
    <w:rsid w:val="00F3500E"/>
    <w:rsid w:val="00F35013"/>
    <w:rsid w:val="00F357DA"/>
    <w:rsid w:val="00F372F1"/>
    <w:rsid w:val="00F376AF"/>
    <w:rsid w:val="00F37743"/>
    <w:rsid w:val="00F37A10"/>
    <w:rsid w:val="00F37B7B"/>
    <w:rsid w:val="00F40277"/>
    <w:rsid w:val="00F4038C"/>
    <w:rsid w:val="00F40639"/>
    <w:rsid w:val="00F4098B"/>
    <w:rsid w:val="00F41232"/>
    <w:rsid w:val="00F4186F"/>
    <w:rsid w:val="00F419FB"/>
    <w:rsid w:val="00F43215"/>
    <w:rsid w:val="00F441FF"/>
    <w:rsid w:val="00F44E01"/>
    <w:rsid w:val="00F453E8"/>
    <w:rsid w:val="00F47034"/>
    <w:rsid w:val="00F47900"/>
    <w:rsid w:val="00F501E7"/>
    <w:rsid w:val="00F502BA"/>
    <w:rsid w:val="00F51B35"/>
    <w:rsid w:val="00F51C41"/>
    <w:rsid w:val="00F51D00"/>
    <w:rsid w:val="00F51F2D"/>
    <w:rsid w:val="00F5256A"/>
    <w:rsid w:val="00F52D61"/>
    <w:rsid w:val="00F53269"/>
    <w:rsid w:val="00F53A9B"/>
    <w:rsid w:val="00F54273"/>
    <w:rsid w:val="00F55066"/>
    <w:rsid w:val="00F55193"/>
    <w:rsid w:val="00F55810"/>
    <w:rsid w:val="00F55978"/>
    <w:rsid w:val="00F55DA2"/>
    <w:rsid w:val="00F55F0D"/>
    <w:rsid w:val="00F571AA"/>
    <w:rsid w:val="00F573F9"/>
    <w:rsid w:val="00F60499"/>
    <w:rsid w:val="00F612C7"/>
    <w:rsid w:val="00F6139F"/>
    <w:rsid w:val="00F61416"/>
    <w:rsid w:val="00F61C82"/>
    <w:rsid w:val="00F620C6"/>
    <w:rsid w:val="00F631D1"/>
    <w:rsid w:val="00F6363E"/>
    <w:rsid w:val="00F63AB7"/>
    <w:rsid w:val="00F63C01"/>
    <w:rsid w:val="00F648E1"/>
    <w:rsid w:val="00F651BB"/>
    <w:rsid w:val="00F65474"/>
    <w:rsid w:val="00F654CF"/>
    <w:rsid w:val="00F65CCC"/>
    <w:rsid w:val="00F65F4D"/>
    <w:rsid w:val="00F66028"/>
    <w:rsid w:val="00F660D3"/>
    <w:rsid w:val="00F66DA6"/>
    <w:rsid w:val="00F66E82"/>
    <w:rsid w:val="00F676CF"/>
    <w:rsid w:val="00F678D1"/>
    <w:rsid w:val="00F679A4"/>
    <w:rsid w:val="00F67C07"/>
    <w:rsid w:val="00F70B97"/>
    <w:rsid w:val="00F7144A"/>
    <w:rsid w:val="00F715CE"/>
    <w:rsid w:val="00F71DC3"/>
    <w:rsid w:val="00F7303A"/>
    <w:rsid w:val="00F730EA"/>
    <w:rsid w:val="00F732E6"/>
    <w:rsid w:val="00F732F1"/>
    <w:rsid w:val="00F73361"/>
    <w:rsid w:val="00F73870"/>
    <w:rsid w:val="00F73D6A"/>
    <w:rsid w:val="00F73F24"/>
    <w:rsid w:val="00F743A2"/>
    <w:rsid w:val="00F74BB0"/>
    <w:rsid w:val="00F7541C"/>
    <w:rsid w:val="00F75B47"/>
    <w:rsid w:val="00F768E6"/>
    <w:rsid w:val="00F76F7C"/>
    <w:rsid w:val="00F770B6"/>
    <w:rsid w:val="00F773E8"/>
    <w:rsid w:val="00F80897"/>
    <w:rsid w:val="00F81109"/>
    <w:rsid w:val="00F811CD"/>
    <w:rsid w:val="00F81F0F"/>
    <w:rsid w:val="00F826BA"/>
    <w:rsid w:val="00F82836"/>
    <w:rsid w:val="00F8304E"/>
    <w:rsid w:val="00F830DF"/>
    <w:rsid w:val="00F83A25"/>
    <w:rsid w:val="00F847E5"/>
    <w:rsid w:val="00F85361"/>
    <w:rsid w:val="00F853A0"/>
    <w:rsid w:val="00F858EC"/>
    <w:rsid w:val="00F85B3C"/>
    <w:rsid w:val="00F86933"/>
    <w:rsid w:val="00F8741E"/>
    <w:rsid w:val="00F874B0"/>
    <w:rsid w:val="00F902C7"/>
    <w:rsid w:val="00F90896"/>
    <w:rsid w:val="00F90F50"/>
    <w:rsid w:val="00F91365"/>
    <w:rsid w:val="00F919D0"/>
    <w:rsid w:val="00F92BF9"/>
    <w:rsid w:val="00F9377D"/>
    <w:rsid w:val="00F94035"/>
    <w:rsid w:val="00F94563"/>
    <w:rsid w:val="00F955F5"/>
    <w:rsid w:val="00F959AF"/>
    <w:rsid w:val="00F95C95"/>
    <w:rsid w:val="00F96233"/>
    <w:rsid w:val="00F9625C"/>
    <w:rsid w:val="00FA0105"/>
    <w:rsid w:val="00FA0AB1"/>
    <w:rsid w:val="00FA0B70"/>
    <w:rsid w:val="00FA129E"/>
    <w:rsid w:val="00FA171F"/>
    <w:rsid w:val="00FA1AAC"/>
    <w:rsid w:val="00FA22A0"/>
    <w:rsid w:val="00FA28EF"/>
    <w:rsid w:val="00FA2ECD"/>
    <w:rsid w:val="00FA4251"/>
    <w:rsid w:val="00FA4746"/>
    <w:rsid w:val="00FA4B7B"/>
    <w:rsid w:val="00FA5F29"/>
    <w:rsid w:val="00FA6BAC"/>
    <w:rsid w:val="00FB0B82"/>
    <w:rsid w:val="00FB107A"/>
    <w:rsid w:val="00FB18D0"/>
    <w:rsid w:val="00FB20B5"/>
    <w:rsid w:val="00FB249E"/>
    <w:rsid w:val="00FB3F6E"/>
    <w:rsid w:val="00FB4374"/>
    <w:rsid w:val="00FB4809"/>
    <w:rsid w:val="00FB53BC"/>
    <w:rsid w:val="00FB6475"/>
    <w:rsid w:val="00FB6F17"/>
    <w:rsid w:val="00FB725B"/>
    <w:rsid w:val="00FC016F"/>
    <w:rsid w:val="00FC070F"/>
    <w:rsid w:val="00FC1016"/>
    <w:rsid w:val="00FC13A6"/>
    <w:rsid w:val="00FC15AE"/>
    <w:rsid w:val="00FC1B38"/>
    <w:rsid w:val="00FC1D26"/>
    <w:rsid w:val="00FC289E"/>
    <w:rsid w:val="00FC2AE3"/>
    <w:rsid w:val="00FC350B"/>
    <w:rsid w:val="00FC3CC3"/>
    <w:rsid w:val="00FC405F"/>
    <w:rsid w:val="00FC42C5"/>
    <w:rsid w:val="00FC43CF"/>
    <w:rsid w:val="00FC471D"/>
    <w:rsid w:val="00FC4924"/>
    <w:rsid w:val="00FC50FC"/>
    <w:rsid w:val="00FC54E2"/>
    <w:rsid w:val="00FC5D87"/>
    <w:rsid w:val="00FC6166"/>
    <w:rsid w:val="00FC621F"/>
    <w:rsid w:val="00FC665E"/>
    <w:rsid w:val="00FC7460"/>
    <w:rsid w:val="00FC78E5"/>
    <w:rsid w:val="00FC7F1F"/>
    <w:rsid w:val="00FD0B15"/>
    <w:rsid w:val="00FD0B67"/>
    <w:rsid w:val="00FD1037"/>
    <w:rsid w:val="00FD2020"/>
    <w:rsid w:val="00FD2192"/>
    <w:rsid w:val="00FD34F4"/>
    <w:rsid w:val="00FD4579"/>
    <w:rsid w:val="00FD6220"/>
    <w:rsid w:val="00FD6290"/>
    <w:rsid w:val="00FE0291"/>
    <w:rsid w:val="00FE02DF"/>
    <w:rsid w:val="00FE0A3C"/>
    <w:rsid w:val="00FE0A51"/>
    <w:rsid w:val="00FE0FF6"/>
    <w:rsid w:val="00FE103B"/>
    <w:rsid w:val="00FE1A61"/>
    <w:rsid w:val="00FE2844"/>
    <w:rsid w:val="00FE3624"/>
    <w:rsid w:val="00FE3C20"/>
    <w:rsid w:val="00FE3D0C"/>
    <w:rsid w:val="00FE4670"/>
    <w:rsid w:val="00FF0127"/>
    <w:rsid w:val="00FF05FA"/>
    <w:rsid w:val="00FF0E4F"/>
    <w:rsid w:val="00FF1658"/>
    <w:rsid w:val="00FF1F1C"/>
    <w:rsid w:val="00FF1FEA"/>
    <w:rsid w:val="00FF20EC"/>
    <w:rsid w:val="00FF3BCD"/>
    <w:rsid w:val="00FF46A1"/>
    <w:rsid w:val="00FF4C68"/>
    <w:rsid w:val="00FF58B7"/>
    <w:rsid w:val="00FF7366"/>
    <w:rsid w:val="01070666"/>
    <w:rsid w:val="019247CD"/>
    <w:rsid w:val="01AC766E"/>
    <w:rsid w:val="03186F59"/>
    <w:rsid w:val="031F7B20"/>
    <w:rsid w:val="03222E90"/>
    <w:rsid w:val="03E63EC4"/>
    <w:rsid w:val="06BC4E70"/>
    <w:rsid w:val="08196707"/>
    <w:rsid w:val="09E019F5"/>
    <w:rsid w:val="0B781237"/>
    <w:rsid w:val="0F1A7DF2"/>
    <w:rsid w:val="11485039"/>
    <w:rsid w:val="11EB4230"/>
    <w:rsid w:val="142F0DCD"/>
    <w:rsid w:val="147A14DA"/>
    <w:rsid w:val="16123C29"/>
    <w:rsid w:val="161E1FEF"/>
    <w:rsid w:val="16686251"/>
    <w:rsid w:val="18CF28B2"/>
    <w:rsid w:val="1CD25845"/>
    <w:rsid w:val="1D7F25C4"/>
    <w:rsid w:val="1E2C365D"/>
    <w:rsid w:val="1E48549E"/>
    <w:rsid w:val="1EE95F06"/>
    <w:rsid w:val="1EFD3275"/>
    <w:rsid w:val="20661E75"/>
    <w:rsid w:val="20894170"/>
    <w:rsid w:val="217505E6"/>
    <w:rsid w:val="232127C4"/>
    <w:rsid w:val="2408572E"/>
    <w:rsid w:val="24AD5F6E"/>
    <w:rsid w:val="26422610"/>
    <w:rsid w:val="27475155"/>
    <w:rsid w:val="27BE7D77"/>
    <w:rsid w:val="27EC2D88"/>
    <w:rsid w:val="28BF2C87"/>
    <w:rsid w:val="2B1A6368"/>
    <w:rsid w:val="2B9D609C"/>
    <w:rsid w:val="2C0F40EF"/>
    <w:rsid w:val="2E757D69"/>
    <w:rsid w:val="2EF46C40"/>
    <w:rsid w:val="2F1F6F0A"/>
    <w:rsid w:val="2F257BB3"/>
    <w:rsid w:val="2FE97338"/>
    <w:rsid w:val="30A92211"/>
    <w:rsid w:val="30B21E37"/>
    <w:rsid w:val="315B57BB"/>
    <w:rsid w:val="32DE09CB"/>
    <w:rsid w:val="33203B37"/>
    <w:rsid w:val="34470ED0"/>
    <w:rsid w:val="351D1D1C"/>
    <w:rsid w:val="382C5360"/>
    <w:rsid w:val="38B47359"/>
    <w:rsid w:val="39BE7DB7"/>
    <w:rsid w:val="3AD22CA3"/>
    <w:rsid w:val="3B0A2985"/>
    <w:rsid w:val="3D3F1352"/>
    <w:rsid w:val="3DD73866"/>
    <w:rsid w:val="3E350363"/>
    <w:rsid w:val="401F75B3"/>
    <w:rsid w:val="43010592"/>
    <w:rsid w:val="430D32F6"/>
    <w:rsid w:val="43E15800"/>
    <w:rsid w:val="448E3408"/>
    <w:rsid w:val="454D7302"/>
    <w:rsid w:val="46A34839"/>
    <w:rsid w:val="474547A3"/>
    <w:rsid w:val="483514B1"/>
    <w:rsid w:val="495953FB"/>
    <w:rsid w:val="49EA4316"/>
    <w:rsid w:val="4A5B0FFB"/>
    <w:rsid w:val="4B5D0961"/>
    <w:rsid w:val="4C6B3A09"/>
    <w:rsid w:val="4DEE6EF9"/>
    <w:rsid w:val="4F8B433E"/>
    <w:rsid w:val="4FE533E5"/>
    <w:rsid w:val="513B5CE7"/>
    <w:rsid w:val="533D7221"/>
    <w:rsid w:val="565B1DE2"/>
    <w:rsid w:val="56FA72B9"/>
    <w:rsid w:val="570B7813"/>
    <w:rsid w:val="58125FE6"/>
    <w:rsid w:val="59681D84"/>
    <w:rsid w:val="5A43669C"/>
    <w:rsid w:val="5A9D4279"/>
    <w:rsid w:val="5C4733C0"/>
    <w:rsid w:val="5C733AAE"/>
    <w:rsid w:val="5F162589"/>
    <w:rsid w:val="5F2A52D4"/>
    <w:rsid w:val="5FD91950"/>
    <w:rsid w:val="60B45969"/>
    <w:rsid w:val="633A5DC6"/>
    <w:rsid w:val="64381573"/>
    <w:rsid w:val="648B5074"/>
    <w:rsid w:val="64CD1F23"/>
    <w:rsid w:val="66502D3D"/>
    <w:rsid w:val="6A561598"/>
    <w:rsid w:val="6B08625F"/>
    <w:rsid w:val="6C2C0164"/>
    <w:rsid w:val="6CFC5B49"/>
    <w:rsid w:val="6E4A7977"/>
    <w:rsid w:val="6EB92F96"/>
    <w:rsid w:val="6F98256A"/>
    <w:rsid w:val="70A725A4"/>
    <w:rsid w:val="71464AE7"/>
    <w:rsid w:val="71B46619"/>
    <w:rsid w:val="72562BBC"/>
    <w:rsid w:val="72B83BDB"/>
    <w:rsid w:val="7372688C"/>
    <w:rsid w:val="74DE5FA6"/>
    <w:rsid w:val="758B49F2"/>
    <w:rsid w:val="76F36964"/>
    <w:rsid w:val="7AC5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sz w:val="34"/>
      <w:lang w:val="en-US" w:eastAsia="zh-CN" w:bidi="ar-SA"/>
    </w:rPr>
  </w:style>
  <w:style w:type="paragraph" w:styleId="2">
    <w:name w:val="heading 1"/>
    <w:basedOn w:val="1"/>
    <w:next w:val="1"/>
    <w:link w:val="200"/>
    <w:qFormat/>
    <w:uiPriority w:val="0"/>
    <w:pPr>
      <w:keepNext/>
      <w:keepLines/>
      <w:spacing w:before="340" w:after="330" w:line="578" w:lineRule="auto"/>
      <w:outlineLvl w:val="0"/>
    </w:pPr>
    <w:rPr>
      <w:rFonts w:ascii="Calibri"/>
      <w:b/>
      <w:bCs/>
      <w:kern w:val="44"/>
      <w:sz w:val="44"/>
      <w:szCs w:val="44"/>
    </w:rPr>
  </w:style>
  <w:style w:type="paragraph" w:styleId="3">
    <w:name w:val="heading 2"/>
    <w:basedOn w:val="1"/>
    <w:next w:val="1"/>
    <w:link w:val="267"/>
    <w:qFormat/>
    <w:uiPriority w:val="0"/>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1"/>
    <w:link w:val="187"/>
    <w:qFormat/>
    <w:uiPriority w:val="0"/>
    <w:pPr>
      <w:keepNext/>
      <w:keepLines/>
      <w:spacing w:before="260" w:after="260" w:line="416" w:lineRule="auto"/>
      <w:outlineLvl w:val="2"/>
    </w:pPr>
    <w:rPr>
      <w:rFonts w:ascii="Calibri"/>
      <w:b/>
      <w:bCs/>
      <w:kern w:val="2"/>
      <w:sz w:val="32"/>
      <w:szCs w:val="32"/>
    </w:rPr>
  </w:style>
  <w:style w:type="paragraph" w:styleId="5">
    <w:name w:val="heading 4"/>
    <w:basedOn w:val="1"/>
    <w:next w:val="1"/>
    <w:link w:val="237"/>
    <w:qFormat/>
    <w:uiPriority w:val="0"/>
    <w:pPr>
      <w:keepNext/>
      <w:keepLines/>
      <w:widowControl/>
      <w:spacing w:before="120" w:after="120" w:line="360" w:lineRule="auto"/>
      <w:jc w:val="center"/>
      <w:outlineLvl w:val="3"/>
    </w:pPr>
    <w:rPr>
      <w:rFonts w:ascii="Arial" w:hAnsi="Arial" w:eastAsia="黑体"/>
      <w:sz w:val="28"/>
    </w:rPr>
  </w:style>
  <w:style w:type="paragraph" w:styleId="6">
    <w:name w:val="heading 5"/>
    <w:basedOn w:val="1"/>
    <w:next w:val="7"/>
    <w:link w:val="158"/>
    <w:qFormat/>
    <w:uiPriority w:val="0"/>
    <w:pPr>
      <w:keepNext/>
      <w:keepLines/>
      <w:numPr>
        <w:ilvl w:val="4"/>
        <w:numId w:val="1"/>
      </w:numPr>
      <w:spacing w:before="280" w:after="290" w:line="376" w:lineRule="auto"/>
      <w:outlineLvl w:val="4"/>
    </w:pPr>
    <w:rPr>
      <w:rFonts w:ascii="Calibri"/>
      <w:b/>
      <w:kern w:val="2"/>
      <w:sz w:val="28"/>
      <w:szCs w:val="24"/>
    </w:rPr>
  </w:style>
  <w:style w:type="paragraph" w:styleId="8">
    <w:name w:val="heading 6"/>
    <w:basedOn w:val="1"/>
    <w:next w:val="7"/>
    <w:link w:val="220"/>
    <w:qFormat/>
    <w:uiPriority w:val="0"/>
    <w:pPr>
      <w:keepNext/>
      <w:keepLines/>
      <w:numPr>
        <w:ilvl w:val="5"/>
        <w:numId w:val="1"/>
      </w:numPr>
      <w:spacing w:before="240" w:after="64" w:line="320" w:lineRule="auto"/>
      <w:outlineLvl w:val="5"/>
    </w:pPr>
    <w:rPr>
      <w:rFonts w:ascii="Arial" w:hAnsi="Arial" w:eastAsia="黑体"/>
      <w:b/>
      <w:kern w:val="2"/>
      <w:sz w:val="24"/>
      <w:szCs w:val="24"/>
    </w:rPr>
  </w:style>
  <w:style w:type="paragraph" w:styleId="9">
    <w:name w:val="heading 7"/>
    <w:basedOn w:val="1"/>
    <w:next w:val="7"/>
    <w:link w:val="226"/>
    <w:qFormat/>
    <w:uiPriority w:val="0"/>
    <w:pPr>
      <w:keepNext/>
      <w:keepLines/>
      <w:numPr>
        <w:ilvl w:val="6"/>
        <w:numId w:val="1"/>
      </w:numPr>
      <w:spacing w:before="240" w:after="64" w:line="320" w:lineRule="auto"/>
      <w:outlineLvl w:val="6"/>
    </w:pPr>
    <w:rPr>
      <w:rFonts w:ascii="Calibri"/>
      <w:b/>
      <w:kern w:val="2"/>
      <w:sz w:val="24"/>
      <w:szCs w:val="24"/>
    </w:rPr>
  </w:style>
  <w:style w:type="paragraph" w:styleId="10">
    <w:name w:val="heading 8"/>
    <w:basedOn w:val="1"/>
    <w:next w:val="7"/>
    <w:link w:val="203"/>
    <w:qFormat/>
    <w:uiPriority w:val="0"/>
    <w:pPr>
      <w:keepNext/>
      <w:keepLines/>
      <w:numPr>
        <w:ilvl w:val="7"/>
        <w:numId w:val="1"/>
      </w:numPr>
      <w:spacing w:before="240" w:after="64" w:line="320" w:lineRule="auto"/>
      <w:outlineLvl w:val="7"/>
    </w:pPr>
    <w:rPr>
      <w:rFonts w:ascii="Arial" w:hAnsi="Arial" w:eastAsia="黑体"/>
      <w:kern w:val="2"/>
      <w:sz w:val="24"/>
      <w:szCs w:val="24"/>
    </w:rPr>
  </w:style>
  <w:style w:type="paragraph" w:styleId="11">
    <w:name w:val="heading 9"/>
    <w:basedOn w:val="1"/>
    <w:next w:val="7"/>
    <w:link w:val="123"/>
    <w:qFormat/>
    <w:uiPriority w:val="0"/>
    <w:pPr>
      <w:keepNext/>
      <w:keepLines/>
      <w:numPr>
        <w:ilvl w:val="8"/>
        <w:numId w:val="1"/>
      </w:numPr>
      <w:spacing w:before="240" w:after="64" w:line="320" w:lineRule="auto"/>
      <w:outlineLvl w:val="8"/>
    </w:pPr>
    <w:rPr>
      <w:rFonts w:ascii="Arial" w:hAnsi="Arial" w:eastAsia="黑体"/>
      <w:kern w:val="2"/>
      <w:sz w:val="21"/>
      <w:szCs w:val="24"/>
    </w:rPr>
  </w:style>
  <w:style w:type="character" w:default="1" w:styleId="70">
    <w:name w:val="Default Paragraph Font"/>
    <w:semiHidden/>
    <w:unhideWhenUsed/>
    <w:qFormat/>
    <w:uiPriority w:val="1"/>
  </w:style>
  <w:style w:type="table" w:default="1" w:styleId="68">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02"/>
    <w:qFormat/>
    <w:uiPriority w:val="0"/>
    <w:pPr>
      <w:ind w:firstLine="420"/>
    </w:pPr>
    <w:rPr>
      <w:rFonts w:ascii="Calibri"/>
      <w:kern w:val="2"/>
      <w:sz w:val="21"/>
    </w:rPr>
  </w:style>
  <w:style w:type="paragraph" w:styleId="12">
    <w:name w:val="toc 7"/>
    <w:basedOn w:val="1"/>
    <w:next w:val="1"/>
    <w:qFormat/>
    <w:uiPriority w:val="0"/>
    <w:pPr>
      <w:tabs>
        <w:tab w:val="right" w:leader="dot" w:pos="9185"/>
      </w:tabs>
      <w:adjustRightInd w:val="0"/>
      <w:spacing w:line="312" w:lineRule="atLeast"/>
      <w:ind w:left="2520"/>
      <w:textAlignment w:val="baseline"/>
    </w:pPr>
    <w:rPr>
      <w:rFonts w:ascii="Calibri"/>
    </w:rPr>
  </w:style>
  <w:style w:type="paragraph" w:styleId="13">
    <w:name w:val="List Number 2"/>
    <w:basedOn w:val="1"/>
    <w:qFormat/>
    <w:uiPriority w:val="0"/>
    <w:pPr>
      <w:tabs>
        <w:tab w:val="left" w:pos="780"/>
      </w:tabs>
      <w:ind w:left="780" w:leftChars="200" w:hanging="360" w:hangingChars="200"/>
    </w:pPr>
    <w:rPr>
      <w:rFonts w:ascii="Calibri"/>
    </w:rPr>
  </w:style>
  <w:style w:type="paragraph" w:styleId="14">
    <w:name w:val="List Bullet 4"/>
    <w:basedOn w:val="1"/>
    <w:qFormat/>
    <w:uiPriority w:val="0"/>
    <w:pPr>
      <w:tabs>
        <w:tab w:val="left" w:pos="987"/>
      </w:tabs>
      <w:ind w:left="987" w:hanging="420"/>
    </w:pPr>
    <w:rPr>
      <w:rFonts w:ascii="Calibri"/>
    </w:rPr>
  </w:style>
  <w:style w:type="paragraph" w:styleId="15">
    <w:name w:val="index 8"/>
    <w:basedOn w:val="1"/>
    <w:next w:val="1"/>
    <w:qFormat/>
    <w:uiPriority w:val="0"/>
    <w:pPr>
      <w:widowControl/>
      <w:spacing w:before="100" w:after="200" w:line="276" w:lineRule="auto"/>
      <w:ind w:left="1680" w:hanging="210"/>
      <w:jc w:val="left"/>
    </w:pPr>
    <w:rPr>
      <w:rFonts w:ascii="Calibri" w:eastAsia="楷体_GB2312"/>
      <w:sz w:val="24"/>
    </w:rPr>
  </w:style>
  <w:style w:type="paragraph" w:styleId="16">
    <w:name w:val="List Number"/>
    <w:basedOn w:val="1"/>
    <w:qFormat/>
    <w:uiPriority w:val="0"/>
    <w:pPr>
      <w:widowControl/>
      <w:tabs>
        <w:tab w:val="left" w:pos="454"/>
        <w:tab w:val="left" w:pos="720"/>
        <w:tab w:val="left" w:pos="840"/>
      </w:tabs>
      <w:spacing w:afterLines="50"/>
      <w:ind w:left="454" w:hanging="284"/>
      <w:jc w:val="left"/>
    </w:pPr>
    <w:rPr>
      <w:rFonts w:ascii="Calibri"/>
      <w:sz w:val="24"/>
    </w:rPr>
  </w:style>
  <w:style w:type="paragraph" w:styleId="17">
    <w:name w:val="caption"/>
    <w:basedOn w:val="1"/>
    <w:next w:val="1"/>
    <w:qFormat/>
    <w:uiPriority w:val="0"/>
    <w:pPr>
      <w:spacing w:before="152" w:after="160"/>
    </w:pPr>
    <w:rPr>
      <w:rFonts w:ascii="Arial" w:hAnsi="Arial" w:eastAsia="黑体" w:cs="Arial"/>
      <w:sz w:val="20"/>
    </w:rPr>
  </w:style>
  <w:style w:type="paragraph" w:styleId="18">
    <w:name w:val="index 5"/>
    <w:basedOn w:val="1"/>
    <w:next w:val="1"/>
    <w:qFormat/>
    <w:uiPriority w:val="0"/>
    <w:pPr>
      <w:widowControl/>
      <w:spacing w:before="100" w:after="200" w:line="276" w:lineRule="auto"/>
      <w:ind w:left="1050" w:hanging="210"/>
      <w:jc w:val="left"/>
    </w:pPr>
    <w:rPr>
      <w:rFonts w:ascii="Calibri" w:eastAsia="楷体_GB2312"/>
      <w:sz w:val="24"/>
    </w:rPr>
  </w:style>
  <w:style w:type="paragraph" w:styleId="19">
    <w:name w:val="List Bullet"/>
    <w:basedOn w:val="1"/>
    <w:qFormat/>
    <w:uiPriority w:val="0"/>
    <w:pPr>
      <w:tabs>
        <w:tab w:val="left" w:pos="1200"/>
      </w:tabs>
      <w:spacing w:line="360" w:lineRule="auto"/>
      <w:ind w:left="1200" w:hanging="360"/>
    </w:pPr>
    <w:rPr>
      <w:rFonts w:ascii="Calibri"/>
      <w:sz w:val="24"/>
    </w:rPr>
  </w:style>
  <w:style w:type="paragraph" w:styleId="20">
    <w:name w:val="Document Map"/>
    <w:basedOn w:val="1"/>
    <w:link w:val="185"/>
    <w:qFormat/>
    <w:uiPriority w:val="0"/>
    <w:pPr>
      <w:shd w:val="clear" w:color="auto" w:fill="000080"/>
      <w:adjustRightInd w:val="0"/>
      <w:spacing w:line="312" w:lineRule="atLeast"/>
      <w:textAlignment w:val="baseline"/>
    </w:pPr>
    <w:rPr>
      <w:rFonts w:ascii="Calibri"/>
      <w:sz w:val="21"/>
    </w:rPr>
  </w:style>
  <w:style w:type="paragraph" w:styleId="21">
    <w:name w:val="annotation text"/>
    <w:basedOn w:val="1"/>
    <w:link w:val="99"/>
    <w:qFormat/>
    <w:uiPriority w:val="0"/>
    <w:pPr>
      <w:jc w:val="left"/>
    </w:pPr>
    <w:rPr>
      <w:rFonts w:ascii="Calibri"/>
      <w:kern w:val="2"/>
      <w:sz w:val="21"/>
      <w:szCs w:val="24"/>
    </w:rPr>
  </w:style>
  <w:style w:type="paragraph" w:styleId="22">
    <w:name w:val="index 6"/>
    <w:basedOn w:val="1"/>
    <w:next w:val="1"/>
    <w:qFormat/>
    <w:uiPriority w:val="0"/>
    <w:pPr>
      <w:widowControl/>
      <w:spacing w:before="100" w:after="200" w:line="276" w:lineRule="auto"/>
      <w:ind w:left="1260" w:hanging="210"/>
      <w:jc w:val="left"/>
    </w:pPr>
    <w:rPr>
      <w:rFonts w:ascii="Calibri" w:eastAsia="楷体_GB2312"/>
      <w:sz w:val="24"/>
    </w:rPr>
  </w:style>
  <w:style w:type="paragraph" w:styleId="23">
    <w:name w:val="Salutation"/>
    <w:basedOn w:val="1"/>
    <w:next w:val="1"/>
    <w:link w:val="225"/>
    <w:qFormat/>
    <w:uiPriority w:val="0"/>
    <w:rPr>
      <w:rFonts w:ascii="Calibri"/>
      <w:kern w:val="2"/>
      <w:sz w:val="21"/>
    </w:rPr>
  </w:style>
  <w:style w:type="paragraph" w:styleId="24">
    <w:name w:val="Body Text 3"/>
    <w:basedOn w:val="1"/>
    <w:link w:val="284"/>
    <w:qFormat/>
    <w:uiPriority w:val="0"/>
    <w:pPr>
      <w:spacing w:line="500" w:lineRule="exact"/>
    </w:pPr>
    <w:rPr>
      <w:rFonts w:ascii="Calibri"/>
      <w:b/>
      <w:bCs/>
      <w:kern w:val="2"/>
      <w:sz w:val="24"/>
      <w:szCs w:val="24"/>
    </w:rPr>
  </w:style>
  <w:style w:type="paragraph" w:styleId="25">
    <w:name w:val="List Bullet 3"/>
    <w:basedOn w:val="1"/>
    <w:qFormat/>
    <w:uiPriority w:val="0"/>
    <w:pPr>
      <w:tabs>
        <w:tab w:val="left" w:pos="1200"/>
      </w:tabs>
      <w:ind w:left="1200"/>
    </w:pPr>
    <w:rPr>
      <w:rFonts w:ascii="Calibri"/>
    </w:rPr>
  </w:style>
  <w:style w:type="paragraph" w:styleId="26">
    <w:name w:val="Body Text"/>
    <w:basedOn w:val="1"/>
    <w:link w:val="179"/>
    <w:qFormat/>
    <w:uiPriority w:val="0"/>
    <w:pPr>
      <w:spacing w:line="380" w:lineRule="exact"/>
    </w:pPr>
    <w:rPr>
      <w:rFonts w:ascii="Calibri"/>
      <w:kern w:val="2"/>
      <w:sz w:val="24"/>
      <w:szCs w:val="24"/>
    </w:rPr>
  </w:style>
  <w:style w:type="paragraph" w:styleId="27">
    <w:name w:val="Body Text Indent"/>
    <w:basedOn w:val="1"/>
    <w:link w:val="202"/>
    <w:qFormat/>
    <w:uiPriority w:val="0"/>
    <w:pPr>
      <w:ind w:firstLine="830" w:firstLineChars="352"/>
    </w:pPr>
    <w:rPr>
      <w:rFonts w:ascii="仿宋_GB2312" w:eastAsia="仿宋_GB2312"/>
      <w:kern w:val="2"/>
      <w:sz w:val="32"/>
    </w:rPr>
  </w:style>
  <w:style w:type="paragraph" w:styleId="28">
    <w:name w:val="List Number 3"/>
    <w:basedOn w:val="1"/>
    <w:qFormat/>
    <w:uiPriority w:val="0"/>
    <w:pPr>
      <w:tabs>
        <w:tab w:val="left" w:pos="1200"/>
      </w:tabs>
      <w:ind w:left="1200" w:hanging="360"/>
    </w:pPr>
    <w:rPr>
      <w:rFonts w:ascii="Calibri"/>
    </w:rPr>
  </w:style>
  <w:style w:type="paragraph" w:styleId="29">
    <w:name w:val="List 2"/>
    <w:basedOn w:val="1"/>
    <w:qFormat/>
    <w:uiPriority w:val="0"/>
    <w:pPr>
      <w:ind w:left="100" w:leftChars="200" w:hanging="200" w:hangingChars="200"/>
    </w:pPr>
    <w:rPr>
      <w:rFonts w:ascii="Calibri"/>
      <w:sz w:val="28"/>
    </w:rPr>
  </w:style>
  <w:style w:type="paragraph" w:styleId="30">
    <w:name w:val="Block Text"/>
    <w:basedOn w:val="1"/>
    <w:qFormat/>
    <w:uiPriority w:val="0"/>
    <w:pPr>
      <w:adjustRightInd w:val="0"/>
      <w:ind w:left="420" w:right="33"/>
      <w:jc w:val="left"/>
      <w:textAlignment w:val="baseline"/>
    </w:pPr>
    <w:rPr>
      <w:rFonts w:ascii="Calibri"/>
      <w:sz w:val="24"/>
    </w:rPr>
  </w:style>
  <w:style w:type="paragraph" w:styleId="31">
    <w:name w:val="List Bullet 2"/>
    <w:basedOn w:val="1"/>
    <w:qFormat/>
    <w:uiPriority w:val="0"/>
    <w:pPr>
      <w:widowControl/>
      <w:numPr>
        <w:ilvl w:val="0"/>
        <w:numId w:val="2"/>
      </w:numPr>
      <w:tabs>
        <w:tab w:val="left" w:pos="1620"/>
      </w:tabs>
      <w:adjustRightInd w:val="0"/>
      <w:snapToGrid w:val="0"/>
      <w:spacing w:before="120" w:line="360" w:lineRule="auto"/>
      <w:ind w:left="1620" w:hanging="1620"/>
      <w:jc w:val="left"/>
    </w:pPr>
    <w:rPr>
      <w:rFonts w:hAnsi="宋体"/>
      <w:spacing w:val="-5"/>
    </w:rPr>
  </w:style>
  <w:style w:type="paragraph" w:styleId="32">
    <w:name w:val="HTML Address"/>
    <w:basedOn w:val="1"/>
    <w:link w:val="299"/>
    <w:qFormat/>
    <w:uiPriority w:val="0"/>
    <w:pPr>
      <w:widowControl/>
      <w:spacing w:before="100" w:after="200" w:line="276" w:lineRule="auto"/>
      <w:jc w:val="left"/>
    </w:pPr>
    <w:rPr>
      <w:rFonts w:ascii="Calibri"/>
      <w:i/>
      <w:kern w:val="2"/>
      <w:sz w:val="24"/>
    </w:rPr>
  </w:style>
  <w:style w:type="paragraph" w:styleId="33">
    <w:name w:val="index 4"/>
    <w:basedOn w:val="1"/>
    <w:next w:val="1"/>
    <w:qFormat/>
    <w:uiPriority w:val="0"/>
    <w:pPr>
      <w:widowControl/>
      <w:spacing w:before="100" w:after="200" w:line="276" w:lineRule="auto"/>
      <w:ind w:left="840" w:hanging="210"/>
      <w:jc w:val="left"/>
    </w:pPr>
    <w:rPr>
      <w:rFonts w:ascii="Calibri" w:eastAsia="楷体_GB2312"/>
      <w:sz w:val="24"/>
    </w:rPr>
  </w:style>
  <w:style w:type="paragraph" w:styleId="34">
    <w:name w:val="toc 5"/>
    <w:basedOn w:val="1"/>
    <w:next w:val="1"/>
    <w:qFormat/>
    <w:uiPriority w:val="0"/>
    <w:pPr>
      <w:tabs>
        <w:tab w:val="right" w:leader="dot" w:pos="9185"/>
      </w:tabs>
      <w:adjustRightInd w:val="0"/>
      <w:spacing w:line="312" w:lineRule="atLeast"/>
      <w:ind w:left="1680"/>
      <w:textAlignment w:val="baseline"/>
    </w:pPr>
    <w:rPr>
      <w:rFonts w:ascii="Calibri"/>
    </w:rPr>
  </w:style>
  <w:style w:type="paragraph" w:styleId="35">
    <w:name w:val="toc 3"/>
    <w:basedOn w:val="1"/>
    <w:next w:val="1"/>
    <w:qFormat/>
    <w:uiPriority w:val="0"/>
    <w:pPr>
      <w:ind w:left="840" w:leftChars="400"/>
    </w:pPr>
    <w:rPr>
      <w:rFonts w:ascii="Calibri"/>
    </w:rPr>
  </w:style>
  <w:style w:type="paragraph" w:styleId="36">
    <w:name w:val="Plain Text"/>
    <w:basedOn w:val="1"/>
    <w:link w:val="169"/>
    <w:qFormat/>
    <w:uiPriority w:val="0"/>
    <w:rPr>
      <w:rFonts w:hAnsi="Courier New" w:cs="Courier New"/>
      <w:kern w:val="2"/>
      <w:sz w:val="21"/>
      <w:szCs w:val="21"/>
    </w:rPr>
  </w:style>
  <w:style w:type="paragraph" w:styleId="37">
    <w:name w:val="toc 8"/>
    <w:basedOn w:val="1"/>
    <w:next w:val="1"/>
    <w:qFormat/>
    <w:uiPriority w:val="0"/>
    <w:pPr>
      <w:tabs>
        <w:tab w:val="right" w:leader="dot" w:pos="9185"/>
      </w:tabs>
      <w:adjustRightInd w:val="0"/>
      <w:spacing w:line="312" w:lineRule="atLeast"/>
      <w:ind w:left="2940"/>
      <w:textAlignment w:val="baseline"/>
    </w:pPr>
    <w:rPr>
      <w:rFonts w:ascii="Calibri"/>
    </w:rPr>
  </w:style>
  <w:style w:type="paragraph" w:styleId="38">
    <w:name w:val="index 3"/>
    <w:basedOn w:val="1"/>
    <w:next w:val="1"/>
    <w:qFormat/>
    <w:uiPriority w:val="0"/>
    <w:pPr>
      <w:widowControl/>
      <w:spacing w:before="100" w:after="200" w:line="276" w:lineRule="auto"/>
      <w:ind w:left="630" w:hanging="210"/>
      <w:jc w:val="left"/>
    </w:pPr>
    <w:rPr>
      <w:rFonts w:ascii="Calibri" w:eastAsia="楷体_GB2312"/>
      <w:sz w:val="24"/>
    </w:rPr>
  </w:style>
  <w:style w:type="paragraph" w:styleId="39">
    <w:name w:val="Date"/>
    <w:basedOn w:val="1"/>
    <w:next w:val="1"/>
    <w:link w:val="150"/>
    <w:qFormat/>
    <w:uiPriority w:val="0"/>
    <w:pPr>
      <w:ind w:left="100" w:leftChars="2500"/>
    </w:pPr>
    <w:rPr>
      <w:rFonts w:hAnsi="Courier New"/>
      <w:kern w:val="2"/>
      <w:sz w:val="21"/>
      <w:szCs w:val="21"/>
    </w:rPr>
  </w:style>
  <w:style w:type="paragraph" w:styleId="40">
    <w:name w:val="Body Text Indent 2"/>
    <w:basedOn w:val="1"/>
    <w:link w:val="266"/>
    <w:qFormat/>
    <w:uiPriority w:val="0"/>
    <w:pPr>
      <w:ind w:firstLine="630"/>
    </w:pPr>
    <w:rPr>
      <w:rFonts w:ascii="Calibri"/>
      <w:kern w:val="2"/>
      <w:sz w:val="32"/>
    </w:rPr>
  </w:style>
  <w:style w:type="paragraph" w:styleId="41">
    <w:name w:val="Balloon Text"/>
    <w:basedOn w:val="1"/>
    <w:qFormat/>
    <w:uiPriority w:val="0"/>
    <w:rPr>
      <w:rFonts w:ascii="Calibri"/>
      <w:sz w:val="18"/>
      <w:szCs w:val="18"/>
    </w:rPr>
  </w:style>
  <w:style w:type="paragraph" w:styleId="42">
    <w:name w:val="footer"/>
    <w:basedOn w:val="1"/>
    <w:link w:val="156"/>
    <w:qFormat/>
    <w:uiPriority w:val="0"/>
    <w:pPr>
      <w:tabs>
        <w:tab w:val="center" w:pos="4153"/>
        <w:tab w:val="right" w:pos="8306"/>
      </w:tabs>
      <w:snapToGrid w:val="0"/>
      <w:jc w:val="left"/>
    </w:pPr>
    <w:rPr>
      <w:rFonts w:ascii="Calibri"/>
      <w:kern w:val="2"/>
      <w:sz w:val="18"/>
      <w:szCs w:val="18"/>
    </w:rPr>
  </w:style>
  <w:style w:type="paragraph" w:styleId="43">
    <w:name w:val="header"/>
    <w:basedOn w:val="1"/>
    <w:link w:val="105"/>
    <w:qFormat/>
    <w:uiPriority w:val="0"/>
    <w:pPr>
      <w:pBdr>
        <w:bottom w:val="single" w:color="auto" w:sz="6" w:space="1"/>
      </w:pBdr>
      <w:tabs>
        <w:tab w:val="center" w:pos="4153"/>
        <w:tab w:val="right" w:pos="8306"/>
      </w:tabs>
      <w:snapToGrid w:val="0"/>
      <w:jc w:val="center"/>
    </w:pPr>
    <w:rPr>
      <w:rFonts w:ascii="Calibri"/>
      <w:kern w:val="2"/>
      <w:sz w:val="18"/>
      <w:szCs w:val="18"/>
    </w:rPr>
  </w:style>
  <w:style w:type="paragraph" w:styleId="44">
    <w:name w:val="toc 1"/>
    <w:basedOn w:val="1"/>
    <w:next w:val="1"/>
    <w:qFormat/>
    <w:uiPriority w:val="0"/>
    <w:pPr>
      <w:tabs>
        <w:tab w:val="right" w:leader="dot" w:pos="8398"/>
      </w:tabs>
      <w:spacing w:before="120" w:after="120"/>
      <w:ind w:firstLine="240" w:firstLineChars="100"/>
      <w:jc w:val="left"/>
    </w:pPr>
    <w:rPr>
      <w:rFonts w:hAnsi="宋体"/>
      <w:b/>
      <w:bCs/>
      <w:caps/>
      <w:sz w:val="24"/>
    </w:rPr>
  </w:style>
  <w:style w:type="paragraph" w:styleId="45">
    <w:name w:val="toc 4"/>
    <w:basedOn w:val="1"/>
    <w:next w:val="1"/>
    <w:qFormat/>
    <w:uiPriority w:val="0"/>
    <w:pPr>
      <w:tabs>
        <w:tab w:val="right" w:leader="dot" w:pos="9185"/>
      </w:tabs>
      <w:adjustRightInd w:val="0"/>
      <w:spacing w:line="312" w:lineRule="atLeast"/>
      <w:ind w:left="1260"/>
      <w:textAlignment w:val="baseline"/>
    </w:pPr>
    <w:rPr>
      <w:rFonts w:ascii="Calibri"/>
    </w:rPr>
  </w:style>
  <w:style w:type="paragraph" w:styleId="46">
    <w:name w:val="index heading"/>
    <w:basedOn w:val="1"/>
    <w:next w:val="47"/>
    <w:qFormat/>
    <w:uiPriority w:val="0"/>
    <w:pPr>
      <w:widowControl/>
      <w:spacing w:before="120" w:after="120" w:line="276" w:lineRule="auto"/>
      <w:jc w:val="center"/>
    </w:pPr>
    <w:rPr>
      <w:rFonts w:ascii="Calibri" w:eastAsia="楷体_GB2312"/>
      <w:b/>
      <w:bCs/>
      <w:iCs/>
      <w:sz w:val="24"/>
    </w:rPr>
  </w:style>
  <w:style w:type="paragraph" w:styleId="47">
    <w:name w:val="index 1"/>
    <w:basedOn w:val="1"/>
    <w:next w:val="1"/>
    <w:qFormat/>
    <w:uiPriority w:val="0"/>
    <w:pPr>
      <w:spacing w:line="400" w:lineRule="exact"/>
      <w:ind w:firstLine="420" w:firstLineChars="200"/>
    </w:pPr>
    <w:rPr>
      <w:rFonts w:hAnsi="Courier New"/>
      <w:b/>
    </w:rPr>
  </w:style>
  <w:style w:type="paragraph" w:styleId="48">
    <w:name w:val="Subtitle"/>
    <w:basedOn w:val="1"/>
    <w:next w:val="1"/>
    <w:link w:val="143"/>
    <w:qFormat/>
    <w:uiPriority w:val="0"/>
    <w:pPr>
      <w:widowControl/>
      <w:spacing w:after="500"/>
      <w:jc w:val="left"/>
    </w:pPr>
    <w:rPr>
      <w:rFonts w:ascii="等线" w:hAnsi="等线" w:eastAsia="楷体_GB2312"/>
      <w:caps/>
      <w:color w:val="595959"/>
      <w:spacing w:val="10"/>
      <w:sz w:val="21"/>
      <w:szCs w:val="21"/>
    </w:rPr>
  </w:style>
  <w:style w:type="paragraph" w:styleId="49">
    <w:name w:val="List"/>
    <w:basedOn w:val="1"/>
    <w:qFormat/>
    <w:uiPriority w:val="0"/>
    <w:pPr>
      <w:ind w:left="200" w:hanging="200" w:hangingChars="200"/>
    </w:pPr>
    <w:rPr>
      <w:rFonts w:ascii="Calibri"/>
      <w:sz w:val="28"/>
    </w:rPr>
  </w:style>
  <w:style w:type="paragraph" w:styleId="50">
    <w:name w:val="footnote text"/>
    <w:basedOn w:val="1"/>
    <w:link w:val="222"/>
    <w:qFormat/>
    <w:uiPriority w:val="0"/>
    <w:pPr>
      <w:widowControl/>
      <w:numPr>
        <w:ilvl w:val="0"/>
        <w:numId w:val="3"/>
      </w:numPr>
      <w:tabs>
        <w:tab w:val="left" w:pos="0"/>
      </w:tabs>
      <w:snapToGrid w:val="0"/>
      <w:spacing w:before="100" w:after="200" w:line="276" w:lineRule="auto"/>
      <w:jc w:val="left"/>
    </w:pPr>
    <w:rPr>
      <w:rFonts w:hAnsi="等线"/>
      <w:sz w:val="18"/>
      <w:szCs w:val="18"/>
    </w:rPr>
  </w:style>
  <w:style w:type="paragraph" w:styleId="51">
    <w:name w:val="toc 6"/>
    <w:basedOn w:val="1"/>
    <w:next w:val="1"/>
    <w:qFormat/>
    <w:uiPriority w:val="0"/>
    <w:pPr>
      <w:tabs>
        <w:tab w:val="right" w:leader="dot" w:pos="9185"/>
      </w:tabs>
      <w:adjustRightInd w:val="0"/>
      <w:spacing w:line="312" w:lineRule="atLeast"/>
      <w:ind w:left="2100"/>
      <w:textAlignment w:val="baseline"/>
    </w:pPr>
    <w:rPr>
      <w:rFonts w:ascii="Calibri"/>
    </w:rPr>
  </w:style>
  <w:style w:type="paragraph" w:styleId="52">
    <w:name w:val="List 5"/>
    <w:basedOn w:val="1"/>
    <w:qFormat/>
    <w:uiPriority w:val="0"/>
    <w:pPr>
      <w:ind w:left="2100" w:hanging="420"/>
    </w:pPr>
    <w:rPr>
      <w:rFonts w:ascii="Calibri"/>
    </w:rPr>
  </w:style>
  <w:style w:type="paragraph" w:styleId="53">
    <w:name w:val="Body Text Indent 3"/>
    <w:basedOn w:val="1"/>
    <w:link w:val="223"/>
    <w:qFormat/>
    <w:uiPriority w:val="0"/>
    <w:pPr>
      <w:spacing w:after="120"/>
      <w:ind w:left="420" w:leftChars="200"/>
    </w:pPr>
    <w:rPr>
      <w:rFonts w:ascii="Calibri"/>
      <w:kern w:val="2"/>
      <w:sz w:val="16"/>
      <w:szCs w:val="16"/>
    </w:rPr>
  </w:style>
  <w:style w:type="paragraph" w:styleId="54">
    <w:name w:val="index 7"/>
    <w:basedOn w:val="1"/>
    <w:next w:val="1"/>
    <w:qFormat/>
    <w:uiPriority w:val="0"/>
    <w:pPr>
      <w:widowControl/>
      <w:spacing w:before="100" w:after="200" w:line="276" w:lineRule="auto"/>
      <w:ind w:left="1470" w:hanging="210"/>
      <w:jc w:val="left"/>
    </w:pPr>
    <w:rPr>
      <w:rFonts w:ascii="Calibri" w:eastAsia="楷体_GB2312"/>
      <w:sz w:val="24"/>
    </w:rPr>
  </w:style>
  <w:style w:type="paragraph" w:styleId="55">
    <w:name w:val="index 9"/>
    <w:basedOn w:val="1"/>
    <w:next w:val="1"/>
    <w:qFormat/>
    <w:uiPriority w:val="0"/>
    <w:pPr>
      <w:widowControl/>
      <w:spacing w:before="100" w:after="200" w:line="276" w:lineRule="auto"/>
      <w:ind w:left="1890" w:hanging="210"/>
      <w:jc w:val="left"/>
    </w:pPr>
    <w:rPr>
      <w:rFonts w:ascii="Calibri" w:eastAsia="楷体_GB2312"/>
      <w:sz w:val="24"/>
    </w:rPr>
  </w:style>
  <w:style w:type="paragraph" w:styleId="56">
    <w:name w:val="toc 2"/>
    <w:basedOn w:val="1"/>
    <w:next w:val="1"/>
    <w:qFormat/>
    <w:uiPriority w:val="0"/>
    <w:pPr>
      <w:ind w:left="420" w:leftChars="200"/>
    </w:pPr>
    <w:rPr>
      <w:rFonts w:ascii="Calibri"/>
    </w:rPr>
  </w:style>
  <w:style w:type="paragraph" w:styleId="57">
    <w:name w:val="toc 9"/>
    <w:basedOn w:val="1"/>
    <w:next w:val="1"/>
    <w:qFormat/>
    <w:uiPriority w:val="0"/>
    <w:pPr>
      <w:tabs>
        <w:tab w:val="right" w:leader="dot" w:pos="9185"/>
      </w:tabs>
      <w:adjustRightInd w:val="0"/>
      <w:spacing w:line="312" w:lineRule="atLeast"/>
      <w:ind w:left="3360"/>
      <w:textAlignment w:val="baseline"/>
    </w:pPr>
    <w:rPr>
      <w:rFonts w:ascii="Calibri"/>
    </w:rPr>
  </w:style>
  <w:style w:type="paragraph" w:styleId="58">
    <w:name w:val="Body Text 2"/>
    <w:basedOn w:val="1"/>
    <w:link w:val="231"/>
    <w:qFormat/>
    <w:uiPriority w:val="0"/>
    <w:pPr>
      <w:spacing w:after="120" w:line="480" w:lineRule="auto"/>
    </w:pPr>
    <w:rPr>
      <w:rFonts w:ascii="Calibri"/>
      <w:kern w:val="2"/>
      <w:sz w:val="21"/>
      <w:szCs w:val="24"/>
    </w:rPr>
  </w:style>
  <w:style w:type="paragraph" w:styleId="59">
    <w:name w:val="List 4"/>
    <w:basedOn w:val="1"/>
    <w:qFormat/>
    <w:uiPriority w:val="0"/>
    <w:pPr>
      <w:ind w:left="100" w:leftChars="600" w:hanging="200" w:hangingChars="200"/>
    </w:pPr>
    <w:rPr>
      <w:rFonts w:ascii="Calibri"/>
    </w:rPr>
  </w:style>
  <w:style w:type="paragraph" w:styleId="60">
    <w:name w:val="List Continue 2"/>
    <w:basedOn w:val="1"/>
    <w:qFormat/>
    <w:uiPriority w:val="0"/>
    <w:pPr>
      <w:spacing w:after="120"/>
      <w:ind w:left="840" w:leftChars="400"/>
    </w:pPr>
    <w:rPr>
      <w:rFonts w:ascii="Calibri"/>
    </w:rPr>
  </w:style>
  <w:style w:type="paragraph" w:styleId="61">
    <w:name w:val="HTML Preformatted"/>
    <w:basedOn w:val="1"/>
    <w:link w:val="1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62">
    <w:name w:val="Normal (Web)"/>
    <w:basedOn w:val="1"/>
    <w:qFormat/>
    <w:uiPriority w:val="0"/>
    <w:pPr>
      <w:widowControl/>
      <w:spacing w:before="100" w:beforeAutospacing="1" w:after="100" w:afterAutospacing="1"/>
      <w:jc w:val="left"/>
    </w:pPr>
    <w:rPr>
      <w:rFonts w:hAnsi="宋体"/>
      <w:sz w:val="24"/>
    </w:rPr>
  </w:style>
  <w:style w:type="paragraph" w:styleId="63">
    <w:name w:val="index 2"/>
    <w:basedOn w:val="1"/>
    <w:next w:val="1"/>
    <w:qFormat/>
    <w:uiPriority w:val="0"/>
    <w:pPr>
      <w:widowControl/>
      <w:spacing w:before="100" w:after="200" w:line="276" w:lineRule="auto"/>
      <w:ind w:left="420" w:hanging="210"/>
      <w:jc w:val="left"/>
    </w:pPr>
    <w:rPr>
      <w:rFonts w:ascii="Calibri" w:eastAsia="楷体_GB2312"/>
      <w:sz w:val="24"/>
    </w:rPr>
  </w:style>
  <w:style w:type="paragraph" w:styleId="64">
    <w:name w:val="Title"/>
    <w:basedOn w:val="1"/>
    <w:link w:val="249"/>
    <w:qFormat/>
    <w:uiPriority w:val="0"/>
    <w:pPr>
      <w:spacing w:before="240" w:after="60"/>
      <w:jc w:val="center"/>
      <w:outlineLvl w:val="0"/>
    </w:pPr>
    <w:rPr>
      <w:rFonts w:ascii="Arial" w:hAnsi="Arial"/>
      <w:b/>
      <w:kern w:val="2"/>
      <w:sz w:val="32"/>
    </w:rPr>
  </w:style>
  <w:style w:type="paragraph" w:styleId="65">
    <w:name w:val="annotation subject"/>
    <w:basedOn w:val="21"/>
    <w:next w:val="21"/>
    <w:link w:val="694"/>
    <w:qFormat/>
    <w:uiPriority w:val="0"/>
    <w:rPr>
      <w:b/>
      <w:bCs/>
    </w:rPr>
  </w:style>
  <w:style w:type="paragraph" w:styleId="66">
    <w:name w:val="Body Text First Indent"/>
    <w:basedOn w:val="26"/>
    <w:link w:val="618"/>
    <w:qFormat/>
    <w:uiPriority w:val="0"/>
    <w:pPr>
      <w:spacing w:after="120" w:line="240" w:lineRule="auto"/>
      <w:ind w:firstLine="420" w:firstLineChars="100"/>
    </w:pPr>
    <w:rPr>
      <w:sz w:val="21"/>
    </w:rPr>
  </w:style>
  <w:style w:type="paragraph" w:styleId="67">
    <w:name w:val="Body Text First Indent 2"/>
    <w:basedOn w:val="27"/>
    <w:link w:val="88"/>
    <w:qFormat/>
    <w:uiPriority w:val="0"/>
    <w:pPr>
      <w:numPr>
        <w:ilvl w:val="3"/>
        <w:numId w:val="4"/>
      </w:numPr>
      <w:tabs>
        <w:tab w:val="left" w:pos="1680"/>
      </w:tabs>
      <w:spacing w:after="120"/>
      <w:ind w:left="420" w:leftChars="200" w:firstLine="420" w:firstLineChars="200"/>
    </w:pPr>
    <w:rPr>
      <w:rFonts w:ascii="Times New Roman"/>
      <w:sz w:val="21"/>
      <w:szCs w:val="24"/>
    </w:rPr>
  </w:style>
  <w:style w:type="table" w:styleId="69">
    <w:name w:val="Table Grid"/>
    <w:basedOn w:val="6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1">
    <w:name w:val="Strong"/>
    <w:qFormat/>
    <w:uiPriority w:val="0"/>
    <w:rPr>
      <w:rFonts w:ascii="Calibri" w:hAnsi="Calibri" w:eastAsia="宋体" w:cs="Times New Roman"/>
      <w:b/>
      <w:bCs/>
    </w:rPr>
  </w:style>
  <w:style w:type="character" w:styleId="72">
    <w:name w:val="page number"/>
    <w:qFormat/>
    <w:uiPriority w:val="0"/>
    <w:rPr>
      <w:rFonts w:ascii="Calibri" w:hAnsi="Calibri" w:eastAsia="宋体" w:cs="Times New Roman"/>
    </w:rPr>
  </w:style>
  <w:style w:type="character" w:styleId="73">
    <w:name w:val="FollowedHyperlink"/>
    <w:qFormat/>
    <w:uiPriority w:val="99"/>
    <w:rPr>
      <w:rFonts w:ascii="Calibri" w:hAnsi="Calibri" w:eastAsia="宋体" w:cs="Times New Roman"/>
      <w:color w:val="800080"/>
      <w:u w:val="single"/>
    </w:rPr>
  </w:style>
  <w:style w:type="character" w:styleId="74">
    <w:name w:val="Emphasis"/>
    <w:qFormat/>
    <w:uiPriority w:val="0"/>
    <w:rPr>
      <w:rFonts w:ascii="Calibri" w:hAnsi="Calibri" w:eastAsia="宋体" w:cs="Times New Roman"/>
    </w:rPr>
  </w:style>
  <w:style w:type="character" w:styleId="75">
    <w:name w:val="line number"/>
    <w:qFormat/>
    <w:uiPriority w:val="0"/>
    <w:rPr>
      <w:rFonts w:ascii="Verdana" w:hAnsi="Verdana" w:eastAsia="宋体" w:cs="Times New Roman"/>
      <w:kern w:val="0"/>
      <w:sz w:val="20"/>
      <w:szCs w:val="20"/>
      <w:lang w:eastAsia="en-US"/>
    </w:rPr>
  </w:style>
  <w:style w:type="character" w:styleId="76">
    <w:name w:val="HTML Definition"/>
    <w:qFormat/>
    <w:uiPriority w:val="0"/>
    <w:rPr>
      <w:rFonts w:ascii="Calibri" w:hAnsi="Calibri" w:eastAsia="宋体" w:cs="Times New Roman"/>
      <w:i/>
    </w:rPr>
  </w:style>
  <w:style w:type="character" w:styleId="77">
    <w:name w:val="HTML Typewriter"/>
    <w:qFormat/>
    <w:uiPriority w:val="0"/>
    <w:rPr>
      <w:rFonts w:ascii="Courier New" w:hAnsi="Courier New" w:eastAsia="宋体" w:cs="Times New Roman"/>
      <w:sz w:val="20"/>
    </w:rPr>
  </w:style>
  <w:style w:type="character" w:styleId="78">
    <w:name w:val="HTML Acronym"/>
    <w:qFormat/>
    <w:uiPriority w:val="0"/>
    <w:rPr>
      <w:rFonts w:ascii="Calibri" w:hAnsi="Calibri" w:eastAsia="宋体" w:cs="Times New Roman"/>
    </w:rPr>
  </w:style>
  <w:style w:type="character" w:styleId="79">
    <w:name w:val="HTML Variable"/>
    <w:qFormat/>
    <w:uiPriority w:val="0"/>
    <w:rPr>
      <w:rFonts w:ascii="Calibri" w:hAnsi="Calibri" w:eastAsia="宋体" w:cs="Times New Roman"/>
      <w:i/>
    </w:rPr>
  </w:style>
  <w:style w:type="character" w:styleId="80">
    <w:name w:val="Hyperlink"/>
    <w:qFormat/>
    <w:uiPriority w:val="99"/>
    <w:rPr>
      <w:rFonts w:ascii="Calibri" w:hAnsi="Calibri" w:eastAsia="宋体" w:cs="Times New Roman"/>
      <w:color w:val="0000FF"/>
      <w:u w:val="single"/>
    </w:rPr>
  </w:style>
  <w:style w:type="character" w:styleId="81">
    <w:name w:val="HTML Code"/>
    <w:qFormat/>
    <w:uiPriority w:val="0"/>
    <w:rPr>
      <w:rFonts w:ascii="宋体" w:hAnsi="宋体" w:eastAsia="宋体" w:cs="宋体"/>
      <w:sz w:val="24"/>
      <w:szCs w:val="24"/>
    </w:rPr>
  </w:style>
  <w:style w:type="character" w:styleId="82">
    <w:name w:val="annotation reference"/>
    <w:qFormat/>
    <w:uiPriority w:val="0"/>
    <w:rPr>
      <w:rFonts w:ascii="Calibri" w:hAnsi="Calibri" w:eastAsia="宋体" w:cs="Times New Roman"/>
      <w:sz w:val="21"/>
      <w:szCs w:val="21"/>
    </w:rPr>
  </w:style>
  <w:style w:type="character" w:styleId="83">
    <w:name w:val="HTML Cite"/>
    <w:qFormat/>
    <w:uiPriority w:val="0"/>
    <w:rPr>
      <w:rFonts w:ascii="Calibri" w:hAnsi="Calibri" w:eastAsia="宋体" w:cs="Times New Roman"/>
      <w:i/>
    </w:rPr>
  </w:style>
  <w:style w:type="character" w:styleId="84">
    <w:name w:val="HTML Keyboard"/>
    <w:qFormat/>
    <w:uiPriority w:val="0"/>
    <w:rPr>
      <w:rFonts w:ascii="Courier New" w:hAnsi="Courier New" w:eastAsia="宋体" w:cs="Times New Roman"/>
      <w:sz w:val="20"/>
    </w:rPr>
  </w:style>
  <w:style w:type="character" w:styleId="85">
    <w:name w:val="HTML Sample"/>
    <w:qFormat/>
    <w:uiPriority w:val="0"/>
    <w:rPr>
      <w:rFonts w:ascii="Courier New" w:hAnsi="Courier New" w:eastAsia="宋体" w:cs="Times New Roman"/>
    </w:rPr>
  </w:style>
  <w:style w:type="character" w:customStyle="1" w:styleId="86">
    <w:name w:val="个人撰写风格"/>
    <w:qFormat/>
    <w:uiPriority w:val="0"/>
    <w:rPr>
      <w:rFonts w:ascii="Arial" w:hAnsi="Arial" w:eastAsia="宋体" w:cs="Times New Roman"/>
      <w:color w:val="auto"/>
      <w:sz w:val="20"/>
    </w:rPr>
  </w:style>
  <w:style w:type="character" w:customStyle="1" w:styleId="87">
    <w:name w:val="批注框文本 Char"/>
    <w:qFormat/>
    <w:uiPriority w:val="0"/>
    <w:rPr>
      <w:rFonts w:ascii="Calibri" w:hAnsi="Calibri" w:eastAsia="宋体" w:cs="Times New Roman"/>
      <w:kern w:val="1"/>
      <w:sz w:val="18"/>
      <w:szCs w:val="18"/>
    </w:rPr>
  </w:style>
  <w:style w:type="character" w:customStyle="1" w:styleId="88">
    <w:name w:val="正文文本首行缩进 2 字符"/>
    <w:link w:val="67"/>
    <w:qFormat/>
    <w:uiPriority w:val="0"/>
    <w:rPr>
      <w:rFonts w:ascii="Times New Roman" w:hAnsi="Calibri" w:eastAsia="仿宋_GB2312" w:cs="Times New Roman"/>
      <w:kern w:val="2"/>
      <w:sz w:val="21"/>
      <w:szCs w:val="24"/>
      <w:lang w:val="en-US" w:eastAsia="zh-CN"/>
    </w:rPr>
  </w:style>
  <w:style w:type="character" w:customStyle="1" w:styleId="89">
    <w:name w:val="Char Char8"/>
    <w:qFormat/>
    <w:uiPriority w:val="0"/>
    <w:rPr>
      <w:rFonts w:ascii="Arial" w:hAnsi="Arial" w:eastAsia="宋体" w:cs="Times New Roman"/>
      <w:sz w:val="21"/>
      <w:szCs w:val="21"/>
      <w:lang w:bidi="ar-SA"/>
    </w:rPr>
  </w:style>
  <w:style w:type="character" w:customStyle="1" w:styleId="90">
    <w:name w:val="Char Char17"/>
    <w:qFormat/>
    <w:uiPriority w:val="0"/>
    <w:rPr>
      <w:rFonts w:ascii="Calibri" w:hAnsi="Calibri" w:eastAsia="宋体" w:cs="Times New Roman"/>
      <w:kern w:val="2"/>
      <w:sz w:val="32"/>
      <w:lang w:bidi="ar-SA"/>
    </w:rPr>
  </w:style>
  <w:style w:type="character" w:customStyle="1" w:styleId="91">
    <w:name w:val="Char Char5"/>
    <w:qFormat/>
    <w:uiPriority w:val="0"/>
    <w:rPr>
      <w:rFonts w:ascii="Calibri" w:hAnsi="Calibri" w:eastAsia="宋体" w:cs="Times New Roman"/>
      <w:b/>
      <w:bCs/>
      <w:kern w:val="2"/>
      <w:sz w:val="21"/>
      <w:szCs w:val="24"/>
      <w:lang w:val="en-US" w:eastAsia="zh-CN" w:bidi="ar-SA"/>
    </w:rPr>
  </w:style>
  <w:style w:type="character" w:customStyle="1" w:styleId="92">
    <w:name w:val="彩色列表 - 着色 1 Char"/>
    <w:link w:val="93"/>
    <w:qFormat/>
    <w:uiPriority w:val="0"/>
    <w:rPr>
      <w:rFonts w:ascii="Calibri" w:hAnsi="Calibri" w:eastAsia="宋体" w:cs="Times New Roman"/>
      <w:sz w:val="24"/>
    </w:rPr>
  </w:style>
  <w:style w:type="paragraph" w:customStyle="1" w:styleId="93">
    <w:name w:val="彩色列表 - 着色 12"/>
    <w:basedOn w:val="1"/>
    <w:link w:val="92"/>
    <w:qFormat/>
    <w:uiPriority w:val="0"/>
    <w:pPr>
      <w:adjustRightInd w:val="0"/>
      <w:spacing w:line="360" w:lineRule="atLeast"/>
      <w:ind w:firstLine="420" w:firstLineChars="200"/>
      <w:jc w:val="left"/>
      <w:textAlignment w:val="baseline"/>
    </w:pPr>
    <w:rPr>
      <w:rFonts w:ascii="Calibri"/>
      <w:sz w:val="24"/>
    </w:rPr>
  </w:style>
  <w:style w:type="character" w:customStyle="1" w:styleId="94">
    <w:name w:val="param-name param-explain"/>
    <w:qFormat/>
    <w:uiPriority w:val="0"/>
    <w:rPr>
      <w:rFonts w:ascii="Calibri" w:hAnsi="Calibri" w:eastAsia="宋体" w:cs="Times New Roman"/>
    </w:rPr>
  </w:style>
  <w:style w:type="character" w:customStyle="1" w:styleId="95">
    <w:name w:val="无间隔 字符1"/>
    <w:link w:val="96"/>
    <w:qFormat/>
    <w:uiPriority w:val="0"/>
    <w:rPr>
      <w:rFonts w:ascii="Cambria" w:hAnsi="Cambria" w:eastAsia="宋体" w:cs="Times New Roman"/>
      <w:sz w:val="22"/>
      <w:szCs w:val="22"/>
      <w:lang w:eastAsia="en-US" w:bidi="en-US"/>
    </w:rPr>
  </w:style>
  <w:style w:type="paragraph" w:styleId="96">
    <w:name w:val="No Spacing"/>
    <w:basedOn w:val="1"/>
    <w:link w:val="95"/>
    <w:qFormat/>
    <w:uiPriority w:val="0"/>
    <w:pPr>
      <w:widowControl/>
      <w:numPr>
        <w:ilvl w:val="4"/>
        <w:numId w:val="4"/>
      </w:numPr>
      <w:tabs>
        <w:tab w:val="left" w:pos="2100"/>
      </w:tabs>
      <w:jc w:val="left"/>
    </w:pPr>
    <w:rPr>
      <w:rFonts w:ascii="Cambria" w:hAnsi="Cambria"/>
      <w:sz w:val="22"/>
      <w:szCs w:val="22"/>
      <w:lang w:eastAsia="en-US" w:bidi="en-US"/>
    </w:rPr>
  </w:style>
  <w:style w:type="character" w:customStyle="1" w:styleId="97">
    <w:name w:val="文字 Char"/>
    <w:link w:val="98"/>
    <w:qFormat/>
    <w:uiPriority w:val="0"/>
    <w:rPr>
      <w:rFonts w:ascii="楷体_GB2312" w:hAnsi="Calibri" w:eastAsia="楷体_GB2312" w:cs="Times New Roman"/>
      <w:kern w:val="2"/>
      <w:sz w:val="28"/>
    </w:rPr>
  </w:style>
  <w:style w:type="paragraph" w:customStyle="1" w:styleId="98">
    <w:name w:val="文字"/>
    <w:basedOn w:val="1"/>
    <w:link w:val="97"/>
    <w:qFormat/>
    <w:uiPriority w:val="0"/>
    <w:pPr>
      <w:tabs>
        <w:tab w:val="left" w:pos="8520"/>
      </w:tabs>
      <w:spacing w:line="312" w:lineRule="auto"/>
      <w:ind w:right="-210" w:firstLine="556"/>
    </w:pPr>
    <w:rPr>
      <w:rFonts w:ascii="楷体_GB2312" w:eastAsia="楷体_GB2312"/>
      <w:kern w:val="2"/>
      <w:sz w:val="28"/>
    </w:rPr>
  </w:style>
  <w:style w:type="character" w:customStyle="1" w:styleId="99">
    <w:name w:val="批注文字 字符1"/>
    <w:link w:val="21"/>
    <w:qFormat/>
    <w:uiPriority w:val="0"/>
    <w:rPr>
      <w:rFonts w:ascii="Calibri" w:hAnsi="Calibri" w:eastAsia="宋体" w:cs="Times New Roman"/>
      <w:kern w:val="2"/>
      <w:sz w:val="21"/>
      <w:szCs w:val="24"/>
      <w:lang w:val="en-US" w:eastAsia="zh-CN" w:bidi="ar-SA"/>
    </w:rPr>
  </w:style>
  <w:style w:type="character" w:customStyle="1" w:styleId="100">
    <w:name w:val="页脚 字符"/>
    <w:qFormat/>
    <w:uiPriority w:val="0"/>
    <w:rPr>
      <w:rFonts w:ascii="Calibri" w:hAnsi="Calibri" w:eastAsia="宋体" w:cs="Times New Roman"/>
    </w:rPr>
  </w:style>
  <w:style w:type="character" w:customStyle="1" w:styleId="101">
    <w:name w:val="siexitbtn2"/>
    <w:qFormat/>
    <w:uiPriority w:val="0"/>
    <w:rPr>
      <w:rFonts w:ascii="Verdana" w:hAnsi="Verdana" w:eastAsia="宋体" w:cs="Times New Roman"/>
      <w:kern w:val="0"/>
      <w:sz w:val="20"/>
      <w:szCs w:val="20"/>
      <w:lang w:eastAsia="en-US"/>
    </w:rPr>
  </w:style>
  <w:style w:type="character" w:customStyle="1" w:styleId="102">
    <w:name w:val="正文缩进 字符"/>
    <w:link w:val="7"/>
    <w:qFormat/>
    <w:uiPriority w:val="0"/>
    <w:rPr>
      <w:rFonts w:ascii="Calibri" w:hAnsi="Calibri" w:eastAsia="宋体" w:cs="Times New Roman"/>
      <w:kern w:val="2"/>
      <w:sz w:val="21"/>
    </w:rPr>
  </w:style>
  <w:style w:type="character" w:customStyle="1" w:styleId="103">
    <w:name w:val="sieditgray"/>
    <w:qFormat/>
    <w:uiPriority w:val="0"/>
    <w:rPr>
      <w:rFonts w:ascii="Verdana" w:hAnsi="Verdana" w:eastAsia="宋体" w:cs="Times New Roman"/>
      <w:kern w:val="0"/>
      <w:sz w:val="20"/>
      <w:szCs w:val="20"/>
      <w:lang w:eastAsia="en-US"/>
    </w:rPr>
  </w:style>
  <w:style w:type="character" w:customStyle="1" w:styleId="104">
    <w:name w:val="Char Char12"/>
    <w:qFormat/>
    <w:uiPriority w:val="0"/>
    <w:rPr>
      <w:rFonts w:ascii="宋体" w:hAnsi="Courier New" w:eastAsia="宋体" w:cs="Times New Roman"/>
      <w:kern w:val="2"/>
      <w:sz w:val="21"/>
      <w:shd w:val="clear" w:color="auto" w:fill="000080"/>
      <w:lang w:bidi="ar-SA"/>
    </w:rPr>
  </w:style>
  <w:style w:type="character" w:customStyle="1" w:styleId="105">
    <w:name w:val="页眉 字符"/>
    <w:link w:val="43"/>
    <w:qFormat/>
    <w:uiPriority w:val="0"/>
    <w:rPr>
      <w:rFonts w:ascii="Calibri" w:hAnsi="Calibri" w:eastAsia="宋体" w:cs="Times New Roman"/>
      <w:kern w:val="2"/>
      <w:sz w:val="18"/>
      <w:szCs w:val="18"/>
      <w:lang w:val="en-US" w:eastAsia="zh-CN" w:bidi="ar-SA"/>
    </w:rPr>
  </w:style>
  <w:style w:type="character" w:customStyle="1" w:styleId="106">
    <w:name w:val="case31"/>
    <w:qFormat/>
    <w:uiPriority w:val="0"/>
    <w:rPr>
      <w:rFonts w:hint="default" w:eastAsia="宋体" w:cs="Times New Roman"/>
      <w:sz w:val="21"/>
      <w:szCs w:val="21"/>
    </w:rPr>
  </w:style>
  <w:style w:type="character" w:customStyle="1" w:styleId="107">
    <w:name w:val="style23"/>
    <w:qFormat/>
    <w:uiPriority w:val="0"/>
    <w:rPr>
      <w:rFonts w:ascii="Verdana" w:hAnsi="Verdana" w:eastAsia="宋体" w:cs="Times New Roman"/>
      <w:kern w:val="0"/>
      <w:sz w:val="20"/>
      <w:szCs w:val="20"/>
      <w:lang w:eastAsia="en-US"/>
    </w:rPr>
  </w:style>
  <w:style w:type="character" w:customStyle="1" w:styleId="108">
    <w:name w:val="Balloon Text Char1"/>
    <w:qFormat/>
    <w:uiPriority w:val="0"/>
    <w:rPr>
      <w:rFonts w:ascii="Calibri" w:hAnsi="Calibri" w:eastAsia="楷体_GB2312" w:cs="Times New Roman"/>
      <w:kern w:val="0"/>
      <w:sz w:val="2"/>
    </w:rPr>
  </w:style>
  <w:style w:type="character" w:customStyle="1" w:styleId="109">
    <w:name w:val="Char Char56"/>
    <w:qFormat/>
    <w:uiPriority w:val="0"/>
    <w:rPr>
      <w:rFonts w:ascii="Calibri" w:hAnsi="Calibri" w:eastAsia="宋体" w:cs="Times New Roman"/>
      <w:b/>
      <w:bCs/>
      <w:kern w:val="44"/>
      <w:sz w:val="44"/>
      <w:szCs w:val="44"/>
      <w:lang w:bidi="ar-SA"/>
    </w:rPr>
  </w:style>
  <w:style w:type="character" w:customStyle="1" w:styleId="110">
    <w:name w:val="标题 3_A Char Char"/>
    <w:qFormat/>
    <w:uiPriority w:val="0"/>
    <w:rPr>
      <w:rFonts w:ascii="Calibri" w:hAnsi="Calibri" w:eastAsia="宋体" w:cs="Times New Roman"/>
      <w:b/>
      <w:bCs/>
      <w:kern w:val="2"/>
      <w:sz w:val="32"/>
      <w:szCs w:val="32"/>
      <w:lang w:bidi="ar-SA"/>
    </w:rPr>
  </w:style>
  <w:style w:type="character" w:customStyle="1" w:styleId="111">
    <w:name w:val="Char Char3"/>
    <w:qFormat/>
    <w:uiPriority w:val="0"/>
    <w:rPr>
      <w:rFonts w:ascii="Calibri" w:hAnsi="Calibri" w:eastAsia="宋体" w:cs="Times New Roman"/>
      <w:kern w:val="2"/>
      <w:sz w:val="18"/>
      <w:szCs w:val="18"/>
      <w:lang w:val="en-US" w:eastAsia="zh-CN" w:bidi="ar-SA"/>
    </w:rPr>
  </w:style>
  <w:style w:type="character" w:customStyle="1" w:styleId="112">
    <w:name w:val="item-price"/>
    <w:qFormat/>
    <w:uiPriority w:val="0"/>
    <w:rPr>
      <w:rFonts w:ascii="Verdana" w:hAnsi="Verdana" w:eastAsia="宋体" w:cs="Times New Roman"/>
      <w:kern w:val="0"/>
      <w:sz w:val="20"/>
      <w:szCs w:val="20"/>
      <w:lang w:eastAsia="en-US"/>
    </w:rPr>
  </w:style>
  <w:style w:type="character" w:customStyle="1" w:styleId="113">
    <w:name w:val="siupbtn"/>
    <w:qFormat/>
    <w:uiPriority w:val="0"/>
    <w:rPr>
      <w:rFonts w:ascii="Verdana" w:hAnsi="Verdana" w:eastAsia="宋体" w:cs="Times New Roman"/>
      <w:kern w:val="0"/>
      <w:sz w:val="20"/>
      <w:szCs w:val="20"/>
      <w:lang w:eastAsia="en-US"/>
    </w:rPr>
  </w:style>
  <w:style w:type="character" w:customStyle="1" w:styleId="114">
    <w:name w:val="脚注文本 Char1"/>
    <w:qFormat/>
    <w:uiPriority w:val="0"/>
    <w:rPr>
      <w:rFonts w:ascii="Calibri" w:hAnsi="Calibri" w:eastAsia="宋体" w:cs="Times New Roman"/>
      <w:kern w:val="2"/>
      <w:sz w:val="18"/>
      <w:szCs w:val="18"/>
    </w:rPr>
  </w:style>
  <w:style w:type="character" w:customStyle="1" w:styleId="115">
    <w:name w:val="1.章 Char"/>
    <w:link w:val="116"/>
    <w:qFormat/>
    <w:uiPriority w:val="0"/>
    <w:rPr>
      <w:rFonts w:ascii="Calibri" w:hAnsi="Calibri" w:eastAsia="宋体" w:cs="Times New Roman"/>
      <w:b/>
      <w:kern w:val="2"/>
      <w:sz w:val="28"/>
      <w:szCs w:val="22"/>
    </w:rPr>
  </w:style>
  <w:style w:type="paragraph" w:customStyle="1" w:styleId="116">
    <w:name w:val="1.章"/>
    <w:basedOn w:val="117"/>
    <w:next w:val="1"/>
    <w:link w:val="115"/>
    <w:qFormat/>
    <w:uiPriority w:val="0"/>
    <w:pPr>
      <w:numPr>
        <w:ilvl w:val="0"/>
        <w:numId w:val="5"/>
      </w:numPr>
      <w:tabs>
        <w:tab w:val="left" w:pos="360"/>
      </w:tabs>
      <w:spacing w:beforeLines="50"/>
      <w:ind w:left="0" w:firstLine="0" w:firstLineChars="0"/>
      <w:outlineLvl w:val="0"/>
    </w:pPr>
    <w:rPr>
      <w:b/>
      <w:sz w:val="28"/>
    </w:rPr>
  </w:style>
  <w:style w:type="paragraph" w:customStyle="1" w:styleId="117">
    <w:name w:val="列出段落2"/>
    <w:basedOn w:val="1"/>
    <w:link w:val="160"/>
    <w:qFormat/>
    <w:uiPriority w:val="0"/>
    <w:pPr>
      <w:ind w:firstLine="420" w:firstLineChars="200"/>
    </w:pPr>
    <w:rPr>
      <w:rFonts w:ascii="Calibri"/>
      <w:kern w:val="2"/>
      <w:sz w:val="21"/>
      <w:szCs w:val="22"/>
    </w:rPr>
  </w:style>
  <w:style w:type="character" w:customStyle="1" w:styleId="118">
    <w:name w:val="siexitgray"/>
    <w:qFormat/>
    <w:uiPriority w:val="0"/>
    <w:rPr>
      <w:rFonts w:ascii="Verdana" w:hAnsi="Verdana" w:eastAsia="宋体" w:cs="Times New Roman"/>
      <w:kern w:val="0"/>
      <w:sz w:val="20"/>
      <w:szCs w:val="20"/>
      <w:lang w:eastAsia="en-US"/>
    </w:rPr>
  </w:style>
  <w:style w:type="character" w:customStyle="1" w:styleId="119">
    <w:name w:val="siupbtn2"/>
    <w:qFormat/>
    <w:uiPriority w:val="0"/>
    <w:rPr>
      <w:rFonts w:ascii="Verdana" w:hAnsi="Verdana" w:eastAsia="宋体" w:cs="Times New Roman"/>
      <w:kern w:val="0"/>
      <w:sz w:val="20"/>
      <w:szCs w:val="20"/>
      <w:lang w:eastAsia="en-US"/>
    </w:rPr>
  </w:style>
  <w:style w:type="character" w:customStyle="1" w:styleId="120">
    <w:name w:val="附录标识 Char"/>
    <w:link w:val="121"/>
    <w:qFormat/>
    <w:uiPriority w:val="0"/>
    <w:rPr>
      <w:rFonts w:ascii="黑体" w:hAnsi="Calibri" w:eastAsia="黑体" w:cs="Times New Roman"/>
      <w:sz w:val="21"/>
      <w:shd w:val="clear" w:color="FFFFFF" w:fill="FFFFFF"/>
    </w:rPr>
  </w:style>
  <w:style w:type="paragraph" w:customStyle="1" w:styleId="121">
    <w:name w:val="附录标识"/>
    <w:basedOn w:val="1"/>
    <w:next w:val="122"/>
    <w:link w:val="120"/>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sz w:val="21"/>
    </w:rPr>
  </w:style>
  <w:style w:type="paragraph" w:customStyle="1" w:styleId="122">
    <w:name w:val="段"/>
    <w:link w:val="13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123">
    <w:name w:val="标题 9 字符"/>
    <w:link w:val="11"/>
    <w:qFormat/>
    <w:uiPriority w:val="0"/>
    <w:rPr>
      <w:rFonts w:ascii="Arial" w:hAnsi="Arial" w:eastAsia="黑体" w:cs="Times New Roman"/>
      <w:kern w:val="2"/>
      <w:sz w:val="21"/>
      <w:szCs w:val="24"/>
    </w:rPr>
  </w:style>
  <w:style w:type="character" w:customStyle="1" w:styleId="124">
    <w:name w:val="Quote Char"/>
    <w:link w:val="125"/>
    <w:qFormat/>
    <w:uiPriority w:val="0"/>
    <w:rPr>
      <w:rFonts w:ascii="等线" w:hAnsi="等线" w:eastAsia="楷体_GB2312" w:cs="Times New Roman"/>
      <w:i/>
      <w:iCs/>
      <w:sz w:val="24"/>
      <w:szCs w:val="24"/>
    </w:rPr>
  </w:style>
  <w:style w:type="paragraph" w:customStyle="1" w:styleId="125">
    <w:name w:val="引用1"/>
    <w:basedOn w:val="1"/>
    <w:next w:val="1"/>
    <w:link w:val="124"/>
    <w:qFormat/>
    <w:uiPriority w:val="0"/>
    <w:pPr>
      <w:widowControl/>
      <w:spacing w:before="100" w:after="200" w:line="276" w:lineRule="auto"/>
      <w:jc w:val="left"/>
    </w:pPr>
    <w:rPr>
      <w:rFonts w:ascii="等线" w:hAnsi="等线" w:eastAsia="楷体_GB2312"/>
      <w:i/>
      <w:iCs/>
      <w:sz w:val="24"/>
      <w:szCs w:val="24"/>
    </w:rPr>
  </w:style>
  <w:style w:type="character" w:customStyle="1" w:styleId="126">
    <w:name w:val="普通文字 Char Char5"/>
    <w:qFormat/>
    <w:uiPriority w:val="0"/>
    <w:rPr>
      <w:rFonts w:ascii="宋体" w:hAnsi="Courier New" w:eastAsia="宋体" w:cs="Courier New"/>
      <w:kern w:val="2"/>
      <w:sz w:val="21"/>
      <w:szCs w:val="21"/>
      <w:lang w:val="en-US" w:eastAsia="zh-CN" w:bidi="ar-SA"/>
    </w:rPr>
  </w:style>
  <w:style w:type="character" w:customStyle="1" w:styleId="127">
    <w:name w:val="附录公式 Char"/>
    <w:link w:val="128"/>
    <w:qFormat/>
    <w:uiPriority w:val="0"/>
    <w:rPr>
      <w:rFonts w:ascii="Calibri" w:hAnsi="Calibri" w:eastAsia="宋体" w:cs="Times New Roman"/>
      <w:sz w:val="21"/>
      <w:lang w:val="en-US" w:eastAsia="zh-CN" w:bidi="ar-SA"/>
    </w:rPr>
  </w:style>
  <w:style w:type="paragraph" w:customStyle="1" w:styleId="128">
    <w:name w:val="附录公式"/>
    <w:basedOn w:val="122"/>
    <w:next w:val="122"/>
    <w:link w:val="127"/>
    <w:qFormat/>
    <w:uiPriority w:val="0"/>
    <w:pPr>
      <w:spacing w:before="100" w:after="200" w:line="276" w:lineRule="auto"/>
    </w:pPr>
    <w:rPr>
      <w:rFonts w:ascii="Calibri"/>
    </w:rPr>
  </w:style>
  <w:style w:type="character" w:customStyle="1" w:styleId="129">
    <w:name w:val="样式2 Char"/>
    <w:link w:val="130"/>
    <w:qFormat/>
    <w:uiPriority w:val="0"/>
    <w:rPr>
      <w:rFonts w:ascii="宋体" w:hAnsi="Calibri" w:eastAsia="宋体" w:cs="Times New Roman"/>
      <w:kern w:val="2"/>
      <w:sz w:val="24"/>
      <w:szCs w:val="24"/>
    </w:rPr>
  </w:style>
  <w:style w:type="paragraph" w:customStyle="1" w:styleId="130">
    <w:name w:val="样式2"/>
    <w:basedOn w:val="1"/>
    <w:link w:val="129"/>
    <w:qFormat/>
    <w:uiPriority w:val="0"/>
    <w:pPr>
      <w:spacing w:line="360" w:lineRule="auto"/>
      <w:ind w:left="540"/>
    </w:pPr>
    <w:rPr>
      <w:kern w:val="2"/>
      <w:sz w:val="24"/>
      <w:szCs w:val="24"/>
    </w:rPr>
  </w:style>
  <w:style w:type="character" w:customStyle="1" w:styleId="131">
    <w:name w:val="书籍标题1"/>
    <w:qFormat/>
    <w:uiPriority w:val="0"/>
    <w:rPr>
      <w:rFonts w:ascii="Calibri" w:hAnsi="Calibri" w:eastAsia="宋体" w:cs="Times New Roman"/>
      <w:b/>
      <w:i/>
      <w:spacing w:val="0"/>
    </w:rPr>
  </w:style>
  <w:style w:type="character" w:customStyle="1" w:styleId="132">
    <w:name w:val="段 Char"/>
    <w:link w:val="122"/>
    <w:qFormat/>
    <w:uiPriority w:val="0"/>
    <w:rPr>
      <w:rFonts w:ascii="宋体"/>
      <w:sz w:val="21"/>
      <w:lang w:val="en-US" w:eastAsia="zh-CN" w:bidi="ar-SA"/>
    </w:rPr>
  </w:style>
  <w:style w:type="character" w:customStyle="1" w:styleId="133">
    <w:name w:val="不明显强调1"/>
    <w:qFormat/>
    <w:uiPriority w:val="0"/>
    <w:rPr>
      <w:rFonts w:ascii="Calibri" w:hAnsi="Calibri" w:eastAsia="宋体" w:cs="Times New Roman"/>
      <w:i/>
      <w:color w:val="1F4D78"/>
    </w:rPr>
  </w:style>
  <w:style w:type="character" w:customStyle="1" w:styleId="134">
    <w:name w:val="Char Char2"/>
    <w:qFormat/>
    <w:uiPriority w:val="0"/>
    <w:rPr>
      <w:rFonts w:ascii="Calibri" w:hAnsi="Calibri" w:eastAsia="宋体" w:cs="Times New Roman"/>
      <w:kern w:val="2"/>
      <w:sz w:val="21"/>
      <w:szCs w:val="24"/>
      <w:lang w:val="en-US" w:eastAsia="zh-CN" w:bidi="ar-SA"/>
    </w:rPr>
  </w:style>
  <w:style w:type="character" w:customStyle="1" w:styleId="135">
    <w:name w:val="一级条标题 Char1"/>
    <w:link w:val="136"/>
    <w:qFormat/>
    <w:uiPriority w:val="0"/>
    <w:rPr>
      <w:rFonts w:ascii="黑体" w:eastAsia="黑体"/>
      <w:sz w:val="21"/>
      <w:szCs w:val="21"/>
      <w:lang w:val="en-US" w:eastAsia="zh-CN" w:bidi="ar-SA"/>
    </w:rPr>
  </w:style>
  <w:style w:type="paragraph" w:customStyle="1" w:styleId="136">
    <w:name w:val="一级条标题"/>
    <w:next w:val="122"/>
    <w:link w:val="135"/>
    <w:qFormat/>
    <w:uiPriority w:val="0"/>
    <w:pPr>
      <w:tabs>
        <w:tab w:val="left" w:pos="1200"/>
      </w:tabs>
      <w:spacing w:beforeLines="50" w:afterLines="50"/>
      <w:ind w:left="1200" w:hanging="360"/>
      <w:outlineLvl w:val="2"/>
    </w:pPr>
    <w:rPr>
      <w:rFonts w:ascii="黑体" w:hAnsi="Calibri" w:eastAsia="黑体" w:cs="Times New Roman"/>
      <w:sz w:val="21"/>
      <w:szCs w:val="21"/>
      <w:lang w:val="en-US" w:eastAsia="zh-CN" w:bidi="ar-SA"/>
    </w:rPr>
  </w:style>
  <w:style w:type="character" w:customStyle="1" w:styleId="137">
    <w:name w:val="1ji Char Char"/>
    <w:link w:val="138"/>
    <w:qFormat/>
    <w:uiPriority w:val="0"/>
    <w:rPr>
      <w:rFonts w:ascii="宋体" w:hAnsi="宋体" w:eastAsia="宋体" w:cs="Times New Roman"/>
      <w:b/>
      <w:bCs/>
      <w:kern w:val="44"/>
      <w:sz w:val="36"/>
      <w:szCs w:val="44"/>
      <w:lang w:val="en-US" w:eastAsia="zh-CN" w:bidi="ar-SA"/>
    </w:rPr>
  </w:style>
  <w:style w:type="paragraph" w:customStyle="1" w:styleId="138">
    <w:name w:val="1ji"/>
    <w:basedOn w:val="2"/>
    <w:link w:val="137"/>
    <w:qFormat/>
    <w:uiPriority w:val="0"/>
    <w:pPr>
      <w:keepLines w:val="0"/>
      <w:widowControl/>
      <w:spacing w:before="0" w:after="0" w:line="240" w:lineRule="auto"/>
      <w:jc w:val="center"/>
    </w:pPr>
    <w:rPr>
      <w:rFonts w:ascii="宋体" w:hAnsi="宋体"/>
      <w:sz w:val="36"/>
    </w:rPr>
  </w:style>
  <w:style w:type="character" w:customStyle="1" w:styleId="139">
    <w:name w:val="书籍标题2"/>
    <w:qFormat/>
    <w:uiPriority w:val="0"/>
    <w:rPr>
      <w:rFonts w:ascii="Calibri" w:hAnsi="Calibri" w:eastAsia="宋体" w:cs="Times New Roman"/>
      <w:b/>
      <w:bCs/>
      <w:smallCaps/>
      <w:spacing w:val="5"/>
    </w:rPr>
  </w:style>
  <w:style w:type="character" w:customStyle="1" w:styleId="140">
    <w:name w:val="发布"/>
    <w:qFormat/>
    <w:uiPriority w:val="0"/>
    <w:rPr>
      <w:rFonts w:ascii="黑体" w:hAnsi="Calibri" w:eastAsia="黑体" w:cs="Times New Roman"/>
      <w:spacing w:val="85"/>
      <w:w w:val="100"/>
      <w:position w:val="3"/>
      <w:sz w:val="28"/>
    </w:rPr>
  </w:style>
  <w:style w:type="character" w:customStyle="1" w:styleId="141">
    <w:name w:val="msonormal"/>
    <w:qFormat/>
    <w:uiPriority w:val="0"/>
    <w:rPr>
      <w:rFonts w:ascii="Verdana" w:hAnsi="Verdana" w:eastAsia="宋体" w:cs="Times New Roman"/>
      <w:kern w:val="0"/>
      <w:sz w:val="20"/>
      <w:szCs w:val="20"/>
      <w:lang w:eastAsia="en-US"/>
    </w:rPr>
  </w:style>
  <w:style w:type="character" w:customStyle="1" w:styleId="142">
    <w:name w:val="sisave2"/>
    <w:qFormat/>
    <w:uiPriority w:val="0"/>
    <w:rPr>
      <w:rFonts w:ascii="Verdana" w:hAnsi="Verdana" w:eastAsia="宋体" w:cs="Times New Roman"/>
      <w:kern w:val="0"/>
      <w:sz w:val="20"/>
      <w:szCs w:val="20"/>
      <w:lang w:eastAsia="en-US"/>
    </w:rPr>
  </w:style>
  <w:style w:type="character" w:customStyle="1" w:styleId="143">
    <w:name w:val="副标题 字符"/>
    <w:link w:val="48"/>
    <w:qFormat/>
    <w:uiPriority w:val="0"/>
    <w:rPr>
      <w:rFonts w:ascii="等线" w:hAnsi="等线" w:eastAsia="楷体_GB2312" w:cs="Times New Roman"/>
      <w:caps/>
      <w:color w:val="595959"/>
      <w:spacing w:val="10"/>
      <w:sz w:val="21"/>
      <w:szCs w:val="21"/>
    </w:rPr>
  </w:style>
  <w:style w:type="character" w:customStyle="1" w:styleId="144">
    <w:name w:val="cojj1"/>
    <w:qFormat/>
    <w:uiPriority w:val="0"/>
    <w:rPr>
      <w:rFonts w:hint="eastAsia" w:ascii="宋体" w:hAnsi="宋体" w:eastAsia="宋体" w:cs="Times New Roman"/>
      <w:color w:val="000000"/>
      <w:sz w:val="18"/>
      <w:szCs w:val="18"/>
    </w:rPr>
  </w:style>
  <w:style w:type="character" w:customStyle="1" w:styleId="145">
    <w:name w:val="siup2"/>
    <w:qFormat/>
    <w:uiPriority w:val="0"/>
    <w:rPr>
      <w:rFonts w:ascii="Verdana" w:hAnsi="Verdana" w:eastAsia="宋体" w:cs="Times New Roman"/>
      <w:kern w:val="0"/>
      <w:sz w:val="20"/>
      <w:szCs w:val="20"/>
      <w:lang w:eastAsia="en-US"/>
    </w:rPr>
  </w:style>
  <w:style w:type="character" w:customStyle="1" w:styleId="146">
    <w:name w:val="标题 8 Char1"/>
    <w:qFormat/>
    <w:uiPriority w:val="0"/>
    <w:rPr>
      <w:rFonts w:ascii="等线" w:hAnsi="等线" w:eastAsia="楷体_GB2312" w:cs="Times New Roman"/>
      <w:caps/>
      <w:spacing w:val="10"/>
      <w:sz w:val="18"/>
      <w:szCs w:val="18"/>
      <w:lang w:val="en-US" w:eastAsia="zh-CN" w:bidi="ar-SA"/>
    </w:rPr>
  </w:style>
  <w:style w:type="character" w:customStyle="1" w:styleId="147">
    <w:name w:val="apple-style-span"/>
    <w:qFormat/>
    <w:uiPriority w:val="0"/>
    <w:rPr>
      <w:rFonts w:ascii="Verdana" w:hAnsi="Verdana" w:eastAsia="宋体" w:cs="Times New Roman"/>
      <w:kern w:val="0"/>
      <w:sz w:val="20"/>
      <w:szCs w:val="20"/>
      <w:lang w:eastAsia="en-US"/>
    </w:rPr>
  </w:style>
  <w:style w:type="character" w:customStyle="1" w:styleId="148">
    <w:name w:val="fontstyle01"/>
    <w:qFormat/>
    <w:uiPriority w:val="0"/>
    <w:rPr>
      <w:rFonts w:hint="eastAsia" w:ascii="宋体" w:hAnsi="宋体" w:eastAsia="宋体" w:cs="宋体"/>
      <w:color w:val="000000"/>
      <w:sz w:val="22"/>
      <w:szCs w:val="22"/>
    </w:rPr>
  </w:style>
  <w:style w:type="character" w:customStyle="1" w:styleId="149">
    <w:name w:val="font01"/>
    <w:qFormat/>
    <w:uiPriority w:val="0"/>
    <w:rPr>
      <w:rFonts w:hint="eastAsia" w:ascii="仿宋_GB2312" w:hAnsi="Verdana" w:eastAsia="仿宋_GB2312" w:cs="仿宋_GB2312"/>
      <w:color w:val="000000"/>
      <w:kern w:val="0"/>
      <w:sz w:val="24"/>
      <w:szCs w:val="24"/>
      <w:u w:val="none"/>
      <w:lang w:eastAsia="en-US"/>
    </w:rPr>
  </w:style>
  <w:style w:type="character" w:customStyle="1" w:styleId="150">
    <w:name w:val="日期 字符"/>
    <w:link w:val="39"/>
    <w:qFormat/>
    <w:uiPriority w:val="0"/>
    <w:rPr>
      <w:rFonts w:ascii="宋体" w:hAnsi="Courier New" w:eastAsia="宋体" w:cs="Courier New"/>
      <w:kern w:val="2"/>
      <w:sz w:val="21"/>
      <w:szCs w:val="21"/>
    </w:rPr>
  </w:style>
  <w:style w:type="character" w:customStyle="1" w:styleId="151">
    <w:name w:val="ca-7"/>
    <w:qFormat/>
    <w:uiPriority w:val="0"/>
    <w:rPr>
      <w:rFonts w:ascii="Verdana" w:hAnsi="Verdana" w:eastAsia="宋体" w:cs="Times New Roman"/>
      <w:kern w:val="0"/>
      <w:sz w:val="20"/>
      <w:szCs w:val="20"/>
      <w:lang w:eastAsia="en-US"/>
    </w:rPr>
  </w:style>
  <w:style w:type="character" w:customStyle="1" w:styleId="152">
    <w:name w:val="Char Char7"/>
    <w:qFormat/>
    <w:uiPriority w:val="0"/>
    <w:rPr>
      <w:rFonts w:ascii="仿宋_GB2312" w:hAnsi="Calibri" w:eastAsia="仿宋_GB2312" w:cs="Times New Roman"/>
      <w:kern w:val="2"/>
      <w:sz w:val="32"/>
      <w:lang w:bidi="ar-SA"/>
    </w:rPr>
  </w:style>
  <w:style w:type="character" w:customStyle="1" w:styleId="153">
    <w:name w:val="未处理的提及1"/>
    <w:qFormat/>
    <w:uiPriority w:val="0"/>
    <w:rPr>
      <w:rFonts w:ascii="Calibri" w:hAnsi="Calibri" w:eastAsia="宋体" w:cs="Times New Roman"/>
      <w:color w:val="605E5C"/>
      <w:shd w:val="clear" w:color="auto" w:fill="E1DFDD"/>
    </w:rPr>
  </w:style>
  <w:style w:type="character" w:customStyle="1" w:styleId="154">
    <w:name w:val="彩色列表 - 强调文字颜色 1 Char"/>
    <w:link w:val="155"/>
    <w:qFormat/>
    <w:uiPriority w:val="0"/>
    <w:rPr>
      <w:rFonts w:ascii="Calibri" w:hAnsi="Calibri" w:eastAsia="宋体" w:cs="Times New Roman"/>
      <w:kern w:val="2"/>
      <w:sz w:val="21"/>
      <w:szCs w:val="22"/>
    </w:rPr>
  </w:style>
  <w:style w:type="paragraph" w:customStyle="1" w:styleId="155">
    <w:name w:val="彩色列表 - 强调文字颜色 12"/>
    <w:basedOn w:val="1"/>
    <w:link w:val="154"/>
    <w:qFormat/>
    <w:uiPriority w:val="0"/>
    <w:pPr>
      <w:spacing w:line="360" w:lineRule="exact"/>
      <w:ind w:firstLine="200" w:firstLineChars="200"/>
    </w:pPr>
    <w:rPr>
      <w:rFonts w:ascii="Calibri"/>
      <w:kern w:val="2"/>
      <w:sz w:val="21"/>
      <w:szCs w:val="22"/>
    </w:rPr>
  </w:style>
  <w:style w:type="character" w:customStyle="1" w:styleId="156">
    <w:name w:val="页脚 字符1"/>
    <w:link w:val="42"/>
    <w:qFormat/>
    <w:uiPriority w:val="0"/>
    <w:rPr>
      <w:rFonts w:ascii="Calibri" w:hAnsi="Calibri" w:eastAsia="宋体" w:cs="Times New Roman"/>
      <w:kern w:val="2"/>
      <w:sz w:val="18"/>
      <w:szCs w:val="18"/>
      <w:lang w:val="en-US" w:eastAsia="zh-CN" w:bidi="ar-SA"/>
    </w:rPr>
  </w:style>
  <w:style w:type="character" w:customStyle="1" w:styleId="157">
    <w:name w:val="个人答复风格"/>
    <w:qFormat/>
    <w:uiPriority w:val="0"/>
    <w:rPr>
      <w:rFonts w:ascii="Arial" w:hAnsi="Arial" w:eastAsia="宋体" w:cs="Times New Roman"/>
      <w:color w:val="auto"/>
      <w:sz w:val="20"/>
    </w:rPr>
  </w:style>
  <w:style w:type="character" w:customStyle="1" w:styleId="158">
    <w:name w:val="标题 5 字符"/>
    <w:link w:val="6"/>
    <w:qFormat/>
    <w:uiPriority w:val="0"/>
    <w:rPr>
      <w:rFonts w:ascii="Calibri" w:hAnsi="Calibri" w:eastAsia="宋体" w:cs="Times New Roman"/>
      <w:b/>
      <w:kern w:val="2"/>
      <w:sz w:val="28"/>
      <w:szCs w:val="24"/>
    </w:rPr>
  </w:style>
  <w:style w:type="character" w:customStyle="1" w:styleId="159">
    <w:name w:val="Plain Text Char"/>
    <w:qFormat/>
    <w:uiPriority w:val="0"/>
    <w:rPr>
      <w:rFonts w:ascii="宋体" w:hAnsi="Courier New" w:eastAsia="宋体" w:cs="Times New Roman"/>
      <w:szCs w:val="21"/>
      <w:lang w:val="en-US" w:eastAsia="zh-CN" w:bidi="ar-SA"/>
    </w:rPr>
  </w:style>
  <w:style w:type="character" w:customStyle="1" w:styleId="160">
    <w:name w:val="List Paragraph Char"/>
    <w:link w:val="117"/>
    <w:qFormat/>
    <w:uiPriority w:val="0"/>
    <w:rPr>
      <w:rFonts w:ascii="Calibri" w:hAnsi="Calibri" w:eastAsia="宋体" w:cs="Times New Roman"/>
      <w:kern w:val="2"/>
      <w:sz w:val="21"/>
      <w:szCs w:val="22"/>
    </w:rPr>
  </w:style>
  <w:style w:type="character" w:customStyle="1" w:styleId="161">
    <w:name w:val="boldtitle1"/>
    <w:qFormat/>
    <w:uiPriority w:val="0"/>
    <w:rPr>
      <w:rFonts w:hint="default" w:ascii="Arial Black" w:hAnsi="Arial Black" w:eastAsia="宋体" w:cs="Times New Roman"/>
      <w:sz w:val="36"/>
      <w:szCs w:val="36"/>
    </w:rPr>
  </w:style>
  <w:style w:type="character" w:customStyle="1" w:styleId="162">
    <w:name w:val="siexit2"/>
    <w:qFormat/>
    <w:uiPriority w:val="0"/>
    <w:rPr>
      <w:rFonts w:ascii="Verdana" w:hAnsi="Verdana" w:eastAsia="宋体" w:cs="Times New Roman"/>
      <w:kern w:val="0"/>
      <w:sz w:val="20"/>
      <w:szCs w:val="20"/>
      <w:lang w:eastAsia="en-US"/>
    </w:rPr>
  </w:style>
  <w:style w:type="character" w:customStyle="1" w:styleId="163">
    <w:name w:val="Intense Quote Char"/>
    <w:link w:val="164"/>
    <w:qFormat/>
    <w:uiPriority w:val="0"/>
    <w:rPr>
      <w:rFonts w:ascii="等线" w:hAnsi="等线" w:eastAsia="楷体_GB2312" w:cs="Times New Roman"/>
      <w:color w:val="5B9BD5"/>
      <w:sz w:val="24"/>
      <w:szCs w:val="24"/>
    </w:rPr>
  </w:style>
  <w:style w:type="paragraph" w:customStyle="1" w:styleId="164">
    <w:name w:val="明显引用1"/>
    <w:basedOn w:val="1"/>
    <w:next w:val="1"/>
    <w:link w:val="163"/>
    <w:qFormat/>
    <w:uiPriority w:val="0"/>
    <w:pPr>
      <w:widowControl/>
      <w:spacing w:before="240" w:after="240"/>
      <w:ind w:left="1080" w:right="1080"/>
      <w:jc w:val="center"/>
    </w:pPr>
    <w:rPr>
      <w:rFonts w:ascii="等线" w:hAnsi="等线" w:eastAsia="楷体_GB2312"/>
      <w:color w:val="5B9BD5"/>
      <w:sz w:val="24"/>
      <w:szCs w:val="24"/>
    </w:rPr>
  </w:style>
  <w:style w:type="character" w:customStyle="1" w:styleId="165">
    <w:name w:val="Char Char28"/>
    <w:qFormat/>
    <w:uiPriority w:val="0"/>
    <w:rPr>
      <w:rFonts w:ascii="Calibri" w:hAnsi="Calibri" w:eastAsia="宋体" w:cs="Times New Roman"/>
      <w:kern w:val="2"/>
      <w:sz w:val="21"/>
      <w:szCs w:val="24"/>
      <w:lang w:val="en-US" w:eastAsia="zh-CN" w:bidi="ar-SA"/>
    </w:rPr>
  </w:style>
  <w:style w:type="character" w:customStyle="1" w:styleId="166">
    <w:name w:val="Body Text Indent Char1"/>
    <w:qFormat/>
    <w:uiPriority w:val="0"/>
    <w:rPr>
      <w:rFonts w:ascii="Calibri" w:hAnsi="Calibri" w:eastAsia="楷体_GB2312" w:cs="Times New Roman"/>
      <w:kern w:val="0"/>
      <w:sz w:val="20"/>
      <w:szCs w:val="20"/>
    </w:rPr>
  </w:style>
  <w:style w:type="character" w:customStyle="1" w:styleId="167">
    <w:name w:val="Comment Text Char1"/>
    <w:qFormat/>
    <w:uiPriority w:val="0"/>
    <w:rPr>
      <w:rFonts w:ascii="Calibri" w:hAnsi="Calibri" w:eastAsia="楷体_GB2312" w:cs="Times New Roman"/>
      <w:kern w:val="0"/>
      <w:sz w:val="20"/>
      <w:szCs w:val="20"/>
    </w:rPr>
  </w:style>
  <w:style w:type="character" w:customStyle="1" w:styleId="168">
    <w:name w:val="Char Char1"/>
    <w:qFormat/>
    <w:uiPriority w:val="0"/>
    <w:rPr>
      <w:rFonts w:ascii="Calibri" w:hAnsi="Calibri" w:eastAsia="宋体" w:cs="Times New Roman"/>
      <w:i/>
      <w:kern w:val="2"/>
      <w:sz w:val="24"/>
      <w:lang w:bidi="ar-SA"/>
    </w:rPr>
  </w:style>
  <w:style w:type="character" w:customStyle="1" w:styleId="169">
    <w:name w:val="纯文本 字符1"/>
    <w:link w:val="36"/>
    <w:qFormat/>
    <w:uiPriority w:val="0"/>
    <w:rPr>
      <w:rFonts w:ascii="宋体" w:hAnsi="Courier New" w:eastAsia="宋体" w:cs="Courier New"/>
      <w:kern w:val="2"/>
      <w:sz w:val="21"/>
      <w:szCs w:val="21"/>
      <w:lang w:val="en-US" w:eastAsia="zh-CN" w:bidi="ar-SA"/>
    </w:rPr>
  </w:style>
  <w:style w:type="character" w:customStyle="1" w:styleId="170">
    <w:name w:val="批注主题 Char"/>
    <w:qFormat/>
    <w:uiPriority w:val="0"/>
    <w:rPr>
      <w:rFonts w:ascii="Calibri" w:hAnsi="Calibri" w:eastAsia="宋体" w:cs="Times New Roman"/>
      <w:b/>
      <w:kern w:val="1"/>
      <w:sz w:val="21"/>
      <w:szCs w:val="24"/>
    </w:rPr>
  </w:style>
  <w:style w:type="character" w:customStyle="1" w:styleId="171">
    <w:name w:val="Char Char10"/>
    <w:qFormat/>
    <w:uiPriority w:val="0"/>
    <w:rPr>
      <w:rFonts w:ascii="Calibri" w:hAnsi="Calibri" w:eastAsia="宋体" w:cs="Times New Roman"/>
      <w:b/>
      <w:bCs/>
      <w:kern w:val="44"/>
      <w:sz w:val="44"/>
      <w:szCs w:val="44"/>
      <w:lang w:val="en-US" w:eastAsia="zh-CN" w:bidi="ar-SA"/>
    </w:rPr>
  </w:style>
  <w:style w:type="character" w:customStyle="1" w:styleId="172">
    <w:name w:val="Plain Text Char1"/>
    <w:qFormat/>
    <w:uiPriority w:val="0"/>
    <w:rPr>
      <w:rFonts w:ascii="宋体" w:hAnsi="Courier New" w:eastAsia="宋体" w:cs="Courier New"/>
      <w:kern w:val="0"/>
      <w:sz w:val="21"/>
      <w:szCs w:val="21"/>
    </w:rPr>
  </w:style>
  <w:style w:type="character" w:customStyle="1" w:styleId="173">
    <w:name w:val="unnamed41"/>
    <w:qFormat/>
    <w:uiPriority w:val="0"/>
    <w:rPr>
      <w:rFonts w:ascii="Calibri" w:hAnsi="Calibri" w:eastAsia="宋体" w:cs="Times New Roman"/>
      <w:color w:val="333333"/>
      <w:sz w:val="18"/>
      <w:szCs w:val="18"/>
    </w:rPr>
  </w:style>
  <w:style w:type="character" w:customStyle="1" w:styleId="174">
    <w:name w:val="标题 1 Char"/>
    <w:qFormat/>
    <w:uiPriority w:val="0"/>
    <w:rPr>
      <w:rFonts w:ascii="Calibri" w:hAnsi="Calibri" w:eastAsia="宋体" w:cs="Times New Roman"/>
      <w:b/>
      <w:bCs/>
      <w:kern w:val="44"/>
      <w:sz w:val="44"/>
      <w:szCs w:val="44"/>
      <w:lang w:val="en-US" w:eastAsia="zh-CN" w:bidi="ar-SA"/>
    </w:rPr>
  </w:style>
  <w:style w:type="character" w:customStyle="1" w:styleId="175">
    <w:name w:val="Body Text Indent 2 Char1"/>
    <w:qFormat/>
    <w:uiPriority w:val="0"/>
    <w:rPr>
      <w:rFonts w:ascii="Calibri" w:hAnsi="Calibri" w:eastAsia="楷体_GB2312" w:cs="Times New Roman"/>
      <w:kern w:val="0"/>
      <w:sz w:val="20"/>
      <w:szCs w:val="20"/>
    </w:rPr>
  </w:style>
  <w:style w:type="character" w:customStyle="1" w:styleId="176">
    <w:name w:val="style41"/>
    <w:qFormat/>
    <w:uiPriority w:val="0"/>
    <w:rPr>
      <w:rFonts w:ascii="Arial" w:hAnsi="Calibri" w:eastAsia="宋体" w:cs="Arial"/>
    </w:rPr>
  </w:style>
  <w:style w:type="character" w:customStyle="1" w:styleId="177">
    <w:name w:val="附录章标题 Char"/>
    <w:link w:val="178"/>
    <w:qFormat/>
    <w:uiPriority w:val="0"/>
    <w:rPr>
      <w:rFonts w:ascii="黑体" w:eastAsia="黑体"/>
      <w:kern w:val="21"/>
      <w:sz w:val="21"/>
      <w:lang w:val="en-US" w:eastAsia="zh-CN" w:bidi="ar-SA"/>
    </w:rPr>
  </w:style>
  <w:style w:type="paragraph" w:customStyle="1" w:styleId="178">
    <w:name w:val="附录章标题"/>
    <w:next w:val="122"/>
    <w:link w:val="177"/>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character" w:customStyle="1" w:styleId="179">
    <w:name w:val="正文文本 字符"/>
    <w:link w:val="26"/>
    <w:qFormat/>
    <w:uiPriority w:val="0"/>
    <w:rPr>
      <w:rFonts w:ascii="Calibri" w:hAnsi="Calibri" w:eastAsia="宋体" w:cs="Times New Roman"/>
      <w:kern w:val="2"/>
      <w:sz w:val="24"/>
      <w:szCs w:val="24"/>
    </w:rPr>
  </w:style>
  <w:style w:type="character" w:customStyle="1" w:styleId="180">
    <w:name w:val="Body Char"/>
    <w:link w:val="181"/>
    <w:qFormat/>
    <w:uiPriority w:val="0"/>
    <w:rPr>
      <w:rFonts w:ascii="Calibri" w:hAnsi="Calibri" w:eastAsia="宋体" w:cs="Times New Roman"/>
      <w:sz w:val="21"/>
      <w:szCs w:val="21"/>
    </w:rPr>
  </w:style>
  <w:style w:type="paragraph" w:customStyle="1" w:styleId="181">
    <w:name w:val="Body"/>
    <w:basedOn w:val="1"/>
    <w:link w:val="180"/>
    <w:qFormat/>
    <w:uiPriority w:val="0"/>
    <w:pPr>
      <w:widowControl/>
      <w:tabs>
        <w:tab w:val="left" w:pos="9356"/>
      </w:tabs>
      <w:spacing w:before="80" w:after="80" w:line="288" w:lineRule="auto"/>
      <w:ind w:left="426" w:leftChars="213" w:right="200"/>
    </w:pPr>
    <w:rPr>
      <w:rFonts w:ascii="Calibri"/>
      <w:sz w:val="21"/>
      <w:szCs w:val="21"/>
    </w:rPr>
  </w:style>
  <w:style w:type="character" w:customStyle="1" w:styleId="182">
    <w:name w:val="标题 Char"/>
    <w:qFormat/>
    <w:uiPriority w:val="0"/>
    <w:rPr>
      <w:rFonts w:ascii="Arial" w:hAnsi="Arial" w:eastAsia="宋体" w:cs="Times New Roman"/>
      <w:b/>
      <w:kern w:val="2"/>
      <w:sz w:val="32"/>
    </w:rPr>
  </w:style>
  <w:style w:type="character" w:customStyle="1" w:styleId="183">
    <w:name w:val="Date Char"/>
    <w:qFormat/>
    <w:uiPriority w:val="0"/>
    <w:rPr>
      <w:rFonts w:ascii="Verdana" w:hAnsi="Verdana" w:eastAsia="楷体_GB2312" w:cs="Times New Roman"/>
      <w:kern w:val="0"/>
      <w:sz w:val="20"/>
      <w:szCs w:val="20"/>
      <w:lang w:eastAsia="en-US"/>
    </w:rPr>
  </w:style>
  <w:style w:type="character" w:customStyle="1" w:styleId="184">
    <w:name w:val="标题 6 Char"/>
    <w:qFormat/>
    <w:uiPriority w:val="0"/>
    <w:rPr>
      <w:rFonts w:ascii="Arial" w:hAnsi="Arial" w:eastAsia="黑体" w:cs="Times New Roman"/>
      <w:b/>
      <w:kern w:val="2"/>
      <w:sz w:val="24"/>
      <w:lang w:val="en-US" w:eastAsia="zh-CN"/>
    </w:rPr>
  </w:style>
  <w:style w:type="character" w:customStyle="1" w:styleId="185">
    <w:name w:val="文档结构图 字符"/>
    <w:link w:val="20"/>
    <w:qFormat/>
    <w:uiPriority w:val="0"/>
    <w:rPr>
      <w:rFonts w:ascii="Calibri" w:hAnsi="Calibri" w:eastAsia="宋体" w:cs="Times New Roman"/>
      <w:sz w:val="21"/>
      <w:shd w:val="clear" w:color="auto" w:fill="000080"/>
    </w:rPr>
  </w:style>
  <w:style w:type="character" w:customStyle="1" w:styleId="186">
    <w:name w:val="HTML 预设格式 字符"/>
    <w:link w:val="61"/>
    <w:qFormat/>
    <w:uiPriority w:val="0"/>
    <w:rPr>
      <w:rFonts w:ascii="黑体" w:hAnsi="Courier New" w:eastAsia="黑体" w:cs="Courier New"/>
    </w:rPr>
  </w:style>
  <w:style w:type="character" w:customStyle="1" w:styleId="187">
    <w:name w:val="标题 3 字符"/>
    <w:link w:val="4"/>
    <w:qFormat/>
    <w:uiPriority w:val="0"/>
    <w:rPr>
      <w:rFonts w:ascii="Calibri" w:hAnsi="Calibri" w:eastAsia="宋体" w:cs="Times New Roman"/>
      <w:b/>
      <w:bCs/>
      <w:kern w:val="2"/>
      <w:sz w:val="32"/>
      <w:szCs w:val="32"/>
      <w:lang w:val="en-US" w:eastAsia="zh-CN" w:bidi="ar-SA"/>
    </w:rPr>
  </w:style>
  <w:style w:type="character" w:customStyle="1" w:styleId="188">
    <w:name w:val="前言、引言标题 Char"/>
    <w:link w:val="189"/>
    <w:qFormat/>
    <w:uiPriority w:val="0"/>
    <w:rPr>
      <w:rFonts w:ascii="黑体" w:eastAsia="黑体"/>
      <w:sz w:val="32"/>
      <w:shd w:val="clear" w:color="FFFFFF" w:fill="FFFFFF"/>
      <w:lang w:val="en-US" w:eastAsia="zh-CN" w:bidi="ar-SA"/>
    </w:rPr>
  </w:style>
  <w:style w:type="paragraph" w:customStyle="1" w:styleId="189">
    <w:name w:val="前言、引言标题"/>
    <w:next w:val="122"/>
    <w:link w:val="188"/>
    <w:qFormat/>
    <w:uiPriority w:val="0"/>
    <w:pPr>
      <w:keepNext/>
      <w:pageBreakBefore/>
      <w:shd w:val="clear" w:color="FFFFFF" w:fill="FFFFFF"/>
      <w:spacing w:before="640" w:after="560" w:line="276" w:lineRule="auto"/>
      <w:jc w:val="center"/>
      <w:outlineLvl w:val="0"/>
    </w:pPr>
    <w:rPr>
      <w:rFonts w:ascii="黑体" w:hAnsi="Calibri" w:eastAsia="黑体" w:cs="Times New Roman"/>
      <w:sz w:val="32"/>
      <w:shd w:val="clear" w:color="FFFFFF" w:fill="FFFFFF"/>
      <w:lang w:val="en-US" w:eastAsia="zh-CN" w:bidi="ar-SA"/>
    </w:rPr>
  </w:style>
  <w:style w:type="character" w:customStyle="1" w:styleId="190">
    <w:name w:val="Char Char32"/>
    <w:qFormat/>
    <w:uiPriority w:val="0"/>
    <w:rPr>
      <w:rFonts w:ascii="宋体" w:hAnsi="Calibri" w:eastAsia="宋体" w:cs="Times New Roman"/>
      <w:kern w:val="2"/>
      <w:sz w:val="21"/>
      <w:szCs w:val="21"/>
      <w:lang w:bidi="ar-SA"/>
    </w:rPr>
  </w:style>
  <w:style w:type="character" w:customStyle="1" w:styleId="191">
    <w:name w:val="Normal Indent Char Char"/>
    <w:qFormat/>
    <w:uiPriority w:val="0"/>
    <w:rPr>
      <w:rFonts w:ascii="Calibri" w:hAnsi="Calibri" w:eastAsia="宋体" w:cs="Times New Roman"/>
      <w:kern w:val="2"/>
      <w:sz w:val="21"/>
      <w:lang w:val="en-US" w:eastAsia="zh-CN"/>
    </w:rPr>
  </w:style>
  <w:style w:type="character" w:customStyle="1" w:styleId="192">
    <w:name w:val="纯文本 Char2"/>
    <w:qFormat/>
    <w:uiPriority w:val="0"/>
    <w:rPr>
      <w:rFonts w:ascii="宋体" w:hAnsi="Courier New" w:eastAsia="宋体" w:cs="Courier New"/>
      <w:kern w:val="2"/>
      <w:sz w:val="21"/>
      <w:szCs w:val="21"/>
      <w:lang w:val="en-US" w:eastAsia="zh-CN" w:bidi="ar-SA"/>
    </w:rPr>
  </w:style>
  <w:style w:type="character" w:customStyle="1" w:styleId="193">
    <w:name w:val="普通文字 Char Char2"/>
    <w:qFormat/>
    <w:uiPriority w:val="0"/>
    <w:rPr>
      <w:rFonts w:ascii="宋体" w:hAnsi="Courier New" w:eastAsia="宋体" w:cs="Courier New"/>
      <w:kern w:val="2"/>
      <w:sz w:val="21"/>
      <w:szCs w:val="21"/>
      <w:lang w:val="en-US" w:eastAsia="zh-CN" w:bidi="ar-SA"/>
    </w:rPr>
  </w:style>
  <w:style w:type="character" w:customStyle="1" w:styleId="194">
    <w:name w:val="sieditgray2"/>
    <w:qFormat/>
    <w:uiPriority w:val="0"/>
    <w:rPr>
      <w:rFonts w:ascii="Verdana" w:hAnsi="Verdana" w:eastAsia="宋体" w:cs="Times New Roman"/>
      <w:kern w:val="0"/>
      <w:sz w:val="20"/>
      <w:szCs w:val="20"/>
      <w:lang w:eastAsia="en-US"/>
    </w:rPr>
  </w:style>
  <w:style w:type="character" w:customStyle="1" w:styleId="195">
    <w:name w:val="chart1"/>
    <w:qFormat/>
    <w:uiPriority w:val="0"/>
    <w:rPr>
      <w:rFonts w:hint="default" w:ascii="Verdana" w:hAnsi="Verdana" w:eastAsia="宋体" w:cs="Times New Roman"/>
      <w:color w:val="000000"/>
      <w:sz w:val="16"/>
      <w:szCs w:val="16"/>
    </w:rPr>
  </w:style>
  <w:style w:type="character" w:customStyle="1" w:styleId="196">
    <w:name w:val="HTML 地址 Char1"/>
    <w:qFormat/>
    <w:uiPriority w:val="0"/>
    <w:rPr>
      <w:rFonts w:ascii="Calibri" w:hAnsi="Calibri" w:eastAsia="宋体" w:cs="Times New Roman"/>
      <w:i/>
      <w:iCs/>
      <w:kern w:val="2"/>
      <w:sz w:val="21"/>
      <w:szCs w:val="24"/>
    </w:rPr>
  </w:style>
  <w:style w:type="character" w:customStyle="1" w:styleId="197">
    <w:name w:val="Heading 2 Hidden Char"/>
    <w:qFormat/>
    <w:uiPriority w:val="0"/>
    <w:rPr>
      <w:rFonts w:ascii="Arial" w:hAnsi="Arial" w:eastAsia="黑体" w:cs="Times New Roman"/>
      <w:b/>
      <w:color w:val="0000FF"/>
      <w:w w:val="90"/>
      <w:sz w:val="28"/>
      <w:lang w:bidi="ar-SA"/>
    </w:rPr>
  </w:style>
  <w:style w:type="character" w:customStyle="1" w:styleId="198">
    <w:name w:val="modifier"/>
    <w:qFormat/>
    <w:uiPriority w:val="0"/>
    <w:rPr>
      <w:rFonts w:ascii="Verdana" w:hAnsi="Verdana" w:eastAsia="宋体" w:cs="Times New Roman"/>
      <w:color w:val="FF0000"/>
      <w:kern w:val="0"/>
      <w:sz w:val="20"/>
      <w:szCs w:val="20"/>
      <w:lang w:eastAsia="en-US"/>
    </w:rPr>
  </w:style>
  <w:style w:type="character" w:customStyle="1" w:styleId="199">
    <w:name w:val="标题 1 Char Char"/>
    <w:qFormat/>
    <w:uiPriority w:val="0"/>
    <w:rPr>
      <w:rFonts w:ascii="Calibri" w:hAnsi="Calibri" w:eastAsia="宋体" w:cs="Times New Roman"/>
      <w:b/>
      <w:spacing w:val="-2"/>
      <w:sz w:val="24"/>
      <w:lang w:val="en-US" w:eastAsia="zh-CN" w:bidi="ar-SA"/>
    </w:rPr>
  </w:style>
  <w:style w:type="character" w:customStyle="1" w:styleId="200">
    <w:name w:val="标题 1 字符"/>
    <w:link w:val="2"/>
    <w:qFormat/>
    <w:uiPriority w:val="0"/>
    <w:rPr>
      <w:rFonts w:ascii="Calibri" w:hAnsi="Calibri" w:eastAsia="宋体" w:cs="Times New Roman"/>
      <w:b/>
      <w:bCs/>
      <w:kern w:val="44"/>
      <w:sz w:val="44"/>
      <w:szCs w:val="44"/>
      <w:lang w:val="en-US" w:eastAsia="zh-CN" w:bidi="ar-SA"/>
    </w:rPr>
  </w:style>
  <w:style w:type="character" w:customStyle="1" w:styleId="201">
    <w:name w:val="纯文本 Char1"/>
    <w:qFormat/>
    <w:uiPriority w:val="0"/>
    <w:rPr>
      <w:rFonts w:ascii="宋体" w:hAnsi="Courier New" w:eastAsia="宋体" w:cs="Courier New"/>
      <w:kern w:val="2"/>
      <w:sz w:val="21"/>
      <w:szCs w:val="21"/>
      <w:lang w:val="en-US" w:eastAsia="zh-CN" w:bidi="ar-SA"/>
    </w:rPr>
  </w:style>
  <w:style w:type="character" w:customStyle="1" w:styleId="202">
    <w:name w:val="正文文本缩进 字符"/>
    <w:link w:val="27"/>
    <w:qFormat/>
    <w:uiPriority w:val="0"/>
    <w:rPr>
      <w:rFonts w:ascii="仿宋_GB2312" w:hAnsi="Calibri" w:eastAsia="仿宋_GB2312" w:cs="Times New Roman"/>
      <w:kern w:val="2"/>
      <w:sz w:val="32"/>
      <w:lang w:val="en-US" w:eastAsia="zh-CN" w:bidi="ar-SA"/>
    </w:rPr>
  </w:style>
  <w:style w:type="character" w:customStyle="1" w:styleId="203">
    <w:name w:val="标题 8 字符"/>
    <w:link w:val="10"/>
    <w:qFormat/>
    <w:uiPriority w:val="0"/>
    <w:rPr>
      <w:rFonts w:ascii="Arial" w:hAnsi="Arial" w:eastAsia="黑体" w:cs="Times New Roman"/>
      <w:kern w:val="2"/>
      <w:sz w:val="24"/>
      <w:szCs w:val="24"/>
    </w:rPr>
  </w:style>
  <w:style w:type="character" w:customStyle="1" w:styleId="204">
    <w:name w:val="纯文本 Char3"/>
    <w:qFormat/>
    <w:uiPriority w:val="0"/>
    <w:rPr>
      <w:rFonts w:ascii="宋体" w:hAnsi="Courier New" w:eastAsia="宋体" w:cs="Courier New"/>
      <w:kern w:val="2"/>
      <w:sz w:val="21"/>
      <w:szCs w:val="21"/>
      <w:lang w:val="en-US" w:eastAsia="zh-CN" w:bidi="ar-SA"/>
    </w:rPr>
  </w:style>
  <w:style w:type="character" w:customStyle="1" w:styleId="205">
    <w:name w:val="普通文字 Char Char7"/>
    <w:qFormat/>
    <w:uiPriority w:val="0"/>
    <w:rPr>
      <w:rFonts w:ascii="宋体" w:hAnsi="Courier New" w:eastAsia="宋体" w:cs="Courier New"/>
      <w:kern w:val="2"/>
      <w:sz w:val="21"/>
      <w:szCs w:val="21"/>
      <w:lang w:val="en-US" w:eastAsia="zh-CN" w:bidi="ar-SA"/>
    </w:rPr>
  </w:style>
  <w:style w:type="character" w:customStyle="1" w:styleId="206">
    <w:name w:val="Document Map Char1"/>
    <w:qFormat/>
    <w:uiPriority w:val="0"/>
    <w:rPr>
      <w:rFonts w:ascii="Times New Roman" w:hAnsi="Times New Roman" w:eastAsia="楷体_GB2312" w:cs="Times New Roman"/>
      <w:kern w:val="0"/>
      <w:sz w:val="2"/>
    </w:rPr>
  </w:style>
  <w:style w:type="character" w:customStyle="1" w:styleId="207">
    <w:name w:val="批注文字 字符"/>
    <w:qFormat/>
    <w:uiPriority w:val="0"/>
    <w:rPr>
      <w:rFonts w:ascii="Times New Roman" w:hAnsi="Times New Roman" w:eastAsia="宋体" w:cs="Times New Roman"/>
      <w:kern w:val="0"/>
      <w:sz w:val="24"/>
      <w:szCs w:val="20"/>
    </w:rPr>
  </w:style>
  <w:style w:type="character" w:customStyle="1" w:styleId="208">
    <w:name w:val="明显参考1"/>
    <w:qFormat/>
    <w:uiPriority w:val="0"/>
    <w:rPr>
      <w:rFonts w:ascii="Calibri" w:hAnsi="Calibri" w:eastAsia="宋体" w:cs="Times New Roman"/>
      <w:b/>
      <w:i/>
      <w:caps/>
      <w:color w:val="5B9BD5"/>
    </w:rPr>
  </w:style>
  <w:style w:type="character" w:customStyle="1" w:styleId="209">
    <w:name w:val="sidowngray2"/>
    <w:qFormat/>
    <w:uiPriority w:val="0"/>
    <w:rPr>
      <w:rFonts w:ascii="Verdana" w:hAnsi="Verdana" w:eastAsia="宋体" w:cs="Times New Roman"/>
      <w:kern w:val="0"/>
      <w:sz w:val="20"/>
      <w:szCs w:val="20"/>
      <w:lang w:eastAsia="en-US"/>
    </w:rPr>
  </w:style>
  <w:style w:type="character" w:customStyle="1" w:styleId="210">
    <w:name w:val="正文YANG Char"/>
    <w:link w:val="211"/>
    <w:qFormat/>
    <w:uiPriority w:val="0"/>
    <w:rPr>
      <w:rFonts w:ascii="Calibri" w:hAnsi="Calibri" w:eastAsia="华文中宋" w:cs="Times New Roman"/>
      <w:kern w:val="2"/>
      <w:sz w:val="24"/>
      <w:szCs w:val="24"/>
      <w:lang w:val="en-US" w:eastAsia="zh-CN" w:bidi="ar-SA"/>
    </w:rPr>
  </w:style>
  <w:style w:type="paragraph" w:customStyle="1" w:styleId="211">
    <w:name w:val="正文YANG"/>
    <w:basedOn w:val="1"/>
    <w:link w:val="210"/>
    <w:qFormat/>
    <w:uiPriority w:val="0"/>
    <w:rPr>
      <w:rFonts w:ascii="Calibri" w:eastAsia="华文中宋"/>
      <w:kern w:val="2"/>
      <w:sz w:val="24"/>
      <w:szCs w:val="24"/>
    </w:rPr>
  </w:style>
  <w:style w:type="character" w:customStyle="1" w:styleId="212">
    <w:name w:val="sidown2"/>
    <w:qFormat/>
    <w:uiPriority w:val="0"/>
    <w:rPr>
      <w:rFonts w:ascii="Verdana" w:hAnsi="Verdana" w:eastAsia="宋体" w:cs="Times New Roman"/>
      <w:kern w:val="0"/>
      <w:sz w:val="20"/>
      <w:szCs w:val="20"/>
      <w:lang w:eastAsia="en-US"/>
    </w:rPr>
  </w:style>
  <w:style w:type="character" w:customStyle="1" w:styleId="213">
    <w:name w:val="批注文字 Char"/>
    <w:qFormat/>
    <w:uiPriority w:val="0"/>
    <w:rPr>
      <w:rFonts w:ascii="Calibri" w:hAnsi="Calibri" w:eastAsia="宋体" w:cs="Times New Roman"/>
      <w:kern w:val="2"/>
      <w:sz w:val="21"/>
      <w:szCs w:val="24"/>
      <w:lang w:val="en-US" w:eastAsia="zh-CN" w:bidi="ar-SA"/>
    </w:rPr>
  </w:style>
  <w:style w:type="character" w:customStyle="1" w:styleId="214">
    <w:name w:val="siupgray2"/>
    <w:qFormat/>
    <w:uiPriority w:val="0"/>
    <w:rPr>
      <w:rFonts w:ascii="Verdana" w:hAnsi="Verdana" w:eastAsia="宋体" w:cs="Times New Roman"/>
      <w:kern w:val="0"/>
      <w:sz w:val="20"/>
      <w:szCs w:val="20"/>
      <w:lang w:eastAsia="en-US"/>
    </w:rPr>
  </w:style>
  <w:style w:type="character" w:customStyle="1" w:styleId="215">
    <w:name w:val="Char Char23"/>
    <w:qFormat/>
    <w:uiPriority w:val="0"/>
    <w:rPr>
      <w:rFonts w:ascii="Calibri" w:hAnsi="Calibri" w:eastAsia="宋体" w:cs="Times New Roman"/>
      <w:b/>
      <w:kern w:val="2"/>
      <w:sz w:val="28"/>
      <w:szCs w:val="24"/>
      <w:lang w:bidi="ar-SA"/>
    </w:rPr>
  </w:style>
  <w:style w:type="character" w:customStyle="1" w:styleId="216">
    <w:name w:val="纯文本 字符"/>
    <w:qFormat/>
    <w:uiPriority w:val="0"/>
    <w:rPr>
      <w:rFonts w:ascii="宋体" w:hAnsi="宋体" w:eastAsia="宋体" w:cs="Courier New"/>
      <w:kern w:val="1"/>
      <w:sz w:val="21"/>
      <w:szCs w:val="21"/>
      <w:lang w:val="en-US" w:eastAsia="zh-CN" w:bidi="ar-SA"/>
    </w:rPr>
  </w:style>
  <w:style w:type="character" w:customStyle="1" w:styleId="217">
    <w:name w:val="Char Char19"/>
    <w:qFormat/>
    <w:uiPriority w:val="0"/>
    <w:rPr>
      <w:rFonts w:ascii="Arial" w:hAnsi="Arial" w:eastAsia="黑体" w:cs="Times New Roman"/>
      <w:kern w:val="2"/>
      <w:sz w:val="21"/>
      <w:szCs w:val="24"/>
      <w:lang w:bidi="ar-SA"/>
    </w:rPr>
  </w:style>
  <w:style w:type="character" w:customStyle="1" w:styleId="218">
    <w:name w:val="font21"/>
    <w:qFormat/>
    <w:uiPriority w:val="0"/>
    <w:rPr>
      <w:rFonts w:hint="eastAsia" w:ascii="宋体" w:hAnsi="宋体" w:eastAsia="宋体" w:cs="宋体"/>
      <w:color w:val="000000"/>
      <w:kern w:val="0"/>
      <w:sz w:val="24"/>
      <w:szCs w:val="24"/>
      <w:u w:val="none"/>
      <w:lang w:eastAsia="en-US"/>
    </w:rPr>
  </w:style>
  <w:style w:type="character" w:customStyle="1" w:styleId="219">
    <w:name w:val="普通文字 Char Char4"/>
    <w:qFormat/>
    <w:uiPriority w:val="0"/>
    <w:rPr>
      <w:rFonts w:ascii="宋体" w:hAnsi="Courier New" w:eastAsia="宋体" w:cs="Courier New"/>
      <w:kern w:val="2"/>
      <w:sz w:val="21"/>
      <w:szCs w:val="21"/>
      <w:lang w:val="en-US" w:eastAsia="zh-CN" w:bidi="ar-SA"/>
    </w:rPr>
  </w:style>
  <w:style w:type="character" w:customStyle="1" w:styleId="220">
    <w:name w:val="标题 6 字符"/>
    <w:link w:val="8"/>
    <w:qFormat/>
    <w:uiPriority w:val="0"/>
    <w:rPr>
      <w:rFonts w:ascii="Arial" w:hAnsi="Arial" w:eastAsia="黑体" w:cs="Times New Roman"/>
      <w:b/>
      <w:kern w:val="2"/>
      <w:sz w:val="24"/>
      <w:szCs w:val="24"/>
    </w:rPr>
  </w:style>
  <w:style w:type="character" w:customStyle="1" w:styleId="221">
    <w:name w:val="正文YANG Char Char"/>
    <w:qFormat/>
    <w:uiPriority w:val="0"/>
    <w:rPr>
      <w:rFonts w:ascii="Calibri" w:hAnsi="Calibri" w:eastAsia="华文中宋" w:cs="Times New Roman"/>
      <w:kern w:val="2"/>
      <w:sz w:val="24"/>
      <w:szCs w:val="24"/>
      <w:lang w:val="en-US" w:eastAsia="zh-CN" w:bidi="ar-SA"/>
    </w:rPr>
  </w:style>
  <w:style w:type="character" w:customStyle="1" w:styleId="222">
    <w:name w:val="脚注文本 字符"/>
    <w:link w:val="50"/>
    <w:qFormat/>
    <w:uiPriority w:val="0"/>
    <w:rPr>
      <w:rFonts w:ascii="宋体" w:hAnsi="等线" w:eastAsia="宋体" w:cs="Times New Roman"/>
      <w:sz w:val="18"/>
      <w:szCs w:val="18"/>
    </w:rPr>
  </w:style>
  <w:style w:type="character" w:customStyle="1" w:styleId="223">
    <w:name w:val="正文文本缩进 3 字符"/>
    <w:link w:val="53"/>
    <w:qFormat/>
    <w:uiPriority w:val="0"/>
    <w:rPr>
      <w:rFonts w:ascii="Calibri" w:hAnsi="Calibri" w:eastAsia="宋体" w:cs="Times New Roman"/>
      <w:kern w:val="2"/>
      <w:sz w:val="16"/>
      <w:szCs w:val="16"/>
    </w:rPr>
  </w:style>
  <w:style w:type="character" w:customStyle="1" w:styleId="224">
    <w:name w:val="sisave"/>
    <w:qFormat/>
    <w:uiPriority w:val="0"/>
    <w:rPr>
      <w:rFonts w:ascii="Verdana" w:hAnsi="Verdana" w:eastAsia="宋体" w:cs="Times New Roman"/>
      <w:kern w:val="0"/>
      <w:sz w:val="20"/>
      <w:szCs w:val="20"/>
      <w:lang w:eastAsia="en-US"/>
    </w:rPr>
  </w:style>
  <w:style w:type="character" w:customStyle="1" w:styleId="225">
    <w:name w:val="称呼 字符"/>
    <w:link w:val="23"/>
    <w:qFormat/>
    <w:uiPriority w:val="0"/>
    <w:rPr>
      <w:rFonts w:ascii="Calibri" w:hAnsi="Calibri" w:eastAsia="宋体" w:cs="Times New Roman"/>
      <w:kern w:val="2"/>
      <w:sz w:val="21"/>
    </w:rPr>
  </w:style>
  <w:style w:type="character" w:customStyle="1" w:styleId="226">
    <w:name w:val="标题 7 字符"/>
    <w:link w:val="9"/>
    <w:qFormat/>
    <w:uiPriority w:val="0"/>
    <w:rPr>
      <w:rFonts w:ascii="Calibri" w:hAnsi="Calibri" w:eastAsia="宋体" w:cs="Times New Roman"/>
      <w:b/>
      <w:kern w:val="2"/>
      <w:sz w:val="24"/>
      <w:szCs w:val="24"/>
    </w:rPr>
  </w:style>
  <w:style w:type="character" w:customStyle="1" w:styleId="227">
    <w:name w:val="label"/>
    <w:qFormat/>
    <w:uiPriority w:val="0"/>
    <w:rPr>
      <w:rFonts w:ascii="Verdana" w:hAnsi="Verdana" w:eastAsia="宋体" w:cs="Times New Roman"/>
      <w:color w:val="555555"/>
      <w:kern w:val="0"/>
      <w:sz w:val="20"/>
      <w:szCs w:val="20"/>
      <w:lang w:eastAsia="en-US"/>
    </w:rPr>
  </w:style>
  <w:style w:type="character" w:customStyle="1" w:styleId="228">
    <w:name w:val="标题 4 Char"/>
    <w:qFormat/>
    <w:uiPriority w:val="0"/>
    <w:rPr>
      <w:rFonts w:ascii="Arial" w:hAnsi="Arial" w:eastAsia="黑体" w:cs="Times New Roman"/>
      <w:b/>
      <w:kern w:val="2"/>
      <w:sz w:val="28"/>
      <w:lang w:val="en-US" w:eastAsia="zh-CN"/>
    </w:rPr>
  </w:style>
  <w:style w:type="character" w:customStyle="1" w:styleId="229">
    <w:name w:val="普通文字 Char1 Char"/>
    <w:qFormat/>
    <w:uiPriority w:val="0"/>
    <w:rPr>
      <w:rFonts w:ascii="宋体" w:hAnsi="Courier New" w:eastAsia="宋体" w:cs="Times New Roman"/>
      <w:kern w:val="2"/>
      <w:sz w:val="21"/>
      <w:lang w:val="en-US" w:eastAsia="zh-CN" w:bidi="ar-SA"/>
    </w:rPr>
  </w:style>
  <w:style w:type="character" w:customStyle="1" w:styleId="230">
    <w:name w:val="Char Char4"/>
    <w:qFormat/>
    <w:uiPriority w:val="0"/>
    <w:rPr>
      <w:rFonts w:ascii="Calibri" w:hAnsi="Calibri" w:eastAsia="宋体" w:cs="Times New Roman"/>
      <w:kern w:val="2"/>
      <w:sz w:val="21"/>
      <w:szCs w:val="24"/>
      <w:lang w:val="en-US" w:eastAsia="zh-CN" w:bidi="ar-SA"/>
    </w:rPr>
  </w:style>
  <w:style w:type="character" w:customStyle="1" w:styleId="231">
    <w:name w:val="正文文本 2 字符"/>
    <w:link w:val="58"/>
    <w:qFormat/>
    <w:uiPriority w:val="0"/>
    <w:rPr>
      <w:rFonts w:ascii="Calibri" w:hAnsi="Calibri" w:eastAsia="宋体" w:cs="Times New Roman"/>
      <w:kern w:val="2"/>
      <w:sz w:val="21"/>
      <w:szCs w:val="24"/>
    </w:rPr>
  </w:style>
  <w:style w:type="character" w:customStyle="1" w:styleId="232">
    <w:name w:val="sieditbtn"/>
    <w:qFormat/>
    <w:uiPriority w:val="0"/>
    <w:rPr>
      <w:rFonts w:ascii="Verdana" w:hAnsi="Verdana" w:eastAsia="宋体" w:cs="Times New Roman"/>
      <w:kern w:val="0"/>
      <w:sz w:val="20"/>
      <w:szCs w:val="20"/>
      <w:lang w:eastAsia="en-US"/>
    </w:rPr>
  </w:style>
  <w:style w:type="character" w:customStyle="1" w:styleId="233">
    <w:name w:val="HTML Address Char1"/>
    <w:qFormat/>
    <w:uiPriority w:val="0"/>
    <w:rPr>
      <w:rFonts w:ascii="Calibri" w:hAnsi="Calibri" w:eastAsia="楷体_GB2312" w:cs="Times New Roman"/>
      <w:i/>
      <w:iCs/>
      <w:kern w:val="0"/>
      <w:sz w:val="20"/>
      <w:szCs w:val="20"/>
    </w:rPr>
  </w:style>
  <w:style w:type="character" w:customStyle="1" w:styleId="234">
    <w:name w:val="标题 2 Char1"/>
    <w:qFormat/>
    <w:uiPriority w:val="0"/>
    <w:rPr>
      <w:rFonts w:ascii="等线" w:hAnsi="等线" w:eastAsia="宋体" w:cs="Times New Roman"/>
      <w:b/>
      <w:caps/>
      <w:spacing w:val="15"/>
      <w:sz w:val="32"/>
      <w:lang w:val="en-US" w:eastAsia="zh-CN" w:bidi="ar-SA"/>
    </w:rPr>
  </w:style>
  <w:style w:type="character" w:customStyle="1" w:styleId="235">
    <w:name w:val="列表段落 字符"/>
    <w:link w:val="236"/>
    <w:qFormat/>
    <w:uiPriority w:val="0"/>
    <w:rPr>
      <w:rFonts w:ascii="Calibri" w:hAnsi="Calibri" w:eastAsia="宋体" w:cs="Times New Roman"/>
      <w:color w:val="000000"/>
      <w:kern w:val="1"/>
      <w:sz w:val="21"/>
      <w:szCs w:val="22"/>
      <w:lang w:val="en-US" w:eastAsia="zh-CN" w:bidi="ar-SA"/>
    </w:rPr>
  </w:style>
  <w:style w:type="paragraph" w:styleId="236">
    <w:name w:val="List Paragraph"/>
    <w:basedOn w:val="1"/>
    <w:link w:val="235"/>
    <w:qFormat/>
    <w:uiPriority w:val="0"/>
    <w:pPr>
      <w:ind w:firstLine="420"/>
    </w:pPr>
    <w:rPr>
      <w:rFonts w:ascii="Calibri"/>
      <w:color w:val="000000"/>
      <w:kern w:val="1"/>
      <w:sz w:val="21"/>
      <w:szCs w:val="22"/>
    </w:rPr>
  </w:style>
  <w:style w:type="character" w:customStyle="1" w:styleId="237">
    <w:name w:val="标题 4 字符"/>
    <w:link w:val="5"/>
    <w:qFormat/>
    <w:uiPriority w:val="0"/>
    <w:rPr>
      <w:rFonts w:ascii="Arial" w:hAnsi="Arial" w:eastAsia="黑体" w:cs="Times New Roman"/>
      <w:sz w:val="28"/>
    </w:rPr>
  </w:style>
  <w:style w:type="character" w:customStyle="1" w:styleId="238">
    <w:name w:val="Footnote Text Char1"/>
    <w:qFormat/>
    <w:uiPriority w:val="0"/>
    <w:rPr>
      <w:rFonts w:ascii="Calibri" w:hAnsi="Calibri" w:eastAsia="楷体_GB2312" w:cs="Times New Roman"/>
      <w:kern w:val="0"/>
      <w:sz w:val="18"/>
      <w:szCs w:val="18"/>
    </w:rPr>
  </w:style>
  <w:style w:type="character" w:customStyle="1" w:styleId="239">
    <w:name w:val="style351"/>
    <w:qFormat/>
    <w:uiPriority w:val="0"/>
    <w:rPr>
      <w:rFonts w:ascii="Calibri" w:hAnsi="Calibri" w:eastAsia="宋体" w:cs="Times New Roman"/>
      <w:sz w:val="15"/>
      <w:szCs w:val="15"/>
    </w:rPr>
  </w:style>
  <w:style w:type="character" w:customStyle="1" w:styleId="240">
    <w:name w:val="font11"/>
    <w:qFormat/>
    <w:uiPriority w:val="0"/>
    <w:rPr>
      <w:rFonts w:hint="eastAsia" w:ascii="宋体" w:hAnsi="宋体" w:eastAsia="宋体" w:cs="宋体"/>
      <w:color w:val="000000"/>
      <w:kern w:val="0"/>
      <w:sz w:val="21"/>
      <w:szCs w:val="21"/>
      <w:u w:val="none"/>
      <w:lang w:eastAsia="en-US"/>
    </w:rPr>
  </w:style>
  <w:style w:type="character" w:customStyle="1" w:styleId="241">
    <w:name w:val="章标题 Char"/>
    <w:link w:val="242"/>
    <w:qFormat/>
    <w:uiPriority w:val="0"/>
    <w:rPr>
      <w:rFonts w:ascii="黑体" w:eastAsia="黑体"/>
      <w:sz w:val="21"/>
      <w:lang w:val="en-US" w:eastAsia="zh-CN" w:bidi="ar-SA"/>
    </w:rPr>
  </w:style>
  <w:style w:type="paragraph" w:customStyle="1" w:styleId="242">
    <w:name w:val="章标题"/>
    <w:next w:val="122"/>
    <w:link w:val="241"/>
    <w:qFormat/>
    <w:uiPriority w:val="0"/>
    <w:pPr>
      <w:numPr>
        <w:ilvl w:val="0"/>
        <w:numId w:val="6"/>
      </w:numPr>
      <w:spacing w:beforeLines="100" w:afterLines="100"/>
      <w:jc w:val="both"/>
      <w:outlineLvl w:val="1"/>
    </w:pPr>
    <w:rPr>
      <w:rFonts w:ascii="黑体" w:hAnsi="Calibri" w:eastAsia="黑体" w:cs="Times New Roman"/>
      <w:sz w:val="21"/>
      <w:lang w:val="en-US" w:eastAsia="zh-CN" w:bidi="ar-SA"/>
    </w:rPr>
  </w:style>
  <w:style w:type="character" w:customStyle="1" w:styleId="243">
    <w:name w:val="style21"/>
    <w:qFormat/>
    <w:uiPriority w:val="0"/>
    <w:rPr>
      <w:rFonts w:ascii="Verdana" w:hAnsi="Verdana" w:eastAsia="宋体" w:cs="Times New Roman"/>
      <w:kern w:val="0"/>
      <w:sz w:val="20"/>
      <w:szCs w:val="20"/>
      <w:lang w:eastAsia="en-US"/>
    </w:rPr>
  </w:style>
  <w:style w:type="character" w:customStyle="1" w:styleId="244">
    <w:name w:val="font41"/>
    <w:qFormat/>
    <w:uiPriority w:val="0"/>
    <w:rPr>
      <w:rFonts w:hint="eastAsia" w:ascii="宋体" w:hAnsi="宋体" w:eastAsia="宋体" w:cs="宋体"/>
      <w:color w:val="FF0000"/>
      <w:sz w:val="21"/>
      <w:szCs w:val="21"/>
      <w:u w:val="none"/>
    </w:rPr>
  </w:style>
  <w:style w:type="character" w:customStyle="1" w:styleId="245">
    <w:name w:val="sisavegray"/>
    <w:qFormat/>
    <w:uiPriority w:val="0"/>
    <w:rPr>
      <w:rFonts w:ascii="Verdana" w:hAnsi="Verdana" w:eastAsia="宋体" w:cs="Times New Roman"/>
      <w:kern w:val="0"/>
      <w:sz w:val="20"/>
      <w:szCs w:val="20"/>
      <w:lang w:eastAsia="en-US"/>
    </w:rPr>
  </w:style>
  <w:style w:type="character" w:customStyle="1" w:styleId="246">
    <w:name w:val="1.1.1.小节 Char"/>
    <w:link w:val="247"/>
    <w:qFormat/>
    <w:uiPriority w:val="0"/>
    <w:rPr>
      <w:rFonts w:ascii="Calibri" w:hAnsi="Calibri" w:eastAsia="宋体" w:cs="Times New Roman"/>
      <w:kern w:val="2"/>
      <w:sz w:val="21"/>
      <w:szCs w:val="21"/>
    </w:rPr>
  </w:style>
  <w:style w:type="paragraph" w:customStyle="1" w:styleId="247">
    <w:name w:val="1.1.1.小节"/>
    <w:basedOn w:val="248"/>
    <w:next w:val="1"/>
    <w:link w:val="246"/>
    <w:qFormat/>
    <w:uiPriority w:val="0"/>
    <w:pPr>
      <w:numPr>
        <w:ilvl w:val="2"/>
      </w:numPr>
      <w:tabs>
        <w:tab w:val="left" w:pos="360"/>
      </w:tabs>
      <w:ind w:left="0" w:firstLine="0"/>
      <w:outlineLvl w:val="2"/>
    </w:pPr>
    <w:rPr>
      <w:b w:val="0"/>
      <w:sz w:val="21"/>
      <w:szCs w:val="21"/>
    </w:rPr>
  </w:style>
  <w:style w:type="paragraph" w:customStyle="1" w:styleId="248">
    <w:name w:val="1.1.节"/>
    <w:basedOn w:val="117"/>
    <w:next w:val="1"/>
    <w:link w:val="276"/>
    <w:qFormat/>
    <w:uiPriority w:val="0"/>
    <w:pPr>
      <w:numPr>
        <w:ilvl w:val="1"/>
        <w:numId w:val="5"/>
      </w:numPr>
      <w:tabs>
        <w:tab w:val="left" w:pos="360"/>
      </w:tabs>
      <w:spacing w:beforeLines="50"/>
      <w:ind w:left="0" w:firstLine="0" w:firstLineChars="0"/>
      <w:outlineLvl w:val="1"/>
    </w:pPr>
    <w:rPr>
      <w:b/>
      <w:sz w:val="24"/>
    </w:rPr>
  </w:style>
  <w:style w:type="character" w:customStyle="1" w:styleId="249">
    <w:name w:val="标题 字符"/>
    <w:link w:val="64"/>
    <w:qFormat/>
    <w:uiPriority w:val="0"/>
    <w:rPr>
      <w:rFonts w:ascii="Arial" w:hAnsi="Arial" w:eastAsia="宋体" w:cs="Times New Roman"/>
      <w:b/>
      <w:kern w:val="2"/>
      <w:sz w:val="32"/>
    </w:rPr>
  </w:style>
  <w:style w:type="character" w:customStyle="1" w:styleId="250">
    <w:name w:val="明显强调1"/>
    <w:qFormat/>
    <w:uiPriority w:val="0"/>
    <w:rPr>
      <w:rFonts w:ascii="Calibri" w:hAnsi="Calibri" w:eastAsia="宋体" w:cs="Times New Roman"/>
      <w:b/>
      <w:caps/>
      <w:color w:val="1F4D78"/>
      <w:spacing w:val="10"/>
    </w:rPr>
  </w:style>
  <w:style w:type="character" w:customStyle="1" w:styleId="251">
    <w:name w:val="Char Char24"/>
    <w:qFormat/>
    <w:uiPriority w:val="0"/>
    <w:rPr>
      <w:rFonts w:ascii="Arial" w:hAnsi="Arial" w:eastAsia="黑体" w:cs="Times New Roman"/>
      <w:b/>
      <w:bCs/>
      <w:kern w:val="2"/>
      <w:sz w:val="28"/>
      <w:szCs w:val="28"/>
      <w:lang w:val="en-US" w:eastAsia="zh-CN" w:bidi="ar-SA"/>
    </w:rPr>
  </w:style>
  <w:style w:type="character" w:customStyle="1" w:styleId="252">
    <w:name w:val="062"/>
    <w:qFormat/>
    <w:uiPriority w:val="0"/>
    <w:rPr>
      <w:rFonts w:ascii="宋体" w:hAnsi="宋体" w:eastAsia="宋体" w:cs="Times New Roman"/>
      <w:b/>
      <w:bCs/>
      <w:sz w:val="32"/>
    </w:rPr>
  </w:style>
  <w:style w:type="character" w:customStyle="1" w:styleId="253">
    <w:name w:val="a9"/>
    <w:qFormat/>
    <w:uiPriority w:val="0"/>
    <w:rPr>
      <w:rFonts w:ascii="Verdana" w:hAnsi="Verdana" w:eastAsia="宋体" w:cs="Times New Roman"/>
      <w:kern w:val="0"/>
      <w:sz w:val="20"/>
      <w:szCs w:val="20"/>
      <w:lang w:eastAsia="en-US"/>
    </w:rPr>
  </w:style>
  <w:style w:type="character" w:customStyle="1" w:styleId="254">
    <w:name w:val="标题 7 Char"/>
    <w:qFormat/>
    <w:uiPriority w:val="0"/>
    <w:rPr>
      <w:rFonts w:ascii="Calibri" w:hAnsi="Calibri" w:eastAsia="宋体" w:cs="Times New Roman"/>
      <w:b/>
      <w:kern w:val="2"/>
      <w:sz w:val="24"/>
      <w:lang w:val="en-US" w:eastAsia="zh-CN"/>
    </w:rPr>
  </w:style>
  <w:style w:type="character" w:customStyle="1" w:styleId="255">
    <w:name w:val="首示例 Char"/>
    <w:link w:val="256"/>
    <w:qFormat/>
    <w:uiPriority w:val="0"/>
    <w:rPr>
      <w:rFonts w:ascii="宋体"/>
      <w:kern w:val="2"/>
      <w:sz w:val="18"/>
      <w:szCs w:val="18"/>
      <w:lang w:val="en-US" w:eastAsia="zh-CN" w:bidi="ar-SA"/>
    </w:rPr>
  </w:style>
  <w:style w:type="paragraph" w:customStyle="1" w:styleId="256">
    <w:name w:val="首示例"/>
    <w:next w:val="122"/>
    <w:link w:val="255"/>
    <w:qFormat/>
    <w:uiPriority w:val="0"/>
    <w:pPr>
      <w:numPr>
        <w:ilvl w:val="0"/>
        <w:numId w:val="7"/>
      </w:numPr>
      <w:tabs>
        <w:tab w:val="left" w:pos="360"/>
      </w:tabs>
      <w:spacing w:before="100" w:after="200" w:line="276" w:lineRule="auto"/>
      <w:ind w:firstLine="0"/>
    </w:pPr>
    <w:rPr>
      <w:rFonts w:ascii="宋体" w:hAnsi="Calibri" w:eastAsia="宋体" w:cs="Times New Roman"/>
      <w:kern w:val="2"/>
      <w:sz w:val="18"/>
      <w:szCs w:val="18"/>
      <w:lang w:val="en-US" w:eastAsia="zh-CN" w:bidi="ar-SA"/>
    </w:rPr>
  </w:style>
  <w:style w:type="character" w:customStyle="1" w:styleId="257">
    <w:name w:val="Char Char9"/>
    <w:qFormat/>
    <w:uiPriority w:val="0"/>
    <w:rPr>
      <w:rFonts w:ascii="Calibri" w:hAnsi="Calibri" w:eastAsia="宋体" w:cs="Times New Roman"/>
      <w:kern w:val="2"/>
      <w:sz w:val="18"/>
      <w:szCs w:val="18"/>
      <w:lang w:bidi="ar-SA"/>
    </w:rPr>
  </w:style>
  <w:style w:type="character" w:customStyle="1" w:styleId="258">
    <w:name w:val="1ji Char Char Char"/>
    <w:qFormat/>
    <w:uiPriority w:val="0"/>
    <w:rPr>
      <w:rFonts w:ascii="宋体" w:hAnsi="宋体" w:eastAsia="宋体" w:cs="Times New Roman"/>
      <w:b/>
      <w:bCs/>
      <w:kern w:val="44"/>
      <w:sz w:val="36"/>
      <w:szCs w:val="44"/>
      <w:lang w:val="en-US" w:eastAsia="zh-CN" w:bidi="ar-SA"/>
    </w:rPr>
  </w:style>
  <w:style w:type="character" w:customStyle="1" w:styleId="259">
    <w:name w:val="fontcss style23"/>
    <w:qFormat/>
    <w:uiPriority w:val="0"/>
    <w:rPr>
      <w:rFonts w:ascii="Verdana" w:hAnsi="Verdana" w:eastAsia="宋体" w:cs="Times New Roman"/>
      <w:kern w:val="0"/>
      <w:sz w:val="20"/>
      <w:szCs w:val="20"/>
      <w:lang w:eastAsia="en-US"/>
    </w:rPr>
  </w:style>
  <w:style w:type="character" w:customStyle="1" w:styleId="260">
    <w:name w:val="Comment Subject Char1"/>
    <w:qFormat/>
    <w:uiPriority w:val="0"/>
    <w:rPr>
      <w:rFonts w:ascii="Calibri" w:hAnsi="Calibri" w:eastAsia="楷体_GB2312" w:cs="Times New Roman"/>
      <w:b/>
      <w:bCs/>
      <w:kern w:val="0"/>
      <w:sz w:val="20"/>
      <w:szCs w:val="20"/>
      <w:lang w:val="en-US" w:eastAsia="zh-CN" w:bidi="ar-SA"/>
    </w:rPr>
  </w:style>
  <w:style w:type="character" w:customStyle="1" w:styleId="261">
    <w:name w:val="A6"/>
    <w:qFormat/>
    <w:uiPriority w:val="0"/>
    <w:rPr>
      <w:rFonts w:ascii="Calibri" w:hAnsi="Calibri" w:eastAsia="宋体" w:cs="宋体"/>
      <w:color w:val="000000"/>
      <w:sz w:val="22"/>
      <w:szCs w:val="22"/>
    </w:rPr>
  </w:style>
  <w:style w:type="character" w:customStyle="1" w:styleId="262">
    <w:name w:val="Char Char26"/>
    <w:qFormat/>
    <w:uiPriority w:val="0"/>
    <w:rPr>
      <w:rFonts w:ascii="Calibri" w:hAnsi="Calibri" w:eastAsia="隶书" w:cs="Times New Roman"/>
      <w:b/>
      <w:bCs/>
      <w:kern w:val="44"/>
      <w:sz w:val="44"/>
      <w:szCs w:val="44"/>
      <w:lang w:bidi="ar-SA"/>
    </w:rPr>
  </w:style>
  <w:style w:type="character" w:customStyle="1" w:styleId="263">
    <w:name w:val="sieditbtn2"/>
    <w:qFormat/>
    <w:uiPriority w:val="0"/>
    <w:rPr>
      <w:rFonts w:ascii="Verdana" w:hAnsi="Verdana" w:eastAsia="宋体" w:cs="Times New Roman"/>
      <w:kern w:val="0"/>
      <w:sz w:val="20"/>
      <w:szCs w:val="20"/>
      <w:lang w:eastAsia="en-US"/>
    </w:rPr>
  </w:style>
  <w:style w:type="character" w:customStyle="1" w:styleId="264">
    <w:name w:val="正文 + 宋体 Char"/>
    <w:qFormat/>
    <w:uiPriority w:val="0"/>
    <w:rPr>
      <w:rFonts w:ascii="宋体" w:hAnsi="宋体" w:eastAsia="宋体" w:cs="Times New Roman"/>
      <w:kern w:val="2"/>
      <w:sz w:val="24"/>
      <w:szCs w:val="24"/>
      <w:u w:val="single"/>
      <w:lang w:val="en-US" w:eastAsia="zh-CN" w:bidi="ar-SA"/>
    </w:rPr>
  </w:style>
  <w:style w:type="character" w:customStyle="1" w:styleId="265">
    <w:name w:val="Heading 3 Char"/>
    <w:qFormat/>
    <w:uiPriority w:val="0"/>
    <w:rPr>
      <w:rFonts w:ascii="Calibri" w:hAnsi="Calibri" w:eastAsia="楷体_GB2312" w:cs="Times New Roman"/>
      <w:b/>
      <w:bCs/>
      <w:kern w:val="0"/>
      <w:sz w:val="32"/>
      <w:szCs w:val="32"/>
    </w:rPr>
  </w:style>
  <w:style w:type="character" w:customStyle="1" w:styleId="266">
    <w:name w:val="正文文本缩进 2 字符"/>
    <w:link w:val="40"/>
    <w:qFormat/>
    <w:uiPriority w:val="0"/>
    <w:rPr>
      <w:rFonts w:ascii="Calibri" w:hAnsi="Calibri" w:eastAsia="宋体" w:cs="Times New Roman"/>
      <w:kern w:val="2"/>
      <w:sz w:val="32"/>
    </w:rPr>
  </w:style>
  <w:style w:type="character" w:customStyle="1" w:styleId="267">
    <w:name w:val="标题 2 字符"/>
    <w:link w:val="3"/>
    <w:qFormat/>
    <w:uiPriority w:val="0"/>
    <w:rPr>
      <w:rFonts w:ascii="Arial" w:hAnsi="Arial" w:eastAsia="黑体" w:cs="Times New Roman"/>
      <w:b/>
      <w:bCs/>
      <w:kern w:val="2"/>
      <w:sz w:val="32"/>
      <w:szCs w:val="32"/>
      <w:lang w:val="en-US" w:eastAsia="zh-CN" w:bidi="ar-SA"/>
    </w:rPr>
  </w:style>
  <w:style w:type="character" w:customStyle="1" w:styleId="268">
    <w:name w:val="Char Char21"/>
    <w:qFormat/>
    <w:uiPriority w:val="0"/>
    <w:rPr>
      <w:rFonts w:ascii="Calibri" w:hAnsi="Calibri" w:eastAsia="宋体" w:cs="Times New Roman"/>
      <w:b/>
      <w:kern w:val="2"/>
      <w:sz w:val="24"/>
      <w:szCs w:val="24"/>
      <w:lang w:bidi="ar-SA"/>
    </w:rPr>
  </w:style>
  <w:style w:type="character" w:customStyle="1" w:styleId="269">
    <w:name w:val="普通文字 Char Char1"/>
    <w:qFormat/>
    <w:uiPriority w:val="0"/>
    <w:rPr>
      <w:rFonts w:ascii="宋体" w:hAnsi="Courier New" w:eastAsia="宋体" w:cs="Courier New"/>
      <w:kern w:val="2"/>
      <w:sz w:val="21"/>
      <w:szCs w:val="21"/>
      <w:lang w:val="en-US" w:eastAsia="zh-CN" w:bidi="ar-SA"/>
    </w:rPr>
  </w:style>
  <w:style w:type="character" w:customStyle="1" w:styleId="270">
    <w:name w:val="sidownbtn2"/>
    <w:qFormat/>
    <w:uiPriority w:val="0"/>
    <w:rPr>
      <w:rFonts w:ascii="Verdana" w:hAnsi="Verdana" w:eastAsia="宋体" w:cs="Times New Roman"/>
      <w:kern w:val="0"/>
      <w:sz w:val="20"/>
      <w:szCs w:val="20"/>
      <w:lang w:eastAsia="en-US"/>
    </w:rPr>
  </w:style>
  <w:style w:type="character" w:customStyle="1" w:styleId="271">
    <w:name w:val="siexitbtn"/>
    <w:qFormat/>
    <w:uiPriority w:val="0"/>
    <w:rPr>
      <w:rFonts w:ascii="Verdana" w:hAnsi="Verdana" w:eastAsia="宋体" w:cs="Times New Roman"/>
      <w:kern w:val="0"/>
      <w:sz w:val="20"/>
      <w:szCs w:val="20"/>
      <w:lang w:eastAsia="en-US"/>
    </w:rPr>
  </w:style>
  <w:style w:type="character" w:customStyle="1" w:styleId="272">
    <w:name w:val="中等深浅网格 1 - 强调文字颜色 2 Char"/>
    <w:link w:val="273"/>
    <w:qFormat/>
    <w:uiPriority w:val="0"/>
    <w:rPr>
      <w:rFonts w:ascii="Calibri" w:hAnsi="Calibri" w:eastAsia="宋体" w:cs="Times New Roman"/>
      <w:kern w:val="2"/>
      <w:sz w:val="21"/>
      <w:szCs w:val="24"/>
    </w:rPr>
  </w:style>
  <w:style w:type="paragraph" w:customStyle="1" w:styleId="273">
    <w:name w:val="中等深浅网格 1 - 强调文字颜色 21"/>
    <w:basedOn w:val="1"/>
    <w:link w:val="272"/>
    <w:qFormat/>
    <w:uiPriority w:val="0"/>
    <w:pPr>
      <w:ind w:firstLine="420" w:firstLineChars="200"/>
    </w:pPr>
    <w:rPr>
      <w:rFonts w:ascii="Calibri"/>
      <w:kern w:val="2"/>
      <w:sz w:val="21"/>
      <w:szCs w:val="24"/>
    </w:rPr>
  </w:style>
  <w:style w:type="character" w:customStyle="1" w:styleId="274">
    <w:name w:val="siedit2"/>
    <w:qFormat/>
    <w:uiPriority w:val="0"/>
    <w:rPr>
      <w:rFonts w:ascii="Verdana" w:hAnsi="Verdana" w:eastAsia="宋体" w:cs="Times New Roman"/>
      <w:kern w:val="0"/>
      <w:sz w:val="20"/>
      <w:szCs w:val="20"/>
      <w:lang w:eastAsia="en-US"/>
    </w:rPr>
  </w:style>
  <w:style w:type="character" w:customStyle="1" w:styleId="275">
    <w:name w:val="1ji Char"/>
    <w:qFormat/>
    <w:uiPriority w:val="0"/>
    <w:rPr>
      <w:rFonts w:ascii="宋体" w:hAnsi="宋体" w:eastAsia="宋体" w:cs="Times New Roman"/>
      <w:b/>
      <w:bCs/>
      <w:kern w:val="44"/>
      <w:sz w:val="36"/>
      <w:szCs w:val="44"/>
      <w:lang w:val="en-US" w:eastAsia="zh-CN" w:bidi="ar-SA"/>
    </w:rPr>
  </w:style>
  <w:style w:type="character" w:customStyle="1" w:styleId="276">
    <w:name w:val="1.1.节 Char"/>
    <w:link w:val="248"/>
    <w:qFormat/>
    <w:uiPriority w:val="0"/>
    <w:rPr>
      <w:rFonts w:ascii="Calibri" w:hAnsi="Calibri" w:eastAsia="宋体" w:cs="Times New Roman"/>
      <w:b/>
      <w:kern w:val="2"/>
      <w:sz w:val="24"/>
      <w:szCs w:val="22"/>
    </w:rPr>
  </w:style>
  <w:style w:type="character" w:customStyle="1" w:styleId="277">
    <w:name w:val="apple-converted-space"/>
    <w:qFormat/>
    <w:uiPriority w:val="0"/>
    <w:rPr>
      <w:rFonts w:ascii="Calibri" w:hAnsi="Calibri" w:eastAsia="宋体" w:cs="Times New Roman"/>
    </w:rPr>
  </w:style>
  <w:style w:type="character" w:customStyle="1" w:styleId="278">
    <w:name w:val="sisavebtn2"/>
    <w:qFormat/>
    <w:uiPriority w:val="0"/>
    <w:rPr>
      <w:rFonts w:ascii="Verdana" w:hAnsi="Verdana" w:eastAsia="宋体" w:cs="Times New Roman"/>
      <w:kern w:val="0"/>
      <w:sz w:val="20"/>
      <w:szCs w:val="20"/>
      <w:lang w:eastAsia="en-US"/>
    </w:rPr>
  </w:style>
  <w:style w:type="character" w:customStyle="1" w:styleId="279">
    <w:name w:val="无间隔 字符"/>
    <w:qFormat/>
    <w:uiPriority w:val="0"/>
    <w:rPr>
      <w:rFonts w:ascii="Cambria" w:hAnsi="Cambria" w:eastAsia="宋体" w:cs="Times New Roman"/>
      <w:kern w:val="2"/>
      <w:sz w:val="22"/>
      <w:szCs w:val="22"/>
      <w:lang w:val="en-US" w:eastAsia="en-US" w:bidi="en-US"/>
    </w:rPr>
  </w:style>
  <w:style w:type="character" w:customStyle="1" w:styleId="280">
    <w:name w:val="Char Char"/>
    <w:qFormat/>
    <w:uiPriority w:val="0"/>
    <w:rPr>
      <w:rFonts w:ascii="等线" w:hAnsi="等线" w:eastAsia="楷体_GB2312" w:cs="Times New Roman"/>
      <w:caps/>
      <w:color w:val="595959"/>
      <w:spacing w:val="10"/>
      <w:sz w:val="21"/>
      <w:szCs w:val="21"/>
      <w:lang w:val="en-US" w:eastAsia="zh-CN" w:bidi="ar-SA"/>
    </w:rPr>
  </w:style>
  <w:style w:type="character" w:customStyle="1" w:styleId="281">
    <w:name w:val="Char Char22"/>
    <w:qFormat/>
    <w:uiPriority w:val="0"/>
    <w:rPr>
      <w:rFonts w:ascii="Arial" w:hAnsi="Arial" w:eastAsia="黑体" w:cs="Times New Roman"/>
      <w:b/>
      <w:kern w:val="2"/>
      <w:sz w:val="24"/>
      <w:szCs w:val="24"/>
      <w:lang w:bidi="ar-SA"/>
    </w:rPr>
  </w:style>
  <w:style w:type="character" w:customStyle="1" w:styleId="282">
    <w:name w:val="text-4"/>
    <w:qFormat/>
    <w:uiPriority w:val="0"/>
    <w:rPr>
      <w:rFonts w:ascii="Verdana" w:hAnsi="Verdana" w:eastAsia="宋体" w:cs="Times New Roman"/>
      <w:kern w:val="0"/>
      <w:sz w:val="20"/>
      <w:szCs w:val="20"/>
      <w:lang w:eastAsia="en-US"/>
    </w:rPr>
  </w:style>
  <w:style w:type="character" w:customStyle="1" w:styleId="283">
    <w:name w:val="标题 5 Char"/>
    <w:qFormat/>
    <w:uiPriority w:val="0"/>
    <w:rPr>
      <w:rFonts w:ascii="Calibri" w:hAnsi="Calibri" w:eastAsia="宋体" w:cs="Times New Roman"/>
      <w:b/>
      <w:kern w:val="2"/>
      <w:sz w:val="28"/>
      <w:lang w:val="en-US" w:eastAsia="zh-CN"/>
    </w:rPr>
  </w:style>
  <w:style w:type="character" w:customStyle="1" w:styleId="284">
    <w:name w:val="正文文本 3 字符"/>
    <w:link w:val="24"/>
    <w:qFormat/>
    <w:uiPriority w:val="0"/>
    <w:rPr>
      <w:rFonts w:ascii="Calibri" w:hAnsi="Calibri" w:eastAsia="宋体" w:cs="Times New Roman"/>
      <w:b/>
      <w:bCs/>
      <w:kern w:val="2"/>
      <w:sz w:val="24"/>
      <w:szCs w:val="24"/>
      <w:lang w:val="en-US" w:eastAsia="zh-CN" w:bidi="ar-SA"/>
    </w:rPr>
  </w:style>
  <w:style w:type="character" w:customStyle="1" w:styleId="285">
    <w:name w:val="代码 Char"/>
    <w:link w:val="286"/>
    <w:qFormat/>
    <w:uiPriority w:val="0"/>
    <w:rPr>
      <w:rFonts w:ascii="Consolas" w:hAnsi="Consolas" w:eastAsia="宋体" w:cs="Times New Roman"/>
      <w:sz w:val="21"/>
      <w:shd w:val="clear" w:color="auto" w:fill="8DB3E2"/>
    </w:rPr>
  </w:style>
  <w:style w:type="paragraph" w:customStyle="1" w:styleId="286">
    <w:name w:val="代码"/>
    <w:basedOn w:val="1"/>
    <w:link w:val="285"/>
    <w:qFormat/>
    <w:uiPriority w:val="0"/>
    <w:pPr>
      <w:pBdr>
        <w:top w:val="single" w:color="548DD4" w:sz="6" w:space="1"/>
        <w:left w:val="single" w:color="548DD4" w:sz="6" w:space="4"/>
        <w:bottom w:val="single" w:color="548DD4" w:sz="6" w:space="1"/>
        <w:right w:val="single" w:color="548DD4" w:sz="6" w:space="4"/>
      </w:pBdr>
      <w:shd w:val="clear" w:color="auto" w:fill="8DB3E2"/>
      <w:spacing w:beforeLines="50" w:line="240" w:lineRule="atLeast"/>
      <w:ind w:left="424" w:leftChars="202"/>
    </w:pPr>
    <w:rPr>
      <w:rFonts w:ascii="Consolas" w:hAnsi="Consolas"/>
      <w:sz w:val="21"/>
      <w:shd w:val="clear" w:color="auto" w:fill="8DB3E2"/>
    </w:rPr>
  </w:style>
  <w:style w:type="character" w:customStyle="1" w:styleId="287">
    <w:name w:val="A4"/>
    <w:qFormat/>
    <w:uiPriority w:val="0"/>
    <w:rPr>
      <w:rFonts w:hint="eastAsia" w:ascii="新宋体" w:hAnsi="新宋体" w:eastAsia="新宋体" w:cs="新宋体"/>
      <w:color w:val="000000"/>
    </w:rPr>
  </w:style>
  <w:style w:type="character" w:customStyle="1" w:styleId="288">
    <w:name w:val="标题 3 Char1"/>
    <w:qFormat/>
    <w:uiPriority w:val="0"/>
    <w:rPr>
      <w:rFonts w:ascii="等线" w:hAnsi="等线" w:eastAsia="楷体_GB2312" w:cs="Times New Roman"/>
      <w:b/>
      <w:caps/>
      <w:color w:val="1F4D78"/>
      <w:spacing w:val="-15"/>
      <w:sz w:val="30"/>
      <w:lang w:val="en-US" w:eastAsia="zh-CN" w:bidi="ar-SA"/>
    </w:rPr>
  </w:style>
  <w:style w:type="character" w:customStyle="1" w:styleId="289">
    <w:name w:val="Char Char25"/>
    <w:qFormat/>
    <w:uiPriority w:val="0"/>
    <w:rPr>
      <w:rFonts w:ascii="Arial" w:hAnsi="Arial" w:eastAsia="黑体" w:cs="Times New Roman"/>
      <w:b/>
      <w:bCs/>
      <w:kern w:val="2"/>
      <w:sz w:val="32"/>
      <w:szCs w:val="32"/>
      <w:lang w:bidi="ar-SA"/>
    </w:rPr>
  </w:style>
  <w:style w:type="character" w:customStyle="1" w:styleId="290">
    <w:name w:val="zj-122 Char"/>
    <w:link w:val="291"/>
    <w:qFormat/>
    <w:uiPriority w:val="0"/>
    <w:rPr>
      <w:rFonts w:ascii="Cambria" w:hAnsi="Cambria" w:eastAsia="宋体" w:cs="Times New Roman"/>
      <w:iCs/>
      <w:sz w:val="21"/>
      <w:szCs w:val="21"/>
      <w:lang w:bidi="en-US"/>
    </w:rPr>
  </w:style>
  <w:style w:type="paragraph" w:customStyle="1" w:styleId="291">
    <w:name w:val="zj-122"/>
    <w:basedOn w:val="96"/>
    <w:link w:val="290"/>
    <w:qFormat/>
    <w:uiPriority w:val="0"/>
    <w:rPr>
      <w:iCs/>
      <w:sz w:val="21"/>
      <w:szCs w:val="21"/>
    </w:rPr>
  </w:style>
  <w:style w:type="character" w:customStyle="1" w:styleId="292">
    <w:name w:val="Char Char102"/>
    <w:qFormat/>
    <w:uiPriority w:val="0"/>
    <w:rPr>
      <w:rFonts w:ascii="Calibri" w:hAnsi="Calibri" w:eastAsia="宋体" w:cs="Times New Roman"/>
      <w:b/>
      <w:bCs/>
      <w:kern w:val="44"/>
      <w:sz w:val="44"/>
      <w:szCs w:val="44"/>
      <w:lang w:val="en-US" w:eastAsia="zh-CN" w:bidi="ar-SA"/>
    </w:rPr>
  </w:style>
  <w:style w:type="character" w:customStyle="1" w:styleId="293">
    <w:name w:val="Char Char20"/>
    <w:qFormat/>
    <w:uiPriority w:val="0"/>
    <w:rPr>
      <w:rFonts w:ascii="Arial" w:hAnsi="Arial" w:eastAsia="黑体" w:cs="Times New Roman"/>
      <w:kern w:val="2"/>
      <w:sz w:val="24"/>
      <w:szCs w:val="24"/>
      <w:lang w:bidi="ar-SA"/>
    </w:rPr>
  </w:style>
  <w:style w:type="character" w:customStyle="1" w:styleId="294">
    <w:name w:val="siexitgray2"/>
    <w:qFormat/>
    <w:uiPriority w:val="0"/>
    <w:rPr>
      <w:rFonts w:ascii="Verdana" w:hAnsi="Verdana" w:eastAsia="宋体" w:cs="Times New Roman"/>
      <w:kern w:val="0"/>
      <w:sz w:val="20"/>
      <w:szCs w:val="20"/>
      <w:lang w:eastAsia="en-US"/>
    </w:rPr>
  </w:style>
  <w:style w:type="character" w:customStyle="1" w:styleId="295">
    <w:name w:val="body1"/>
    <w:qFormat/>
    <w:uiPriority w:val="0"/>
    <w:rPr>
      <w:rFonts w:hint="default" w:ascii="Verdana" w:hAnsi="Verdana" w:eastAsia="宋体" w:cs="Times New Roman"/>
      <w:color w:val="000000"/>
      <w:sz w:val="19"/>
      <w:szCs w:val="19"/>
    </w:rPr>
  </w:style>
  <w:style w:type="character" w:customStyle="1" w:styleId="296">
    <w:name w:val="style31"/>
    <w:qFormat/>
    <w:uiPriority w:val="0"/>
    <w:rPr>
      <w:rFonts w:ascii="????" w:hAnsi="Calibri" w:eastAsia="????" w:cs="Times New Roman"/>
    </w:rPr>
  </w:style>
  <w:style w:type="character" w:customStyle="1" w:styleId="297">
    <w:name w:val="不明显参考1"/>
    <w:qFormat/>
    <w:uiPriority w:val="0"/>
    <w:rPr>
      <w:rFonts w:ascii="Calibri" w:hAnsi="Calibri" w:eastAsia="宋体" w:cs="Times New Roman"/>
      <w:b/>
      <w:color w:val="5B9BD5"/>
    </w:rPr>
  </w:style>
  <w:style w:type="character" w:customStyle="1" w:styleId="298">
    <w:name w:val="标题 9 Char"/>
    <w:qFormat/>
    <w:uiPriority w:val="0"/>
    <w:rPr>
      <w:rFonts w:ascii="Arial" w:hAnsi="Arial" w:eastAsia="黑体" w:cs="Times New Roman"/>
      <w:kern w:val="2"/>
      <w:sz w:val="21"/>
      <w:lang w:val="en-US" w:eastAsia="zh-CN"/>
    </w:rPr>
  </w:style>
  <w:style w:type="character" w:customStyle="1" w:styleId="299">
    <w:name w:val="HTML 地址 字符"/>
    <w:link w:val="32"/>
    <w:qFormat/>
    <w:uiPriority w:val="0"/>
    <w:rPr>
      <w:rFonts w:ascii="Calibri" w:hAnsi="Calibri" w:eastAsia="宋体" w:cs="Times New Roman"/>
      <w:i/>
      <w:kern w:val="2"/>
      <w:sz w:val="24"/>
    </w:rPr>
  </w:style>
  <w:style w:type="character" w:customStyle="1" w:styleId="300">
    <w:name w:val="HTML Preformatted Char1"/>
    <w:qFormat/>
    <w:uiPriority w:val="0"/>
    <w:rPr>
      <w:rFonts w:ascii="Courier New" w:hAnsi="Courier New" w:eastAsia="楷体_GB2312" w:cs="Courier New"/>
      <w:kern w:val="0"/>
      <w:sz w:val="20"/>
      <w:szCs w:val="20"/>
    </w:rPr>
  </w:style>
  <w:style w:type="character" w:customStyle="1" w:styleId="301">
    <w:name w:val="无间距字符"/>
    <w:link w:val="302"/>
    <w:qFormat/>
    <w:uiPriority w:val="0"/>
    <w:rPr>
      <w:rFonts w:ascii="Cambria" w:hAnsi="Cambria"/>
      <w:kern w:val="2"/>
      <w:sz w:val="22"/>
      <w:szCs w:val="22"/>
      <w:lang w:eastAsia="en-US" w:bidi="en-US"/>
    </w:rPr>
  </w:style>
  <w:style w:type="paragraph" w:customStyle="1" w:styleId="302">
    <w:name w:val="无间距"/>
    <w:basedOn w:val="1"/>
    <w:link w:val="301"/>
    <w:qFormat/>
    <w:uiPriority w:val="0"/>
    <w:pPr>
      <w:widowControl/>
      <w:tabs>
        <w:tab w:val="left" w:pos="1200"/>
        <w:tab w:val="left" w:pos="2100"/>
      </w:tabs>
      <w:jc w:val="left"/>
    </w:pPr>
    <w:rPr>
      <w:rFonts w:ascii="Cambria" w:hAnsi="Cambria"/>
      <w:kern w:val="2"/>
      <w:sz w:val="22"/>
      <w:szCs w:val="22"/>
      <w:lang w:eastAsia="en-US" w:bidi="en-US"/>
    </w:rPr>
  </w:style>
  <w:style w:type="paragraph" w:customStyle="1" w:styleId="303">
    <w:name w:val="Char Char2 Char Char Char Char1 Char Char"/>
    <w:basedOn w:val="1"/>
    <w:qFormat/>
    <w:uiPriority w:val="0"/>
    <w:rPr>
      <w:rFonts w:ascii="Tahoma" w:hAnsi="Tahoma"/>
      <w:sz w:val="24"/>
      <w:u w:val="single"/>
    </w:rPr>
  </w:style>
  <w:style w:type="paragraph" w:customStyle="1" w:styleId="30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8"/>
      <w:szCs w:val="28"/>
    </w:rPr>
  </w:style>
  <w:style w:type="paragraph" w:customStyle="1" w:styleId="305">
    <w:name w:val="Char Char Char Char Char Char Char"/>
    <w:basedOn w:val="1"/>
    <w:qFormat/>
    <w:uiPriority w:val="0"/>
    <w:rPr>
      <w:rFonts w:ascii="Calibri"/>
    </w:rPr>
  </w:style>
  <w:style w:type="paragraph" w:customStyle="1" w:styleId="3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307">
    <w:name w:val="附录图标号"/>
    <w:basedOn w:val="1"/>
    <w:qFormat/>
    <w:uiPriority w:val="0"/>
    <w:pPr>
      <w:keepNext/>
      <w:pageBreakBefore/>
      <w:widowControl/>
      <w:spacing w:line="14" w:lineRule="exact"/>
      <w:jc w:val="center"/>
      <w:outlineLvl w:val="0"/>
    </w:pPr>
    <w:rPr>
      <w:rFonts w:ascii="Calibri"/>
      <w:color w:val="FFFFFF"/>
    </w:rPr>
  </w:style>
  <w:style w:type="paragraph" w:customStyle="1" w:styleId="30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309">
    <w:name w:val="Char Char Char Char Char Char Char Char Char Char Char Char Char Char Char Char"/>
    <w:basedOn w:val="1"/>
    <w:qFormat/>
    <w:uiPriority w:val="0"/>
    <w:pPr>
      <w:tabs>
        <w:tab w:val="left" w:pos="360"/>
      </w:tabs>
      <w:spacing w:line="360" w:lineRule="auto"/>
      <w:ind w:left="482" w:firstLine="200" w:firstLineChars="200"/>
    </w:pPr>
    <w:rPr>
      <w:rFonts w:hAnsi="Courier New"/>
      <w:sz w:val="24"/>
    </w:rPr>
  </w:style>
  <w:style w:type="paragraph" w:customStyle="1" w:styleId="310">
    <w:name w:val="ZTE标题6"/>
    <w:basedOn w:val="311"/>
    <w:qFormat/>
    <w:uiPriority w:val="0"/>
    <w:pPr>
      <w:tabs>
        <w:tab w:val="left" w:pos="1276"/>
        <w:tab w:val="left" w:pos="2100"/>
      </w:tabs>
      <w:spacing w:before="120"/>
      <w:ind w:left="1276" w:hanging="1276"/>
    </w:pPr>
  </w:style>
  <w:style w:type="paragraph" w:customStyle="1" w:styleId="311">
    <w:name w:val="ZTE标题5"/>
    <w:basedOn w:val="1"/>
    <w:qFormat/>
    <w:uiPriority w:val="0"/>
    <w:pPr>
      <w:widowControl/>
      <w:tabs>
        <w:tab w:val="left" w:pos="2100"/>
      </w:tabs>
      <w:spacing w:before="160" w:after="120"/>
      <w:jc w:val="left"/>
    </w:pPr>
    <w:rPr>
      <w:rFonts w:ascii="Calibri"/>
      <w:b/>
      <w:szCs w:val="21"/>
    </w:rPr>
  </w:style>
  <w:style w:type="paragraph" w:customStyle="1" w:styleId="312">
    <w:name w:val="样式 样式 正文文本缩进 + 仿宋_GB2312 小四 首行缩进:  0 厘米 行距: 1.5 倍行距 + (中文) 仿宋_GB... Char Char"/>
    <w:basedOn w:val="1"/>
    <w:qFormat/>
    <w:uiPriority w:val="0"/>
    <w:pPr>
      <w:spacing w:line="360" w:lineRule="auto"/>
      <w:ind w:firstLine="480"/>
    </w:pPr>
    <w:rPr>
      <w:rFonts w:ascii="仿宋_GB2312" w:eastAsia="新宋体"/>
      <w:sz w:val="24"/>
    </w:rPr>
  </w:style>
  <w:style w:type="paragraph" w:customStyle="1" w:styleId="313">
    <w:name w:val="MM Topic 1"/>
    <w:basedOn w:val="2"/>
    <w:qFormat/>
    <w:uiPriority w:val="0"/>
    <w:pPr>
      <w:spacing w:line="576" w:lineRule="auto"/>
    </w:pPr>
    <w:rPr>
      <w:rFonts w:eastAsia="仿宋_GB2312"/>
    </w:rPr>
  </w:style>
  <w:style w:type="paragraph" w:customStyle="1" w:styleId="31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315">
    <w:name w:val="font7"/>
    <w:basedOn w:val="1"/>
    <w:qFormat/>
    <w:uiPriority w:val="0"/>
    <w:pPr>
      <w:widowControl/>
      <w:spacing w:before="100" w:beforeAutospacing="1" w:after="100" w:afterAutospacing="1"/>
      <w:jc w:val="left"/>
    </w:pPr>
    <w:rPr>
      <w:rFonts w:ascii="Calibri"/>
      <w:sz w:val="20"/>
    </w:rPr>
  </w:style>
  <w:style w:type="paragraph" w:customStyle="1" w:styleId="31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317">
    <w:name w:val="普通(网站)1"/>
    <w:basedOn w:val="1"/>
    <w:qFormat/>
    <w:uiPriority w:val="0"/>
    <w:pPr>
      <w:widowControl/>
      <w:spacing w:beforeLines="50" w:beforeAutospacing="1" w:afterLines="50" w:afterAutospacing="1"/>
      <w:ind w:firstLine="200" w:firstLineChars="200"/>
      <w:jc w:val="left"/>
    </w:pPr>
    <w:rPr>
      <w:rFonts w:hAnsi="宋体" w:cs="宋体"/>
      <w:sz w:val="24"/>
    </w:rPr>
  </w:style>
  <w:style w:type="paragraph" w:customStyle="1" w:styleId="318">
    <w:name w:val="wenjianming"/>
    <w:basedOn w:val="1"/>
    <w:qFormat/>
    <w:uiPriority w:val="0"/>
    <w:pPr>
      <w:widowControl/>
      <w:spacing w:before="100" w:beforeAutospacing="1" w:after="100" w:afterAutospacing="1" w:line="300" w:lineRule="atLeast"/>
      <w:jc w:val="left"/>
    </w:pPr>
    <w:rPr>
      <w:rFonts w:eastAsia="Arial Unicode MS" w:cs="Arial Unicode MS"/>
      <w:color w:val="000000"/>
      <w:szCs w:val="21"/>
    </w:rPr>
  </w:style>
  <w:style w:type="paragraph" w:customStyle="1" w:styleId="319">
    <w:name w:val="普通(网站)2"/>
    <w:basedOn w:val="1"/>
    <w:qFormat/>
    <w:uiPriority w:val="0"/>
    <w:pPr>
      <w:widowControl/>
      <w:spacing w:beforeLines="50" w:beforeAutospacing="1" w:afterLines="50" w:afterAutospacing="1"/>
      <w:ind w:firstLine="200" w:firstLineChars="200"/>
      <w:jc w:val="left"/>
    </w:pPr>
    <w:rPr>
      <w:rFonts w:hAnsi="宋体" w:cs="宋体"/>
      <w:sz w:val="24"/>
    </w:rPr>
  </w:style>
  <w:style w:type="paragraph" w:customStyle="1" w:styleId="320">
    <w:name w:val="表格内容"/>
    <w:basedOn w:val="1"/>
    <w:qFormat/>
    <w:uiPriority w:val="0"/>
    <w:pPr>
      <w:widowControl/>
      <w:autoSpaceDE w:val="0"/>
      <w:autoSpaceDN w:val="0"/>
      <w:adjustRightInd w:val="0"/>
      <w:spacing w:before="60"/>
      <w:jc w:val="center"/>
      <w:textAlignment w:val="bottom"/>
    </w:pPr>
    <w:rPr>
      <w:rFonts w:ascii="Calibri" w:eastAsia="仿宋_GB2312"/>
      <w:sz w:val="24"/>
    </w:rPr>
  </w:style>
  <w:style w:type="paragraph" w:customStyle="1" w:styleId="321">
    <w:name w:val="终结线"/>
    <w:basedOn w:val="1"/>
    <w:qFormat/>
    <w:uiPriority w:val="0"/>
    <w:pPr>
      <w:framePr w:hSpace="181" w:vSpace="181" w:wrap="around" w:vAnchor="text" w:hAnchor="margin" w:xAlign="center" w:y="285"/>
      <w:widowControl/>
      <w:spacing w:before="100" w:after="200" w:line="276" w:lineRule="auto"/>
      <w:jc w:val="left"/>
    </w:pPr>
    <w:rPr>
      <w:rFonts w:ascii="等线" w:hAnsi="等线" w:eastAsia="楷体_GB2312"/>
      <w:sz w:val="24"/>
    </w:rPr>
  </w:style>
  <w:style w:type="paragraph" w:customStyle="1" w:styleId="322">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323">
    <w:name w:val="样式 首行缩进:  2 字符"/>
    <w:basedOn w:val="1"/>
    <w:qFormat/>
    <w:uiPriority w:val="0"/>
    <w:pPr>
      <w:spacing w:line="400" w:lineRule="exact"/>
      <w:ind w:firstLine="200" w:firstLineChars="200"/>
    </w:pPr>
    <w:rPr>
      <w:rFonts w:ascii="Calibri" w:cs="宋体"/>
      <w:sz w:val="24"/>
    </w:rPr>
  </w:style>
  <w:style w:type="paragraph" w:customStyle="1" w:styleId="324">
    <w:name w:val="三级无"/>
    <w:basedOn w:val="325"/>
    <w:qFormat/>
    <w:uiPriority w:val="0"/>
    <w:pPr>
      <w:tabs>
        <w:tab w:val="left" w:pos="1200"/>
      </w:tabs>
      <w:spacing w:beforeLines="0" w:afterLines="0"/>
    </w:pPr>
    <w:rPr>
      <w:rFonts w:ascii="宋体" w:hAnsi="Calibri"/>
    </w:rPr>
  </w:style>
  <w:style w:type="paragraph" w:customStyle="1" w:styleId="325">
    <w:name w:val="三级条标题"/>
    <w:basedOn w:val="326"/>
    <w:next w:val="122"/>
    <w:qFormat/>
    <w:uiPriority w:val="0"/>
    <w:pPr>
      <w:tabs>
        <w:tab w:val="left" w:pos="1200"/>
      </w:tabs>
      <w:spacing w:line="276" w:lineRule="auto"/>
      <w:ind w:left="0" w:firstLine="0"/>
      <w:outlineLvl w:val="4"/>
    </w:pPr>
    <w:rPr>
      <w:rFonts w:hAnsi="等线"/>
    </w:rPr>
  </w:style>
  <w:style w:type="paragraph" w:customStyle="1" w:styleId="326">
    <w:name w:val="二级条标题"/>
    <w:basedOn w:val="136"/>
    <w:next w:val="122"/>
    <w:qFormat/>
    <w:uiPriority w:val="0"/>
    <w:pPr>
      <w:spacing w:before="50" w:after="50"/>
      <w:outlineLvl w:val="3"/>
    </w:pPr>
    <w:rPr>
      <w:rFonts w:ascii="Calibri" w:eastAsia="宋体"/>
    </w:rPr>
  </w:style>
  <w:style w:type="paragraph" w:customStyle="1" w:styleId="327">
    <w:name w:val="Char Char72"/>
    <w:basedOn w:val="1"/>
    <w:qFormat/>
    <w:uiPriority w:val="0"/>
    <w:rPr>
      <w:rFonts w:ascii="Tahoma" w:hAnsi="Tahoma"/>
      <w:sz w:val="24"/>
    </w:rPr>
  </w:style>
  <w:style w:type="paragraph" w:customStyle="1" w:styleId="328">
    <w:name w:val="注×：（正文）"/>
    <w:qFormat/>
    <w:uiPriority w:val="0"/>
    <w:pPr>
      <w:numPr>
        <w:ilvl w:val="0"/>
        <w:numId w:val="8"/>
      </w:numPr>
      <w:spacing w:before="100" w:after="200" w:line="276" w:lineRule="auto"/>
      <w:jc w:val="both"/>
    </w:pPr>
    <w:rPr>
      <w:rFonts w:ascii="宋体" w:hAnsi="等线" w:eastAsia="等线" w:cs="Times New Roman"/>
      <w:sz w:val="18"/>
      <w:szCs w:val="18"/>
      <w:lang w:val="en-US" w:eastAsia="zh-CN" w:bidi="ar-SA"/>
    </w:rPr>
  </w:style>
  <w:style w:type="paragraph" w:customStyle="1" w:styleId="329">
    <w:name w:val="样式 标题 1_A"/>
    <w:basedOn w:val="2"/>
    <w:qFormat/>
    <w:uiPriority w:val="0"/>
    <w:pPr>
      <w:keepNext w:val="0"/>
      <w:keepLines w:val="0"/>
      <w:widowControl/>
      <w:pBdr>
        <w:top w:val="single" w:color="5B9BD5" w:sz="24" w:space="0"/>
        <w:left w:val="single" w:color="5B9BD5" w:sz="24" w:space="0"/>
        <w:bottom w:val="single" w:color="5B9BD5" w:sz="24" w:space="0"/>
        <w:right w:val="single" w:color="5B9BD5" w:sz="24" w:space="0"/>
      </w:pBdr>
      <w:shd w:val="clear" w:color="auto" w:fill="5B9BD5"/>
      <w:spacing w:before="0" w:after="0" w:line="276" w:lineRule="auto"/>
      <w:jc w:val="left"/>
    </w:pPr>
    <w:rPr>
      <w:rFonts w:ascii="楷体_GB2312" w:hAnsi="楷体_GB2312" w:eastAsia="楷体_GB2312"/>
      <w:bCs w:val="0"/>
      <w:caps/>
      <w:color w:val="FFFFFF"/>
      <w:spacing w:val="-2"/>
      <w:kern w:val="0"/>
      <w:szCs w:val="22"/>
    </w:rPr>
  </w:style>
  <w:style w:type="paragraph" w:customStyle="1" w:styleId="330">
    <w:name w:val="附录表标号"/>
    <w:basedOn w:val="1"/>
    <w:next w:val="122"/>
    <w:qFormat/>
    <w:uiPriority w:val="0"/>
    <w:pPr>
      <w:widowControl/>
      <w:numPr>
        <w:ilvl w:val="0"/>
        <w:numId w:val="9"/>
      </w:numPr>
      <w:spacing w:before="100" w:after="200" w:line="14" w:lineRule="exact"/>
      <w:ind w:left="811" w:hanging="448"/>
      <w:jc w:val="center"/>
      <w:outlineLvl w:val="0"/>
    </w:pPr>
    <w:rPr>
      <w:rFonts w:ascii="等线" w:hAnsi="等线" w:eastAsia="楷体_GB2312"/>
      <w:color w:val="FFFFFF"/>
      <w:sz w:val="24"/>
    </w:rPr>
  </w:style>
  <w:style w:type="paragraph" w:customStyle="1" w:styleId="33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sz w:val="20"/>
    </w:rPr>
  </w:style>
  <w:style w:type="paragraph" w:customStyle="1" w:styleId="332">
    <w:name w:val="附录二级条标题"/>
    <w:basedOn w:val="1"/>
    <w:next w:val="122"/>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33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334">
    <w:name w:val="Char Char6 Char Char"/>
    <w:basedOn w:val="1"/>
    <w:qFormat/>
    <w:uiPriority w:val="0"/>
    <w:rPr>
      <w:rFonts w:ascii="Tahoma" w:hAnsi="Tahoma"/>
      <w:sz w:val="24"/>
      <w:u w:val="single"/>
    </w:rPr>
  </w:style>
  <w:style w:type="paragraph" w:customStyle="1" w:styleId="335">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20"/>
    </w:rPr>
  </w:style>
  <w:style w:type="paragraph" w:customStyle="1" w:styleId="336">
    <w:name w:val="无间隔1"/>
    <w:qFormat/>
    <w:uiPriority w:val="0"/>
    <w:pPr>
      <w:spacing w:before="100"/>
    </w:pPr>
    <w:rPr>
      <w:rFonts w:ascii="等线" w:hAnsi="等线" w:eastAsia="等线" w:cs="Times New Roman"/>
      <w:lang w:val="en-US" w:eastAsia="zh-CN" w:bidi="ar-SA"/>
    </w:rPr>
  </w:style>
  <w:style w:type="paragraph" w:customStyle="1" w:styleId="337">
    <w:name w:val="_Style 52"/>
    <w:basedOn w:val="1"/>
    <w:qFormat/>
    <w:uiPriority w:val="0"/>
    <w:pPr>
      <w:widowControl/>
      <w:spacing w:after="160" w:line="240" w:lineRule="exact"/>
      <w:jc w:val="left"/>
    </w:pPr>
    <w:rPr>
      <w:rFonts w:ascii="Calibri"/>
    </w:rPr>
  </w:style>
  <w:style w:type="paragraph" w:customStyle="1" w:styleId="338">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rFonts w:ascii="Calibri"/>
      <w:sz w:val="24"/>
    </w:rPr>
  </w:style>
  <w:style w:type="paragraph" w:customStyle="1" w:styleId="33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340">
    <w:name w:val="font6"/>
    <w:basedOn w:val="1"/>
    <w:qFormat/>
    <w:uiPriority w:val="0"/>
    <w:pPr>
      <w:widowControl/>
      <w:spacing w:before="100" w:beforeAutospacing="1" w:after="100" w:afterAutospacing="1"/>
      <w:jc w:val="left"/>
    </w:pPr>
    <w:rPr>
      <w:rFonts w:hint="eastAsia" w:hAnsi="宋体"/>
      <w:sz w:val="20"/>
    </w:rPr>
  </w:style>
  <w:style w:type="paragraph" w:customStyle="1" w:styleId="341">
    <w:name w:val="2ji"/>
    <w:basedOn w:val="3"/>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342">
    <w:name w:val="_Style 33"/>
    <w:basedOn w:val="1"/>
    <w:qFormat/>
    <w:uiPriority w:val="0"/>
    <w:pPr>
      <w:widowControl/>
      <w:spacing w:after="160" w:line="240" w:lineRule="exact"/>
      <w:jc w:val="left"/>
    </w:pPr>
    <w:rPr>
      <w:rFonts w:ascii="Verdana" w:hAnsi="Verdana"/>
      <w:sz w:val="20"/>
      <w:lang w:eastAsia="en-US"/>
    </w:rPr>
  </w:style>
  <w:style w:type="paragraph" w:customStyle="1" w:styleId="343">
    <w:name w:val="列出段落1"/>
    <w:basedOn w:val="1"/>
    <w:qFormat/>
    <w:uiPriority w:val="0"/>
    <w:pPr>
      <w:ind w:firstLine="420" w:firstLineChars="200"/>
    </w:pPr>
    <w:rPr>
      <w:rFonts w:ascii="Calibri"/>
      <w:szCs w:val="22"/>
    </w:rPr>
  </w:style>
  <w:style w:type="paragraph" w:customStyle="1" w:styleId="344">
    <w:name w:val="样式1"/>
    <w:basedOn w:val="1"/>
    <w:qFormat/>
    <w:uiPriority w:val="0"/>
    <w:pPr>
      <w:spacing w:before="120" w:after="120" w:line="300" w:lineRule="auto"/>
    </w:pPr>
    <w:rPr>
      <w:rFonts w:hAnsi="宋体"/>
      <w:b/>
      <w:sz w:val="24"/>
    </w:rPr>
  </w:style>
  <w:style w:type="paragraph" w:customStyle="1" w:styleId="34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346">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47">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8"/>
      <w:szCs w:val="28"/>
    </w:rPr>
  </w:style>
  <w:style w:type="paragraph" w:customStyle="1" w:styleId="348">
    <w:name w:val="封面标准号2"/>
    <w:qFormat/>
    <w:uiPriority w:val="0"/>
    <w:pPr>
      <w:framePr w:w="9140" w:h="1242" w:hRule="exact" w:hSpace="284" w:wrap="around" w:vAnchor="page" w:hAnchor="page" w:x="1645" w:y="2910" w:anchorLock="1"/>
      <w:spacing w:before="357" w:after="200" w:line="280" w:lineRule="exact"/>
      <w:jc w:val="right"/>
    </w:pPr>
    <w:rPr>
      <w:rFonts w:ascii="黑体" w:hAnsi="等线" w:eastAsia="黑体" w:cs="Times New Roman"/>
      <w:sz w:val="28"/>
      <w:szCs w:val="28"/>
      <w:lang w:val="en-US" w:eastAsia="zh-CN" w:bidi="ar-SA"/>
    </w:rPr>
  </w:style>
  <w:style w:type="paragraph" w:customStyle="1" w:styleId="349">
    <w:name w:val="条文脚注"/>
    <w:basedOn w:val="50"/>
    <w:qFormat/>
    <w:uiPriority w:val="0"/>
    <w:pPr>
      <w:numPr>
        <w:numId w:val="0"/>
      </w:numPr>
      <w:jc w:val="both"/>
    </w:pPr>
    <w:rPr>
      <w:rFonts w:ascii="Calibri" w:hAnsi="Calibri"/>
    </w:rPr>
  </w:style>
  <w:style w:type="paragraph" w:customStyle="1" w:styleId="350">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sz w:val="24"/>
    </w:rPr>
  </w:style>
  <w:style w:type="paragraph" w:customStyle="1" w:styleId="351">
    <w:name w:val="封面标准号1"/>
    <w:qFormat/>
    <w:uiPriority w:val="0"/>
    <w:pPr>
      <w:widowControl w:val="0"/>
      <w:kinsoku w:val="0"/>
      <w:overflowPunct w:val="0"/>
      <w:autoSpaceDE w:val="0"/>
      <w:autoSpaceDN w:val="0"/>
      <w:spacing w:before="308" w:after="200" w:line="276" w:lineRule="auto"/>
      <w:jc w:val="right"/>
      <w:textAlignment w:val="center"/>
    </w:pPr>
    <w:rPr>
      <w:rFonts w:ascii="等线" w:hAnsi="等线" w:eastAsia="等线" w:cs="Times New Roman"/>
      <w:sz w:val="28"/>
      <w:lang w:val="en-US" w:eastAsia="zh-CN" w:bidi="ar-SA"/>
    </w:rPr>
  </w:style>
  <w:style w:type="paragraph" w:customStyle="1" w:styleId="352">
    <w:name w:val="正文段"/>
    <w:basedOn w:val="1"/>
    <w:qFormat/>
    <w:uiPriority w:val="0"/>
    <w:pPr>
      <w:widowControl/>
      <w:snapToGrid w:val="0"/>
      <w:spacing w:afterLines="50"/>
      <w:ind w:firstLine="200" w:firstLineChars="200"/>
    </w:pPr>
    <w:rPr>
      <w:rFonts w:ascii="Calibri"/>
      <w:sz w:val="24"/>
    </w:rPr>
  </w:style>
  <w:style w:type="paragraph" w:customStyle="1" w:styleId="353">
    <w:name w:val="附录三级无"/>
    <w:basedOn w:val="354"/>
    <w:qFormat/>
    <w:uiPriority w:val="0"/>
    <w:pPr>
      <w:tabs>
        <w:tab w:val="left" w:pos="360"/>
        <w:tab w:val="left" w:pos="2100"/>
      </w:tabs>
      <w:spacing w:beforeLines="0" w:afterLines="0" w:line="276" w:lineRule="auto"/>
      <w:ind w:left="2100" w:hanging="420"/>
      <w:jc w:val="left"/>
    </w:pPr>
    <w:rPr>
      <w:rFonts w:ascii="宋体" w:hAnsi="等线"/>
      <w:sz w:val="24"/>
      <w:szCs w:val="21"/>
    </w:rPr>
  </w:style>
  <w:style w:type="paragraph" w:customStyle="1" w:styleId="354">
    <w:name w:val="附录三级条标题"/>
    <w:basedOn w:val="332"/>
    <w:next w:val="122"/>
    <w:qFormat/>
    <w:uiPriority w:val="0"/>
    <w:pPr>
      <w:numPr>
        <w:ilvl w:val="0"/>
        <w:numId w:val="0"/>
      </w:numPr>
      <w:outlineLvl w:val="4"/>
    </w:pPr>
    <w:rPr>
      <w:rFonts w:ascii="Calibri" w:eastAsia="宋体"/>
    </w:rPr>
  </w:style>
  <w:style w:type="paragraph" w:customStyle="1" w:styleId="355">
    <w:name w:val="Char1 Char Char Char"/>
    <w:basedOn w:val="1"/>
    <w:qFormat/>
    <w:uiPriority w:val="0"/>
    <w:pPr>
      <w:widowControl/>
      <w:spacing w:after="160" w:line="240" w:lineRule="exact"/>
      <w:jc w:val="left"/>
    </w:pPr>
    <w:rPr>
      <w:rFonts w:ascii="Verdana" w:hAnsi="Verdana"/>
      <w:lang w:eastAsia="en-US"/>
    </w:rPr>
  </w:style>
  <w:style w:type="paragraph" w:customStyle="1" w:styleId="356">
    <w:name w:val="附录标题"/>
    <w:basedOn w:val="122"/>
    <w:next w:val="122"/>
    <w:qFormat/>
    <w:uiPriority w:val="0"/>
    <w:pPr>
      <w:spacing w:before="100" w:after="200" w:line="276" w:lineRule="auto"/>
      <w:ind w:firstLine="0" w:firstLineChars="0"/>
      <w:jc w:val="center"/>
    </w:pPr>
    <w:rPr>
      <w:rFonts w:ascii="黑体" w:eastAsia="黑体"/>
    </w:rPr>
  </w:style>
  <w:style w:type="paragraph" w:customStyle="1" w:styleId="357">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20"/>
    </w:rPr>
  </w:style>
  <w:style w:type="paragraph" w:customStyle="1" w:styleId="358">
    <w:name w:val="List Paragraph*"/>
    <w:basedOn w:val="1"/>
    <w:qFormat/>
    <w:uiPriority w:val="0"/>
    <w:pPr>
      <w:ind w:firstLine="420"/>
    </w:pPr>
    <w:rPr>
      <w:rFonts w:ascii="Calibri" w:cs="Calibri"/>
      <w:color w:val="000000"/>
      <w:kern w:val="1"/>
      <w:szCs w:val="22"/>
    </w:rPr>
  </w:style>
  <w:style w:type="paragraph" w:customStyle="1" w:styleId="359">
    <w:name w:val="二级无标题条"/>
    <w:basedOn w:val="1"/>
    <w:qFormat/>
    <w:uiPriority w:val="0"/>
    <w:pPr>
      <w:widowControl/>
      <w:numPr>
        <w:ilvl w:val="3"/>
        <w:numId w:val="10"/>
      </w:numPr>
      <w:tabs>
        <w:tab w:val="left" w:pos="1680"/>
      </w:tabs>
      <w:spacing w:before="100" w:after="200" w:line="276" w:lineRule="auto"/>
      <w:jc w:val="left"/>
    </w:pPr>
    <w:rPr>
      <w:rFonts w:ascii="等线" w:hAnsi="等线" w:eastAsia="楷体_GB2312"/>
      <w:sz w:val="24"/>
    </w:rPr>
  </w:style>
  <w:style w:type="paragraph" w:customStyle="1" w:styleId="360">
    <w:name w:val="Char Char Char Char Char Char1 Char"/>
    <w:basedOn w:val="1"/>
    <w:qFormat/>
    <w:uiPriority w:val="0"/>
    <w:pPr>
      <w:widowControl/>
      <w:spacing w:line="240" w:lineRule="exact"/>
      <w:jc w:val="left"/>
    </w:pPr>
    <w:rPr>
      <w:rFonts w:ascii="Calibri" w:eastAsia="(使用中文字体)" w:cs="MS Reference Specialty"/>
      <w:lang w:eastAsia="en-US"/>
    </w:rPr>
  </w:style>
  <w:style w:type="paragraph" w:customStyle="1" w:styleId="361">
    <w:name w:val="样式 标题 2 + Times New Roman 四号 非加粗 段前: 5 磅 段后: 0 磅 行距: 固定值 20..."/>
    <w:basedOn w:val="3"/>
    <w:qFormat/>
    <w:uiPriority w:val="0"/>
    <w:pPr>
      <w:spacing w:before="100" w:after="0" w:line="400" w:lineRule="exact"/>
    </w:pPr>
    <w:rPr>
      <w:rFonts w:ascii="Times New Roman" w:hAnsi="Times New Roman" w:eastAsia="宋体" w:cs="宋体"/>
      <w:b w:val="0"/>
      <w:bCs w:val="0"/>
      <w:sz w:val="28"/>
      <w:szCs w:val="20"/>
    </w:rPr>
  </w:style>
  <w:style w:type="paragraph" w:customStyle="1" w:styleId="362">
    <w:name w:val="目次、索引正文"/>
    <w:qFormat/>
    <w:uiPriority w:val="0"/>
    <w:pPr>
      <w:spacing w:before="100" w:after="200" w:line="320" w:lineRule="exact"/>
      <w:jc w:val="both"/>
    </w:pPr>
    <w:rPr>
      <w:rFonts w:ascii="宋体" w:hAnsi="等线" w:eastAsia="等线" w:cs="Times New Roman"/>
      <w:sz w:val="21"/>
      <w:lang w:val="en-US" w:eastAsia="zh-CN" w:bidi="ar-SA"/>
    </w:rPr>
  </w:style>
  <w:style w:type="paragraph" w:customStyle="1" w:styleId="363">
    <w:name w:val="表身（左）"/>
    <w:qFormat/>
    <w:uiPriority w:val="0"/>
    <w:pPr>
      <w:adjustRightInd w:val="0"/>
      <w:snapToGrid w:val="0"/>
      <w:spacing w:line="300" w:lineRule="auto"/>
      <w:textAlignment w:val="center"/>
    </w:pPr>
    <w:rPr>
      <w:rFonts w:ascii="Calibri" w:hAnsi="Calibri" w:eastAsia="宋体" w:cs="Times New Roman"/>
      <w:sz w:val="16"/>
      <w:lang w:val="en-US" w:eastAsia="zh-CN" w:bidi="ar-SA"/>
    </w:rPr>
  </w:style>
  <w:style w:type="paragraph" w:customStyle="1" w:styleId="364">
    <w:name w:val="MM Topic 4"/>
    <w:basedOn w:val="5"/>
    <w:qFormat/>
    <w:uiPriority w:val="0"/>
    <w:pPr>
      <w:widowControl w:val="0"/>
      <w:numPr>
        <w:ilvl w:val="3"/>
        <w:numId w:val="11"/>
      </w:numPr>
      <w:spacing w:before="280" w:after="290" w:line="374" w:lineRule="auto"/>
      <w:ind w:left="1680"/>
      <w:jc w:val="both"/>
    </w:pPr>
    <w:rPr>
      <w:rFonts w:ascii="Calibri" w:hAnsi="Calibri" w:eastAsia="宋体"/>
      <w:b/>
      <w:bCs/>
      <w:kern w:val="2"/>
      <w:szCs w:val="28"/>
    </w:rPr>
  </w:style>
  <w:style w:type="paragraph" w:customStyle="1" w:styleId="365">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8"/>
      <w:szCs w:val="28"/>
    </w:rPr>
  </w:style>
  <w:style w:type="paragraph" w:customStyle="1" w:styleId="366">
    <w:name w:val="Char Char6 Char Char2"/>
    <w:basedOn w:val="1"/>
    <w:qFormat/>
    <w:uiPriority w:val="0"/>
    <w:rPr>
      <w:rFonts w:ascii="Tahoma" w:hAnsi="Tahoma"/>
      <w:sz w:val="24"/>
      <w:u w:val="single"/>
    </w:rPr>
  </w:style>
  <w:style w:type="paragraph" w:customStyle="1" w:styleId="36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368">
    <w:name w:val="MM Topic 2"/>
    <w:basedOn w:val="3"/>
    <w:qFormat/>
    <w:uiPriority w:val="0"/>
    <w:pPr>
      <w:numPr>
        <w:ilvl w:val="1"/>
        <w:numId w:val="11"/>
      </w:numPr>
      <w:spacing w:line="415" w:lineRule="auto"/>
    </w:pPr>
    <w:rPr>
      <w:rFonts w:ascii="Calibri" w:hAnsi="Calibri" w:eastAsia="宋体"/>
    </w:rPr>
  </w:style>
  <w:style w:type="paragraph" w:customStyle="1" w:styleId="369">
    <w:name w:val="正文缩进2字符"/>
    <w:qFormat/>
    <w:uiPriority w:val="0"/>
    <w:pPr>
      <w:spacing w:line="300" w:lineRule="auto"/>
      <w:ind w:firstLine="200" w:firstLineChars="200"/>
      <w:jc w:val="both"/>
    </w:pPr>
    <w:rPr>
      <w:rFonts w:ascii="Calibri" w:hAnsi="Calibri" w:eastAsia="宋体" w:cs="Times New Roman"/>
      <w:kern w:val="2"/>
      <w:sz w:val="21"/>
      <w:lang w:val="en-US" w:eastAsia="zh-CN" w:bidi="ar-SA"/>
    </w:rPr>
  </w:style>
  <w:style w:type="paragraph" w:customStyle="1" w:styleId="37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371">
    <w:name w:val="正文表标题"/>
    <w:next w:val="122"/>
    <w:qFormat/>
    <w:uiPriority w:val="0"/>
    <w:pPr>
      <w:numPr>
        <w:ilvl w:val="0"/>
        <w:numId w:val="12"/>
      </w:numPr>
      <w:spacing w:beforeLines="50" w:afterLines="50" w:line="276" w:lineRule="auto"/>
      <w:jc w:val="center"/>
    </w:pPr>
    <w:rPr>
      <w:rFonts w:ascii="黑体" w:hAnsi="等线" w:eastAsia="黑体" w:cs="Times New Roman"/>
      <w:sz w:val="21"/>
      <w:lang w:val="en-US" w:eastAsia="zh-CN" w:bidi="ar-SA"/>
    </w:rPr>
  </w:style>
  <w:style w:type="paragraph" w:customStyle="1" w:styleId="372">
    <w:name w:val="封面一致性程度标识2"/>
    <w:basedOn w:val="373"/>
    <w:qFormat/>
    <w:uiPriority w:val="0"/>
    <w:pPr>
      <w:framePr w:wrap="around" w:y="4469"/>
    </w:pPr>
    <w:rPr>
      <w:rFonts w:ascii="Calibri"/>
    </w:rPr>
  </w:style>
  <w:style w:type="paragraph" w:customStyle="1" w:styleId="373">
    <w:name w:val="封面一致性程度标识"/>
    <w:basedOn w:val="374"/>
    <w:qFormat/>
    <w:uiPriority w:val="0"/>
    <w:pPr>
      <w:framePr w:wrap="around"/>
      <w:spacing w:before="440"/>
    </w:pPr>
    <w:rPr>
      <w:rFonts w:ascii="宋体"/>
    </w:rPr>
  </w:style>
  <w:style w:type="paragraph" w:customStyle="1" w:styleId="374">
    <w:name w:val="封面标准英文名称"/>
    <w:basedOn w:val="375"/>
    <w:qFormat/>
    <w:uiPriority w:val="0"/>
    <w:pPr>
      <w:framePr w:wrap="around"/>
      <w:spacing w:before="370" w:line="400" w:lineRule="exact"/>
    </w:pPr>
    <w:rPr>
      <w:rFonts w:ascii="Times New Roman" w:hAnsi="Calibri" w:eastAsia="宋体"/>
      <w:sz w:val="28"/>
      <w:szCs w:val="28"/>
    </w:rPr>
  </w:style>
  <w:style w:type="paragraph" w:customStyle="1" w:styleId="375">
    <w:name w:val="封面标准名称"/>
    <w:qFormat/>
    <w:uiPriority w:val="0"/>
    <w:pPr>
      <w:framePr w:w="9639" w:h="6917" w:hRule="exact" w:wrap="around" w:vAnchor="page" w:hAnchor="page" w:xAlign="center" w:y="6408" w:anchorLock="1"/>
      <w:widowControl w:val="0"/>
      <w:spacing w:before="100" w:after="200" w:line="680" w:lineRule="exact"/>
      <w:jc w:val="center"/>
      <w:textAlignment w:val="center"/>
    </w:pPr>
    <w:rPr>
      <w:rFonts w:ascii="黑体" w:hAnsi="等线" w:eastAsia="黑体" w:cs="Times New Roman"/>
      <w:sz w:val="52"/>
      <w:lang w:val="en-US" w:eastAsia="zh-CN" w:bidi="ar-SA"/>
    </w:rPr>
  </w:style>
  <w:style w:type="paragraph" w:customStyle="1" w:styleId="376">
    <w:name w:val="正文图标题"/>
    <w:next w:val="1"/>
    <w:qFormat/>
    <w:uiPriority w:val="0"/>
    <w:pPr>
      <w:spacing w:beforeLines="50" w:afterLines="50"/>
      <w:jc w:val="center"/>
    </w:pPr>
    <w:rPr>
      <w:rFonts w:ascii="黑体" w:hAnsi="Calibri" w:eastAsia="黑体" w:cs="Times New Roman"/>
      <w:sz w:val="21"/>
      <w:lang w:val="en-US" w:eastAsia="zh-CN" w:bidi="ar-SA"/>
    </w:rPr>
  </w:style>
  <w:style w:type="paragraph" w:customStyle="1" w:styleId="377">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rPr>
  </w:style>
  <w:style w:type="paragraph" w:customStyle="1" w:styleId="378">
    <w:name w:val="附录一级无"/>
    <w:basedOn w:val="379"/>
    <w:qFormat/>
    <w:uiPriority w:val="0"/>
    <w:pPr>
      <w:tabs>
        <w:tab w:val="left" w:pos="360"/>
      </w:tabs>
      <w:spacing w:beforeLines="0" w:afterLines="0" w:line="276" w:lineRule="auto"/>
      <w:ind w:left="1260" w:hanging="420"/>
    </w:pPr>
    <w:rPr>
      <w:rFonts w:ascii="宋体" w:hAnsi="等线"/>
      <w:szCs w:val="21"/>
    </w:rPr>
  </w:style>
  <w:style w:type="paragraph" w:customStyle="1" w:styleId="379">
    <w:name w:val="附录一级条标题"/>
    <w:basedOn w:val="178"/>
    <w:next w:val="122"/>
    <w:qFormat/>
    <w:uiPriority w:val="0"/>
    <w:pPr>
      <w:numPr>
        <w:ilvl w:val="0"/>
        <w:numId w:val="0"/>
      </w:numPr>
      <w:autoSpaceDN w:val="0"/>
      <w:spacing w:beforeLines="50" w:afterLines="50"/>
      <w:outlineLvl w:val="2"/>
    </w:pPr>
    <w:rPr>
      <w:rFonts w:ascii="Calibri" w:eastAsia="宋体"/>
    </w:rPr>
  </w:style>
  <w:style w:type="paragraph" w:customStyle="1" w:styleId="380">
    <w:name w:val="附录五级无"/>
    <w:basedOn w:val="381"/>
    <w:qFormat/>
    <w:uiPriority w:val="0"/>
    <w:pPr>
      <w:tabs>
        <w:tab w:val="left" w:pos="360"/>
        <w:tab w:val="left" w:pos="2940"/>
      </w:tabs>
      <w:spacing w:beforeLines="0" w:afterLines="0" w:line="276" w:lineRule="auto"/>
      <w:ind w:left="2940" w:hanging="420"/>
      <w:jc w:val="left"/>
    </w:pPr>
    <w:rPr>
      <w:rFonts w:ascii="宋体" w:hAnsi="等线"/>
      <w:sz w:val="24"/>
      <w:szCs w:val="21"/>
    </w:rPr>
  </w:style>
  <w:style w:type="paragraph" w:customStyle="1" w:styleId="381">
    <w:name w:val="附录五级条标题"/>
    <w:basedOn w:val="382"/>
    <w:next w:val="122"/>
    <w:qFormat/>
    <w:uiPriority w:val="0"/>
    <w:pPr>
      <w:tabs>
        <w:tab w:val="left" w:pos="360"/>
      </w:tabs>
      <w:outlineLvl w:val="6"/>
    </w:pPr>
  </w:style>
  <w:style w:type="paragraph" w:customStyle="1" w:styleId="382">
    <w:name w:val="附录四级条标题"/>
    <w:basedOn w:val="354"/>
    <w:next w:val="122"/>
    <w:qFormat/>
    <w:uiPriority w:val="0"/>
    <w:pPr>
      <w:outlineLvl w:val="5"/>
    </w:pPr>
  </w:style>
  <w:style w:type="paragraph" w:customStyle="1" w:styleId="383">
    <w:name w:val="图标脚注说明"/>
    <w:basedOn w:val="122"/>
    <w:qFormat/>
    <w:uiPriority w:val="0"/>
    <w:pPr>
      <w:spacing w:before="100" w:after="200" w:line="276" w:lineRule="auto"/>
      <w:ind w:left="840" w:hanging="420" w:firstLineChars="0"/>
    </w:pPr>
    <w:rPr>
      <w:rFonts w:ascii="Calibri" w:eastAsia="Times New Roman"/>
      <w:sz w:val="18"/>
      <w:szCs w:val="18"/>
    </w:rPr>
  </w:style>
  <w:style w:type="paragraph" w:customStyle="1" w:styleId="384">
    <w:name w:val="段落"/>
    <w:basedOn w:val="1"/>
    <w:qFormat/>
    <w:uiPriority w:val="0"/>
    <w:pPr>
      <w:spacing w:line="300" w:lineRule="auto"/>
      <w:ind w:firstLine="200" w:firstLineChars="200"/>
      <w:jc w:val="left"/>
    </w:pPr>
    <w:rPr>
      <w:rFonts w:ascii="Calibri" w:eastAsia="??"/>
      <w:sz w:val="24"/>
      <w:szCs w:val="21"/>
    </w:rPr>
  </w:style>
  <w:style w:type="paragraph" w:customStyle="1" w:styleId="385">
    <w:name w:val="样式 行距: 固定值 25 磅 首行缩进:  2 字符"/>
    <w:basedOn w:val="1"/>
    <w:qFormat/>
    <w:uiPriority w:val="0"/>
    <w:pPr>
      <w:numPr>
        <w:ilvl w:val="2"/>
        <w:numId w:val="4"/>
      </w:numPr>
      <w:tabs>
        <w:tab w:val="left" w:pos="1260"/>
      </w:tabs>
      <w:adjustRightInd w:val="0"/>
      <w:spacing w:line="500" w:lineRule="exact"/>
      <w:ind w:firstLine="560" w:firstLineChars="200"/>
      <w:textAlignment w:val="baseline"/>
    </w:pPr>
    <w:rPr>
      <w:rFonts w:ascii="Calibri"/>
      <w:sz w:val="28"/>
      <w:szCs w:val="28"/>
    </w:rPr>
  </w:style>
  <w:style w:type="paragraph" w:customStyle="1" w:styleId="386">
    <w:name w:val="Char"/>
    <w:basedOn w:val="20"/>
    <w:qFormat/>
    <w:uiPriority w:val="0"/>
    <w:pPr>
      <w:widowControl/>
      <w:adjustRightInd/>
      <w:spacing w:line="240" w:lineRule="auto"/>
      <w:ind w:firstLine="454"/>
      <w:jc w:val="left"/>
      <w:textAlignment w:val="auto"/>
    </w:pPr>
    <w:rPr>
      <w:rFonts w:ascii="Tahoma" w:hAnsi="Tahoma" w:cs="宋体"/>
      <w:sz w:val="24"/>
    </w:rPr>
  </w:style>
  <w:style w:type="paragraph" w:customStyle="1" w:styleId="387">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388">
    <w:name w:val="封面标准文稿类别2"/>
    <w:basedOn w:val="389"/>
    <w:qFormat/>
    <w:uiPriority w:val="0"/>
    <w:pPr>
      <w:framePr w:wrap="around" w:y="4469"/>
    </w:pPr>
  </w:style>
  <w:style w:type="paragraph" w:customStyle="1" w:styleId="389">
    <w:name w:val="封面标准文稿类别"/>
    <w:basedOn w:val="373"/>
    <w:qFormat/>
    <w:uiPriority w:val="0"/>
    <w:pPr>
      <w:framePr w:wrap="around"/>
      <w:spacing w:after="160" w:line="240" w:lineRule="auto"/>
    </w:pPr>
    <w:rPr>
      <w:rFonts w:ascii="Calibri"/>
      <w:sz w:val="24"/>
    </w:rPr>
  </w:style>
  <w:style w:type="paragraph" w:customStyle="1" w:styleId="390">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391">
    <w:name w:val="Char Char2 Char Char"/>
    <w:basedOn w:val="1"/>
    <w:qFormat/>
    <w:uiPriority w:val="0"/>
    <w:rPr>
      <w:rFonts w:ascii="Tahoma" w:hAnsi="Tahoma"/>
      <w:sz w:val="24"/>
      <w:u w:val="single"/>
    </w:rPr>
  </w:style>
  <w:style w:type="paragraph" w:customStyle="1" w:styleId="392">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393">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20"/>
    </w:rPr>
  </w:style>
  <w:style w:type="paragraph" w:customStyle="1" w:styleId="394">
    <w:name w:val="参考文献"/>
    <w:basedOn w:val="1"/>
    <w:next w:val="122"/>
    <w:qFormat/>
    <w:uiPriority w:val="0"/>
    <w:pPr>
      <w:keepNext/>
      <w:pageBreakBefore/>
      <w:widowControl/>
      <w:shd w:val="clear" w:color="FFFFFF" w:fill="FFFFFF"/>
      <w:spacing w:before="640" w:after="200" w:line="276" w:lineRule="auto"/>
      <w:jc w:val="center"/>
      <w:outlineLvl w:val="0"/>
    </w:pPr>
    <w:rPr>
      <w:rFonts w:ascii="黑体" w:hAnsi="等线" w:eastAsia="黑体"/>
      <w:sz w:val="24"/>
    </w:rPr>
  </w:style>
  <w:style w:type="paragraph" w:customStyle="1" w:styleId="395">
    <w:name w:val="封面标准名称2"/>
    <w:basedOn w:val="375"/>
    <w:qFormat/>
    <w:uiPriority w:val="0"/>
    <w:pPr>
      <w:framePr w:wrap="around" w:y="4469"/>
      <w:spacing w:beforeLines="630"/>
    </w:pPr>
    <w:rPr>
      <w:rFonts w:ascii="Calibri" w:hAnsi="Calibri" w:eastAsia="宋体"/>
    </w:rPr>
  </w:style>
  <w:style w:type="paragraph" w:customStyle="1" w:styleId="396">
    <w:name w:val="附录数字编号列项（二级）"/>
    <w:qFormat/>
    <w:uiPriority w:val="0"/>
    <w:pPr>
      <w:numPr>
        <w:ilvl w:val="1"/>
        <w:numId w:val="13"/>
      </w:numPr>
      <w:spacing w:before="100" w:after="200" w:line="276" w:lineRule="auto"/>
    </w:pPr>
    <w:rPr>
      <w:rFonts w:ascii="宋体" w:hAnsi="等线" w:eastAsia="等线" w:cs="Times New Roman"/>
      <w:sz w:val="21"/>
      <w:lang w:val="en-US" w:eastAsia="zh-CN" w:bidi="ar-SA"/>
    </w:rPr>
  </w:style>
  <w:style w:type="paragraph" w:customStyle="1" w:styleId="397">
    <w:name w:val="列项说明数字编号"/>
    <w:qFormat/>
    <w:uiPriority w:val="0"/>
    <w:pPr>
      <w:spacing w:before="100" w:after="200" w:line="276" w:lineRule="auto"/>
      <w:ind w:left="600" w:leftChars="400" w:hanging="200" w:hangingChars="200"/>
    </w:pPr>
    <w:rPr>
      <w:rFonts w:ascii="宋体" w:hAnsi="等线" w:eastAsia="等线" w:cs="Times New Roman"/>
      <w:sz w:val="21"/>
      <w:lang w:val="en-US" w:eastAsia="zh-CN" w:bidi="ar-SA"/>
    </w:rPr>
  </w:style>
  <w:style w:type="paragraph" w:customStyle="1" w:styleId="398">
    <w:name w:val="Char Char2 Char Char Char Char1"/>
    <w:basedOn w:val="1"/>
    <w:qFormat/>
    <w:uiPriority w:val="0"/>
    <w:rPr>
      <w:rFonts w:ascii="Tahoma" w:hAnsi="Tahoma"/>
      <w:sz w:val="24"/>
      <w:u w:val="single"/>
    </w:rPr>
  </w:style>
  <w:style w:type="paragraph" w:customStyle="1" w:styleId="399">
    <w:name w:val="Item List"/>
    <w:qFormat/>
    <w:uiPriority w:val="0"/>
    <w:pPr>
      <w:numPr>
        <w:ilvl w:val="0"/>
        <w:numId w:val="14"/>
      </w:numPr>
      <w:tabs>
        <w:tab w:val="left" w:pos="720"/>
      </w:tabs>
      <w:adjustRightInd w:val="0"/>
      <w:snapToGrid w:val="0"/>
      <w:spacing w:before="80" w:after="80" w:line="240" w:lineRule="atLeast"/>
    </w:pPr>
    <w:rPr>
      <w:rFonts w:hint="eastAsia" w:ascii="Calibri" w:hAnsi="Calibri" w:eastAsia="宋体" w:cs="Arial"/>
      <w:kern w:val="2"/>
      <w:sz w:val="21"/>
      <w:szCs w:val="21"/>
      <w:lang w:val="en-US" w:eastAsia="zh-CN" w:bidi="ar-SA"/>
    </w:rPr>
  </w:style>
  <w:style w:type="paragraph" w:customStyle="1" w:styleId="400">
    <w:name w:val="编号列项（三级）"/>
    <w:qFormat/>
    <w:uiPriority w:val="0"/>
    <w:pPr>
      <w:spacing w:before="100" w:after="200" w:line="276" w:lineRule="auto"/>
    </w:pPr>
    <w:rPr>
      <w:rFonts w:ascii="宋体" w:hAnsi="等线" w:eastAsia="等线" w:cs="Times New Roman"/>
      <w:sz w:val="21"/>
      <w:lang w:val="en-US" w:eastAsia="zh-CN" w:bidi="ar-SA"/>
    </w:rPr>
  </w:style>
  <w:style w:type="paragraph" w:customStyle="1" w:styleId="401">
    <w:name w:val="Char Char2 Char Char Char Char Char Char"/>
    <w:basedOn w:val="1"/>
    <w:qFormat/>
    <w:uiPriority w:val="0"/>
    <w:rPr>
      <w:rFonts w:ascii="Tahoma" w:hAnsi="Tahoma"/>
      <w:sz w:val="24"/>
    </w:rPr>
  </w:style>
  <w:style w:type="paragraph" w:customStyle="1" w:styleId="402">
    <w:name w:val="Char Char6"/>
    <w:basedOn w:val="1"/>
    <w:qFormat/>
    <w:uiPriority w:val="0"/>
    <w:rPr>
      <w:rFonts w:ascii="Tahoma" w:hAnsi="Tahoma"/>
      <w:sz w:val="24"/>
      <w:u w:val="single"/>
    </w:rPr>
  </w:style>
  <w:style w:type="paragraph" w:customStyle="1" w:styleId="403">
    <w:name w:val="其他发布日期"/>
    <w:basedOn w:val="404"/>
    <w:qFormat/>
    <w:uiPriority w:val="0"/>
    <w:pPr>
      <w:framePr w:wrap="around" w:vAnchor="page" w:hAnchor="text" w:x="1419"/>
    </w:pPr>
    <w:rPr>
      <w:rFonts w:ascii="Calibri" w:hAnsi="Calibri" w:eastAsia="宋体"/>
    </w:rPr>
  </w:style>
  <w:style w:type="paragraph" w:customStyle="1" w:styleId="404">
    <w:name w:val="发布日期"/>
    <w:qFormat/>
    <w:uiPriority w:val="0"/>
    <w:pPr>
      <w:framePr w:w="3997" w:h="471" w:hRule="exact" w:vSpace="181" w:wrap="around" w:vAnchor="margin" w:hAnchor="page" w:x="7089" w:y="14097" w:anchorLock="1"/>
      <w:spacing w:before="100" w:after="200" w:line="276" w:lineRule="auto"/>
    </w:pPr>
    <w:rPr>
      <w:rFonts w:ascii="等线" w:hAnsi="等线" w:eastAsia="黑体" w:cs="Times New Roman"/>
      <w:sz w:val="28"/>
      <w:lang w:val="en-US" w:eastAsia="zh-CN" w:bidi="ar-SA"/>
    </w:rPr>
  </w:style>
  <w:style w:type="paragraph" w:customStyle="1" w:styleId="40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406">
    <w:name w:val="Char Char Char Char Char Char Char Char Char Char Char Char Char Char Char Char2"/>
    <w:basedOn w:val="1"/>
    <w:qFormat/>
    <w:uiPriority w:val="0"/>
    <w:pPr>
      <w:tabs>
        <w:tab w:val="left" w:pos="360"/>
      </w:tabs>
      <w:spacing w:line="360" w:lineRule="auto"/>
      <w:ind w:left="482" w:firstLine="200" w:firstLineChars="200"/>
    </w:pPr>
    <w:rPr>
      <w:sz w:val="24"/>
    </w:rPr>
  </w:style>
  <w:style w:type="paragraph" w:customStyle="1" w:styleId="407">
    <w:name w:val="表格文字"/>
    <w:basedOn w:val="1"/>
    <w:qFormat/>
    <w:uiPriority w:val="0"/>
    <w:pPr>
      <w:spacing w:before="25" w:after="25"/>
      <w:jc w:val="left"/>
    </w:pPr>
    <w:rPr>
      <w:rFonts w:ascii="Calibri"/>
      <w:bCs/>
      <w:spacing w:val="10"/>
      <w:sz w:val="24"/>
    </w:rPr>
  </w:style>
  <w:style w:type="paragraph" w:customStyle="1" w:styleId="408">
    <w:name w:val="注×："/>
    <w:qFormat/>
    <w:uiPriority w:val="0"/>
    <w:pPr>
      <w:widowControl w:val="0"/>
      <w:numPr>
        <w:ilvl w:val="0"/>
        <w:numId w:val="15"/>
      </w:numPr>
      <w:autoSpaceDE w:val="0"/>
      <w:autoSpaceDN w:val="0"/>
      <w:spacing w:before="100" w:after="200" w:line="276" w:lineRule="auto"/>
      <w:jc w:val="both"/>
    </w:pPr>
    <w:rPr>
      <w:rFonts w:ascii="宋体" w:hAnsi="等线" w:eastAsia="等线" w:cs="Times New Roman"/>
      <w:sz w:val="18"/>
      <w:szCs w:val="18"/>
      <w:lang w:val="en-US" w:eastAsia="zh-CN" w:bidi="ar-SA"/>
    </w:rPr>
  </w:style>
  <w:style w:type="paragraph" w:customStyle="1" w:styleId="409">
    <w:name w:val="Char Char2 Char Char Char Char12"/>
    <w:basedOn w:val="1"/>
    <w:qFormat/>
    <w:uiPriority w:val="0"/>
    <w:rPr>
      <w:rFonts w:ascii="Tahoma" w:hAnsi="Tahoma"/>
      <w:sz w:val="24"/>
      <w:u w:val="single"/>
    </w:rPr>
  </w:style>
  <w:style w:type="paragraph" w:customStyle="1" w:styleId="410">
    <w:name w:val="正文 3"/>
    <w:basedOn w:val="411"/>
    <w:next w:val="411"/>
    <w:qFormat/>
    <w:uiPriority w:val="0"/>
    <w:pPr>
      <w:spacing w:before="120"/>
    </w:pPr>
    <w:rPr>
      <w:rFonts w:ascii="Garamond" w:hAnsi="Garamond" w:cs="Times New Roman"/>
      <w:color w:val="auto"/>
    </w:rPr>
  </w:style>
  <w:style w:type="paragraph" w:customStyle="1" w:styleId="41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12">
    <w:name w:val="字母编号列项（一级）"/>
    <w:qFormat/>
    <w:uiPriority w:val="0"/>
    <w:pPr>
      <w:tabs>
        <w:tab w:val="left" w:pos="425"/>
        <w:tab w:val="left" w:pos="840"/>
      </w:tabs>
      <w:spacing w:before="100" w:after="200" w:line="276" w:lineRule="auto"/>
      <w:ind w:left="425" w:hanging="425"/>
      <w:jc w:val="both"/>
    </w:pPr>
    <w:rPr>
      <w:rFonts w:ascii="宋体" w:hAnsi="等线" w:eastAsia="等线" w:cs="Times New Roman"/>
      <w:sz w:val="21"/>
      <w:lang w:val="en-US" w:eastAsia="zh-CN" w:bidi="ar-SA"/>
    </w:rPr>
  </w:style>
  <w:style w:type="paragraph" w:customStyle="1" w:styleId="413">
    <w:name w:val="abstract"/>
    <w:basedOn w:val="1"/>
    <w:next w:val="1"/>
    <w:qFormat/>
    <w:uiPriority w:val="0"/>
    <w:pPr>
      <w:widowControl/>
      <w:spacing w:before="120" w:after="120"/>
      <w:ind w:left="1440" w:right="1440"/>
    </w:pPr>
    <w:rPr>
      <w:rFonts w:ascii="Book Antiqua" w:hAnsi="Book Antiqua"/>
      <w:i/>
      <w:sz w:val="20"/>
      <w:lang w:eastAsia="en-US"/>
    </w:rPr>
  </w:style>
  <w:style w:type="paragraph" w:customStyle="1" w:styleId="41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415">
    <w:name w:val="p18"/>
    <w:basedOn w:val="1"/>
    <w:qFormat/>
    <w:uiPriority w:val="0"/>
    <w:pPr>
      <w:widowControl/>
    </w:pPr>
    <w:rPr>
      <w:rFonts w:ascii="Calibri"/>
      <w:szCs w:val="21"/>
    </w:rPr>
  </w:style>
  <w:style w:type="paragraph" w:customStyle="1" w:styleId="416">
    <w:name w:val="发布部门"/>
    <w:next w:val="122"/>
    <w:qFormat/>
    <w:uiPriority w:val="0"/>
    <w:pPr>
      <w:framePr w:w="7938" w:h="1134" w:hRule="exact" w:hSpace="125" w:vSpace="181" w:wrap="around" w:vAnchor="page" w:hAnchor="page" w:x="2150" w:y="14630" w:anchorLock="1"/>
      <w:spacing w:before="100" w:after="200" w:line="276" w:lineRule="auto"/>
      <w:jc w:val="center"/>
    </w:pPr>
    <w:rPr>
      <w:rFonts w:ascii="宋体" w:hAnsi="等线" w:eastAsia="等线" w:cs="Times New Roman"/>
      <w:b/>
      <w:spacing w:val="20"/>
      <w:w w:val="135"/>
      <w:sz w:val="28"/>
      <w:lang w:val="en-US" w:eastAsia="zh-CN" w:bidi="ar-SA"/>
    </w:rPr>
  </w:style>
  <w:style w:type="paragraph" w:customStyle="1" w:styleId="417">
    <w:name w:val="封面标准文稿编辑信息"/>
    <w:basedOn w:val="1"/>
    <w:next w:val="1"/>
    <w:qFormat/>
    <w:uiPriority w:val="0"/>
    <w:pPr>
      <w:autoSpaceDE w:val="0"/>
      <w:autoSpaceDN w:val="0"/>
      <w:adjustRightInd w:val="0"/>
      <w:jc w:val="left"/>
    </w:pPr>
    <w:rPr>
      <w:rFonts w:ascii="黑体" w:hAnsi="黑体" w:eastAsia="黑体"/>
      <w:color w:val="000000"/>
      <w:sz w:val="24"/>
    </w:rPr>
  </w:style>
  <w:style w:type="paragraph" w:customStyle="1" w:styleId="418">
    <w:name w:val="表格"/>
    <w:basedOn w:val="1"/>
    <w:qFormat/>
    <w:uiPriority w:val="0"/>
    <w:pPr>
      <w:spacing w:line="400" w:lineRule="exact"/>
    </w:pPr>
    <w:rPr>
      <w:rFonts w:ascii="Calibri"/>
      <w:sz w:val="24"/>
    </w:rPr>
  </w:style>
  <w:style w:type="paragraph" w:customStyle="1" w:styleId="41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宋体" w:cs="宋体"/>
      <w:sz w:val="20"/>
    </w:rPr>
  </w:style>
  <w:style w:type="paragraph" w:customStyle="1" w:styleId="420">
    <w:name w:val="444"/>
    <w:basedOn w:val="1"/>
    <w:qFormat/>
    <w:uiPriority w:val="0"/>
    <w:pPr>
      <w:adjustRightInd w:val="0"/>
      <w:spacing w:line="312" w:lineRule="atLeast"/>
      <w:jc w:val="center"/>
      <w:textAlignment w:val="baseline"/>
    </w:pPr>
    <w:rPr>
      <w:rFonts w:ascii="Calibri"/>
      <w:b/>
      <w:sz w:val="36"/>
      <w:szCs w:val="36"/>
    </w:rPr>
  </w:style>
  <w:style w:type="paragraph" w:customStyle="1" w:styleId="421">
    <w:name w:val="Char1"/>
    <w:basedOn w:val="1"/>
    <w:qFormat/>
    <w:uiPriority w:val="0"/>
    <w:rPr>
      <w:rFonts w:ascii="Calibri"/>
      <w:szCs w:val="21"/>
    </w:rPr>
  </w:style>
  <w:style w:type="paragraph" w:customStyle="1" w:styleId="422">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423">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424">
    <w:name w:val="示例内容"/>
    <w:qFormat/>
    <w:uiPriority w:val="0"/>
    <w:pPr>
      <w:spacing w:before="100" w:after="200" w:line="276" w:lineRule="auto"/>
      <w:ind w:firstLine="200" w:firstLineChars="200"/>
    </w:pPr>
    <w:rPr>
      <w:rFonts w:ascii="宋体" w:hAnsi="等线" w:eastAsia="等线" w:cs="Times New Roman"/>
      <w:sz w:val="18"/>
      <w:szCs w:val="18"/>
      <w:lang w:val="en-US" w:eastAsia="zh-CN" w:bidi="ar-SA"/>
    </w:rPr>
  </w:style>
  <w:style w:type="paragraph" w:customStyle="1" w:styleId="42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color w:val="000000"/>
      <w:sz w:val="20"/>
    </w:rPr>
  </w:style>
  <w:style w:type="paragraph" w:customStyle="1" w:styleId="426">
    <w:name w:val="1"/>
    <w:basedOn w:val="1"/>
    <w:next w:val="36"/>
    <w:qFormat/>
    <w:uiPriority w:val="0"/>
    <w:rPr>
      <w:rFonts w:hAnsi="Courier New"/>
    </w:rPr>
  </w:style>
  <w:style w:type="paragraph" w:customStyle="1" w:styleId="427">
    <w:name w:val="实施日期"/>
    <w:basedOn w:val="404"/>
    <w:qFormat/>
    <w:uiPriority w:val="0"/>
    <w:pPr>
      <w:framePr w:wrap="around" w:vAnchor="page" w:hAnchor="text"/>
      <w:jc w:val="right"/>
    </w:pPr>
    <w:rPr>
      <w:rFonts w:ascii="Calibri" w:hAnsi="Calibri" w:eastAsia="宋体"/>
    </w:rPr>
  </w:style>
  <w:style w:type="paragraph" w:customStyle="1" w:styleId="428">
    <w:name w:val="Char3"/>
    <w:basedOn w:val="1"/>
    <w:qFormat/>
    <w:uiPriority w:val="0"/>
    <w:pPr>
      <w:widowControl/>
      <w:spacing w:line="500" w:lineRule="exact"/>
      <w:outlineLvl w:val="2"/>
    </w:pPr>
    <w:rPr>
      <w:rFonts w:ascii="黑体" w:hAnsi="Verdana" w:eastAsia="黑体" w:cs="黑体"/>
      <w:sz w:val="28"/>
      <w:szCs w:val="28"/>
      <w:lang w:eastAsia="en-US"/>
    </w:rPr>
  </w:style>
  <w:style w:type="paragraph" w:customStyle="1" w:styleId="429">
    <w:name w:val="Char Char2 Char Char Char Char Char Char2"/>
    <w:basedOn w:val="1"/>
    <w:qFormat/>
    <w:uiPriority w:val="0"/>
    <w:rPr>
      <w:rFonts w:ascii="Tahoma" w:hAnsi="Tahoma"/>
      <w:sz w:val="24"/>
    </w:rPr>
  </w:style>
  <w:style w:type="paragraph" w:customStyle="1" w:styleId="430">
    <w:name w:val="MM Topic 3"/>
    <w:basedOn w:val="4"/>
    <w:qFormat/>
    <w:uiPriority w:val="0"/>
    <w:pPr>
      <w:numPr>
        <w:ilvl w:val="2"/>
        <w:numId w:val="11"/>
      </w:numPr>
      <w:spacing w:line="415" w:lineRule="auto"/>
    </w:pPr>
    <w:rPr>
      <w:rFonts w:eastAsia="仿宋_GB2312"/>
    </w:rPr>
  </w:style>
  <w:style w:type="paragraph" w:customStyle="1" w:styleId="43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432">
    <w:name w:val="其他发布部门"/>
    <w:basedOn w:val="416"/>
    <w:qFormat/>
    <w:uiPriority w:val="0"/>
    <w:pPr>
      <w:framePr w:wrap="around" w:y="15310"/>
      <w:spacing w:line="240" w:lineRule="atLeast"/>
    </w:pPr>
    <w:rPr>
      <w:rFonts w:ascii="黑体" w:hAnsi="Calibri" w:eastAsia="黑体"/>
      <w:b w:val="0"/>
    </w:rPr>
  </w:style>
  <w:style w:type="paragraph" w:customStyle="1" w:styleId="43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434">
    <w:name w:val="Bullet with text 1"/>
    <w:basedOn w:val="1"/>
    <w:qFormat/>
    <w:uiPriority w:val="0"/>
    <w:pPr>
      <w:widowControl/>
      <w:numPr>
        <w:ilvl w:val="0"/>
        <w:numId w:val="16"/>
      </w:numPr>
      <w:tabs>
        <w:tab w:val="left" w:pos="360"/>
      </w:tabs>
      <w:spacing w:line="360" w:lineRule="auto"/>
      <w:jc w:val="left"/>
    </w:pPr>
    <w:rPr>
      <w:rFonts w:ascii="Futura Bk" w:hAnsi="Futura Bk"/>
      <w:sz w:val="20"/>
      <w:lang w:val="en-GB"/>
    </w:rPr>
  </w:style>
  <w:style w:type="paragraph" w:customStyle="1" w:styleId="435">
    <w:name w:val="xl2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b/>
      <w:bCs/>
      <w:sz w:val="20"/>
    </w:rPr>
  </w:style>
  <w:style w:type="paragraph" w:customStyle="1" w:styleId="436">
    <w:name w:val="Char Char Char Char Char Char1 Char2"/>
    <w:basedOn w:val="1"/>
    <w:qFormat/>
    <w:uiPriority w:val="0"/>
    <w:pPr>
      <w:widowControl/>
      <w:spacing w:after="160" w:line="240" w:lineRule="exact"/>
      <w:jc w:val="left"/>
    </w:pPr>
    <w:rPr>
      <w:rFonts w:ascii="Calibri" w:eastAsia="(使用中文字体)" w:cs="MS Reference Specialty"/>
      <w:lang w:eastAsia="en-US"/>
    </w:rPr>
  </w:style>
  <w:style w:type="paragraph" w:customStyle="1" w:styleId="43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20"/>
    </w:rPr>
  </w:style>
  <w:style w:type="paragraph" w:customStyle="1" w:styleId="438">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sz w:val="20"/>
    </w:rPr>
  </w:style>
  <w:style w:type="paragraph" w:customStyle="1" w:styleId="439">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32"/>
      <w:szCs w:val="32"/>
    </w:rPr>
  </w:style>
  <w:style w:type="paragraph" w:customStyle="1" w:styleId="440">
    <w:name w:val="附录图标题"/>
    <w:basedOn w:val="1"/>
    <w:next w:val="122"/>
    <w:qFormat/>
    <w:uiPriority w:val="0"/>
    <w:pPr>
      <w:numPr>
        <w:ilvl w:val="1"/>
        <w:numId w:val="4"/>
      </w:numPr>
      <w:spacing w:beforeLines="50" w:afterLines="50"/>
      <w:jc w:val="center"/>
    </w:pPr>
    <w:rPr>
      <w:rFonts w:ascii="黑体" w:eastAsia="黑体"/>
      <w:szCs w:val="21"/>
    </w:rPr>
  </w:style>
  <w:style w:type="paragraph" w:customStyle="1" w:styleId="441">
    <w:name w:val="Char Char6 Char Char Char Char"/>
    <w:basedOn w:val="1"/>
    <w:qFormat/>
    <w:uiPriority w:val="0"/>
    <w:rPr>
      <w:rFonts w:ascii="Tahoma" w:hAnsi="Tahoma"/>
      <w:sz w:val="24"/>
      <w:u w:val="single"/>
    </w:rPr>
  </w:style>
  <w:style w:type="paragraph" w:customStyle="1" w:styleId="442">
    <w:name w:val="正文 1"/>
    <w:basedOn w:val="1"/>
    <w:qFormat/>
    <w:uiPriority w:val="0"/>
    <w:pPr>
      <w:widowControl/>
      <w:snapToGrid w:val="0"/>
      <w:spacing w:before="80" w:after="80" w:line="360" w:lineRule="auto"/>
      <w:ind w:left="1418"/>
    </w:pPr>
    <w:rPr>
      <w:rFonts w:ascii="Calibri"/>
    </w:rPr>
  </w:style>
  <w:style w:type="paragraph" w:customStyle="1" w:styleId="443">
    <w:name w:val="附录字母编号列项（一级）"/>
    <w:qFormat/>
    <w:uiPriority w:val="0"/>
    <w:pPr>
      <w:numPr>
        <w:ilvl w:val="0"/>
        <w:numId w:val="13"/>
      </w:numPr>
      <w:tabs>
        <w:tab w:val="left" w:pos="839"/>
      </w:tabs>
      <w:spacing w:before="100" w:after="200" w:line="276" w:lineRule="auto"/>
    </w:pPr>
    <w:rPr>
      <w:rFonts w:ascii="宋体" w:hAnsi="等线" w:eastAsia="等线" w:cs="Times New Roman"/>
      <w:sz w:val="21"/>
      <w:lang w:val="en-US" w:eastAsia="zh-CN" w:bidi="ar-SA"/>
    </w:rPr>
  </w:style>
  <w:style w:type="paragraph" w:customStyle="1" w:styleId="444">
    <w:name w:val="其他标准标志"/>
    <w:basedOn w:val="445"/>
    <w:qFormat/>
    <w:uiPriority w:val="0"/>
    <w:pPr>
      <w:framePr w:w="6101" w:wrap="around" w:vAnchor="page" w:hAnchor="page" w:x="4673" w:y="942"/>
    </w:pPr>
    <w:rPr>
      <w:rFonts w:ascii="Calibri" w:hAnsi="Calibri" w:eastAsia="宋体"/>
      <w:w w:val="130"/>
    </w:rPr>
  </w:style>
  <w:style w:type="paragraph" w:customStyle="1" w:styleId="445">
    <w:name w:val="标准标志"/>
    <w:next w:val="1"/>
    <w:qFormat/>
    <w:uiPriority w:val="0"/>
    <w:pPr>
      <w:framePr w:w="2546" w:h="1389" w:hRule="exact" w:hSpace="181" w:vSpace="181" w:wrap="around" w:vAnchor="margin" w:hAnchor="margin" w:x="6522" w:y="398" w:anchorLock="1"/>
      <w:shd w:val="solid" w:color="FFFFFF" w:fill="FFFFFF"/>
      <w:spacing w:before="100" w:after="200" w:line="240" w:lineRule="atLeast"/>
      <w:jc w:val="right"/>
    </w:pPr>
    <w:rPr>
      <w:rFonts w:ascii="等线" w:hAnsi="等线" w:eastAsia="等线" w:cs="Times New Roman"/>
      <w:b/>
      <w:w w:val="170"/>
      <w:sz w:val="96"/>
      <w:szCs w:val="96"/>
      <w:lang w:val="en-US" w:eastAsia="zh-CN" w:bidi="ar-SA"/>
    </w:rPr>
  </w:style>
  <w:style w:type="paragraph" w:customStyle="1" w:styleId="446">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rPr>
  </w:style>
  <w:style w:type="paragraph" w:customStyle="1" w:styleId="447">
    <w:name w:val="_Style 112"/>
    <w:basedOn w:val="20"/>
    <w:qFormat/>
    <w:uiPriority w:val="0"/>
    <w:pPr>
      <w:widowControl/>
      <w:adjustRightInd/>
      <w:spacing w:after="160" w:line="240" w:lineRule="exact"/>
      <w:jc w:val="left"/>
      <w:textAlignment w:val="auto"/>
    </w:pPr>
    <w:rPr>
      <w:rFonts w:ascii="Verdana" w:hAnsi="Verdana" w:eastAsia="Times New Roman"/>
      <w:sz w:val="20"/>
      <w:shd w:val="clear" w:color="auto" w:fill="000080"/>
      <w:lang w:eastAsia="en-US"/>
    </w:rPr>
  </w:style>
  <w:style w:type="paragraph" w:customStyle="1" w:styleId="448">
    <w:name w:val="标准书眉_偶数页"/>
    <w:basedOn w:val="449"/>
    <w:next w:val="1"/>
    <w:qFormat/>
    <w:uiPriority w:val="0"/>
    <w:pPr>
      <w:tabs>
        <w:tab w:val="center" w:pos="4154"/>
        <w:tab w:val="right" w:pos="8306"/>
      </w:tabs>
      <w:spacing w:before="100" w:line="276" w:lineRule="auto"/>
      <w:jc w:val="left"/>
    </w:pPr>
    <w:rPr>
      <w:rFonts w:ascii="Calibri" w:hAnsi="等线" w:eastAsia="宋体"/>
    </w:rPr>
  </w:style>
  <w:style w:type="paragraph" w:customStyle="1" w:styleId="449">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450">
    <w:name w:val="文档正文 Char"/>
    <w:basedOn w:val="1"/>
    <w:qFormat/>
    <w:uiPriority w:val="0"/>
    <w:pPr>
      <w:adjustRightInd w:val="0"/>
      <w:spacing w:line="480" w:lineRule="atLeast"/>
      <w:ind w:firstLine="567"/>
      <w:textAlignment w:val="baseline"/>
    </w:pPr>
    <w:rPr>
      <w:rFonts w:ascii="仿宋_GB2312" w:eastAsia="仿宋_GB2312"/>
      <w:sz w:val="28"/>
    </w:rPr>
  </w:style>
  <w:style w:type="paragraph" w:customStyle="1" w:styleId="451">
    <w:name w:val="其他实施日期"/>
    <w:basedOn w:val="427"/>
    <w:qFormat/>
    <w:uiPriority w:val="0"/>
    <w:pPr>
      <w:framePr w:wrap="around"/>
    </w:pPr>
  </w:style>
  <w:style w:type="paragraph" w:customStyle="1" w:styleId="452">
    <w:name w:val="图表脚注说明"/>
    <w:basedOn w:val="1"/>
    <w:qFormat/>
    <w:uiPriority w:val="0"/>
    <w:pPr>
      <w:widowControl/>
      <w:numPr>
        <w:ilvl w:val="0"/>
        <w:numId w:val="17"/>
      </w:numPr>
      <w:spacing w:before="100" w:after="200" w:line="276" w:lineRule="auto"/>
      <w:jc w:val="left"/>
    </w:pPr>
    <w:rPr>
      <w:rFonts w:hAnsi="等线" w:eastAsia="楷体_GB2312"/>
      <w:sz w:val="18"/>
      <w:szCs w:val="18"/>
    </w:rPr>
  </w:style>
  <w:style w:type="paragraph" w:customStyle="1" w:styleId="453">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454">
    <w:name w:val="text1"/>
    <w:basedOn w:val="1"/>
    <w:qFormat/>
    <w:uiPriority w:val="0"/>
    <w:pPr>
      <w:widowControl/>
      <w:spacing w:before="100" w:beforeAutospacing="1" w:after="100" w:afterAutospacing="1"/>
      <w:jc w:val="left"/>
    </w:pPr>
    <w:rPr>
      <w:rFonts w:hAnsi="宋体"/>
      <w:sz w:val="24"/>
    </w:rPr>
  </w:style>
  <w:style w:type="paragraph" w:customStyle="1" w:styleId="455">
    <w:name w:val="5 Char Char Char Char Char Char Char Char Char Char"/>
    <w:basedOn w:val="1"/>
    <w:qFormat/>
    <w:uiPriority w:val="0"/>
    <w:rPr>
      <w:rFonts w:ascii="Calibri"/>
    </w:rPr>
  </w:style>
  <w:style w:type="paragraph" w:customStyle="1" w:styleId="456">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8"/>
      <w:szCs w:val="28"/>
    </w:rPr>
  </w:style>
  <w:style w:type="paragraph" w:customStyle="1" w:styleId="457">
    <w:name w:val="正文样式小四首行缩进"/>
    <w:basedOn w:val="1"/>
    <w:qFormat/>
    <w:uiPriority w:val="0"/>
    <w:pPr>
      <w:numPr>
        <w:ilvl w:val="0"/>
        <w:numId w:val="18"/>
      </w:numPr>
      <w:spacing w:line="360" w:lineRule="auto"/>
      <w:ind w:firstLine="360"/>
      <w:jc w:val="left"/>
    </w:pPr>
    <w:rPr>
      <w:rFonts w:hAnsi="宋体"/>
      <w:sz w:val="24"/>
    </w:rPr>
  </w:style>
  <w:style w:type="paragraph" w:customStyle="1" w:styleId="458">
    <w:name w:val="文档正文"/>
    <w:basedOn w:val="1"/>
    <w:qFormat/>
    <w:uiPriority w:val="0"/>
    <w:pPr>
      <w:adjustRightInd w:val="0"/>
      <w:spacing w:line="480" w:lineRule="atLeast"/>
      <w:ind w:firstLine="567"/>
      <w:textAlignment w:val="baseline"/>
    </w:pPr>
    <w:rPr>
      <w:rFonts w:ascii="长城仿宋"/>
      <w:sz w:val="24"/>
    </w:rPr>
  </w:style>
  <w:style w:type="paragraph" w:customStyle="1" w:styleId="4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36"/>
      <w:szCs w:val="36"/>
    </w:rPr>
  </w:style>
  <w:style w:type="paragraph" w:customStyle="1" w:styleId="460">
    <w:name w:val="Char Char13"/>
    <w:basedOn w:val="1"/>
    <w:qFormat/>
    <w:uiPriority w:val="0"/>
    <w:pPr>
      <w:widowControl/>
      <w:spacing w:after="160" w:line="240" w:lineRule="exact"/>
      <w:jc w:val="left"/>
    </w:pPr>
    <w:rPr>
      <w:rFonts w:ascii="Verdana" w:hAnsi="Verdana"/>
      <w:sz w:val="20"/>
      <w:lang w:eastAsia="en-US"/>
    </w:rPr>
  </w:style>
  <w:style w:type="paragraph" w:customStyle="1" w:styleId="461">
    <w:name w:val="Char Char Char Char Char Char Char3"/>
    <w:basedOn w:val="1"/>
    <w:qFormat/>
    <w:uiPriority w:val="0"/>
    <w:rPr>
      <w:rFonts w:ascii="Calibri"/>
    </w:rPr>
  </w:style>
  <w:style w:type="paragraph" w:customStyle="1" w:styleId="462">
    <w:name w:val="_Style 11"/>
    <w:basedOn w:val="1"/>
    <w:qFormat/>
    <w:uiPriority w:val="0"/>
    <w:rPr>
      <w:rFonts w:ascii="Calibri"/>
    </w:rPr>
  </w:style>
  <w:style w:type="paragraph" w:customStyle="1" w:styleId="463">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4">
    <w:name w:val="四级无标题条"/>
    <w:basedOn w:val="1"/>
    <w:qFormat/>
    <w:uiPriority w:val="0"/>
    <w:pPr>
      <w:widowControl/>
      <w:spacing w:before="100" w:after="200" w:line="276" w:lineRule="auto"/>
      <w:jc w:val="left"/>
    </w:pPr>
    <w:rPr>
      <w:rFonts w:ascii="等线" w:hAnsi="等线" w:eastAsia="楷体_GB2312"/>
      <w:sz w:val="24"/>
    </w:rPr>
  </w:style>
  <w:style w:type="paragraph" w:customStyle="1" w:styleId="465">
    <w:name w:val="表项"/>
    <w:next w:val="1"/>
    <w:qFormat/>
    <w:uiPriority w:val="0"/>
    <w:pPr>
      <w:keepNext/>
      <w:spacing w:before="40" w:after="40" w:line="300" w:lineRule="auto"/>
      <w:jc w:val="center"/>
      <w:textAlignment w:val="baseline"/>
    </w:pPr>
    <w:rPr>
      <w:rFonts w:ascii="Arial" w:hAnsi="Arial" w:eastAsia="黑体" w:cs="Times New Roman"/>
      <w:sz w:val="21"/>
      <w:lang w:val="en-US" w:eastAsia="zh-CN" w:bidi="ar-SA"/>
    </w:rPr>
  </w:style>
  <w:style w:type="paragraph" w:customStyle="1" w:styleId="466">
    <w:name w:val="Char12"/>
    <w:basedOn w:val="1"/>
    <w:qFormat/>
    <w:uiPriority w:val="0"/>
    <w:pPr>
      <w:numPr>
        <w:ilvl w:val="0"/>
        <w:numId w:val="19"/>
      </w:numPr>
    </w:pPr>
    <w:rPr>
      <w:rFonts w:ascii="Calibri"/>
      <w:sz w:val="24"/>
    </w:rPr>
  </w:style>
  <w:style w:type="paragraph" w:customStyle="1" w:styleId="467">
    <w:name w:val="无标题条"/>
    <w:next w:val="122"/>
    <w:qFormat/>
    <w:uiPriority w:val="0"/>
    <w:pPr>
      <w:spacing w:before="100" w:after="200" w:line="276" w:lineRule="auto"/>
      <w:jc w:val="both"/>
    </w:pPr>
    <w:rPr>
      <w:rFonts w:ascii="等线" w:hAnsi="等线" w:eastAsia="等线" w:cs="Times New Roman"/>
      <w:sz w:val="21"/>
      <w:lang w:val="en-US" w:eastAsia="zh-CN" w:bidi="ar-SA"/>
    </w:rPr>
  </w:style>
  <w:style w:type="paragraph" w:customStyle="1" w:styleId="468">
    <w:name w:val="Char Char7 Char Char"/>
    <w:basedOn w:val="1"/>
    <w:qFormat/>
    <w:uiPriority w:val="0"/>
    <w:rPr>
      <w:rFonts w:ascii="Tahoma" w:hAnsi="Tahoma"/>
      <w:sz w:val="24"/>
    </w:rPr>
  </w:style>
  <w:style w:type="paragraph" w:customStyle="1" w:styleId="46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hAnsi="宋体" w:cs="宋体"/>
      <w:sz w:val="20"/>
    </w:rPr>
  </w:style>
  <w:style w:type="paragraph" w:customStyle="1" w:styleId="470">
    <w:name w:val="正文1"/>
    <w:qFormat/>
    <w:uiPriority w:val="0"/>
    <w:pPr>
      <w:widowControl w:val="0"/>
      <w:adjustRightInd w:val="0"/>
      <w:spacing w:line="360" w:lineRule="atLeast"/>
      <w:textAlignment w:val="baseline"/>
    </w:pPr>
    <w:rPr>
      <w:rFonts w:ascii="宋体" w:hAnsi="Calibri" w:eastAsia="宋体" w:cs="Times New Roman"/>
      <w:sz w:val="34"/>
      <w:lang w:val="en-US" w:eastAsia="zh-CN" w:bidi="ar-SA"/>
    </w:rPr>
  </w:style>
  <w:style w:type="paragraph" w:customStyle="1" w:styleId="471">
    <w:name w:val="xl26"/>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b/>
      <w:bCs/>
      <w:sz w:val="20"/>
    </w:rPr>
  </w:style>
  <w:style w:type="paragraph" w:customStyle="1" w:styleId="47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3">
    <w:name w:val="段落正文"/>
    <w:basedOn w:val="1"/>
    <w:qFormat/>
    <w:uiPriority w:val="0"/>
    <w:pPr>
      <w:adjustRightInd w:val="0"/>
      <w:spacing w:afterLines="50" w:line="400" w:lineRule="exact"/>
      <w:ind w:firstLine="200" w:firstLineChars="200"/>
    </w:pPr>
    <w:rPr>
      <w:rFonts w:ascii="Arial" w:hAnsi="Arial"/>
      <w:sz w:val="24"/>
    </w:rPr>
  </w:style>
  <w:style w:type="paragraph" w:customStyle="1" w:styleId="474">
    <w:name w:val="Char Char2 Char Char Char Char1 Char Char2"/>
    <w:basedOn w:val="1"/>
    <w:qFormat/>
    <w:uiPriority w:val="0"/>
    <w:rPr>
      <w:rFonts w:ascii="Tahoma" w:hAnsi="Tahoma"/>
      <w:sz w:val="24"/>
      <w:u w:val="single"/>
    </w:rPr>
  </w:style>
  <w:style w:type="paragraph" w:customStyle="1" w:styleId="47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476">
    <w:name w:val="xl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rPr>
  </w:style>
  <w:style w:type="paragraph" w:customStyle="1" w:styleId="477">
    <w:name w:val="xl23"/>
    <w:basedOn w:val="1"/>
    <w:qFormat/>
    <w:uiPriority w:val="0"/>
    <w:pPr>
      <w:widowControl/>
      <w:spacing w:before="100" w:beforeAutospacing="1" w:after="100" w:afterAutospacing="1" w:line="360" w:lineRule="auto"/>
      <w:textAlignment w:val="top"/>
    </w:pPr>
    <w:rPr>
      <w:rFonts w:ascii="Calibri"/>
      <w:sz w:val="24"/>
    </w:rPr>
  </w:style>
  <w:style w:type="paragraph" w:customStyle="1" w:styleId="478">
    <w:name w:val="其他标准称谓"/>
    <w:next w:val="1"/>
    <w:qFormat/>
    <w:uiPriority w:val="0"/>
    <w:pPr>
      <w:framePr w:hSpace="181" w:vSpace="181" w:wrap="around" w:vAnchor="page" w:hAnchor="page" w:x="1419" w:y="2286" w:anchorLock="1"/>
      <w:spacing w:before="100" w:after="200" w:line="240" w:lineRule="atLeast"/>
      <w:jc w:val="distribute"/>
    </w:pPr>
    <w:rPr>
      <w:rFonts w:ascii="黑体" w:hAnsi="宋体" w:eastAsia="黑体" w:cs="Times New Roman"/>
      <w:spacing w:val="-40"/>
      <w:sz w:val="48"/>
      <w:szCs w:val="52"/>
      <w:lang w:val="en-US" w:eastAsia="zh-CN" w:bidi="ar-SA"/>
    </w:rPr>
  </w:style>
  <w:style w:type="paragraph" w:customStyle="1" w:styleId="479">
    <w:name w:val="数字编号列项（二级）"/>
    <w:qFormat/>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480">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sz w:val="20"/>
    </w:rPr>
  </w:style>
  <w:style w:type="paragraph" w:customStyle="1" w:styleId="481">
    <w:name w:val="五级无标题条"/>
    <w:basedOn w:val="1"/>
    <w:qFormat/>
    <w:uiPriority w:val="0"/>
    <w:pPr>
      <w:widowControl/>
      <w:spacing w:before="100" w:after="200" w:line="276" w:lineRule="auto"/>
      <w:jc w:val="left"/>
    </w:pPr>
    <w:rPr>
      <w:rFonts w:ascii="等线" w:hAnsi="等线" w:eastAsia="楷体_GB2312"/>
      <w:sz w:val="24"/>
    </w:rPr>
  </w:style>
  <w:style w:type="paragraph" w:customStyle="1" w:styleId="48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hAnsi="宋体" w:cs="宋体"/>
      <w:b/>
      <w:bCs/>
      <w:sz w:val="20"/>
    </w:rPr>
  </w:style>
  <w:style w:type="paragraph" w:customStyle="1" w:styleId="483">
    <w:name w:val="默认段落字体 Para Char Char Char Char Char Char Char Char Char Char"/>
    <w:basedOn w:val="1"/>
    <w:qFormat/>
    <w:uiPriority w:val="0"/>
    <w:rPr>
      <w:rFonts w:ascii="Tahoma" w:hAnsi="Tahoma"/>
      <w:sz w:val="24"/>
      <w:u w:val="single"/>
    </w:rPr>
  </w:style>
  <w:style w:type="paragraph" w:customStyle="1" w:styleId="484">
    <w:name w:val="Char Char Char Char Char Char Char1"/>
    <w:basedOn w:val="1"/>
    <w:qFormat/>
    <w:uiPriority w:val="0"/>
    <w:rPr>
      <w:rFonts w:ascii="Calibri"/>
    </w:rPr>
  </w:style>
  <w:style w:type="paragraph" w:customStyle="1" w:styleId="485">
    <w:name w:val="附录公式编号制表符"/>
    <w:basedOn w:val="1"/>
    <w:next w:val="122"/>
    <w:qFormat/>
    <w:uiPriority w:val="0"/>
    <w:pPr>
      <w:widowControl/>
      <w:tabs>
        <w:tab w:val="center" w:pos="4201"/>
        <w:tab w:val="right" w:leader="dot" w:pos="9298"/>
      </w:tabs>
      <w:autoSpaceDE w:val="0"/>
      <w:autoSpaceDN w:val="0"/>
    </w:pPr>
  </w:style>
  <w:style w:type="paragraph" w:customStyle="1" w:styleId="486">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487">
    <w:name w:val="Char Char2 Char Char Char Char"/>
    <w:basedOn w:val="1"/>
    <w:qFormat/>
    <w:uiPriority w:val="0"/>
    <w:rPr>
      <w:rFonts w:ascii="Tahoma" w:hAnsi="Tahoma"/>
      <w:sz w:val="24"/>
      <w:u w:val="single"/>
    </w:rPr>
  </w:style>
  <w:style w:type="paragraph" w:customStyle="1" w:styleId="488">
    <w:name w:val="正文一"/>
    <w:basedOn w:val="1"/>
    <w:qFormat/>
    <w:uiPriority w:val="0"/>
    <w:pPr>
      <w:widowControl/>
      <w:spacing w:line="360" w:lineRule="auto"/>
      <w:ind w:firstLine="200" w:firstLineChars="200"/>
      <w:jc w:val="left"/>
    </w:pPr>
    <w:rPr>
      <w:rFonts w:ascii="Calibri"/>
      <w:sz w:val="24"/>
    </w:rPr>
  </w:style>
  <w:style w:type="paragraph" w:customStyle="1" w:styleId="489">
    <w:name w:val="Char Char Char1 Char"/>
    <w:basedOn w:val="1"/>
    <w:qFormat/>
    <w:uiPriority w:val="0"/>
    <w:rPr>
      <w:rFonts w:ascii="Tahoma" w:hAnsi="Tahoma"/>
      <w:sz w:val="24"/>
    </w:rPr>
  </w:style>
  <w:style w:type="paragraph" w:customStyle="1" w:styleId="490">
    <w:name w:val="修订1"/>
    <w:qFormat/>
    <w:uiPriority w:val="0"/>
    <w:rPr>
      <w:rFonts w:ascii="Calibri" w:hAnsi="Calibri" w:eastAsia="宋体" w:cs="Times New Roman"/>
      <w:kern w:val="2"/>
      <w:sz w:val="21"/>
      <w:szCs w:val="24"/>
      <w:lang w:val="en-US" w:eastAsia="zh-CN" w:bidi="ar-SA"/>
    </w:rPr>
  </w:style>
  <w:style w:type="paragraph" w:customStyle="1" w:styleId="491">
    <w:name w:val="四级无"/>
    <w:basedOn w:val="492"/>
    <w:qFormat/>
    <w:uiPriority w:val="0"/>
    <w:pPr>
      <w:tabs>
        <w:tab w:val="left" w:pos="360"/>
        <w:tab w:val="left" w:pos="1200"/>
      </w:tabs>
      <w:spacing w:beforeLines="0" w:afterLines="0" w:line="276" w:lineRule="auto"/>
      <w:ind w:left="0" w:firstLine="0"/>
    </w:pPr>
    <w:rPr>
      <w:rFonts w:ascii="宋体" w:hAnsi="等线" w:eastAsia="宋体"/>
    </w:rPr>
  </w:style>
  <w:style w:type="paragraph" w:customStyle="1" w:styleId="492">
    <w:name w:val="四级条标题"/>
    <w:basedOn w:val="1"/>
    <w:next w:val="122"/>
    <w:qFormat/>
    <w:uiPriority w:val="0"/>
    <w:pPr>
      <w:widowControl/>
      <w:tabs>
        <w:tab w:val="left" w:pos="1200"/>
      </w:tabs>
      <w:spacing w:beforeLines="50" w:afterLines="50"/>
      <w:ind w:left="1200" w:hanging="360"/>
      <w:jc w:val="left"/>
      <w:outlineLvl w:val="5"/>
    </w:pPr>
    <w:rPr>
      <w:rFonts w:ascii="黑体" w:eastAsia="黑体"/>
      <w:szCs w:val="21"/>
    </w:rPr>
  </w:style>
  <w:style w:type="paragraph" w:customStyle="1" w:styleId="493">
    <w:name w:val="附录二级无"/>
    <w:basedOn w:val="332"/>
    <w:qFormat/>
    <w:uiPriority w:val="0"/>
    <w:pPr>
      <w:tabs>
        <w:tab w:val="left" w:pos="1680"/>
        <w:tab w:val="clear" w:pos="360"/>
      </w:tabs>
      <w:spacing w:beforeLines="0" w:afterLines="0" w:line="276" w:lineRule="auto"/>
      <w:ind w:left="1680" w:hanging="420"/>
      <w:jc w:val="left"/>
    </w:pPr>
    <w:rPr>
      <w:rFonts w:ascii="宋体" w:hAnsi="等线" w:eastAsia="宋体"/>
      <w:sz w:val="24"/>
      <w:szCs w:val="21"/>
    </w:rPr>
  </w:style>
  <w:style w:type="paragraph" w:customStyle="1" w:styleId="494">
    <w:name w:val="示例后文字"/>
    <w:basedOn w:val="122"/>
    <w:next w:val="122"/>
    <w:qFormat/>
    <w:uiPriority w:val="0"/>
    <w:pPr>
      <w:spacing w:before="100" w:after="200" w:line="276" w:lineRule="auto"/>
      <w:ind w:firstLine="360"/>
    </w:pPr>
    <w:rPr>
      <w:rFonts w:ascii="Calibri" w:eastAsia="Times New Roman"/>
      <w:sz w:val="18"/>
    </w:rPr>
  </w:style>
  <w:style w:type="paragraph" w:customStyle="1" w:styleId="495">
    <w:name w:val="图表脚注"/>
    <w:next w:val="122"/>
    <w:qFormat/>
    <w:uiPriority w:val="0"/>
    <w:pPr>
      <w:spacing w:before="100" w:after="200" w:line="276" w:lineRule="auto"/>
      <w:ind w:left="300" w:leftChars="200" w:hanging="100" w:hangingChars="100"/>
      <w:jc w:val="both"/>
    </w:pPr>
    <w:rPr>
      <w:rFonts w:ascii="宋体" w:hAnsi="等线" w:eastAsia="等线" w:cs="Times New Roman"/>
      <w:sz w:val="18"/>
      <w:lang w:val="en-US" w:eastAsia="zh-CN" w:bidi="ar-SA"/>
    </w:rPr>
  </w:style>
  <w:style w:type="paragraph" w:customStyle="1" w:styleId="49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sz w:val="20"/>
    </w:rPr>
  </w:style>
  <w:style w:type="paragraph" w:customStyle="1" w:styleId="497">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498">
    <w:name w:val="Style-正文"/>
    <w:basedOn w:val="1"/>
    <w:qFormat/>
    <w:uiPriority w:val="0"/>
    <w:pPr>
      <w:spacing w:line="360" w:lineRule="auto"/>
      <w:ind w:firstLine="420"/>
    </w:pPr>
    <w:rPr>
      <w:rFonts w:hAnsi="宋体"/>
      <w:sz w:val="24"/>
    </w:rPr>
  </w:style>
  <w:style w:type="paragraph" w:customStyle="1" w:styleId="499">
    <w:name w:val="p0"/>
    <w:next w:val="1"/>
    <w:qFormat/>
    <w:uiPriority w:val="0"/>
    <w:pPr>
      <w:jc w:val="both"/>
    </w:pPr>
    <w:rPr>
      <w:rFonts w:ascii="Calibri" w:hAnsi="Calibri" w:eastAsia="宋体" w:cs="宋体"/>
      <w:color w:val="000000"/>
      <w:sz w:val="21"/>
      <w:szCs w:val="21"/>
      <w:lang w:val="en-US" w:eastAsia="zh-CN" w:bidi="ar-SA"/>
    </w:rPr>
  </w:style>
  <w:style w:type="paragraph" w:customStyle="1" w:styleId="500">
    <w:name w:val="五级无"/>
    <w:basedOn w:val="501"/>
    <w:qFormat/>
    <w:uiPriority w:val="0"/>
    <w:pPr>
      <w:tabs>
        <w:tab w:val="left" w:pos="1200"/>
        <w:tab w:val="left" w:pos="2520"/>
      </w:tabs>
      <w:spacing w:beforeLines="0" w:afterLines="0" w:line="276" w:lineRule="auto"/>
      <w:ind w:left="2520" w:hanging="420"/>
    </w:pPr>
    <w:rPr>
      <w:rFonts w:ascii="宋体" w:hAnsi="等线"/>
    </w:rPr>
  </w:style>
  <w:style w:type="paragraph" w:customStyle="1" w:styleId="501">
    <w:name w:val="五级条标题"/>
    <w:basedOn w:val="492"/>
    <w:next w:val="122"/>
    <w:qFormat/>
    <w:uiPriority w:val="0"/>
    <w:pPr>
      <w:outlineLvl w:val="6"/>
    </w:pPr>
    <w:rPr>
      <w:rFonts w:ascii="Calibri" w:eastAsia="宋体"/>
    </w:rPr>
  </w:style>
  <w:style w:type="paragraph" w:customStyle="1" w:styleId="502">
    <w:name w:val="样式 样式 首行缩进: 2 字符"/>
    <w:basedOn w:val="1"/>
    <w:qFormat/>
    <w:uiPriority w:val="0"/>
    <w:pPr>
      <w:widowControl/>
      <w:ind w:firstLine="480" w:firstLineChars="200"/>
      <w:jc w:val="left"/>
    </w:pPr>
    <w:rPr>
      <w:rFonts w:ascii="Calibri" w:cs="宋体"/>
      <w:sz w:val="24"/>
    </w:rPr>
  </w:style>
  <w:style w:type="paragraph" w:customStyle="1" w:styleId="503">
    <w:name w:val="Default Paragraph Font Para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504">
    <w:name w:val="默认段落字体 Para Char Char Char Char"/>
    <w:basedOn w:val="1"/>
    <w:qFormat/>
    <w:uiPriority w:val="0"/>
    <w:pPr>
      <w:spacing w:line="560" w:lineRule="exact"/>
      <w:ind w:firstLine="640" w:firstLineChars="200"/>
    </w:pPr>
    <w:rPr>
      <w:rFonts w:ascii="Calibri" w:eastAsia="仿宋_GB2312"/>
      <w:sz w:val="32"/>
      <w:szCs w:val="32"/>
    </w:rPr>
  </w:style>
  <w:style w:type="paragraph" w:customStyle="1" w:styleId="505">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color w:val="000000"/>
      <w:sz w:val="20"/>
    </w:rPr>
  </w:style>
  <w:style w:type="paragraph" w:customStyle="1" w:styleId="506">
    <w:name w:val="2-2ji"/>
    <w:basedOn w:val="3"/>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507">
    <w:name w:val="公文正文"/>
    <w:basedOn w:val="1"/>
    <w:qFormat/>
    <w:uiPriority w:val="0"/>
    <w:pPr>
      <w:spacing w:line="360" w:lineRule="auto"/>
      <w:jc w:val="center"/>
    </w:pPr>
    <w:rPr>
      <w:rFonts w:ascii="Calibri" w:eastAsia="华文仿宋"/>
      <w:b/>
      <w:sz w:val="32"/>
      <w:szCs w:val="32"/>
    </w:rPr>
  </w:style>
  <w:style w:type="paragraph" w:customStyle="1" w:styleId="50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509">
    <w:name w:val="标注"/>
    <w:basedOn w:val="1"/>
    <w:qFormat/>
    <w:uiPriority w:val="0"/>
    <w:pPr>
      <w:spacing w:line="360" w:lineRule="auto"/>
    </w:pPr>
    <w:rPr>
      <w:rFonts w:ascii="Calibri" w:eastAsia="楷体_GB2312"/>
      <w:spacing w:val="4"/>
    </w:rPr>
  </w:style>
  <w:style w:type="paragraph" w:customStyle="1" w:styleId="510">
    <w:name w:val="图的脚注"/>
    <w:next w:val="122"/>
    <w:qFormat/>
    <w:uiPriority w:val="0"/>
    <w:pPr>
      <w:widowControl w:val="0"/>
      <w:spacing w:before="100" w:after="200" w:line="276" w:lineRule="auto"/>
      <w:ind w:left="840" w:leftChars="200" w:hanging="420" w:hangingChars="200"/>
      <w:jc w:val="both"/>
    </w:pPr>
    <w:rPr>
      <w:rFonts w:ascii="宋体" w:hAnsi="等线" w:eastAsia="等线" w:cs="Times New Roman"/>
      <w:sz w:val="18"/>
      <w:lang w:val="en-US" w:eastAsia="zh-CN" w:bidi="ar-SA"/>
    </w:rPr>
  </w:style>
  <w:style w:type="paragraph" w:customStyle="1" w:styleId="511">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20"/>
    </w:rPr>
  </w:style>
  <w:style w:type="paragraph" w:customStyle="1" w:styleId="512">
    <w:name w:val="三级无标题条"/>
    <w:basedOn w:val="1"/>
    <w:qFormat/>
    <w:uiPriority w:val="0"/>
    <w:pPr>
      <w:widowControl/>
      <w:spacing w:before="100" w:after="200" w:line="276" w:lineRule="auto"/>
      <w:jc w:val="left"/>
    </w:pPr>
    <w:rPr>
      <w:rFonts w:ascii="等线" w:hAnsi="等线" w:eastAsia="楷体_GB2312"/>
      <w:sz w:val="24"/>
    </w:rPr>
  </w:style>
  <w:style w:type="paragraph" w:customStyle="1" w:styleId="513">
    <w:name w:val="reader-word-layer"/>
    <w:basedOn w:val="1"/>
    <w:qFormat/>
    <w:uiPriority w:val="0"/>
    <w:pPr>
      <w:widowControl/>
      <w:spacing w:before="100" w:beforeAutospacing="1" w:after="100" w:afterAutospacing="1"/>
      <w:jc w:val="left"/>
    </w:pPr>
    <w:rPr>
      <w:rFonts w:hAnsi="宋体" w:cs="宋体"/>
      <w:sz w:val="24"/>
    </w:rPr>
  </w:style>
  <w:style w:type="paragraph" w:customStyle="1" w:styleId="514">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515">
    <w:name w:val="列项——（一级）"/>
    <w:qFormat/>
    <w:uiPriority w:val="0"/>
    <w:pPr>
      <w:widowControl w:val="0"/>
      <w:numPr>
        <w:ilvl w:val="0"/>
        <w:numId w:val="20"/>
      </w:numPr>
      <w:spacing w:before="100" w:after="200" w:line="276" w:lineRule="auto"/>
      <w:jc w:val="both"/>
    </w:pPr>
    <w:rPr>
      <w:rFonts w:ascii="宋体" w:hAnsi="等线" w:eastAsia="等线" w:cs="Times New Roman"/>
      <w:sz w:val="21"/>
      <w:lang w:val="en-US" w:eastAsia="zh-CN" w:bidi="ar-SA"/>
    </w:rPr>
  </w:style>
  <w:style w:type="paragraph" w:customStyle="1" w:styleId="516">
    <w:name w:val="机房集中监控系统方案"/>
    <w:basedOn w:val="1"/>
    <w:qFormat/>
    <w:uiPriority w:val="0"/>
    <w:rPr>
      <w:rFonts w:ascii="Calibri"/>
    </w:rPr>
  </w:style>
  <w:style w:type="paragraph" w:customStyle="1" w:styleId="517">
    <w:name w:val="Char Char Char Char Char Char"/>
    <w:basedOn w:val="1"/>
    <w:qFormat/>
    <w:uiPriority w:val="0"/>
    <w:pPr>
      <w:widowControl/>
      <w:spacing w:after="80" w:line="240" w:lineRule="exact"/>
    </w:pPr>
    <w:rPr>
      <w:rFonts w:ascii="Arial" w:hAnsi="Arial"/>
      <w:sz w:val="22"/>
      <w:szCs w:val="22"/>
      <w:lang w:eastAsia="en-US"/>
    </w:rPr>
  </w:style>
  <w:style w:type="paragraph" w:customStyle="1" w:styleId="518">
    <w:name w:val="列项●（二级）"/>
    <w:qFormat/>
    <w:uiPriority w:val="0"/>
    <w:pPr>
      <w:numPr>
        <w:ilvl w:val="1"/>
        <w:numId w:val="20"/>
      </w:numPr>
      <w:spacing w:before="100" w:after="200" w:line="276" w:lineRule="auto"/>
      <w:jc w:val="both"/>
    </w:pPr>
    <w:rPr>
      <w:rFonts w:ascii="宋体" w:hAnsi="等线" w:eastAsia="等线" w:cs="Times New Roman"/>
      <w:sz w:val="21"/>
      <w:lang w:val="en-US" w:eastAsia="zh-CN" w:bidi="ar-SA"/>
    </w:rPr>
  </w:style>
  <w:style w:type="paragraph" w:customStyle="1" w:styleId="519">
    <w:name w:val="Char Char Char Char"/>
    <w:basedOn w:val="1"/>
    <w:qFormat/>
    <w:uiPriority w:val="0"/>
    <w:pPr>
      <w:widowControl/>
      <w:spacing w:after="160" w:line="240" w:lineRule="exact"/>
      <w:jc w:val="left"/>
    </w:pPr>
    <w:rPr>
      <w:rFonts w:ascii="Verdana" w:hAnsi="Verdana"/>
      <w:sz w:val="20"/>
      <w:lang w:eastAsia="en-US"/>
    </w:rPr>
  </w:style>
  <w:style w:type="paragraph" w:customStyle="1" w:styleId="520">
    <w:name w:val="二级无"/>
    <w:basedOn w:val="326"/>
    <w:qFormat/>
    <w:uiPriority w:val="0"/>
    <w:pPr>
      <w:tabs>
        <w:tab w:val="left" w:pos="1260"/>
      </w:tabs>
      <w:spacing w:beforeLines="0" w:afterLines="0" w:line="276" w:lineRule="auto"/>
      <w:ind w:left="1260" w:hanging="420"/>
    </w:pPr>
    <w:rPr>
      <w:rFonts w:ascii="宋体" w:hAnsi="等线"/>
    </w:rPr>
  </w:style>
  <w:style w:type="paragraph" w:customStyle="1" w:styleId="521">
    <w:name w:val="缺省文本:1"/>
    <w:basedOn w:val="1"/>
    <w:qFormat/>
    <w:uiPriority w:val="0"/>
    <w:pPr>
      <w:autoSpaceDE w:val="0"/>
      <w:autoSpaceDN w:val="0"/>
      <w:adjustRightInd w:val="0"/>
      <w:spacing w:line="400" w:lineRule="exact"/>
      <w:ind w:firstLine="539"/>
    </w:pPr>
    <w:rPr>
      <w:rFonts w:ascii="Calibri"/>
      <w:sz w:val="24"/>
    </w:rPr>
  </w:style>
  <w:style w:type="paragraph" w:customStyle="1" w:styleId="52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23">
    <w:name w:val="TOC 标题1"/>
    <w:basedOn w:val="2"/>
    <w:next w:val="1"/>
    <w:qFormat/>
    <w:uiPriority w:val="0"/>
    <w:pPr>
      <w:keepNext w:val="0"/>
      <w:keepLines w:val="0"/>
      <w:widowControl/>
      <w:pBdr>
        <w:top w:val="single" w:color="5B9BD5" w:sz="24" w:space="0"/>
        <w:left w:val="single" w:color="5B9BD5" w:sz="24" w:space="0"/>
        <w:bottom w:val="single" w:color="5B9BD5" w:sz="24" w:space="0"/>
        <w:right w:val="single" w:color="5B9BD5" w:sz="24" w:space="0"/>
      </w:pBdr>
      <w:shd w:val="clear" w:color="auto" w:fill="5B9BD5"/>
      <w:spacing w:before="100" w:after="0" w:line="276" w:lineRule="auto"/>
      <w:jc w:val="left"/>
      <w:outlineLvl w:val="9"/>
    </w:pPr>
    <w:rPr>
      <w:rFonts w:ascii="等线" w:hAnsi="等线"/>
      <w:bCs w:val="0"/>
      <w:caps/>
      <w:color w:val="FFFFFF"/>
      <w:spacing w:val="-2"/>
      <w:kern w:val="0"/>
      <w:szCs w:val="22"/>
    </w:rPr>
  </w:style>
  <w:style w:type="paragraph" w:customStyle="1" w:styleId="524">
    <w:name w:val="Char Char1 Char Char Char Char"/>
    <w:basedOn w:val="1"/>
    <w:qFormat/>
    <w:uiPriority w:val="0"/>
    <w:rPr>
      <w:rFonts w:ascii="Calibri"/>
    </w:rPr>
  </w:style>
  <w:style w:type="paragraph" w:customStyle="1" w:styleId="525">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2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27">
    <w:name w:val="标准书脚_偶数页"/>
    <w:qFormat/>
    <w:uiPriority w:val="0"/>
    <w:pPr>
      <w:spacing w:before="120" w:after="200" w:line="276" w:lineRule="auto"/>
      <w:ind w:left="221"/>
    </w:pPr>
    <w:rPr>
      <w:rFonts w:ascii="宋体" w:hAnsi="等线" w:eastAsia="等线" w:cs="Times New Roman"/>
      <w:sz w:val="18"/>
      <w:szCs w:val="18"/>
      <w:lang w:val="en-US" w:eastAsia="zh-CN" w:bidi="ar-SA"/>
    </w:rPr>
  </w:style>
  <w:style w:type="paragraph" w:customStyle="1" w:styleId="528">
    <w:name w:val="_Style 35"/>
    <w:basedOn w:val="20"/>
    <w:qFormat/>
    <w:uiPriority w:val="0"/>
    <w:pPr>
      <w:widowControl/>
      <w:shd w:val="clear" w:color="000000" w:fill="00007F"/>
      <w:adjustRightInd/>
      <w:spacing w:line="240" w:lineRule="auto"/>
      <w:ind w:firstLine="454"/>
      <w:jc w:val="left"/>
      <w:textAlignment w:val="auto"/>
    </w:pPr>
    <w:rPr>
      <w:color w:val="000000"/>
      <w:kern w:val="1"/>
      <w:szCs w:val="24"/>
    </w:rPr>
  </w:style>
  <w:style w:type="paragraph" w:customStyle="1" w:styleId="52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530">
    <w:name w:val="列项◆（三级）"/>
    <w:basedOn w:val="1"/>
    <w:qFormat/>
    <w:uiPriority w:val="0"/>
    <w:pPr>
      <w:widowControl/>
      <w:numPr>
        <w:ilvl w:val="2"/>
        <w:numId w:val="20"/>
      </w:numPr>
      <w:tabs>
        <w:tab w:val="left" w:pos="1678"/>
      </w:tabs>
      <w:spacing w:before="100" w:after="200" w:line="276" w:lineRule="auto"/>
      <w:jc w:val="left"/>
    </w:pPr>
    <w:rPr>
      <w:rFonts w:hAnsi="等线" w:eastAsia="楷体_GB2312"/>
      <w:sz w:val="24"/>
      <w:szCs w:val="21"/>
    </w:rPr>
  </w:style>
  <w:style w:type="paragraph" w:customStyle="1" w:styleId="53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532">
    <w:name w:val="font0"/>
    <w:basedOn w:val="1"/>
    <w:qFormat/>
    <w:uiPriority w:val="0"/>
    <w:pPr>
      <w:widowControl/>
      <w:spacing w:before="100" w:beforeAutospacing="1" w:after="100" w:afterAutospacing="1"/>
      <w:jc w:val="left"/>
    </w:pPr>
    <w:rPr>
      <w:rFonts w:hint="eastAsia" w:hAnsi="宋体" w:cs="Arial Unicode MS"/>
      <w:sz w:val="24"/>
    </w:rPr>
  </w:style>
  <w:style w:type="paragraph" w:customStyle="1" w:styleId="5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34">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0"/>
    </w:rPr>
  </w:style>
  <w:style w:type="paragraph" w:customStyle="1" w:styleId="535">
    <w:name w:val="封面标准代替信息"/>
    <w:qFormat/>
    <w:uiPriority w:val="0"/>
    <w:pPr>
      <w:framePr w:w="9140" w:h="1242" w:hRule="exact" w:hSpace="284" w:wrap="around" w:vAnchor="page" w:hAnchor="page" w:x="1645" w:y="2910" w:anchorLock="1"/>
      <w:spacing w:before="57" w:after="200" w:line="280" w:lineRule="exact"/>
      <w:jc w:val="right"/>
    </w:pPr>
    <w:rPr>
      <w:rFonts w:ascii="宋体" w:hAnsi="等线" w:eastAsia="等线" w:cs="Times New Roman"/>
      <w:sz w:val="21"/>
      <w:szCs w:val="21"/>
      <w:lang w:val="en-US" w:eastAsia="zh-CN" w:bidi="ar-SA"/>
    </w:rPr>
  </w:style>
  <w:style w:type="paragraph" w:customStyle="1" w:styleId="536">
    <w:name w:val="一级无标题条"/>
    <w:basedOn w:val="1"/>
    <w:qFormat/>
    <w:uiPriority w:val="0"/>
    <w:pPr>
      <w:widowControl/>
      <w:numPr>
        <w:ilvl w:val="2"/>
        <w:numId w:val="10"/>
      </w:numPr>
      <w:tabs>
        <w:tab w:val="left" w:pos="1260"/>
      </w:tabs>
      <w:spacing w:before="100" w:after="200" w:line="276" w:lineRule="auto"/>
      <w:jc w:val="left"/>
    </w:pPr>
    <w:rPr>
      <w:rFonts w:ascii="等线" w:hAnsi="等线" w:eastAsia="楷体_GB2312"/>
      <w:sz w:val="24"/>
    </w:rPr>
  </w:style>
  <w:style w:type="paragraph" w:customStyle="1" w:styleId="53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sz w:val="20"/>
    </w:rPr>
  </w:style>
  <w:style w:type="paragraph" w:customStyle="1" w:styleId="538">
    <w:name w:val="默认段落字体 Para Char"/>
    <w:basedOn w:val="1"/>
    <w:qFormat/>
    <w:uiPriority w:val="0"/>
    <w:pPr>
      <w:adjustRightInd w:val="0"/>
      <w:spacing w:line="360" w:lineRule="auto"/>
    </w:pPr>
    <w:rPr>
      <w:rFonts w:ascii="Calibri"/>
      <w:sz w:val="24"/>
    </w:rPr>
  </w:style>
  <w:style w:type="paragraph" w:customStyle="1" w:styleId="539">
    <w:name w:val="Char Char14 Char Char"/>
    <w:basedOn w:val="20"/>
    <w:qFormat/>
    <w:uiPriority w:val="0"/>
    <w:pPr>
      <w:widowControl/>
      <w:adjustRightInd/>
      <w:spacing w:after="160" w:line="240" w:lineRule="exact"/>
      <w:jc w:val="left"/>
      <w:textAlignment w:val="auto"/>
    </w:pPr>
    <w:rPr>
      <w:rFonts w:ascii="Verdana" w:hAnsi="Verdana" w:eastAsia="Times New Roman"/>
      <w:sz w:val="20"/>
      <w:lang w:eastAsia="en-US"/>
    </w:rPr>
  </w:style>
  <w:style w:type="paragraph" w:customStyle="1" w:styleId="540">
    <w:name w:val="Char Char15"/>
    <w:basedOn w:val="1"/>
    <w:qFormat/>
    <w:uiPriority w:val="0"/>
    <w:rPr>
      <w:rFonts w:ascii="Tahoma" w:hAnsi="Tahoma"/>
      <w:sz w:val="24"/>
    </w:rPr>
  </w:style>
  <w:style w:type="paragraph" w:customStyle="1" w:styleId="541">
    <w:name w:val="示例"/>
    <w:next w:val="424"/>
    <w:qFormat/>
    <w:uiPriority w:val="0"/>
    <w:pPr>
      <w:widowControl w:val="0"/>
      <w:numPr>
        <w:ilvl w:val="0"/>
        <w:numId w:val="21"/>
      </w:numPr>
      <w:spacing w:before="100" w:after="200" w:line="276" w:lineRule="auto"/>
      <w:jc w:val="both"/>
    </w:pPr>
    <w:rPr>
      <w:rFonts w:ascii="宋体" w:hAnsi="等线" w:eastAsia="等线" w:cs="Times New Roman"/>
      <w:sz w:val="18"/>
      <w:szCs w:val="18"/>
      <w:lang w:val="en-US" w:eastAsia="zh-CN" w:bidi="ar-SA"/>
    </w:rPr>
  </w:style>
  <w:style w:type="paragraph" w:customStyle="1" w:styleId="542">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543">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544">
    <w:name w:val="列项说明"/>
    <w:basedOn w:val="1"/>
    <w:qFormat/>
    <w:uiPriority w:val="0"/>
    <w:pPr>
      <w:widowControl/>
      <w:adjustRightInd w:val="0"/>
      <w:spacing w:before="100" w:after="200" w:line="320" w:lineRule="exact"/>
      <w:ind w:left="400" w:leftChars="200" w:hanging="200" w:hangingChars="200"/>
      <w:jc w:val="left"/>
      <w:textAlignment w:val="baseline"/>
    </w:pPr>
    <w:rPr>
      <w:rFonts w:hAnsi="等线" w:eastAsia="楷体_GB2312"/>
      <w:sz w:val="24"/>
    </w:rPr>
  </w:style>
  <w:style w:type="paragraph" w:customStyle="1" w:styleId="545">
    <w:name w:val="Table Heading"/>
    <w:basedOn w:val="1"/>
    <w:qFormat/>
    <w:uiPriority w:val="0"/>
    <w:pPr>
      <w:keepNext/>
      <w:topLinePunct/>
      <w:adjustRightInd w:val="0"/>
      <w:snapToGrid w:val="0"/>
      <w:spacing w:before="80" w:after="80" w:line="240" w:lineRule="atLeast"/>
      <w:jc w:val="left"/>
    </w:pPr>
    <w:rPr>
      <w:rFonts w:hint="eastAsia" w:ascii="Book Antiqua" w:hAnsi="Book Antiqua" w:eastAsia="黑体" w:cs="Book Antiqua"/>
      <w:bCs/>
      <w:snapToGrid w:val="0"/>
      <w:szCs w:val="21"/>
    </w:rPr>
  </w:style>
  <w:style w:type="paragraph" w:customStyle="1" w:styleId="546">
    <w:name w:val="正文公式编号制表符"/>
    <w:basedOn w:val="122"/>
    <w:next w:val="122"/>
    <w:qFormat/>
    <w:uiPriority w:val="0"/>
    <w:pPr>
      <w:ind w:firstLine="0" w:firstLineChars="0"/>
    </w:pPr>
    <w:rPr>
      <w:rFonts w:ascii="Calibri"/>
    </w:rPr>
  </w:style>
  <w:style w:type="paragraph" w:customStyle="1" w:styleId="547">
    <w:name w:val="样式 样式 标题 1_A + 右侧:  0.37 厘米"/>
    <w:basedOn w:val="329"/>
    <w:qFormat/>
    <w:uiPriority w:val="0"/>
    <w:pPr>
      <w:tabs>
        <w:tab w:val="left" w:pos="114"/>
      </w:tabs>
      <w:ind w:right="210"/>
    </w:pPr>
    <w:rPr>
      <w:rFonts w:ascii="Calibri" w:hAnsi="Calibri" w:eastAsia="宋体" w:cs="宋体"/>
      <w:szCs w:val="20"/>
    </w:rPr>
  </w:style>
  <w:style w:type="paragraph" w:customStyle="1" w:styleId="548">
    <w:name w:val="Char Char Char"/>
    <w:basedOn w:val="1"/>
    <w:qFormat/>
    <w:uiPriority w:val="0"/>
    <w:rPr>
      <w:rFonts w:ascii="Tahoma" w:hAnsi="Tahoma"/>
      <w:sz w:val="24"/>
    </w:rPr>
  </w:style>
  <w:style w:type="paragraph" w:customStyle="1" w:styleId="549">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28"/>
      <w:szCs w:val="28"/>
    </w:rPr>
  </w:style>
  <w:style w:type="paragraph" w:customStyle="1" w:styleId="550">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551">
    <w:name w:val="Char Char Char2"/>
    <w:basedOn w:val="1"/>
    <w:qFormat/>
    <w:uiPriority w:val="0"/>
    <w:rPr>
      <w:rFonts w:ascii="Tahoma" w:hAnsi="Tahoma"/>
      <w:sz w:val="24"/>
    </w:rPr>
  </w:style>
  <w:style w:type="paragraph" w:customStyle="1" w:styleId="55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20"/>
    </w:rPr>
  </w:style>
  <w:style w:type="paragraph" w:customStyle="1" w:styleId="553">
    <w:name w:val="Char Char2 Char Char Char Char3"/>
    <w:basedOn w:val="1"/>
    <w:qFormat/>
    <w:uiPriority w:val="0"/>
    <w:rPr>
      <w:rFonts w:ascii="Tahoma" w:hAnsi="Tahoma"/>
      <w:sz w:val="24"/>
      <w:u w:val="single"/>
    </w:rPr>
  </w:style>
  <w:style w:type="paragraph" w:customStyle="1" w:styleId="554">
    <w:name w:val="font1"/>
    <w:basedOn w:val="1"/>
    <w:qFormat/>
    <w:uiPriority w:val="0"/>
    <w:pPr>
      <w:widowControl/>
      <w:spacing w:before="100" w:beforeAutospacing="1" w:after="100" w:afterAutospacing="1" w:line="300" w:lineRule="atLeast"/>
      <w:jc w:val="left"/>
    </w:pPr>
    <w:rPr>
      <w:rFonts w:hAnsi="宋体" w:cs="宋体"/>
      <w:sz w:val="18"/>
      <w:szCs w:val="18"/>
    </w:rPr>
  </w:style>
  <w:style w:type="paragraph" w:customStyle="1" w:styleId="555">
    <w:name w:val="默认段落字体 Para Char Char Char Char Char Char Char"/>
    <w:basedOn w:val="1"/>
    <w:qFormat/>
    <w:uiPriority w:val="0"/>
    <w:rPr>
      <w:rFonts w:ascii="Tahoma" w:hAnsi="Tahoma" w:cs="Tahoma"/>
      <w:sz w:val="24"/>
    </w:rPr>
  </w:style>
  <w:style w:type="paragraph" w:customStyle="1" w:styleId="556">
    <w:name w:val="彩色列表 - 着色 11"/>
    <w:basedOn w:val="1"/>
    <w:qFormat/>
    <w:uiPriority w:val="0"/>
    <w:pPr>
      <w:spacing w:line="360" w:lineRule="atLeast"/>
      <w:ind w:firstLine="420"/>
      <w:jc w:val="left"/>
    </w:pPr>
    <w:rPr>
      <w:rFonts w:ascii="Calibri"/>
      <w:color w:val="000000"/>
      <w:sz w:val="24"/>
      <w:lang w:val="zh-CN"/>
    </w:rPr>
  </w:style>
  <w:style w:type="paragraph" w:customStyle="1" w:styleId="557">
    <w:name w:val="封面正文"/>
    <w:qFormat/>
    <w:uiPriority w:val="0"/>
    <w:pPr>
      <w:spacing w:before="100" w:after="200" w:line="276" w:lineRule="auto"/>
      <w:jc w:val="both"/>
    </w:pPr>
    <w:rPr>
      <w:rFonts w:ascii="等线" w:hAnsi="等线" w:eastAsia="等线" w:cs="Times New Roman"/>
      <w:lang w:val="en-US" w:eastAsia="zh-CN" w:bidi="ar-SA"/>
    </w:rPr>
  </w:style>
  <w:style w:type="paragraph" w:customStyle="1" w:styleId="558">
    <w:name w:val="附录表标题"/>
    <w:basedOn w:val="1"/>
    <w:next w:val="122"/>
    <w:qFormat/>
    <w:uiPriority w:val="0"/>
    <w:pPr>
      <w:widowControl/>
      <w:numPr>
        <w:ilvl w:val="1"/>
        <w:numId w:val="9"/>
      </w:numPr>
      <w:tabs>
        <w:tab w:val="left" w:pos="180"/>
      </w:tabs>
      <w:spacing w:beforeLines="50" w:afterLines="50" w:line="276" w:lineRule="auto"/>
      <w:ind w:left="0" w:firstLine="0"/>
      <w:jc w:val="center"/>
    </w:pPr>
    <w:rPr>
      <w:rFonts w:ascii="黑体" w:hAnsi="等线" w:eastAsia="黑体"/>
      <w:sz w:val="24"/>
      <w:szCs w:val="21"/>
    </w:rPr>
  </w:style>
  <w:style w:type="paragraph" w:customStyle="1" w:styleId="559">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sz w:val="20"/>
    </w:rPr>
  </w:style>
  <w:style w:type="paragraph" w:customStyle="1" w:styleId="560">
    <w:name w:val="Char Char132"/>
    <w:basedOn w:val="1"/>
    <w:qFormat/>
    <w:uiPriority w:val="0"/>
    <w:pPr>
      <w:widowControl/>
      <w:spacing w:after="160" w:line="240" w:lineRule="exact"/>
      <w:jc w:val="left"/>
    </w:pPr>
    <w:rPr>
      <w:rFonts w:ascii="Verdana" w:hAnsi="Verdana"/>
      <w:sz w:val="20"/>
      <w:lang w:eastAsia="en-US"/>
    </w:rPr>
  </w:style>
  <w:style w:type="paragraph" w:customStyle="1" w:styleId="561">
    <w:name w:val="标准书眉一"/>
    <w:qFormat/>
    <w:uiPriority w:val="0"/>
    <w:pPr>
      <w:spacing w:before="100" w:after="200" w:line="276" w:lineRule="auto"/>
      <w:jc w:val="both"/>
    </w:pPr>
    <w:rPr>
      <w:rFonts w:ascii="等线" w:hAnsi="等线" w:eastAsia="等线" w:cs="Times New Roman"/>
      <w:lang w:val="en-US" w:eastAsia="zh-CN" w:bidi="ar-SA"/>
    </w:rPr>
  </w:style>
  <w:style w:type="paragraph" w:customStyle="1" w:styleId="562">
    <w:name w:val="一级无"/>
    <w:basedOn w:val="136"/>
    <w:qFormat/>
    <w:uiPriority w:val="0"/>
    <w:pPr>
      <w:numPr>
        <w:ilvl w:val="1"/>
        <w:numId w:val="22"/>
      </w:numPr>
      <w:spacing w:beforeLines="0" w:afterLines="0" w:line="276" w:lineRule="auto"/>
    </w:pPr>
    <w:rPr>
      <w:rFonts w:ascii="宋体" w:hAnsi="等线" w:eastAsia="宋体"/>
    </w:rPr>
  </w:style>
  <w:style w:type="paragraph" w:customStyle="1" w:styleId="563">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0"/>
    </w:rPr>
  </w:style>
  <w:style w:type="paragraph" w:customStyle="1" w:styleId="56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0"/>
    </w:rPr>
  </w:style>
  <w:style w:type="paragraph" w:customStyle="1" w:styleId="56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5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before="100" w:after="200" w:line="240" w:lineRule="atLeast"/>
      <w:jc w:val="distribute"/>
    </w:pPr>
    <w:rPr>
      <w:rFonts w:ascii="宋体" w:hAnsi="等线" w:eastAsia="等线" w:cs="Times New Roman"/>
      <w:b/>
      <w:bCs/>
      <w:spacing w:val="20"/>
      <w:w w:val="148"/>
      <w:sz w:val="48"/>
      <w:lang w:val="en-US" w:eastAsia="zh-CN" w:bidi="ar-SA"/>
    </w:rPr>
  </w:style>
  <w:style w:type="paragraph" w:customStyle="1" w:styleId="56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b/>
      <w:bCs/>
      <w:sz w:val="20"/>
    </w:rPr>
  </w:style>
  <w:style w:type="paragraph" w:customStyle="1" w:styleId="568">
    <w:name w:val="p15"/>
    <w:basedOn w:val="1"/>
    <w:qFormat/>
    <w:uiPriority w:val="0"/>
    <w:pPr>
      <w:widowControl/>
      <w:spacing w:line="360" w:lineRule="auto"/>
      <w:ind w:firstLine="420"/>
    </w:pPr>
    <w:rPr>
      <w:rFonts w:ascii="Calibri"/>
      <w:sz w:val="24"/>
    </w:rPr>
  </w:style>
  <w:style w:type="paragraph" w:customStyle="1" w:styleId="56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570">
    <w:name w:val="msolistparagraph"/>
    <w:basedOn w:val="1"/>
    <w:qFormat/>
    <w:uiPriority w:val="0"/>
    <w:pPr>
      <w:widowControl/>
      <w:spacing w:line="360" w:lineRule="auto"/>
      <w:ind w:firstLine="420"/>
    </w:pPr>
    <w:rPr>
      <w:rFonts w:ascii="Arial" w:hAnsi="Arial" w:cs="Arial"/>
      <w:sz w:val="24"/>
    </w:rPr>
  </w:style>
  <w:style w:type="paragraph" w:customStyle="1" w:styleId="571">
    <w:name w:val="默认段落字体 Para Char Char Char Char Char Char Char Char Char1 Char Char Char Char"/>
    <w:basedOn w:val="1"/>
    <w:qFormat/>
    <w:uiPriority w:val="0"/>
    <w:rPr>
      <w:rFonts w:ascii="Tahoma" w:hAnsi="Tahoma"/>
      <w:sz w:val="24"/>
    </w:rPr>
  </w:style>
  <w:style w:type="paragraph" w:customStyle="1" w:styleId="572">
    <w:name w:val="附录四级无"/>
    <w:basedOn w:val="382"/>
    <w:qFormat/>
    <w:uiPriority w:val="0"/>
    <w:pPr>
      <w:tabs>
        <w:tab w:val="left" w:pos="2520"/>
        <w:tab w:val="clear" w:pos="360"/>
      </w:tabs>
      <w:spacing w:beforeLines="0" w:afterLines="0" w:line="276" w:lineRule="auto"/>
      <w:ind w:left="2520" w:hanging="420"/>
      <w:jc w:val="left"/>
    </w:pPr>
    <w:rPr>
      <w:rFonts w:ascii="宋体" w:hAnsi="等线"/>
      <w:sz w:val="24"/>
      <w:szCs w:val="21"/>
    </w:rPr>
  </w:style>
  <w:style w:type="paragraph" w:customStyle="1" w:styleId="573">
    <w:name w:val="样式 标题 2 _A"/>
    <w:basedOn w:val="3"/>
    <w:qFormat/>
    <w:uiPriority w:val="0"/>
    <w:pPr>
      <w:keepNext w:val="0"/>
      <w:keepLines w:val="0"/>
      <w:widowControl/>
      <w:pBdr>
        <w:top w:val="single" w:color="DEEAF6" w:sz="24" w:space="0"/>
        <w:left w:val="single" w:color="DEEAF6" w:sz="24" w:space="0"/>
        <w:bottom w:val="single" w:color="DEEAF6" w:sz="24" w:space="0"/>
        <w:right w:val="single" w:color="DEEAF6" w:sz="24" w:space="0"/>
      </w:pBdr>
      <w:shd w:val="clear" w:color="auto" w:fill="DEEAF6"/>
      <w:tabs>
        <w:tab w:val="left" w:pos="840"/>
      </w:tabs>
      <w:spacing w:before="100" w:after="20" w:line="415" w:lineRule="auto"/>
      <w:jc w:val="left"/>
    </w:pPr>
    <w:rPr>
      <w:rFonts w:ascii="楷体_GB2312" w:hAnsi="楷体_GB2312" w:eastAsia="楷体_GB2312" w:cs="宋体"/>
      <w:bCs w:val="0"/>
      <w:caps/>
      <w:spacing w:val="15"/>
      <w:kern w:val="44"/>
      <w:szCs w:val="20"/>
    </w:rPr>
  </w:style>
  <w:style w:type="paragraph" w:customStyle="1" w:styleId="574">
    <w:name w:val="文献分类号"/>
    <w:qFormat/>
    <w:uiPriority w:val="0"/>
    <w:pPr>
      <w:framePr w:hSpace="180" w:vSpace="180" w:wrap="around" w:vAnchor="margin" w:hAnchor="margin" w:y="1" w:anchorLock="1"/>
      <w:widowControl w:val="0"/>
      <w:spacing w:before="100" w:after="200" w:line="276" w:lineRule="auto"/>
      <w:textAlignment w:val="center"/>
    </w:pPr>
    <w:rPr>
      <w:rFonts w:ascii="黑体" w:hAnsi="等线" w:eastAsia="黑体" w:cs="Times New Roman"/>
      <w:sz w:val="21"/>
      <w:szCs w:val="21"/>
      <w:lang w:val="en-US" w:eastAsia="zh-CN" w:bidi="ar-SA"/>
    </w:rPr>
  </w:style>
  <w:style w:type="paragraph" w:customStyle="1" w:styleId="575">
    <w:name w:val="p17"/>
    <w:basedOn w:val="1"/>
    <w:qFormat/>
    <w:uiPriority w:val="0"/>
    <w:pPr>
      <w:widowControl/>
    </w:pPr>
    <w:rPr>
      <w:rFonts w:hAnsi="宋体" w:cs="宋体"/>
      <w:szCs w:val="21"/>
    </w:rPr>
  </w:style>
  <w:style w:type="paragraph" w:customStyle="1" w:styleId="576">
    <w:name w:val="列项——"/>
    <w:qFormat/>
    <w:uiPriority w:val="0"/>
    <w:pPr>
      <w:widowControl w:val="0"/>
      <w:numPr>
        <w:ilvl w:val="0"/>
        <w:numId w:val="10"/>
      </w:numPr>
      <w:tabs>
        <w:tab w:val="left" w:pos="360"/>
      </w:tabs>
      <w:spacing w:before="100" w:after="200" w:line="276" w:lineRule="auto"/>
      <w:ind w:left="0" w:firstLine="0"/>
      <w:jc w:val="both"/>
    </w:pPr>
    <w:rPr>
      <w:rFonts w:ascii="宋体" w:hAnsi="等线" w:eastAsia="等线" w:cs="Times New Roman"/>
      <w:sz w:val="21"/>
      <w:lang w:val="en-US" w:eastAsia="zh-CN" w:bidi="ar-SA"/>
    </w:rPr>
  </w:style>
  <w:style w:type="paragraph" w:customStyle="1" w:styleId="577">
    <w:name w:val="默认段落字体 Char Char Char"/>
    <w:basedOn w:val="1"/>
    <w:qFormat/>
    <w:uiPriority w:val="0"/>
    <w:pPr>
      <w:widowControl/>
    </w:pPr>
    <w:rPr>
      <w:rFonts w:ascii="Arial" w:hAnsi="Arial" w:cs="Arial"/>
      <w:sz w:val="22"/>
      <w:szCs w:val="22"/>
      <w:lang w:eastAsia="en-US"/>
    </w:rPr>
  </w:style>
  <w:style w:type="paragraph" w:customStyle="1" w:styleId="578">
    <w:name w:val="È±Ê¡ÎÄ±¾:1"/>
    <w:basedOn w:val="1"/>
    <w:qFormat/>
    <w:uiPriority w:val="0"/>
    <w:pPr>
      <w:widowControl/>
      <w:overflowPunct w:val="0"/>
      <w:autoSpaceDE w:val="0"/>
      <w:autoSpaceDN w:val="0"/>
      <w:adjustRightInd w:val="0"/>
      <w:spacing w:line="400" w:lineRule="exact"/>
      <w:ind w:firstLine="539"/>
      <w:textAlignment w:val="baseline"/>
    </w:pPr>
    <w:rPr>
      <w:rFonts w:ascii="Calibri"/>
      <w:sz w:val="24"/>
    </w:rPr>
  </w:style>
  <w:style w:type="paragraph" w:customStyle="1" w:styleId="57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20"/>
    </w:rPr>
  </w:style>
  <w:style w:type="paragraph" w:customStyle="1" w:styleId="580">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sz w:val="20"/>
    </w:rPr>
  </w:style>
  <w:style w:type="paragraph" w:customStyle="1" w:styleId="581">
    <w:name w:val="列出段落21"/>
    <w:basedOn w:val="1"/>
    <w:qFormat/>
    <w:uiPriority w:val="0"/>
    <w:pPr>
      <w:adjustRightInd w:val="0"/>
      <w:spacing w:line="360" w:lineRule="atLeast"/>
      <w:ind w:firstLine="420" w:firstLineChars="200"/>
      <w:jc w:val="left"/>
      <w:textAlignment w:val="baseline"/>
    </w:pPr>
    <w:rPr>
      <w:rFonts w:ascii="Calibri"/>
      <w:sz w:val="24"/>
    </w:rPr>
  </w:style>
  <w:style w:type="paragraph" w:customStyle="1" w:styleId="58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58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584">
    <w:name w:val="Char Char14 Char Char2"/>
    <w:basedOn w:val="20"/>
    <w:qFormat/>
    <w:uiPriority w:val="0"/>
    <w:pPr>
      <w:widowControl/>
      <w:adjustRightInd/>
      <w:spacing w:after="160" w:line="240" w:lineRule="exact"/>
      <w:jc w:val="left"/>
      <w:textAlignment w:val="auto"/>
    </w:pPr>
    <w:rPr>
      <w:rFonts w:ascii="Verdana" w:hAnsi="Verdana" w:eastAsia="Times New Roman"/>
      <w:sz w:val="20"/>
      <w:shd w:val="clear" w:color="auto" w:fill="000080"/>
      <w:lang w:eastAsia="en-US"/>
    </w:rPr>
  </w:style>
  <w:style w:type="paragraph" w:customStyle="1" w:styleId="585">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20"/>
    </w:rPr>
  </w:style>
  <w:style w:type="paragraph" w:customStyle="1" w:styleId="586">
    <w:name w:val="列项·"/>
    <w:qFormat/>
    <w:uiPriority w:val="0"/>
    <w:pPr>
      <w:numPr>
        <w:ilvl w:val="0"/>
        <w:numId w:val="23"/>
      </w:numPr>
      <w:tabs>
        <w:tab w:val="left" w:pos="360"/>
        <w:tab w:val="left" w:pos="840"/>
      </w:tabs>
      <w:spacing w:before="100" w:after="200" w:line="276" w:lineRule="auto"/>
      <w:ind w:left="0" w:firstLine="0"/>
      <w:jc w:val="both"/>
    </w:pPr>
    <w:rPr>
      <w:rFonts w:ascii="宋体" w:hAnsi="等线" w:eastAsia="等线" w:cs="Times New Roman"/>
      <w:sz w:val="21"/>
      <w:lang w:val="en-US" w:eastAsia="zh-CN" w:bidi="ar-SA"/>
    </w:rPr>
  </w:style>
  <w:style w:type="paragraph" w:customStyle="1" w:styleId="587">
    <w:name w:val="注："/>
    <w:next w:val="122"/>
    <w:qFormat/>
    <w:uiPriority w:val="0"/>
    <w:pPr>
      <w:widowControl w:val="0"/>
      <w:numPr>
        <w:ilvl w:val="0"/>
        <w:numId w:val="24"/>
      </w:numPr>
      <w:autoSpaceDE w:val="0"/>
      <w:autoSpaceDN w:val="0"/>
      <w:spacing w:before="100" w:after="200" w:line="276" w:lineRule="auto"/>
      <w:jc w:val="both"/>
    </w:pPr>
    <w:rPr>
      <w:rFonts w:ascii="宋体" w:hAnsi="等线" w:eastAsia="等线" w:cs="Times New Roman"/>
      <w:sz w:val="18"/>
      <w:szCs w:val="18"/>
      <w:lang w:val="en-US" w:eastAsia="zh-CN" w:bidi="ar-SA"/>
    </w:rPr>
  </w:style>
  <w:style w:type="paragraph" w:customStyle="1" w:styleId="588">
    <w:name w:val="xl39"/>
    <w:basedOn w:val="1"/>
    <w:qFormat/>
    <w:uiPriority w:val="0"/>
    <w:pPr>
      <w:widowControl/>
      <w:pBdr>
        <w:bottom w:val="single" w:color="auto" w:sz="4" w:space="0"/>
      </w:pBdr>
      <w:spacing w:before="100" w:beforeAutospacing="1" w:after="100" w:afterAutospacing="1"/>
      <w:jc w:val="left"/>
    </w:pPr>
    <w:rPr>
      <w:rFonts w:ascii="Arial Unicode MS" w:hAnsi="Arial Unicode MS" w:eastAsia="Arial Unicode MS" w:cs="Arial Unicode MS"/>
      <w:sz w:val="24"/>
    </w:rPr>
  </w:style>
  <w:style w:type="paragraph" w:customStyle="1" w:styleId="589">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590">
    <w:name w:val="a2"/>
    <w:basedOn w:val="1"/>
    <w:qFormat/>
    <w:uiPriority w:val="0"/>
    <w:pPr>
      <w:widowControl/>
      <w:spacing w:before="100" w:beforeAutospacing="1" w:after="100" w:afterAutospacing="1"/>
      <w:jc w:val="left"/>
    </w:pPr>
    <w:rPr>
      <w:rFonts w:hAnsi="宋体" w:cs="宋体"/>
      <w:sz w:val="24"/>
    </w:rPr>
  </w:style>
  <w:style w:type="paragraph" w:customStyle="1" w:styleId="59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28"/>
      <w:szCs w:val="28"/>
    </w:rPr>
  </w:style>
  <w:style w:type="paragraph" w:customStyle="1" w:styleId="59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593">
    <w:name w:val="Table Text"/>
    <w:basedOn w:val="1"/>
    <w:qFormat/>
    <w:uiPriority w:val="0"/>
    <w:pPr>
      <w:topLinePunct/>
      <w:adjustRightInd w:val="0"/>
      <w:snapToGrid w:val="0"/>
      <w:spacing w:before="80" w:after="80" w:line="240" w:lineRule="atLeast"/>
      <w:jc w:val="left"/>
    </w:pPr>
    <w:rPr>
      <w:rFonts w:hint="eastAsia" w:ascii="Calibri" w:cs="Arial"/>
      <w:snapToGrid w:val="0"/>
      <w:szCs w:val="21"/>
    </w:rPr>
  </w:style>
  <w:style w:type="paragraph" w:customStyle="1" w:styleId="594">
    <w:name w:val="Char Char62"/>
    <w:basedOn w:val="1"/>
    <w:qFormat/>
    <w:uiPriority w:val="0"/>
    <w:rPr>
      <w:rFonts w:ascii="Tahoma" w:hAnsi="Tahoma"/>
      <w:sz w:val="24"/>
      <w:u w:val="single"/>
    </w:rPr>
  </w:style>
  <w:style w:type="paragraph" w:customStyle="1" w:styleId="595">
    <w:name w:val="正文首行缩进两字符"/>
    <w:basedOn w:val="1"/>
    <w:qFormat/>
    <w:uiPriority w:val="0"/>
    <w:pPr>
      <w:spacing w:line="360" w:lineRule="auto"/>
      <w:ind w:firstLine="200" w:firstLineChars="200"/>
    </w:pPr>
    <w:rPr>
      <w:rFonts w:ascii="Calibri"/>
    </w:rPr>
  </w:style>
  <w:style w:type="paragraph" w:customStyle="1" w:styleId="596">
    <w:name w:val="样式5"/>
    <w:basedOn w:val="1"/>
    <w:qFormat/>
    <w:uiPriority w:val="0"/>
    <w:pPr>
      <w:adjustRightInd w:val="0"/>
      <w:snapToGrid w:val="0"/>
      <w:spacing w:line="520" w:lineRule="exact"/>
      <w:ind w:firstLine="480" w:firstLineChars="200"/>
    </w:pPr>
    <w:rPr>
      <w:rFonts w:ascii="仿宋_GB2312" w:eastAsia="仿宋_GB2312"/>
      <w:sz w:val="24"/>
    </w:rPr>
  </w:style>
  <w:style w:type="paragraph" w:customStyle="1" w:styleId="597">
    <w:name w:val="Normal (Web)*"/>
    <w:basedOn w:val="1"/>
    <w:qFormat/>
    <w:uiPriority w:val="0"/>
    <w:pPr>
      <w:widowControl/>
      <w:spacing w:before="100" w:beforeAutospacing="1" w:after="100" w:afterAutospacing="1"/>
      <w:ind w:firstLine="200"/>
      <w:jc w:val="left"/>
    </w:pPr>
    <w:rPr>
      <w:rFonts w:hAnsi="宋体" w:cs="宋体"/>
      <w:color w:val="000000"/>
      <w:sz w:val="24"/>
    </w:rPr>
  </w:style>
  <w:style w:type="paragraph" w:customStyle="1" w:styleId="598">
    <w:name w:val="参考文献、索引标题"/>
    <w:basedOn w:val="1"/>
    <w:next w:val="122"/>
    <w:qFormat/>
    <w:uiPriority w:val="0"/>
    <w:pPr>
      <w:keepNext/>
      <w:pageBreakBefore/>
      <w:widowControl/>
      <w:shd w:val="clear" w:color="FFFFFF" w:fill="FFFFFF"/>
      <w:spacing w:before="640" w:after="200" w:line="276" w:lineRule="auto"/>
      <w:jc w:val="center"/>
      <w:outlineLvl w:val="0"/>
    </w:pPr>
    <w:rPr>
      <w:rFonts w:ascii="黑体" w:hAnsi="等线" w:eastAsia="黑体"/>
      <w:sz w:val="24"/>
    </w:rPr>
  </w:style>
  <w:style w:type="paragraph" w:customStyle="1" w:styleId="599">
    <w:name w:val="纯文本1"/>
    <w:basedOn w:val="1"/>
    <w:qFormat/>
    <w:uiPriority w:val="0"/>
    <w:pPr>
      <w:suppressAutoHyphens/>
    </w:pPr>
    <w:rPr>
      <w:rFonts w:hAnsi="宋体" w:cs="Calibri"/>
      <w:kern w:val="1"/>
      <w:sz w:val="20"/>
      <w:szCs w:val="21"/>
      <w:lang w:eastAsia="ar-SA"/>
    </w:rPr>
  </w:style>
  <w:style w:type="paragraph" w:customStyle="1" w:styleId="600">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eastAsia="Arial Unicode MS"/>
      <w:sz w:val="20"/>
    </w:rPr>
  </w:style>
  <w:style w:type="paragraph" w:customStyle="1" w:styleId="601">
    <w:name w:val="彩色列表 - 强调文字颜色 11"/>
    <w:basedOn w:val="1"/>
    <w:qFormat/>
    <w:uiPriority w:val="0"/>
    <w:pPr>
      <w:adjustRightInd w:val="0"/>
      <w:spacing w:line="360" w:lineRule="atLeast"/>
      <w:ind w:firstLine="420" w:firstLineChars="200"/>
      <w:jc w:val="left"/>
      <w:textAlignment w:val="baseline"/>
    </w:pPr>
    <w:rPr>
      <w:rFonts w:ascii="Calibri"/>
      <w:sz w:val="24"/>
    </w:rPr>
  </w:style>
  <w:style w:type="paragraph" w:customStyle="1" w:styleId="602">
    <w:name w:val="封面标准英文名称2"/>
    <w:basedOn w:val="374"/>
    <w:qFormat/>
    <w:uiPriority w:val="0"/>
    <w:pPr>
      <w:framePr w:wrap="around" w:y="4469"/>
    </w:pPr>
    <w:rPr>
      <w:rFonts w:ascii="Calibri"/>
    </w:rPr>
  </w:style>
  <w:style w:type="paragraph" w:customStyle="1" w:styleId="60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604">
    <w:name w:val="正文2"/>
    <w:basedOn w:val="1"/>
    <w:qFormat/>
    <w:uiPriority w:val="0"/>
    <w:pPr>
      <w:spacing w:line="300" w:lineRule="auto"/>
      <w:ind w:left="500" w:leftChars="500"/>
    </w:pPr>
    <w:rPr>
      <w:rFonts w:ascii="Calibri"/>
      <w:szCs w:val="21"/>
    </w:rPr>
  </w:style>
  <w:style w:type="paragraph" w:customStyle="1" w:styleId="605">
    <w:name w:val="目次、标准名称标题"/>
    <w:basedOn w:val="1"/>
    <w:next w:val="122"/>
    <w:qFormat/>
    <w:uiPriority w:val="0"/>
    <w:pPr>
      <w:keepNext/>
      <w:pageBreakBefore/>
      <w:widowControl/>
      <w:shd w:val="clear" w:color="FFFFFF" w:fill="FFFFFF"/>
      <w:spacing w:before="640" w:after="560" w:line="460" w:lineRule="exact"/>
      <w:jc w:val="center"/>
      <w:outlineLvl w:val="0"/>
    </w:pPr>
    <w:rPr>
      <w:rFonts w:ascii="黑体" w:hAnsi="等线" w:eastAsia="黑体"/>
      <w:sz w:val="32"/>
    </w:rPr>
  </w:style>
  <w:style w:type="paragraph" w:customStyle="1" w:styleId="606">
    <w:name w:val="正文缩进1"/>
    <w:basedOn w:val="1"/>
    <w:qFormat/>
    <w:uiPriority w:val="0"/>
    <w:pPr>
      <w:widowControl/>
      <w:overflowPunct w:val="0"/>
      <w:autoSpaceDE w:val="0"/>
      <w:autoSpaceDN w:val="0"/>
      <w:adjustRightInd w:val="0"/>
      <w:spacing w:line="400" w:lineRule="exact"/>
      <w:ind w:firstLine="420"/>
      <w:textAlignment w:val="baseline"/>
    </w:pPr>
    <w:rPr>
      <w:rFonts w:ascii="Calibri"/>
      <w:sz w:val="24"/>
    </w:rPr>
  </w:style>
  <w:style w:type="paragraph" w:customStyle="1" w:styleId="607">
    <w:name w:val="Char Char6 Char Char Char Char2"/>
    <w:basedOn w:val="1"/>
    <w:qFormat/>
    <w:uiPriority w:val="0"/>
    <w:rPr>
      <w:rFonts w:ascii="Tahoma" w:hAnsi="Tahoma"/>
      <w:sz w:val="24"/>
      <w:u w:val="single"/>
    </w:rPr>
  </w:style>
  <w:style w:type="paragraph" w:customStyle="1" w:styleId="608">
    <w:name w:val="示例×："/>
    <w:basedOn w:val="242"/>
    <w:qFormat/>
    <w:uiPriority w:val="0"/>
    <w:pPr>
      <w:numPr>
        <w:numId w:val="25"/>
      </w:numPr>
      <w:tabs>
        <w:tab w:val="left" w:pos="360"/>
        <w:tab w:val="left" w:pos="425"/>
      </w:tabs>
      <w:spacing w:beforeLines="0" w:afterLines="0" w:line="276" w:lineRule="auto"/>
      <w:ind w:left="420" w:hanging="420"/>
      <w:outlineLvl w:val="9"/>
    </w:pPr>
    <w:rPr>
      <w:rFonts w:ascii="宋体" w:hAnsi="等线" w:eastAsia="宋体"/>
      <w:sz w:val="18"/>
      <w:szCs w:val="18"/>
    </w:rPr>
  </w:style>
  <w:style w:type="paragraph" w:customStyle="1" w:styleId="60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610">
    <w:name w:val="注：（正文）"/>
    <w:basedOn w:val="587"/>
    <w:next w:val="122"/>
    <w:qFormat/>
    <w:uiPriority w:val="0"/>
    <w:pPr>
      <w:numPr>
        <w:ilvl w:val="0"/>
        <w:numId w:val="26"/>
      </w:numPr>
    </w:pPr>
    <w:rPr>
      <w:rFonts w:ascii="Calibri" w:hAnsi="Calibri" w:eastAsia="宋体"/>
    </w:rPr>
  </w:style>
  <w:style w:type="paragraph" w:customStyle="1" w:styleId="611">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cs="Arial Unicode MS"/>
      <w:sz w:val="24"/>
    </w:rPr>
  </w:style>
  <w:style w:type="paragraph" w:customStyle="1" w:styleId="612">
    <w:name w:val="Char Char2 Char Char2"/>
    <w:basedOn w:val="1"/>
    <w:qFormat/>
    <w:uiPriority w:val="0"/>
    <w:rPr>
      <w:rFonts w:ascii="Tahoma" w:hAnsi="Tahoma"/>
      <w:sz w:val="24"/>
      <w:u w:val="single"/>
    </w:rPr>
  </w:style>
  <w:style w:type="paragraph" w:customStyle="1" w:styleId="61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sz w:val="20"/>
    </w:rPr>
  </w:style>
  <w:style w:type="paragraph" w:customStyle="1" w:styleId="614">
    <w:name w:val="封面标准文稿编辑信息2"/>
    <w:basedOn w:val="417"/>
    <w:qFormat/>
    <w:uiPriority w:val="0"/>
    <w:pPr>
      <w:framePr w:w="9639" w:h="6917" w:hRule="exact" w:wrap="around" w:vAnchor="page" w:hAnchor="page" w:xAlign="center" w:y="4469" w:anchorLock="1"/>
      <w:autoSpaceDE/>
      <w:autoSpaceDN/>
      <w:adjustRightInd/>
      <w:spacing w:before="180" w:after="160" w:line="180" w:lineRule="exact"/>
      <w:jc w:val="center"/>
      <w:textAlignment w:val="center"/>
    </w:pPr>
    <w:rPr>
      <w:rFonts w:ascii="宋体" w:hAnsi="等线" w:eastAsia="宋体"/>
      <w:color w:val="auto"/>
      <w:sz w:val="21"/>
      <w:szCs w:val="28"/>
    </w:rPr>
  </w:style>
  <w:style w:type="paragraph" w:customStyle="1" w:styleId="615">
    <w:name w:val="百姓X"/>
    <w:basedOn w:val="1"/>
    <w:qFormat/>
    <w:uiPriority w:val="0"/>
    <w:pPr>
      <w:spacing w:before="120" w:after="120" w:line="360" w:lineRule="auto"/>
      <w:ind w:firstLine="539"/>
    </w:pPr>
    <w:rPr>
      <w:rFonts w:ascii="Calibri"/>
      <w:sz w:val="24"/>
    </w:rPr>
  </w:style>
  <w:style w:type="paragraph" w:customStyle="1" w:styleId="616">
    <w:name w:val="默认段落字体 Para Char Char Char Char Char Char Char Char Char Cha标题1r"/>
    <w:basedOn w:val="1"/>
    <w:qFormat/>
    <w:uiPriority w:val="0"/>
    <w:pPr>
      <w:jc w:val="center"/>
    </w:pPr>
    <w:rPr>
      <w:rFonts w:ascii="Calibri"/>
    </w:rPr>
  </w:style>
  <w:style w:type="paragraph" w:customStyle="1" w:styleId="617">
    <w:name w:val="篇"/>
    <w:basedOn w:val="1"/>
    <w:next w:val="1"/>
    <w:qFormat/>
    <w:uiPriority w:val="0"/>
    <w:pPr>
      <w:adjustRightInd w:val="0"/>
      <w:spacing w:line="360" w:lineRule="atLeast"/>
      <w:jc w:val="center"/>
      <w:textAlignment w:val="baseline"/>
    </w:pPr>
    <w:rPr>
      <w:rFonts w:ascii="Calibri" w:eastAsia="黑体"/>
    </w:rPr>
  </w:style>
  <w:style w:type="character" w:customStyle="1" w:styleId="618">
    <w:name w:val="正文文本首行缩进 字符"/>
    <w:link w:val="66"/>
    <w:qFormat/>
    <w:uiPriority w:val="0"/>
    <w:rPr>
      <w:kern w:val="2"/>
      <w:sz w:val="21"/>
      <w:szCs w:val="24"/>
    </w:rPr>
  </w:style>
  <w:style w:type="table" w:customStyle="1" w:styleId="619">
    <w:name w:val="网格型1"/>
    <w:basedOn w:val="6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0">
    <w:name w:val="书籍标题11"/>
    <w:qFormat/>
    <w:uiPriority w:val="0"/>
    <w:rPr>
      <w:rFonts w:ascii="Calibri" w:hAnsi="Calibri" w:eastAsia="宋体" w:cs="Times New Roman"/>
      <w:b/>
      <w:bCs/>
      <w:smallCaps/>
      <w:spacing w:val="5"/>
    </w:rPr>
  </w:style>
  <w:style w:type="character" w:customStyle="1" w:styleId="621">
    <w:name w:val="明显参考11"/>
    <w:qFormat/>
    <w:uiPriority w:val="0"/>
    <w:rPr>
      <w:rFonts w:ascii="Calibri" w:hAnsi="Calibri" w:eastAsia="宋体" w:cs="Times New Roman"/>
      <w:b/>
      <w:i/>
      <w:caps/>
      <w:color w:val="5B9BD5"/>
    </w:rPr>
  </w:style>
  <w:style w:type="character" w:customStyle="1" w:styleId="622">
    <w:name w:val="不明显参考11"/>
    <w:qFormat/>
    <w:uiPriority w:val="0"/>
    <w:rPr>
      <w:rFonts w:ascii="Calibri" w:hAnsi="Calibri" w:eastAsia="宋体" w:cs="Times New Roman"/>
      <w:b/>
      <w:color w:val="5B9BD5"/>
    </w:rPr>
  </w:style>
  <w:style w:type="character" w:customStyle="1" w:styleId="623">
    <w:name w:val="Char Char251"/>
    <w:qFormat/>
    <w:uiPriority w:val="0"/>
    <w:rPr>
      <w:rFonts w:ascii="Arial" w:hAnsi="Arial" w:eastAsia="黑体" w:cs="Times New Roman"/>
      <w:b/>
      <w:bCs/>
      <w:kern w:val="2"/>
      <w:sz w:val="32"/>
      <w:szCs w:val="32"/>
      <w:lang w:bidi="ar-SA"/>
    </w:rPr>
  </w:style>
  <w:style w:type="character" w:customStyle="1" w:styleId="624">
    <w:name w:val="Char Char91"/>
    <w:qFormat/>
    <w:uiPriority w:val="0"/>
    <w:rPr>
      <w:rFonts w:ascii="Calibri" w:hAnsi="Calibri" w:eastAsia="宋体" w:cs="Times New Roman"/>
      <w:kern w:val="2"/>
      <w:sz w:val="18"/>
      <w:szCs w:val="18"/>
      <w:lang w:bidi="ar-SA"/>
    </w:rPr>
  </w:style>
  <w:style w:type="character" w:customStyle="1" w:styleId="625">
    <w:name w:val="Char Char121"/>
    <w:qFormat/>
    <w:uiPriority w:val="0"/>
    <w:rPr>
      <w:rFonts w:ascii="宋体" w:hAnsi="Courier New" w:eastAsia="宋体" w:cs="Times New Roman"/>
      <w:kern w:val="2"/>
      <w:sz w:val="21"/>
      <w:shd w:val="clear" w:color="auto" w:fill="000080"/>
      <w:lang w:bidi="ar-SA"/>
    </w:rPr>
  </w:style>
  <w:style w:type="character" w:customStyle="1" w:styleId="626">
    <w:name w:val="Char Char171"/>
    <w:qFormat/>
    <w:uiPriority w:val="0"/>
    <w:rPr>
      <w:rFonts w:ascii="Calibri" w:hAnsi="Calibri" w:eastAsia="宋体" w:cs="Times New Roman"/>
      <w:kern w:val="2"/>
      <w:sz w:val="32"/>
      <w:lang w:bidi="ar-SA"/>
    </w:rPr>
  </w:style>
  <w:style w:type="character" w:customStyle="1" w:styleId="627">
    <w:name w:val="Char Char261"/>
    <w:qFormat/>
    <w:uiPriority w:val="0"/>
    <w:rPr>
      <w:rFonts w:ascii="Calibri" w:hAnsi="Calibri" w:eastAsia="隶书" w:cs="Times New Roman"/>
      <w:b/>
      <w:bCs/>
      <w:kern w:val="44"/>
      <w:sz w:val="44"/>
      <w:szCs w:val="44"/>
      <w:lang w:bidi="ar-SA"/>
    </w:rPr>
  </w:style>
  <w:style w:type="character" w:customStyle="1" w:styleId="628">
    <w:name w:val="Char Char51"/>
    <w:qFormat/>
    <w:uiPriority w:val="0"/>
    <w:rPr>
      <w:rFonts w:ascii="Calibri" w:hAnsi="Calibri" w:eastAsia="宋体" w:cs="Times New Roman"/>
      <w:b/>
      <w:bCs/>
      <w:kern w:val="2"/>
      <w:sz w:val="21"/>
      <w:szCs w:val="24"/>
      <w:lang w:val="en-US" w:eastAsia="zh-CN" w:bidi="ar-SA"/>
    </w:rPr>
  </w:style>
  <w:style w:type="character" w:customStyle="1" w:styleId="629">
    <w:name w:val="Char Char241"/>
    <w:qFormat/>
    <w:uiPriority w:val="0"/>
    <w:rPr>
      <w:rFonts w:ascii="Arial" w:hAnsi="Arial" w:eastAsia="黑体" w:cs="Times New Roman"/>
      <w:b/>
      <w:bCs/>
      <w:kern w:val="2"/>
      <w:sz w:val="28"/>
      <w:szCs w:val="28"/>
      <w:lang w:val="en-US" w:eastAsia="zh-CN" w:bidi="ar-SA"/>
    </w:rPr>
  </w:style>
  <w:style w:type="character" w:customStyle="1" w:styleId="630">
    <w:name w:val="Char Char191"/>
    <w:qFormat/>
    <w:uiPriority w:val="0"/>
    <w:rPr>
      <w:rFonts w:ascii="Arial" w:hAnsi="Arial" w:eastAsia="黑体" w:cs="Times New Roman"/>
      <w:kern w:val="2"/>
      <w:sz w:val="21"/>
      <w:szCs w:val="24"/>
      <w:lang w:bidi="ar-SA"/>
    </w:rPr>
  </w:style>
  <w:style w:type="character" w:customStyle="1" w:styleId="631">
    <w:name w:val="Char Char201"/>
    <w:qFormat/>
    <w:uiPriority w:val="0"/>
    <w:rPr>
      <w:rFonts w:ascii="Arial" w:hAnsi="Arial" w:eastAsia="黑体" w:cs="Times New Roman"/>
      <w:kern w:val="2"/>
      <w:sz w:val="24"/>
      <w:szCs w:val="24"/>
      <w:lang w:bidi="ar-SA"/>
    </w:rPr>
  </w:style>
  <w:style w:type="paragraph" w:customStyle="1" w:styleId="632">
    <w:name w:val="List Paragraph1"/>
    <w:basedOn w:val="1"/>
    <w:qFormat/>
    <w:uiPriority w:val="0"/>
    <w:pPr>
      <w:ind w:firstLine="420" w:firstLineChars="200"/>
    </w:pPr>
    <w:rPr>
      <w:rFonts w:ascii="Calibri"/>
      <w:kern w:val="2"/>
      <w:sz w:val="21"/>
      <w:szCs w:val="22"/>
    </w:rPr>
  </w:style>
  <w:style w:type="character" w:customStyle="1" w:styleId="633">
    <w:name w:val="Char Char31"/>
    <w:qFormat/>
    <w:uiPriority w:val="0"/>
    <w:rPr>
      <w:rFonts w:ascii="Calibri" w:hAnsi="Calibri" w:eastAsia="宋体" w:cs="Times New Roman"/>
      <w:kern w:val="2"/>
      <w:sz w:val="18"/>
      <w:szCs w:val="18"/>
      <w:lang w:val="en-US" w:eastAsia="zh-CN" w:bidi="ar-SA"/>
    </w:rPr>
  </w:style>
  <w:style w:type="character" w:customStyle="1" w:styleId="634">
    <w:name w:val="Char Char41"/>
    <w:qFormat/>
    <w:uiPriority w:val="0"/>
    <w:rPr>
      <w:rFonts w:ascii="Calibri" w:hAnsi="Calibri" w:eastAsia="宋体" w:cs="Times New Roman"/>
      <w:kern w:val="2"/>
      <w:sz w:val="21"/>
      <w:szCs w:val="24"/>
      <w:lang w:val="en-US" w:eastAsia="zh-CN" w:bidi="ar-SA"/>
    </w:rPr>
  </w:style>
  <w:style w:type="paragraph" w:customStyle="1" w:styleId="635">
    <w:name w:val="引用11"/>
    <w:basedOn w:val="1"/>
    <w:next w:val="1"/>
    <w:qFormat/>
    <w:uiPriority w:val="0"/>
    <w:pPr>
      <w:widowControl/>
      <w:spacing w:before="100" w:after="200" w:line="276" w:lineRule="auto"/>
      <w:jc w:val="left"/>
    </w:pPr>
    <w:rPr>
      <w:rFonts w:ascii="等线" w:hAnsi="等线" w:eastAsia="楷体_GB2312"/>
      <w:i/>
      <w:iCs/>
      <w:sz w:val="24"/>
      <w:szCs w:val="24"/>
    </w:rPr>
  </w:style>
  <w:style w:type="character" w:customStyle="1" w:styleId="636">
    <w:name w:val="Char Char211"/>
    <w:qFormat/>
    <w:uiPriority w:val="0"/>
    <w:rPr>
      <w:rFonts w:ascii="Calibri" w:hAnsi="Calibri" w:eastAsia="宋体" w:cs="Times New Roman"/>
      <w:b/>
      <w:kern w:val="2"/>
      <w:sz w:val="24"/>
      <w:szCs w:val="24"/>
      <w:lang w:bidi="ar-SA"/>
    </w:rPr>
  </w:style>
  <w:style w:type="character" w:customStyle="1" w:styleId="637">
    <w:name w:val="Char Char231"/>
    <w:qFormat/>
    <w:uiPriority w:val="0"/>
    <w:rPr>
      <w:rFonts w:ascii="Calibri" w:hAnsi="Calibri" w:eastAsia="宋体" w:cs="Times New Roman"/>
      <w:b/>
      <w:kern w:val="2"/>
      <w:sz w:val="28"/>
      <w:szCs w:val="24"/>
      <w:lang w:bidi="ar-SA"/>
    </w:rPr>
  </w:style>
  <w:style w:type="character" w:customStyle="1" w:styleId="638">
    <w:name w:val="不明显强调11"/>
    <w:qFormat/>
    <w:uiPriority w:val="0"/>
    <w:rPr>
      <w:rFonts w:ascii="Calibri" w:hAnsi="Calibri" w:eastAsia="宋体" w:cs="Times New Roman"/>
      <w:i/>
      <w:color w:val="1F4D78"/>
    </w:rPr>
  </w:style>
  <w:style w:type="character" w:customStyle="1" w:styleId="639">
    <w:name w:val="Char Char101"/>
    <w:qFormat/>
    <w:uiPriority w:val="0"/>
    <w:rPr>
      <w:rFonts w:ascii="Calibri" w:hAnsi="Calibri" w:eastAsia="宋体" w:cs="Times New Roman"/>
      <w:b/>
      <w:bCs/>
      <w:kern w:val="44"/>
      <w:sz w:val="44"/>
      <w:szCs w:val="44"/>
      <w:lang w:val="en-US" w:eastAsia="zh-CN" w:bidi="ar-SA"/>
    </w:rPr>
  </w:style>
  <w:style w:type="character" w:customStyle="1" w:styleId="640">
    <w:name w:val="Char Char221"/>
    <w:qFormat/>
    <w:uiPriority w:val="0"/>
    <w:rPr>
      <w:rFonts w:ascii="Arial" w:hAnsi="Arial" w:eastAsia="黑体" w:cs="Times New Roman"/>
      <w:b/>
      <w:kern w:val="2"/>
      <w:sz w:val="24"/>
      <w:szCs w:val="24"/>
      <w:lang w:bidi="ar-SA"/>
    </w:rPr>
  </w:style>
  <w:style w:type="character" w:customStyle="1" w:styleId="641">
    <w:name w:val="明显强调11"/>
    <w:qFormat/>
    <w:uiPriority w:val="0"/>
    <w:rPr>
      <w:rFonts w:ascii="Calibri" w:hAnsi="Calibri" w:eastAsia="宋体" w:cs="Times New Roman"/>
      <w:b/>
      <w:caps/>
      <w:color w:val="1F4D78"/>
      <w:spacing w:val="10"/>
    </w:rPr>
  </w:style>
  <w:style w:type="character" w:customStyle="1" w:styleId="642">
    <w:name w:val="Book Title1"/>
    <w:qFormat/>
    <w:uiPriority w:val="0"/>
    <w:rPr>
      <w:rFonts w:ascii="Calibri" w:hAnsi="Calibri" w:eastAsia="宋体" w:cs="Times New Roman"/>
      <w:b/>
      <w:i/>
      <w:spacing w:val="0"/>
    </w:rPr>
  </w:style>
  <w:style w:type="paragraph" w:customStyle="1" w:styleId="643">
    <w:name w:val="明显引用11"/>
    <w:basedOn w:val="1"/>
    <w:next w:val="1"/>
    <w:qFormat/>
    <w:uiPriority w:val="0"/>
    <w:pPr>
      <w:widowControl/>
      <w:spacing w:before="240" w:after="240"/>
      <w:ind w:left="1080" w:right="1080"/>
      <w:jc w:val="center"/>
    </w:pPr>
    <w:rPr>
      <w:rFonts w:ascii="等线" w:hAnsi="等线" w:eastAsia="楷体_GB2312"/>
      <w:color w:val="5B9BD5"/>
      <w:sz w:val="24"/>
      <w:szCs w:val="24"/>
    </w:rPr>
  </w:style>
  <w:style w:type="character" w:customStyle="1" w:styleId="644">
    <w:name w:val="Char Char321"/>
    <w:qFormat/>
    <w:uiPriority w:val="0"/>
    <w:rPr>
      <w:rFonts w:ascii="宋体" w:hAnsi="Calibri" w:eastAsia="宋体" w:cs="Times New Roman"/>
      <w:kern w:val="2"/>
      <w:sz w:val="21"/>
      <w:szCs w:val="21"/>
      <w:lang w:bidi="ar-SA"/>
    </w:rPr>
  </w:style>
  <w:style w:type="character" w:customStyle="1" w:styleId="645">
    <w:name w:val="Char Char561"/>
    <w:qFormat/>
    <w:uiPriority w:val="0"/>
    <w:rPr>
      <w:rFonts w:ascii="Calibri" w:hAnsi="Calibri" w:eastAsia="宋体" w:cs="Times New Roman"/>
      <w:b/>
      <w:bCs/>
      <w:kern w:val="44"/>
      <w:sz w:val="44"/>
      <w:szCs w:val="44"/>
      <w:lang w:bidi="ar-SA"/>
    </w:rPr>
  </w:style>
  <w:style w:type="character" w:customStyle="1" w:styleId="646">
    <w:name w:val="Char Char27"/>
    <w:qFormat/>
    <w:uiPriority w:val="0"/>
    <w:rPr>
      <w:rFonts w:ascii="Calibri" w:hAnsi="Calibri" w:eastAsia="宋体" w:cs="Times New Roman"/>
      <w:kern w:val="2"/>
      <w:sz w:val="21"/>
      <w:szCs w:val="24"/>
      <w:lang w:val="en-US" w:eastAsia="zh-CN" w:bidi="ar-SA"/>
    </w:rPr>
  </w:style>
  <w:style w:type="character" w:customStyle="1" w:styleId="647">
    <w:name w:val="Char Char81"/>
    <w:qFormat/>
    <w:uiPriority w:val="0"/>
    <w:rPr>
      <w:rFonts w:ascii="Arial" w:hAnsi="Arial" w:eastAsia="宋体" w:cs="Times New Roman"/>
      <w:sz w:val="21"/>
      <w:szCs w:val="21"/>
      <w:lang w:bidi="ar-SA"/>
    </w:rPr>
  </w:style>
  <w:style w:type="character" w:customStyle="1" w:styleId="648">
    <w:name w:val="Char Char14"/>
    <w:qFormat/>
    <w:uiPriority w:val="0"/>
    <w:rPr>
      <w:rFonts w:ascii="Calibri" w:hAnsi="Calibri" w:eastAsia="宋体" w:cs="Times New Roman"/>
      <w:i/>
      <w:kern w:val="2"/>
      <w:sz w:val="24"/>
      <w:lang w:bidi="ar-SA"/>
    </w:rPr>
  </w:style>
  <w:style w:type="character" w:customStyle="1" w:styleId="649">
    <w:name w:val="未处理的提及2"/>
    <w:qFormat/>
    <w:uiPriority w:val="0"/>
    <w:rPr>
      <w:rFonts w:ascii="Calibri" w:hAnsi="Calibri" w:eastAsia="宋体" w:cs="Times New Roman"/>
      <w:color w:val="605E5C"/>
      <w:shd w:val="clear" w:color="auto" w:fill="E1DFDD"/>
    </w:rPr>
  </w:style>
  <w:style w:type="paragraph" w:customStyle="1" w:styleId="650">
    <w:name w:val="Char Char Char1 Char1"/>
    <w:basedOn w:val="1"/>
    <w:qFormat/>
    <w:uiPriority w:val="0"/>
    <w:rPr>
      <w:rFonts w:ascii="Tahoma" w:hAnsi="Tahoma"/>
      <w:kern w:val="2"/>
      <w:sz w:val="24"/>
      <w:szCs w:val="24"/>
    </w:rPr>
  </w:style>
  <w:style w:type="paragraph" w:customStyle="1" w:styleId="651">
    <w:name w:val="Char Char2 Char Char Char Char1 Char Char1"/>
    <w:basedOn w:val="1"/>
    <w:qFormat/>
    <w:uiPriority w:val="0"/>
    <w:rPr>
      <w:rFonts w:ascii="Tahoma" w:hAnsi="Tahoma"/>
      <w:kern w:val="2"/>
      <w:sz w:val="24"/>
      <w:szCs w:val="24"/>
      <w:u w:val="single"/>
    </w:rPr>
  </w:style>
  <w:style w:type="paragraph" w:customStyle="1" w:styleId="652">
    <w:name w:val="Char1 Char Char Char1"/>
    <w:basedOn w:val="1"/>
    <w:qFormat/>
    <w:uiPriority w:val="0"/>
    <w:pPr>
      <w:widowControl/>
      <w:spacing w:after="160" w:line="240" w:lineRule="exact"/>
      <w:jc w:val="left"/>
    </w:pPr>
    <w:rPr>
      <w:rFonts w:ascii="Verdana" w:hAnsi="Verdana"/>
      <w:sz w:val="21"/>
      <w:lang w:eastAsia="en-US"/>
    </w:rPr>
  </w:style>
  <w:style w:type="paragraph" w:customStyle="1" w:styleId="653">
    <w:name w:val="No Spacing1"/>
    <w:qFormat/>
    <w:uiPriority w:val="0"/>
    <w:pPr>
      <w:spacing w:before="100"/>
    </w:pPr>
    <w:rPr>
      <w:rFonts w:ascii="等线" w:hAnsi="等线" w:eastAsia="等线" w:cs="Times New Roman"/>
      <w:lang w:val="en-US" w:eastAsia="zh-CN" w:bidi="ar-SA"/>
    </w:rPr>
  </w:style>
  <w:style w:type="paragraph" w:customStyle="1" w:styleId="654">
    <w:name w:val="修订11"/>
    <w:qFormat/>
    <w:uiPriority w:val="0"/>
    <w:rPr>
      <w:rFonts w:ascii="Times New Roman" w:hAnsi="Times New Roman" w:eastAsia="宋体" w:cs="Times New Roman"/>
      <w:kern w:val="2"/>
      <w:sz w:val="21"/>
      <w:szCs w:val="24"/>
      <w:lang w:val="en-US" w:eastAsia="zh-CN" w:bidi="ar-SA"/>
    </w:rPr>
  </w:style>
  <w:style w:type="paragraph" w:customStyle="1" w:styleId="655">
    <w:name w:val="Char Char11"/>
    <w:basedOn w:val="1"/>
    <w:qFormat/>
    <w:uiPriority w:val="0"/>
    <w:rPr>
      <w:rFonts w:ascii="Tahoma" w:hAnsi="Tahoma"/>
      <w:kern w:val="2"/>
      <w:sz w:val="24"/>
    </w:rPr>
  </w:style>
  <w:style w:type="paragraph" w:customStyle="1" w:styleId="656">
    <w:name w:val="正文1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657">
    <w:name w:val="Char Char Char Char1"/>
    <w:basedOn w:val="1"/>
    <w:qFormat/>
    <w:uiPriority w:val="0"/>
    <w:pPr>
      <w:widowControl/>
      <w:spacing w:after="160" w:line="240" w:lineRule="exact"/>
      <w:jc w:val="left"/>
    </w:pPr>
    <w:rPr>
      <w:rFonts w:ascii="Verdana" w:hAnsi="Verdana"/>
      <w:sz w:val="20"/>
      <w:lang w:eastAsia="en-US"/>
    </w:rPr>
  </w:style>
  <w:style w:type="paragraph" w:customStyle="1" w:styleId="658">
    <w:name w:val="TOC 标题11"/>
    <w:basedOn w:val="2"/>
    <w:next w:val="1"/>
    <w:qFormat/>
    <w:uiPriority w:val="0"/>
    <w:pPr>
      <w:keepNext w:val="0"/>
      <w:keepLines w:val="0"/>
      <w:widowControl/>
      <w:pBdr>
        <w:top w:val="single" w:color="5B9BD5" w:sz="24" w:space="0"/>
        <w:left w:val="single" w:color="5B9BD5" w:sz="24" w:space="0"/>
        <w:bottom w:val="single" w:color="5B9BD5" w:sz="24" w:space="0"/>
        <w:right w:val="single" w:color="5B9BD5" w:sz="24" w:space="0"/>
      </w:pBdr>
      <w:shd w:val="clear" w:color="auto" w:fill="5B9BD5"/>
      <w:spacing w:before="100" w:after="0" w:line="276" w:lineRule="auto"/>
      <w:jc w:val="left"/>
      <w:outlineLvl w:val="9"/>
    </w:pPr>
    <w:rPr>
      <w:rFonts w:ascii="等线" w:hAnsi="等线"/>
      <w:bCs w:val="0"/>
      <w:caps/>
      <w:color w:val="FFFFFF"/>
      <w:spacing w:val="-2"/>
      <w:kern w:val="0"/>
      <w:szCs w:val="22"/>
    </w:rPr>
  </w:style>
  <w:style w:type="paragraph" w:customStyle="1" w:styleId="659">
    <w:name w:val="Char Char2 Char Char Char Char Char Char1"/>
    <w:basedOn w:val="1"/>
    <w:qFormat/>
    <w:uiPriority w:val="0"/>
    <w:rPr>
      <w:rFonts w:ascii="Tahoma" w:hAnsi="Tahoma"/>
      <w:kern w:val="2"/>
      <w:sz w:val="24"/>
    </w:rPr>
  </w:style>
  <w:style w:type="paragraph" w:customStyle="1" w:styleId="660">
    <w:name w:val="Char Char71"/>
    <w:basedOn w:val="1"/>
    <w:qFormat/>
    <w:uiPriority w:val="0"/>
    <w:rPr>
      <w:rFonts w:ascii="Tahoma" w:hAnsi="Tahoma"/>
      <w:kern w:val="2"/>
      <w:sz w:val="24"/>
    </w:rPr>
  </w:style>
  <w:style w:type="paragraph" w:customStyle="1" w:styleId="661">
    <w:name w:val="Char Char131"/>
    <w:basedOn w:val="1"/>
    <w:qFormat/>
    <w:uiPriority w:val="0"/>
    <w:pPr>
      <w:widowControl/>
      <w:spacing w:after="160" w:line="240" w:lineRule="exact"/>
      <w:jc w:val="left"/>
    </w:pPr>
    <w:rPr>
      <w:rFonts w:ascii="Verdana" w:hAnsi="Verdana"/>
      <w:sz w:val="20"/>
      <w:lang w:eastAsia="en-US"/>
    </w:rPr>
  </w:style>
  <w:style w:type="paragraph" w:customStyle="1" w:styleId="662">
    <w:name w:val="Char Char7 Char Char1"/>
    <w:basedOn w:val="1"/>
    <w:qFormat/>
    <w:uiPriority w:val="0"/>
    <w:rPr>
      <w:rFonts w:ascii="Tahoma" w:hAnsi="Tahoma"/>
      <w:kern w:val="2"/>
      <w:sz w:val="24"/>
    </w:rPr>
  </w:style>
  <w:style w:type="paragraph" w:customStyle="1" w:styleId="663">
    <w:name w:val="正文缩进11"/>
    <w:basedOn w:val="1"/>
    <w:qFormat/>
    <w:uiPriority w:val="0"/>
    <w:pPr>
      <w:widowControl/>
      <w:overflowPunct w:val="0"/>
      <w:autoSpaceDE w:val="0"/>
      <w:autoSpaceDN w:val="0"/>
      <w:adjustRightInd w:val="0"/>
      <w:spacing w:line="400" w:lineRule="exact"/>
      <w:ind w:firstLine="420"/>
      <w:textAlignment w:val="baseline"/>
    </w:pPr>
    <w:rPr>
      <w:rFonts w:ascii="Calibri"/>
      <w:sz w:val="24"/>
    </w:rPr>
  </w:style>
  <w:style w:type="paragraph" w:customStyle="1" w:styleId="664">
    <w:name w:val="Char Char1 Char Char Char Char1"/>
    <w:basedOn w:val="1"/>
    <w:qFormat/>
    <w:uiPriority w:val="0"/>
    <w:rPr>
      <w:rFonts w:ascii="Calibri"/>
      <w:kern w:val="2"/>
      <w:sz w:val="21"/>
      <w:szCs w:val="24"/>
    </w:rPr>
  </w:style>
  <w:style w:type="paragraph" w:customStyle="1" w:styleId="665">
    <w:name w:val="Char11"/>
    <w:basedOn w:val="1"/>
    <w:qFormat/>
    <w:uiPriority w:val="0"/>
    <w:pPr>
      <w:tabs>
        <w:tab w:val="left" w:pos="360"/>
      </w:tabs>
      <w:ind w:left="360" w:hanging="360"/>
    </w:pPr>
    <w:rPr>
      <w:rFonts w:ascii="Calibri"/>
      <w:kern w:val="2"/>
      <w:sz w:val="24"/>
      <w:szCs w:val="24"/>
    </w:rPr>
  </w:style>
  <w:style w:type="paragraph" w:customStyle="1" w:styleId="666">
    <w:name w:val="Char Char2 Char Char1"/>
    <w:basedOn w:val="1"/>
    <w:qFormat/>
    <w:uiPriority w:val="0"/>
    <w:rPr>
      <w:rFonts w:ascii="Tahoma" w:hAnsi="Tahoma"/>
      <w:kern w:val="2"/>
      <w:sz w:val="24"/>
      <w:szCs w:val="24"/>
      <w:u w:val="single"/>
    </w:rPr>
  </w:style>
  <w:style w:type="paragraph" w:customStyle="1" w:styleId="667">
    <w:name w:val="Char Char Char Char Char Char1 Char1"/>
    <w:basedOn w:val="1"/>
    <w:qFormat/>
    <w:uiPriority w:val="0"/>
    <w:pPr>
      <w:widowControl/>
      <w:spacing w:after="160" w:line="240" w:lineRule="exact"/>
      <w:jc w:val="left"/>
    </w:pPr>
    <w:rPr>
      <w:rFonts w:ascii="Calibri" w:eastAsia="(使用中文字体)" w:cs="MS Reference Specialty"/>
      <w:sz w:val="21"/>
      <w:lang w:eastAsia="en-US"/>
    </w:rPr>
  </w:style>
  <w:style w:type="paragraph" w:customStyle="1" w:styleId="668">
    <w:name w:val="Char Char Char Char Char Char1"/>
    <w:basedOn w:val="1"/>
    <w:qFormat/>
    <w:uiPriority w:val="0"/>
    <w:pPr>
      <w:widowControl/>
      <w:spacing w:after="80" w:line="240" w:lineRule="exact"/>
    </w:pPr>
    <w:rPr>
      <w:rFonts w:ascii="Arial" w:hAnsi="Arial"/>
      <w:sz w:val="22"/>
      <w:szCs w:val="22"/>
      <w:lang w:eastAsia="en-US"/>
    </w:rPr>
  </w:style>
  <w:style w:type="paragraph" w:customStyle="1" w:styleId="669">
    <w:name w:val="Char Char61"/>
    <w:basedOn w:val="1"/>
    <w:qFormat/>
    <w:uiPriority w:val="0"/>
    <w:rPr>
      <w:rFonts w:ascii="Tahoma" w:hAnsi="Tahoma"/>
      <w:kern w:val="2"/>
      <w:sz w:val="24"/>
      <w:szCs w:val="24"/>
      <w:u w:val="single"/>
    </w:rPr>
  </w:style>
  <w:style w:type="paragraph" w:customStyle="1" w:styleId="670">
    <w:name w:val="Char Char Char1"/>
    <w:basedOn w:val="1"/>
    <w:qFormat/>
    <w:uiPriority w:val="0"/>
    <w:rPr>
      <w:rFonts w:ascii="Tahoma" w:hAnsi="Tahoma"/>
      <w:kern w:val="2"/>
      <w:sz w:val="24"/>
    </w:rPr>
  </w:style>
  <w:style w:type="paragraph" w:customStyle="1" w:styleId="671">
    <w:name w:val="Char Char2 Char Char Char Char2"/>
    <w:basedOn w:val="1"/>
    <w:qFormat/>
    <w:uiPriority w:val="0"/>
    <w:rPr>
      <w:rFonts w:ascii="Tahoma" w:hAnsi="Tahoma"/>
      <w:kern w:val="2"/>
      <w:sz w:val="24"/>
      <w:szCs w:val="24"/>
      <w:u w:val="single"/>
    </w:rPr>
  </w:style>
  <w:style w:type="paragraph" w:customStyle="1" w:styleId="672">
    <w:name w:val="Char Char Char Char Char Char Char Char Char Char Char Char Char Char Char Char1"/>
    <w:basedOn w:val="1"/>
    <w:qFormat/>
    <w:uiPriority w:val="0"/>
    <w:pPr>
      <w:tabs>
        <w:tab w:val="left" w:pos="360"/>
      </w:tabs>
      <w:spacing w:line="360" w:lineRule="auto"/>
      <w:ind w:left="482" w:firstLine="200" w:firstLineChars="200"/>
    </w:pPr>
    <w:rPr>
      <w:kern w:val="2"/>
      <w:sz w:val="24"/>
      <w:szCs w:val="24"/>
    </w:rPr>
  </w:style>
  <w:style w:type="paragraph" w:customStyle="1" w:styleId="673">
    <w:name w:val="普通(网站)11"/>
    <w:basedOn w:val="1"/>
    <w:qFormat/>
    <w:uiPriority w:val="0"/>
    <w:pPr>
      <w:widowControl/>
      <w:spacing w:beforeLines="50" w:beforeAutospacing="1" w:afterLines="50" w:afterAutospacing="1"/>
      <w:ind w:firstLine="200" w:firstLineChars="200"/>
      <w:jc w:val="left"/>
    </w:pPr>
    <w:rPr>
      <w:rFonts w:hAnsi="宋体" w:cs="宋体"/>
      <w:sz w:val="24"/>
      <w:szCs w:val="24"/>
    </w:rPr>
  </w:style>
  <w:style w:type="paragraph" w:customStyle="1" w:styleId="674">
    <w:name w:val="Char Char2 Char Char Char Char11"/>
    <w:basedOn w:val="1"/>
    <w:qFormat/>
    <w:uiPriority w:val="0"/>
    <w:rPr>
      <w:rFonts w:ascii="Tahoma" w:hAnsi="Tahoma"/>
      <w:kern w:val="2"/>
      <w:sz w:val="24"/>
      <w:szCs w:val="24"/>
      <w:u w:val="single"/>
    </w:rPr>
  </w:style>
  <w:style w:type="paragraph" w:customStyle="1" w:styleId="675">
    <w:name w:val="Char Char6 Char Char Char Char1"/>
    <w:basedOn w:val="1"/>
    <w:qFormat/>
    <w:uiPriority w:val="0"/>
    <w:rPr>
      <w:rFonts w:ascii="Tahoma" w:hAnsi="Tahoma"/>
      <w:kern w:val="2"/>
      <w:sz w:val="24"/>
      <w:szCs w:val="24"/>
      <w:u w:val="single"/>
    </w:rPr>
  </w:style>
  <w:style w:type="paragraph" w:customStyle="1" w:styleId="676">
    <w:name w:val="Char Char Char Char Char Char Char2"/>
    <w:basedOn w:val="1"/>
    <w:qFormat/>
    <w:uiPriority w:val="0"/>
    <w:rPr>
      <w:rFonts w:ascii="Calibri"/>
      <w:kern w:val="2"/>
      <w:sz w:val="21"/>
      <w:szCs w:val="24"/>
    </w:rPr>
  </w:style>
  <w:style w:type="paragraph" w:customStyle="1" w:styleId="677">
    <w:name w:val="Char2"/>
    <w:basedOn w:val="1"/>
    <w:qFormat/>
    <w:uiPriority w:val="0"/>
    <w:pPr>
      <w:widowControl/>
      <w:spacing w:line="500" w:lineRule="exact"/>
      <w:outlineLvl w:val="2"/>
    </w:pPr>
    <w:rPr>
      <w:rFonts w:ascii="黑体" w:hAnsi="Verdana" w:eastAsia="黑体" w:cs="黑体"/>
      <w:sz w:val="28"/>
      <w:szCs w:val="28"/>
      <w:lang w:eastAsia="en-US"/>
    </w:rPr>
  </w:style>
  <w:style w:type="paragraph" w:customStyle="1" w:styleId="678">
    <w:name w:val="Char Char6 Char Char1"/>
    <w:basedOn w:val="1"/>
    <w:qFormat/>
    <w:uiPriority w:val="0"/>
    <w:rPr>
      <w:rFonts w:ascii="Tahoma" w:hAnsi="Tahoma"/>
      <w:kern w:val="2"/>
      <w:sz w:val="24"/>
      <w:szCs w:val="24"/>
      <w:u w:val="single"/>
    </w:rPr>
  </w:style>
  <w:style w:type="paragraph" w:customStyle="1" w:styleId="679">
    <w:name w:val="Char Char14 Char Char1"/>
    <w:basedOn w:val="20"/>
    <w:qFormat/>
    <w:uiPriority w:val="0"/>
    <w:pPr>
      <w:widowControl/>
      <w:adjustRightInd/>
      <w:spacing w:after="160" w:line="240" w:lineRule="exact"/>
      <w:jc w:val="left"/>
      <w:textAlignment w:val="auto"/>
    </w:pPr>
    <w:rPr>
      <w:rFonts w:ascii="Verdana" w:hAnsi="Verdana" w:eastAsia="Times New Roman"/>
      <w:sz w:val="20"/>
      <w:lang w:eastAsia="en-US"/>
    </w:rPr>
  </w:style>
  <w:style w:type="character" w:customStyle="1" w:styleId="680">
    <w:name w:val="font31"/>
    <w:qFormat/>
    <w:uiPriority w:val="0"/>
    <w:rPr>
      <w:rFonts w:hint="eastAsia" w:ascii="宋体" w:hAnsi="宋体" w:eastAsia="宋体" w:cs="宋体"/>
      <w:b/>
      <w:color w:val="000000"/>
      <w:sz w:val="28"/>
      <w:szCs w:val="28"/>
      <w:u w:val="none"/>
    </w:rPr>
  </w:style>
  <w:style w:type="character" w:customStyle="1" w:styleId="681">
    <w:name w:val="未处理的提及11"/>
    <w:qFormat/>
    <w:uiPriority w:val="0"/>
    <w:rPr>
      <w:rFonts w:ascii="Calibri" w:hAnsi="Calibri" w:eastAsia="宋体" w:cs="Times New Roman"/>
      <w:color w:val="605E5C"/>
      <w:shd w:val="clear" w:color="auto" w:fill="E1DFDD"/>
    </w:rPr>
  </w:style>
  <w:style w:type="character" w:customStyle="1" w:styleId="682">
    <w:name w:val="HTML 地址 Char2"/>
    <w:basedOn w:val="70"/>
    <w:semiHidden/>
    <w:qFormat/>
    <w:uiPriority w:val="99"/>
    <w:rPr>
      <w:rFonts w:ascii="宋体" w:hAnsi="Calibri" w:eastAsia="宋体" w:cs="Times New Roman"/>
      <w:i/>
      <w:iCs/>
      <w:kern w:val="0"/>
      <w:sz w:val="34"/>
      <w:szCs w:val="20"/>
    </w:rPr>
  </w:style>
  <w:style w:type="character" w:customStyle="1" w:styleId="683">
    <w:name w:val="正文文本 3 Char1"/>
    <w:basedOn w:val="70"/>
    <w:semiHidden/>
    <w:qFormat/>
    <w:uiPriority w:val="99"/>
    <w:rPr>
      <w:rFonts w:ascii="宋体" w:hAnsi="Calibri" w:eastAsia="宋体" w:cs="Times New Roman"/>
      <w:kern w:val="0"/>
      <w:sz w:val="16"/>
      <w:szCs w:val="16"/>
    </w:rPr>
  </w:style>
  <w:style w:type="character" w:customStyle="1" w:styleId="684">
    <w:name w:val="正文文本 Char1"/>
    <w:basedOn w:val="70"/>
    <w:semiHidden/>
    <w:qFormat/>
    <w:uiPriority w:val="99"/>
    <w:rPr>
      <w:rFonts w:ascii="宋体" w:hAnsi="Calibri" w:eastAsia="宋体" w:cs="Times New Roman"/>
      <w:kern w:val="0"/>
      <w:sz w:val="34"/>
      <w:szCs w:val="20"/>
    </w:rPr>
  </w:style>
  <w:style w:type="character" w:customStyle="1" w:styleId="685">
    <w:name w:val="称呼 Char1"/>
    <w:basedOn w:val="70"/>
    <w:semiHidden/>
    <w:qFormat/>
    <w:uiPriority w:val="99"/>
    <w:rPr>
      <w:rFonts w:ascii="宋体" w:hAnsi="Calibri" w:eastAsia="宋体" w:cs="Times New Roman"/>
      <w:kern w:val="0"/>
      <w:sz w:val="34"/>
      <w:szCs w:val="20"/>
    </w:rPr>
  </w:style>
  <w:style w:type="character" w:customStyle="1" w:styleId="686">
    <w:name w:val="正文文本缩进 Char1"/>
    <w:basedOn w:val="70"/>
    <w:semiHidden/>
    <w:qFormat/>
    <w:uiPriority w:val="99"/>
    <w:rPr>
      <w:rFonts w:ascii="宋体" w:hAnsi="Calibri" w:eastAsia="宋体" w:cs="Times New Roman"/>
      <w:kern w:val="0"/>
      <w:sz w:val="34"/>
      <w:szCs w:val="20"/>
    </w:rPr>
  </w:style>
  <w:style w:type="character" w:customStyle="1" w:styleId="687">
    <w:name w:val="标题 Char2"/>
    <w:basedOn w:val="70"/>
    <w:qFormat/>
    <w:uiPriority w:val="10"/>
    <w:rPr>
      <w:rFonts w:eastAsia="宋体" w:asciiTheme="majorHAnsi" w:hAnsiTheme="majorHAnsi" w:cstheme="majorBidi"/>
      <w:b/>
      <w:bCs/>
      <w:kern w:val="0"/>
      <w:sz w:val="32"/>
      <w:szCs w:val="32"/>
    </w:rPr>
  </w:style>
  <w:style w:type="character" w:customStyle="1" w:styleId="688">
    <w:name w:val="正文文本缩进 3 Char1"/>
    <w:basedOn w:val="70"/>
    <w:semiHidden/>
    <w:qFormat/>
    <w:uiPriority w:val="99"/>
    <w:rPr>
      <w:rFonts w:ascii="宋体" w:hAnsi="Calibri" w:eastAsia="宋体" w:cs="Times New Roman"/>
      <w:kern w:val="0"/>
      <w:sz w:val="16"/>
      <w:szCs w:val="16"/>
    </w:rPr>
  </w:style>
  <w:style w:type="character" w:customStyle="1" w:styleId="689">
    <w:name w:val="脚注文本 Char2"/>
    <w:basedOn w:val="70"/>
    <w:semiHidden/>
    <w:qFormat/>
    <w:uiPriority w:val="99"/>
    <w:rPr>
      <w:rFonts w:ascii="宋体" w:hAnsi="Calibri" w:eastAsia="宋体" w:cs="Times New Roman"/>
      <w:kern w:val="0"/>
      <w:sz w:val="18"/>
      <w:szCs w:val="18"/>
    </w:rPr>
  </w:style>
  <w:style w:type="character" w:customStyle="1" w:styleId="690">
    <w:name w:val="纯文本 Char4"/>
    <w:basedOn w:val="70"/>
    <w:semiHidden/>
    <w:qFormat/>
    <w:uiPriority w:val="99"/>
    <w:rPr>
      <w:rFonts w:ascii="宋体" w:hAnsi="Courier New" w:eastAsia="宋体" w:cs="Courier New"/>
      <w:kern w:val="0"/>
      <w:szCs w:val="21"/>
    </w:rPr>
  </w:style>
  <w:style w:type="character" w:customStyle="1" w:styleId="691">
    <w:name w:val="日期 Char1"/>
    <w:basedOn w:val="70"/>
    <w:semiHidden/>
    <w:qFormat/>
    <w:uiPriority w:val="99"/>
    <w:rPr>
      <w:rFonts w:ascii="宋体" w:hAnsi="Calibri" w:eastAsia="宋体" w:cs="Times New Roman"/>
      <w:kern w:val="0"/>
      <w:sz w:val="34"/>
      <w:szCs w:val="20"/>
    </w:rPr>
  </w:style>
  <w:style w:type="character" w:customStyle="1" w:styleId="692">
    <w:name w:val="HTML 预设格式 Char1"/>
    <w:basedOn w:val="70"/>
    <w:semiHidden/>
    <w:qFormat/>
    <w:uiPriority w:val="99"/>
    <w:rPr>
      <w:rFonts w:ascii="Courier New" w:hAnsi="Courier New" w:eastAsia="宋体" w:cs="Courier New"/>
      <w:kern w:val="0"/>
      <w:sz w:val="20"/>
      <w:szCs w:val="20"/>
    </w:rPr>
  </w:style>
  <w:style w:type="character" w:customStyle="1" w:styleId="693">
    <w:name w:val="正文文本缩进 2 Char1"/>
    <w:basedOn w:val="70"/>
    <w:semiHidden/>
    <w:qFormat/>
    <w:uiPriority w:val="99"/>
    <w:rPr>
      <w:rFonts w:ascii="宋体" w:hAnsi="Calibri" w:eastAsia="宋体" w:cs="Times New Roman"/>
      <w:kern w:val="0"/>
      <w:sz w:val="34"/>
      <w:szCs w:val="20"/>
    </w:rPr>
  </w:style>
  <w:style w:type="character" w:customStyle="1" w:styleId="694">
    <w:name w:val="批注主题 字符"/>
    <w:basedOn w:val="213"/>
    <w:link w:val="65"/>
    <w:qFormat/>
    <w:uiPriority w:val="0"/>
    <w:rPr>
      <w:rFonts w:ascii="Calibri" w:hAnsi="Calibri" w:eastAsia="宋体" w:cs="Times New Roman"/>
      <w:b/>
      <w:bCs/>
      <w:kern w:val="2"/>
      <w:sz w:val="21"/>
      <w:szCs w:val="24"/>
      <w:lang w:val="en-US" w:eastAsia="zh-CN" w:bidi="ar-SA"/>
    </w:rPr>
  </w:style>
  <w:style w:type="character" w:customStyle="1" w:styleId="695">
    <w:name w:val="正文文本 2 Char1"/>
    <w:basedOn w:val="70"/>
    <w:semiHidden/>
    <w:qFormat/>
    <w:uiPriority w:val="99"/>
    <w:rPr>
      <w:rFonts w:ascii="宋体" w:hAnsi="Calibri" w:eastAsia="宋体" w:cs="Times New Roman"/>
      <w:kern w:val="0"/>
      <w:sz w:val="34"/>
      <w:szCs w:val="20"/>
    </w:rPr>
  </w:style>
  <w:style w:type="character" w:customStyle="1" w:styleId="696">
    <w:name w:val="副标题 Char1"/>
    <w:basedOn w:val="70"/>
    <w:qFormat/>
    <w:uiPriority w:val="11"/>
    <w:rPr>
      <w:rFonts w:eastAsia="宋体" w:asciiTheme="majorHAnsi" w:hAnsiTheme="majorHAnsi" w:cstheme="majorBidi"/>
      <w:b/>
      <w:bCs/>
      <w:kern w:val="28"/>
      <w:sz w:val="32"/>
      <w:szCs w:val="32"/>
    </w:rPr>
  </w:style>
  <w:style w:type="character" w:customStyle="1" w:styleId="697">
    <w:name w:val="正文首行缩进 2 Char1"/>
    <w:basedOn w:val="686"/>
    <w:semiHidden/>
    <w:qFormat/>
    <w:uiPriority w:val="99"/>
    <w:rPr>
      <w:rFonts w:ascii="宋体" w:hAnsi="Calibri" w:eastAsia="宋体" w:cs="Times New Roman"/>
      <w:kern w:val="0"/>
      <w:sz w:val="34"/>
      <w:szCs w:val="20"/>
    </w:rPr>
  </w:style>
  <w:style w:type="character" w:customStyle="1" w:styleId="698">
    <w:name w:val="未处理的提及21"/>
    <w:qFormat/>
    <w:uiPriority w:val="0"/>
    <w:rPr>
      <w:rFonts w:ascii="Calibri" w:hAnsi="Calibri" w:eastAsia="宋体" w:cs="Times New Roman"/>
      <w:color w:val="605E5C"/>
      <w:shd w:val="clear" w:color="auto" w:fill="E1DFDD"/>
    </w:rPr>
  </w:style>
  <w:style w:type="paragraph" w:customStyle="1" w:styleId="699">
    <w:name w:val="xl66"/>
    <w:basedOn w:val="1"/>
    <w:qFormat/>
    <w:uiPriority w:val="0"/>
    <w:pPr>
      <w:widowControl/>
      <w:pBdr>
        <w:left w:val="single" w:color="000000" w:sz="8" w:space="0"/>
        <w:bottom w:val="single" w:color="000000" w:sz="8" w:space="0"/>
        <w:right w:val="single" w:color="000000" w:sz="8" w:space="0"/>
      </w:pBdr>
      <w:shd w:val="clear" w:color="000000" w:fill="D9D9D9"/>
      <w:spacing w:before="100" w:beforeAutospacing="1" w:after="100" w:afterAutospacing="1"/>
    </w:pPr>
    <w:rPr>
      <w:rFonts w:hAnsi="宋体" w:cs="宋体"/>
      <w:sz w:val="21"/>
      <w:szCs w:val="21"/>
    </w:rPr>
  </w:style>
  <w:style w:type="paragraph" w:customStyle="1" w:styleId="700">
    <w:name w:val="xl67"/>
    <w:basedOn w:val="1"/>
    <w:qFormat/>
    <w:uiPriority w:val="0"/>
    <w:pPr>
      <w:widowControl/>
      <w:pBdr>
        <w:bottom w:val="single" w:color="000000" w:sz="8" w:space="0"/>
        <w:right w:val="single" w:color="000000" w:sz="8" w:space="0"/>
      </w:pBdr>
      <w:shd w:val="clear" w:color="000000" w:fill="D9D9D9"/>
      <w:spacing w:before="100" w:beforeAutospacing="1" w:after="100" w:afterAutospacing="1"/>
    </w:pPr>
    <w:rPr>
      <w:rFonts w:hAnsi="宋体" w:cs="宋体"/>
      <w:sz w:val="21"/>
      <w:szCs w:val="21"/>
    </w:rPr>
  </w:style>
  <w:style w:type="paragraph" w:customStyle="1" w:styleId="701">
    <w:name w:val="xl68"/>
    <w:basedOn w:val="1"/>
    <w:qFormat/>
    <w:uiPriority w:val="0"/>
    <w:pPr>
      <w:widowControl/>
      <w:pBdr>
        <w:bottom w:val="single" w:color="000000" w:sz="8" w:space="0"/>
        <w:right w:val="single" w:color="000000" w:sz="8" w:space="0"/>
      </w:pBdr>
      <w:shd w:val="clear" w:color="000000" w:fill="D9D9D9"/>
      <w:spacing w:before="100" w:beforeAutospacing="1" w:after="100" w:afterAutospacing="1"/>
    </w:pPr>
    <w:rPr>
      <w:rFonts w:hAnsi="宋体" w:cs="宋体"/>
      <w:sz w:val="21"/>
      <w:szCs w:val="21"/>
    </w:rPr>
  </w:style>
  <w:style w:type="paragraph" w:customStyle="1" w:styleId="702">
    <w:name w:val="xl69"/>
    <w:basedOn w:val="1"/>
    <w:qFormat/>
    <w:uiPriority w:val="0"/>
    <w:pPr>
      <w:widowControl/>
      <w:pBdr>
        <w:bottom w:val="single" w:color="000000" w:sz="8" w:space="0"/>
        <w:right w:val="single" w:color="000000" w:sz="8" w:space="0"/>
      </w:pBdr>
      <w:spacing w:before="100" w:beforeAutospacing="1" w:after="100" w:afterAutospacing="1"/>
    </w:pPr>
    <w:rPr>
      <w:rFonts w:hAnsi="宋体" w:cs="宋体"/>
      <w:sz w:val="21"/>
      <w:szCs w:val="21"/>
    </w:rPr>
  </w:style>
  <w:style w:type="paragraph" w:customStyle="1" w:styleId="703">
    <w:name w:val="xl70"/>
    <w:basedOn w:val="1"/>
    <w:qFormat/>
    <w:uiPriority w:val="0"/>
    <w:pPr>
      <w:widowControl/>
      <w:pBdr>
        <w:right w:val="single" w:color="000000" w:sz="8" w:space="0"/>
      </w:pBdr>
      <w:spacing w:before="100" w:beforeAutospacing="1" w:after="100" w:afterAutospacing="1"/>
    </w:pPr>
    <w:rPr>
      <w:rFonts w:hAnsi="宋体" w:cs="宋体"/>
      <w:sz w:val="21"/>
      <w:szCs w:val="21"/>
    </w:rPr>
  </w:style>
  <w:style w:type="paragraph" w:customStyle="1" w:styleId="704">
    <w:name w:val="xl71"/>
    <w:basedOn w:val="1"/>
    <w:qFormat/>
    <w:uiPriority w:val="0"/>
    <w:pPr>
      <w:widowControl/>
      <w:pBdr>
        <w:top w:val="single" w:color="000000" w:sz="8" w:space="0"/>
        <w:bottom w:val="single" w:color="000000" w:sz="8" w:space="0"/>
        <w:right w:val="single" w:color="000000" w:sz="8" w:space="0"/>
      </w:pBdr>
      <w:spacing w:before="100" w:beforeAutospacing="1" w:after="100" w:afterAutospacing="1"/>
    </w:pPr>
    <w:rPr>
      <w:rFonts w:hAnsi="宋体" w:cs="宋体"/>
      <w:sz w:val="21"/>
      <w:szCs w:val="21"/>
    </w:rPr>
  </w:style>
  <w:style w:type="paragraph" w:customStyle="1" w:styleId="705">
    <w:name w:val="xl72"/>
    <w:basedOn w:val="1"/>
    <w:qFormat/>
    <w:uiPriority w:val="0"/>
    <w:pPr>
      <w:widowControl/>
      <w:pBdr>
        <w:bottom w:val="single" w:color="000000" w:sz="8" w:space="0"/>
        <w:right w:val="single" w:color="000000" w:sz="8" w:space="0"/>
      </w:pBdr>
      <w:spacing w:before="100" w:beforeAutospacing="1" w:after="100" w:afterAutospacing="1"/>
    </w:pPr>
    <w:rPr>
      <w:rFonts w:ascii="Calibri" w:cs="宋体"/>
      <w:sz w:val="21"/>
      <w:szCs w:val="21"/>
    </w:rPr>
  </w:style>
  <w:style w:type="paragraph" w:customStyle="1" w:styleId="706">
    <w:name w:val="xl73"/>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Calibri" w:cs="宋体"/>
      <w:sz w:val="21"/>
      <w:szCs w:val="21"/>
    </w:rPr>
  </w:style>
  <w:style w:type="paragraph" w:customStyle="1" w:styleId="707">
    <w:name w:val="xl74"/>
    <w:basedOn w:val="1"/>
    <w:qFormat/>
    <w:uiPriority w:val="0"/>
    <w:pPr>
      <w:widowControl/>
      <w:pBdr>
        <w:bottom w:val="single" w:color="000000" w:sz="8" w:space="0"/>
        <w:right w:val="single" w:color="000000" w:sz="8" w:space="0"/>
      </w:pBdr>
      <w:spacing w:before="100" w:beforeAutospacing="1" w:after="100" w:afterAutospacing="1"/>
    </w:pPr>
    <w:rPr>
      <w:rFonts w:hAnsi="宋体" w:cs="宋体"/>
      <w:sz w:val="21"/>
      <w:szCs w:val="21"/>
    </w:rPr>
  </w:style>
  <w:style w:type="paragraph" w:customStyle="1" w:styleId="708">
    <w:name w:val="xl75"/>
    <w:basedOn w:val="1"/>
    <w:qFormat/>
    <w:uiPriority w:val="0"/>
    <w:pPr>
      <w:widowControl/>
      <w:pBdr>
        <w:top w:val="single" w:color="000000" w:sz="8" w:space="0"/>
        <w:left w:val="single" w:color="000000" w:sz="8" w:space="0"/>
        <w:bottom w:val="single" w:color="000000" w:sz="8" w:space="0"/>
      </w:pBdr>
      <w:shd w:val="clear" w:color="000000" w:fill="D9D9D9"/>
      <w:spacing w:before="100" w:beforeAutospacing="1" w:after="100" w:afterAutospacing="1"/>
    </w:pPr>
    <w:rPr>
      <w:rFonts w:ascii="Calibri" w:cs="宋体"/>
      <w:sz w:val="21"/>
      <w:szCs w:val="21"/>
    </w:rPr>
  </w:style>
  <w:style w:type="character" w:customStyle="1" w:styleId="709">
    <w:name w:val="NormalCharacter"/>
    <w:qFormat/>
    <w:uiPriority w:val="0"/>
    <w:rPr>
      <w:rFonts w:ascii="宋体" w:hAnsi="Calibri" w:eastAsia="宋体" w:cs="Times New Roman"/>
      <w:sz w:val="34"/>
      <w:lang w:val="en-US" w:eastAsia="zh-CN" w:bidi="ar-SA"/>
    </w:rPr>
  </w:style>
  <w:style w:type="paragraph" w:customStyle="1" w:styleId="710">
    <w:name w:val="PlainText"/>
    <w:basedOn w:val="1"/>
    <w:qFormat/>
    <w:uiPriority w:val="0"/>
    <w:pPr>
      <w:textAlignment w:val="baseline"/>
    </w:pPr>
    <w:rPr>
      <w:rFonts w:hAnsi="Courier New"/>
      <w:kern w:val="2"/>
      <w:sz w:val="21"/>
      <w:szCs w:val="21"/>
    </w:rPr>
  </w:style>
  <w:style w:type="character" w:customStyle="1" w:styleId="711">
    <w:name w:val="书籍标题3"/>
    <w:qFormat/>
    <w:uiPriority w:val="0"/>
    <w:rPr>
      <w:rFonts w:ascii="Calibri" w:hAnsi="Calibri" w:eastAsia="宋体" w:cs="Times New Roman"/>
      <w:b/>
      <w:bCs/>
      <w:smallCaps/>
      <w:spacing w:val="5"/>
    </w:rPr>
  </w:style>
  <w:style w:type="paragraph" w:customStyle="1" w:styleId="712">
    <w:name w:val="修订2"/>
    <w:qFormat/>
    <w:uiPriority w:val="0"/>
    <w:rPr>
      <w:rFonts w:ascii="Calibri" w:hAnsi="Calibri" w:eastAsia="宋体" w:cs="Times New Roman"/>
      <w:kern w:val="2"/>
      <w:sz w:val="21"/>
      <w:szCs w:val="24"/>
      <w:lang w:val="en-US" w:eastAsia="zh-CN" w:bidi="ar-SA"/>
    </w:rPr>
  </w:style>
  <w:style w:type="character" w:customStyle="1" w:styleId="713">
    <w:name w:val="书籍标题4"/>
    <w:qFormat/>
    <w:uiPriority w:val="0"/>
    <w:rPr>
      <w:rFonts w:ascii="Calibri" w:hAnsi="Calibri" w:eastAsia="宋体" w:cs="Times New Roman"/>
      <w:b/>
      <w:bCs/>
      <w:smallCaps/>
      <w:spacing w:val="5"/>
    </w:rPr>
  </w:style>
  <w:style w:type="paragraph" w:customStyle="1" w:styleId="714">
    <w:name w:val="修订3"/>
    <w:qFormat/>
    <w:uiPriority w:val="0"/>
    <w:rPr>
      <w:rFonts w:ascii="Calibri" w:hAnsi="Calibri" w:eastAsia="宋体" w:cs="Times New Roman"/>
      <w:kern w:val="2"/>
      <w:sz w:val="21"/>
      <w:szCs w:val="24"/>
      <w:lang w:val="en-US" w:eastAsia="zh-CN" w:bidi="ar-SA"/>
    </w:rPr>
  </w:style>
  <w:style w:type="character" w:customStyle="1" w:styleId="715">
    <w:name w:val="未处理的提及111"/>
    <w:qFormat/>
    <w:uiPriority w:val="0"/>
    <w:rPr>
      <w:rFonts w:ascii="Calibri" w:hAnsi="Calibri" w:eastAsia="宋体" w:cs="Times New Roman"/>
      <w:color w:val="605E5C"/>
      <w:shd w:val="clear" w:color="auto" w:fill="E1DFDD"/>
    </w:rPr>
  </w:style>
  <w:style w:type="character" w:customStyle="1" w:styleId="716">
    <w:name w:val="未处理的提及211"/>
    <w:qFormat/>
    <w:uiPriority w:val="0"/>
    <w:rPr>
      <w:rFonts w:ascii="Calibri" w:hAnsi="Calibri" w:eastAsia="宋体" w:cs="Times New Roman"/>
      <w:color w:val="605E5C"/>
      <w:shd w:val="clear" w:color="auto" w:fill="E1DFDD"/>
    </w:rPr>
  </w:style>
  <w:style w:type="character" w:customStyle="1" w:styleId="717">
    <w:name w:val="font51"/>
    <w:basedOn w:val="70"/>
    <w:qFormat/>
    <w:uiPriority w:val="0"/>
    <w:rPr>
      <w:rFonts w:hint="eastAsia" w:ascii="宋体" w:hAnsi="宋体" w:eastAsia="宋体" w:cs="宋体"/>
      <w:color w:val="000000"/>
      <w:sz w:val="21"/>
      <w:szCs w:val="21"/>
      <w:u w:val="none"/>
    </w:rPr>
  </w:style>
  <w:style w:type="paragraph" w:customStyle="1" w:styleId="718">
    <w:name w:val="font8"/>
    <w:basedOn w:val="1"/>
    <w:qFormat/>
    <w:uiPriority w:val="0"/>
    <w:pPr>
      <w:widowControl/>
      <w:spacing w:before="100" w:beforeAutospacing="1" w:after="100" w:afterAutospacing="1"/>
      <w:jc w:val="left"/>
    </w:pPr>
    <w:rPr>
      <w:rFonts w:hAnsi="宋体" w:cs="宋体"/>
      <w:b/>
      <w:bCs/>
      <w:color w:val="000000"/>
      <w:sz w:val="21"/>
      <w:szCs w:val="21"/>
    </w:rPr>
  </w:style>
  <w:style w:type="paragraph" w:customStyle="1" w:styleId="719">
    <w:name w:val="font9"/>
    <w:basedOn w:val="1"/>
    <w:qFormat/>
    <w:uiPriority w:val="0"/>
    <w:pPr>
      <w:widowControl/>
      <w:spacing w:before="100" w:beforeAutospacing="1" w:after="100" w:afterAutospacing="1"/>
      <w:jc w:val="left"/>
    </w:pPr>
    <w:rPr>
      <w:rFonts w:ascii="Calibri" w:cs="宋体"/>
      <w:b/>
      <w:bCs/>
      <w:color w:val="000000"/>
      <w:sz w:val="21"/>
      <w:szCs w:val="21"/>
    </w:rPr>
  </w:style>
  <w:style w:type="paragraph" w:customStyle="1" w:styleId="720">
    <w:name w:val="font10"/>
    <w:basedOn w:val="1"/>
    <w:uiPriority w:val="0"/>
    <w:pPr>
      <w:widowControl/>
      <w:spacing w:before="100" w:beforeAutospacing="1" w:after="100" w:afterAutospacing="1"/>
      <w:jc w:val="left"/>
    </w:pPr>
    <w:rPr>
      <w:rFonts w:hAnsi="宋体" w:cs="宋体"/>
      <w:color w:val="000000"/>
      <w:sz w:val="21"/>
      <w:szCs w:val="21"/>
    </w:rPr>
  </w:style>
  <w:style w:type="paragraph" w:customStyle="1" w:styleId="721">
    <w:name w:val="xl63"/>
    <w:basedOn w:val="1"/>
    <w:uiPriority w:val="0"/>
    <w:pPr>
      <w:widowControl/>
      <w:spacing w:before="100" w:beforeAutospacing="1" w:after="100" w:afterAutospacing="1"/>
      <w:textAlignment w:val="center"/>
    </w:pPr>
    <w:rPr>
      <w:rFonts w:hAnsi="宋体" w:cs="宋体"/>
      <w:szCs w:val="34"/>
    </w:rPr>
  </w:style>
  <w:style w:type="paragraph" w:customStyle="1" w:styleId="722">
    <w:name w:val="xl64"/>
    <w:basedOn w:val="1"/>
    <w:uiPriority w:val="0"/>
    <w:pPr>
      <w:widowControl/>
      <w:pBdr>
        <w:left w:val="single" w:color="auto" w:sz="8" w:space="0"/>
        <w:bottom w:val="single" w:color="auto" w:sz="8" w:space="0"/>
        <w:right w:val="single" w:color="auto" w:sz="8" w:space="0"/>
      </w:pBdr>
      <w:shd w:val="clear" w:color="000000" w:fill="BFBFBF"/>
      <w:spacing w:before="100" w:beforeAutospacing="1" w:after="100" w:afterAutospacing="1"/>
      <w:textAlignment w:val="center"/>
    </w:pPr>
    <w:rPr>
      <w:rFonts w:hAnsi="宋体" w:cs="宋体"/>
      <w:color w:val="000000"/>
      <w:sz w:val="21"/>
      <w:szCs w:val="21"/>
    </w:rPr>
  </w:style>
  <w:style w:type="paragraph" w:customStyle="1" w:styleId="723">
    <w:name w:val="xl65"/>
    <w:basedOn w:val="1"/>
    <w:qFormat/>
    <w:uiPriority w:val="0"/>
    <w:pPr>
      <w:widowControl/>
      <w:pBdr>
        <w:bottom w:val="single" w:color="auto" w:sz="8" w:space="0"/>
        <w:right w:val="single" w:color="auto" w:sz="8" w:space="0"/>
      </w:pBdr>
      <w:shd w:val="clear" w:color="000000" w:fill="BFBFBF"/>
      <w:spacing w:before="100" w:beforeAutospacing="1" w:after="100" w:afterAutospacing="1"/>
      <w:textAlignment w:val="center"/>
    </w:pPr>
    <w:rPr>
      <w:rFonts w:hAnsi="宋体" w:cs="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BCF61-349A-4393-B990-006229D20C69}">
  <ds:schemaRefs/>
</ds:datastoreItem>
</file>

<file path=docProps/app.xml><?xml version="1.0" encoding="utf-8"?>
<Properties xmlns="http://schemas.openxmlformats.org/officeDocument/2006/extended-properties" xmlns:vt="http://schemas.openxmlformats.org/officeDocument/2006/docPropsVTypes">
  <Template>Normal.dotm</Template>
  <Company>GXHCSD</Company>
  <Pages>272</Pages>
  <Words>41242</Words>
  <Characters>235086</Characters>
  <Lines>1959</Lines>
  <Paragraphs>551</Paragraphs>
  <TotalTime>17</TotalTime>
  <ScaleCrop>false</ScaleCrop>
  <LinksUpToDate>false</LinksUpToDate>
  <CharactersWithSpaces>275777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2020-10-28T07:05:00Z</dcterms:created>
  <dc:creator>Administrator</dc:creator>
  <cp:lastModifiedBy>枫筝1407461509</cp:lastModifiedBy>
  <cp:lastPrinted>2018-05-06T04:43:00Z</cp:lastPrinted>
  <dcterms:modified xsi:type="dcterms:W3CDTF">2020-11-09T07:14:15Z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